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customXml/itemProps9.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C59A6" w:rsidRPr="00E50D22" w:rsidRDefault="007A7C4A" w:rsidP="002766BB">
      <w:pPr>
        <w:ind w:right="180"/>
        <w:rPr>
          <w:rFonts w:ascii="Garamond" w:hAnsi="Garamond"/>
        </w:rPr>
      </w:pPr>
      <w:r w:rsidRPr="00E50D22">
        <w:rPr>
          <w:rFonts w:ascii="Garamond" w:hAnsi="Garamond"/>
          <w:noProof/>
        </w:rPr>
        <mc:AlternateContent>
          <mc:Choice Requires="wps">
            <w:drawing>
              <wp:anchor distT="0" distB="0" distL="114300" distR="114300" simplePos="0" relativeHeight="251658240" behindDoc="0" locked="0" layoutInCell="1" allowOverlap="1" wp14:anchorId="25091B7B" wp14:editId="696FF56E">
                <wp:simplePos x="0" y="0"/>
                <wp:positionH relativeFrom="column">
                  <wp:posOffset>2171700</wp:posOffset>
                </wp:positionH>
                <wp:positionV relativeFrom="paragraph">
                  <wp:posOffset>76200</wp:posOffset>
                </wp:positionV>
                <wp:extent cx="1600200" cy="1057275"/>
                <wp:effectExtent l="0" t="0" r="0" b="9525"/>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0200" cy="105727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C77E7D" w:rsidRDefault="00C77E7D" w:rsidP="00DC59A6">
                            <w:pPr>
                              <w:jc w:val="center"/>
                            </w:pPr>
                            <w:r w:rsidRPr="00037A48">
                              <w:rPr>
                                <w:color w:val="000000"/>
                              </w:rPr>
                              <w:object w:dxaOrig="4264" w:dyaOrig="4320" w14:anchorId="4C79AEF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77.2pt;height:75.8pt" o:ole="">
                                  <v:imagedata r:id="rId16" o:title=""/>
                                </v:shape>
                                <o:OLEObject Type="Embed" ProgID="MsImager.1" ShapeID="_x0000_i1026" DrawAspect="Content" ObjectID="_1563622519" r:id="rId17"/>
                              </w:object>
                            </w:r>
                          </w:p>
                        </w:txbxContent>
                      </wps:txbx>
                      <wps:bodyPr rot="0" vert="horz" wrap="squar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25091B7B" id="_x0000_t202" coordsize="21600,21600" o:spt="202" path="m,l,21600r21600,l21600,xe">
                <v:stroke joinstyle="miter"/>
                <v:path gradientshapeok="t" o:connecttype="rect"/>
              </v:shapetype>
              <v:shape id="Text Box 2" o:spid="_x0000_s1026" type="#_x0000_t202" style="position:absolute;left:0;text-align:left;margin-left:171pt;margin-top:6pt;width:126pt;height:83.2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" stroked="f">
                <v:textbox style="mso-fit-shape-to-text:t">
                  <w:txbxContent>
                    <w:p w:rsidR="00C77E7D" w:rsidRDefault="00C77E7D" w:rsidP="00DC59A6">
                      <w:pPr>
                        <w:jc w:val="center"/>
                      </w:pPr>
                      <w:r w:rsidRPr="00037A48">
                        <w:rPr>
                          <w:color w:val="000000"/>
                        </w:rPr>
                        <w:object w:dxaOrig="4264" w:dyaOrig="4320" w14:anchorId="4C79AEFF">
                          <v:shape id="_x0000_i1026" type="#_x0000_t75" style="width:77.2pt;height:75.8pt" o:ole="">
                            <v:imagedata r:id="rId16" o:title=""/>
                          </v:shape>
                          <o:OLEObject Type="Embed" ProgID="MsImager.1" ShapeID="_x0000_i1026" DrawAspect="Content" ObjectID="_1563622519" r:id="rId18"/>
                        </w:object>
                      </w:r>
                    </w:p>
                  </w:txbxContent>
                </v:textbox>
              </v:shape>
            </w:pict>
          </mc:Fallback>
        </mc:AlternateContent>
      </w:r>
    </w:p>
    <w:p w:rsidR="00DC59A6" w:rsidRPr="00E50D22" w:rsidRDefault="00DC59A6" w:rsidP="002766BB">
      <w:pPr>
        <w:ind w:right="180"/>
        <w:rPr>
          <w:rFonts w:ascii="Garamond" w:hAnsi="Garamond"/>
        </w:rPr>
      </w:pPr>
    </w:p>
    <w:p w:rsidR="00DC59A6" w:rsidRPr="00E50D22" w:rsidRDefault="00DC59A6" w:rsidP="002766BB">
      <w:pPr>
        <w:ind w:right="180"/>
        <w:rPr>
          <w:rFonts w:ascii="Garamond" w:hAnsi="Garamond"/>
        </w:rPr>
      </w:pPr>
    </w:p>
    <w:p w:rsidR="00DC59A6" w:rsidRPr="00E50D22" w:rsidRDefault="00DC59A6" w:rsidP="002766BB">
      <w:pPr>
        <w:ind w:right="180"/>
        <w:rPr>
          <w:rFonts w:ascii="Garamond" w:hAnsi="Garamond"/>
        </w:rPr>
      </w:pPr>
    </w:p>
    <w:p w:rsidR="00DC59A6" w:rsidRPr="00E50D22" w:rsidRDefault="00DC59A6" w:rsidP="002766BB">
      <w:pPr>
        <w:ind w:right="180"/>
        <w:rPr>
          <w:rFonts w:ascii="Garamond" w:hAnsi="Garamond"/>
        </w:rPr>
      </w:pPr>
    </w:p>
    <w:p w:rsidR="00AD3D8E" w:rsidRPr="00E50D22" w:rsidRDefault="00AD3D8E" w:rsidP="005D7989">
      <w:pPr>
        <w:spacing w:line="300" w:lineRule="auto"/>
        <w:ind w:right="187"/>
        <w:rPr>
          <w:rFonts w:ascii="Garamond" w:hAnsi="Garamond" w:cs="Arial"/>
          <w:b/>
          <w:bCs/>
          <w:sz w:val="52"/>
          <w:szCs w:val="52"/>
        </w:rPr>
      </w:pPr>
    </w:p>
    <w:p w:rsidR="006069F8" w:rsidRPr="00665E19" w:rsidRDefault="006069F8" w:rsidP="005D7989">
      <w:pPr>
        <w:spacing w:line="300" w:lineRule="auto"/>
        <w:ind w:right="187"/>
        <w:rPr>
          <w:rFonts w:ascii="Garamond" w:hAnsi="Garamond" w:cs="Arial"/>
          <w:b/>
          <w:bCs/>
          <w:sz w:val="48"/>
          <w:szCs w:val="48"/>
        </w:rPr>
      </w:pPr>
      <w:r w:rsidRPr="00665E19">
        <w:rPr>
          <w:rFonts w:ascii="Garamond" w:hAnsi="Garamond" w:cs="Arial"/>
          <w:b/>
          <w:bCs/>
          <w:sz w:val="48"/>
          <w:szCs w:val="48"/>
        </w:rPr>
        <w:t>Bid Solicitation/</w:t>
      </w:r>
      <w:r w:rsidR="005D7989" w:rsidRPr="00665E19">
        <w:rPr>
          <w:rFonts w:ascii="Garamond" w:hAnsi="Garamond" w:cs="Arial"/>
          <w:b/>
          <w:bCs/>
          <w:sz w:val="48"/>
          <w:szCs w:val="48"/>
        </w:rPr>
        <w:t xml:space="preserve">Request for </w:t>
      </w:r>
      <w:r w:rsidR="00CE00E7" w:rsidRPr="00665E19">
        <w:rPr>
          <w:rFonts w:ascii="Garamond" w:hAnsi="Garamond" w:cs="Arial"/>
          <w:b/>
          <w:bCs/>
          <w:sz w:val="48"/>
          <w:szCs w:val="48"/>
        </w:rPr>
        <w:t>Proposal</w:t>
      </w:r>
    </w:p>
    <w:p w:rsidR="005D7989" w:rsidRPr="00665E19" w:rsidRDefault="00F951A0" w:rsidP="005D7989">
      <w:pPr>
        <w:spacing w:line="300" w:lineRule="auto"/>
        <w:ind w:right="187"/>
        <w:rPr>
          <w:rFonts w:ascii="Garamond" w:hAnsi="Garamond"/>
          <w:b/>
          <w:sz w:val="48"/>
          <w:szCs w:val="48"/>
        </w:rPr>
      </w:pPr>
      <w:r w:rsidRPr="00665E19">
        <w:rPr>
          <w:rFonts w:ascii="Garamond" w:hAnsi="Garamond" w:cs="Arial"/>
          <w:b/>
          <w:bCs/>
          <w:sz w:val="48"/>
          <w:szCs w:val="48"/>
        </w:rPr>
        <w:t>Bid #</w:t>
      </w:r>
      <w:r w:rsidR="002A68E7" w:rsidRPr="00665E19">
        <w:rPr>
          <w:rFonts w:ascii="Garamond" w:hAnsi="Garamond" w:cs="Arial"/>
          <w:b/>
          <w:bCs/>
          <w:sz w:val="48"/>
          <w:szCs w:val="48"/>
        </w:rPr>
        <w:t xml:space="preserve"> </w:t>
      </w:r>
      <w:r w:rsidR="00FB4D68" w:rsidRPr="00665E19">
        <w:rPr>
          <w:rFonts w:ascii="Garamond" w:hAnsi="Garamond" w:cs="Arial"/>
          <w:b/>
          <w:bCs/>
          <w:sz w:val="48"/>
          <w:szCs w:val="48"/>
        </w:rPr>
        <w:t>1</w:t>
      </w:r>
      <w:r w:rsidR="00704D1D" w:rsidRPr="00665E19">
        <w:rPr>
          <w:rFonts w:ascii="Garamond" w:hAnsi="Garamond" w:cs="Arial"/>
          <w:b/>
          <w:bCs/>
          <w:sz w:val="48"/>
          <w:szCs w:val="48"/>
        </w:rPr>
        <w:t>7</w:t>
      </w:r>
      <w:r w:rsidR="00FB4D68" w:rsidRPr="00665E19">
        <w:rPr>
          <w:rFonts w:ascii="Garamond" w:hAnsi="Garamond" w:cs="Arial"/>
          <w:b/>
          <w:bCs/>
          <w:sz w:val="48"/>
          <w:szCs w:val="48"/>
        </w:rPr>
        <w:t>DPP</w:t>
      </w:r>
      <w:r w:rsidR="00704D1D" w:rsidRPr="00665E19">
        <w:rPr>
          <w:rFonts w:ascii="Garamond" w:hAnsi="Garamond" w:cs="Arial"/>
          <w:b/>
          <w:bCs/>
          <w:sz w:val="48"/>
          <w:szCs w:val="48"/>
        </w:rPr>
        <w:t>00118</w:t>
      </w:r>
    </w:p>
    <w:tbl>
      <w:tblPr>
        <w:tblW w:w="9360" w:type="dxa"/>
        <w:tblInd w:w="108" w:type="dxa"/>
        <w:tblLook w:val="01E0" w:firstRow="1" w:lastRow="1" w:firstColumn="1" w:lastColumn="1" w:noHBand="0" w:noVBand="0"/>
      </w:tblPr>
      <w:tblGrid>
        <w:gridCol w:w="1080"/>
        <w:gridCol w:w="8280"/>
      </w:tblGrid>
      <w:tr w:rsidR="00770C95" w:rsidRPr="00E50D22" w:rsidTr="00770C95">
        <w:tc>
          <w:tcPr>
            <w:tcW w:w="1080" w:type="dxa"/>
            <w:shd w:val="clear" w:color="auto" w:fill="auto"/>
          </w:tcPr>
          <w:p w:rsidR="00770C95" w:rsidRPr="00E50D22" w:rsidRDefault="00770C95" w:rsidP="00370188">
            <w:pPr>
              <w:ind w:left="-108" w:right="5"/>
              <w:jc w:val="center"/>
              <w:rPr>
                <w:rFonts w:ascii="Garamond" w:hAnsi="Garamond"/>
                <w:sz w:val="44"/>
                <w:szCs w:val="44"/>
              </w:rPr>
            </w:pPr>
            <w:r w:rsidRPr="00E50D22">
              <w:rPr>
                <w:rFonts w:ascii="Garamond" w:hAnsi="Garamond" w:cs="Arial"/>
                <w:b/>
                <w:bCs/>
                <w:sz w:val="44"/>
                <w:szCs w:val="44"/>
              </w:rPr>
              <w:t>For:</w:t>
            </w:r>
          </w:p>
        </w:tc>
        <w:tc>
          <w:tcPr>
            <w:tcW w:w="8280" w:type="dxa"/>
          </w:tcPr>
          <w:p w:rsidR="00770C95" w:rsidRPr="000A3AC2" w:rsidRDefault="00704D1D" w:rsidP="00014628">
            <w:pPr>
              <w:ind w:left="-108"/>
              <w:jc w:val="left"/>
              <w:rPr>
                <w:rFonts w:ascii="Garamond" w:hAnsi="Garamond"/>
                <w:sz w:val="44"/>
                <w:szCs w:val="44"/>
              </w:rPr>
            </w:pPr>
            <w:r w:rsidRPr="000A3AC2">
              <w:rPr>
                <w:rFonts w:ascii="Garamond" w:hAnsi="Garamond"/>
                <w:sz w:val="44"/>
                <w:szCs w:val="44"/>
              </w:rPr>
              <w:t xml:space="preserve">T2599 </w:t>
            </w:r>
            <w:r w:rsidR="00E022CE" w:rsidRPr="000A3AC2">
              <w:rPr>
                <w:rFonts w:ascii="Garamond" w:hAnsi="Garamond"/>
                <w:sz w:val="44"/>
                <w:szCs w:val="44"/>
              </w:rPr>
              <w:t xml:space="preserve">Quality Assurance/Project Management </w:t>
            </w:r>
            <w:r w:rsidR="00014628" w:rsidRPr="000A3AC2">
              <w:rPr>
                <w:rFonts w:ascii="Garamond" w:hAnsi="Garamond"/>
                <w:sz w:val="44"/>
                <w:szCs w:val="44"/>
              </w:rPr>
              <w:t xml:space="preserve">Services </w:t>
            </w:r>
            <w:r w:rsidR="00E022CE" w:rsidRPr="000A3AC2">
              <w:rPr>
                <w:rFonts w:ascii="Garamond" w:hAnsi="Garamond"/>
                <w:sz w:val="44"/>
                <w:szCs w:val="44"/>
              </w:rPr>
              <w:t xml:space="preserve">for </w:t>
            </w:r>
            <w:r w:rsidRPr="000A3AC2">
              <w:rPr>
                <w:rFonts w:ascii="Garamond" w:hAnsi="Garamond"/>
                <w:sz w:val="44"/>
                <w:szCs w:val="44"/>
              </w:rPr>
              <w:t>IT</w:t>
            </w:r>
            <w:r w:rsidR="00903337" w:rsidRPr="000A3AC2">
              <w:rPr>
                <w:rFonts w:ascii="Garamond" w:hAnsi="Garamond"/>
                <w:sz w:val="44"/>
                <w:szCs w:val="44"/>
              </w:rPr>
              <w:t xml:space="preserve"> </w:t>
            </w:r>
            <w:r w:rsidR="006B5BC1" w:rsidRPr="000A3AC2">
              <w:rPr>
                <w:rFonts w:ascii="Garamond" w:hAnsi="Garamond"/>
                <w:sz w:val="44"/>
                <w:szCs w:val="44"/>
              </w:rPr>
              <w:t>and</w:t>
            </w:r>
            <w:r w:rsidR="00903337" w:rsidRPr="000A3AC2">
              <w:rPr>
                <w:rFonts w:ascii="Garamond" w:hAnsi="Garamond"/>
                <w:sz w:val="44"/>
                <w:szCs w:val="44"/>
              </w:rPr>
              <w:t xml:space="preserve"> </w:t>
            </w:r>
            <w:r w:rsidRPr="000A3AC2">
              <w:rPr>
                <w:rFonts w:ascii="Garamond" w:hAnsi="Garamond"/>
                <w:sz w:val="44"/>
                <w:szCs w:val="44"/>
              </w:rPr>
              <w:t>Non-I</w:t>
            </w:r>
            <w:r w:rsidR="00E022CE" w:rsidRPr="000A3AC2">
              <w:rPr>
                <w:rFonts w:ascii="Garamond" w:hAnsi="Garamond"/>
                <w:sz w:val="44"/>
                <w:szCs w:val="44"/>
              </w:rPr>
              <w:t>T Projects</w:t>
            </w:r>
          </w:p>
        </w:tc>
      </w:tr>
    </w:tbl>
    <w:p w:rsidR="00DC59A6" w:rsidRPr="00E50D22" w:rsidRDefault="00DC59A6" w:rsidP="00DC59A6">
      <w:pPr>
        <w:rPr>
          <w:rFonts w:ascii="Garamond" w:hAnsi="Garamond" w:cs="Arial"/>
          <w:b/>
          <w:smallCaps/>
          <w:color w:val="000000"/>
          <w:sz w:val="18"/>
          <w:szCs w:val="18"/>
        </w:rPr>
      </w:pPr>
      <w:r w:rsidRPr="00E50D22">
        <w:rPr>
          <w:rFonts w:ascii="Garamond" w:hAnsi="Garamond" w:cs="Arial"/>
          <w:b/>
          <w:smallCaps/>
          <w:color w:val="000000"/>
          <w:sz w:val="18"/>
          <w:szCs w:val="18"/>
        </w:rPr>
        <w:t xml:space="preserve">                                                                                  </w:t>
      </w:r>
      <w:r w:rsidRPr="00E50D22">
        <w:rPr>
          <w:rFonts w:ascii="Garamond" w:hAnsi="Garamond" w:cs="Arial"/>
          <w:b/>
          <w:bCs/>
          <w:sz w:val="40"/>
          <w:szCs w:val="40"/>
        </w:rPr>
        <w:t xml:space="preserve">                      </w:t>
      </w:r>
    </w:p>
    <w:tbl>
      <w:tblPr>
        <w:tblW w:w="9180" w:type="dxa"/>
        <w:tblInd w:w="108"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760"/>
        <w:gridCol w:w="2097"/>
        <w:gridCol w:w="1323"/>
      </w:tblGrid>
      <w:tr w:rsidR="00DC59A6" w:rsidRPr="00E50D22" w:rsidTr="00704D1D">
        <w:tc>
          <w:tcPr>
            <w:tcW w:w="5760" w:type="dxa"/>
            <w:tcBorders>
              <w:top w:val="thinThickSmallGap" w:sz="24" w:space="0" w:color="auto"/>
              <w:bottom w:val="single" w:sz="4" w:space="0" w:color="auto"/>
            </w:tcBorders>
            <w:shd w:val="clear" w:color="auto" w:fill="CCFFCC"/>
            <w:vAlign w:val="center"/>
          </w:tcPr>
          <w:p w:rsidR="00DC59A6" w:rsidRPr="00E50D22" w:rsidRDefault="00DC59A6" w:rsidP="00576F34">
            <w:pPr>
              <w:jc w:val="center"/>
              <w:rPr>
                <w:rFonts w:ascii="Garamond" w:hAnsi="Garamond" w:cs="Arial"/>
                <w:b/>
                <w:bCs/>
                <w:color w:val="000000"/>
                <w:szCs w:val="20"/>
              </w:rPr>
            </w:pPr>
            <w:r w:rsidRPr="00E50D22">
              <w:rPr>
                <w:rFonts w:ascii="Garamond" w:hAnsi="Garamond" w:cs="Arial"/>
                <w:b/>
                <w:bCs/>
                <w:color w:val="000000"/>
                <w:szCs w:val="20"/>
              </w:rPr>
              <w:t>Event</w:t>
            </w:r>
          </w:p>
        </w:tc>
        <w:tc>
          <w:tcPr>
            <w:tcW w:w="2097" w:type="dxa"/>
            <w:tcBorders>
              <w:top w:val="thinThickSmallGap" w:sz="24" w:space="0" w:color="auto"/>
              <w:bottom w:val="single" w:sz="4" w:space="0" w:color="auto"/>
            </w:tcBorders>
            <w:shd w:val="clear" w:color="auto" w:fill="CCFFCC"/>
            <w:vAlign w:val="center"/>
          </w:tcPr>
          <w:p w:rsidR="00DC59A6" w:rsidRPr="00E50D22" w:rsidRDefault="00DC59A6" w:rsidP="00576F34">
            <w:pPr>
              <w:jc w:val="center"/>
              <w:rPr>
                <w:rFonts w:ascii="Garamond" w:hAnsi="Garamond" w:cs="Arial"/>
                <w:b/>
                <w:bCs/>
                <w:color w:val="000000"/>
                <w:szCs w:val="20"/>
              </w:rPr>
            </w:pPr>
            <w:r w:rsidRPr="00E50D22">
              <w:rPr>
                <w:rFonts w:ascii="Garamond" w:hAnsi="Garamond" w:cs="Arial"/>
                <w:b/>
                <w:bCs/>
                <w:color w:val="000000"/>
                <w:szCs w:val="20"/>
              </w:rPr>
              <w:t>Date</w:t>
            </w:r>
          </w:p>
        </w:tc>
        <w:tc>
          <w:tcPr>
            <w:tcW w:w="1323" w:type="dxa"/>
            <w:tcBorders>
              <w:top w:val="thinThickSmallGap" w:sz="24" w:space="0" w:color="auto"/>
              <w:bottom w:val="single" w:sz="4" w:space="0" w:color="auto"/>
            </w:tcBorders>
            <w:shd w:val="clear" w:color="auto" w:fill="CCFFCC"/>
            <w:vAlign w:val="center"/>
          </w:tcPr>
          <w:p w:rsidR="00DC59A6" w:rsidRPr="00E50D22" w:rsidRDefault="00DC59A6" w:rsidP="00576F34">
            <w:pPr>
              <w:jc w:val="center"/>
              <w:rPr>
                <w:rFonts w:ascii="Garamond" w:hAnsi="Garamond" w:cs="Arial"/>
                <w:b/>
                <w:bCs/>
                <w:color w:val="000000"/>
                <w:szCs w:val="20"/>
              </w:rPr>
            </w:pPr>
            <w:r w:rsidRPr="00E50D22">
              <w:rPr>
                <w:rFonts w:ascii="Garamond" w:hAnsi="Garamond" w:cs="Arial"/>
                <w:b/>
                <w:bCs/>
                <w:color w:val="000000"/>
                <w:szCs w:val="20"/>
              </w:rPr>
              <w:t>Time</w:t>
            </w:r>
          </w:p>
        </w:tc>
      </w:tr>
      <w:tr w:rsidR="00DC59A6" w:rsidRPr="00E50D22" w:rsidTr="00704D1D">
        <w:trPr>
          <w:trHeight w:val="720"/>
        </w:trPr>
        <w:tc>
          <w:tcPr>
            <w:tcW w:w="5760" w:type="dxa"/>
            <w:tcBorders>
              <w:top w:val="single" w:sz="4" w:space="0" w:color="auto"/>
            </w:tcBorders>
            <w:shd w:val="clear" w:color="auto" w:fill="auto"/>
            <w:vAlign w:val="center"/>
          </w:tcPr>
          <w:p w:rsidR="00DC59A6" w:rsidRPr="00E50D22" w:rsidRDefault="006069F8" w:rsidP="00576F34">
            <w:pPr>
              <w:rPr>
                <w:rFonts w:ascii="Garamond" w:hAnsi="Garamond" w:cs="Arial"/>
                <w:b/>
                <w:bCs/>
                <w:color w:val="000000"/>
                <w:sz w:val="20"/>
                <w:szCs w:val="20"/>
              </w:rPr>
            </w:pPr>
            <w:r w:rsidRPr="00E50D22">
              <w:rPr>
                <w:rFonts w:ascii="Garamond" w:hAnsi="Garamond" w:cs="Arial"/>
                <w:b/>
                <w:bCs/>
                <w:color w:val="000000"/>
                <w:szCs w:val="20"/>
              </w:rPr>
              <w:t>Vendor</w:t>
            </w:r>
            <w:r w:rsidR="008E24C3" w:rsidRPr="00E50D22">
              <w:rPr>
                <w:rFonts w:ascii="Garamond" w:hAnsi="Garamond" w:cs="Arial"/>
                <w:b/>
                <w:bCs/>
                <w:color w:val="000000"/>
                <w:szCs w:val="20"/>
              </w:rPr>
              <w:t>’s</w:t>
            </w:r>
            <w:r w:rsidRPr="00E50D22">
              <w:rPr>
                <w:rFonts w:ascii="Garamond" w:hAnsi="Garamond" w:cs="Arial"/>
                <w:b/>
                <w:bCs/>
                <w:color w:val="000000"/>
                <w:szCs w:val="20"/>
              </w:rPr>
              <w:t xml:space="preserve"> </w:t>
            </w:r>
            <w:r w:rsidR="00647C5C" w:rsidRPr="00E50D22">
              <w:rPr>
                <w:rFonts w:ascii="Garamond" w:hAnsi="Garamond" w:cs="Arial"/>
                <w:b/>
                <w:bCs/>
                <w:color w:val="000000"/>
                <w:szCs w:val="20"/>
              </w:rPr>
              <w:t>{</w:t>
            </w:r>
            <w:r w:rsidRPr="00E50D22">
              <w:rPr>
                <w:rFonts w:ascii="Garamond" w:hAnsi="Garamond" w:cs="Arial"/>
                <w:b/>
                <w:bCs/>
                <w:color w:val="000000"/>
                <w:szCs w:val="20"/>
              </w:rPr>
              <w:t>Bidder’s</w:t>
            </w:r>
            <w:r w:rsidR="00647C5C" w:rsidRPr="00E50D22">
              <w:rPr>
                <w:rFonts w:ascii="Garamond" w:hAnsi="Garamond" w:cs="Arial"/>
                <w:b/>
                <w:bCs/>
                <w:color w:val="000000"/>
                <w:szCs w:val="20"/>
              </w:rPr>
              <w:t>}</w:t>
            </w:r>
            <w:r w:rsidR="008E24C3" w:rsidRPr="00E50D22">
              <w:rPr>
                <w:rFonts w:ascii="Garamond" w:hAnsi="Garamond" w:cs="Arial"/>
                <w:b/>
                <w:bCs/>
                <w:color w:val="000000"/>
                <w:szCs w:val="20"/>
              </w:rPr>
              <w:t xml:space="preserve"> </w:t>
            </w:r>
            <w:r w:rsidR="00DC59A6" w:rsidRPr="00E50D22">
              <w:rPr>
                <w:rFonts w:ascii="Garamond" w:hAnsi="Garamond" w:cs="Arial"/>
                <w:b/>
                <w:bCs/>
                <w:color w:val="000000"/>
                <w:szCs w:val="20"/>
              </w:rPr>
              <w:t>Electronic Question Due Date</w:t>
            </w:r>
          </w:p>
          <w:p w:rsidR="00DC59A6" w:rsidRPr="00E50D22" w:rsidRDefault="00DC59A6" w:rsidP="00D75AB8">
            <w:pPr>
              <w:rPr>
                <w:rFonts w:ascii="Garamond" w:hAnsi="Garamond" w:cs="Arial"/>
                <w:bCs/>
                <w:color w:val="000000"/>
                <w:sz w:val="20"/>
                <w:szCs w:val="20"/>
              </w:rPr>
            </w:pPr>
            <w:r w:rsidRPr="00E50D22">
              <w:rPr>
                <w:rFonts w:ascii="Garamond" w:hAnsi="Garamond" w:cs="Arial"/>
                <w:bCs/>
                <w:color w:val="000000"/>
                <w:sz w:val="20"/>
                <w:szCs w:val="20"/>
              </w:rPr>
              <w:t xml:space="preserve">(Refer to </w:t>
            </w:r>
            <w:r w:rsidR="00626F14" w:rsidRPr="00E50D22">
              <w:rPr>
                <w:rFonts w:ascii="Garamond" w:hAnsi="Garamond" w:cs="Arial"/>
                <w:bCs/>
                <w:color w:val="000000"/>
                <w:sz w:val="20"/>
                <w:szCs w:val="20"/>
              </w:rPr>
              <w:t xml:space="preserve">Bid Solicitation </w:t>
            </w:r>
            <w:r w:rsidR="00D75AB8" w:rsidRPr="00E50D22">
              <w:rPr>
                <w:rFonts w:ascii="Garamond" w:hAnsi="Garamond" w:cs="Arial"/>
                <w:bCs/>
                <w:color w:val="000000"/>
                <w:sz w:val="20"/>
                <w:szCs w:val="20"/>
              </w:rPr>
              <w:t>{</w:t>
            </w:r>
            <w:hyperlink w:anchor="_1.3.1_ELECTRONIC_QUESTION_AND ANSWE" w:history="1">
              <w:r w:rsidRPr="00E50D22">
                <w:rPr>
                  <w:rFonts w:ascii="Garamond" w:hAnsi="Garamond"/>
                  <w:color w:val="0000FF"/>
                  <w:sz w:val="20"/>
                  <w:szCs w:val="20"/>
                  <w:u w:val="single"/>
                </w:rPr>
                <w:t>RFP</w:t>
              </w:r>
              <w:r w:rsidR="00D75AB8" w:rsidRPr="00E50D22">
                <w:rPr>
                  <w:rFonts w:ascii="Garamond" w:hAnsi="Garamond"/>
                  <w:color w:val="0000FF"/>
                  <w:sz w:val="20"/>
                  <w:szCs w:val="20"/>
                  <w:u w:val="single"/>
                </w:rPr>
                <w:t>}</w:t>
              </w:r>
              <w:r w:rsidRPr="00E50D22">
                <w:rPr>
                  <w:rFonts w:ascii="Garamond" w:hAnsi="Garamond"/>
                  <w:color w:val="0000FF"/>
                  <w:sz w:val="20"/>
                  <w:szCs w:val="20"/>
                  <w:u w:val="single"/>
                </w:rPr>
                <w:t xml:space="preserve"> Section 1.3.1</w:t>
              </w:r>
            </w:hyperlink>
            <w:r w:rsidRPr="00E50D22">
              <w:rPr>
                <w:rFonts w:ascii="Garamond" w:hAnsi="Garamond" w:cs="Arial"/>
                <w:bCs/>
                <w:color w:val="000000"/>
                <w:sz w:val="20"/>
                <w:szCs w:val="20"/>
              </w:rPr>
              <w:t xml:space="preserve"> for more information.)</w:t>
            </w:r>
          </w:p>
        </w:tc>
        <w:tc>
          <w:tcPr>
            <w:tcW w:w="2097" w:type="dxa"/>
            <w:tcBorders>
              <w:top w:val="single" w:sz="4" w:space="0" w:color="auto"/>
            </w:tcBorders>
            <w:shd w:val="clear" w:color="auto" w:fill="auto"/>
            <w:vAlign w:val="center"/>
          </w:tcPr>
          <w:p w:rsidR="00DC59A6" w:rsidRPr="00E50D22" w:rsidRDefault="00882C08" w:rsidP="00704D1D">
            <w:pPr>
              <w:ind w:right="180"/>
              <w:jc w:val="center"/>
              <w:rPr>
                <w:rFonts w:ascii="Garamond" w:hAnsi="Garamond" w:cs="Arial"/>
                <w:bCs/>
                <w:color w:val="000000"/>
              </w:rPr>
            </w:pPr>
            <w:r>
              <w:rPr>
                <w:rFonts w:ascii="Garamond" w:hAnsi="Garamond" w:cs="Arial"/>
                <w:bCs/>
                <w:color w:val="000000"/>
              </w:rPr>
              <w:t>August 22</w:t>
            </w:r>
            <w:r w:rsidR="00704D1D" w:rsidRPr="00E50D22">
              <w:rPr>
                <w:rFonts w:ascii="Garamond" w:hAnsi="Garamond" w:cs="Arial"/>
                <w:bCs/>
                <w:color w:val="000000"/>
              </w:rPr>
              <w:t>, 2017</w:t>
            </w:r>
          </w:p>
        </w:tc>
        <w:tc>
          <w:tcPr>
            <w:tcW w:w="1323" w:type="dxa"/>
            <w:tcBorders>
              <w:top w:val="single" w:sz="4" w:space="0" w:color="auto"/>
            </w:tcBorders>
            <w:shd w:val="clear" w:color="auto" w:fill="auto"/>
            <w:vAlign w:val="center"/>
          </w:tcPr>
          <w:p w:rsidR="00DC59A6" w:rsidRPr="00E50D22" w:rsidRDefault="00626F14" w:rsidP="00576F34">
            <w:pPr>
              <w:ind w:right="180"/>
              <w:jc w:val="center"/>
              <w:rPr>
                <w:rFonts w:ascii="Garamond" w:hAnsi="Garamond" w:cs="Arial"/>
                <w:bCs/>
                <w:color w:val="000000"/>
              </w:rPr>
            </w:pPr>
            <w:r w:rsidRPr="00E50D22">
              <w:rPr>
                <w:rFonts w:ascii="Garamond" w:hAnsi="Garamond" w:cs="Arial"/>
                <w:color w:val="000000"/>
              </w:rPr>
              <w:t>2</w:t>
            </w:r>
            <w:r w:rsidR="00C75719" w:rsidRPr="00E50D22">
              <w:rPr>
                <w:rFonts w:ascii="Garamond" w:hAnsi="Garamond" w:cs="Arial"/>
                <w:color w:val="000000"/>
              </w:rPr>
              <w:t>:00 PM</w:t>
            </w:r>
          </w:p>
        </w:tc>
      </w:tr>
      <w:tr w:rsidR="00704D1D" w:rsidRPr="00E50D22" w:rsidTr="006A7977">
        <w:trPr>
          <w:trHeight w:val="720"/>
        </w:trPr>
        <w:tc>
          <w:tcPr>
            <w:tcW w:w="5760" w:type="dxa"/>
            <w:shd w:val="clear" w:color="auto" w:fill="auto"/>
            <w:vAlign w:val="center"/>
          </w:tcPr>
          <w:p w:rsidR="00704D1D" w:rsidRPr="00E50D22" w:rsidRDefault="00704D1D" w:rsidP="00576F34">
            <w:pPr>
              <w:rPr>
                <w:rFonts w:ascii="Garamond" w:hAnsi="Garamond" w:cs="Arial"/>
                <w:b/>
                <w:bCs/>
                <w:color w:val="000000"/>
                <w:szCs w:val="20"/>
              </w:rPr>
            </w:pPr>
            <w:r w:rsidRPr="00E50D22">
              <w:rPr>
                <w:rFonts w:ascii="Garamond" w:hAnsi="Garamond" w:cs="Arial"/>
                <w:b/>
                <w:bCs/>
                <w:color w:val="000000"/>
                <w:szCs w:val="20"/>
              </w:rPr>
              <w:t xml:space="preserve">Mandatory/Optional Pre-Quote {Proposal} Submission Conference </w:t>
            </w:r>
          </w:p>
          <w:p w:rsidR="00704D1D" w:rsidRPr="00E50D22" w:rsidRDefault="00704D1D" w:rsidP="00CA0ABA">
            <w:pPr>
              <w:rPr>
                <w:rFonts w:ascii="Garamond" w:hAnsi="Garamond" w:cs="Arial"/>
                <w:bCs/>
                <w:color w:val="000000"/>
                <w:sz w:val="20"/>
                <w:szCs w:val="20"/>
              </w:rPr>
            </w:pPr>
            <w:r w:rsidRPr="00E50D22">
              <w:rPr>
                <w:rFonts w:ascii="Garamond" w:hAnsi="Garamond" w:cs="Arial"/>
                <w:bCs/>
                <w:color w:val="000000"/>
                <w:sz w:val="20"/>
                <w:szCs w:val="20"/>
              </w:rPr>
              <w:t>(Refer to Bid Solicitation {</w:t>
            </w:r>
            <w:hyperlink w:anchor="_1.3.56__MANDATORY/OPTIONAL" w:history="1">
              <w:r w:rsidRPr="00E50D22">
                <w:rPr>
                  <w:rStyle w:val="Hyperlink"/>
                  <w:rFonts w:ascii="Garamond" w:hAnsi="Garamond" w:cs="Arial"/>
                  <w:bCs/>
                  <w:sz w:val="20"/>
                  <w:szCs w:val="20"/>
                </w:rPr>
                <w:t>RFP} Section 1.3.6</w:t>
              </w:r>
            </w:hyperlink>
            <w:r w:rsidRPr="00E50D22">
              <w:rPr>
                <w:rFonts w:ascii="Garamond" w:hAnsi="Garamond" w:cs="Arial"/>
                <w:bCs/>
                <w:color w:val="000000"/>
                <w:sz w:val="20"/>
                <w:szCs w:val="20"/>
              </w:rPr>
              <w:t xml:space="preserve"> for more information.)</w:t>
            </w:r>
          </w:p>
        </w:tc>
        <w:tc>
          <w:tcPr>
            <w:tcW w:w="3420" w:type="dxa"/>
            <w:gridSpan w:val="2"/>
            <w:shd w:val="clear" w:color="auto" w:fill="auto"/>
            <w:vAlign w:val="center"/>
          </w:tcPr>
          <w:p w:rsidR="00704D1D" w:rsidRPr="00E50D22" w:rsidRDefault="00704D1D" w:rsidP="00576F34">
            <w:pPr>
              <w:ind w:right="180"/>
              <w:jc w:val="center"/>
              <w:rPr>
                <w:rFonts w:ascii="Garamond" w:hAnsi="Garamond" w:cs="Arial"/>
                <w:bCs/>
                <w:color w:val="000000"/>
              </w:rPr>
            </w:pPr>
            <w:r w:rsidRPr="00E50D22">
              <w:rPr>
                <w:rFonts w:ascii="Garamond" w:hAnsi="Garamond" w:cs="Arial"/>
                <w:bCs/>
                <w:color w:val="000000"/>
              </w:rPr>
              <w:t>Not Available</w:t>
            </w:r>
          </w:p>
        </w:tc>
      </w:tr>
      <w:tr w:rsidR="00704D1D" w:rsidRPr="00E50D22" w:rsidTr="006A7977">
        <w:trPr>
          <w:trHeight w:val="720"/>
        </w:trPr>
        <w:tc>
          <w:tcPr>
            <w:tcW w:w="5760" w:type="dxa"/>
            <w:shd w:val="clear" w:color="auto" w:fill="auto"/>
            <w:vAlign w:val="center"/>
          </w:tcPr>
          <w:p w:rsidR="00704D1D" w:rsidRPr="00E50D22" w:rsidRDefault="00704D1D" w:rsidP="00576F34">
            <w:pPr>
              <w:rPr>
                <w:rFonts w:ascii="Garamond" w:hAnsi="Garamond" w:cs="Arial"/>
                <w:b/>
                <w:bCs/>
                <w:color w:val="000000"/>
                <w:szCs w:val="20"/>
              </w:rPr>
            </w:pPr>
            <w:r w:rsidRPr="00E50D22">
              <w:rPr>
                <w:rFonts w:ascii="Garamond" w:hAnsi="Garamond" w:cs="Arial"/>
                <w:b/>
                <w:bCs/>
                <w:color w:val="000000"/>
                <w:szCs w:val="20"/>
              </w:rPr>
              <w:t>Mandatory/Optional Site Visit</w:t>
            </w:r>
          </w:p>
          <w:p w:rsidR="00704D1D" w:rsidRPr="00E50D22" w:rsidRDefault="00704D1D" w:rsidP="00576F34">
            <w:pPr>
              <w:rPr>
                <w:rFonts w:ascii="Garamond" w:hAnsi="Garamond" w:cs="Arial"/>
                <w:bCs/>
                <w:color w:val="000000"/>
                <w:sz w:val="20"/>
                <w:szCs w:val="20"/>
              </w:rPr>
            </w:pPr>
            <w:r w:rsidRPr="00E50D22">
              <w:rPr>
                <w:rFonts w:ascii="Garamond" w:hAnsi="Garamond" w:cs="Arial"/>
                <w:bCs/>
                <w:color w:val="000000"/>
                <w:sz w:val="20"/>
                <w:szCs w:val="20"/>
              </w:rPr>
              <w:t>(Refer to Bid Solicitation {</w:t>
            </w:r>
            <w:hyperlink w:anchor="_1.3.45_MANDATORY/OPTIONAL_SITE" w:history="1">
              <w:r w:rsidRPr="00E50D22">
                <w:rPr>
                  <w:rStyle w:val="Hyperlink"/>
                  <w:rFonts w:ascii="Garamond" w:hAnsi="Garamond" w:cs="Arial"/>
                  <w:bCs/>
                  <w:sz w:val="20"/>
                  <w:szCs w:val="20"/>
                </w:rPr>
                <w:t>RFP} Section 1.3.5</w:t>
              </w:r>
            </w:hyperlink>
            <w:r w:rsidRPr="00E50D22">
              <w:rPr>
                <w:rFonts w:ascii="Garamond" w:hAnsi="Garamond" w:cs="Arial"/>
                <w:bCs/>
                <w:color w:val="000000"/>
                <w:sz w:val="20"/>
                <w:szCs w:val="20"/>
              </w:rPr>
              <w:t xml:space="preserve"> for more information.)</w:t>
            </w:r>
          </w:p>
        </w:tc>
        <w:tc>
          <w:tcPr>
            <w:tcW w:w="3420" w:type="dxa"/>
            <w:gridSpan w:val="2"/>
            <w:shd w:val="clear" w:color="auto" w:fill="auto"/>
          </w:tcPr>
          <w:p w:rsidR="00704D1D" w:rsidRPr="00E50D22" w:rsidRDefault="00704D1D" w:rsidP="00576F34">
            <w:pPr>
              <w:rPr>
                <w:rFonts w:ascii="Garamond" w:hAnsi="Garamond" w:cs="Arial"/>
                <w:color w:val="000000"/>
              </w:rPr>
            </w:pPr>
          </w:p>
          <w:p w:rsidR="00704D1D" w:rsidRPr="00E50D22" w:rsidRDefault="00704D1D" w:rsidP="00704D1D">
            <w:pPr>
              <w:ind w:right="180"/>
              <w:jc w:val="center"/>
              <w:rPr>
                <w:rFonts w:ascii="Garamond" w:hAnsi="Garamond" w:cs="Arial"/>
                <w:color w:val="000000"/>
              </w:rPr>
            </w:pPr>
            <w:r w:rsidRPr="00E50D22">
              <w:rPr>
                <w:rFonts w:ascii="Garamond" w:hAnsi="Garamond" w:cs="Arial"/>
                <w:color w:val="000000"/>
              </w:rPr>
              <w:t>Not Available</w:t>
            </w:r>
          </w:p>
        </w:tc>
      </w:tr>
      <w:tr w:rsidR="00DC59A6" w:rsidRPr="00E50D22" w:rsidTr="00704D1D">
        <w:trPr>
          <w:trHeight w:val="720"/>
        </w:trPr>
        <w:tc>
          <w:tcPr>
            <w:tcW w:w="5760" w:type="dxa"/>
            <w:shd w:val="clear" w:color="auto" w:fill="auto"/>
            <w:vAlign w:val="center"/>
          </w:tcPr>
          <w:p w:rsidR="00DC59A6" w:rsidRPr="00E50D22" w:rsidRDefault="00CE00E7" w:rsidP="00576F34">
            <w:pPr>
              <w:rPr>
                <w:rFonts w:ascii="Garamond" w:hAnsi="Garamond" w:cs="Arial"/>
                <w:b/>
                <w:bCs/>
                <w:color w:val="000000"/>
                <w:szCs w:val="20"/>
              </w:rPr>
            </w:pPr>
            <w:r w:rsidRPr="00E50D22">
              <w:rPr>
                <w:rFonts w:ascii="Garamond" w:hAnsi="Garamond" w:cs="Arial"/>
                <w:b/>
                <w:bCs/>
                <w:color w:val="000000"/>
                <w:szCs w:val="20"/>
              </w:rPr>
              <w:t>Quote</w:t>
            </w:r>
            <w:r w:rsidR="006069F8" w:rsidRPr="00E50D22">
              <w:rPr>
                <w:rFonts w:ascii="Garamond" w:hAnsi="Garamond" w:cs="Arial"/>
                <w:b/>
                <w:bCs/>
                <w:color w:val="000000"/>
                <w:szCs w:val="20"/>
              </w:rPr>
              <w:t xml:space="preserve"> </w:t>
            </w:r>
            <w:r w:rsidR="00647C5C" w:rsidRPr="00E50D22">
              <w:rPr>
                <w:rFonts w:ascii="Garamond" w:hAnsi="Garamond" w:cs="Arial"/>
                <w:b/>
                <w:bCs/>
                <w:color w:val="000000"/>
                <w:szCs w:val="20"/>
              </w:rPr>
              <w:t>{</w:t>
            </w:r>
            <w:r w:rsidRPr="00E50D22">
              <w:rPr>
                <w:rFonts w:ascii="Garamond" w:hAnsi="Garamond" w:cs="Arial"/>
                <w:b/>
                <w:bCs/>
                <w:color w:val="000000"/>
                <w:szCs w:val="20"/>
              </w:rPr>
              <w:t>Proposal</w:t>
            </w:r>
            <w:r w:rsidR="00647C5C" w:rsidRPr="00E50D22">
              <w:rPr>
                <w:rFonts w:ascii="Garamond" w:hAnsi="Garamond" w:cs="Arial"/>
                <w:b/>
                <w:bCs/>
                <w:color w:val="000000"/>
                <w:szCs w:val="20"/>
              </w:rPr>
              <w:t>}</w:t>
            </w:r>
            <w:r w:rsidR="00BE0E0D" w:rsidRPr="00E50D22">
              <w:rPr>
                <w:rFonts w:ascii="Garamond" w:hAnsi="Garamond" w:cs="Arial"/>
                <w:b/>
                <w:bCs/>
                <w:color w:val="000000"/>
                <w:szCs w:val="20"/>
              </w:rPr>
              <w:t xml:space="preserve"> </w:t>
            </w:r>
            <w:r w:rsidR="00DC59A6" w:rsidRPr="00E50D22">
              <w:rPr>
                <w:rFonts w:ascii="Garamond" w:hAnsi="Garamond" w:cs="Arial"/>
                <w:b/>
                <w:bCs/>
                <w:color w:val="000000"/>
                <w:szCs w:val="20"/>
              </w:rPr>
              <w:t>Submission Date</w:t>
            </w:r>
          </w:p>
          <w:p w:rsidR="00DC59A6" w:rsidRPr="00E50D22" w:rsidRDefault="00DC59A6" w:rsidP="00576F34">
            <w:pPr>
              <w:rPr>
                <w:rFonts w:ascii="Garamond" w:hAnsi="Garamond" w:cs="Arial"/>
                <w:b/>
                <w:bCs/>
                <w:color w:val="000000"/>
                <w:szCs w:val="20"/>
              </w:rPr>
            </w:pPr>
            <w:r w:rsidRPr="00E50D22">
              <w:rPr>
                <w:rFonts w:ascii="Garamond" w:hAnsi="Garamond" w:cs="Arial"/>
                <w:bCs/>
                <w:color w:val="000000"/>
                <w:sz w:val="20"/>
                <w:szCs w:val="20"/>
              </w:rPr>
              <w:t xml:space="preserve">(Refer to </w:t>
            </w:r>
            <w:r w:rsidR="00626F14" w:rsidRPr="00E50D22">
              <w:rPr>
                <w:rFonts w:ascii="Garamond" w:hAnsi="Garamond" w:cs="Arial"/>
                <w:bCs/>
                <w:color w:val="000000"/>
                <w:sz w:val="20"/>
                <w:szCs w:val="20"/>
              </w:rPr>
              <w:t xml:space="preserve">Bid Solicitation </w:t>
            </w:r>
            <w:r w:rsidR="00D75AB8" w:rsidRPr="00E50D22">
              <w:rPr>
                <w:rFonts w:ascii="Garamond" w:hAnsi="Garamond" w:cs="Arial"/>
                <w:bCs/>
                <w:color w:val="000000"/>
                <w:sz w:val="20"/>
                <w:szCs w:val="20"/>
              </w:rPr>
              <w:t>{</w:t>
            </w:r>
            <w:hyperlink w:anchor="_1.3.3__Mandatory_Pre-Bid Conference" w:history="1">
              <w:r w:rsidR="00BA50DA" w:rsidRPr="00E50D22">
                <w:rPr>
                  <w:rStyle w:val="Hyperlink"/>
                  <w:rFonts w:ascii="Garamond" w:hAnsi="Garamond" w:cs="Arial"/>
                  <w:bCs/>
                  <w:sz w:val="20"/>
                  <w:szCs w:val="20"/>
                </w:rPr>
                <w:t>RFP</w:t>
              </w:r>
              <w:r w:rsidR="00D75AB8" w:rsidRPr="00E50D22">
                <w:rPr>
                  <w:rStyle w:val="Hyperlink"/>
                  <w:rFonts w:ascii="Garamond" w:hAnsi="Garamond" w:cs="Arial"/>
                  <w:bCs/>
                  <w:sz w:val="20"/>
                  <w:szCs w:val="20"/>
                </w:rPr>
                <w:t>}</w:t>
              </w:r>
              <w:r w:rsidR="00BA50DA" w:rsidRPr="00E50D22">
                <w:rPr>
                  <w:rStyle w:val="Hyperlink"/>
                  <w:rFonts w:ascii="Garamond" w:hAnsi="Garamond" w:cs="Arial"/>
                  <w:bCs/>
                  <w:sz w:val="20"/>
                  <w:szCs w:val="20"/>
                </w:rPr>
                <w:t xml:space="preserve"> Section 1.3.2</w:t>
              </w:r>
            </w:hyperlink>
            <w:r w:rsidRPr="00E50D22">
              <w:rPr>
                <w:rFonts w:ascii="Garamond" w:hAnsi="Garamond" w:cs="Arial"/>
                <w:bCs/>
                <w:color w:val="000000"/>
                <w:sz w:val="20"/>
                <w:szCs w:val="20"/>
              </w:rPr>
              <w:t xml:space="preserve"> for more information.)</w:t>
            </w:r>
          </w:p>
        </w:tc>
        <w:tc>
          <w:tcPr>
            <w:tcW w:w="2097" w:type="dxa"/>
            <w:shd w:val="clear" w:color="auto" w:fill="auto"/>
            <w:vAlign w:val="center"/>
          </w:tcPr>
          <w:p w:rsidR="00704D1D" w:rsidRPr="00E50D22" w:rsidRDefault="00882C08" w:rsidP="00704D1D">
            <w:pPr>
              <w:ind w:right="180"/>
              <w:jc w:val="center"/>
              <w:rPr>
                <w:rFonts w:ascii="Garamond" w:hAnsi="Garamond" w:cs="Arial"/>
                <w:color w:val="000000"/>
              </w:rPr>
            </w:pPr>
            <w:r>
              <w:rPr>
                <w:rFonts w:ascii="Garamond" w:hAnsi="Garamond" w:cs="Arial"/>
                <w:color w:val="000000"/>
              </w:rPr>
              <w:t>October 13</w:t>
            </w:r>
            <w:r w:rsidR="00704D1D" w:rsidRPr="00E50D22">
              <w:rPr>
                <w:rFonts w:ascii="Garamond" w:hAnsi="Garamond" w:cs="Arial"/>
                <w:color w:val="000000"/>
              </w:rPr>
              <w:t>, 2017</w:t>
            </w:r>
          </w:p>
        </w:tc>
        <w:tc>
          <w:tcPr>
            <w:tcW w:w="1323" w:type="dxa"/>
            <w:shd w:val="clear" w:color="auto" w:fill="auto"/>
            <w:vAlign w:val="center"/>
          </w:tcPr>
          <w:p w:rsidR="00B205B5" w:rsidRPr="00E50D22" w:rsidRDefault="00DC59A6" w:rsidP="002A5D50">
            <w:pPr>
              <w:jc w:val="center"/>
              <w:rPr>
                <w:rFonts w:ascii="Garamond" w:hAnsi="Garamond" w:cs="Arial"/>
                <w:color w:val="000000"/>
              </w:rPr>
            </w:pPr>
            <w:r w:rsidRPr="00E50D22">
              <w:rPr>
                <w:rFonts w:ascii="Garamond" w:hAnsi="Garamond" w:cs="Arial"/>
                <w:color w:val="000000"/>
              </w:rPr>
              <w:t>2:00 PM</w:t>
            </w:r>
          </w:p>
        </w:tc>
      </w:tr>
    </w:tbl>
    <w:p w:rsidR="00DC59A6" w:rsidRPr="00E50D22" w:rsidRDefault="00DC59A6" w:rsidP="00DC59A6">
      <w:pPr>
        <w:rPr>
          <w:rFonts w:ascii="Garamond" w:hAnsi="Garamond"/>
          <w:color w:val="000000"/>
        </w:rPr>
      </w:pPr>
    </w:p>
    <w:p w:rsidR="00DC59A6" w:rsidRPr="00E50D22" w:rsidRDefault="00DC59A6" w:rsidP="00DC59A6">
      <w:pPr>
        <w:ind w:right="720"/>
        <w:rPr>
          <w:rFonts w:ascii="Garamond" w:hAnsi="Garamond"/>
          <w:color w:val="000000"/>
        </w:rPr>
      </w:pPr>
      <w:r w:rsidRPr="00E50D22">
        <w:rPr>
          <w:rFonts w:ascii="Garamond" w:hAnsi="Garamond"/>
          <w:color w:val="000000"/>
        </w:rPr>
        <w:t xml:space="preserve">Dates are subject to change.  </w:t>
      </w:r>
      <w:r w:rsidR="002A5D50" w:rsidRPr="00E50D22">
        <w:rPr>
          <w:rFonts w:ascii="Garamond" w:hAnsi="Garamond"/>
          <w:color w:val="000000"/>
        </w:rPr>
        <w:t xml:space="preserve">All times contained in the Bid Solicitation </w:t>
      </w:r>
      <w:r w:rsidR="00647C5C" w:rsidRPr="00E50D22">
        <w:rPr>
          <w:rFonts w:ascii="Garamond" w:hAnsi="Garamond"/>
          <w:color w:val="000000"/>
        </w:rPr>
        <w:t>{</w:t>
      </w:r>
      <w:r w:rsidR="002A5D50" w:rsidRPr="00E50D22">
        <w:rPr>
          <w:rFonts w:ascii="Garamond" w:hAnsi="Garamond"/>
          <w:color w:val="000000"/>
        </w:rPr>
        <w:t>RFP</w:t>
      </w:r>
      <w:r w:rsidR="00647C5C" w:rsidRPr="00E50D22">
        <w:rPr>
          <w:rFonts w:ascii="Garamond" w:hAnsi="Garamond"/>
          <w:color w:val="000000"/>
        </w:rPr>
        <w:t>}</w:t>
      </w:r>
      <w:r w:rsidR="002A5D50" w:rsidRPr="00E50D22">
        <w:rPr>
          <w:rFonts w:ascii="Garamond" w:hAnsi="Garamond"/>
          <w:color w:val="000000"/>
        </w:rPr>
        <w:t xml:space="preserve"> refer to Eastern Time. </w:t>
      </w:r>
      <w:r w:rsidRPr="00E50D22">
        <w:rPr>
          <w:rFonts w:ascii="Garamond" w:hAnsi="Garamond"/>
          <w:color w:val="000000"/>
        </w:rPr>
        <w:t xml:space="preserve">All changes will be reflected in </w:t>
      </w:r>
      <w:r w:rsidR="0068692D" w:rsidRPr="00E50D22">
        <w:rPr>
          <w:rFonts w:ascii="Garamond" w:hAnsi="Garamond"/>
          <w:color w:val="000000"/>
        </w:rPr>
        <w:t>Bid Amendments</w:t>
      </w:r>
      <w:r w:rsidRPr="00E50D22">
        <w:rPr>
          <w:rFonts w:ascii="Garamond" w:hAnsi="Garamond"/>
          <w:color w:val="000000"/>
        </w:rPr>
        <w:t xml:space="preserve"> </w:t>
      </w:r>
      <w:r w:rsidR="00647C5C" w:rsidRPr="00E50D22">
        <w:rPr>
          <w:rFonts w:ascii="Garamond" w:hAnsi="Garamond"/>
          <w:color w:val="000000"/>
        </w:rPr>
        <w:t>{</w:t>
      </w:r>
      <w:r w:rsidR="00C3197E" w:rsidRPr="00E50D22">
        <w:rPr>
          <w:rFonts w:ascii="Garamond" w:hAnsi="Garamond"/>
          <w:color w:val="000000"/>
        </w:rPr>
        <w:t>Addenda</w:t>
      </w:r>
      <w:r w:rsidR="00647C5C" w:rsidRPr="00E50D22">
        <w:rPr>
          <w:rFonts w:ascii="Garamond" w:hAnsi="Garamond"/>
          <w:color w:val="000000"/>
        </w:rPr>
        <w:t>}</w:t>
      </w:r>
      <w:r w:rsidR="00C3197E" w:rsidRPr="00E50D22">
        <w:rPr>
          <w:rFonts w:ascii="Garamond" w:hAnsi="Garamond"/>
          <w:color w:val="000000"/>
        </w:rPr>
        <w:t xml:space="preserve"> </w:t>
      </w:r>
      <w:r w:rsidRPr="00E50D22">
        <w:rPr>
          <w:rFonts w:ascii="Garamond" w:hAnsi="Garamond"/>
          <w:color w:val="000000"/>
        </w:rPr>
        <w:t xml:space="preserve">to the </w:t>
      </w:r>
      <w:r w:rsidR="00C3197E" w:rsidRPr="00E50D22">
        <w:rPr>
          <w:rFonts w:ascii="Garamond" w:hAnsi="Garamond"/>
          <w:color w:val="000000"/>
        </w:rPr>
        <w:t xml:space="preserve">Bid Solicitation </w:t>
      </w:r>
      <w:r w:rsidR="00647C5C" w:rsidRPr="00E50D22">
        <w:rPr>
          <w:rFonts w:ascii="Garamond" w:hAnsi="Garamond"/>
          <w:color w:val="000000"/>
        </w:rPr>
        <w:t>{</w:t>
      </w:r>
      <w:r w:rsidRPr="00E50D22">
        <w:rPr>
          <w:rFonts w:ascii="Garamond" w:hAnsi="Garamond"/>
          <w:color w:val="000000"/>
        </w:rPr>
        <w:t>RFP</w:t>
      </w:r>
      <w:r w:rsidR="00647C5C" w:rsidRPr="00E50D22">
        <w:rPr>
          <w:rFonts w:ascii="Garamond" w:hAnsi="Garamond"/>
          <w:color w:val="000000"/>
        </w:rPr>
        <w:t>}</w:t>
      </w:r>
      <w:r w:rsidRPr="00E50D22">
        <w:rPr>
          <w:rFonts w:ascii="Garamond" w:hAnsi="Garamond"/>
          <w:color w:val="000000"/>
        </w:rPr>
        <w:t xml:space="preserve"> posted on the Division of Purchase and Property website</w:t>
      </w:r>
      <w:r w:rsidR="00DF5D76" w:rsidRPr="00E50D22">
        <w:rPr>
          <w:rFonts w:ascii="Garamond" w:hAnsi="Garamond"/>
          <w:color w:val="000000"/>
        </w:rPr>
        <w:t xml:space="preserve"> and on </w:t>
      </w:r>
      <w:hyperlink r:id="rId19" w:history="1">
        <w:r w:rsidR="00A2374E" w:rsidRPr="00E50D22">
          <w:rPr>
            <w:rStyle w:val="Hyperlink"/>
            <w:rFonts w:ascii="Garamond" w:hAnsi="Garamond"/>
          </w:rPr>
          <w:t>www.njstart.gov</w:t>
        </w:r>
      </w:hyperlink>
      <w:r w:rsidRPr="00E50D22">
        <w:rPr>
          <w:rFonts w:ascii="Garamond" w:hAnsi="Garamond"/>
          <w:color w:val="000000"/>
        </w:rPr>
        <w:t>.</w:t>
      </w:r>
    </w:p>
    <w:p w:rsidR="00DC59A6" w:rsidRPr="00E50D22" w:rsidRDefault="00DC59A6" w:rsidP="00DC59A6">
      <w:pPr>
        <w:rPr>
          <w:rFonts w:ascii="Garamond" w:hAnsi="Garamond"/>
          <w:b/>
          <w:color w:val="000000"/>
        </w:rPr>
      </w:pPr>
    </w:p>
    <w:tbl>
      <w:tblPr>
        <w:tblW w:w="9001" w:type="dxa"/>
        <w:tblInd w:w="108"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2647"/>
        <w:gridCol w:w="3442"/>
        <w:gridCol w:w="2912"/>
      </w:tblGrid>
      <w:tr w:rsidR="00DC59A6" w:rsidRPr="00E50D22" w:rsidTr="00C93A15">
        <w:trPr>
          <w:trHeight w:val="1998"/>
        </w:trPr>
        <w:tc>
          <w:tcPr>
            <w:tcW w:w="2647" w:type="dxa"/>
            <w:shd w:val="clear" w:color="auto" w:fill="CCFFCC"/>
            <w:vAlign w:val="center"/>
          </w:tcPr>
          <w:p w:rsidR="00120E7F" w:rsidRPr="00E50D22" w:rsidRDefault="00120E7F" w:rsidP="00370188">
            <w:pPr>
              <w:jc w:val="center"/>
              <w:rPr>
                <w:rFonts w:ascii="Garamond" w:hAnsi="Garamond" w:cs="Arial"/>
                <w:b/>
                <w:color w:val="000000"/>
              </w:rPr>
            </w:pPr>
            <w:r w:rsidRPr="00E50D22">
              <w:rPr>
                <w:rFonts w:ascii="Garamond" w:hAnsi="Garamond" w:cs="Arial"/>
                <w:b/>
                <w:color w:val="000000"/>
                <w:sz w:val="28"/>
                <w:szCs w:val="28"/>
              </w:rPr>
              <w:t>Small Business</w:t>
            </w:r>
          </w:p>
          <w:p w:rsidR="00DC59A6" w:rsidRPr="00E50D22" w:rsidRDefault="00DC59A6" w:rsidP="00370188">
            <w:pPr>
              <w:jc w:val="center"/>
              <w:rPr>
                <w:rFonts w:ascii="Garamond" w:hAnsi="Garamond" w:cs="Arial"/>
                <w:b/>
                <w:color w:val="000000"/>
                <w:sz w:val="28"/>
                <w:szCs w:val="28"/>
              </w:rPr>
            </w:pPr>
            <w:r w:rsidRPr="00E50D22">
              <w:rPr>
                <w:rFonts w:ascii="Garamond" w:hAnsi="Garamond" w:cs="Arial"/>
                <w:b/>
                <w:color w:val="000000"/>
                <w:sz w:val="28"/>
                <w:szCs w:val="28"/>
              </w:rPr>
              <w:t>Set-Aside</w:t>
            </w:r>
          </w:p>
        </w:tc>
        <w:tc>
          <w:tcPr>
            <w:tcW w:w="3442" w:type="dxa"/>
            <w:shd w:val="clear" w:color="auto" w:fill="CCFFCC"/>
          </w:tcPr>
          <w:p w:rsidR="00DC59A6" w:rsidRPr="00E50D22" w:rsidRDefault="00DC59A6" w:rsidP="00370188">
            <w:pPr>
              <w:jc w:val="center"/>
              <w:rPr>
                <w:rFonts w:ascii="Garamond" w:hAnsi="Garamond" w:cs="Arial"/>
                <w:b/>
                <w:color w:val="000000"/>
                <w:sz w:val="28"/>
                <w:szCs w:val="28"/>
              </w:rPr>
            </w:pPr>
            <w:r w:rsidRPr="00E50D22">
              <w:rPr>
                <w:rFonts w:ascii="Garamond" w:hAnsi="Garamond" w:cs="Arial"/>
                <w:b/>
                <w:color w:val="000000"/>
                <w:sz w:val="28"/>
                <w:szCs w:val="28"/>
              </w:rPr>
              <w:t>Status</w:t>
            </w:r>
          </w:p>
          <w:p w:rsidR="00DC59A6" w:rsidRPr="00E50D22" w:rsidRDefault="001B3D50" w:rsidP="00576F34">
            <w:pPr>
              <w:rPr>
                <w:rFonts w:ascii="Garamond" w:hAnsi="Garamond"/>
                <w:b/>
                <w:color w:val="000000"/>
              </w:rPr>
            </w:pPr>
            <w:r w:rsidRPr="00E50D22">
              <w:rPr>
                <w:rFonts w:ascii="Garamond" w:hAnsi="Garamond"/>
                <w:b/>
                <w:color w:val="000000"/>
              </w:rPr>
              <w:fldChar w:fldCharType="begin">
                <w:ffData>
                  <w:name w:val="Check1"/>
                  <w:enabled/>
                  <w:calcOnExit w:val="0"/>
                  <w:checkBox>
                    <w:sizeAuto/>
                    <w:default w:val="0"/>
                  </w:checkBox>
                </w:ffData>
              </w:fldChar>
            </w:r>
            <w:r w:rsidR="00DC59A6" w:rsidRPr="00E50D22">
              <w:rPr>
                <w:rFonts w:ascii="Garamond" w:hAnsi="Garamond"/>
                <w:b/>
                <w:color w:val="000000"/>
              </w:rPr>
              <w:instrText xml:space="preserve"> FORMCHECKBOX </w:instrText>
            </w:r>
            <w:r w:rsidR="00823F8C">
              <w:rPr>
                <w:rFonts w:ascii="Garamond" w:hAnsi="Garamond"/>
                <w:b/>
                <w:color w:val="000000"/>
              </w:rPr>
            </w:r>
            <w:r w:rsidR="00823F8C">
              <w:rPr>
                <w:rFonts w:ascii="Garamond" w:hAnsi="Garamond"/>
                <w:b/>
                <w:color w:val="000000"/>
              </w:rPr>
              <w:fldChar w:fldCharType="separate"/>
            </w:r>
            <w:r w:rsidRPr="00E50D22">
              <w:rPr>
                <w:rFonts w:ascii="Garamond" w:hAnsi="Garamond"/>
                <w:b/>
                <w:color w:val="000000"/>
              </w:rPr>
              <w:fldChar w:fldCharType="end"/>
            </w:r>
            <w:r w:rsidR="00DC59A6" w:rsidRPr="00E50D22">
              <w:rPr>
                <w:rFonts w:ascii="Garamond" w:hAnsi="Garamond"/>
                <w:b/>
                <w:color w:val="000000"/>
              </w:rPr>
              <w:t xml:space="preserve">  </w:t>
            </w:r>
            <w:r w:rsidR="00DC59A6" w:rsidRPr="00E50D22">
              <w:rPr>
                <w:rFonts w:ascii="Garamond" w:hAnsi="Garamond" w:cs="Arial"/>
                <w:color w:val="000000"/>
              </w:rPr>
              <w:t>Not Applicable</w:t>
            </w:r>
          </w:p>
          <w:p w:rsidR="00DC59A6" w:rsidRPr="00E50D22" w:rsidRDefault="00DC59A6" w:rsidP="00576F34">
            <w:pPr>
              <w:rPr>
                <w:rFonts w:ascii="Garamond" w:hAnsi="Garamond"/>
                <w:b/>
                <w:color w:val="000000"/>
                <w:sz w:val="16"/>
                <w:szCs w:val="16"/>
              </w:rPr>
            </w:pPr>
          </w:p>
          <w:p w:rsidR="00DC59A6" w:rsidRPr="00E50D22" w:rsidRDefault="001B3D50" w:rsidP="00576F34">
            <w:pPr>
              <w:rPr>
                <w:rFonts w:ascii="Garamond" w:hAnsi="Garamond" w:cs="Arial"/>
                <w:color w:val="000000"/>
              </w:rPr>
            </w:pPr>
            <w:r w:rsidRPr="00E50D22">
              <w:rPr>
                <w:rFonts w:ascii="Garamond" w:hAnsi="Garamond"/>
                <w:b/>
                <w:color w:val="000000"/>
              </w:rPr>
              <w:fldChar w:fldCharType="begin">
                <w:ffData>
                  <w:name w:val="Check2"/>
                  <w:enabled/>
                  <w:calcOnExit w:val="0"/>
                  <w:checkBox>
                    <w:sizeAuto/>
                    <w:default w:val="0"/>
                  </w:checkBox>
                </w:ffData>
              </w:fldChar>
            </w:r>
            <w:r w:rsidR="00DC59A6" w:rsidRPr="00E50D22">
              <w:rPr>
                <w:rFonts w:ascii="Garamond" w:hAnsi="Garamond"/>
                <w:b/>
                <w:color w:val="000000"/>
              </w:rPr>
              <w:instrText xml:space="preserve"> FORMCHECKBOX </w:instrText>
            </w:r>
            <w:r w:rsidR="00823F8C">
              <w:rPr>
                <w:rFonts w:ascii="Garamond" w:hAnsi="Garamond"/>
                <w:b/>
                <w:color w:val="000000"/>
              </w:rPr>
            </w:r>
            <w:r w:rsidR="00823F8C">
              <w:rPr>
                <w:rFonts w:ascii="Garamond" w:hAnsi="Garamond"/>
                <w:b/>
                <w:color w:val="000000"/>
              </w:rPr>
              <w:fldChar w:fldCharType="separate"/>
            </w:r>
            <w:r w:rsidRPr="00E50D22">
              <w:rPr>
                <w:rFonts w:ascii="Garamond" w:hAnsi="Garamond"/>
                <w:b/>
                <w:color w:val="000000"/>
              </w:rPr>
              <w:fldChar w:fldCharType="end"/>
            </w:r>
            <w:r w:rsidR="00DC59A6" w:rsidRPr="00E50D22">
              <w:rPr>
                <w:rFonts w:ascii="Garamond" w:hAnsi="Garamond"/>
                <w:b/>
                <w:color w:val="000000"/>
              </w:rPr>
              <w:t xml:space="preserve">  </w:t>
            </w:r>
            <w:r w:rsidR="00DC59A6" w:rsidRPr="00E50D22">
              <w:rPr>
                <w:rFonts w:ascii="Garamond" w:hAnsi="Garamond" w:cs="Arial"/>
                <w:color w:val="000000"/>
              </w:rPr>
              <w:t xml:space="preserve">Entire </w:t>
            </w:r>
            <w:r w:rsidR="001D2ACC" w:rsidRPr="00E50D22">
              <w:rPr>
                <w:rFonts w:ascii="Garamond" w:hAnsi="Garamond" w:cs="Arial"/>
                <w:color w:val="000000"/>
              </w:rPr>
              <w:t>Blanket P.O.</w:t>
            </w:r>
            <w:r w:rsidR="00A7166F" w:rsidRPr="00E50D22">
              <w:rPr>
                <w:rFonts w:ascii="Garamond" w:hAnsi="Garamond" w:cs="Arial"/>
                <w:color w:val="000000"/>
              </w:rPr>
              <w:t xml:space="preserve"> </w:t>
            </w:r>
            <w:r w:rsidR="00647C5C" w:rsidRPr="00E50D22">
              <w:rPr>
                <w:rFonts w:ascii="Garamond" w:hAnsi="Garamond" w:cs="Arial"/>
                <w:color w:val="000000"/>
              </w:rPr>
              <w:t>{</w:t>
            </w:r>
            <w:r w:rsidR="00DC59A6" w:rsidRPr="00E50D22">
              <w:rPr>
                <w:rFonts w:ascii="Garamond" w:hAnsi="Garamond" w:cs="Arial"/>
                <w:color w:val="000000"/>
              </w:rPr>
              <w:t>Contract</w:t>
            </w:r>
            <w:r w:rsidR="00647C5C" w:rsidRPr="00E50D22">
              <w:rPr>
                <w:rFonts w:ascii="Garamond" w:hAnsi="Garamond" w:cs="Arial"/>
                <w:color w:val="000000"/>
              </w:rPr>
              <w:t>}</w:t>
            </w:r>
          </w:p>
          <w:p w:rsidR="00DC59A6" w:rsidRPr="00E50D22" w:rsidRDefault="00DC59A6" w:rsidP="00576F34">
            <w:pPr>
              <w:rPr>
                <w:rFonts w:ascii="Garamond" w:hAnsi="Garamond"/>
                <w:b/>
                <w:color w:val="000000"/>
                <w:sz w:val="18"/>
                <w:szCs w:val="18"/>
              </w:rPr>
            </w:pPr>
          </w:p>
          <w:p w:rsidR="00DC59A6" w:rsidRPr="00E50D22" w:rsidRDefault="001B3D50" w:rsidP="00576F34">
            <w:pPr>
              <w:rPr>
                <w:rFonts w:ascii="Garamond" w:hAnsi="Garamond" w:cs="Arial"/>
                <w:color w:val="000000"/>
              </w:rPr>
            </w:pPr>
            <w:r w:rsidRPr="00E50D22">
              <w:rPr>
                <w:rFonts w:ascii="Garamond" w:hAnsi="Garamond"/>
                <w:b/>
                <w:color w:val="000000"/>
              </w:rPr>
              <w:fldChar w:fldCharType="begin">
                <w:ffData>
                  <w:name w:val="Check7"/>
                  <w:enabled/>
                  <w:calcOnExit w:val="0"/>
                  <w:checkBox>
                    <w:sizeAuto/>
                    <w:default w:val="0"/>
                  </w:checkBox>
                </w:ffData>
              </w:fldChar>
            </w:r>
            <w:bookmarkStart w:id="0" w:name="Check7"/>
            <w:r w:rsidR="00DC59A6" w:rsidRPr="00E50D22">
              <w:rPr>
                <w:rFonts w:ascii="Garamond" w:hAnsi="Garamond"/>
                <w:b/>
                <w:color w:val="000000"/>
              </w:rPr>
              <w:instrText xml:space="preserve"> FORMCHECKBOX </w:instrText>
            </w:r>
            <w:r w:rsidR="00823F8C">
              <w:rPr>
                <w:rFonts w:ascii="Garamond" w:hAnsi="Garamond"/>
                <w:b/>
                <w:color w:val="000000"/>
              </w:rPr>
            </w:r>
            <w:r w:rsidR="00823F8C">
              <w:rPr>
                <w:rFonts w:ascii="Garamond" w:hAnsi="Garamond"/>
                <w:b/>
                <w:color w:val="000000"/>
              </w:rPr>
              <w:fldChar w:fldCharType="separate"/>
            </w:r>
            <w:r w:rsidRPr="00E50D22">
              <w:rPr>
                <w:rFonts w:ascii="Garamond" w:hAnsi="Garamond"/>
                <w:b/>
                <w:color w:val="000000"/>
              </w:rPr>
              <w:fldChar w:fldCharType="end"/>
            </w:r>
            <w:bookmarkEnd w:id="0"/>
            <w:r w:rsidR="00DC59A6" w:rsidRPr="00E50D22">
              <w:rPr>
                <w:rFonts w:ascii="Garamond" w:hAnsi="Garamond"/>
                <w:b/>
                <w:color w:val="000000"/>
              </w:rPr>
              <w:t xml:space="preserve">  </w:t>
            </w:r>
            <w:r w:rsidR="00DC59A6" w:rsidRPr="00E50D22">
              <w:rPr>
                <w:rFonts w:ascii="Garamond" w:hAnsi="Garamond" w:cs="Arial"/>
                <w:color w:val="000000"/>
              </w:rPr>
              <w:t xml:space="preserve">Partial </w:t>
            </w:r>
            <w:r w:rsidR="001D2ACC" w:rsidRPr="00E50D22">
              <w:rPr>
                <w:rFonts w:ascii="Garamond" w:hAnsi="Garamond" w:cs="Arial"/>
                <w:color w:val="000000"/>
              </w:rPr>
              <w:t>Blanket P.O.</w:t>
            </w:r>
            <w:r w:rsidR="00A7166F" w:rsidRPr="00E50D22">
              <w:rPr>
                <w:rFonts w:ascii="Garamond" w:hAnsi="Garamond" w:cs="Arial"/>
                <w:color w:val="000000"/>
              </w:rPr>
              <w:t xml:space="preserve"> </w:t>
            </w:r>
            <w:r w:rsidR="00647C5C" w:rsidRPr="00E50D22">
              <w:rPr>
                <w:rFonts w:ascii="Garamond" w:hAnsi="Garamond" w:cs="Arial"/>
                <w:color w:val="000000"/>
              </w:rPr>
              <w:t>{</w:t>
            </w:r>
            <w:r w:rsidR="00DC59A6" w:rsidRPr="00E50D22">
              <w:rPr>
                <w:rFonts w:ascii="Garamond" w:hAnsi="Garamond" w:cs="Arial"/>
                <w:color w:val="000000"/>
              </w:rPr>
              <w:t>Contract</w:t>
            </w:r>
            <w:r w:rsidR="00647C5C" w:rsidRPr="00E50D22">
              <w:rPr>
                <w:rFonts w:ascii="Garamond" w:hAnsi="Garamond" w:cs="Arial"/>
                <w:color w:val="000000"/>
              </w:rPr>
              <w:t>}</w:t>
            </w:r>
          </w:p>
          <w:p w:rsidR="00DC59A6" w:rsidRPr="00E50D22" w:rsidRDefault="00DC59A6" w:rsidP="00576F34">
            <w:pPr>
              <w:rPr>
                <w:rFonts w:ascii="Garamond" w:hAnsi="Garamond"/>
                <w:b/>
                <w:color w:val="000000"/>
                <w:sz w:val="16"/>
                <w:szCs w:val="16"/>
              </w:rPr>
            </w:pPr>
          </w:p>
          <w:p w:rsidR="00DC59A6" w:rsidRPr="00E50D22" w:rsidRDefault="00CB0385" w:rsidP="00576F34">
            <w:pPr>
              <w:rPr>
                <w:rFonts w:ascii="Garamond" w:hAnsi="Garamond" w:cs="Arial"/>
                <w:color w:val="000000"/>
              </w:rPr>
            </w:pPr>
            <w:r w:rsidRPr="00E50D22">
              <w:rPr>
                <w:rFonts w:ascii="Garamond" w:hAnsi="Garamond"/>
                <w:b/>
                <w:color w:val="000000"/>
              </w:rPr>
              <w:fldChar w:fldCharType="begin">
                <w:ffData>
                  <w:name w:val="Check3"/>
                  <w:enabled/>
                  <w:calcOnExit w:val="0"/>
                  <w:checkBox>
                    <w:sizeAuto/>
                    <w:default w:val="1"/>
                  </w:checkBox>
                </w:ffData>
              </w:fldChar>
            </w:r>
            <w:bookmarkStart w:id="1" w:name="Check3"/>
            <w:r w:rsidRPr="00E50D22">
              <w:rPr>
                <w:rFonts w:ascii="Garamond" w:hAnsi="Garamond"/>
                <w:b/>
                <w:color w:val="000000"/>
              </w:rPr>
              <w:instrText xml:space="preserve"> FORMCHECKBOX </w:instrText>
            </w:r>
            <w:r w:rsidR="00823F8C">
              <w:rPr>
                <w:rFonts w:ascii="Garamond" w:hAnsi="Garamond"/>
                <w:b/>
                <w:color w:val="000000"/>
              </w:rPr>
            </w:r>
            <w:r w:rsidR="00823F8C">
              <w:rPr>
                <w:rFonts w:ascii="Garamond" w:hAnsi="Garamond"/>
                <w:b/>
                <w:color w:val="000000"/>
              </w:rPr>
              <w:fldChar w:fldCharType="separate"/>
            </w:r>
            <w:r w:rsidRPr="00E50D22">
              <w:rPr>
                <w:rFonts w:ascii="Garamond" w:hAnsi="Garamond"/>
                <w:b/>
                <w:color w:val="000000"/>
              </w:rPr>
              <w:fldChar w:fldCharType="end"/>
            </w:r>
            <w:bookmarkEnd w:id="1"/>
            <w:r w:rsidR="00DC59A6" w:rsidRPr="00E50D22">
              <w:rPr>
                <w:rFonts w:ascii="Garamond" w:hAnsi="Garamond"/>
                <w:b/>
                <w:color w:val="000000"/>
              </w:rPr>
              <w:t xml:space="preserve"> </w:t>
            </w:r>
            <w:r w:rsidR="00056ADC" w:rsidRPr="00E50D22">
              <w:rPr>
                <w:rFonts w:ascii="Garamond" w:hAnsi="Garamond" w:cs="Arial"/>
                <w:color w:val="000000"/>
              </w:rPr>
              <w:t xml:space="preserve"> </w:t>
            </w:r>
            <w:r w:rsidR="00C93A15" w:rsidRPr="00E50D22">
              <w:rPr>
                <w:rFonts w:ascii="Garamond" w:hAnsi="Garamond" w:cs="Arial"/>
              </w:rPr>
              <w:t>Subcontracting Only</w:t>
            </w:r>
          </w:p>
        </w:tc>
        <w:tc>
          <w:tcPr>
            <w:tcW w:w="2912" w:type="dxa"/>
            <w:shd w:val="clear" w:color="auto" w:fill="CCFFCC"/>
          </w:tcPr>
          <w:p w:rsidR="00DC59A6" w:rsidRPr="00E50D22" w:rsidRDefault="00DC59A6" w:rsidP="00370188">
            <w:pPr>
              <w:jc w:val="center"/>
              <w:rPr>
                <w:rFonts w:ascii="Garamond" w:hAnsi="Garamond" w:cs="Arial"/>
                <w:b/>
                <w:color w:val="000000"/>
                <w:sz w:val="28"/>
                <w:szCs w:val="28"/>
              </w:rPr>
            </w:pPr>
            <w:r w:rsidRPr="00E50D22">
              <w:rPr>
                <w:rFonts w:ascii="Garamond" w:hAnsi="Garamond" w:cs="Arial"/>
                <w:b/>
                <w:color w:val="000000"/>
                <w:sz w:val="28"/>
                <w:szCs w:val="28"/>
              </w:rPr>
              <w:t>Category</w:t>
            </w:r>
          </w:p>
          <w:p w:rsidR="00D95F53" w:rsidRPr="00E50D22" w:rsidRDefault="00D95F53" w:rsidP="00370188">
            <w:pPr>
              <w:jc w:val="center"/>
              <w:rPr>
                <w:rFonts w:ascii="Garamond" w:hAnsi="Garamond" w:cs="Arial"/>
                <w:b/>
                <w:color w:val="000000"/>
                <w:sz w:val="28"/>
                <w:szCs w:val="28"/>
              </w:rPr>
            </w:pPr>
          </w:p>
          <w:p w:rsidR="00886927" w:rsidRPr="00E50D22" w:rsidRDefault="00DC59A6" w:rsidP="00886927">
            <w:pPr>
              <w:rPr>
                <w:rFonts w:ascii="Garamond" w:hAnsi="Garamond" w:cs="Arial"/>
                <w:b/>
                <w:color w:val="000000"/>
                <w:sz w:val="28"/>
                <w:szCs w:val="28"/>
              </w:rPr>
            </w:pPr>
            <w:r w:rsidRPr="00E50D22">
              <w:rPr>
                <w:rFonts w:ascii="Garamond" w:hAnsi="Garamond" w:cs="Arial"/>
                <w:b/>
                <w:color w:val="000000"/>
              </w:rPr>
              <w:t xml:space="preserve"> </w:t>
            </w:r>
            <w:r w:rsidR="0014233B" w:rsidRPr="00E50D22">
              <w:rPr>
                <w:rFonts w:ascii="Garamond" w:hAnsi="Garamond" w:cs="Arial"/>
                <w:b/>
                <w:color w:val="000000"/>
              </w:rPr>
              <w:fldChar w:fldCharType="begin">
                <w:ffData>
                  <w:name w:val="Check4"/>
                  <w:enabled/>
                  <w:calcOnExit w:val="0"/>
                  <w:checkBox>
                    <w:sizeAuto/>
                    <w:default w:val="1"/>
                  </w:checkBox>
                </w:ffData>
              </w:fldChar>
            </w:r>
            <w:bookmarkStart w:id="2" w:name="Check4"/>
            <w:r w:rsidR="0014233B" w:rsidRPr="00E50D22">
              <w:rPr>
                <w:rFonts w:ascii="Garamond" w:hAnsi="Garamond" w:cs="Arial"/>
                <w:b/>
                <w:color w:val="000000"/>
              </w:rPr>
              <w:instrText xml:space="preserve"> FORMCHECKBOX </w:instrText>
            </w:r>
            <w:r w:rsidR="00823F8C">
              <w:rPr>
                <w:rFonts w:ascii="Garamond" w:hAnsi="Garamond" w:cs="Arial"/>
                <w:b/>
                <w:color w:val="000000"/>
              </w:rPr>
            </w:r>
            <w:r w:rsidR="00823F8C">
              <w:rPr>
                <w:rFonts w:ascii="Garamond" w:hAnsi="Garamond" w:cs="Arial"/>
                <w:b/>
                <w:color w:val="000000"/>
              </w:rPr>
              <w:fldChar w:fldCharType="separate"/>
            </w:r>
            <w:r w:rsidR="0014233B" w:rsidRPr="00E50D22">
              <w:rPr>
                <w:rFonts w:ascii="Garamond" w:hAnsi="Garamond" w:cs="Arial"/>
                <w:b/>
                <w:color w:val="000000"/>
              </w:rPr>
              <w:fldChar w:fldCharType="end"/>
            </w:r>
            <w:bookmarkEnd w:id="2"/>
            <w:r w:rsidR="00886927" w:rsidRPr="00E50D22">
              <w:rPr>
                <w:rFonts w:ascii="Garamond" w:hAnsi="Garamond" w:cs="Arial"/>
                <w:b/>
                <w:color w:val="000000"/>
              </w:rPr>
              <w:t xml:space="preserve">  </w:t>
            </w:r>
            <w:r w:rsidR="00886927" w:rsidRPr="00E50D22">
              <w:rPr>
                <w:rFonts w:ascii="Garamond" w:hAnsi="Garamond" w:cs="Arial"/>
                <w:b/>
                <w:color w:val="000000"/>
                <w:sz w:val="28"/>
                <w:szCs w:val="28"/>
              </w:rPr>
              <w:t xml:space="preserve"> I     </w:t>
            </w:r>
            <w:r w:rsidR="00AD3D8E" w:rsidRPr="00E50D22">
              <w:rPr>
                <w:rFonts w:ascii="Garamond" w:hAnsi="Garamond" w:cs="Arial"/>
                <w:b/>
                <w:color w:val="000000"/>
                <w:sz w:val="28"/>
                <w:szCs w:val="28"/>
              </w:rPr>
              <w:t xml:space="preserve">  </w:t>
            </w:r>
            <w:r w:rsidR="00886927" w:rsidRPr="00E50D22">
              <w:rPr>
                <w:rFonts w:ascii="Garamond" w:hAnsi="Garamond" w:cs="Arial"/>
                <w:b/>
                <w:color w:val="000000"/>
                <w:sz w:val="28"/>
                <w:szCs w:val="28"/>
              </w:rPr>
              <w:t xml:space="preserve"> </w:t>
            </w:r>
            <w:r w:rsidR="00886927" w:rsidRPr="00E50D22">
              <w:rPr>
                <w:rFonts w:ascii="Garamond" w:hAnsi="Garamond" w:cs="Arial"/>
                <w:b/>
                <w:color w:val="000000"/>
              </w:rPr>
              <w:fldChar w:fldCharType="begin">
                <w:ffData>
                  <w:name w:val="Check4"/>
                  <w:enabled/>
                  <w:calcOnExit w:val="0"/>
                  <w:checkBox>
                    <w:sizeAuto/>
                    <w:default w:val="0"/>
                  </w:checkBox>
                </w:ffData>
              </w:fldChar>
            </w:r>
            <w:r w:rsidR="00886927" w:rsidRPr="00E50D22">
              <w:rPr>
                <w:rFonts w:ascii="Garamond" w:hAnsi="Garamond" w:cs="Arial"/>
                <w:b/>
                <w:color w:val="000000"/>
              </w:rPr>
              <w:instrText xml:space="preserve"> FORMCHECKBOX </w:instrText>
            </w:r>
            <w:r w:rsidR="00823F8C">
              <w:rPr>
                <w:rFonts w:ascii="Garamond" w:hAnsi="Garamond" w:cs="Arial"/>
                <w:b/>
                <w:color w:val="000000"/>
              </w:rPr>
            </w:r>
            <w:r w:rsidR="00823F8C">
              <w:rPr>
                <w:rFonts w:ascii="Garamond" w:hAnsi="Garamond" w:cs="Arial"/>
                <w:b/>
                <w:color w:val="000000"/>
              </w:rPr>
              <w:fldChar w:fldCharType="separate"/>
            </w:r>
            <w:r w:rsidR="00886927" w:rsidRPr="00E50D22">
              <w:rPr>
                <w:rFonts w:ascii="Garamond" w:hAnsi="Garamond" w:cs="Arial"/>
                <w:b/>
                <w:color w:val="000000"/>
              </w:rPr>
              <w:fldChar w:fldCharType="end"/>
            </w:r>
            <w:r w:rsidR="00886927" w:rsidRPr="00E50D22">
              <w:rPr>
                <w:rFonts w:ascii="Garamond" w:hAnsi="Garamond" w:cs="Arial"/>
                <w:b/>
                <w:color w:val="000000"/>
              </w:rPr>
              <w:t xml:space="preserve">  </w:t>
            </w:r>
            <w:r w:rsidR="00886927" w:rsidRPr="00E50D22">
              <w:rPr>
                <w:rFonts w:ascii="Garamond" w:hAnsi="Garamond" w:cs="Arial"/>
                <w:b/>
                <w:color w:val="000000"/>
                <w:sz w:val="28"/>
                <w:szCs w:val="28"/>
              </w:rPr>
              <w:t xml:space="preserve"> IV</w:t>
            </w:r>
          </w:p>
          <w:p w:rsidR="00886927" w:rsidRPr="00E50D22" w:rsidRDefault="00886927" w:rsidP="00886927">
            <w:pPr>
              <w:rPr>
                <w:rFonts w:ascii="Garamond" w:hAnsi="Garamond" w:cs="Arial"/>
                <w:b/>
                <w:color w:val="000000"/>
                <w:sz w:val="12"/>
                <w:szCs w:val="12"/>
              </w:rPr>
            </w:pPr>
          </w:p>
          <w:p w:rsidR="00886927" w:rsidRPr="00E50D22" w:rsidRDefault="00886927" w:rsidP="00886927">
            <w:pPr>
              <w:rPr>
                <w:rFonts w:ascii="Garamond" w:hAnsi="Garamond" w:cs="Arial"/>
                <w:b/>
                <w:color w:val="000000"/>
                <w:sz w:val="28"/>
                <w:szCs w:val="28"/>
              </w:rPr>
            </w:pPr>
            <w:r w:rsidRPr="00E50D22">
              <w:rPr>
                <w:rFonts w:ascii="Garamond" w:hAnsi="Garamond" w:cs="Arial"/>
                <w:b/>
                <w:color w:val="000000"/>
              </w:rPr>
              <w:t xml:space="preserve"> </w:t>
            </w:r>
            <w:r w:rsidR="0014233B" w:rsidRPr="00E50D22">
              <w:rPr>
                <w:rFonts w:ascii="Garamond" w:hAnsi="Garamond" w:cs="Arial"/>
                <w:b/>
                <w:color w:val="000000"/>
              </w:rPr>
              <w:fldChar w:fldCharType="begin">
                <w:ffData>
                  <w:name w:val="Check5"/>
                  <w:enabled/>
                  <w:calcOnExit w:val="0"/>
                  <w:checkBox>
                    <w:sizeAuto/>
                    <w:default w:val="1"/>
                  </w:checkBox>
                </w:ffData>
              </w:fldChar>
            </w:r>
            <w:bookmarkStart w:id="3" w:name="Check5"/>
            <w:r w:rsidR="0014233B" w:rsidRPr="00E50D22">
              <w:rPr>
                <w:rFonts w:ascii="Garamond" w:hAnsi="Garamond" w:cs="Arial"/>
                <w:b/>
                <w:color w:val="000000"/>
              </w:rPr>
              <w:instrText xml:space="preserve"> FORMCHECKBOX </w:instrText>
            </w:r>
            <w:r w:rsidR="00823F8C">
              <w:rPr>
                <w:rFonts w:ascii="Garamond" w:hAnsi="Garamond" w:cs="Arial"/>
                <w:b/>
                <w:color w:val="000000"/>
              </w:rPr>
            </w:r>
            <w:r w:rsidR="00823F8C">
              <w:rPr>
                <w:rFonts w:ascii="Garamond" w:hAnsi="Garamond" w:cs="Arial"/>
                <w:b/>
                <w:color w:val="000000"/>
              </w:rPr>
              <w:fldChar w:fldCharType="separate"/>
            </w:r>
            <w:r w:rsidR="0014233B" w:rsidRPr="00E50D22">
              <w:rPr>
                <w:rFonts w:ascii="Garamond" w:hAnsi="Garamond" w:cs="Arial"/>
                <w:b/>
                <w:color w:val="000000"/>
              </w:rPr>
              <w:fldChar w:fldCharType="end"/>
            </w:r>
            <w:bookmarkEnd w:id="3"/>
            <w:r w:rsidRPr="00E50D22">
              <w:rPr>
                <w:rFonts w:ascii="Garamond" w:hAnsi="Garamond" w:cs="Arial"/>
                <w:b/>
                <w:color w:val="000000"/>
              </w:rPr>
              <w:t xml:space="preserve">   </w:t>
            </w:r>
            <w:r w:rsidRPr="00E50D22">
              <w:rPr>
                <w:rFonts w:ascii="Garamond" w:hAnsi="Garamond" w:cs="Arial"/>
                <w:b/>
                <w:color w:val="000000"/>
                <w:sz w:val="28"/>
                <w:szCs w:val="28"/>
              </w:rPr>
              <w:t xml:space="preserve">II    </w:t>
            </w:r>
            <w:r w:rsidR="00AD3D8E" w:rsidRPr="00E50D22">
              <w:rPr>
                <w:rFonts w:ascii="Garamond" w:hAnsi="Garamond" w:cs="Arial"/>
                <w:b/>
                <w:color w:val="000000"/>
                <w:sz w:val="28"/>
                <w:szCs w:val="28"/>
              </w:rPr>
              <w:t xml:space="preserve">  </w:t>
            </w:r>
            <w:r w:rsidRPr="00E50D22">
              <w:rPr>
                <w:rFonts w:ascii="Garamond" w:hAnsi="Garamond" w:cs="Arial"/>
                <w:b/>
                <w:color w:val="000000"/>
                <w:sz w:val="28"/>
                <w:szCs w:val="28"/>
              </w:rPr>
              <w:t xml:space="preserve"> </w:t>
            </w:r>
            <w:r w:rsidRPr="00E50D22">
              <w:rPr>
                <w:rFonts w:ascii="Garamond" w:hAnsi="Garamond" w:cs="Arial"/>
                <w:b/>
                <w:color w:val="000000"/>
              </w:rPr>
              <w:fldChar w:fldCharType="begin">
                <w:ffData>
                  <w:name w:val="Check4"/>
                  <w:enabled/>
                  <w:calcOnExit w:val="0"/>
                  <w:checkBox>
                    <w:sizeAuto/>
                    <w:default w:val="0"/>
                  </w:checkBox>
                </w:ffData>
              </w:fldChar>
            </w:r>
            <w:r w:rsidRPr="00E50D22">
              <w:rPr>
                <w:rFonts w:ascii="Garamond" w:hAnsi="Garamond" w:cs="Arial"/>
                <w:b/>
                <w:color w:val="000000"/>
              </w:rPr>
              <w:instrText xml:space="preserve"> FORMCHECKBOX </w:instrText>
            </w:r>
            <w:r w:rsidR="00823F8C">
              <w:rPr>
                <w:rFonts w:ascii="Garamond" w:hAnsi="Garamond" w:cs="Arial"/>
                <w:b/>
                <w:color w:val="000000"/>
              </w:rPr>
            </w:r>
            <w:r w:rsidR="00823F8C">
              <w:rPr>
                <w:rFonts w:ascii="Garamond" w:hAnsi="Garamond" w:cs="Arial"/>
                <w:b/>
                <w:color w:val="000000"/>
              </w:rPr>
              <w:fldChar w:fldCharType="separate"/>
            </w:r>
            <w:r w:rsidRPr="00E50D22">
              <w:rPr>
                <w:rFonts w:ascii="Garamond" w:hAnsi="Garamond" w:cs="Arial"/>
                <w:b/>
                <w:color w:val="000000"/>
              </w:rPr>
              <w:fldChar w:fldCharType="end"/>
            </w:r>
            <w:r w:rsidRPr="00E50D22">
              <w:rPr>
                <w:rFonts w:ascii="Garamond" w:hAnsi="Garamond" w:cs="Arial"/>
                <w:b/>
                <w:color w:val="000000"/>
              </w:rPr>
              <w:t xml:space="preserve">  </w:t>
            </w:r>
            <w:r w:rsidRPr="00E50D22">
              <w:rPr>
                <w:rFonts w:ascii="Garamond" w:hAnsi="Garamond" w:cs="Arial"/>
                <w:b/>
                <w:color w:val="000000"/>
                <w:sz w:val="28"/>
                <w:szCs w:val="28"/>
              </w:rPr>
              <w:t xml:space="preserve"> V</w:t>
            </w:r>
          </w:p>
          <w:p w:rsidR="00886927" w:rsidRPr="00E50D22" w:rsidRDefault="00886927" w:rsidP="00886927">
            <w:pPr>
              <w:rPr>
                <w:rFonts w:ascii="Garamond" w:hAnsi="Garamond" w:cs="Arial"/>
                <w:b/>
                <w:color w:val="000000"/>
                <w:sz w:val="12"/>
                <w:szCs w:val="12"/>
              </w:rPr>
            </w:pPr>
          </w:p>
          <w:p w:rsidR="00886927" w:rsidRPr="00E50D22" w:rsidRDefault="00886927" w:rsidP="00886927">
            <w:pPr>
              <w:rPr>
                <w:rFonts w:ascii="Garamond" w:hAnsi="Garamond" w:cs="Arial"/>
                <w:b/>
                <w:color w:val="000000"/>
                <w:sz w:val="28"/>
                <w:szCs w:val="28"/>
              </w:rPr>
            </w:pPr>
            <w:r w:rsidRPr="00E50D22">
              <w:rPr>
                <w:rFonts w:ascii="Garamond" w:hAnsi="Garamond" w:cs="Arial"/>
                <w:b/>
                <w:color w:val="000000"/>
              </w:rPr>
              <w:t xml:space="preserve"> </w:t>
            </w:r>
            <w:r w:rsidR="0014233B" w:rsidRPr="00E50D22">
              <w:rPr>
                <w:rFonts w:ascii="Garamond" w:hAnsi="Garamond" w:cs="Arial"/>
                <w:b/>
                <w:color w:val="000000"/>
              </w:rPr>
              <w:fldChar w:fldCharType="begin">
                <w:ffData>
                  <w:name w:val=""/>
                  <w:enabled/>
                  <w:calcOnExit w:val="0"/>
                  <w:checkBox>
                    <w:sizeAuto/>
                    <w:default w:val="1"/>
                  </w:checkBox>
                </w:ffData>
              </w:fldChar>
            </w:r>
            <w:r w:rsidR="0014233B" w:rsidRPr="00E50D22">
              <w:rPr>
                <w:rFonts w:ascii="Garamond" w:hAnsi="Garamond" w:cs="Arial"/>
                <w:b/>
                <w:color w:val="000000"/>
              </w:rPr>
              <w:instrText xml:space="preserve"> FORMCHECKBOX </w:instrText>
            </w:r>
            <w:r w:rsidR="00823F8C">
              <w:rPr>
                <w:rFonts w:ascii="Garamond" w:hAnsi="Garamond" w:cs="Arial"/>
                <w:b/>
                <w:color w:val="000000"/>
              </w:rPr>
            </w:r>
            <w:r w:rsidR="00823F8C">
              <w:rPr>
                <w:rFonts w:ascii="Garamond" w:hAnsi="Garamond" w:cs="Arial"/>
                <w:b/>
                <w:color w:val="000000"/>
              </w:rPr>
              <w:fldChar w:fldCharType="separate"/>
            </w:r>
            <w:r w:rsidR="0014233B" w:rsidRPr="00E50D22">
              <w:rPr>
                <w:rFonts w:ascii="Garamond" w:hAnsi="Garamond" w:cs="Arial"/>
                <w:b/>
                <w:color w:val="000000"/>
              </w:rPr>
              <w:fldChar w:fldCharType="end"/>
            </w:r>
            <w:r w:rsidRPr="00E50D22">
              <w:rPr>
                <w:rFonts w:ascii="Garamond" w:hAnsi="Garamond" w:cs="Arial"/>
                <w:b/>
                <w:color w:val="000000"/>
              </w:rPr>
              <w:t xml:space="preserve">   </w:t>
            </w:r>
            <w:r w:rsidRPr="00E50D22">
              <w:rPr>
                <w:rFonts w:ascii="Garamond" w:hAnsi="Garamond" w:cs="Arial"/>
                <w:b/>
                <w:color w:val="000000"/>
                <w:sz w:val="28"/>
                <w:szCs w:val="28"/>
              </w:rPr>
              <w:t>II</w:t>
            </w:r>
            <w:r w:rsidR="00012F2C" w:rsidRPr="00E50D22">
              <w:rPr>
                <w:rFonts w:ascii="Garamond" w:hAnsi="Garamond" w:cs="Arial"/>
                <w:b/>
                <w:color w:val="000000"/>
                <w:sz w:val="28"/>
                <w:szCs w:val="28"/>
              </w:rPr>
              <w:t>I</w:t>
            </w:r>
            <w:r w:rsidRPr="00E50D22">
              <w:rPr>
                <w:rFonts w:ascii="Garamond" w:hAnsi="Garamond" w:cs="Arial"/>
                <w:b/>
                <w:color w:val="000000"/>
                <w:sz w:val="28"/>
                <w:szCs w:val="28"/>
              </w:rPr>
              <w:t xml:space="preserve">  </w:t>
            </w:r>
            <w:r w:rsidR="00AD3D8E" w:rsidRPr="00E50D22">
              <w:rPr>
                <w:rFonts w:ascii="Garamond" w:hAnsi="Garamond" w:cs="Arial"/>
                <w:b/>
                <w:color w:val="000000"/>
                <w:sz w:val="28"/>
                <w:szCs w:val="28"/>
              </w:rPr>
              <w:t xml:space="preserve"> </w:t>
            </w:r>
            <w:r w:rsidRPr="00E50D22">
              <w:rPr>
                <w:rFonts w:ascii="Garamond" w:hAnsi="Garamond" w:cs="Arial"/>
                <w:b/>
                <w:color w:val="000000"/>
                <w:sz w:val="28"/>
                <w:szCs w:val="28"/>
              </w:rPr>
              <w:t xml:space="preserve">  </w:t>
            </w:r>
            <w:r w:rsidRPr="00E50D22">
              <w:rPr>
                <w:rFonts w:ascii="Garamond" w:hAnsi="Garamond" w:cs="Arial"/>
                <w:b/>
                <w:color w:val="000000"/>
              </w:rPr>
              <w:fldChar w:fldCharType="begin">
                <w:ffData>
                  <w:name w:val="Check4"/>
                  <w:enabled/>
                  <w:calcOnExit w:val="0"/>
                  <w:checkBox>
                    <w:sizeAuto/>
                    <w:default w:val="0"/>
                  </w:checkBox>
                </w:ffData>
              </w:fldChar>
            </w:r>
            <w:r w:rsidRPr="00E50D22">
              <w:rPr>
                <w:rFonts w:ascii="Garamond" w:hAnsi="Garamond" w:cs="Arial"/>
                <w:b/>
                <w:color w:val="000000"/>
              </w:rPr>
              <w:instrText xml:space="preserve"> FORMCHECKBOX </w:instrText>
            </w:r>
            <w:r w:rsidR="00823F8C">
              <w:rPr>
                <w:rFonts w:ascii="Garamond" w:hAnsi="Garamond" w:cs="Arial"/>
                <w:b/>
                <w:color w:val="000000"/>
              </w:rPr>
            </w:r>
            <w:r w:rsidR="00823F8C">
              <w:rPr>
                <w:rFonts w:ascii="Garamond" w:hAnsi="Garamond" w:cs="Arial"/>
                <w:b/>
                <w:color w:val="000000"/>
              </w:rPr>
              <w:fldChar w:fldCharType="separate"/>
            </w:r>
            <w:r w:rsidRPr="00E50D22">
              <w:rPr>
                <w:rFonts w:ascii="Garamond" w:hAnsi="Garamond" w:cs="Arial"/>
                <w:b/>
                <w:color w:val="000000"/>
              </w:rPr>
              <w:fldChar w:fldCharType="end"/>
            </w:r>
            <w:r w:rsidRPr="00E50D22">
              <w:rPr>
                <w:rFonts w:ascii="Garamond" w:hAnsi="Garamond" w:cs="Arial"/>
                <w:b/>
                <w:color w:val="000000"/>
              </w:rPr>
              <w:t xml:space="preserve">  </w:t>
            </w:r>
            <w:r w:rsidRPr="00E50D22">
              <w:rPr>
                <w:rFonts w:ascii="Garamond" w:hAnsi="Garamond" w:cs="Arial"/>
                <w:b/>
                <w:color w:val="000000"/>
                <w:sz w:val="28"/>
                <w:szCs w:val="28"/>
              </w:rPr>
              <w:t xml:space="preserve"> VI</w:t>
            </w:r>
          </w:p>
          <w:p w:rsidR="00886927" w:rsidRPr="00E50D22" w:rsidRDefault="00886927" w:rsidP="00886927">
            <w:pPr>
              <w:rPr>
                <w:rFonts w:ascii="Garamond" w:hAnsi="Garamond" w:cs="Arial"/>
                <w:b/>
                <w:color w:val="000000"/>
                <w:sz w:val="12"/>
                <w:szCs w:val="12"/>
              </w:rPr>
            </w:pPr>
          </w:p>
          <w:p w:rsidR="00DC59A6" w:rsidRPr="00E50D22" w:rsidRDefault="00DC59A6" w:rsidP="00576F34">
            <w:pPr>
              <w:rPr>
                <w:rFonts w:ascii="Garamond" w:hAnsi="Garamond" w:cs="Arial"/>
                <w:color w:val="000000"/>
                <w:sz w:val="20"/>
                <w:szCs w:val="20"/>
              </w:rPr>
            </w:pPr>
          </w:p>
        </w:tc>
      </w:tr>
    </w:tbl>
    <w:p w:rsidR="00DC59A6" w:rsidRPr="00E50D22" w:rsidRDefault="00DC59A6" w:rsidP="002766BB">
      <w:pPr>
        <w:rPr>
          <w:rFonts w:ascii="Garamond" w:hAnsi="Garamond" w:cs="Arial"/>
          <w:b/>
          <w:color w:val="000000"/>
          <w:sz w:val="28"/>
          <w:szCs w:val="28"/>
        </w:rPr>
      </w:pPr>
    </w:p>
    <w:p w:rsidR="00DC59A6" w:rsidRPr="00E50D22" w:rsidRDefault="00C3197E" w:rsidP="002766BB">
      <w:pPr>
        <w:rPr>
          <w:rFonts w:ascii="Garamond" w:hAnsi="Garamond" w:cs="Arial"/>
          <w:bCs/>
          <w:color w:val="000000"/>
          <w:u w:val="single"/>
        </w:rPr>
      </w:pPr>
      <w:r w:rsidRPr="00E50D22">
        <w:rPr>
          <w:rFonts w:ascii="Garamond" w:hAnsi="Garamond" w:cs="Arial"/>
          <w:bCs/>
          <w:color w:val="000000"/>
          <w:u w:val="single"/>
        </w:rPr>
        <w:t xml:space="preserve">Bid Solicitation </w:t>
      </w:r>
      <w:r w:rsidR="00647C5C" w:rsidRPr="00E50D22">
        <w:rPr>
          <w:rFonts w:ascii="Garamond" w:hAnsi="Garamond" w:cs="Arial"/>
          <w:bCs/>
          <w:color w:val="000000"/>
          <w:u w:val="single"/>
        </w:rPr>
        <w:t>{</w:t>
      </w:r>
      <w:r w:rsidR="00DC59A6" w:rsidRPr="00E50D22">
        <w:rPr>
          <w:rFonts w:ascii="Garamond" w:hAnsi="Garamond" w:cs="Arial"/>
          <w:bCs/>
          <w:color w:val="000000"/>
          <w:u w:val="single"/>
        </w:rPr>
        <w:t>RFP</w:t>
      </w:r>
      <w:r w:rsidR="00647C5C" w:rsidRPr="00E50D22">
        <w:rPr>
          <w:rFonts w:ascii="Garamond" w:hAnsi="Garamond" w:cs="Arial"/>
          <w:bCs/>
          <w:color w:val="000000"/>
          <w:u w:val="single"/>
        </w:rPr>
        <w:t>}</w:t>
      </w:r>
      <w:r w:rsidR="00DC59A6" w:rsidRPr="00E50D22">
        <w:rPr>
          <w:rFonts w:ascii="Garamond" w:hAnsi="Garamond" w:cs="Arial"/>
          <w:bCs/>
          <w:color w:val="000000"/>
          <w:u w:val="single"/>
        </w:rPr>
        <w:t xml:space="preserve"> Issued By</w:t>
      </w:r>
      <w:r w:rsidR="002766BB" w:rsidRPr="00E50D22">
        <w:rPr>
          <w:rFonts w:ascii="Garamond" w:hAnsi="Garamond" w:cs="Arial"/>
          <w:bCs/>
          <w:color w:val="000000"/>
        </w:rPr>
        <w:tab/>
      </w:r>
      <w:r w:rsidR="002766BB" w:rsidRPr="00E50D22">
        <w:rPr>
          <w:rFonts w:ascii="Garamond" w:hAnsi="Garamond" w:cs="Arial"/>
          <w:bCs/>
          <w:color w:val="000000"/>
        </w:rPr>
        <w:tab/>
      </w:r>
      <w:r w:rsidR="002766BB" w:rsidRPr="00E50D22">
        <w:rPr>
          <w:rFonts w:ascii="Garamond" w:hAnsi="Garamond" w:cs="Arial"/>
          <w:bCs/>
          <w:color w:val="000000"/>
        </w:rPr>
        <w:tab/>
      </w:r>
      <w:r w:rsidR="00BB5A93" w:rsidRPr="00E50D22">
        <w:rPr>
          <w:rFonts w:ascii="Garamond" w:hAnsi="Garamond" w:cs="Arial"/>
          <w:bCs/>
          <w:color w:val="000000"/>
          <w:u w:val="single"/>
        </w:rPr>
        <w:t>Using Agency</w:t>
      </w:r>
    </w:p>
    <w:p w:rsidR="00DC59A6" w:rsidRPr="00E50D22" w:rsidRDefault="00DC59A6" w:rsidP="002766BB">
      <w:pPr>
        <w:rPr>
          <w:rFonts w:ascii="Garamond" w:hAnsi="Garamond" w:cs="Arial"/>
          <w:bCs/>
          <w:color w:val="000000"/>
        </w:rPr>
      </w:pPr>
    </w:p>
    <w:p w:rsidR="00DC59A6" w:rsidRPr="00E50D22" w:rsidRDefault="00DC59A6" w:rsidP="00DC59A6">
      <w:pPr>
        <w:rPr>
          <w:rFonts w:ascii="Garamond" w:hAnsi="Garamond" w:cs="Arial"/>
          <w:bCs/>
          <w:color w:val="000000"/>
        </w:rPr>
      </w:pPr>
      <w:r w:rsidRPr="00E50D22">
        <w:rPr>
          <w:rFonts w:ascii="Garamond" w:hAnsi="Garamond" w:cs="Arial"/>
          <w:bCs/>
          <w:color w:val="000000"/>
        </w:rPr>
        <w:t>State of New Jersey</w:t>
      </w:r>
      <w:r w:rsidR="00B2488D" w:rsidRPr="00E50D22">
        <w:rPr>
          <w:rFonts w:ascii="Garamond" w:hAnsi="Garamond" w:cs="Arial"/>
          <w:bCs/>
          <w:color w:val="000000"/>
        </w:rPr>
        <w:tab/>
      </w:r>
      <w:r w:rsidR="00B2488D" w:rsidRPr="00E50D22">
        <w:rPr>
          <w:rFonts w:ascii="Garamond" w:hAnsi="Garamond" w:cs="Arial"/>
          <w:bCs/>
          <w:color w:val="000000"/>
        </w:rPr>
        <w:tab/>
      </w:r>
      <w:r w:rsidR="00B2488D" w:rsidRPr="00E50D22">
        <w:rPr>
          <w:rFonts w:ascii="Garamond" w:hAnsi="Garamond" w:cs="Arial"/>
          <w:bCs/>
          <w:color w:val="000000"/>
        </w:rPr>
        <w:tab/>
      </w:r>
      <w:r w:rsidR="00B2488D" w:rsidRPr="00E50D22">
        <w:rPr>
          <w:rFonts w:ascii="Garamond" w:hAnsi="Garamond" w:cs="Arial"/>
          <w:bCs/>
          <w:color w:val="000000"/>
        </w:rPr>
        <w:tab/>
      </w:r>
      <w:r w:rsidR="008E729B">
        <w:rPr>
          <w:rFonts w:ascii="Garamond" w:hAnsi="Garamond" w:cs="Arial"/>
          <w:bCs/>
          <w:color w:val="000000"/>
        </w:rPr>
        <w:t>All State Agencies</w:t>
      </w:r>
    </w:p>
    <w:p w:rsidR="00BB5A93" w:rsidRPr="00E50D22" w:rsidRDefault="00DC59A6" w:rsidP="00DC59A6">
      <w:pPr>
        <w:rPr>
          <w:rFonts w:ascii="Garamond" w:hAnsi="Garamond" w:cs="Arial"/>
          <w:bCs/>
          <w:color w:val="000000"/>
        </w:rPr>
      </w:pPr>
      <w:r w:rsidRPr="00E50D22">
        <w:rPr>
          <w:rFonts w:ascii="Garamond" w:hAnsi="Garamond" w:cs="Arial"/>
          <w:bCs/>
          <w:color w:val="000000"/>
        </w:rPr>
        <w:t>Department of the Treasury</w:t>
      </w:r>
      <w:r w:rsidRPr="00E50D22">
        <w:rPr>
          <w:rFonts w:ascii="Garamond" w:hAnsi="Garamond" w:cs="Arial"/>
          <w:bCs/>
          <w:color w:val="000000"/>
        </w:rPr>
        <w:tab/>
      </w:r>
      <w:r w:rsidRPr="00E50D22">
        <w:rPr>
          <w:rFonts w:ascii="Garamond" w:hAnsi="Garamond" w:cs="Arial"/>
          <w:bCs/>
          <w:color w:val="000000"/>
        </w:rPr>
        <w:tab/>
      </w:r>
      <w:r w:rsidRPr="00E50D22">
        <w:rPr>
          <w:rFonts w:ascii="Garamond" w:hAnsi="Garamond" w:cs="Arial"/>
          <w:bCs/>
          <w:color w:val="000000"/>
        </w:rPr>
        <w:tab/>
      </w:r>
      <w:r w:rsidR="00770C95" w:rsidRPr="00E50D22">
        <w:rPr>
          <w:rFonts w:ascii="Garamond" w:hAnsi="Garamond" w:cs="Arial"/>
          <w:bCs/>
          <w:color w:val="000000"/>
        </w:rPr>
        <w:t xml:space="preserve"> </w:t>
      </w:r>
    </w:p>
    <w:p w:rsidR="00DC59A6" w:rsidRPr="00E50D22" w:rsidRDefault="00DC59A6" w:rsidP="00DC59A6">
      <w:pPr>
        <w:rPr>
          <w:rFonts w:ascii="Garamond" w:hAnsi="Garamond" w:cs="Arial"/>
          <w:bCs/>
          <w:color w:val="000000"/>
        </w:rPr>
      </w:pPr>
      <w:r w:rsidRPr="00E50D22">
        <w:rPr>
          <w:rFonts w:ascii="Garamond" w:hAnsi="Garamond" w:cs="Arial"/>
          <w:bCs/>
          <w:color w:val="000000"/>
          <w:szCs w:val="22"/>
        </w:rPr>
        <w:t>Division of Purchase and Property</w:t>
      </w:r>
      <w:r w:rsidR="00C93A15" w:rsidRPr="00E50D22">
        <w:rPr>
          <w:rFonts w:ascii="Garamond" w:hAnsi="Garamond" w:cs="Arial"/>
          <w:bCs/>
          <w:color w:val="000000"/>
          <w:szCs w:val="22"/>
        </w:rPr>
        <w:tab/>
      </w:r>
      <w:r w:rsidR="00C93A15" w:rsidRPr="00E50D22">
        <w:rPr>
          <w:rFonts w:ascii="Garamond" w:hAnsi="Garamond" w:cs="Arial"/>
          <w:bCs/>
          <w:color w:val="000000"/>
          <w:szCs w:val="22"/>
        </w:rPr>
        <w:tab/>
      </w:r>
    </w:p>
    <w:p w:rsidR="00C93A15" w:rsidRPr="00E50D22" w:rsidRDefault="00DC59A6" w:rsidP="00C93A15">
      <w:pPr>
        <w:pStyle w:val="BodyText2"/>
        <w:rPr>
          <w:rFonts w:ascii="Garamond" w:hAnsi="Garamond" w:cs="Arial"/>
          <w:bCs/>
          <w:color w:val="000000"/>
        </w:rPr>
      </w:pPr>
      <w:r w:rsidRPr="00E50D22">
        <w:rPr>
          <w:rFonts w:ascii="Garamond" w:hAnsi="Garamond" w:cs="Arial"/>
          <w:bCs/>
          <w:color w:val="000000"/>
        </w:rPr>
        <w:t>Trenton, New Jersey 08625</w:t>
      </w:r>
      <w:r w:rsidRPr="00E50D22">
        <w:rPr>
          <w:rFonts w:ascii="Garamond" w:hAnsi="Garamond" w:cs="Arial"/>
          <w:bCs/>
          <w:color w:val="000000"/>
        </w:rPr>
        <w:noBreakHyphen/>
        <w:t>0230</w:t>
      </w:r>
      <w:r w:rsidR="00C93A15" w:rsidRPr="00E50D22">
        <w:rPr>
          <w:rFonts w:ascii="Garamond" w:hAnsi="Garamond" w:cs="Arial"/>
          <w:bCs/>
          <w:color w:val="000000"/>
        </w:rPr>
        <w:t xml:space="preserve"> </w:t>
      </w:r>
      <w:r w:rsidR="00C93A15" w:rsidRPr="00E50D22">
        <w:rPr>
          <w:rFonts w:ascii="Garamond" w:hAnsi="Garamond" w:cs="Arial"/>
          <w:bCs/>
          <w:color w:val="000000"/>
        </w:rPr>
        <w:tab/>
      </w:r>
      <w:r w:rsidR="00C93A15" w:rsidRPr="00E50D22">
        <w:rPr>
          <w:rFonts w:ascii="Garamond" w:hAnsi="Garamond" w:cs="Arial"/>
          <w:bCs/>
          <w:color w:val="000000"/>
        </w:rPr>
        <w:tab/>
      </w:r>
      <w:r w:rsidR="00C93A15" w:rsidRPr="00E50D22">
        <w:rPr>
          <w:rFonts w:ascii="Garamond" w:hAnsi="Garamond" w:cs="Arial"/>
          <w:bCs/>
          <w:color w:val="000000"/>
        </w:rPr>
        <w:tab/>
      </w:r>
    </w:p>
    <w:p w:rsidR="00C93A15" w:rsidRPr="00E50D22" w:rsidRDefault="00C93A15" w:rsidP="003F0945">
      <w:pPr>
        <w:pStyle w:val="BodyText2"/>
        <w:jc w:val="center"/>
        <w:rPr>
          <w:rFonts w:ascii="Garamond" w:hAnsi="Garamond" w:cs="Arial"/>
          <w:bCs/>
          <w:color w:val="000000"/>
        </w:rPr>
      </w:pPr>
    </w:p>
    <w:p w:rsidR="00520D10" w:rsidRPr="00E50D22" w:rsidRDefault="00520D10">
      <w:pPr>
        <w:jc w:val="left"/>
        <w:rPr>
          <w:rFonts w:eastAsia="MS Mincho" w:cs="Arial"/>
          <w:b/>
          <w:sz w:val="24"/>
        </w:rPr>
      </w:pPr>
      <w:r w:rsidRPr="00E50D22">
        <w:rPr>
          <w:rFonts w:ascii="Garamond" w:hAnsi="Garamond" w:cs="Arial"/>
          <w:bCs/>
          <w:color w:val="000000"/>
          <w:szCs w:val="22"/>
          <w:u w:val="single"/>
        </w:rPr>
        <w:t>Date</w:t>
      </w:r>
      <w:r w:rsidRPr="00E50D22">
        <w:rPr>
          <w:rFonts w:ascii="Garamond" w:hAnsi="Garamond" w:cs="Arial"/>
          <w:bCs/>
          <w:color w:val="000000"/>
          <w:szCs w:val="22"/>
        </w:rPr>
        <w:t xml:space="preserve">:  </w:t>
      </w:r>
      <w:r w:rsidR="00D25EE0">
        <w:rPr>
          <w:rFonts w:ascii="Garamond" w:hAnsi="Garamond" w:cs="Arial"/>
          <w:bCs/>
          <w:color w:val="000000"/>
          <w:szCs w:val="22"/>
        </w:rPr>
        <w:t xml:space="preserve">August </w:t>
      </w:r>
      <w:r w:rsidR="0040522E">
        <w:rPr>
          <w:rFonts w:ascii="Garamond" w:hAnsi="Garamond" w:cs="Arial"/>
          <w:bCs/>
          <w:color w:val="000000"/>
          <w:szCs w:val="22"/>
        </w:rPr>
        <w:t>8</w:t>
      </w:r>
      <w:r w:rsidR="00D25EE0">
        <w:rPr>
          <w:rFonts w:ascii="Garamond" w:hAnsi="Garamond" w:cs="Arial"/>
          <w:bCs/>
          <w:color w:val="000000"/>
          <w:szCs w:val="22"/>
        </w:rPr>
        <w:t>, 201</w:t>
      </w:r>
      <w:r w:rsidR="00857BA9">
        <w:rPr>
          <w:rFonts w:ascii="Garamond" w:hAnsi="Garamond" w:cs="Arial"/>
          <w:bCs/>
          <w:color w:val="000000"/>
          <w:szCs w:val="22"/>
        </w:rPr>
        <w:t>7</w:t>
      </w:r>
      <w:r w:rsidRPr="00E50D22">
        <w:rPr>
          <w:rFonts w:cs="Arial"/>
          <w:b/>
          <w:sz w:val="24"/>
        </w:rPr>
        <w:br w:type="page"/>
      </w:r>
    </w:p>
    <w:p w:rsidR="00E651D6" w:rsidRPr="00E50D22" w:rsidRDefault="00E651D6" w:rsidP="003F0945">
      <w:pPr>
        <w:pStyle w:val="BodyText2"/>
        <w:jc w:val="center"/>
        <w:rPr>
          <w:rFonts w:cs="Arial"/>
          <w:b/>
          <w:sz w:val="24"/>
          <w:szCs w:val="24"/>
        </w:rPr>
      </w:pPr>
      <w:r w:rsidRPr="00E50D22">
        <w:rPr>
          <w:rFonts w:cs="Arial"/>
          <w:b/>
          <w:sz w:val="24"/>
          <w:szCs w:val="24"/>
        </w:rPr>
        <w:lastRenderedPageBreak/>
        <w:t>Table of Contents</w:t>
      </w:r>
    </w:p>
    <w:p w:rsidR="00E651D6" w:rsidRPr="00E50D22" w:rsidRDefault="00E651D6" w:rsidP="00667478">
      <w:pPr>
        <w:pStyle w:val="PlainText"/>
        <w:rPr>
          <w:rFonts w:eastAsia="MS Mincho"/>
        </w:rPr>
      </w:pPr>
    </w:p>
    <w:bookmarkStart w:id="4" w:name="_GoBack"/>
    <w:bookmarkEnd w:id="4"/>
    <w:p w:rsidR="00823F8C" w:rsidRDefault="001B3D50">
      <w:pPr>
        <w:pStyle w:val="TOC1"/>
        <w:tabs>
          <w:tab w:val="left" w:pos="475"/>
        </w:tabs>
        <w:rPr>
          <w:rFonts w:asciiTheme="minorHAnsi" w:eastAsiaTheme="minorEastAsia" w:hAnsiTheme="minorHAnsi" w:cstheme="minorBidi"/>
          <w:b w:val="0"/>
          <w:bCs w:val="0"/>
          <w:caps w:val="0"/>
          <w:noProof/>
          <w:sz w:val="22"/>
          <w:szCs w:val="22"/>
        </w:rPr>
      </w:pPr>
      <w:r w:rsidRPr="00E50D22">
        <w:rPr>
          <w:b w:val="0"/>
          <w:szCs w:val="21"/>
        </w:rPr>
        <w:fldChar w:fldCharType="begin"/>
      </w:r>
      <w:r w:rsidR="00F52E4C" w:rsidRPr="00E50D22">
        <w:rPr>
          <w:b w:val="0"/>
          <w:szCs w:val="21"/>
        </w:rPr>
        <w:instrText xml:space="preserve"> TOC \o "1-3" \h \z \u </w:instrText>
      </w:r>
      <w:r w:rsidRPr="00E50D22">
        <w:rPr>
          <w:b w:val="0"/>
          <w:szCs w:val="21"/>
        </w:rPr>
        <w:fldChar w:fldCharType="separate"/>
      </w:r>
      <w:hyperlink w:anchor="_Toc489880853" w:history="1">
        <w:r w:rsidR="00823F8C" w:rsidRPr="006F2BFD">
          <w:rPr>
            <w:rStyle w:val="Hyperlink"/>
            <w:noProof/>
            <w14:scene3d>
              <w14:camera w14:prst="orthographicFront"/>
              <w14:lightRig w14:rig="threePt" w14:dir="t">
                <w14:rot w14:lat="0" w14:lon="0" w14:rev="0"/>
              </w14:lightRig>
            </w14:scene3d>
          </w:rPr>
          <w:t>1.0</w:t>
        </w:r>
        <w:r w:rsidR="00823F8C">
          <w:rPr>
            <w:rFonts w:asciiTheme="minorHAnsi" w:eastAsiaTheme="minorEastAsia" w:hAnsiTheme="minorHAnsi" w:cstheme="minorBidi"/>
            <w:b w:val="0"/>
            <w:bCs w:val="0"/>
            <w:caps w:val="0"/>
            <w:noProof/>
            <w:sz w:val="22"/>
            <w:szCs w:val="22"/>
          </w:rPr>
          <w:tab/>
        </w:r>
        <w:r w:rsidR="00823F8C" w:rsidRPr="006F2BFD">
          <w:rPr>
            <w:rStyle w:val="Hyperlink"/>
            <w:noProof/>
          </w:rPr>
          <w:t>INFORMATION FOR VENDORS {BIDDERS}</w:t>
        </w:r>
        <w:r w:rsidR="00823F8C">
          <w:rPr>
            <w:noProof/>
            <w:webHidden/>
          </w:rPr>
          <w:tab/>
        </w:r>
        <w:r w:rsidR="00823F8C">
          <w:rPr>
            <w:noProof/>
            <w:webHidden/>
          </w:rPr>
          <w:fldChar w:fldCharType="begin"/>
        </w:r>
        <w:r w:rsidR="00823F8C">
          <w:rPr>
            <w:noProof/>
            <w:webHidden/>
          </w:rPr>
          <w:instrText xml:space="preserve"> PAGEREF _Toc489880853 \h </w:instrText>
        </w:r>
        <w:r w:rsidR="00823F8C">
          <w:rPr>
            <w:noProof/>
            <w:webHidden/>
          </w:rPr>
        </w:r>
        <w:r w:rsidR="00823F8C">
          <w:rPr>
            <w:noProof/>
            <w:webHidden/>
          </w:rPr>
          <w:fldChar w:fldCharType="separate"/>
        </w:r>
        <w:r w:rsidR="00823F8C">
          <w:rPr>
            <w:noProof/>
            <w:webHidden/>
          </w:rPr>
          <w:t>6</w:t>
        </w:r>
        <w:r w:rsidR="00823F8C">
          <w:rPr>
            <w:noProof/>
            <w:webHidden/>
          </w:rPr>
          <w:fldChar w:fldCharType="end"/>
        </w:r>
      </w:hyperlink>
    </w:p>
    <w:p w:rsidR="00823F8C" w:rsidRDefault="00823F8C">
      <w:pPr>
        <w:pStyle w:val="TOC2"/>
        <w:tabs>
          <w:tab w:val="left" w:pos="720"/>
        </w:tabs>
        <w:rPr>
          <w:rFonts w:asciiTheme="minorHAnsi" w:eastAsiaTheme="minorEastAsia" w:hAnsiTheme="minorHAnsi" w:cstheme="minorBidi"/>
          <w:caps w:val="0"/>
          <w:noProof/>
          <w:sz w:val="22"/>
          <w:szCs w:val="22"/>
        </w:rPr>
      </w:pPr>
      <w:hyperlink w:anchor="_Toc489880854" w:history="1">
        <w:r w:rsidRPr="006F2BFD">
          <w:rPr>
            <w:rStyle w:val="Hyperlink"/>
            <w:noProof/>
            <w14:scene3d>
              <w14:camera w14:prst="orthographicFront"/>
              <w14:lightRig w14:rig="threePt" w14:dir="t">
                <w14:rot w14:lat="0" w14:lon="0" w14:rev="0"/>
              </w14:lightRig>
            </w14:scene3d>
          </w:rPr>
          <w:t>1.1</w:t>
        </w:r>
        <w:r>
          <w:rPr>
            <w:rFonts w:asciiTheme="minorHAnsi" w:eastAsiaTheme="minorEastAsia" w:hAnsiTheme="minorHAnsi" w:cstheme="minorBidi"/>
            <w:caps w:val="0"/>
            <w:noProof/>
            <w:sz w:val="22"/>
            <w:szCs w:val="22"/>
          </w:rPr>
          <w:tab/>
        </w:r>
        <w:r w:rsidRPr="006F2BFD">
          <w:rPr>
            <w:rStyle w:val="Hyperlink"/>
            <w:noProof/>
          </w:rPr>
          <w:t>PURPOSE AND INTENT</w:t>
        </w:r>
        <w:r>
          <w:rPr>
            <w:noProof/>
            <w:webHidden/>
          </w:rPr>
          <w:tab/>
        </w:r>
        <w:r>
          <w:rPr>
            <w:noProof/>
            <w:webHidden/>
          </w:rPr>
          <w:fldChar w:fldCharType="begin"/>
        </w:r>
        <w:r>
          <w:rPr>
            <w:noProof/>
            <w:webHidden/>
          </w:rPr>
          <w:instrText xml:space="preserve"> PAGEREF _Toc489880854 \h </w:instrText>
        </w:r>
        <w:r>
          <w:rPr>
            <w:noProof/>
            <w:webHidden/>
          </w:rPr>
        </w:r>
        <w:r>
          <w:rPr>
            <w:noProof/>
            <w:webHidden/>
          </w:rPr>
          <w:fldChar w:fldCharType="separate"/>
        </w:r>
        <w:r>
          <w:rPr>
            <w:noProof/>
            <w:webHidden/>
          </w:rPr>
          <w:t>6</w:t>
        </w:r>
        <w:r>
          <w:rPr>
            <w:noProof/>
            <w:webHidden/>
          </w:rPr>
          <w:fldChar w:fldCharType="end"/>
        </w:r>
      </w:hyperlink>
    </w:p>
    <w:p w:rsidR="00823F8C" w:rsidRDefault="00823F8C">
      <w:pPr>
        <w:pStyle w:val="TOC2"/>
        <w:tabs>
          <w:tab w:val="left" w:pos="720"/>
        </w:tabs>
        <w:rPr>
          <w:rFonts w:asciiTheme="minorHAnsi" w:eastAsiaTheme="minorEastAsia" w:hAnsiTheme="minorHAnsi" w:cstheme="minorBidi"/>
          <w:caps w:val="0"/>
          <w:noProof/>
          <w:sz w:val="22"/>
          <w:szCs w:val="22"/>
        </w:rPr>
      </w:pPr>
      <w:hyperlink w:anchor="_Toc489880855" w:history="1">
        <w:r w:rsidRPr="006F2BFD">
          <w:rPr>
            <w:rStyle w:val="Hyperlink"/>
            <w:noProof/>
            <w14:scene3d>
              <w14:camera w14:prst="orthographicFront"/>
              <w14:lightRig w14:rig="threePt" w14:dir="t">
                <w14:rot w14:lat="0" w14:lon="0" w14:rev="0"/>
              </w14:lightRig>
            </w14:scene3d>
          </w:rPr>
          <w:t>1.2</w:t>
        </w:r>
        <w:r>
          <w:rPr>
            <w:rFonts w:asciiTheme="minorHAnsi" w:eastAsiaTheme="minorEastAsia" w:hAnsiTheme="minorHAnsi" w:cstheme="minorBidi"/>
            <w:caps w:val="0"/>
            <w:noProof/>
            <w:sz w:val="22"/>
            <w:szCs w:val="22"/>
          </w:rPr>
          <w:tab/>
        </w:r>
        <w:r w:rsidRPr="006F2BFD">
          <w:rPr>
            <w:rStyle w:val="Hyperlink"/>
            <w:noProof/>
          </w:rPr>
          <w:t>BACKGROUND</w:t>
        </w:r>
        <w:r>
          <w:rPr>
            <w:noProof/>
            <w:webHidden/>
          </w:rPr>
          <w:tab/>
        </w:r>
        <w:r>
          <w:rPr>
            <w:noProof/>
            <w:webHidden/>
          </w:rPr>
          <w:fldChar w:fldCharType="begin"/>
        </w:r>
        <w:r>
          <w:rPr>
            <w:noProof/>
            <w:webHidden/>
          </w:rPr>
          <w:instrText xml:space="preserve"> PAGEREF _Toc489880855 \h </w:instrText>
        </w:r>
        <w:r>
          <w:rPr>
            <w:noProof/>
            <w:webHidden/>
          </w:rPr>
        </w:r>
        <w:r>
          <w:rPr>
            <w:noProof/>
            <w:webHidden/>
          </w:rPr>
          <w:fldChar w:fldCharType="separate"/>
        </w:r>
        <w:r>
          <w:rPr>
            <w:noProof/>
            <w:webHidden/>
          </w:rPr>
          <w:t>7</w:t>
        </w:r>
        <w:r>
          <w:rPr>
            <w:noProof/>
            <w:webHidden/>
          </w:rPr>
          <w:fldChar w:fldCharType="end"/>
        </w:r>
      </w:hyperlink>
    </w:p>
    <w:p w:rsidR="00823F8C" w:rsidRDefault="00823F8C">
      <w:pPr>
        <w:pStyle w:val="TOC3"/>
        <w:rPr>
          <w:rFonts w:asciiTheme="minorHAnsi" w:eastAsiaTheme="minorEastAsia" w:hAnsiTheme="minorHAnsi" w:cstheme="minorBidi"/>
          <w:iCs w:val="0"/>
          <w:caps w:val="0"/>
          <w:noProof/>
          <w:sz w:val="22"/>
          <w:szCs w:val="22"/>
        </w:rPr>
      </w:pPr>
      <w:hyperlink w:anchor="_Toc489880856" w:history="1">
        <w:r w:rsidRPr="006F2BFD">
          <w:rPr>
            <w:rStyle w:val="Hyperlink"/>
            <w:noProof/>
            <w14:scene3d>
              <w14:camera w14:prst="orthographicFront"/>
              <w14:lightRig w14:rig="threePt" w14:dir="t">
                <w14:rot w14:lat="0" w14:lon="0" w14:rev="0"/>
              </w14:lightRig>
            </w14:scene3d>
          </w:rPr>
          <w:t>1.2.1</w:t>
        </w:r>
        <w:r>
          <w:rPr>
            <w:rFonts w:asciiTheme="minorHAnsi" w:eastAsiaTheme="minorEastAsia" w:hAnsiTheme="minorHAnsi" w:cstheme="minorBidi"/>
            <w:iCs w:val="0"/>
            <w:caps w:val="0"/>
            <w:noProof/>
            <w:sz w:val="22"/>
            <w:szCs w:val="22"/>
          </w:rPr>
          <w:tab/>
        </w:r>
        <w:r w:rsidRPr="006F2BFD">
          <w:rPr>
            <w:rStyle w:val="Hyperlink"/>
            <w:noProof/>
          </w:rPr>
          <w:t>PM SERVICES for it engagements</w:t>
        </w:r>
        <w:r>
          <w:rPr>
            <w:noProof/>
            <w:webHidden/>
          </w:rPr>
          <w:tab/>
        </w:r>
        <w:r>
          <w:rPr>
            <w:noProof/>
            <w:webHidden/>
          </w:rPr>
          <w:fldChar w:fldCharType="begin"/>
        </w:r>
        <w:r>
          <w:rPr>
            <w:noProof/>
            <w:webHidden/>
          </w:rPr>
          <w:instrText xml:space="preserve"> PAGEREF _Toc489880856 \h </w:instrText>
        </w:r>
        <w:r>
          <w:rPr>
            <w:noProof/>
            <w:webHidden/>
          </w:rPr>
        </w:r>
        <w:r>
          <w:rPr>
            <w:noProof/>
            <w:webHidden/>
          </w:rPr>
          <w:fldChar w:fldCharType="separate"/>
        </w:r>
        <w:r>
          <w:rPr>
            <w:noProof/>
            <w:webHidden/>
          </w:rPr>
          <w:t>8</w:t>
        </w:r>
        <w:r>
          <w:rPr>
            <w:noProof/>
            <w:webHidden/>
          </w:rPr>
          <w:fldChar w:fldCharType="end"/>
        </w:r>
      </w:hyperlink>
    </w:p>
    <w:p w:rsidR="00823F8C" w:rsidRDefault="00823F8C">
      <w:pPr>
        <w:pStyle w:val="TOC3"/>
        <w:rPr>
          <w:rFonts w:asciiTheme="minorHAnsi" w:eastAsiaTheme="minorEastAsia" w:hAnsiTheme="minorHAnsi" w:cstheme="minorBidi"/>
          <w:iCs w:val="0"/>
          <w:caps w:val="0"/>
          <w:noProof/>
          <w:sz w:val="22"/>
          <w:szCs w:val="22"/>
        </w:rPr>
      </w:pPr>
      <w:hyperlink w:anchor="_Toc489880857" w:history="1">
        <w:r w:rsidRPr="006F2BFD">
          <w:rPr>
            <w:rStyle w:val="Hyperlink"/>
            <w:noProof/>
            <w14:scene3d>
              <w14:camera w14:prst="orthographicFront"/>
              <w14:lightRig w14:rig="threePt" w14:dir="t">
                <w14:rot w14:lat="0" w14:lon="0" w14:rev="0"/>
              </w14:lightRig>
            </w14:scene3d>
          </w:rPr>
          <w:t>1.2.2</w:t>
        </w:r>
        <w:r>
          <w:rPr>
            <w:rFonts w:asciiTheme="minorHAnsi" w:eastAsiaTheme="minorEastAsia" w:hAnsiTheme="minorHAnsi" w:cstheme="minorBidi"/>
            <w:iCs w:val="0"/>
            <w:caps w:val="0"/>
            <w:noProof/>
            <w:sz w:val="22"/>
            <w:szCs w:val="22"/>
          </w:rPr>
          <w:tab/>
        </w:r>
        <w:r w:rsidRPr="006F2BFD">
          <w:rPr>
            <w:rStyle w:val="Hyperlink"/>
            <w:noProof/>
          </w:rPr>
          <w:t>PM DELIVERABLES AND ACTIVITIES for it engagements</w:t>
        </w:r>
        <w:r>
          <w:rPr>
            <w:noProof/>
            <w:webHidden/>
          </w:rPr>
          <w:tab/>
        </w:r>
        <w:r>
          <w:rPr>
            <w:noProof/>
            <w:webHidden/>
          </w:rPr>
          <w:fldChar w:fldCharType="begin"/>
        </w:r>
        <w:r>
          <w:rPr>
            <w:noProof/>
            <w:webHidden/>
          </w:rPr>
          <w:instrText xml:space="preserve"> PAGEREF _Toc489880857 \h </w:instrText>
        </w:r>
        <w:r>
          <w:rPr>
            <w:noProof/>
            <w:webHidden/>
          </w:rPr>
        </w:r>
        <w:r>
          <w:rPr>
            <w:noProof/>
            <w:webHidden/>
          </w:rPr>
          <w:fldChar w:fldCharType="separate"/>
        </w:r>
        <w:r>
          <w:rPr>
            <w:noProof/>
            <w:webHidden/>
          </w:rPr>
          <w:t>8</w:t>
        </w:r>
        <w:r>
          <w:rPr>
            <w:noProof/>
            <w:webHidden/>
          </w:rPr>
          <w:fldChar w:fldCharType="end"/>
        </w:r>
      </w:hyperlink>
    </w:p>
    <w:p w:rsidR="00823F8C" w:rsidRDefault="00823F8C">
      <w:pPr>
        <w:pStyle w:val="TOC3"/>
        <w:rPr>
          <w:rFonts w:asciiTheme="minorHAnsi" w:eastAsiaTheme="minorEastAsia" w:hAnsiTheme="minorHAnsi" w:cstheme="minorBidi"/>
          <w:iCs w:val="0"/>
          <w:caps w:val="0"/>
          <w:noProof/>
          <w:sz w:val="22"/>
          <w:szCs w:val="22"/>
        </w:rPr>
      </w:pPr>
      <w:hyperlink w:anchor="_Toc489880858" w:history="1">
        <w:r w:rsidRPr="006F2BFD">
          <w:rPr>
            <w:rStyle w:val="Hyperlink"/>
            <w:noProof/>
            <w14:scene3d>
              <w14:camera w14:prst="orthographicFront"/>
              <w14:lightRig w14:rig="threePt" w14:dir="t">
                <w14:rot w14:lat="0" w14:lon="0" w14:rev="0"/>
              </w14:lightRig>
            </w14:scene3d>
          </w:rPr>
          <w:t>1.2.3</w:t>
        </w:r>
        <w:r>
          <w:rPr>
            <w:rFonts w:asciiTheme="minorHAnsi" w:eastAsiaTheme="minorEastAsia" w:hAnsiTheme="minorHAnsi" w:cstheme="minorBidi"/>
            <w:iCs w:val="0"/>
            <w:caps w:val="0"/>
            <w:noProof/>
            <w:sz w:val="22"/>
            <w:szCs w:val="22"/>
          </w:rPr>
          <w:tab/>
        </w:r>
        <w:r w:rsidRPr="006F2BFD">
          <w:rPr>
            <w:rStyle w:val="Hyperlink"/>
            <w:noProof/>
          </w:rPr>
          <w:t>BUDGET APPROVAL</w:t>
        </w:r>
        <w:r>
          <w:rPr>
            <w:noProof/>
            <w:webHidden/>
          </w:rPr>
          <w:tab/>
        </w:r>
        <w:r>
          <w:rPr>
            <w:noProof/>
            <w:webHidden/>
          </w:rPr>
          <w:fldChar w:fldCharType="begin"/>
        </w:r>
        <w:r>
          <w:rPr>
            <w:noProof/>
            <w:webHidden/>
          </w:rPr>
          <w:instrText xml:space="preserve"> PAGEREF _Toc489880858 \h </w:instrText>
        </w:r>
        <w:r>
          <w:rPr>
            <w:noProof/>
            <w:webHidden/>
          </w:rPr>
        </w:r>
        <w:r>
          <w:rPr>
            <w:noProof/>
            <w:webHidden/>
          </w:rPr>
          <w:fldChar w:fldCharType="separate"/>
        </w:r>
        <w:r>
          <w:rPr>
            <w:noProof/>
            <w:webHidden/>
          </w:rPr>
          <w:t>8</w:t>
        </w:r>
        <w:r>
          <w:rPr>
            <w:noProof/>
            <w:webHidden/>
          </w:rPr>
          <w:fldChar w:fldCharType="end"/>
        </w:r>
      </w:hyperlink>
    </w:p>
    <w:p w:rsidR="00823F8C" w:rsidRDefault="00823F8C">
      <w:pPr>
        <w:pStyle w:val="TOC2"/>
        <w:tabs>
          <w:tab w:val="left" w:pos="720"/>
        </w:tabs>
        <w:rPr>
          <w:rFonts w:asciiTheme="minorHAnsi" w:eastAsiaTheme="minorEastAsia" w:hAnsiTheme="minorHAnsi" w:cstheme="minorBidi"/>
          <w:caps w:val="0"/>
          <w:noProof/>
          <w:sz w:val="22"/>
          <w:szCs w:val="22"/>
        </w:rPr>
      </w:pPr>
      <w:hyperlink w:anchor="_Toc489880859" w:history="1">
        <w:r w:rsidRPr="006F2BFD">
          <w:rPr>
            <w:rStyle w:val="Hyperlink"/>
            <w:noProof/>
            <w14:scene3d>
              <w14:camera w14:prst="orthographicFront"/>
              <w14:lightRig w14:rig="threePt" w14:dir="t">
                <w14:rot w14:lat="0" w14:lon="0" w14:rev="0"/>
              </w14:lightRig>
            </w14:scene3d>
          </w:rPr>
          <w:t>1.3</w:t>
        </w:r>
        <w:r>
          <w:rPr>
            <w:rFonts w:asciiTheme="minorHAnsi" w:eastAsiaTheme="minorEastAsia" w:hAnsiTheme="minorHAnsi" w:cstheme="minorBidi"/>
            <w:caps w:val="0"/>
            <w:noProof/>
            <w:sz w:val="22"/>
            <w:szCs w:val="22"/>
          </w:rPr>
          <w:tab/>
        </w:r>
        <w:r w:rsidRPr="006F2BFD">
          <w:rPr>
            <w:rStyle w:val="Hyperlink"/>
            <w:noProof/>
          </w:rPr>
          <w:t>KEY EVENTS</w:t>
        </w:r>
        <w:r>
          <w:rPr>
            <w:noProof/>
            <w:webHidden/>
          </w:rPr>
          <w:tab/>
        </w:r>
        <w:r>
          <w:rPr>
            <w:noProof/>
            <w:webHidden/>
          </w:rPr>
          <w:fldChar w:fldCharType="begin"/>
        </w:r>
        <w:r>
          <w:rPr>
            <w:noProof/>
            <w:webHidden/>
          </w:rPr>
          <w:instrText xml:space="preserve"> PAGEREF _Toc489880859 \h </w:instrText>
        </w:r>
        <w:r>
          <w:rPr>
            <w:noProof/>
            <w:webHidden/>
          </w:rPr>
        </w:r>
        <w:r>
          <w:rPr>
            <w:noProof/>
            <w:webHidden/>
          </w:rPr>
          <w:fldChar w:fldCharType="separate"/>
        </w:r>
        <w:r>
          <w:rPr>
            <w:noProof/>
            <w:webHidden/>
          </w:rPr>
          <w:t>8</w:t>
        </w:r>
        <w:r>
          <w:rPr>
            <w:noProof/>
            <w:webHidden/>
          </w:rPr>
          <w:fldChar w:fldCharType="end"/>
        </w:r>
      </w:hyperlink>
    </w:p>
    <w:p w:rsidR="00823F8C" w:rsidRDefault="00823F8C">
      <w:pPr>
        <w:pStyle w:val="TOC3"/>
        <w:rPr>
          <w:rFonts w:asciiTheme="minorHAnsi" w:eastAsiaTheme="minorEastAsia" w:hAnsiTheme="minorHAnsi" w:cstheme="minorBidi"/>
          <w:iCs w:val="0"/>
          <w:caps w:val="0"/>
          <w:noProof/>
          <w:sz w:val="22"/>
          <w:szCs w:val="22"/>
        </w:rPr>
      </w:pPr>
      <w:hyperlink w:anchor="_Toc489880860" w:history="1">
        <w:r w:rsidRPr="006F2BFD">
          <w:rPr>
            <w:rStyle w:val="Hyperlink"/>
            <w:noProof/>
            <w14:scene3d>
              <w14:camera w14:prst="orthographicFront"/>
              <w14:lightRig w14:rig="threePt" w14:dir="t">
                <w14:rot w14:lat="0" w14:lon="0" w14:rev="0"/>
              </w14:lightRig>
            </w14:scene3d>
          </w:rPr>
          <w:t>1.3.1</w:t>
        </w:r>
        <w:r>
          <w:rPr>
            <w:rFonts w:asciiTheme="minorHAnsi" w:eastAsiaTheme="minorEastAsia" w:hAnsiTheme="minorHAnsi" w:cstheme="minorBidi"/>
            <w:iCs w:val="0"/>
            <w:caps w:val="0"/>
            <w:noProof/>
            <w:sz w:val="22"/>
            <w:szCs w:val="22"/>
          </w:rPr>
          <w:tab/>
        </w:r>
        <w:r w:rsidRPr="006F2BFD">
          <w:rPr>
            <w:rStyle w:val="Hyperlink"/>
            <w:noProof/>
          </w:rPr>
          <w:t>ELECTRONIC QUESTION AND ANSWER PERIOD</w:t>
        </w:r>
        <w:r>
          <w:rPr>
            <w:noProof/>
            <w:webHidden/>
          </w:rPr>
          <w:tab/>
        </w:r>
        <w:r>
          <w:rPr>
            <w:noProof/>
            <w:webHidden/>
          </w:rPr>
          <w:fldChar w:fldCharType="begin"/>
        </w:r>
        <w:r>
          <w:rPr>
            <w:noProof/>
            <w:webHidden/>
          </w:rPr>
          <w:instrText xml:space="preserve"> PAGEREF _Toc489880860 \h </w:instrText>
        </w:r>
        <w:r>
          <w:rPr>
            <w:noProof/>
            <w:webHidden/>
          </w:rPr>
        </w:r>
        <w:r>
          <w:rPr>
            <w:noProof/>
            <w:webHidden/>
          </w:rPr>
          <w:fldChar w:fldCharType="separate"/>
        </w:r>
        <w:r>
          <w:rPr>
            <w:noProof/>
            <w:webHidden/>
          </w:rPr>
          <w:t>8</w:t>
        </w:r>
        <w:r>
          <w:rPr>
            <w:noProof/>
            <w:webHidden/>
          </w:rPr>
          <w:fldChar w:fldCharType="end"/>
        </w:r>
      </w:hyperlink>
    </w:p>
    <w:p w:rsidR="00823F8C" w:rsidRDefault="00823F8C">
      <w:pPr>
        <w:pStyle w:val="TOC3"/>
        <w:rPr>
          <w:rFonts w:asciiTheme="minorHAnsi" w:eastAsiaTheme="minorEastAsia" w:hAnsiTheme="minorHAnsi" w:cstheme="minorBidi"/>
          <w:iCs w:val="0"/>
          <w:caps w:val="0"/>
          <w:noProof/>
          <w:sz w:val="22"/>
          <w:szCs w:val="22"/>
        </w:rPr>
      </w:pPr>
      <w:hyperlink w:anchor="_Toc489880861" w:history="1">
        <w:r w:rsidRPr="006F2BFD">
          <w:rPr>
            <w:rStyle w:val="Hyperlink"/>
            <w:noProof/>
            <w14:scene3d>
              <w14:camera w14:prst="orthographicFront"/>
              <w14:lightRig w14:rig="threePt" w14:dir="t">
                <w14:rot w14:lat="0" w14:lon="0" w14:rev="0"/>
              </w14:lightRig>
            </w14:scene3d>
          </w:rPr>
          <w:t>1.3.2</w:t>
        </w:r>
        <w:r>
          <w:rPr>
            <w:rFonts w:asciiTheme="minorHAnsi" w:eastAsiaTheme="minorEastAsia" w:hAnsiTheme="minorHAnsi" w:cstheme="minorBidi"/>
            <w:iCs w:val="0"/>
            <w:caps w:val="0"/>
            <w:noProof/>
            <w:sz w:val="22"/>
            <w:szCs w:val="22"/>
          </w:rPr>
          <w:tab/>
        </w:r>
        <w:r w:rsidRPr="006F2BFD">
          <w:rPr>
            <w:rStyle w:val="Hyperlink"/>
            <w:noProof/>
          </w:rPr>
          <w:t>SUBMISSION OF QUOTES {PROPOSALS}</w:t>
        </w:r>
        <w:r>
          <w:rPr>
            <w:noProof/>
            <w:webHidden/>
          </w:rPr>
          <w:tab/>
        </w:r>
        <w:r>
          <w:rPr>
            <w:noProof/>
            <w:webHidden/>
          </w:rPr>
          <w:fldChar w:fldCharType="begin"/>
        </w:r>
        <w:r>
          <w:rPr>
            <w:noProof/>
            <w:webHidden/>
          </w:rPr>
          <w:instrText xml:space="preserve"> PAGEREF _Toc489880861 \h </w:instrText>
        </w:r>
        <w:r>
          <w:rPr>
            <w:noProof/>
            <w:webHidden/>
          </w:rPr>
        </w:r>
        <w:r>
          <w:rPr>
            <w:noProof/>
            <w:webHidden/>
          </w:rPr>
          <w:fldChar w:fldCharType="separate"/>
        </w:r>
        <w:r>
          <w:rPr>
            <w:noProof/>
            <w:webHidden/>
          </w:rPr>
          <w:t>9</w:t>
        </w:r>
        <w:r>
          <w:rPr>
            <w:noProof/>
            <w:webHidden/>
          </w:rPr>
          <w:fldChar w:fldCharType="end"/>
        </w:r>
      </w:hyperlink>
    </w:p>
    <w:p w:rsidR="00823F8C" w:rsidRDefault="00823F8C">
      <w:pPr>
        <w:pStyle w:val="TOC3"/>
        <w:rPr>
          <w:rFonts w:asciiTheme="minorHAnsi" w:eastAsiaTheme="minorEastAsia" w:hAnsiTheme="minorHAnsi" w:cstheme="minorBidi"/>
          <w:iCs w:val="0"/>
          <w:caps w:val="0"/>
          <w:noProof/>
          <w:sz w:val="22"/>
          <w:szCs w:val="22"/>
        </w:rPr>
      </w:pPr>
      <w:hyperlink w:anchor="_Toc489880862" w:history="1">
        <w:r w:rsidRPr="006F2BFD">
          <w:rPr>
            <w:rStyle w:val="Hyperlink"/>
            <w:noProof/>
            <w14:scene3d>
              <w14:camera w14:prst="orthographicFront"/>
              <w14:lightRig w14:rig="threePt" w14:dir="t">
                <w14:rot w14:lat="0" w14:lon="0" w14:rev="0"/>
              </w14:lightRig>
            </w14:scene3d>
          </w:rPr>
          <w:t>1.3.3</w:t>
        </w:r>
        <w:r>
          <w:rPr>
            <w:rFonts w:asciiTheme="minorHAnsi" w:eastAsiaTheme="minorEastAsia" w:hAnsiTheme="minorHAnsi" w:cstheme="minorBidi"/>
            <w:iCs w:val="0"/>
            <w:caps w:val="0"/>
            <w:noProof/>
            <w:sz w:val="22"/>
            <w:szCs w:val="22"/>
          </w:rPr>
          <w:tab/>
        </w:r>
        <w:r w:rsidRPr="006F2BFD">
          <w:rPr>
            <w:rStyle w:val="Hyperlink"/>
            <w:rFonts w:ascii="Arial" w:hAnsi="Arial"/>
            <w:i/>
            <w:noProof/>
          </w:rPr>
          <w:t>NJSTART</w:t>
        </w:r>
        <w:r>
          <w:rPr>
            <w:noProof/>
            <w:webHidden/>
          </w:rPr>
          <w:tab/>
        </w:r>
        <w:r>
          <w:rPr>
            <w:noProof/>
            <w:webHidden/>
          </w:rPr>
          <w:fldChar w:fldCharType="begin"/>
        </w:r>
        <w:r>
          <w:rPr>
            <w:noProof/>
            <w:webHidden/>
          </w:rPr>
          <w:instrText xml:space="preserve"> PAGEREF _Toc489880862 \h </w:instrText>
        </w:r>
        <w:r>
          <w:rPr>
            <w:noProof/>
            <w:webHidden/>
          </w:rPr>
        </w:r>
        <w:r>
          <w:rPr>
            <w:noProof/>
            <w:webHidden/>
          </w:rPr>
          <w:fldChar w:fldCharType="separate"/>
        </w:r>
        <w:r>
          <w:rPr>
            <w:noProof/>
            <w:webHidden/>
          </w:rPr>
          <w:t>10</w:t>
        </w:r>
        <w:r>
          <w:rPr>
            <w:noProof/>
            <w:webHidden/>
          </w:rPr>
          <w:fldChar w:fldCharType="end"/>
        </w:r>
      </w:hyperlink>
    </w:p>
    <w:p w:rsidR="00823F8C" w:rsidRDefault="00823F8C">
      <w:pPr>
        <w:pStyle w:val="TOC3"/>
        <w:rPr>
          <w:rFonts w:asciiTheme="minorHAnsi" w:eastAsiaTheme="minorEastAsia" w:hAnsiTheme="minorHAnsi" w:cstheme="minorBidi"/>
          <w:iCs w:val="0"/>
          <w:caps w:val="0"/>
          <w:noProof/>
          <w:sz w:val="22"/>
          <w:szCs w:val="22"/>
        </w:rPr>
      </w:pPr>
      <w:hyperlink w:anchor="_Toc489880863" w:history="1">
        <w:r w:rsidRPr="006F2BFD">
          <w:rPr>
            <w:rStyle w:val="Hyperlink"/>
            <w:noProof/>
            <w14:scene3d>
              <w14:camera w14:prst="orthographicFront"/>
              <w14:lightRig w14:rig="threePt" w14:dir="t">
                <w14:rot w14:lat="0" w14:lon="0" w14:rev="0"/>
              </w14:lightRig>
            </w14:scene3d>
          </w:rPr>
          <w:t>1.3.4</w:t>
        </w:r>
        <w:r>
          <w:rPr>
            <w:rFonts w:asciiTheme="minorHAnsi" w:eastAsiaTheme="minorEastAsia" w:hAnsiTheme="minorHAnsi" w:cstheme="minorBidi"/>
            <w:iCs w:val="0"/>
            <w:caps w:val="0"/>
            <w:noProof/>
            <w:sz w:val="22"/>
            <w:szCs w:val="22"/>
          </w:rPr>
          <w:tab/>
        </w:r>
        <w:r w:rsidRPr="006F2BFD">
          <w:rPr>
            <w:rStyle w:val="Hyperlink"/>
            <w:noProof/>
          </w:rPr>
          <w:t>ELECTRONIC SIGNATURES</w:t>
        </w:r>
        <w:r>
          <w:rPr>
            <w:noProof/>
            <w:webHidden/>
          </w:rPr>
          <w:tab/>
        </w:r>
        <w:r>
          <w:rPr>
            <w:noProof/>
            <w:webHidden/>
          </w:rPr>
          <w:fldChar w:fldCharType="begin"/>
        </w:r>
        <w:r>
          <w:rPr>
            <w:noProof/>
            <w:webHidden/>
          </w:rPr>
          <w:instrText xml:space="preserve"> PAGEREF _Toc489880863 \h </w:instrText>
        </w:r>
        <w:r>
          <w:rPr>
            <w:noProof/>
            <w:webHidden/>
          </w:rPr>
        </w:r>
        <w:r>
          <w:rPr>
            <w:noProof/>
            <w:webHidden/>
          </w:rPr>
          <w:fldChar w:fldCharType="separate"/>
        </w:r>
        <w:r>
          <w:rPr>
            <w:noProof/>
            <w:webHidden/>
          </w:rPr>
          <w:t>10</w:t>
        </w:r>
        <w:r>
          <w:rPr>
            <w:noProof/>
            <w:webHidden/>
          </w:rPr>
          <w:fldChar w:fldCharType="end"/>
        </w:r>
      </w:hyperlink>
    </w:p>
    <w:p w:rsidR="00823F8C" w:rsidRDefault="00823F8C">
      <w:pPr>
        <w:pStyle w:val="TOC3"/>
        <w:rPr>
          <w:rFonts w:asciiTheme="minorHAnsi" w:eastAsiaTheme="minorEastAsia" w:hAnsiTheme="minorHAnsi" w:cstheme="minorBidi"/>
          <w:iCs w:val="0"/>
          <w:caps w:val="0"/>
          <w:noProof/>
          <w:sz w:val="22"/>
          <w:szCs w:val="22"/>
        </w:rPr>
      </w:pPr>
      <w:hyperlink w:anchor="_Toc489880864" w:history="1">
        <w:r w:rsidRPr="006F2BFD">
          <w:rPr>
            <w:rStyle w:val="Hyperlink"/>
            <w:noProof/>
            <w14:scene3d>
              <w14:camera w14:prst="orthographicFront"/>
              <w14:lightRig w14:rig="threePt" w14:dir="t">
                <w14:rot w14:lat="0" w14:lon="0" w14:rev="0"/>
              </w14:lightRig>
            </w14:scene3d>
          </w:rPr>
          <w:t>1.3.5</w:t>
        </w:r>
        <w:r>
          <w:rPr>
            <w:rFonts w:asciiTheme="minorHAnsi" w:eastAsiaTheme="minorEastAsia" w:hAnsiTheme="minorHAnsi" w:cstheme="minorBidi"/>
            <w:iCs w:val="0"/>
            <w:caps w:val="0"/>
            <w:noProof/>
            <w:sz w:val="22"/>
            <w:szCs w:val="22"/>
          </w:rPr>
          <w:tab/>
        </w:r>
        <w:r w:rsidRPr="006F2BFD">
          <w:rPr>
            <w:rStyle w:val="Hyperlink"/>
            <w:noProof/>
          </w:rPr>
          <w:t>MANDATORY/OPTIONAL SITE VISIT</w:t>
        </w:r>
        <w:r>
          <w:rPr>
            <w:noProof/>
            <w:webHidden/>
          </w:rPr>
          <w:tab/>
        </w:r>
        <w:r>
          <w:rPr>
            <w:noProof/>
            <w:webHidden/>
          </w:rPr>
          <w:fldChar w:fldCharType="begin"/>
        </w:r>
        <w:r>
          <w:rPr>
            <w:noProof/>
            <w:webHidden/>
          </w:rPr>
          <w:instrText xml:space="preserve"> PAGEREF _Toc489880864 \h </w:instrText>
        </w:r>
        <w:r>
          <w:rPr>
            <w:noProof/>
            <w:webHidden/>
          </w:rPr>
        </w:r>
        <w:r>
          <w:rPr>
            <w:noProof/>
            <w:webHidden/>
          </w:rPr>
          <w:fldChar w:fldCharType="separate"/>
        </w:r>
        <w:r>
          <w:rPr>
            <w:noProof/>
            <w:webHidden/>
          </w:rPr>
          <w:t>10</w:t>
        </w:r>
        <w:r>
          <w:rPr>
            <w:noProof/>
            <w:webHidden/>
          </w:rPr>
          <w:fldChar w:fldCharType="end"/>
        </w:r>
      </w:hyperlink>
    </w:p>
    <w:p w:rsidR="00823F8C" w:rsidRDefault="00823F8C">
      <w:pPr>
        <w:pStyle w:val="TOC3"/>
        <w:rPr>
          <w:rFonts w:asciiTheme="minorHAnsi" w:eastAsiaTheme="minorEastAsia" w:hAnsiTheme="minorHAnsi" w:cstheme="minorBidi"/>
          <w:iCs w:val="0"/>
          <w:caps w:val="0"/>
          <w:noProof/>
          <w:sz w:val="22"/>
          <w:szCs w:val="22"/>
        </w:rPr>
      </w:pPr>
      <w:hyperlink w:anchor="_Toc489880865" w:history="1">
        <w:r w:rsidRPr="006F2BFD">
          <w:rPr>
            <w:rStyle w:val="Hyperlink"/>
            <w:noProof/>
            <w14:scene3d>
              <w14:camera w14:prst="orthographicFront"/>
              <w14:lightRig w14:rig="threePt" w14:dir="t">
                <w14:rot w14:lat="0" w14:lon="0" w14:rev="0"/>
              </w14:lightRig>
            </w14:scene3d>
          </w:rPr>
          <w:t>1.3.6</w:t>
        </w:r>
        <w:r>
          <w:rPr>
            <w:rFonts w:asciiTheme="minorHAnsi" w:eastAsiaTheme="minorEastAsia" w:hAnsiTheme="minorHAnsi" w:cstheme="minorBidi"/>
            <w:iCs w:val="0"/>
            <w:caps w:val="0"/>
            <w:noProof/>
            <w:sz w:val="22"/>
            <w:szCs w:val="22"/>
          </w:rPr>
          <w:tab/>
        </w:r>
        <w:r w:rsidRPr="006F2BFD">
          <w:rPr>
            <w:rStyle w:val="Hyperlink"/>
            <w:noProof/>
          </w:rPr>
          <w:t>MANDATORY/OPTIONAL PRE-QUOTE {PROPOSAL} CONFERENCE</w:t>
        </w:r>
        <w:r>
          <w:rPr>
            <w:noProof/>
            <w:webHidden/>
          </w:rPr>
          <w:tab/>
        </w:r>
        <w:r>
          <w:rPr>
            <w:noProof/>
            <w:webHidden/>
          </w:rPr>
          <w:fldChar w:fldCharType="begin"/>
        </w:r>
        <w:r>
          <w:rPr>
            <w:noProof/>
            <w:webHidden/>
          </w:rPr>
          <w:instrText xml:space="preserve"> PAGEREF _Toc489880865 \h </w:instrText>
        </w:r>
        <w:r>
          <w:rPr>
            <w:noProof/>
            <w:webHidden/>
          </w:rPr>
        </w:r>
        <w:r>
          <w:rPr>
            <w:noProof/>
            <w:webHidden/>
          </w:rPr>
          <w:fldChar w:fldCharType="separate"/>
        </w:r>
        <w:r>
          <w:rPr>
            <w:noProof/>
            <w:webHidden/>
          </w:rPr>
          <w:t>10</w:t>
        </w:r>
        <w:r>
          <w:rPr>
            <w:noProof/>
            <w:webHidden/>
          </w:rPr>
          <w:fldChar w:fldCharType="end"/>
        </w:r>
      </w:hyperlink>
    </w:p>
    <w:p w:rsidR="00823F8C" w:rsidRDefault="00823F8C">
      <w:pPr>
        <w:pStyle w:val="TOC3"/>
        <w:rPr>
          <w:rFonts w:asciiTheme="minorHAnsi" w:eastAsiaTheme="minorEastAsia" w:hAnsiTheme="minorHAnsi" w:cstheme="minorBidi"/>
          <w:iCs w:val="0"/>
          <w:caps w:val="0"/>
          <w:noProof/>
          <w:sz w:val="22"/>
          <w:szCs w:val="22"/>
        </w:rPr>
      </w:pPr>
      <w:hyperlink w:anchor="_Toc489880866" w:history="1">
        <w:r w:rsidRPr="006F2BFD">
          <w:rPr>
            <w:rStyle w:val="Hyperlink"/>
            <w:noProof/>
            <w14:scene3d>
              <w14:camera w14:prst="orthographicFront"/>
              <w14:lightRig w14:rig="threePt" w14:dir="t">
                <w14:rot w14:lat="0" w14:lon="0" w14:rev="0"/>
              </w14:lightRig>
            </w14:scene3d>
          </w:rPr>
          <w:t>1.3.7</w:t>
        </w:r>
        <w:r>
          <w:rPr>
            <w:rFonts w:asciiTheme="minorHAnsi" w:eastAsiaTheme="minorEastAsia" w:hAnsiTheme="minorHAnsi" w:cstheme="minorBidi"/>
            <w:iCs w:val="0"/>
            <w:caps w:val="0"/>
            <w:noProof/>
            <w:sz w:val="22"/>
            <w:szCs w:val="22"/>
          </w:rPr>
          <w:tab/>
        </w:r>
        <w:r w:rsidRPr="006F2BFD">
          <w:rPr>
            <w:rStyle w:val="Hyperlink"/>
            <w:noProof/>
          </w:rPr>
          <w:t>PRE-QUOTE {PROPOSAL} DOCUMENT REVIEW</w:t>
        </w:r>
        <w:r>
          <w:rPr>
            <w:noProof/>
            <w:webHidden/>
          </w:rPr>
          <w:tab/>
        </w:r>
        <w:r>
          <w:rPr>
            <w:noProof/>
            <w:webHidden/>
          </w:rPr>
          <w:fldChar w:fldCharType="begin"/>
        </w:r>
        <w:r>
          <w:rPr>
            <w:noProof/>
            <w:webHidden/>
          </w:rPr>
          <w:instrText xml:space="preserve"> PAGEREF _Toc489880866 \h </w:instrText>
        </w:r>
        <w:r>
          <w:rPr>
            <w:noProof/>
            <w:webHidden/>
          </w:rPr>
        </w:r>
        <w:r>
          <w:rPr>
            <w:noProof/>
            <w:webHidden/>
          </w:rPr>
          <w:fldChar w:fldCharType="separate"/>
        </w:r>
        <w:r>
          <w:rPr>
            <w:noProof/>
            <w:webHidden/>
          </w:rPr>
          <w:t>10</w:t>
        </w:r>
        <w:r>
          <w:rPr>
            <w:noProof/>
            <w:webHidden/>
          </w:rPr>
          <w:fldChar w:fldCharType="end"/>
        </w:r>
      </w:hyperlink>
    </w:p>
    <w:p w:rsidR="00823F8C" w:rsidRDefault="00823F8C">
      <w:pPr>
        <w:pStyle w:val="TOC2"/>
        <w:tabs>
          <w:tab w:val="left" w:pos="720"/>
        </w:tabs>
        <w:rPr>
          <w:rFonts w:asciiTheme="minorHAnsi" w:eastAsiaTheme="minorEastAsia" w:hAnsiTheme="minorHAnsi" w:cstheme="minorBidi"/>
          <w:caps w:val="0"/>
          <w:noProof/>
          <w:sz w:val="22"/>
          <w:szCs w:val="22"/>
        </w:rPr>
      </w:pPr>
      <w:hyperlink w:anchor="_Toc489880867" w:history="1">
        <w:r w:rsidRPr="006F2BFD">
          <w:rPr>
            <w:rStyle w:val="Hyperlink"/>
            <w:noProof/>
            <w14:scene3d>
              <w14:camera w14:prst="orthographicFront"/>
              <w14:lightRig w14:rig="threePt" w14:dir="t">
                <w14:rot w14:lat="0" w14:lon="0" w14:rev="0"/>
              </w14:lightRig>
            </w14:scene3d>
          </w:rPr>
          <w:t>1.4</w:t>
        </w:r>
        <w:r>
          <w:rPr>
            <w:rFonts w:asciiTheme="minorHAnsi" w:eastAsiaTheme="minorEastAsia" w:hAnsiTheme="minorHAnsi" w:cstheme="minorBidi"/>
            <w:caps w:val="0"/>
            <w:noProof/>
            <w:sz w:val="22"/>
            <w:szCs w:val="22"/>
          </w:rPr>
          <w:tab/>
        </w:r>
        <w:r w:rsidRPr="006F2BFD">
          <w:rPr>
            <w:rStyle w:val="Hyperlink"/>
            <w:noProof/>
          </w:rPr>
          <w:t>ADDITIONAL INFORMATION</w:t>
        </w:r>
        <w:r>
          <w:rPr>
            <w:noProof/>
            <w:webHidden/>
          </w:rPr>
          <w:tab/>
        </w:r>
        <w:r>
          <w:rPr>
            <w:noProof/>
            <w:webHidden/>
          </w:rPr>
          <w:fldChar w:fldCharType="begin"/>
        </w:r>
        <w:r>
          <w:rPr>
            <w:noProof/>
            <w:webHidden/>
          </w:rPr>
          <w:instrText xml:space="preserve"> PAGEREF _Toc489880867 \h </w:instrText>
        </w:r>
        <w:r>
          <w:rPr>
            <w:noProof/>
            <w:webHidden/>
          </w:rPr>
        </w:r>
        <w:r>
          <w:rPr>
            <w:noProof/>
            <w:webHidden/>
          </w:rPr>
          <w:fldChar w:fldCharType="separate"/>
        </w:r>
        <w:r>
          <w:rPr>
            <w:noProof/>
            <w:webHidden/>
          </w:rPr>
          <w:t>10</w:t>
        </w:r>
        <w:r>
          <w:rPr>
            <w:noProof/>
            <w:webHidden/>
          </w:rPr>
          <w:fldChar w:fldCharType="end"/>
        </w:r>
      </w:hyperlink>
    </w:p>
    <w:p w:rsidR="00823F8C" w:rsidRDefault="00823F8C">
      <w:pPr>
        <w:pStyle w:val="TOC3"/>
        <w:rPr>
          <w:rFonts w:asciiTheme="minorHAnsi" w:eastAsiaTheme="minorEastAsia" w:hAnsiTheme="minorHAnsi" w:cstheme="minorBidi"/>
          <w:iCs w:val="0"/>
          <w:caps w:val="0"/>
          <w:noProof/>
          <w:sz w:val="22"/>
          <w:szCs w:val="22"/>
        </w:rPr>
      </w:pPr>
      <w:hyperlink w:anchor="_Toc489880868" w:history="1">
        <w:r w:rsidRPr="006F2BFD">
          <w:rPr>
            <w:rStyle w:val="Hyperlink"/>
            <w:rFonts w:eastAsia="MS Mincho"/>
            <w:noProof/>
            <w14:scene3d>
              <w14:camera w14:prst="orthographicFront"/>
              <w14:lightRig w14:rig="threePt" w14:dir="t">
                <w14:rot w14:lat="0" w14:lon="0" w14:rev="0"/>
              </w14:lightRig>
            </w14:scene3d>
          </w:rPr>
          <w:t>1.4.1</w:t>
        </w:r>
        <w:r>
          <w:rPr>
            <w:rFonts w:asciiTheme="minorHAnsi" w:eastAsiaTheme="minorEastAsia" w:hAnsiTheme="minorHAnsi" w:cstheme="minorBidi"/>
            <w:iCs w:val="0"/>
            <w:caps w:val="0"/>
            <w:noProof/>
            <w:sz w:val="22"/>
            <w:szCs w:val="22"/>
          </w:rPr>
          <w:tab/>
        </w:r>
        <w:r w:rsidRPr="006F2BFD">
          <w:rPr>
            <w:rStyle w:val="Hyperlink"/>
            <w:rFonts w:eastAsia="MS Mincho"/>
            <w:noProof/>
          </w:rPr>
          <w:t>BID AMENDMENTS {ADDENDA}: Revisions to this BID SOLICITATION {RFP}</w:t>
        </w:r>
        <w:r>
          <w:rPr>
            <w:noProof/>
            <w:webHidden/>
          </w:rPr>
          <w:tab/>
        </w:r>
        <w:r>
          <w:rPr>
            <w:noProof/>
            <w:webHidden/>
          </w:rPr>
          <w:fldChar w:fldCharType="begin"/>
        </w:r>
        <w:r>
          <w:rPr>
            <w:noProof/>
            <w:webHidden/>
          </w:rPr>
          <w:instrText xml:space="preserve"> PAGEREF _Toc489880868 \h </w:instrText>
        </w:r>
        <w:r>
          <w:rPr>
            <w:noProof/>
            <w:webHidden/>
          </w:rPr>
        </w:r>
        <w:r>
          <w:rPr>
            <w:noProof/>
            <w:webHidden/>
          </w:rPr>
          <w:fldChar w:fldCharType="separate"/>
        </w:r>
        <w:r>
          <w:rPr>
            <w:noProof/>
            <w:webHidden/>
          </w:rPr>
          <w:t>10</w:t>
        </w:r>
        <w:r>
          <w:rPr>
            <w:noProof/>
            <w:webHidden/>
          </w:rPr>
          <w:fldChar w:fldCharType="end"/>
        </w:r>
      </w:hyperlink>
    </w:p>
    <w:p w:rsidR="00823F8C" w:rsidRDefault="00823F8C">
      <w:pPr>
        <w:pStyle w:val="TOC3"/>
        <w:rPr>
          <w:rFonts w:asciiTheme="minorHAnsi" w:eastAsiaTheme="minorEastAsia" w:hAnsiTheme="minorHAnsi" w:cstheme="minorBidi"/>
          <w:iCs w:val="0"/>
          <w:caps w:val="0"/>
          <w:noProof/>
          <w:sz w:val="22"/>
          <w:szCs w:val="22"/>
        </w:rPr>
      </w:pPr>
      <w:hyperlink w:anchor="_Toc489880869" w:history="1">
        <w:r w:rsidRPr="006F2BFD">
          <w:rPr>
            <w:rStyle w:val="Hyperlink"/>
            <w:rFonts w:eastAsia="MS Mincho"/>
            <w:noProof/>
            <w14:scene3d>
              <w14:camera w14:prst="orthographicFront"/>
              <w14:lightRig w14:rig="threePt" w14:dir="t">
                <w14:rot w14:lat="0" w14:lon="0" w14:rev="0"/>
              </w14:lightRig>
            </w14:scene3d>
          </w:rPr>
          <w:t>1.4.2</w:t>
        </w:r>
        <w:r>
          <w:rPr>
            <w:rFonts w:asciiTheme="minorHAnsi" w:eastAsiaTheme="minorEastAsia" w:hAnsiTheme="minorHAnsi" w:cstheme="minorBidi"/>
            <w:iCs w:val="0"/>
            <w:caps w:val="0"/>
            <w:noProof/>
            <w:sz w:val="22"/>
            <w:szCs w:val="22"/>
          </w:rPr>
          <w:tab/>
        </w:r>
        <w:r w:rsidRPr="006F2BFD">
          <w:rPr>
            <w:rStyle w:val="Hyperlink"/>
            <w:rFonts w:eastAsia="MS Mincho"/>
            <w:noProof/>
          </w:rPr>
          <w:t>VENDOR {BIDDER} Responsibility</w:t>
        </w:r>
        <w:r>
          <w:rPr>
            <w:noProof/>
            <w:webHidden/>
          </w:rPr>
          <w:tab/>
        </w:r>
        <w:r>
          <w:rPr>
            <w:noProof/>
            <w:webHidden/>
          </w:rPr>
          <w:fldChar w:fldCharType="begin"/>
        </w:r>
        <w:r>
          <w:rPr>
            <w:noProof/>
            <w:webHidden/>
          </w:rPr>
          <w:instrText xml:space="preserve"> PAGEREF _Toc489880869 \h </w:instrText>
        </w:r>
        <w:r>
          <w:rPr>
            <w:noProof/>
            <w:webHidden/>
          </w:rPr>
        </w:r>
        <w:r>
          <w:rPr>
            <w:noProof/>
            <w:webHidden/>
          </w:rPr>
          <w:fldChar w:fldCharType="separate"/>
        </w:r>
        <w:r>
          <w:rPr>
            <w:noProof/>
            <w:webHidden/>
          </w:rPr>
          <w:t>11</w:t>
        </w:r>
        <w:r>
          <w:rPr>
            <w:noProof/>
            <w:webHidden/>
          </w:rPr>
          <w:fldChar w:fldCharType="end"/>
        </w:r>
      </w:hyperlink>
    </w:p>
    <w:p w:rsidR="00823F8C" w:rsidRDefault="00823F8C">
      <w:pPr>
        <w:pStyle w:val="TOC3"/>
        <w:rPr>
          <w:rFonts w:asciiTheme="minorHAnsi" w:eastAsiaTheme="minorEastAsia" w:hAnsiTheme="minorHAnsi" w:cstheme="minorBidi"/>
          <w:iCs w:val="0"/>
          <w:caps w:val="0"/>
          <w:noProof/>
          <w:sz w:val="22"/>
          <w:szCs w:val="22"/>
        </w:rPr>
      </w:pPr>
      <w:hyperlink w:anchor="_Toc489880870" w:history="1">
        <w:r w:rsidRPr="006F2BFD">
          <w:rPr>
            <w:rStyle w:val="Hyperlink"/>
            <w:rFonts w:eastAsia="MS Mincho"/>
            <w:noProof/>
            <w14:scene3d>
              <w14:camera w14:prst="orthographicFront"/>
              <w14:lightRig w14:rig="threePt" w14:dir="t">
                <w14:rot w14:lat="0" w14:lon="0" w14:rev="0"/>
              </w14:lightRig>
            </w14:scene3d>
          </w:rPr>
          <w:t>1.4.3</w:t>
        </w:r>
        <w:r>
          <w:rPr>
            <w:rFonts w:asciiTheme="minorHAnsi" w:eastAsiaTheme="minorEastAsia" w:hAnsiTheme="minorHAnsi" w:cstheme="minorBidi"/>
            <w:iCs w:val="0"/>
            <w:caps w:val="0"/>
            <w:noProof/>
            <w:sz w:val="22"/>
            <w:szCs w:val="22"/>
          </w:rPr>
          <w:tab/>
        </w:r>
        <w:r w:rsidRPr="006F2BFD">
          <w:rPr>
            <w:rStyle w:val="Hyperlink"/>
            <w:rFonts w:eastAsia="MS Mincho"/>
            <w:noProof/>
          </w:rPr>
          <w:t>COST LIABILITY</w:t>
        </w:r>
        <w:r>
          <w:rPr>
            <w:noProof/>
            <w:webHidden/>
          </w:rPr>
          <w:tab/>
        </w:r>
        <w:r>
          <w:rPr>
            <w:noProof/>
            <w:webHidden/>
          </w:rPr>
          <w:fldChar w:fldCharType="begin"/>
        </w:r>
        <w:r>
          <w:rPr>
            <w:noProof/>
            <w:webHidden/>
          </w:rPr>
          <w:instrText xml:space="preserve"> PAGEREF _Toc489880870 \h </w:instrText>
        </w:r>
        <w:r>
          <w:rPr>
            <w:noProof/>
            <w:webHidden/>
          </w:rPr>
        </w:r>
        <w:r>
          <w:rPr>
            <w:noProof/>
            <w:webHidden/>
          </w:rPr>
          <w:fldChar w:fldCharType="separate"/>
        </w:r>
        <w:r>
          <w:rPr>
            <w:noProof/>
            <w:webHidden/>
          </w:rPr>
          <w:t>11</w:t>
        </w:r>
        <w:r>
          <w:rPr>
            <w:noProof/>
            <w:webHidden/>
          </w:rPr>
          <w:fldChar w:fldCharType="end"/>
        </w:r>
      </w:hyperlink>
    </w:p>
    <w:p w:rsidR="00823F8C" w:rsidRDefault="00823F8C">
      <w:pPr>
        <w:pStyle w:val="TOC3"/>
        <w:rPr>
          <w:rFonts w:asciiTheme="minorHAnsi" w:eastAsiaTheme="minorEastAsia" w:hAnsiTheme="minorHAnsi" w:cstheme="minorBidi"/>
          <w:iCs w:val="0"/>
          <w:caps w:val="0"/>
          <w:noProof/>
          <w:sz w:val="22"/>
          <w:szCs w:val="22"/>
        </w:rPr>
      </w:pPr>
      <w:hyperlink w:anchor="_Toc489880871" w:history="1">
        <w:r w:rsidRPr="006F2BFD">
          <w:rPr>
            <w:rStyle w:val="Hyperlink"/>
            <w:rFonts w:eastAsia="MS Mincho"/>
            <w:noProof/>
            <w14:scene3d>
              <w14:camera w14:prst="orthographicFront"/>
              <w14:lightRig w14:rig="threePt" w14:dir="t">
                <w14:rot w14:lat="0" w14:lon="0" w14:rev="0"/>
              </w14:lightRig>
            </w14:scene3d>
          </w:rPr>
          <w:t>1.4.4</w:t>
        </w:r>
        <w:r>
          <w:rPr>
            <w:rFonts w:asciiTheme="minorHAnsi" w:eastAsiaTheme="minorEastAsia" w:hAnsiTheme="minorHAnsi" w:cstheme="minorBidi"/>
            <w:iCs w:val="0"/>
            <w:caps w:val="0"/>
            <w:noProof/>
            <w:sz w:val="22"/>
            <w:szCs w:val="22"/>
          </w:rPr>
          <w:tab/>
        </w:r>
        <w:r w:rsidRPr="006F2BFD">
          <w:rPr>
            <w:rStyle w:val="Hyperlink"/>
            <w:rFonts w:eastAsia="MS Mincho"/>
            <w:noProof/>
          </w:rPr>
          <w:t>CONTENTS OF QUOTE {PROPOSAL}</w:t>
        </w:r>
        <w:r>
          <w:rPr>
            <w:noProof/>
            <w:webHidden/>
          </w:rPr>
          <w:tab/>
        </w:r>
        <w:r>
          <w:rPr>
            <w:noProof/>
            <w:webHidden/>
          </w:rPr>
          <w:fldChar w:fldCharType="begin"/>
        </w:r>
        <w:r>
          <w:rPr>
            <w:noProof/>
            <w:webHidden/>
          </w:rPr>
          <w:instrText xml:space="preserve"> PAGEREF _Toc489880871 \h </w:instrText>
        </w:r>
        <w:r>
          <w:rPr>
            <w:noProof/>
            <w:webHidden/>
          </w:rPr>
        </w:r>
        <w:r>
          <w:rPr>
            <w:noProof/>
            <w:webHidden/>
          </w:rPr>
          <w:fldChar w:fldCharType="separate"/>
        </w:r>
        <w:r>
          <w:rPr>
            <w:noProof/>
            <w:webHidden/>
          </w:rPr>
          <w:t>11</w:t>
        </w:r>
        <w:r>
          <w:rPr>
            <w:noProof/>
            <w:webHidden/>
          </w:rPr>
          <w:fldChar w:fldCharType="end"/>
        </w:r>
      </w:hyperlink>
    </w:p>
    <w:p w:rsidR="00823F8C" w:rsidRDefault="00823F8C">
      <w:pPr>
        <w:pStyle w:val="TOC3"/>
        <w:rPr>
          <w:rFonts w:asciiTheme="minorHAnsi" w:eastAsiaTheme="minorEastAsia" w:hAnsiTheme="minorHAnsi" w:cstheme="minorBidi"/>
          <w:iCs w:val="0"/>
          <w:caps w:val="0"/>
          <w:noProof/>
          <w:sz w:val="22"/>
          <w:szCs w:val="22"/>
        </w:rPr>
      </w:pPr>
      <w:hyperlink w:anchor="_Toc489880872" w:history="1">
        <w:r w:rsidRPr="006F2BFD">
          <w:rPr>
            <w:rStyle w:val="Hyperlink"/>
            <w:rFonts w:eastAsia="MS Mincho"/>
            <w:noProof/>
            <w14:scene3d>
              <w14:camera w14:prst="orthographicFront"/>
              <w14:lightRig w14:rig="threePt" w14:dir="t">
                <w14:rot w14:lat="0" w14:lon="0" w14:rev="0"/>
              </w14:lightRig>
            </w14:scene3d>
          </w:rPr>
          <w:t>1.4.5</w:t>
        </w:r>
        <w:r>
          <w:rPr>
            <w:rFonts w:asciiTheme="minorHAnsi" w:eastAsiaTheme="minorEastAsia" w:hAnsiTheme="minorHAnsi" w:cstheme="minorBidi"/>
            <w:iCs w:val="0"/>
            <w:caps w:val="0"/>
            <w:noProof/>
            <w:sz w:val="22"/>
            <w:szCs w:val="22"/>
          </w:rPr>
          <w:tab/>
        </w:r>
        <w:r w:rsidRPr="006F2BFD">
          <w:rPr>
            <w:rStyle w:val="Hyperlink"/>
            <w:rFonts w:eastAsia="MS Mincho"/>
            <w:noProof/>
          </w:rPr>
          <w:t>ANNOUNCEMENT OF QUOTE {PROPOSAL} INFORMATION</w:t>
        </w:r>
        <w:r>
          <w:rPr>
            <w:noProof/>
            <w:webHidden/>
          </w:rPr>
          <w:tab/>
        </w:r>
        <w:r>
          <w:rPr>
            <w:noProof/>
            <w:webHidden/>
          </w:rPr>
          <w:fldChar w:fldCharType="begin"/>
        </w:r>
        <w:r>
          <w:rPr>
            <w:noProof/>
            <w:webHidden/>
          </w:rPr>
          <w:instrText xml:space="preserve"> PAGEREF _Toc489880872 \h </w:instrText>
        </w:r>
        <w:r>
          <w:rPr>
            <w:noProof/>
            <w:webHidden/>
          </w:rPr>
        </w:r>
        <w:r>
          <w:rPr>
            <w:noProof/>
            <w:webHidden/>
          </w:rPr>
          <w:fldChar w:fldCharType="separate"/>
        </w:r>
        <w:r>
          <w:rPr>
            <w:noProof/>
            <w:webHidden/>
          </w:rPr>
          <w:t>12</w:t>
        </w:r>
        <w:r>
          <w:rPr>
            <w:noProof/>
            <w:webHidden/>
          </w:rPr>
          <w:fldChar w:fldCharType="end"/>
        </w:r>
      </w:hyperlink>
    </w:p>
    <w:p w:rsidR="00823F8C" w:rsidRDefault="00823F8C">
      <w:pPr>
        <w:pStyle w:val="TOC3"/>
        <w:rPr>
          <w:rFonts w:asciiTheme="minorHAnsi" w:eastAsiaTheme="minorEastAsia" w:hAnsiTheme="minorHAnsi" w:cstheme="minorBidi"/>
          <w:iCs w:val="0"/>
          <w:caps w:val="0"/>
          <w:noProof/>
          <w:sz w:val="22"/>
          <w:szCs w:val="22"/>
        </w:rPr>
      </w:pPr>
      <w:hyperlink w:anchor="_Toc489880873" w:history="1">
        <w:r w:rsidRPr="006F2BFD">
          <w:rPr>
            <w:rStyle w:val="Hyperlink"/>
            <w:rFonts w:eastAsia="MS Mincho"/>
            <w:noProof/>
            <w14:scene3d>
              <w14:camera w14:prst="orthographicFront"/>
              <w14:lightRig w14:rig="threePt" w14:dir="t">
                <w14:rot w14:lat="0" w14:lon="0" w14:rev="0"/>
              </w14:lightRig>
            </w14:scene3d>
          </w:rPr>
          <w:t>1.4.6</w:t>
        </w:r>
        <w:r>
          <w:rPr>
            <w:rFonts w:asciiTheme="minorHAnsi" w:eastAsiaTheme="minorEastAsia" w:hAnsiTheme="minorHAnsi" w:cstheme="minorBidi"/>
            <w:iCs w:val="0"/>
            <w:caps w:val="0"/>
            <w:noProof/>
            <w:sz w:val="22"/>
            <w:szCs w:val="22"/>
          </w:rPr>
          <w:tab/>
        </w:r>
        <w:r w:rsidRPr="006F2BFD">
          <w:rPr>
            <w:rStyle w:val="Hyperlink"/>
            <w:rFonts w:eastAsia="MS Mincho"/>
            <w:noProof/>
          </w:rPr>
          <w:t>PRICE ALTERATION IN HARD COPY QUOTES {PROPOSALS}</w:t>
        </w:r>
        <w:r>
          <w:rPr>
            <w:noProof/>
            <w:webHidden/>
          </w:rPr>
          <w:tab/>
        </w:r>
        <w:r>
          <w:rPr>
            <w:noProof/>
            <w:webHidden/>
          </w:rPr>
          <w:fldChar w:fldCharType="begin"/>
        </w:r>
        <w:r>
          <w:rPr>
            <w:noProof/>
            <w:webHidden/>
          </w:rPr>
          <w:instrText xml:space="preserve"> PAGEREF _Toc489880873 \h </w:instrText>
        </w:r>
        <w:r>
          <w:rPr>
            <w:noProof/>
            <w:webHidden/>
          </w:rPr>
        </w:r>
        <w:r>
          <w:rPr>
            <w:noProof/>
            <w:webHidden/>
          </w:rPr>
          <w:fldChar w:fldCharType="separate"/>
        </w:r>
        <w:r>
          <w:rPr>
            <w:noProof/>
            <w:webHidden/>
          </w:rPr>
          <w:t>12</w:t>
        </w:r>
        <w:r>
          <w:rPr>
            <w:noProof/>
            <w:webHidden/>
          </w:rPr>
          <w:fldChar w:fldCharType="end"/>
        </w:r>
      </w:hyperlink>
    </w:p>
    <w:p w:rsidR="00823F8C" w:rsidRDefault="00823F8C">
      <w:pPr>
        <w:pStyle w:val="TOC3"/>
        <w:rPr>
          <w:rFonts w:asciiTheme="minorHAnsi" w:eastAsiaTheme="minorEastAsia" w:hAnsiTheme="minorHAnsi" w:cstheme="minorBidi"/>
          <w:iCs w:val="0"/>
          <w:caps w:val="0"/>
          <w:noProof/>
          <w:sz w:val="22"/>
          <w:szCs w:val="22"/>
        </w:rPr>
      </w:pPr>
      <w:hyperlink w:anchor="_Toc489880874" w:history="1">
        <w:r w:rsidRPr="006F2BFD">
          <w:rPr>
            <w:rStyle w:val="Hyperlink"/>
            <w:rFonts w:eastAsia="MS Mincho"/>
            <w:noProof/>
            <w14:scene3d>
              <w14:camera w14:prst="orthographicFront"/>
              <w14:lightRig w14:rig="threePt" w14:dir="t">
                <w14:rot w14:lat="0" w14:lon="0" w14:rev="0"/>
              </w14:lightRig>
            </w14:scene3d>
          </w:rPr>
          <w:t>1.4.7</w:t>
        </w:r>
        <w:r>
          <w:rPr>
            <w:rFonts w:asciiTheme="minorHAnsi" w:eastAsiaTheme="minorEastAsia" w:hAnsiTheme="minorHAnsi" w:cstheme="minorBidi"/>
            <w:iCs w:val="0"/>
            <w:caps w:val="0"/>
            <w:noProof/>
            <w:sz w:val="22"/>
            <w:szCs w:val="22"/>
          </w:rPr>
          <w:tab/>
        </w:r>
        <w:r w:rsidRPr="006F2BFD">
          <w:rPr>
            <w:rStyle w:val="Hyperlink"/>
            <w:rFonts w:eastAsia="MS Mincho"/>
            <w:noProof/>
          </w:rPr>
          <w:t>QUOTE {PROPOSAL} ERRORS</w:t>
        </w:r>
        <w:r>
          <w:rPr>
            <w:noProof/>
            <w:webHidden/>
          </w:rPr>
          <w:tab/>
        </w:r>
        <w:r>
          <w:rPr>
            <w:noProof/>
            <w:webHidden/>
          </w:rPr>
          <w:fldChar w:fldCharType="begin"/>
        </w:r>
        <w:r>
          <w:rPr>
            <w:noProof/>
            <w:webHidden/>
          </w:rPr>
          <w:instrText xml:space="preserve"> PAGEREF _Toc489880874 \h </w:instrText>
        </w:r>
        <w:r>
          <w:rPr>
            <w:noProof/>
            <w:webHidden/>
          </w:rPr>
        </w:r>
        <w:r>
          <w:rPr>
            <w:noProof/>
            <w:webHidden/>
          </w:rPr>
          <w:fldChar w:fldCharType="separate"/>
        </w:r>
        <w:r>
          <w:rPr>
            <w:noProof/>
            <w:webHidden/>
          </w:rPr>
          <w:t>12</w:t>
        </w:r>
        <w:r>
          <w:rPr>
            <w:noProof/>
            <w:webHidden/>
          </w:rPr>
          <w:fldChar w:fldCharType="end"/>
        </w:r>
      </w:hyperlink>
    </w:p>
    <w:p w:rsidR="00823F8C" w:rsidRDefault="00823F8C">
      <w:pPr>
        <w:pStyle w:val="TOC3"/>
        <w:rPr>
          <w:rFonts w:asciiTheme="minorHAnsi" w:eastAsiaTheme="minorEastAsia" w:hAnsiTheme="minorHAnsi" w:cstheme="minorBidi"/>
          <w:iCs w:val="0"/>
          <w:caps w:val="0"/>
          <w:noProof/>
          <w:sz w:val="22"/>
          <w:szCs w:val="22"/>
        </w:rPr>
      </w:pPr>
      <w:hyperlink w:anchor="_Toc489880875" w:history="1">
        <w:r w:rsidRPr="006F2BFD">
          <w:rPr>
            <w:rStyle w:val="Hyperlink"/>
            <w:rFonts w:eastAsia="MS Mincho"/>
            <w:noProof/>
            <w14:scene3d>
              <w14:camera w14:prst="orthographicFront"/>
              <w14:lightRig w14:rig="threePt" w14:dir="t">
                <w14:rot w14:lat="0" w14:lon="0" w14:rev="0"/>
              </w14:lightRig>
            </w14:scene3d>
          </w:rPr>
          <w:t>1.4.8</w:t>
        </w:r>
        <w:r>
          <w:rPr>
            <w:rFonts w:asciiTheme="minorHAnsi" w:eastAsiaTheme="minorEastAsia" w:hAnsiTheme="minorHAnsi" w:cstheme="minorBidi"/>
            <w:iCs w:val="0"/>
            <w:caps w:val="0"/>
            <w:noProof/>
            <w:sz w:val="22"/>
            <w:szCs w:val="22"/>
          </w:rPr>
          <w:tab/>
        </w:r>
        <w:r w:rsidRPr="006F2BFD">
          <w:rPr>
            <w:rStyle w:val="Hyperlink"/>
            <w:rFonts w:eastAsia="MS Mincho"/>
            <w:noProof/>
          </w:rPr>
          <w:t>JOINT VENTURE</w:t>
        </w:r>
        <w:r>
          <w:rPr>
            <w:noProof/>
            <w:webHidden/>
          </w:rPr>
          <w:tab/>
        </w:r>
        <w:r>
          <w:rPr>
            <w:noProof/>
            <w:webHidden/>
          </w:rPr>
          <w:fldChar w:fldCharType="begin"/>
        </w:r>
        <w:r>
          <w:rPr>
            <w:noProof/>
            <w:webHidden/>
          </w:rPr>
          <w:instrText xml:space="preserve"> PAGEREF _Toc489880875 \h </w:instrText>
        </w:r>
        <w:r>
          <w:rPr>
            <w:noProof/>
            <w:webHidden/>
          </w:rPr>
        </w:r>
        <w:r>
          <w:rPr>
            <w:noProof/>
            <w:webHidden/>
          </w:rPr>
          <w:fldChar w:fldCharType="separate"/>
        </w:r>
        <w:r>
          <w:rPr>
            <w:noProof/>
            <w:webHidden/>
          </w:rPr>
          <w:t>13</w:t>
        </w:r>
        <w:r>
          <w:rPr>
            <w:noProof/>
            <w:webHidden/>
          </w:rPr>
          <w:fldChar w:fldCharType="end"/>
        </w:r>
      </w:hyperlink>
    </w:p>
    <w:p w:rsidR="00823F8C" w:rsidRDefault="00823F8C">
      <w:pPr>
        <w:pStyle w:val="TOC3"/>
        <w:rPr>
          <w:rFonts w:asciiTheme="minorHAnsi" w:eastAsiaTheme="minorEastAsia" w:hAnsiTheme="minorHAnsi" w:cstheme="minorBidi"/>
          <w:iCs w:val="0"/>
          <w:caps w:val="0"/>
          <w:noProof/>
          <w:sz w:val="22"/>
          <w:szCs w:val="22"/>
        </w:rPr>
      </w:pPr>
      <w:hyperlink w:anchor="_Toc489880876" w:history="1">
        <w:r w:rsidRPr="006F2BFD">
          <w:rPr>
            <w:rStyle w:val="Hyperlink"/>
            <w:noProof/>
            <w14:scene3d>
              <w14:camera w14:prst="orthographicFront"/>
              <w14:lightRig w14:rig="threePt" w14:dir="t">
                <w14:rot w14:lat="0" w14:lon="0" w14:rev="0"/>
              </w14:lightRig>
            </w14:scene3d>
          </w:rPr>
          <w:t>1.4.9</w:t>
        </w:r>
        <w:r>
          <w:rPr>
            <w:rFonts w:asciiTheme="minorHAnsi" w:eastAsiaTheme="minorEastAsia" w:hAnsiTheme="minorHAnsi" w:cstheme="minorBidi"/>
            <w:iCs w:val="0"/>
            <w:caps w:val="0"/>
            <w:noProof/>
            <w:sz w:val="22"/>
            <w:szCs w:val="22"/>
          </w:rPr>
          <w:tab/>
        </w:r>
        <w:r w:rsidRPr="006F2BFD">
          <w:rPr>
            <w:rStyle w:val="Hyperlink"/>
            <w:noProof/>
          </w:rPr>
          <w:t>RECIPROCITY FOR JURISDICTIONAL VENDOR {BIDDER} PREFERENCE</w:t>
        </w:r>
        <w:r>
          <w:rPr>
            <w:noProof/>
            <w:webHidden/>
          </w:rPr>
          <w:tab/>
        </w:r>
        <w:r>
          <w:rPr>
            <w:noProof/>
            <w:webHidden/>
          </w:rPr>
          <w:fldChar w:fldCharType="begin"/>
        </w:r>
        <w:r>
          <w:rPr>
            <w:noProof/>
            <w:webHidden/>
          </w:rPr>
          <w:instrText xml:space="preserve"> PAGEREF _Toc489880876 \h </w:instrText>
        </w:r>
        <w:r>
          <w:rPr>
            <w:noProof/>
            <w:webHidden/>
          </w:rPr>
        </w:r>
        <w:r>
          <w:rPr>
            <w:noProof/>
            <w:webHidden/>
          </w:rPr>
          <w:fldChar w:fldCharType="separate"/>
        </w:r>
        <w:r>
          <w:rPr>
            <w:noProof/>
            <w:webHidden/>
          </w:rPr>
          <w:t>13</w:t>
        </w:r>
        <w:r>
          <w:rPr>
            <w:noProof/>
            <w:webHidden/>
          </w:rPr>
          <w:fldChar w:fldCharType="end"/>
        </w:r>
      </w:hyperlink>
    </w:p>
    <w:p w:rsidR="00823F8C" w:rsidRDefault="00823F8C">
      <w:pPr>
        <w:pStyle w:val="TOC3"/>
        <w:rPr>
          <w:rFonts w:asciiTheme="minorHAnsi" w:eastAsiaTheme="minorEastAsia" w:hAnsiTheme="minorHAnsi" w:cstheme="minorBidi"/>
          <w:iCs w:val="0"/>
          <w:caps w:val="0"/>
          <w:noProof/>
          <w:sz w:val="22"/>
          <w:szCs w:val="22"/>
        </w:rPr>
      </w:pPr>
      <w:hyperlink w:anchor="_Toc489880877" w:history="1">
        <w:r w:rsidRPr="006F2BFD">
          <w:rPr>
            <w:rStyle w:val="Hyperlink"/>
            <w:noProof/>
            <w14:scene3d>
              <w14:camera w14:prst="orthographicFront"/>
              <w14:lightRig w14:rig="threePt" w14:dir="t">
                <w14:rot w14:lat="0" w14:lon="0" w14:rev="0"/>
              </w14:lightRig>
            </w14:scene3d>
          </w:rPr>
          <w:t>1.4.10</w:t>
        </w:r>
        <w:r>
          <w:rPr>
            <w:rFonts w:asciiTheme="minorHAnsi" w:eastAsiaTheme="minorEastAsia" w:hAnsiTheme="minorHAnsi" w:cstheme="minorBidi"/>
            <w:iCs w:val="0"/>
            <w:caps w:val="0"/>
            <w:noProof/>
            <w:sz w:val="22"/>
            <w:szCs w:val="22"/>
          </w:rPr>
          <w:tab/>
        </w:r>
        <w:r w:rsidRPr="006F2BFD">
          <w:rPr>
            <w:rStyle w:val="Hyperlink"/>
            <w:noProof/>
          </w:rPr>
          <w:t>QUOTE {PROPOSAL} ACCEPTANCES AND REJECTIONS</w:t>
        </w:r>
        <w:r>
          <w:rPr>
            <w:noProof/>
            <w:webHidden/>
          </w:rPr>
          <w:tab/>
        </w:r>
        <w:r>
          <w:rPr>
            <w:noProof/>
            <w:webHidden/>
          </w:rPr>
          <w:fldChar w:fldCharType="begin"/>
        </w:r>
        <w:r>
          <w:rPr>
            <w:noProof/>
            <w:webHidden/>
          </w:rPr>
          <w:instrText xml:space="preserve"> PAGEREF _Toc489880877 \h </w:instrText>
        </w:r>
        <w:r>
          <w:rPr>
            <w:noProof/>
            <w:webHidden/>
          </w:rPr>
        </w:r>
        <w:r>
          <w:rPr>
            <w:noProof/>
            <w:webHidden/>
          </w:rPr>
          <w:fldChar w:fldCharType="separate"/>
        </w:r>
        <w:r>
          <w:rPr>
            <w:noProof/>
            <w:webHidden/>
          </w:rPr>
          <w:t>14</w:t>
        </w:r>
        <w:r>
          <w:rPr>
            <w:noProof/>
            <w:webHidden/>
          </w:rPr>
          <w:fldChar w:fldCharType="end"/>
        </w:r>
      </w:hyperlink>
    </w:p>
    <w:p w:rsidR="00823F8C" w:rsidRDefault="00823F8C">
      <w:pPr>
        <w:pStyle w:val="TOC1"/>
        <w:tabs>
          <w:tab w:val="left" w:pos="475"/>
        </w:tabs>
        <w:rPr>
          <w:rFonts w:asciiTheme="minorHAnsi" w:eastAsiaTheme="minorEastAsia" w:hAnsiTheme="minorHAnsi" w:cstheme="minorBidi"/>
          <w:b w:val="0"/>
          <w:bCs w:val="0"/>
          <w:caps w:val="0"/>
          <w:noProof/>
          <w:sz w:val="22"/>
          <w:szCs w:val="22"/>
        </w:rPr>
      </w:pPr>
      <w:hyperlink w:anchor="_Toc489880878" w:history="1">
        <w:r w:rsidRPr="006F2BFD">
          <w:rPr>
            <w:rStyle w:val="Hyperlink"/>
            <w:noProof/>
            <w14:scene3d>
              <w14:camera w14:prst="orthographicFront"/>
              <w14:lightRig w14:rig="threePt" w14:dir="t">
                <w14:rot w14:lat="0" w14:lon="0" w14:rev="0"/>
              </w14:lightRig>
            </w14:scene3d>
          </w:rPr>
          <w:t>2.0</w:t>
        </w:r>
        <w:r>
          <w:rPr>
            <w:rFonts w:asciiTheme="minorHAnsi" w:eastAsiaTheme="minorEastAsia" w:hAnsiTheme="minorHAnsi" w:cstheme="minorBidi"/>
            <w:b w:val="0"/>
            <w:bCs w:val="0"/>
            <w:caps w:val="0"/>
            <w:noProof/>
            <w:sz w:val="22"/>
            <w:szCs w:val="22"/>
          </w:rPr>
          <w:tab/>
        </w:r>
        <w:r w:rsidRPr="006F2BFD">
          <w:rPr>
            <w:rStyle w:val="Hyperlink"/>
            <w:noProof/>
          </w:rPr>
          <w:t>DEFINITIONS</w:t>
        </w:r>
        <w:r>
          <w:rPr>
            <w:noProof/>
            <w:webHidden/>
          </w:rPr>
          <w:tab/>
        </w:r>
        <w:r>
          <w:rPr>
            <w:noProof/>
            <w:webHidden/>
          </w:rPr>
          <w:fldChar w:fldCharType="begin"/>
        </w:r>
        <w:r>
          <w:rPr>
            <w:noProof/>
            <w:webHidden/>
          </w:rPr>
          <w:instrText xml:space="preserve"> PAGEREF _Toc489880878 \h </w:instrText>
        </w:r>
        <w:r>
          <w:rPr>
            <w:noProof/>
            <w:webHidden/>
          </w:rPr>
        </w:r>
        <w:r>
          <w:rPr>
            <w:noProof/>
            <w:webHidden/>
          </w:rPr>
          <w:fldChar w:fldCharType="separate"/>
        </w:r>
        <w:r>
          <w:rPr>
            <w:noProof/>
            <w:webHidden/>
          </w:rPr>
          <w:t>15</w:t>
        </w:r>
        <w:r>
          <w:rPr>
            <w:noProof/>
            <w:webHidden/>
          </w:rPr>
          <w:fldChar w:fldCharType="end"/>
        </w:r>
      </w:hyperlink>
    </w:p>
    <w:p w:rsidR="00823F8C" w:rsidRDefault="00823F8C">
      <w:pPr>
        <w:pStyle w:val="TOC2"/>
        <w:tabs>
          <w:tab w:val="left" w:pos="720"/>
        </w:tabs>
        <w:rPr>
          <w:rFonts w:asciiTheme="minorHAnsi" w:eastAsiaTheme="minorEastAsia" w:hAnsiTheme="minorHAnsi" w:cstheme="minorBidi"/>
          <w:caps w:val="0"/>
          <w:noProof/>
          <w:sz w:val="22"/>
          <w:szCs w:val="22"/>
        </w:rPr>
      </w:pPr>
      <w:hyperlink w:anchor="_Toc489880879" w:history="1">
        <w:r w:rsidRPr="006F2BFD">
          <w:rPr>
            <w:rStyle w:val="Hyperlink"/>
            <w:noProof/>
            <w14:scene3d>
              <w14:camera w14:prst="orthographicFront"/>
              <w14:lightRig w14:rig="threePt" w14:dir="t">
                <w14:rot w14:lat="0" w14:lon="0" w14:rev="0"/>
              </w14:lightRig>
            </w14:scene3d>
          </w:rPr>
          <w:t>2.1</w:t>
        </w:r>
        <w:r>
          <w:rPr>
            <w:rFonts w:asciiTheme="minorHAnsi" w:eastAsiaTheme="minorEastAsia" w:hAnsiTheme="minorHAnsi" w:cstheme="minorBidi"/>
            <w:caps w:val="0"/>
            <w:noProof/>
            <w:sz w:val="22"/>
            <w:szCs w:val="22"/>
          </w:rPr>
          <w:tab/>
        </w:r>
        <w:r w:rsidRPr="006F2BFD">
          <w:rPr>
            <w:rStyle w:val="Hyperlink"/>
            <w:noProof/>
          </w:rPr>
          <w:t>CROSSWALK</w:t>
        </w:r>
        <w:r>
          <w:rPr>
            <w:noProof/>
            <w:webHidden/>
          </w:rPr>
          <w:tab/>
        </w:r>
        <w:r>
          <w:rPr>
            <w:noProof/>
            <w:webHidden/>
          </w:rPr>
          <w:fldChar w:fldCharType="begin"/>
        </w:r>
        <w:r>
          <w:rPr>
            <w:noProof/>
            <w:webHidden/>
          </w:rPr>
          <w:instrText xml:space="preserve"> PAGEREF _Toc489880879 \h </w:instrText>
        </w:r>
        <w:r>
          <w:rPr>
            <w:noProof/>
            <w:webHidden/>
          </w:rPr>
        </w:r>
        <w:r>
          <w:rPr>
            <w:noProof/>
            <w:webHidden/>
          </w:rPr>
          <w:fldChar w:fldCharType="separate"/>
        </w:r>
        <w:r>
          <w:rPr>
            <w:noProof/>
            <w:webHidden/>
          </w:rPr>
          <w:t>15</w:t>
        </w:r>
        <w:r>
          <w:rPr>
            <w:noProof/>
            <w:webHidden/>
          </w:rPr>
          <w:fldChar w:fldCharType="end"/>
        </w:r>
      </w:hyperlink>
    </w:p>
    <w:p w:rsidR="00823F8C" w:rsidRDefault="00823F8C">
      <w:pPr>
        <w:pStyle w:val="TOC2"/>
        <w:tabs>
          <w:tab w:val="left" w:pos="720"/>
        </w:tabs>
        <w:rPr>
          <w:rFonts w:asciiTheme="minorHAnsi" w:eastAsiaTheme="minorEastAsia" w:hAnsiTheme="minorHAnsi" w:cstheme="minorBidi"/>
          <w:caps w:val="0"/>
          <w:noProof/>
          <w:sz w:val="22"/>
          <w:szCs w:val="22"/>
        </w:rPr>
      </w:pPr>
      <w:hyperlink w:anchor="_Toc489880880" w:history="1">
        <w:r w:rsidRPr="006F2BFD">
          <w:rPr>
            <w:rStyle w:val="Hyperlink"/>
            <w:noProof/>
            <w14:scene3d>
              <w14:camera w14:prst="orthographicFront"/>
              <w14:lightRig w14:rig="threePt" w14:dir="t">
                <w14:rot w14:lat="0" w14:lon="0" w14:rev="0"/>
              </w14:lightRig>
            </w14:scene3d>
          </w:rPr>
          <w:t>2.2</w:t>
        </w:r>
        <w:r>
          <w:rPr>
            <w:rFonts w:asciiTheme="minorHAnsi" w:eastAsiaTheme="minorEastAsia" w:hAnsiTheme="minorHAnsi" w:cstheme="minorBidi"/>
            <w:caps w:val="0"/>
            <w:noProof/>
            <w:sz w:val="22"/>
            <w:szCs w:val="22"/>
          </w:rPr>
          <w:tab/>
        </w:r>
        <w:r w:rsidRPr="006F2BFD">
          <w:rPr>
            <w:rStyle w:val="Hyperlink"/>
            <w:noProof/>
          </w:rPr>
          <w:t>GENERAL DEFINITIONS</w:t>
        </w:r>
        <w:r>
          <w:rPr>
            <w:noProof/>
            <w:webHidden/>
          </w:rPr>
          <w:tab/>
        </w:r>
        <w:r>
          <w:rPr>
            <w:noProof/>
            <w:webHidden/>
          </w:rPr>
          <w:fldChar w:fldCharType="begin"/>
        </w:r>
        <w:r>
          <w:rPr>
            <w:noProof/>
            <w:webHidden/>
          </w:rPr>
          <w:instrText xml:space="preserve"> PAGEREF _Toc489880880 \h </w:instrText>
        </w:r>
        <w:r>
          <w:rPr>
            <w:noProof/>
            <w:webHidden/>
          </w:rPr>
        </w:r>
        <w:r>
          <w:rPr>
            <w:noProof/>
            <w:webHidden/>
          </w:rPr>
          <w:fldChar w:fldCharType="separate"/>
        </w:r>
        <w:r>
          <w:rPr>
            <w:noProof/>
            <w:webHidden/>
          </w:rPr>
          <w:t>15</w:t>
        </w:r>
        <w:r>
          <w:rPr>
            <w:noProof/>
            <w:webHidden/>
          </w:rPr>
          <w:fldChar w:fldCharType="end"/>
        </w:r>
      </w:hyperlink>
    </w:p>
    <w:p w:rsidR="00823F8C" w:rsidRDefault="00823F8C">
      <w:pPr>
        <w:pStyle w:val="TOC2"/>
        <w:tabs>
          <w:tab w:val="left" w:pos="720"/>
        </w:tabs>
        <w:rPr>
          <w:rFonts w:asciiTheme="minorHAnsi" w:eastAsiaTheme="minorEastAsia" w:hAnsiTheme="minorHAnsi" w:cstheme="minorBidi"/>
          <w:caps w:val="0"/>
          <w:noProof/>
          <w:sz w:val="22"/>
          <w:szCs w:val="22"/>
        </w:rPr>
      </w:pPr>
      <w:hyperlink w:anchor="_Toc489880881" w:history="1">
        <w:r w:rsidRPr="006F2BFD">
          <w:rPr>
            <w:rStyle w:val="Hyperlink"/>
            <w:noProof/>
            <w14:scene3d>
              <w14:camera w14:prst="orthographicFront"/>
              <w14:lightRig w14:rig="threePt" w14:dir="t">
                <w14:rot w14:lat="0" w14:lon="0" w14:rev="0"/>
              </w14:lightRig>
            </w14:scene3d>
          </w:rPr>
          <w:t>2.3</w:t>
        </w:r>
        <w:r>
          <w:rPr>
            <w:rFonts w:asciiTheme="minorHAnsi" w:eastAsiaTheme="minorEastAsia" w:hAnsiTheme="minorHAnsi" w:cstheme="minorBidi"/>
            <w:caps w:val="0"/>
            <w:noProof/>
            <w:sz w:val="22"/>
            <w:szCs w:val="22"/>
          </w:rPr>
          <w:tab/>
        </w:r>
        <w:r w:rsidRPr="006F2BFD">
          <w:rPr>
            <w:rStyle w:val="Hyperlink"/>
            <w:noProof/>
          </w:rPr>
          <w:t>BLANKET P.O. {CONTRACT}-SPECIFIC DEFINITIONS/ACRONYMS</w:t>
        </w:r>
        <w:r>
          <w:rPr>
            <w:noProof/>
            <w:webHidden/>
          </w:rPr>
          <w:tab/>
        </w:r>
        <w:r>
          <w:rPr>
            <w:noProof/>
            <w:webHidden/>
          </w:rPr>
          <w:fldChar w:fldCharType="begin"/>
        </w:r>
        <w:r>
          <w:rPr>
            <w:noProof/>
            <w:webHidden/>
          </w:rPr>
          <w:instrText xml:space="preserve"> PAGEREF _Toc489880881 \h </w:instrText>
        </w:r>
        <w:r>
          <w:rPr>
            <w:noProof/>
            <w:webHidden/>
          </w:rPr>
        </w:r>
        <w:r>
          <w:rPr>
            <w:noProof/>
            <w:webHidden/>
          </w:rPr>
          <w:fldChar w:fldCharType="separate"/>
        </w:r>
        <w:r>
          <w:rPr>
            <w:noProof/>
            <w:webHidden/>
          </w:rPr>
          <w:t>18</w:t>
        </w:r>
        <w:r>
          <w:rPr>
            <w:noProof/>
            <w:webHidden/>
          </w:rPr>
          <w:fldChar w:fldCharType="end"/>
        </w:r>
      </w:hyperlink>
    </w:p>
    <w:p w:rsidR="00823F8C" w:rsidRDefault="00823F8C">
      <w:pPr>
        <w:pStyle w:val="TOC1"/>
        <w:tabs>
          <w:tab w:val="left" w:pos="475"/>
        </w:tabs>
        <w:rPr>
          <w:rFonts w:asciiTheme="minorHAnsi" w:eastAsiaTheme="minorEastAsia" w:hAnsiTheme="minorHAnsi" w:cstheme="minorBidi"/>
          <w:b w:val="0"/>
          <w:bCs w:val="0"/>
          <w:caps w:val="0"/>
          <w:noProof/>
          <w:sz w:val="22"/>
          <w:szCs w:val="22"/>
        </w:rPr>
      </w:pPr>
      <w:hyperlink w:anchor="_Toc489880882" w:history="1">
        <w:r w:rsidRPr="006F2BFD">
          <w:rPr>
            <w:rStyle w:val="Hyperlink"/>
            <w:noProof/>
            <w14:scene3d>
              <w14:camera w14:prst="orthographicFront"/>
              <w14:lightRig w14:rig="threePt" w14:dir="t">
                <w14:rot w14:lat="0" w14:lon="0" w14:rev="0"/>
              </w14:lightRig>
            </w14:scene3d>
          </w:rPr>
          <w:t>3.0</w:t>
        </w:r>
        <w:r>
          <w:rPr>
            <w:rFonts w:asciiTheme="minorHAnsi" w:eastAsiaTheme="minorEastAsia" w:hAnsiTheme="minorHAnsi" w:cstheme="minorBidi"/>
            <w:b w:val="0"/>
            <w:bCs w:val="0"/>
            <w:caps w:val="0"/>
            <w:noProof/>
            <w:sz w:val="22"/>
            <w:szCs w:val="22"/>
          </w:rPr>
          <w:tab/>
        </w:r>
        <w:r w:rsidRPr="006F2BFD">
          <w:rPr>
            <w:rStyle w:val="Hyperlink"/>
            <w:noProof/>
          </w:rPr>
          <w:t>SCOPE OF WORK</w:t>
        </w:r>
        <w:r>
          <w:rPr>
            <w:noProof/>
            <w:webHidden/>
          </w:rPr>
          <w:tab/>
        </w:r>
        <w:r>
          <w:rPr>
            <w:noProof/>
            <w:webHidden/>
          </w:rPr>
          <w:fldChar w:fldCharType="begin"/>
        </w:r>
        <w:r>
          <w:rPr>
            <w:noProof/>
            <w:webHidden/>
          </w:rPr>
          <w:instrText xml:space="preserve"> PAGEREF _Toc489880882 \h </w:instrText>
        </w:r>
        <w:r>
          <w:rPr>
            <w:noProof/>
            <w:webHidden/>
          </w:rPr>
        </w:r>
        <w:r>
          <w:rPr>
            <w:noProof/>
            <w:webHidden/>
          </w:rPr>
          <w:fldChar w:fldCharType="separate"/>
        </w:r>
        <w:r>
          <w:rPr>
            <w:noProof/>
            <w:webHidden/>
          </w:rPr>
          <w:t>20</w:t>
        </w:r>
        <w:r>
          <w:rPr>
            <w:noProof/>
            <w:webHidden/>
          </w:rPr>
          <w:fldChar w:fldCharType="end"/>
        </w:r>
      </w:hyperlink>
    </w:p>
    <w:p w:rsidR="00823F8C" w:rsidRDefault="00823F8C">
      <w:pPr>
        <w:pStyle w:val="TOC2"/>
        <w:tabs>
          <w:tab w:val="left" w:pos="720"/>
        </w:tabs>
        <w:rPr>
          <w:rFonts w:asciiTheme="minorHAnsi" w:eastAsiaTheme="minorEastAsia" w:hAnsiTheme="minorHAnsi" w:cstheme="minorBidi"/>
          <w:caps w:val="0"/>
          <w:noProof/>
          <w:sz w:val="22"/>
          <w:szCs w:val="22"/>
        </w:rPr>
      </w:pPr>
      <w:hyperlink w:anchor="_Toc489880883" w:history="1">
        <w:r w:rsidRPr="006F2BFD">
          <w:rPr>
            <w:rStyle w:val="Hyperlink"/>
            <w:noProof/>
            <w14:scene3d>
              <w14:camera w14:prst="orthographicFront"/>
              <w14:lightRig w14:rig="threePt" w14:dir="t">
                <w14:rot w14:lat="0" w14:lon="0" w14:rev="0"/>
              </w14:lightRig>
            </w14:scene3d>
          </w:rPr>
          <w:t>3.1</w:t>
        </w:r>
        <w:r>
          <w:rPr>
            <w:rFonts w:asciiTheme="minorHAnsi" w:eastAsiaTheme="minorEastAsia" w:hAnsiTheme="minorHAnsi" w:cstheme="minorBidi"/>
            <w:caps w:val="0"/>
            <w:noProof/>
            <w:sz w:val="22"/>
            <w:szCs w:val="22"/>
          </w:rPr>
          <w:tab/>
        </w:r>
        <w:r w:rsidRPr="006F2BFD">
          <w:rPr>
            <w:rStyle w:val="Hyperlink"/>
            <w:rFonts w:cs="Arial"/>
            <w:noProof/>
          </w:rPr>
          <w:t>GENERAL REQUIREMENTS</w:t>
        </w:r>
        <w:r>
          <w:rPr>
            <w:noProof/>
            <w:webHidden/>
          </w:rPr>
          <w:tab/>
        </w:r>
        <w:r>
          <w:rPr>
            <w:noProof/>
            <w:webHidden/>
          </w:rPr>
          <w:fldChar w:fldCharType="begin"/>
        </w:r>
        <w:r>
          <w:rPr>
            <w:noProof/>
            <w:webHidden/>
          </w:rPr>
          <w:instrText xml:space="preserve"> PAGEREF _Toc489880883 \h </w:instrText>
        </w:r>
        <w:r>
          <w:rPr>
            <w:noProof/>
            <w:webHidden/>
          </w:rPr>
        </w:r>
        <w:r>
          <w:rPr>
            <w:noProof/>
            <w:webHidden/>
          </w:rPr>
          <w:fldChar w:fldCharType="separate"/>
        </w:r>
        <w:r>
          <w:rPr>
            <w:noProof/>
            <w:webHidden/>
          </w:rPr>
          <w:t>20</w:t>
        </w:r>
        <w:r>
          <w:rPr>
            <w:noProof/>
            <w:webHidden/>
          </w:rPr>
          <w:fldChar w:fldCharType="end"/>
        </w:r>
      </w:hyperlink>
    </w:p>
    <w:p w:rsidR="00823F8C" w:rsidRDefault="00823F8C">
      <w:pPr>
        <w:pStyle w:val="TOC2"/>
        <w:tabs>
          <w:tab w:val="left" w:pos="720"/>
        </w:tabs>
        <w:rPr>
          <w:rFonts w:asciiTheme="minorHAnsi" w:eastAsiaTheme="minorEastAsia" w:hAnsiTheme="minorHAnsi" w:cstheme="minorBidi"/>
          <w:caps w:val="0"/>
          <w:noProof/>
          <w:sz w:val="22"/>
          <w:szCs w:val="22"/>
        </w:rPr>
      </w:pPr>
      <w:hyperlink w:anchor="_Toc489880884" w:history="1">
        <w:r w:rsidRPr="006F2BFD">
          <w:rPr>
            <w:rStyle w:val="Hyperlink"/>
            <w:noProof/>
            <w14:scene3d>
              <w14:camera w14:prst="orthographicFront"/>
              <w14:lightRig w14:rig="threePt" w14:dir="t">
                <w14:rot w14:lat="0" w14:lon="0" w14:rev="0"/>
              </w14:lightRig>
            </w14:scene3d>
          </w:rPr>
          <w:t>3.2</w:t>
        </w:r>
        <w:r>
          <w:rPr>
            <w:rFonts w:asciiTheme="minorHAnsi" w:eastAsiaTheme="minorEastAsia" w:hAnsiTheme="minorHAnsi" w:cstheme="minorBidi"/>
            <w:caps w:val="0"/>
            <w:noProof/>
            <w:sz w:val="22"/>
            <w:szCs w:val="22"/>
          </w:rPr>
          <w:tab/>
        </w:r>
        <w:r w:rsidRPr="006F2BFD">
          <w:rPr>
            <w:rStyle w:val="Hyperlink"/>
            <w:noProof/>
          </w:rPr>
          <w:t>BLANKET P.O. {CONTRACT} LAUNCH MEETING IT ENGAGEMENTS</w:t>
        </w:r>
        <w:r>
          <w:rPr>
            <w:noProof/>
            <w:webHidden/>
          </w:rPr>
          <w:tab/>
        </w:r>
        <w:r>
          <w:rPr>
            <w:noProof/>
            <w:webHidden/>
          </w:rPr>
          <w:fldChar w:fldCharType="begin"/>
        </w:r>
        <w:r>
          <w:rPr>
            <w:noProof/>
            <w:webHidden/>
          </w:rPr>
          <w:instrText xml:space="preserve"> PAGEREF _Toc489880884 \h </w:instrText>
        </w:r>
        <w:r>
          <w:rPr>
            <w:noProof/>
            <w:webHidden/>
          </w:rPr>
        </w:r>
        <w:r>
          <w:rPr>
            <w:noProof/>
            <w:webHidden/>
          </w:rPr>
          <w:fldChar w:fldCharType="separate"/>
        </w:r>
        <w:r>
          <w:rPr>
            <w:noProof/>
            <w:webHidden/>
          </w:rPr>
          <w:t>20</w:t>
        </w:r>
        <w:r>
          <w:rPr>
            <w:noProof/>
            <w:webHidden/>
          </w:rPr>
          <w:fldChar w:fldCharType="end"/>
        </w:r>
      </w:hyperlink>
    </w:p>
    <w:p w:rsidR="00823F8C" w:rsidRDefault="00823F8C">
      <w:pPr>
        <w:pStyle w:val="TOC2"/>
        <w:tabs>
          <w:tab w:val="left" w:pos="720"/>
        </w:tabs>
        <w:rPr>
          <w:rFonts w:asciiTheme="minorHAnsi" w:eastAsiaTheme="minorEastAsia" w:hAnsiTheme="minorHAnsi" w:cstheme="minorBidi"/>
          <w:caps w:val="0"/>
          <w:noProof/>
          <w:sz w:val="22"/>
          <w:szCs w:val="22"/>
        </w:rPr>
      </w:pPr>
      <w:hyperlink w:anchor="_Toc489880885" w:history="1">
        <w:r w:rsidRPr="006F2BFD">
          <w:rPr>
            <w:rStyle w:val="Hyperlink"/>
            <w:noProof/>
            <w14:scene3d>
              <w14:camera w14:prst="orthographicFront"/>
              <w14:lightRig w14:rig="threePt" w14:dir="t">
                <w14:rot w14:lat="0" w14:lon="0" w14:rev="0"/>
              </w14:lightRig>
            </w14:scene3d>
          </w:rPr>
          <w:t>3.3</w:t>
        </w:r>
        <w:r>
          <w:rPr>
            <w:rFonts w:asciiTheme="minorHAnsi" w:eastAsiaTheme="minorEastAsia" w:hAnsiTheme="minorHAnsi" w:cstheme="minorBidi"/>
            <w:caps w:val="0"/>
            <w:noProof/>
            <w:sz w:val="22"/>
            <w:szCs w:val="22"/>
          </w:rPr>
          <w:tab/>
        </w:r>
        <w:r w:rsidRPr="006F2BFD">
          <w:rPr>
            <w:rStyle w:val="Hyperlink"/>
            <w:noProof/>
          </w:rPr>
          <w:t>METHOD OF ENGAGEMENT for it engagements</w:t>
        </w:r>
        <w:r>
          <w:rPr>
            <w:noProof/>
            <w:webHidden/>
          </w:rPr>
          <w:tab/>
        </w:r>
        <w:r>
          <w:rPr>
            <w:noProof/>
            <w:webHidden/>
          </w:rPr>
          <w:fldChar w:fldCharType="begin"/>
        </w:r>
        <w:r>
          <w:rPr>
            <w:noProof/>
            <w:webHidden/>
          </w:rPr>
          <w:instrText xml:space="preserve"> PAGEREF _Toc489880885 \h </w:instrText>
        </w:r>
        <w:r>
          <w:rPr>
            <w:noProof/>
            <w:webHidden/>
          </w:rPr>
        </w:r>
        <w:r>
          <w:rPr>
            <w:noProof/>
            <w:webHidden/>
          </w:rPr>
          <w:fldChar w:fldCharType="separate"/>
        </w:r>
        <w:r>
          <w:rPr>
            <w:noProof/>
            <w:webHidden/>
          </w:rPr>
          <w:t>20</w:t>
        </w:r>
        <w:r>
          <w:rPr>
            <w:noProof/>
            <w:webHidden/>
          </w:rPr>
          <w:fldChar w:fldCharType="end"/>
        </w:r>
      </w:hyperlink>
    </w:p>
    <w:p w:rsidR="00823F8C" w:rsidRDefault="00823F8C">
      <w:pPr>
        <w:pStyle w:val="TOC3"/>
        <w:rPr>
          <w:rFonts w:asciiTheme="minorHAnsi" w:eastAsiaTheme="minorEastAsia" w:hAnsiTheme="minorHAnsi" w:cstheme="minorBidi"/>
          <w:iCs w:val="0"/>
          <w:caps w:val="0"/>
          <w:noProof/>
          <w:sz w:val="22"/>
          <w:szCs w:val="22"/>
        </w:rPr>
      </w:pPr>
      <w:hyperlink w:anchor="_Toc489880886" w:history="1">
        <w:r w:rsidRPr="006F2BFD">
          <w:rPr>
            <w:rStyle w:val="Hyperlink"/>
            <w:noProof/>
            <w14:scene3d>
              <w14:camera w14:prst="orthographicFront"/>
              <w14:lightRig w14:rig="threePt" w14:dir="t">
                <w14:rot w14:lat="0" w14:lon="0" w14:rev="0"/>
              </w14:lightRig>
            </w14:scene3d>
          </w:rPr>
          <w:t>3.3.1</w:t>
        </w:r>
        <w:r>
          <w:rPr>
            <w:rFonts w:asciiTheme="minorHAnsi" w:eastAsiaTheme="minorEastAsia" w:hAnsiTheme="minorHAnsi" w:cstheme="minorBidi"/>
            <w:iCs w:val="0"/>
            <w:caps w:val="0"/>
            <w:noProof/>
            <w:sz w:val="22"/>
            <w:szCs w:val="22"/>
          </w:rPr>
          <w:tab/>
        </w:r>
        <w:r w:rsidRPr="006F2BFD">
          <w:rPr>
            <w:rStyle w:val="Hyperlink"/>
            <w:noProof/>
          </w:rPr>
          <w:t>PROJECT SERVICE REQUEST (PSR) FORM IT ENGAGEMENTS</w:t>
        </w:r>
        <w:r>
          <w:rPr>
            <w:noProof/>
            <w:webHidden/>
          </w:rPr>
          <w:tab/>
        </w:r>
        <w:r>
          <w:rPr>
            <w:noProof/>
            <w:webHidden/>
          </w:rPr>
          <w:fldChar w:fldCharType="begin"/>
        </w:r>
        <w:r>
          <w:rPr>
            <w:noProof/>
            <w:webHidden/>
          </w:rPr>
          <w:instrText xml:space="preserve"> PAGEREF _Toc489880886 \h </w:instrText>
        </w:r>
        <w:r>
          <w:rPr>
            <w:noProof/>
            <w:webHidden/>
          </w:rPr>
        </w:r>
        <w:r>
          <w:rPr>
            <w:noProof/>
            <w:webHidden/>
          </w:rPr>
          <w:fldChar w:fldCharType="separate"/>
        </w:r>
        <w:r>
          <w:rPr>
            <w:noProof/>
            <w:webHidden/>
          </w:rPr>
          <w:t>21</w:t>
        </w:r>
        <w:r>
          <w:rPr>
            <w:noProof/>
            <w:webHidden/>
          </w:rPr>
          <w:fldChar w:fldCharType="end"/>
        </w:r>
      </w:hyperlink>
    </w:p>
    <w:p w:rsidR="00823F8C" w:rsidRDefault="00823F8C">
      <w:pPr>
        <w:pStyle w:val="TOC3"/>
        <w:rPr>
          <w:rFonts w:asciiTheme="minorHAnsi" w:eastAsiaTheme="minorEastAsia" w:hAnsiTheme="minorHAnsi" w:cstheme="minorBidi"/>
          <w:iCs w:val="0"/>
          <w:caps w:val="0"/>
          <w:noProof/>
          <w:sz w:val="22"/>
          <w:szCs w:val="22"/>
        </w:rPr>
      </w:pPr>
      <w:hyperlink w:anchor="_Toc489880887" w:history="1">
        <w:r w:rsidRPr="006F2BFD">
          <w:rPr>
            <w:rStyle w:val="Hyperlink"/>
            <w:noProof/>
            <w14:scene3d>
              <w14:camera w14:prst="orthographicFront"/>
              <w14:lightRig w14:rig="threePt" w14:dir="t">
                <w14:rot w14:lat="0" w14:lon="0" w14:rev="0"/>
              </w14:lightRig>
            </w14:scene3d>
          </w:rPr>
          <w:t>3.3.2</w:t>
        </w:r>
        <w:r>
          <w:rPr>
            <w:rFonts w:asciiTheme="minorHAnsi" w:eastAsiaTheme="minorEastAsia" w:hAnsiTheme="minorHAnsi" w:cstheme="minorBidi"/>
            <w:iCs w:val="0"/>
            <w:caps w:val="0"/>
            <w:noProof/>
            <w:sz w:val="22"/>
            <w:szCs w:val="22"/>
          </w:rPr>
          <w:tab/>
        </w:r>
        <w:r w:rsidRPr="006F2BFD">
          <w:rPr>
            <w:rStyle w:val="Hyperlink"/>
            <w:noProof/>
          </w:rPr>
          <w:t>SCOPE OF WORK ENGAGEMENT PROCESS FOR IT ENGAGEMENTS</w:t>
        </w:r>
        <w:r>
          <w:rPr>
            <w:noProof/>
            <w:webHidden/>
          </w:rPr>
          <w:tab/>
        </w:r>
        <w:r>
          <w:rPr>
            <w:noProof/>
            <w:webHidden/>
          </w:rPr>
          <w:fldChar w:fldCharType="begin"/>
        </w:r>
        <w:r>
          <w:rPr>
            <w:noProof/>
            <w:webHidden/>
          </w:rPr>
          <w:instrText xml:space="preserve"> PAGEREF _Toc489880887 \h </w:instrText>
        </w:r>
        <w:r>
          <w:rPr>
            <w:noProof/>
            <w:webHidden/>
          </w:rPr>
        </w:r>
        <w:r>
          <w:rPr>
            <w:noProof/>
            <w:webHidden/>
          </w:rPr>
          <w:fldChar w:fldCharType="separate"/>
        </w:r>
        <w:r>
          <w:rPr>
            <w:noProof/>
            <w:webHidden/>
          </w:rPr>
          <w:t>21</w:t>
        </w:r>
        <w:r>
          <w:rPr>
            <w:noProof/>
            <w:webHidden/>
          </w:rPr>
          <w:fldChar w:fldCharType="end"/>
        </w:r>
      </w:hyperlink>
    </w:p>
    <w:p w:rsidR="00823F8C" w:rsidRDefault="00823F8C">
      <w:pPr>
        <w:pStyle w:val="TOC2"/>
        <w:tabs>
          <w:tab w:val="left" w:pos="720"/>
        </w:tabs>
        <w:rPr>
          <w:rFonts w:asciiTheme="minorHAnsi" w:eastAsiaTheme="minorEastAsia" w:hAnsiTheme="minorHAnsi" w:cstheme="minorBidi"/>
          <w:caps w:val="0"/>
          <w:noProof/>
          <w:sz w:val="22"/>
          <w:szCs w:val="22"/>
        </w:rPr>
      </w:pPr>
      <w:hyperlink w:anchor="_Toc489880888" w:history="1">
        <w:r w:rsidRPr="006F2BFD">
          <w:rPr>
            <w:rStyle w:val="Hyperlink"/>
            <w:noProof/>
            <w14:scene3d>
              <w14:camera w14:prst="orthographicFront"/>
              <w14:lightRig w14:rig="threePt" w14:dir="t">
                <w14:rot w14:lat="0" w14:lon="0" w14:rev="0"/>
              </w14:lightRig>
            </w14:scene3d>
          </w:rPr>
          <w:t>3.4</w:t>
        </w:r>
        <w:r>
          <w:rPr>
            <w:rFonts w:asciiTheme="minorHAnsi" w:eastAsiaTheme="minorEastAsia" w:hAnsiTheme="minorHAnsi" w:cstheme="minorBidi"/>
            <w:caps w:val="0"/>
            <w:noProof/>
            <w:sz w:val="22"/>
            <w:szCs w:val="22"/>
          </w:rPr>
          <w:tab/>
        </w:r>
        <w:r w:rsidRPr="006F2BFD">
          <w:rPr>
            <w:rStyle w:val="Hyperlink"/>
            <w:noProof/>
          </w:rPr>
          <w:t>METHOD OF ENGAGEMENT FOR Non-it engagements</w:t>
        </w:r>
        <w:r>
          <w:rPr>
            <w:noProof/>
            <w:webHidden/>
          </w:rPr>
          <w:tab/>
        </w:r>
        <w:r>
          <w:rPr>
            <w:noProof/>
            <w:webHidden/>
          </w:rPr>
          <w:fldChar w:fldCharType="begin"/>
        </w:r>
        <w:r>
          <w:rPr>
            <w:noProof/>
            <w:webHidden/>
          </w:rPr>
          <w:instrText xml:space="preserve"> PAGEREF _Toc489880888 \h </w:instrText>
        </w:r>
        <w:r>
          <w:rPr>
            <w:noProof/>
            <w:webHidden/>
          </w:rPr>
        </w:r>
        <w:r>
          <w:rPr>
            <w:noProof/>
            <w:webHidden/>
          </w:rPr>
          <w:fldChar w:fldCharType="separate"/>
        </w:r>
        <w:r>
          <w:rPr>
            <w:noProof/>
            <w:webHidden/>
          </w:rPr>
          <w:t>22</w:t>
        </w:r>
        <w:r>
          <w:rPr>
            <w:noProof/>
            <w:webHidden/>
          </w:rPr>
          <w:fldChar w:fldCharType="end"/>
        </w:r>
      </w:hyperlink>
    </w:p>
    <w:p w:rsidR="00823F8C" w:rsidRDefault="00823F8C">
      <w:pPr>
        <w:pStyle w:val="TOC3"/>
        <w:rPr>
          <w:rFonts w:asciiTheme="minorHAnsi" w:eastAsiaTheme="minorEastAsia" w:hAnsiTheme="minorHAnsi" w:cstheme="minorBidi"/>
          <w:iCs w:val="0"/>
          <w:caps w:val="0"/>
          <w:noProof/>
          <w:sz w:val="22"/>
          <w:szCs w:val="22"/>
        </w:rPr>
      </w:pPr>
      <w:hyperlink w:anchor="_Toc489880889" w:history="1">
        <w:r w:rsidRPr="006F2BFD">
          <w:rPr>
            <w:rStyle w:val="Hyperlink"/>
            <w:noProof/>
            <w14:scene3d>
              <w14:camera w14:prst="orthographicFront"/>
              <w14:lightRig w14:rig="threePt" w14:dir="t">
                <w14:rot w14:lat="0" w14:lon="0" w14:rev="0"/>
              </w14:lightRig>
            </w14:scene3d>
          </w:rPr>
          <w:t>3.4.1</w:t>
        </w:r>
        <w:r>
          <w:rPr>
            <w:rFonts w:asciiTheme="minorHAnsi" w:eastAsiaTheme="minorEastAsia" w:hAnsiTheme="minorHAnsi" w:cstheme="minorBidi"/>
            <w:iCs w:val="0"/>
            <w:caps w:val="0"/>
            <w:noProof/>
            <w:sz w:val="22"/>
            <w:szCs w:val="22"/>
          </w:rPr>
          <w:tab/>
        </w:r>
        <w:r w:rsidRPr="006F2BFD">
          <w:rPr>
            <w:rStyle w:val="Hyperlink"/>
            <w:noProof/>
          </w:rPr>
          <w:t>PROJECT SERVICE REQUEST (PSR) FORM NON-IT ENGAGEMENTS</w:t>
        </w:r>
        <w:r>
          <w:rPr>
            <w:noProof/>
            <w:webHidden/>
          </w:rPr>
          <w:tab/>
        </w:r>
        <w:r>
          <w:rPr>
            <w:noProof/>
            <w:webHidden/>
          </w:rPr>
          <w:fldChar w:fldCharType="begin"/>
        </w:r>
        <w:r>
          <w:rPr>
            <w:noProof/>
            <w:webHidden/>
          </w:rPr>
          <w:instrText xml:space="preserve"> PAGEREF _Toc489880889 \h </w:instrText>
        </w:r>
        <w:r>
          <w:rPr>
            <w:noProof/>
            <w:webHidden/>
          </w:rPr>
        </w:r>
        <w:r>
          <w:rPr>
            <w:noProof/>
            <w:webHidden/>
          </w:rPr>
          <w:fldChar w:fldCharType="separate"/>
        </w:r>
        <w:r>
          <w:rPr>
            <w:noProof/>
            <w:webHidden/>
          </w:rPr>
          <w:t>23</w:t>
        </w:r>
        <w:r>
          <w:rPr>
            <w:noProof/>
            <w:webHidden/>
          </w:rPr>
          <w:fldChar w:fldCharType="end"/>
        </w:r>
      </w:hyperlink>
    </w:p>
    <w:p w:rsidR="00823F8C" w:rsidRDefault="00823F8C">
      <w:pPr>
        <w:pStyle w:val="TOC3"/>
        <w:rPr>
          <w:rFonts w:asciiTheme="minorHAnsi" w:eastAsiaTheme="minorEastAsia" w:hAnsiTheme="minorHAnsi" w:cstheme="minorBidi"/>
          <w:iCs w:val="0"/>
          <w:caps w:val="0"/>
          <w:noProof/>
          <w:sz w:val="22"/>
          <w:szCs w:val="22"/>
        </w:rPr>
      </w:pPr>
      <w:hyperlink w:anchor="_Toc489880890" w:history="1">
        <w:r w:rsidRPr="006F2BFD">
          <w:rPr>
            <w:rStyle w:val="Hyperlink"/>
            <w:noProof/>
            <w14:scene3d>
              <w14:camera w14:prst="orthographicFront"/>
              <w14:lightRig w14:rig="threePt" w14:dir="t">
                <w14:rot w14:lat="0" w14:lon="0" w14:rev="0"/>
              </w14:lightRig>
            </w14:scene3d>
          </w:rPr>
          <w:t>3.4.2</w:t>
        </w:r>
        <w:r>
          <w:rPr>
            <w:rFonts w:asciiTheme="minorHAnsi" w:eastAsiaTheme="minorEastAsia" w:hAnsiTheme="minorHAnsi" w:cstheme="minorBidi"/>
            <w:iCs w:val="0"/>
            <w:caps w:val="0"/>
            <w:noProof/>
            <w:sz w:val="22"/>
            <w:szCs w:val="22"/>
          </w:rPr>
          <w:tab/>
        </w:r>
        <w:r w:rsidRPr="006F2BFD">
          <w:rPr>
            <w:rStyle w:val="Hyperlink"/>
            <w:noProof/>
          </w:rPr>
          <w:t>SCOPE OF WORK ENGAGEMENT PROCESS FOR NON-IT ENGAGEMENTS</w:t>
        </w:r>
        <w:r>
          <w:rPr>
            <w:noProof/>
            <w:webHidden/>
          </w:rPr>
          <w:tab/>
        </w:r>
        <w:r>
          <w:rPr>
            <w:noProof/>
            <w:webHidden/>
          </w:rPr>
          <w:fldChar w:fldCharType="begin"/>
        </w:r>
        <w:r>
          <w:rPr>
            <w:noProof/>
            <w:webHidden/>
          </w:rPr>
          <w:instrText xml:space="preserve"> PAGEREF _Toc489880890 \h </w:instrText>
        </w:r>
        <w:r>
          <w:rPr>
            <w:noProof/>
            <w:webHidden/>
          </w:rPr>
        </w:r>
        <w:r>
          <w:rPr>
            <w:noProof/>
            <w:webHidden/>
          </w:rPr>
          <w:fldChar w:fldCharType="separate"/>
        </w:r>
        <w:r>
          <w:rPr>
            <w:noProof/>
            <w:webHidden/>
          </w:rPr>
          <w:t>23</w:t>
        </w:r>
        <w:r>
          <w:rPr>
            <w:noProof/>
            <w:webHidden/>
          </w:rPr>
          <w:fldChar w:fldCharType="end"/>
        </w:r>
      </w:hyperlink>
    </w:p>
    <w:p w:rsidR="00823F8C" w:rsidRDefault="00823F8C">
      <w:pPr>
        <w:pStyle w:val="TOC2"/>
        <w:tabs>
          <w:tab w:val="left" w:pos="720"/>
        </w:tabs>
        <w:rPr>
          <w:rFonts w:asciiTheme="minorHAnsi" w:eastAsiaTheme="minorEastAsia" w:hAnsiTheme="minorHAnsi" w:cstheme="minorBidi"/>
          <w:caps w:val="0"/>
          <w:noProof/>
          <w:sz w:val="22"/>
          <w:szCs w:val="22"/>
        </w:rPr>
      </w:pPr>
      <w:hyperlink w:anchor="_Toc489880891" w:history="1">
        <w:r w:rsidRPr="006F2BFD">
          <w:rPr>
            <w:rStyle w:val="Hyperlink"/>
            <w:noProof/>
            <w14:scene3d>
              <w14:camera w14:prst="orthographicFront"/>
              <w14:lightRig w14:rig="threePt" w14:dir="t">
                <w14:rot w14:lat="0" w14:lon="0" w14:rev="0"/>
              </w14:lightRig>
            </w14:scene3d>
          </w:rPr>
          <w:t>3.5</w:t>
        </w:r>
        <w:r>
          <w:rPr>
            <w:rFonts w:asciiTheme="minorHAnsi" w:eastAsiaTheme="minorEastAsia" w:hAnsiTheme="minorHAnsi" w:cstheme="minorBidi"/>
            <w:caps w:val="0"/>
            <w:noProof/>
            <w:sz w:val="22"/>
            <w:szCs w:val="22"/>
          </w:rPr>
          <w:tab/>
        </w:r>
        <w:r w:rsidRPr="006F2BFD">
          <w:rPr>
            <w:rStyle w:val="Hyperlink"/>
            <w:noProof/>
          </w:rPr>
          <w:t>ENGAGEMENT ACTIVITIES AND DELIVERABLES</w:t>
        </w:r>
        <w:r>
          <w:rPr>
            <w:noProof/>
            <w:webHidden/>
          </w:rPr>
          <w:tab/>
        </w:r>
        <w:r>
          <w:rPr>
            <w:noProof/>
            <w:webHidden/>
          </w:rPr>
          <w:fldChar w:fldCharType="begin"/>
        </w:r>
        <w:r>
          <w:rPr>
            <w:noProof/>
            <w:webHidden/>
          </w:rPr>
          <w:instrText xml:space="preserve"> PAGEREF _Toc489880891 \h </w:instrText>
        </w:r>
        <w:r>
          <w:rPr>
            <w:noProof/>
            <w:webHidden/>
          </w:rPr>
        </w:r>
        <w:r>
          <w:rPr>
            <w:noProof/>
            <w:webHidden/>
          </w:rPr>
          <w:fldChar w:fldCharType="separate"/>
        </w:r>
        <w:r>
          <w:rPr>
            <w:noProof/>
            <w:webHidden/>
          </w:rPr>
          <w:t>24</w:t>
        </w:r>
        <w:r>
          <w:rPr>
            <w:noProof/>
            <w:webHidden/>
          </w:rPr>
          <w:fldChar w:fldCharType="end"/>
        </w:r>
      </w:hyperlink>
    </w:p>
    <w:p w:rsidR="00823F8C" w:rsidRDefault="00823F8C">
      <w:pPr>
        <w:pStyle w:val="TOC3"/>
        <w:rPr>
          <w:rFonts w:asciiTheme="minorHAnsi" w:eastAsiaTheme="minorEastAsia" w:hAnsiTheme="minorHAnsi" w:cstheme="minorBidi"/>
          <w:iCs w:val="0"/>
          <w:caps w:val="0"/>
          <w:noProof/>
          <w:sz w:val="22"/>
          <w:szCs w:val="22"/>
        </w:rPr>
      </w:pPr>
      <w:hyperlink w:anchor="_Toc489880892" w:history="1">
        <w:r w:rsidRPr="006F2BFD">
          <w:rPr>
            <w:rStyle w:val="Hyperlink"/>
            <w:noProof/>
            <w14:scene3d>
              <w14:camera w14:prst="orthographicFront"/>
              <w14:lightRig w14:rig="threePt" w14:dir="t">
                <w14:rot w14:lat="0" w14:lon="0" w14:rev="0"/>
              </w14:lightRig>
            </w14:scene3d>
          </w:rPr>
          <w:t>3.5.1</w:t>
        </w:r>
        <w:r>
          <w:rPr>
            <w:rFonts w:asciiTheme="minorHAnsi" w:eastAsiaTheme="minorEastAsia" w:hAnsiTheme="minorHAnsi" w:cstheme="minorBidi"/>
            <w:iCs w:val="0"/>
            <w:caps w:val="0"/>
            <w:noProof/>
            <w:sz w:val="22"/>
            <w:szCs w:val="22"/>
          </w:rPr>
          <w:tab/>
        </w:r>
        <w:r w:rsidRPr="006F2BFD">
          <w:rPr>
            <w:rStyle w:val="Hyperlink"/>
            <w:noProof/>
          </w:rPr>
          <w:t>PROJECT INITIATION</w:t>
        </w:r>
        <w:r>
          <w:rPr>
            <w:noProof/>
            <w:webHidden/>
          </w:rPr>
          <w:tab/>
        </w:r>
        <w:r>
          <w:rPr>
            <w:noProof/>
            <w:webHidden/>
          </w:rPr>
          <w:fldChar w:fldCharType="begin"/>
        </w:r>
        <w:r>
          <w:rPr>
            <w:noProof/>
            <w:webHidden/>
          </w:rPr>
          <w:instrText xml:space="preserve"> PAGEREF _Toc489880892 \h </w:instrText>
        </w:r>
        <w:r>
          <w:rPr>
            <w:noProof/>
            <w:webHidden/>
          </w:rPr>
        </w:r>
        <w:r>
          <w:rPr>
            <w:noProof/>
            <w:webHidden/>
          </w:rPr>
          <w:fldChar w:fldCharType="separate"/>
        </w:r>
        <w:r>
          <w:rPr>
            <w:noProof/>
            <w:webHidden/>
          </w:rPr>
          <w:t>24</w:t>
        </w:r>
        <w:r>
          <w:rPr>
            <w:noProof/>
            <w:webHidden/>
          </w:rPr>
          <w:fldChar w:fldCharType="end"/>
        </w:r>
      </w:hyperlink>
    </w:p>
    <w:p w:rsidR="00823F8C" w:rsidRDefault="00823F8C">
      <w:pPr>
        <w:pStyle w:val="TOC3"/>
        <w:rPr>
          <w:rFonts w:asciiTheme="minorHAnsi" w:eastAsiaTheme="minorEastAsia" w:hAnsiTheme="minorHAnsi" w:cstheme="minorBidi"/>
          <w:iCs w:val="0"/>
          <w:caps w:val="0"/>
          <w:noProof/>
          <w:sz w:val="22"/>
          <w:szCs w:val="22"/>
        </w:rPr>
      </w:pPr>
      <w:hyperlink w:anchor="_Toc489880893" w:history="1">
        <w:r w:rsidRPr="006F2BFD">
          <w:rPr>
            <w:rStyle w:val="Hyperlink"/>
            <w:noProof/>
            <w14:scene3d>
              <w14:camera w14:prst="orthographicFront"/>
              <w14:lightRig w14:rig="threePt" w14:dir="t">
                <w14:rot w14:lat="0" w14:lon="0" w14:rev="0"/>
              </w14:lightRig>
            </w14:scene3d>
          </w:rPr>
          <w:t>3.5.2</w:t>
        </w:r>
        <w:r>
          <w:rPr>
            <w:rFonts w:asciiTheme="minorHAnsi" w:eastAsiaTheme="minorEastAsia" w:hAnsiTheme="minorHAnsi" w:cstheme="minorBidi"/>
            <w:iCs w:val="0"/>
            <w:caps w:val="0"/>
            <w:noProof/>
            <w:sz w:val="22"/>
            <w:szCs w:val="22"/>
          </w:rPr>
          <w:tab/>
        </w:r>
        <w:r w:rsidRPr="006F2BFD">
          <w:rPr>
            <w:rStyle w:val="Hyperlink"/>
            <w:noProof/>
          </w:rPr>
          <w:t>PROJECT PLANNING</w:t>
        </w:r>
        <w:r>
          <w:rPr>
            <w:noProof/>
            <w:webHidden/>
          </w:rPr>
          <w:tab/>
        </w:r>
        <w:r>
          <w:rPr>
            <w:noProof/>
            <w:webHidden/>
          </w:rPr>
          <w:fldChar w:fldCharType="begin"/>
        </w:r>
        <w:r>
          <w:rPr>
            <w:noProof/>
            <w:webHidden/>
          </w:rPr>
          <w:instrText xml:space="preserve"> PAGEREF _Toc489880893 \h </w:instrText>
        </w:r>
        <w:r>
          <w:rPr>
            <w:noProof/>
            <w:webHidden/>
          </w:rPr>
        </w:r>
        <w:r>
          <w:rPr>
            <w:noProof/>
            <w:webHidden/>
          </w:rPr>
          <w:fldChar w:fldCharType="separate"/>
        </w:r>
        <w:r>
          <w:rPr>
            <w:noProof/>
            <w:webHidden/>
          </w:rPr>
          <w:t>25</w:t>
        </w:r>
        <w:r>
          <w:rPr>
            <w:noProof/>
            <w:webHidden/>
          </w:rPr>
          <w:fldChar w:fldCharType="end"/>
        </w:r>
      </w:hyperlink>
    </w:p>
    <w:p w:rsidR="00823F8C" w:rsidRDefault="00823F8C">
      <w:pPr>
        <w:pStyle w:val="TOC3"/>
        <w:rPr>
          <w:rFonts w:asciiTheme="minorHAnsi" w:eastAsiaTheme="minorEastAsia" w:hAnsiTheme="minorHAnsi" w:cstheme="minorBidi"/>
          <w:iCs w:val="0"/>
          <w:caps w:val="0"/>
          <w:noProof/>
          <w:sz w:val="22"/>
          <w:szCs w:val="22"/>
        </w:rPr>
      </w:pPr>
      <w:hyperlink w:anchor="_Toc489880894" w:history="1">
        <w:r w:rsidRPr="006F2BFD">
          <w:rPr>
            <w:rStyle w:val="Hyperlink"/>
            <w:noProof/>
            <w14:scene3d>
              <w14:camera w14:prst="orthographicFront"/>
              <w14:lightRig w14:rig="threePt" w14:dir="t">
                <w14:rot w14:lat="0" w14:lon="0" w14:rev="0"/>
              </w14:lightRig>
            </w14:scene3d>
          </w:rPr>
          <w:t>3.5.3</w:t>
        </w:r>
        <w:r>
          <w:rPr>
            <w:rFonts w:asciiTheme="minorHAnsi" w:eastAsiaTheme="minorEastAsia" w:hAnsiTheme="minorHAnsi" w:cstheme="minorBidi"/>
            <w:iCs w:val="0"/>
            <w:caps w:val="0"/>
            <w:noProof/>
            <w:sz w:val="22"/>
            <w:szCs w:val="22"/>
          </w:rPr>
          <w:tab/>
        </w:r>
        <w:r w:rsidRPr="006F2BFD">
          <w:rPr>
            <w:rStyle w:val="Hyperlink"/>
            <w:noProof/>
          </w:rPr>
          <w:t>PROJECT EXECUTION</w:t>
        </w:r>
        <w:r>
          <w:rPr>
            <w:noProof/>
            <w:webHidden/>
          </w:rPr>
          <w:tab/>
        </w:r>
        <w:r>
          <w:rPr>
            <w:noProof/>
            <w:webHidden/>
          </w:rPr>
          <w:fldChar w:fldCharType="begin"/>
        </w:r>
        <w:r>
          <w:rPr>
            <w:noProof/>
            <w:webHidden/>
          </w:rPr>
          <w:instrText xml:space="preserve"> PAGEREF _Toc489880894 \h </w:instrText>
        </w:r>
        <w:r>
          <w:rPr>
            <w:noProof/>
            <w:webHidden/>
          </w:rPr>
        </w:r>
        <w:r>
          <w:rPr>
            <w:noProof/>
            <w:webHidden/>
          </w:rPr>
          <w:fldChar w:fldCharType="separate"/>
        </w:r>
        <w:r>
          <w:rPr>
            <w:noProof/>
            <w:webHidden/>
          </w:rPr>
          <w:t>25</w:t>
        </w:r>
        <w:r>
          <w:rPr>
            <w:noProof/>
            <w:webHidden/>
          </w:rPr>
          <w:fldChar w:fldCharType="end"/>
        </w:r>
      </w:hyperlink>
    </w:p>
    <w:p w:rsidR="00823F8C" w:rsidRDefault="00823F8C">
      <w:pPr>
        <w:pStyle w:val="TOC3"/>
        <w:rPr>
          <w:rFonts w:asciiTheme="minorHAnsi" w:eastAsiaTheme="minorEastAsia" w:hAnsiTheme="minorHAnsi" w:cstheme="minorBidi"/>
          <w:iCs w:val="0"/>
          <w:caps w:val="0"/>
          <w:noProof/>
          <w:sz w:val="22"/>
          <w:szCs w:val="22"/>
        </w:rPr>
      </w:pPr>
      <w:hyperlink w:anchor="_Toc489880895" w:history="1">
        <w:r w:rsidRPr="006F2BFD">
          <w:rPr>
            <w:rStyle w:val="Hyperlink"/>
            <w:noProof/>
            <w14:scene3d>
              <w14:camera w14:prst="orthographicFront"/>
              <w14:lightRig w14:rig="threePt" w14:dir="t">
                <w14:rot w14:lat="0" w14:lon="0" w14:rev="0"/>
              </w14:lightRig>
            </w14:scene3d>
          </w:rPr>
          <w:t>3.5.4</w:t>
        </w:r>
        <w:r>
          <w:rPr>
            <w:rFonts w:asciiTheme="minorHAnsi" w:eastAsiaTheme="minorEastAsia" w:hAnsiTheme="minorHAnsi" w:cstheme="minorBidi"/>
            <w:iCs w:val="0"/>
            <w:caps w:val="0"/>
            <w:noProof/>
            <w:sz w:val="22"/>
            <w:szCs w:val="22"/>
          </w:rPr>
          <w:tab/>
        </w:r>
        <w:r w:rsidRPr="006F2BFD">
          <w:rPr>
            <w:rStyle w:val="Hyperlink"/>
            <w:noProof/>
          </w:rPr>
          <w:t>PROJECT MONITORING AND CONTROLLING</w:t>
        </w:r>
        <w:r>
          <w:rPr>
            <w:noProof/>
            <w:webHidden/>
          </w:rPr>
          <w:tab/>
        </w:r>
        <w:r>
          <w:rPr>
            <w:noProof/>
            <w:webHidden/>
          </w:rPr>
          <w:fldChar w:fldCharType="begin"/>
        </w:r>
        <w:r>
          <w:rPr>
            <w:noProof/>
            <w:webHidden/>
          </w:rPr>
          <w:instrText xml:space="preserve"> PAGEREF _Toc489880895 \h </w:instrText>
        </w:r>
        <w:r>
          <w:rPr>
            <w:noProof/>
            <w:webHidden/>
          </w:rPr>
        </w:r>
        <w:r>
          <w:rPr>
            <w:noProof/>
            <w:webHidden/>
          </w:rPr>
          <w:fldChar w:fldCharType="separate"/>
        </w:r>
        <w:r>
          <w:rPr>
            <w:noProof/>
            <w:webHidden/>
          </w:rPr>
          <w:t>25</w:t>
        </w:r>
        <w:r>
          <w:rPr>
            <w:noProof/>
            <w:webHidden/>
          </w:rPr>
          <w:fldChar w:fldCharType="end"/>
        </w:r>
      </w:hyperlink>
    </w:p>
    <w:p w:rsidR="00823F8C" w:rsidRDefault="00823F8C">
      <w:pPr>
        <w:pStyle w:val="TOC3"/>
        <w:rPr>
          <w:rFonts w:asciiTheme="minorHAnsi" w:eastAsiaTheme="minorEastAsia" w:hAnsiTheme="minorHAnsi" w:cstheme="minorBidi"/>
          <w:iCs w:val="0"/>
          <w:caps w:val="0"/>
          <w:noProof/>
          <w:sz w:val="22"/>
          <w:szCs w:val="22"/>
        </w:rPr>
      </w:pPr>
      <w:hyperlink w:anchor="_Toc489880896" w:history="1">
        <w:r w:rsidRPr="006F2BFD">
          <w:rPr>
            <w:rStyle w:val="Hyperlink"/>
            <w:noProof/>
            <w14:scene3d>
              <w14:camera w14:prst="orthographicFront"/>
              <w14:lightRig w14:rig="threePt" w14:dir="t">
                <w14:rot w14:lat="0" w14:lon="0" w14:rev="0"/>
              </w14:lightRig>
            </w14:scene3d>
          </w:rPr>
          <w:t>3.5.5</w:t>
        </w:r>
        <w:r>
          <w:rPr>
            <w:rFonts w:asciiTheme="minorHAnsi" w:eastAsiaTheme="minorEastAsia" w:hAnsiTheme="minorHAnsi" w:cstheme="minorBidi"/>
            <w:iCs w:val="0"/>
            <w:caps w:val="0"/>
            <w:noProof/>
            <w:sz w:val="22"/>
            <w:szCs w:val="22"/>
          </w:rPr>
          <w:tab/>
        </w:r>
        <w:r w:rsidRPr="006F2BFD">
          <w:rPr>
            <w:rStyle w:val="Hyperlink"/>
            <w:noProof/>
          </w:rPr>
          <w:t>PROJECT CLOSEOUT</w:t>
        </w:r>
        <w:r>
          <w:rPr>
            <w:noProof/>
            <w:webHidden/>
          </w:rPr>
          <w:tab/>
        </w:r>
        <w:r>
          <w:rPr>
            <w:noProof/>
            <w:webHidden/>
          </w:rPr>
          <w:fldChar w:fldCharType="begin"/>
        </w:r>
        <w:r>
          <w:rPr>
            <w:noProof/>
            <w:webHidden/>
          </w:rPr>
          <w:instrText xml:space="preserve"> PAGEREF _Toc489880896 \h </w:instrText>
        </w:r>
        <w:r>
          <w:rPr>
            <w:noProof/>
            <w:webHidden/>
          </w:rPr>
        </w:r>
        <w:r>
          <w:rPr>
            <w:noProof/>
            <w:webHidden/>
          </w:rPr>
          <w:fldChar w:fldCharType="separate"/>
        </w:r>
        <w:r>
          <w:rPr>
            <w:noProof/>
            <w:webHidden/>
          </w:rPr>
          <w:t>26</w:t>
        </w:r>
        <w:r>
          <w:rPr>
            <w:noProof/>
            <w:webHidden/>
          </w:rPr>
          <w:fldChar w:fldCharType="end"/>
        </w:r>
      </w:hyperlink>
    </w:p>
    <w:p w:rsidR="00823F8C" w:rsidRDefault="00823F8C">
      <w:pPr>
        <w:pStyle w:val="TOC2"/>
        <w:tabs>
          <w:tab w:val="left" w:pos="720"/>
        </w:tabs>
        <w:rPr>
          <w:rFonts w:asciiTheme="minorHAnsi" w:eastAsiaTheme="minorEastAsia" w:hAnsiTheme="minorHAnsi" w:cstheme="minorBidi"/>
          <w:caps w:val="0"/>
          <w:noProof/>
          <w:sz w:val="22"/>
          <w:szCs w:val="22"/>
        </w:rPr>
      </w:pPr>
      <w:hyperlink w:anchor="_Toc489880897" w:history="1">
        <w:r w:rsidRPr="006F2BFD">
          <w:rPr>
            <w:rStyle w:val="Hyperlink"/>
            <w:noProof/>
            <w14:scene3d>
              <w14:camera w14:prst="orthographicFront"/>
              <w14:lightRig w14:rig="threePt" w14:dir="t">
                <w14:rot w14:lat="0" w14:lon="0" w14:rev="0"/>
              </w14:lightRig>
            </w14:scene3d>
          </w:rPr>
          <w:t>3.6</w:t>
        </w:r>
        <w:r>
          <w:rPr>
            <w:rFonts w:asciiTheme="minorHAnsi" w:eastAsiaTheme="minorEastAsia" w:hAnsiTheme="minorHAnsi" w:cstheme="minorBidi"/>
            <w:caps w:val="0"/>
            <w:noProof/>
            <w:sz w:val="22"/>
            <w:szCs w:val="22"/>
          </w:rPr>
          <w:tab/>
        </w:r>
        <w:r w:rsidRPr="006F2BFD">
          <w:rPr>
            <w:rStyle w:val="Hyperlink"/>
            <w:noProof/>
          </w:rPr>
          <w:t>ENGAGEMENT MODIFICATION</w:t>
        </w:r>
        <w:r>
          <w:rPr>
            <w:noProof/>
            <w:webHidden/>
          </w:rPr>
          <w:tab/>
        </w:r>
        <w:r>
          <w:rPr>
            <w:noProof/>
            <w:webHidden/>
          </w:rPr>
          <w:fldChar w:fldCharType="begin"/>
        </w:r>
        <w:r>
          <w:rPr>
            <w:noProof/>
            <w:webHidden/>
          </w:rPr>
          <w:instrText xml:space="preserve"> PAGEREF _Toc489880897 \h </w:instrText>
        </w:r>
        <w:r>
          <w:rPr>
            <w:noProof/>
            <w:webHidden/>
          </w:rPr>
        </w:r>
        <w:r>
          <w:rPr>
            <w:noProof/>
            <w:webHidden/>
          </w:rPr>
          <w:fldChar w:fldCharType="separate"/>
        </w:r>
        <w:r>
          <w:rPr>
            <w:noProof/>
            <w:webHidden/>
          </w:rPr>
          <w:t>26</w:t>
        </w:r>
        <w:r>
          <w:rPr>
            <w:noProof/>
            <w:webHidden/>
          </w:rPr>
          <w:fldChar w:fldCharType="end"/>
        </w:r>
      </w:hyperlink>
    </w:p>
    <w:p w:rsidR="00823F8C" w:rsidRDefault="00823F8C">
      <w:pPr>
        <w:pStyle w:val="TOC3"/>
        <w:rPr>
          <w:rFonts w:asciiTheme="minorHAnsi" w:eastAsiaTheme="minorEastAsia" w:hAnsiTheme="minorHAnsi" w:cstheme="minorBidi"/>
          <w:iCs w:val="0"/>
          <w:caps w:val="0"/>
          <w:noProof/>
          <w:sz w:val="22"/>
          <w:szCs w:val="22"/>
        </w:rPr>
      </w:pPr>
      <w:hyperlink w:anchor="_Toc489880898" w:history="1">
        <w:r w:rsidRPr="006F2BFD">
          <w:rPr>
            <w:rStyle w:val="Hyperlink"/>
            <w:noProof/>
            <w14:scene3d>
              <w14:camera w14:prst="orthographicFront"/>
              <w14:lightRig w14:rig="threePt" w14:dir="t">
                <w14:rot w14:lat="0" w14:lon="0" w14:rev="0"/>
              </w14:lightRig>
            </w14:scene3d>
          </w:rPr>
          <w:t>3.6.1</w:t>
        </w:r>
        <w:r>
          <w:rPr>
            <w:rFonts w:asciiTheme="minorHAnsi" w:eastAsiaTheme="minorEastAsia" w:hAnsiTheme="minorHAnsi" w:cstheme="minorBidi"/>
            <w:iCs w:val="0"/>
            <w:caps w:val="0"/>
            <w:noProof/>
            <w:sz w:val="22"/>
            <w:szCs w:val="22"/>
          </w:rPr>
          <w:tab/>
        </w:r>
        <w:r w:rsidRPr="006F2BFD">
          <w:rPr>
            <w:rStyle w:val="Hyperlink"/>
            <w:noProof/>
          </w:rPr>
          <w:t>TOTAL VALUE IT ENGAGEMENT</w:t>
        </w:r>
        <w:r>
          <w:rPr>
            <w:noProof/>
            <w:webHidden/>
          </w:rPr>
          <w:tab/>
        </w:r>
        <w:r>
          <w:rPr>
            <w:noProof/>
            <w:webHidden/>
          </w:rPr>
          <w:fldChar w:fldCharType="begin"/>
        </w:r>
        <w:r>
          <w:rPr>
            <w:noProof/>
            <w:webHidden/>
          </w:rPr>
          <w:instrText xml:space="preserve"> PAGEREF _Toc489880898 \h </w:instrText>
        </w:r>
        <w:r>
          <w:rPr>
            <w:noProof/>
            <w:webHidden/>
          </w:rPr>
        </w:r>
        <w:r>
          <w:rPr>
            <w:noProof/>
            <w:webHidden/>
          </w:rPr>
          <w:fldChar w:fldCharType="separate"/>
        </w:r>
        <w:r>
          <w:rPr>
            <w:noProof/>
            <w:webHidden/>
          </w:rPr>
          <w:t>26</w:t>
        </w:r>
        <w:r>
          <w:rPr>
            <w:noProof/>
            <w:webHidden/>
          </w:rPr>
          <w:fldChar w:fldCharType="end"/>
        </w:r>
      </w:hyperlink>
    </w:p>
    <w:p w:rsidR="00823F8C" w:rsidRDefault="00823F8C">
      <w:pPr>
        <w:pStyle w:val="TOC2"/>
        <w:tabs>
          <w:tab w:val="left" w:pos="720"/>
        </w:tabs>
        <w:rPr>
          <w:rFonts w:asciiTheme="minorHAnsi" w:eastAsiaTheme="minorEastAsia" w:hAnsiTheme="minorHAnsi" w:cstheme="minorBidi"/>
          <w:caps w:val="0"/>
          <w:noProof/>
          <w:sz w:val="22"/>
          <w:szCs w:val="22"/>
        </w:rPr>
      </w:pPr>
      <w:hyperlink w:anchor="_Toc489880899" w:history="1">
        <w:r w:rsidRPr="006F2BFD">
          <w:rPr>
            <w:rStyle w:val="Hyperlink"/>
            <w:noProof/>
            <w14:scene3d>
              <w14:camera w14:prst="orthographicFront"/>
              <w14:lightRig w14:rig="threePt" w14:dir="t">
                <w14:rot w14:lat="0" w14:lon="0" w14:rev="0"/>
              </w14:lightRig>
            </w14:scene3d>
          </w:rPr>
          <w:t>3.7</w:t>
        </w:r>
        <w:r>
          <w:rPr>
            <w:rFonts w:asciiTheme="minorHAnsi" w:eastAsiaTheme="minorEastAsia" w:hAnsiTheme="minorHAnsi" w:cstheme="minorBidi"/>
            <w:caps w:val="0"/>
            <w:noProof/>
            <w:sz w:val="22"/>
            <w:szCs w:val="22"/>
          </w:rPr>
          <w:tab/>
        </w:r>
        <w:r w:rsidRPr="006F2BFD">
          <w:rPr>
            <w:rStyle w:val="Hyperlink"/>
            <w:noProof/>
          </w:rPr>
          <w:t>STAFFING</w:t>
        </w:r>
        <w:r>
          <w:rPr>
            <w:noProof/>
            <w:webHidden/>
          </w:rPr>
          <w:tab/>
        </w:r>
        <w:r>
          <w:rPr>
            <w:noProof/>
            <w:webHidden/>
          </w:rPr>
          <w:fldChar w:fldCharType="begin"/>
        </w:r>
        <w:r>
          <w:rPr>
            <w:noProof/>
            <w:webHidden/>
          </w:rPr>
          <w:instrText xml:space="preserve"> PAGEREF _Toc489880899 \h </w:instrText>
        </w:r>
        <w:r>
          <w:rPr>
            <w:noProof/>
            <w:webHidden/>
          </w:rPr>
        </w:r>
        <w:r>
          <w:rPr>
            <w:noProof/>
            <w:webHidden/>
          </w:rPr>
          <w:fldChar w:fldCharType="separate"/>
        </w:r>
        <w:r>
          <w:rPr>
            <w:noProof/>
            <w:webHidden/>
          </w:rPr>
          <w:t>27</w:t>
        </w:r>
        <w:r>
          <w:rPr>
            <w:noProof/>
            <w:webHidden/>
          </w:rPr>
          <w:fldChar w:fldCharType="end"/>
        </w:r>
      </w:hyperlink>
    </w:p>
    <w:p w:rsidR="00823F8C" w:rsidRDefault="00823F8C">
      <w:pPr>
        <w:pStyle w:val="TOC3"/>
        <w:rPr>
          <w:rFonts w:asciiTheme="minorHAnsi" w:eastAsiaTheme="minorEastAsia" w:hAnsiTheme="minorHAnsi" w:cstheme="minorBidi"/>
          <w:iCs w:val="0"/>
          <w:caps w:val="0"/>
          <w:noProof/>
          <w:sz w:val="22"/>
          <w:szCs w:val="22"/>
        </w:rPr>
      </w:pPr>
      <w:hyperlink w:anchor="_Toc489880900" w:history="1">
        <w:r w:rsidRPr="006F2BFD">
          <w:rPr>
            <w:rStyle w:val="Hyperlink"/>
            <w:noProof/>
            <w14:scene3d>
              <w14:camera w14:prst="orthographicFront"/>
              <w14:lightRig w14:rig="threePt" w14:dir="t">
                <w14:rot w14:lat="0" w14:lon="0" w14:rev="0"/>
              </w14:lightRig>
            </w14:scene3d>
          </w:rPr>
          <w:t>3.7.1</w:t>
        </w:r>
        <w:r>
          <w:rPr>
            <w:rFonts w:asciiTheme="minorHAnsi" w:eastAsiaTheme="minorEastAsia" w:hAnsiTheme="minorHAnsi" w:cstheme="minorBidi"/>
            <w:iCs w:val="0"/>
            <w:caps w:val="0"/>
            <w:noProof/>
            <w:sz w:val="22"/>
            <w:szCs w:val="22"/>
          </w:rPr>
          <w:tab/>
        </w:r>
        <w:r w:rsidRPr="006F2BFD">
          <w:rPr>
            <w:rStyle w:val="Hyperlink"/>
            <w:noProof/>
          </w:rPr>
          <w:t>STAFFING FOR ENGAGEMENTS</w:t>
        </w:r>
        <w:r>
          <w:rPr>
            <w:noProof/>
            <w:webHidden/>
          </w:rPr>
          <w:tab/>
        </w:r>
        <w:r>
          <w:rPr>
            <w:noProof/>
            <w:webHidden/>
          </w:rPr>
          <w:fldChar w:fldCharType="begin"/>
        </w:r>
        <w:r>
          <w:rPr>
            <w:noProof/>
            <w:webHidden/>
          </w:rPr>
          <w:instrText xml:space="preserve"> PAGEREF _Toc489880900 \h </w:instrText>
        </w:r>
        <w:r>
          <w:rPr>
            <w:noProof/>
            <w:webHidden/>
          </w:rPr>
        </w:r>
        <w:r>
          <w:rPr>
            <w:noProof/>
            <w:webHidden/>
          </w:rPr>
          <w:fldChar w:fldCharType="separate"/>
        </w:r>
        <w:r>
          <w:rPr>
            <w:noProof/>
            <w:webHidden/>
          </w:rPr>
          <w:t>27</w:t>
        </w:r>
        <w:r>
          <w:rPr>
            <w:noProof/>
            <w:webHidden/>
          </w:rPr>
          <w:fldChar w:fldCharType="end"/>
        </w:r>
      </w:hyperlink>
    </w:p>
    <w:p w:rsidR="00823F8C" w:rsidRDefault="00823F8C">
      <w:pPr>
        <w:pStyle w:val="TOC3"/>
        <w:rPr>
          <w:rFonts w:asciiTheme="minorHAnsi" w:eastAsiaTheme="minorEastAsia" w:hAnsiTheme="minorHAnsi" w:cstheme="minorBidi"/>
          <w:iCs w:val="0"/>
          <w:caps w:val="0"/>
          <w:noProof/>
          <w:sz w:val="22"/>
          <w:szCs w:val="22"/>
        </w:rPr>
      </w:pPr>
      <w:hyperlink w:anchor="_Toc489880901" w:history="1">
        <w:r w:rsidRPr="006F2BFD">
          <w:rPr>
            <w:rStyle w:val="Hyperlink"/>
            <w:noProof/>
            <w14:scene3d>
              <w14:camera w14:prst="orthographicFront"/>
              <w14:lightRig w14:rig="threePt" w14:dir="t">
                <w14:rot w14:lat="0" w14:lon="0" w14:rev="0"/>
              </w14:lightRig>
            </w14:scene3d>
          </w:rPr>
          <w:t>3.7.2</w:t>
        </w:r>
        <w:r>
          <w:rPr>
            <w:rFonts w:asciiTheme="minorHAnsi" w:eastAsiaTheme="minorEastAsia" w:hAnsiTheme="minorHAnsi" w:cstheme="minorBidi"/>
            <w:iCs w:val="0"/>
            <w:caps w:val="0"/>
            <w:noProof/>
            <w:sz w:val="22"/>
            <w:szCs w:val="22"/>
          </w:rPr>
          <w:tab/>
        </w:r>
        <w:r w:rsidRPr="006F2BFD">
          <w:rPr>
            <w:rStyle w:val="Hyperlink"/>
            <w:noProof/>
          </w:rPr>
          <w:t>STAFFING ROLES AND RESPONSIBLITIES</w:t>
        </w:r>
        <w:r>
          <w:rPr>
            <w:noProof/>
            <w:webHidden/>
          </w:rPr>
          <w:tab/>
        </w:r>
        <w:r>
          <w:rPr>
            <w:noProof/>
            <w:webHidden/>
          </w:rPr>
          <w:fldChar w:fldCharType="begin"/>
        </w:r>
        <w:r>
          <w:rPr>
            <w:noProof/>
            <w:webHidden/>
          </w:rPr>
          <w:instrText xml:space="preserve"> PAGEREF _Toc489880901 \h </w:instrText>
        </w:r>
        <w:r>
          <w:rPr>
            <w:noProof/>
            <w:webHidden/>
          </w:rPr>
        </w:r>
        <w:r>
          <w:rPr>
            <w:noProof/>
            <w:webHidden/>
          </w:rPr>
          <w:fldChar w:fldCharType="separate"/>
        </w:r>
        <w:r>
          <w:rPr>
            <w:noProof/>
            <w:webHidden/>
          </w:rPr>
          <w:t>27</w:t>
        </w:r>
        <w:r>
          <w:rPr>
            <w:noProof/>
            <w:webHidden/>
          </w:rPr>
          <w:fldChar w:fldCharType="end"/>
        </w:r>
      </w:hyperlink>
    </w:p>
    <w:p w:rsidR="00823F8C" w:rsidRDefault="00823F8C">
      <w:pPr>
        <w:pStyle w:val="TOC3"/>
        <w:rPr>
          <w:rFonts w:asciiTheme="minorHAnsi" w:eastAsiaTheme="minorEastAsia" w:hAnsiTheme="minorHAnsi" w:cstheme="minorBidi"/>
          <w:iCs w:val="0"/>
          <w:caps w:val="0"/>
          <w:noProof/>
          <w:sz w:val="22"/>
          <w:szCs w:val="22"/>
        </w:rPr>
      </w:pPr>
      <w:hyperlink w:anchor="_Toc489880902" w:history="1">
        <w:r w:rsidRPr="006F2BFD">
          <w:rPr>
            <w:rStyle w:val="Hyperlink"/>
            <w:noProof/>
            <w14:scene3d>
              <w14:camera w14:prst="orthographicFront"/>
              <w14:lightRig w14:rig="threePt" w14:dir="t">
                <w14:rot w14:lat="0" w14:lon="0" w14:rev="0"/>
              </w14:lightRig>
            </w14:scene3d>
          </w:rPr>
          <w:t>3.7.3</w:t>
        </w:r>
        <w:r>
          <w:rPr>
            <w:rFonts w:asciiTheme="minorHAnsi" w:eastAsiaTheme="minorEastAsia" w:hAnsiTheme="minorHAnsi" w:cstheme="minorBidi"/>
            <w:iCs w:val="0"/>
            <w:caps w:val="0"/>
            <w:noProof/>
            <w:sz w:val="22"/>
            <w:szCs w:val="22"/>
          </w:rPr>
          <w:tab/>
        </w:r>
        <w:r w:rsidRPr="006F2BFD">
          <w:rPr>
            <w:rStyle w:val="Hyperlink"/>
            <w:noProof/>
          </w:rPr>
          <w:t>it engagement staffing</w:t>
        </w:r>
        <w:r>
          <w:rPr>
            <w:noProof/>
            <w:webHidden/>
          </w:rPr>
          <w:tab/>
        </w:r>
        <w:r>
          <w:rPr>
            <w:noProof/>
            <w:webHidden/>
          </w:rPr>
          <w:fldChar w:fldCharType="begin"/>
        </w:r>
        <w:r>
          <w:rPr>
            <w:noProof/>
            <w:webHidden/>
          </w:rPr>
          <w:instrText xml:space="preserve"> PAGEREF _Toc489880902 \h </w:instrText>
        </w:r>
        <w:r>
          <w:rPr>
            <w:noProof/>
            <w:webHidden/>
          </w:rPr>
        </w:r>
        <w:r>
          <w:rPr>
            <w:noProof/>
            <w:webHidden/>
          </w:rPr>
          <w:fldChar w:fldCharType="separate"/>
        </w:r>
        <w:r>
          <w:rPr>
            <w:noProof/>
            <w:webHidden/>
          </w:rPr>
          <w:t>27</w:t>
        </w:r>
        <w:r>
          <w:rPr>
            <w:noProof/>
            <w:webHidden/>
          </w:rPr>
          <w:fldChar w:fldCharType="end"/>
        </w:r>
      </w:hyperlink>
    </w:p>
    <w:p w:rsidR="00823F8C" w:rsidRDefault="00823F8C">
      <w:pPr>
        <w:pStyle w:val="TOC3"/>
        <w:rPr>
          <w:rFonts w:asciiTheme="minorHAnsi" w:eastAsiaTheme="minorEastAsia" w:hAnsiTheme="minorHAnsi" w:cstheme="minorBidi"/>
          <w:iCs w:val="0"/>
          <w:caps w:val="0"/>
          <w:noProof/>
          <w:sz w:val="22"/>
          <w:szCs w:val="22"/>
        </w:rPr>
      </w:pPr>
      <w:hyperlink w:anchor="_Toc489880903" w:history="1">
        <w:r w:rsidRPr="006F2BFD">
          <w:rPr>
            <w:rStyle w:val="Hyperlink"/>
            <w:noProof/>
            <w14:scene3d>
              <w14:camera w14:prst="orthographicFront"/>
              <w14:lightRig w14:rig="threePt" w14:dir="t">
                <w14:rot w14:lat="0" w14:lon="0" w14:rev="0"/>
              </w14:lightRig>
            </w14:scene3d>
          </w:rPr>
          <w:t>3.7.4</w:t>
        </w:r>
        <w:r>
          <w:rPr>
            <w:rFonts w:asciiTheme="minorHAnsi" w:eastAsiaTheme="minorEastAsia" w:hAnsiTheme="minorHAnsi" w:cstheme="minorBidi"/>
            <w:iCs w:val="0"/>
            <w:caps w:val="0"/>
            <w:noProof/>
            <w:sz w:val="22"/>
            <w:szCs w:val="22"/>
          </w:rPr>
          <w:tab/>
        </w:r>
        <w:r w:rsidRPr="006F2BFD">
          <w:rPr>
            <w:rStyle w:val="Hyperlink"/>
            <w:noProof/>
          </w:rPr>
          <w:t>NON-IT ENGAGEMENT STAFFING</w:t>
        </w:r>
        <w:r>
          <w:rPr>
            <w:noProof/>
            <w:webHidden/>
          </w:rPr>
          <w:tab/>
        </w:r>
        <w:r>
          <w:rPr>
            <w:noProof/>
            <w:webHidden/>
          </w:rPr>
          <w:fldChar w:fldCharType="begin"/>
        </w:r>
        <w:r>
          <w:rPr>
            <w:noProof/>
            <w:webHidden/>
          </w:rPr>
          <w:instrText xml:space="preserve"> PAGEREF _Toc489880903 \h </w:instrText>
        </w:r>
        <w:r>
          <w:rPr>
            <w:noProof/>
            <w:webHidden/>
          </w:rPr>
        </w:r>
        <w:r>
          <w:rPr>
            <w:noProof/>
            <w:webHidden/>
          </w:rPr>
          <w:fldChar w:fldCharType="separate"/>
        </w:r>
        <w:r>
          <w:rPr>
            <w:noProof/>
            <w:webHidden/>
          </w:rPr>
          <w:t>28</w:t>
        </w:r>
        <w:r>
          <w:rPr>
            <w:noProof/>
            <w:webHidden/>
          </w:rPr>
          <w:fldChar w:fldCharType="end"/>
        </w:r>
      </w:hyperlink>
    </w:p>
    <w:p w:rsidR="00823F8C" w:rsidRDefault="00823F8C">
      <w:pPr>
        <w:pStyle w:val="TOC3"/>
        <w:rPr>
          <w:rFonts w:asciiTheme="minorHAnsi" w:eastAsiaTheme="minorEastAsia" w:hAnsiTheme="minorHAnsi" w:cstheme="minorBidi"/>
          <w:iCs w:val="0"/>
          <w:caps w:val="0"/>
          <w:noProof/>
          <w:sz w:val="22"/>
          <w:szCs w:val="22"/>
        </w:rPr>
      </w:pPr>
      <w:hyperlink w:anchor="_Toc489880904" w:history="1">
        <w:r w:rsidRPr="006F2BFD">
          <w:rPr>
            <w:rStyle w:val="Hyperlink"/>
            <w:noProof/>
            <w14:scene3d>
              <w14:camera w14:prst="orthographicFront"/>
              <w14:lightRig w14:rig="threePt" w14:dir="t">
                <w14:rot w14:lat="0" w14:lon="0" w14:rev="0"/>
              </w14:lightRig>
            </w14:scene3d>
          </w:rPr>
          <w:t>3.7.5</w:t>
        </w:r>
        <w:r>
          <w:rPr>
            <w:rFonts w:asciiTheme="minorHAnsi" w:eastAsiaTheme="minorEastAsia" w:hAnsiTheme="minorHAnsi" w:cstheme="minorBidi"/>
            <w:iCs w:val="0"/>
            <w:caps w:val="0"/>
            <w:noProof/>
            <w:sz w:val="22"/>
            <w:szCs w:val="22"/>
          </w:rPr>
          <w:tab/>
        </w:r>
        <w:r w:rsidRPr="006F2BFD">
          <w:rPr>
            <w:rStyle w:val="Hyperlink"/>
            <w:noProof/>
          </w:rPr>
          <w:t>ACCREDITATION</w:t>
        </w:r>
        <w:r>
          <w:rPr>
            <w:noProof/>
            <w:webHidden/>
          </w:rPr>
          <w:tab/>
        </w:r>
        <w:r>
          <w:rPr>
            <w:noProof/>
            <w:webHidden/>
          </w:rPr>
          <w:fldChar w:fldCharType="begin"/>
        </w:r>
        <w:r>
          <w:rPr>
            <w:noProof/>
            <w:webHidden/>
          </w:rPr>
          <w:instrText xml:space="preserve"> PAGEREF _Toc489880904 \h </w:instrText>
        </w:r>
        <w:r>
          <w:rPr>
            <w:noProof/>
            <w:webHidden/>
          </w:rPr>
        </w:r>
        <w:r>
          <w:rPr>
            <w:noProof/>
            <w:webHidden/>
          </w:rPr>
          <w:fldChar w:fldCharType="separate"/>
        </w:r>
        <w:r>
          <w:rPr>
            <w:noProof/>
            <w:webHidden/>
          </w:rPr>
          <w:t>30</w:t>
        </w:r>
        <w:r>
          <w:rPr>
            <w:noProof/>
            <w:webHidden/>
          </w:rPr>
          <w:fldChar w:fldCharType="end"/>
        </w:r>
      </w:hyperlink>
    </w:p>
    <w:p w:rsidR="00823F8C" w:rsidRDefault="00823F8C">
      <w:pPr>
        <w:pStyle w:val="TOC3"/>
        <w:rPr>
          <w:rFonts w:asciiTheme="minorHAnsi" w:eastAsiaTheme="minorEastAsia" w:hAnsiTheme="minorHAnsi" w:cstheme="minorBidi"/>
          <w:iCs w:val="0"/>
          <w:caps w:val="0"/>
          <w:noProof/>
          <w:sz w:val="22"/>
          <w:szCs w:val="22"/>
        </w:rPr>
      </w:pPr>
      <w:hyperlink w:anchor="_Toc489880905" w:history="1">
        <w:r w:rsidRPr="006F2BFD">
          <w:rPr>
            <w:rStyle w:val="Hyperlink"/>
            <w:noProof/>
            <w14:scene3d>
              <w14:camera w14:prst="orthographicFront"/>
              <w14:lightRig w14:rig="threePt" w14:dir="t">
                <w14:rot w14:lat="0" w14:lon="0" w14:rev="0"/>
              </w14:lightRig>
            </w14:scene3d>
          </w:rPr>
          <w:t>3.7.6</w:t>
        </w:r>
        <w:r>
          <w:rPr>
            <w:rFonts w:asciiTheme="minorHAnsi" w:eastAsiaTheme="minorEastAsia" w:hAnsiTheme="minorHAnsi" w:cstheme="minorBidi"/>
            <w:iCs w:val="0"/>
            <w:caps w:val="0"/>
            <w:noProof/>
            <w:sz w:val="22"/>
            <w:szCs w:val="22"/>
          </w:rPr>
          <w:tab/>
        </w:r>
        <w:r w:rsidRPr="006F2BFD">
          <w:rPr>
            <w:rStyle w:val="Hyperlink"/>
            <w:noProof/>
          </w:rPr>
          <w:t>REMOVAL AND REPLACEMENT OF ENGAGEMENT STAFFING</w:t>
        </w:r>
        <w:r>
          <w:rPr>
            <w:noProof/>
            <w:webHidden/>
          </w:rPr>
          <w:tab/>
        </w:r>
        <w:r>
          <w:rPr>
            <w:noProof/>
            <w:webHidden/>
          </w:rPr>
          <w:fldChar w:fldCharType="begin"/>
        </w:r>
        <w:r>
          <w:rPr>
            <w:noProof/>
            <w:webHidden/>
          </w:rPr>
          <w:instrText xml:space="preserve"> PAGEREF _Toc489880905 \h </w:instrText>
        </w:r>
        <w:r>
          <w:rPr>
            <w:noProof/>
            <w:webHidden/>
          </w:rPr>
        </w:r>
        <w:r>
          <w:rPr>
            <w:noProof/>
            <w:webHidden/>
          </w:rPr>
          <w:fldChar w:fldCharType="separate"/>
        </w:r>
        <w:r>
          <w:rPr>
            <w:noProof/>
            <w:webHidden/>
          </w:rPr>
          <w:t>30</w:t>
        </w:r>
        <w:r>
          <w:rPr>
            <w:noProof/>
            <w:webHidden/>
          </w:rPr>
          <w:fldChar w:fldCharType="end"/>
        </w:r>
      </w:hyperlink>
    </w:p>
    <w:p w:rsidR="00823F8C" w:rsidRDefault="00823F8C">
      <w:pPr>
        <w:pStyle w:val="TOC2"/>
        <w:tabs>
          <w:tab w:val="left" w:pos="720"/>
        </w:tabs>
        <w:rPr>
          <w:rFonts w:asciiTheme="minorHAnsi" w:eastAsiaTheme="minorEastAsia" w:hAnsiTheme="minorHAnsi" w:cstheme="minorBidi"/>
          <w:caps w:val="0"/>
          <w:noProof/>
          <w:sz w:val="22"/>
          <w:szCs w:val="22"/>
        </w:rPr>
      </w:pPr>
      <w:hyperlink w:anchor="_Toc489880906" w:history="1">
        <w:r w:rsidRPr="006F2BFD">
          <w:rPr>
            <w:rStyle w:val="Hyperlink"/>
            <w:noProof/>
            <w14:scene3d>
              <w14:camera w14:prst="orthographicFront"/>
              <w14:lightRig w14:rig="threePt" w14:dir="t">
                <w14:rot w14:lat="0" w14:lon="0" w14:rev="0"/>
              </w14:lightRig>
            </w14:scene3d>
          </w:rPr>
          <w:t>3.8</w:t>
        </w:r>
        <w:r>
          <w:rPr>
            <w:rFonts w:asciiTheme="minorHAnsi" w:eastAsiaTheme="minorEastAsia" w:hAnsiTheme="minorHAnsi" w:cstheme="minorBidi"/>
            <w:caps w:val="0"/>
            <w:noProof/>
            <w:sz w:val="22"/>
            <w:szCs w:val="22"/>
          </w:rPr>
          <w:tab/>
        </w:r>
        <w:r w:rsidRPr="006F2BFD">
          <w:rPr>
            <w:rStyle w:val="Hyperlink"/>
            <w:noProof/>
          </w:rPr>
          <w:t>PAYMENT</w:t>
        </w:r>
        <w:r>
          <w:rPr>
            <w:noProof/>
            <w:webHidden/>
          </w:rPr>
          <w:tab/>
        </w:r>
        <w:r>
          <w:rPr>
            <w:noProof/>
            <w:webHidden/>
          </w:rPr>
          <w:fldChar w:fldCharType="begin"/>
        </w:r>
        <w:r>
          <w:rPr>
            <w:noProof/>
            <w:webHidden/>
          </w:rPr>
          <w:instrText xml:space="preserve"> PAGEREF _Toc489880906 \h </w:instrText>
        </w:r>
        <w:r>
          <w:rPr>
            <w:noProof/>
            <w:webHidden/>
          </w:rPr>
        </w:r>
        <w:r>
          <w:rPr>
            <w:noProof/>
            <w:webHidden/>
          </w:rPr>
          <w:fldChar w:fldCharType="separate"/>
        </w:r>
        <w:r>
          <w:rPr>
            <w:noProof/>
            <w:webHidden/>
          </w:rPr>
          <w:t>31</w:t>
        </w:r>
        <w:r>
          <w:rPr>
            <w:noProof/>
            <w:webHidden/>
          </w:rPr>
          <w:fldChar w:fldCharType="end"/>
        </w:r>
      </w:hyperlink>
    </w:p>
    <w:p w:rsidR="00823F8C" w:rsidRDefault="00823F8C">
      <w:pPr>
        <w:pStyle w:val="TOC2"/>
        <w:tabs>
          <w:tab w:val="left" w:pos="720"/>
        </w:tabs>
        <w:rPr>
          <w:rFonts w:asciiTheme="minorHAnsi" w:eastAsiaTheme="minorEastAsia" w:hAnsiTheme="minorHAnsi" w:cstheme="minorBidi"/>
          <w:caps w:val="0"/>
          <w:noProof/>
          <w:sz w:val="22"/>
          <w:szCs w:val="22"/>
        </w:rPr>
      </w:pPr>
      <w:hyperlink w:anchor="_Toc489880907" w:history="1">
        <w:r w:rsidRPr="006F2BFD">
          <w:rPr>
            <w:rStyle w:val="Hyperlink"/>
            <w:noProof/>
            <w14:scene3d>
              <w14:camera w14:prst="orthographicFront"/>
              <w14:lightRig w14:rig="threePt" w14:dir="t">
                <w14:rot w14:lat="0" w14:lon="0" w14:rev="0"/>
              </w14:lightRig>
            </w14:scene3d>
          </w:rPr>
          <w:t>3.9</w:t>
        </w:r>
        <w:r>
          <w:rPr>
            <w:rFonts w:asciiTheme="minorHAnsi" w:eastAsiaTheme="minorEastAsia" w:hAnsiTheme="minorHAnsi" w:cstheme="minorBidi"/>
            <w:caps w:val="0"/>
            <w:noProof/>
            <w:sz w:val="22"/>
            <w:szCs w:val="22"/>
          </w:rPr>
          <w:tab/>
        </w:r>
        <w:r w:rsidRPr="006F2BFD">
          <w:rPr>
            <w:rStyle w:val="Hyperlink"/>
            <w:noProof/>
          </w:rPr>
          <w:t>REPORTING</w:t>
        </w:r>
        <w:r>
          <w:rPr>
            <w:noProof/>
            <w:webHidden/>
          </w:rPr>
          <w:tab/>
        </w:r>
        <w:r>
          <w:rPr>
            <w:noProof/>
            <w:webHidden/>
          </w:rPr>
          <w:fldChar w:fldCharType="begin"/>
        </w:r>
        <w:r>
          <w:rPr>
            <w:noProof/>
            <w:webHidden/>
          </w:rPr>
          <w:instrText xml:space="preserve"> PAGEREF _Toc489880907 \h </w:instrText>
        </w:r>
        <w:r>
          <w:rPr>
            <w:noProof/>
            <w:webHidden/>
          </w:rPr>
        </w:r>
        <w:r>
          <w:rPr>
            <w:noProof/>
            <w:webHidden/>
          </w:rPr>
          <w:fldChar w:fldCharType="separate"/>
        </w:r>
        <w:r>
          <w:rPr>
            <w:noProof/>
            <w:webHidden/>
          </w:rPr>
          <w:t>31</w:t>
        </w:r>
        <w:r>
          <w:rPr>
            <w:noProof/>
            <w:webHidden/>
          </w:rPr>
          <w:fldChar w:fldCharType="end"/>
        </w:r>
      </w:hyperlink>
    </w:p>
    <w:p w:rsidR="00823F8C" w:rsidRDefault="00823F8C">
      <w:pPr>
        <w:pStyle w:val="TOC1"/>
        <w:tabs>
          <w:tab w:val="left" w:pos="475"/>
        </w:tabs>
        <w:rPr>
          <w:rFonts w:asciiTheme="minorHAnsi" w:eastAsiaTheme="minorEastAsia" w:hAnsiTheme="minorHAnsi" w:cstheme="minorBidi"/>
          <w:b w:val="0"/>
          <w:bCs w:val="0"/>
          <w:caps w:val="0"/>
          <w:noProof/>
          <w:sz w:val="22"/>
          <w:szCs w:val="22"/>
        </w:rPr>
      </w:pPr>
      <w:hyperlink w:anchor="_Toc489880908" w:history="1">
        <w:r w:rsidRPr="006F2BFD">
          <w:rPr>
            <w:rStyle w:val="Hyperlink"/>
            <w:noProof/>
            <w14:scene3d>
              <w14:camera w14:prst="orthographicFront"/>
              <w14:lightRig w14:rig="threePt" w14:dir="t">
                <w14:rot w14:lat="0" w14:lon="0" w14:rev="0"/>
              </w14:lightRig>
            </w14:scene3d>
          </w:rPr>
          <w:t>4.0</w:t>
        </w:r>
        <w:r>
          <w:rPr>
            <w:rFonts w:asciiTheme="minorHAnsi" w:eastAsiaTheme="minorEastAsia" w:hAnsiTheme="minorHAnsi" w:cstheme="minorBidi"/>
            <w:b w:val="0"/>
            <w:bCs w:val="0"/>
            <w:caps w:val="0"/>
            <w:noProof/>
            <w:sz w:val="22"/>
            <w:szCs w:val="22"/>
          </w:rPr>
          <w:tab/>
        </w:r>
        <w:r w:rsidRPr="006F2BFD">
          <w:rPr>
            <w:rStyle w:val="Hyperlink"/>
            <w:noProof/>
          </w:rPr>
          <w:t>QUOTE {PROPOSAL} PREPARATION AND SUBMISSION</w:t>
        </w:r>
        <w:r>
          <w:rPr>
            <w:noProof/>
            <w:webHidden/>
          </w:rPr>
          <w:tab/>
        </w:r>
        <w:r>
          <w:rPr>
            <w:noProof/>
            <w:webHidden/>
          </w:rPr>
          <w:fldChar w:fldCharType="begin"/>
        </w:r>
        <w:r>
          <w:rPr>
            <w:noProof/>
            <w:webHidden/>
          </w:rPr>
          <w:instrText xml:space="preserve"> PAGEREF _Toc489880908 \h </w:instrText>
        </w:r>
        <w:r>
          <w:rPr>
            <w:noProof/>
            <w:webHidden/>
          </w:rPr>
        </w:r>
        <w:r>
          <w:rPr>
            <w:noProof/>
            <w:webHidden/>
          </w:rPr>
          <w:fldChar w:fldCharType="separate"/>
        </w:r>
        <w:r>
          <w:rPr>
            <w:noProof/>
            <w:webHidden/>
          </w:rPr>
          <w:t>32</w:t>
        </w:r>
        <w:r>
          <w:rPr>
            <w:noProof/>
            <w:webHidden/>
          </w:rPr>
          <w:fldChar w:fldCharType="end"/>
        </w:r>
      </w:hyperlink>
    </w:p>
    <w:p w:rsidR="00823F8C" w:rsidRDefault="00823F8C">
      <w:pPr>
        <w:pStyle w:val="TOC2"/>
        <w:tabs>
          <w:tab w:val="left" w:pos="720"/>
        </w:tabs>
        <w:rPr>
          <w:rFonts w:asciiTheme="minorHAnsi" w:eastAsiaTheme="minorEastAsia" w:hAnsiTheme="minorHAnsi" w:cstheme="minorBidi"/>
          <w:caps w:val="0"/>
          <w:noProof/>
          <w:sz w:val="22"/>
          <w:szCs w:val="22"/>
        </w:rPr>
      </w:pPr>
      <w:hyperlink w:anchor="_Toc489880909" w:history="1">
        <w:r w:rsidRPr="006F2BFD">
          <w:rPr>
            <w:rStyle w:val="Hyperlink"/>
            <w:noProof/>
            <w14:scene3d>
              <w14:camera w14:prst="orthographicFront"/>
              <w14:lightRig w14:rig="threePt" w14:dir="t">
                <w14:rot w14:lat="0" w14:lon="0" w14:rev="0"/>
              </w14:lightRig>
            </w14:scene3d>
          </w:rPr>
          <w:t>4.1</w:t>
        </w:r>
        <w:r>
          <w:rPr>
            <w:rFonts w:asciiTheme="minorHAnsi" w:eastAsiaTheme="minorEastAsia" w:hAnsiTheme="minorHAnsi" w:cstheme="minorBidi"/>
            <w:caps w:val="0"/>
            <w:noProof/>
            <w:sz w:val="22"/>
            <w:szCs w:val="22"/>
          </w:rPr>
          <w:tab/>
        </w:r>
        <w:r w:rsidRPr="006F2BFD">
          <w:rPr>
            <w:rStyle w:val="Hyperlink"/>
            <w:noProof/>
          </w:rPr>
          <w:t>GENERAL</w:t>
        </w:r>
        <w:r>
          <w:rPr>
            <w:noProof/>
            <w:webHidden/>
          </w:rPr>
          <w:tab/>
        </w:r>
        <w:r>
          <w:rPr>
            <w:noProof/>
            <w:webHidden/>
          </w:rPr>
          <w:fldChar w:fldCharType="begin"/>
        </w:r>
        <w:r>
          <w:rPr>
            <w:noProof/>
            <w:webHidden/>
          </w:rPr>
          <w:instrText xml:space="preserve"> PAGEREF _Toc489880909 \h </w:instrText>
        </w:r>
        <w:r>
          <w:rPr>
            <w:noProof/>
            <w:webHidden/>
          </w:rPr>
        </w:r>
        <w:r>
          <w:rPr>
            <w:noProof/>
            <w:webHidden/>
          </w:rPr>
          <w:fldChar w:fldCharType="separate"/>
        </w:r>
        <w:r>
          <w:rPr>
            <w:noProof/>
            <w:webHidden/>
          </w:rPr>
          <w:t>32</w:t>
        </w:r>
        <w:r>
          <w:rPr>
            <w:noProof/>
            <w:webHidden/>
          </w:rPr>
          <w:fldChar w:fldCharType="end"/>
        </w:r>
      </w:hyperlink>
    </w:p>
    <w:p w:rsidR="00823F8C" w:rsidRDefault="00823F8C">
      <w:pPr>
        <w:pStyle w:val="TOC2"/>
        <w:tabs>
          <w:tab w:val="left" w:pos="720"/>
        </w:tabs>
        <w:rPr>
          <w:rFonts w:asciiTheme="minorHAnsi" w:eastAsiaTheme="minorEastAsia" w:hAnsiTheme="minorHAnsi" w:cstheme="minorBidi"/>
          <w:caps w:val="0"/>
          <w:noProof/>
          <w:sz w:val="22"/>
          <w:szCs w:val="22"/>
        </w:rPr>
      </w:pPr>
      <w:hyperlink w:anchor="_Toc489880910" w:history="1">
        <w:r w:rsidRPr="006F2BFD">
          <w:rPr>
            <w:rStyle w:val="Hyperlink"/>
            <w:noProof/>
            <w14:scene3d>
              <w14:camera w14:prst="orthographicFront"/>
              <w14:lightRig w14:rig="threePt" w14:dir="t">
                <w14:rot w14:lat="0" w14:lon="0" w14:rev="0"/>
              </w14:lightRig>
            </w14:scene3d>
          </w:rPr>
          <w:t>4.2</w:t>
        </w:r>
        <w:r>
          <w:rPr>
            <w:rFonts w:asciiTheme="minorHAnsi" w:eastAsiaTheme="minorEastAsia" w:hAnsiTheme="minorHAnsi" w:cstheme="minorBidi"/>
            <w:caps w:val="0"/>
            <w:noProof/>
            <w:sz w:val="22"/>
            <w:szCs w:val="22"/>
          </w:rPr>
          <w:tab/>
        </w:r>
        <w:r w:rsidRPr="006F2BFD">
          <w:rPr>
            <w:rStyle w:val="Hyperlink"/>
            <w:noProof/>
          </w:rPr>
          <w:t>QUOTE {PROPOSAL} DELIVERY AND IDENTIFICATION</w:t>
        </w:r>
        <w:r>
          <w:rPr>
            <w:noProof/>
            <w:webHidden/>
          </w:rPr>
          <w:tab/>
        </w:r>
        <w:r>
          <w:rPr>
            <w:noProof/>
            <w:webHidden/>
          </w:rPr>
          <w:fldChar w:fldCharType="begin"/>
        </w:r>
        <w:r>
          <w:rPr>
            <w:noProof/>
            <w:webHidden/>
          </w:rPr>
          <w:instrText xml:space="preserve"> PAGEREF _Toc489880910 \h </w:instrText>
        </w:r>
        <w:r>
          <w:rPr>
            <w:noProof/>
            <w:webHidden/>
          </w:rPr>
        </w:r>
        <w:r>
          <w:rPr>
            <w:noProof/>
            <w:webHidden/>
          </w:rPr>
          <w:fldChar w:fldCharType="separate"/>
        </w:r>
        <w:r>
          <w:rPr>
            <w:noProof/>
            <w:webHidden/>
          </w:rPr>
          <w:t>32</w:t>
        </w:r>
        <w:r>
          <w:rPr>
            <w:noProof/>
            <w:webHidden/>
          </w:rPr>
          <w:fldChar w:fldCharType="end"/>
        </w:r>
      </w:hyperlink>
    </w:p>
    <w:p w:rsidR="00823F8C" w:rsidRDefault="00823F8C">
      <w:pPr>
        <w:pStyle w:val="TOC2"/>
        <w:tabs>
          <w:tab w:val="left" w:pos="720"/>
        </w:tabs>
        <w:rPr>
          <w:rFonts w:asciiTheme="minorHAnsi" w:eastAsiaTheme="minorEastAsia" w:hAnsiTheme="minorHAnsi" w:cstheme="minorBidi"/>
          <w:caps w:val="0"/>
          <w:noProof/>
          <w:sz w:val="22"/>
          <w:szCs w:val="22"/>
        </w:rPr>
      </w:pPr>
      <w:hyperlink w:anchor="_Toc489880911" w:history="1">
        <w:r w:rsidRPr="006F2BFD">
          <w:rPr>
            <w:rStyle w:val="Hyperlink"/>
            <w:noProof/>
            <w14:scene3d>
              <w14:camera w14:prst="orthographicFront"/>
              <w14:lightRig w14:rig="threePt" w14:dir="t">
                <w14:rot w14:lat="0" w14:lon="0" w14:rev="0"/>
              </w14:lightRig>
            </w14:scene3d>
          </w:rPr>
          <w:t>4.3</w:t>
        </w:r>
        <w:r>
          <w:rPr>
            <w:rFonts w:asciiTheme="minorHAnsi" w:eastAsiaTheme="minorEastAsia" w:hAnsiTheme="minorHAnsi" w:cstheme="minorBidi"/>
            <w:caps w:val="0"/>
            <w:noProof/>
            <w:sz w:val="22"/>
            <w:szCs w:val="22"/>
          </w:rPr>
          <w:tab/>
        </w:r>
        <w:r w:rsidRPr="006F2BFD">
          <w:rPr>
            <w:rStyle w:val="Hyperlink"/>
            <w:rFonts w:ascii="Arial" w:hAnsi="Arial" w:cs="Arial"/>
            <w:i/>
            <w:iCs/>
            <w:noProof/>
          </w:rPr>
          <w:t>NJSTART</w:t>
        </w:r>
        <w:r w:rsidRPr="006F2BFD">
          <w:rPr>
            <w:rStyle w:val="Hyperlink"/>
            <w:noProof/>
          </w:rPr>
          <w:t xml:space="preserve"> ELECTRONIC SUBMISSION VS. HARD COPY SUBMISSION INSTRUCTION</w:t>
        </w:r>
        <w:r>
          <w:rPr>
            <w:noProof/>
            <w:webHidden/>
          </w:rPr>
          <w:tab/>
        </w:r>
        <w:r>
          <w:rPr>
            <w:noProof/>
            <w:webHidden/>
          </w:rPr>
          <w:fldChar w:fldCharType="begin"/>
        </w:r>
        <w:r>
          <w:rPr>
            <w:noProof/>
            <w:webHidden/>
          </w:rPr>
          <w:instrText xml:space="preserve"> PAGEREF _Toc489880911 \h </w:instrText>
        </w:r>
        <w:r>
          <w:rPr>
            <w:noProof/>
            <w:webHidden/>
          </w:rPr>
        </w:r>
        <w:r>
          <w:rPr>
            <w:noProof/>
            <w:webHidden/>
          </w:rPr>
          <w:fldChar w:fldCharType="separate"/>
        </w:r>
        <w:r>
          <w:rPr>
            <w:noProof/>
            <w:webHidden/>
          </w:rPr>
          <w:t>33</w:t>
        </w:r>
        <w:r>
          <w:rPr>
            <w:noProof/>
            <w:webHidden/>
          </w:rPr>
          <w:fldChar w:fldCharType="end"/>
        </w:r>
      </w:hyperlink>
    </w:p>
    <w:p w:rsidR="00823F8C" w:rsidRDefault="00823F8C">
      <w:pPr>
        <w:pStyle w:val="TOC3"/>
        <w:rPr>
          <w:rFonts w:asciiTheme="minorHAnsi" w:eastAsiaTheme="minorEastAsia" w:hAnsiTheme="minorHAnsi" w:cstheme="minorBidi"/>
          <w:iCs w:val="0"/>
          <w:caps w:val="0"/>
          <w:noProof/>
          <w:sz w:val="22"/>
          <w:szCs w:val="22"/>
        </w:rPr>
      </w:pPr>
      <w:hyperlink w:anchor="_Toc489880912" w:history="1">
        <w:r w:rsidRPr="006F2BFD">
          <w:rPr>
            <w:rStyle w:val="Hyperlink"/>
            <w:noProof/>
            <w14:scene3d>
              <w14:camera w14:prst="orthographicFront"/>
              <w14:lightRig w14:rig="threePt" w14:dir="t">
                <w14:rot w14:lat="0" w14:lon="0" w14:rev="0"/>
              </w14:lightRig>
            </w14:scene3d>
          </w:rPr>
          <w:t>4.3.1</w:t>
        </w:r>
        <w:r>
          <w:rPr>
            <w:rFonts w:asciiTheme="minorHAnsi" w:eastAsiaTheme="minorEastAsia" w:hAnsiTheme="minorHAnsi" w:cstheme="minorBidi"/>
            <w:iCs w:val="0"/>
            <w:caps w:val="0"/>
            <w:noProof/>
            <w:sz w:val="22"/>
            <w:szCs w:val="22"/>
          </w:rPr>
          <w:tab/>
        </w:r>
        <w:r w:rsidRPr="006F2BFD">
          <w:rPr>
            <w:rStyle w:val="Hyperlink"/>
            <w:rFonts w:ascii="Arial" w:hAnsi="Arial"/>
            <w:i/>
            <w:noProof/>
          </w:rPr>
          <w:t>NJSTART</w:t>
        </w:r>
        <w:r w:rsidRPr="006F2BFD">
          <w:rPr>
            <w:rStyle w:val="Hyperlink"/>
            <w:noProof/>
          </w:rPr>
          <w:t xml:space="preserve"> SUBMISSION OF QUOTE {PROPOSAL}</w:t>
        </w:r>
        <w:r>
          <w:rPr>
            <w:noProof/>
            <w:webHidden/>
          </w:rPr>
          <w:tab/>
        </w:r>
        <w:r>
          <w:rPr>
            <w:noProof/>
            <w:webHidden/>
          </w:rPr>
          <w:fldChar w:fldCharType="begin"/>
        </w:r>
        <w:r>
          <w:rPr>
            <w:noProof/>
            <w:webHidden/>
          </w:rPr>
          <w:instrText xml:space="preserve"> PAGEREF _Toc489880912 \h </w:instrText>
        </w:r>
        <w:r>
          <w:rPr>
            <w:noProof/>
            <w:webHidden/>
          </w:rPr>
        </w:r>
        <w:r>
          <w:rPr>
            <w:noProof/>
            <w:webHidden/>
          </w:rPr>
          <w:fldChar w:fldCharType="separate"/>
        </w:r>
        <w:r>
          <w:rPr>
            <w:noProof/>
            <w:webHidden/>
          </w:rPr>
          <w:t>33</w:t>
        </w:r>
        <w:r>
          <w:rPr>
            <w:noProof/>
            <w:webHidden/>
          </w:rPr>
          <w:fldChar w:fldCharType="end"/>
        </w:r>
      </w:hyperlink>
    </w:p>
    <w:p w:rsidR="00823F8C" w:rsidRDefault="00823F8C">
      <w:pPr>
        <w:pStyle w:val="TOC3"/>
        <w:rPr>
          <w:rFonts w:asciiTheme="minorHAnsi" w:eastAsiaTheme="minorEastAsia" w:hAnsiTheme="minorHAnsi" w:cstheme="minorBidi"/>
          <w:iCs w:val="0"/>
          <w:caps w:val="0"/>
          <w:noProof/>
          <w:sz w:val="22"/>
          <w:szCs w:val="22"/>
        </w:rPr>
      </w:pPr>
      <w:hyperlink w:anchor="_Toc489880913" w:history="1">
        <w:r w:rsidRPr="006F2BFD">
          <w:rPr>
            <w:rStyle w:val="Hyperlink"/>
            <w:noProof/>
            <w14:scene3d>
              <w14:camera w14:prst="orthographicFront"/>
              <w14:lightRig w14:rig="threePt" w14:dir="t">
                <w14:rot w14:lat="0" w14:lon="0" w14:rev="0"/>
              </w14:lightRig>
            </w14:scene3d>
          </w:rPr>
          <w:t>4.3.2</w:t>
        </w:r>
        <w:r>
          <w:rPr>
            <w:rFonts w:asciiTheme="minorHAnsi" w:eastAsiaTheme="minorEastAsia" w:hAnsiTheme="minorHAnsi" w:cstheme="minorBidi"/>
            <w:iCs w:val="0"/>
            <w:caps w:val="0"/>
            <w:noProof/>
            <w:sz w:val="22"/>
            <w:szCs w:val="22"/>
          </w:rPr>
          <w:tab/>
        </w:r>
        <w:r w:rsidRPr="006F2BFD">
          <w:rPr>
            <w:rStyle w:val="Hyperlink"/>
            <w:noProof/>
          </w:rPr>
          <w:t>HARD COPY SUBMISSION</w:t>
        </w:r>
        <w:r>
          <w:rPr>
            <w:noProof/>
            <w:webHidden/>
          </w:rPr>
          <w:tab/>
        </w:r>
        <w:r>
          <w:rPr>
            <w:noProof/>
            <w:webHidden/>
          </w:rPr>
          <w:fldChar w:fldCharType="begin"/>
        </w:r>
        <w:r>
          <w:rPr>
            <w:noProof/>
            <w:webHidden/>
          </w:rPr>
          <w:instrText xml:space="preserve"> PAGEREF _Toc489880913 \h </w:instrText>
        </w:r>
        <w:r>
          <w:rPr>
            <w:noProof/>
            <w:webHidden/>
          </w:rPr>
        </w:r>
        <w:r>
          <w:rPr>
            <w:noProof/>
            <w:webHidden/>
          </w:rPr>
          <w:fldChar w:fldCharType="separate"/>
        </w:r>
        <w:r>
          <w:rPr>
            <w:noProof/>
            <w:webHidden/>
          </w:rPr>
          <w:t>33</w:t>
        </w:r>
        <w:r>
          <w:rPr>
            <w:noProof/>
            <w:webHidden/>
          </w:rPr>
          <w:fldChar w:fldCharType="end"/>
        </w:r>
      </w:hyperlink>
    </w:p>
    <w:p w:rsidR="00823F8C" w:rsidRDefault="00823F8C">
      <w:pPr>
        <w:pStyle w:val="TOC2"/>
        <w:tabs>
          <w:tab w:val="left" w:pos="720"/>
        </w:tabs>
        <w:rPr>
          <w:rFonts w:asciiTheme="minorHAnsi" w:eastAsiaTheme="minorEastAsia" w:hAnsiTheme="minorHAnsi" w:cstheme="minorBidi"/>
          <w:caps w:val="0"/>
          <w:noProof/>
          <w:sz w:val="22"/>
          <w:szCs w:val="22"/>
        </w:rPr>
      </w:pPr>
      <w:hyperlink w:anchor="_Toc489880914" w:history="1">
        <w:r w:rsidRPr="006F2BFD">
          <w:rPr>
            <w:rStyle w:val="Hyperlink"/>
            <w:noProof/>
            <w14:scene3d>
              <w14:camera w14:prst="orthographicFront"/>
              <w14:lightRig w14:rig="threePt" w14:dir="t">
                <w14:rot w14:lat="0" w14:lon="0" w14:rev="0"/>
              </w14:lightRig>
            </w14:scene3d>
          </w:rPr>
          <w:t>4.4</w:t>
        </w:r>
        <w:r>
          <w:rPr>
            <w:rFonts w:asciiTheme="minorHAnsi" w:eastAsiaTheme="minorEastAsia" w:hAnsiTheme="minorHAnsi" w:cstheme="minorBidi"/>
            <w:caps w:val="0"/>
            <w:noProof/>
            <w:sz w:val="22"/>
            <w:szCs w:val="22"/>
          </w:rPr>
          <w:tab/>
        </w:r>
        <w:r w:rsidRPr="006F2BFD">
          <w:rPr>
            <w:rStyle w:val="Hyperlink"/>
            <w:noProof/>
          </w:rPr>
          <w:t>QUOTE {PROPOSAL} CONTENT</w:t>
        </w:r>
        <w:r>
          <w:rPr>
            <w:noProof/>
            <w:webHidden/>
          </w:rPr>
          <w:tab/>
        </w:r>
        <w:r>
          <w:rPr>
            <w:noProof/>
            <w:webHidden/>
          </w:rPr>
          <w:fldChar w:fldCharType="begin"/>
        </w:r>
        <w:r>
          <w:rPr>
            <w:noProof/>
            <w:webHidden/>
          </w:rPr>
          <w:instrText xml:space="preserve"> PAGEREF _Toc489880914 \h </w:instrText>
        </w:r>
        <w:r>
          <w:rPr>
            <w:noProof/>
            <w:webHidden/>
          </w:rPr>
        </w:r>
        <w:r>
          <w:rPr>
            <w:noProof/>
            <w:webHidden/>
          </w:rPr>
          <w:fldChar w:fldCharType="separate"/>
        </w:r>
        <w:r>
          <w:rPr>
            <w:noProof/>
            <w:webHidden/>
          </w:rPr>
          <w:t>34</w:t>
        </w:r>
        <w:r>
          <w:rPr>
            <w:noProof/>
            <w:webHidden/>
          </w:rPr>
          <w:fldChar w:fldCharType="end"/>
        </w:r>
      </w:hyperlink>
    </w:p>
    <w:p w:rsidR="00823F8C" w:rsidRDefault="00823F8C">
      <w:pPr>
        <w:pStyle w:val="TOC3"/>
        <w:rPr>
          <w:rFonts w:asciiTheme="minorHAnsi" w:eastAsiaTheme="minorEastAsia" w:hAnsiTheme="minorHAnsi" w:cstheme="minorBidi"/>
          <w:iCs w:val="0"/>
          <w:caps w:val="0"/>
          <w:noProof/>
          <w:sz w:val="22"/>
          <w:szCs w:val="22"/>
        </w:rPr>
      </w:pPr>
      <w:hyperlink w:anchor="_Toc489880915" w:history="1">
        <w:r w:rsidRPr="006F2BFD">
          <w:rPr>
            <w:rStyle w:val="Hyperlink"/>
            <w:noProof/>
            <w14:scene3d>
              <w14:camera w14:prst="orthographicFront"/>
              <w14:lightRig w14:rig="threePt" w14:dir="t">
                <w14:rot w14:lat="0" w14:lon="0" w14:rev="0"/>
              </w14:lightRig>
            </w14:scene3d>
          </w:rPr>
          <w:t>4.4.1</w:t>
        </w:r>
        <w:r>
          <w:rPr>
            <w:rFonts w:asciiTheme="minorHAnsi" w:eastAsiaTheme="minorEastAsia" w:hAnsiTheme="minorHAnsi" w:cstheme="minorBidi"/>
            <w:iCs w:val="0"/>
            <w:caps w:val="0"/>
            <w:noProof/>
            <w:sz w:val="22"/>
            <w:szCs w:val="22"/>
          </w:rPr>
          <w:tab/>
        </w:r>
        <w:r w:rsidRPr="006F2BFD">
          <w:rPr>
            <w:rStyle w:val="Hyperlink"/>
            <w:noProof/>
          </w:rPr>
          <w:t>FORMS, REGISTRATIONS AND CERTIFICATIONS REQUIRED WITH QUOTE {PROPOSAL}</w:t>
        </w:r>
        <w:r>
          <w:rPr>
            <w:noProof/>
            <w:webHidden/>
          </w:rPr>
          <w:tab/>
        </w:r>
        <w:r>
          <w:rPr>
            <w:noProof/>
            <w:webHidden/>
          </w:rPr>
          <w:fldChar w:fldCharType="begin"/>
        </w:r>
        <w:r>
          <w:rPr>
            <w:noProof/>
            <w:webHidden/>
          </w:rPr>
          <w:instrText xml:space="preserve"> PAGEREF _Toc489880915 \h </w:instrText>
        </w:r>
        <w:r>
          <w:rPr>
            <w:noProof/>
            <w:webHidden/>
          </w:rPr>
        </w:r>
        <w:r>
          <w:rPr>
            <w:noProof/>
            <w:webHidden/>
          </w:rPr>
          <w:fldChar w:fldCharType="separate"/>
        </w:r>
        <w:r>
          <w:rPr>
            <w:noProof/>
            <w:webHidden/>
          </w:rPr>
          <w:t>34</w:t>
        </w:r>
        <w:r>
          <w:rPr>
            <w:noProof/>
            <w:webHidden/>
          </w:rPr>
          <w:fldChar w:fldCharType="end"/>
        </w:r>
      </w:hyperlink>
    </w:p>
    <w:p w:rsidR="00823F8C" w:rsidRDefault="00823F8C">
      <w:pPr>
        <w:pStyle w:val="TOC3"/>
        <w:rPr>
          <w:rFonts w:asciiTheme="minorHAnsi" w:eastAsiaTheme="minorEastAsia" w:hAnsiTheme="minorHAnsi" w:cstheme="minorBidi"/>
          <w:iCs w:val="0"/>
          <w:caps w:val="0"/>
          <w:noProof/>
          <w:sz w:val="22"/>
          <w:szCs w:val="22"/>
        </w:rPr>
      </w:pPr>
      <w:hyperlink w:anchor="_Toc489880916" w:history="1">
        <w:r w:rsidRPr="006F2BFD">
          <w:rPr>
            <w:rStyle w:val="Hyperlink"/>
            <w:noProof/>
            <w14:scene3d>
              <w14:camera w14:prst="orthographicFront"/>
              <w14:lightRig w14:rig="threePt" w14:dir="t">
                <w14:rot w14:lat="0" w14:lon="0" w14:rev="0"/>
              </w14:lightRig>
            </w14:scene3d>
          </w:rPr>
          <w:t>4.4.2</w:t>
        </w:r>
        <w:r>
          <w:rPr>
            <w:rFonts w:asciiTheme="minorHAnsi" w:eastAsiaTheme="minorEastAsia" w:hAnsiTheme="minorHAnsi" w:cstheme="minorBidi"/>
            <w:iCs w:val="0"/>
            <w:caps w:val="0"/>
            <w:noProof/>
            <w:sz w:val="22"/>
            <w:szCs w:val="22"/>
          </w:rPr>
          <w:tab/>
        </w:r>
        <w:r w:rsidRPr="006F2BFD">
          <w:rPr>
            <w:rStyle w:val="Hyperlink"/>
            <w:noProof/>
          </w:rPr>
          <w:t>FORMS, REGISTRATIONS AND CERTIFICATIONS REQUIRED BEFORE BLANKET P.O. {CONTRACT} AWARD AND THAT SHOULD BE SUBMITTED WITH THE QUOTE {PROPOSAL}</w:t>
        </w:r>
        <w:r>
          <w:rPr>
            <w:noProof/>
            <w:webHidden/>
          </w:rPr>
          <w:tab/>
        </w:r>
        <w:r>
          <w:rPr>
            <w:noProof/>
            <w:webHidden/>
          </w:rPr>
          <w:fldChar w:fldCharType="begin"/>
        </w:r>
        <w:r>
          <w:rPr>
            <w:noProof/>
            <w:webHidden/>
          </w:rPr>
          <w:instrText xml:space="preserve"> PAGEREF _Toc489880916 \h </w:instrText>
        </w:r>
        <w:r>
          <w:rPr>
            <w:noProof/>
            <w:webHidden/>
          </w:rPr>
        </w:r>
        <w:r>
          <w:rPr>
            <w:noProof/>
            <w:webHidden/>
          </w:rPr>
          <w:fldChar w:fldCharType="separate"/>
        </w:r>
        <w:r>
          <w:rPr>
            <w:noProof/>
            <w:webHidden/>
          </w:rPr>
          <w:t>40</w:t>
        </w:r>
        <w:r>
          <w:rPr>
            <w:noProof/>
            <w:webHidden/>
          </w:rPr>
          <w:fldChar w:fldCharType="end"/>
        </w:r>
      </w:hyperlink>
    </w:p>
    <w:p w:rsidR="00823F8C" w:rsidRDefault="00823F8C">
      <w:pPr>
        <w:pStyle w:val="TOC3"/>
        <w:rPr>
          <w:rFonts w:asciiTheme="minorHAnsi" w:eastAsiaTheme="minorEastAsia" w:hAnsiTheme="minorHAnsi" w:cstheme="minorBidi"/>
          <w:iCs w:val="0"/>
          <w:caps w:val="0"/>
          <w:noProof/>
          <w:sz w:val="22"/>
          <w:szCs w:val="22"/>
        </w:rPr>
      </w:pPr>
      <w:hyperlink w:anchor="_Toc489880917" w:history="1">
        <w:r w:rsidRPr="006F2BFD">
          <w:rPr>
            <w:rStyle w:val="Hyperlink"/>
            <w:rFonts w:eastAsia="MS Mincho"/>
            <w:noProof/>
            <w14:scene3d>
              <w14:camera w14:prst="orthographicFront"/>
              <w14:lightRig w14:rig="threePt" w14:dir="t">
                <w14:rot w14:lat="0" w14:lon="0" w14:rev="0"/>
              </w14:lightRig>
            </w14:scene3d>
          </w:rPr>
          <w:t>4.4.3</w:t>
        </w:r>
        <w:r>
          <w:rPr>
            <w:rFonts w:asciiTheme="minorHAnsi" w:eastAsiaTheme="minorEastAsia" w:hAnsiTheme="minorHAnsi" w:cstheme="minorBidi"/>
            <w:iCs w:val="0"/>
            <w:caps w:val="0"/>
            <w:noProof/>
            <w:sz w:val="22"/>
            <w:szCs w:val="22"/>
          </w:rPr>
          <w:tab/>
        </w:r>
        <w:r w:rsidRPr="006F2BFD">
          <w:rPr>
            <w:rStyle w:val="Hyperlink"/>
            <w:rFonts w:eastAsia="MS Mincho"/>
            <w:noProof/>
          </w:rPr>
          <w:t>TECHNICAL QUOTE {PROPOSAL}</w:t>
        </w:r>
        <w:r>
          <w:rPr>
            <w:noProof/>
            <w:webHidden/>
          </w:rPr>
          <w:tab/>
        </w:r>
        <w:r>
          <w:rPr>
            <w:noProof/>
            <w:webHidden/>
          </w:rPr>
          <w:fldChar w:fldCharType="begin"/>
        </w:r>
        <w:r>
          <w:rPr>
            <w:noProof/>
            <w:webHidden/>
          </w:rPr>
          <w:instrText xml:space="preserve"> PAGEREF _Toc489880917 \h </w:instrText>
        </w:r>
        <w:r>
          <w:rPr>
            <w:noProof/>
            <w:webHidden/>
          </w:rPr>
        </w:r>
        <w:r>
          <w:rPr>
            <w:noProof/>
            <w:webHidden/>
          </w:rPr>
          <w:fldChar w:fldCharType="separate"/>
        </w:r>
        <w:r>
          <w:rPr>
            <w:noProof/>
            <w:webHidden/>
          </w:rPr>
          <w:t>41</w:t>
        </w:r>
        <w:r>
          <w:rPr>
            <w:noProof/>
            <w:webHidden/>
          </w:rPr>
          <w:fldChar w:fldCharType="end"/>
        </w:r>
      </w:hyperlink>
    </w:p>
    <w:p w:rsidR="00823F8C" w:rsidRDefault="00823F8C">
      <w:pPr>
        <w:pStyle w:val="TOC3"/>
        <w:rPr>
          <w:rFonts w:asciiTheme="minorHAnsi" w:eastAsiaTheme="minorEastAsia" w:hAnsiTheme="minorHAnsi" w:cstheme="minorBidi"/>
          <w:iCs w:val="0"/>
          <w:caps w:val="0"/>
          <w:noProof/>
          <w:sz w:val="22"/>
          <w:szCs w:val="22"/>
        </w:rPr>
      </w:pPr>
      <w:hyperlink w:anchor="_Toc489880918" w:history="1">
        <w:r w:rsidRPr="006F2BFD">
          <w:rPr>
            <w:rStyle w:val="Hyperlink"/>
            <w:rFonts w:eastAsia="MS Mincho"/>
            <w:noProof/>
            <w14:scene3d>
              <w14:camera w14:prst="orthographicFront"/>
              <w14:lightRig w14:rig="threePt" w14:dir="t">
                <w14:rot w14:lat="0" w14:lon="0" w14:rev="0"/>
              </w14:lightRig>
            </w14:scene3d>
          </w:rPr>
          <w:t>4.4.4</w:t>
        </w:r>
        <w:r>
          <w:rPr>
            <w:rFonts w:asciiTheme="minorHAnsi" w:eastAsiaTheme="minorEastAsia" w:hAnsiTheme="minorHAnsi" w:cstheme="minorBidi"/>
            <w:iCs w:val="0"/>
            <w:caps w:val="0"/>
            <w:noProof/>
            <w:sz w:val="22"/>
            <w:szCs w:val="22"/>
          </w:rPr>
          <w:tab/>
        </w:r>
        <w:r w:rsidRPr="006F2BFD">
          <w:rPr>
            <w:rStyle w:val="Hyperlink"/>
            <w:rFonts w:eastAsia="MS Mincho"/>
            <w:noProof/>
          </w:rPr>
          <w:t>ORGANIZATIONAL SUPPORT AND EXPERIENCE</w:t>
        </w:r>
        <w:r>
          <w:rPr>
            <w:noProof/>
            <w:webHidden/>
          </w:rPr>
          <w:tab/>
        </w:r>
        <w:r>
          <w:rPr>
            <w:noProof/>
            <w:webHidden/>
          </w:rPr>
          <w:fldChar w:fldCharType="begin"/>
        </w:r>
        <w:r>
          <w:rPr>
            <w:noProof/>
            <w:webHidden/>
          </w:rPr>
          <w:instrText xml:space="preserve"> PAGEREF _Toc489880918 \h </w:instrText>
        </w:r>
        <w:r>
          <w:rPr>
            <w:noProof/>
            <w:webHidden/>
          </w:rPr>
        </w:r>
        <w:r>
          <w:rPr>
            <w:noProof/>
            <w:webHidden/>
          </w:rPr>
          <w:fldChar w:fldCharType="separate"/>
        </w:r>
        <w:r>
          <w:rPr>
            <w:noProof/>
            <w:webHidden/>
          </w:rPr>
          <w:t>44</w:t>
        </w:r>
        <w:r>
          <w:rPr>
            <w:noProof/>
            <w:webHidden/>
          </w:rPr>
          <w:fldChar w:fldCharType="end"/>
        </w:r>
      </w:hyperlink>
    </w:p>
    <w:p w:rsidR="00823F8C" w:rsidRDefault="00823F8C">
      <w:pPr>
        <w:pStyle w:val="TOC3"/>
        <w:rPr>
          <w:rFonts w:asciiTheme="minorHAnsi" w:eastAsiaTheme="minorEastAsia" w:hAnsiTheme="minorHAnsi" w:cstheme="minorBidi"/>
          <w:iCs w:val="0"/>
          <w:caps w:val="0"/>
          <w:noProof/>
          <w:sz w:val="22"/>
          <w:szCs w:val="22"/>
        </w:rPr>
      </w:pPr>
      <w:hyperlink w:anchor="_Toc489880919" w:history="1">
        <w:r w:rsidRPr="006F2BFD">
          <w:rPr>
            <w:rStyle w:val="Hyperlink"/>
            <w:rFonts w:eastAsia="MS Mincho"/>
            <w:noProof/>
            <w14:scene3d>
              <w14:camera w14:prst="orthographicFront"/>
              <w14:lightRig w14:rig="threePt" w14:dir="t">
                <w14:rot w14:lat="0" w14:lon="0" w14:rev="0"/>
              </w14:lightRig>
            </w14:scene3d>
          </w:rPr>
          <w:t>4.4.5</w:t>
        </w:r>
        <w:r>
          <w:rPr>
            <w:rFonts w:asciiTheme="minorHAnsi" w:eastAsiaTheme="minorEastAsia" w:hAnsiTheme="minorHAnsi" w:cstheme="minorBidi"/>
            <w:iCs w:val="0"/>
            <w:caps w:val="0"/>
            <w:noProof/>
            <w:sz w:val="22"/>
            <w:szCs w:val="22"/>
          </w:rPr>
          <w:tab/>
        </w:r>
        <w:r w:rsidRPr="006F2BFD">
          <w:rPr>
            <w:rStyle w:val="Hyperlink"/>
            <w:rFonts w:eastAsia="MS Mincho"/>
            <w:noProof/>
          </w:rPr>
          <w:t>PRICE SCHEDULE/SHEET</w:t>
        </w:r>
        <w:r>
          <w:rPr>
            <w:noProof/>
            <w:webHidden/>
          </w:rPr>
          <w:tab/>
        </w:r>
        <w:r>
          <w:rPr>
            <w:noProof/>
            <w:webHidden/>
          </w:rPr>
          <w:fldChar w:fldCharType="begin"/>
        </w:r>
        <w:r>
          <w:rPr>
            <w:noProof/>
            <w:webHidden/>
          </w:rPr>
          <w:instrText xml:space="preserve"> PAGEREF _Toc489880919 \h </w:instrText>
        </w:r>
        <w:r>
          <w:rPr>
            <w:noProof/>
            <w:webHidden/>
          </w:rPr>
        </w:r>
        <w:r>
          <w:rPr>
            <w:noProof/>
            <w:webHidden/>
          </w:rPr>
          <w:fldChar w:fldCharType="separate"/>
        </w:r>
        <w:r>
          <w:rPr>
            <w:noProof/>
            <w:webHidden/>
          </w:rPr>
          <w:t>47</w:t>
        </w:r>
        <w:r>
          <w:rPr>
            <w:noProof/>
            <w:webHidden/>
          </w:rPr>
          <w:fldChar w:fldCharType="end"/>
        </w:r>
      </w:hyperlink>
    </w:p>
    <w:p w:rsidR="00823F8C" w:rsidRDefault="00823F8C">
      <w:pPr>
        <w:pStyle w:val="TOC3"/>
        <w:rPr>
          <w:rFonts w:asciiTheme="minorHAnsi" w:eastAsiaTheme="minorEastAsia" w:hAnsiTheme="minorHAnsi" w:cstheme="minorBidi"/>
          <w:iCs w:val="0"/>
          <w:caps w:val="0"/>
          <w:noProof/>
          <w:sz w:val="22"/>
          <w:szCs w:val="22"/>
        </w:rPr>
      </w:pPr>
      <w:hyperlink w:anchor="_Toc489880920" w:history="1">
        <w:r w:rsidRPr="006F2BFD">
          <w:rPr>
            <w:rStyle w:val="Hyperlink"/>
            <w:noProof/>
            <w14:scene3d>
              <w14:camera w14:prst="orthographicFront"/>
              <w14:lightRig w14:rig="threePt" w14:dir="t">
                <w14:rot w14:lat="0" w14:lon="0" w14:rev="0"/>
              </w14:lightRig>
            </w14:scene3d>
          </w:rPr>
          <w:t>4.4.6</w:t>
        </w:r>
        <w:r>
          <w:rPr>
            <w:rFonts w:asciiTheme="minorHAnsi" w:eastAsiaTheme="minorEastAsia" w:hAnsiTheme="minorHAnsi" w:cstheme="minorBidi"/>
            <w:iCs w:val="0"/>
            <w:caps w:val="0"/>
            <w:noProof/>
            <w:sz w:val="22"/>
            <w:szCs w:val="22"/>
          </w:rPr>
          <w:tab/>
        </w:r>
        <w:r w:rsidRPr="006F2BFD">
          <w:rPr>
            <w:rStyle w:val="Hyperlink"/>
            <w:noProof/>
          </w:rPr>
          <w:t>COOPERATIVE PURCHASING PROGRAM</w:t>
        </w:r>
        <w:r>
          <w:rPr>
            <w:noProof/>
            <w:webHidden/>
          </w:rPr>
          <w:tab/>
        </w:r>
        <w:r>
          <w:rPr>
            <w:noProof/>
            <w:webHidden/>
          </w:rPr>
          <w:fldChar w:fldCharType="begin"/>
        </w:r>
        <w:r>
          <w:rPr>
            <w:noProof/>
            <w:webHidden/>
          </w:rPr>
          <w:instrText xml:space="preserve"> PAGEREF _Toc489880920 \h </w:instrText>
        </w:r>
        <w:r>
          <w:rPr>
            <w:noProof/>
            <w:webHidden/>
          </w:rPr>
        </w:r>
        <w:r>
          <w:rPr>
            <w:noProof/>
            <w:webHidden/>
          </w:rPr>
          <w:fldChar w:fldCharType="separate"/>
        </w:r>
        <w:r>
          <w:rPr>
            <w:noProof/>
            <w:webHidden/>
          </w:rPr>
          <w:t>49</w:t>
        </w:r>
        <w:r>
          <w:rPr>
            <w:noProof/>
            <w:webHidden/>
          </w:rPr>
          <w:fldChar w:fldCharType="end"/>
        </w:r>
      </w:hyperlink>
    </w:p>
    <w:p w:rsidR="00823F8C" w:rsidRDefault="00823F8C">
      <w:pPr>
        <w:pStyle w:val="TOC1"/>
        <w:tabs>
          <w:tab w:val="left" w:pos="475"/>
        </w:tabs>
        <w:rPr>
          <w:rFonts w:asciiTheme="minorHAnsi" w:eastAsiaTheme="minorEastAsia" w:hAnsiTheme="minorHAnsi" w:cstheme="minorBidi"/>
          <w:b w:val="0"/>
          <w:bCs w:val="0"/>
          <w:caps w:val="0"/>
          <w:noProof/>
          <w:sz w:val="22"/>
          <w:szCs w:val="22"/>
        </w:rPr>
      </w:pPr>
      <w:hyperlink w:anchor="_Toc489880921" w:history="1">
        <w:r w:rsidRPr="006F2BFD">
          <w:rPr>
            <w:rStyle w:val="Hyperlink"/>
            <w:noProof/>
            <w14:scene3d>
              <w14:camera w14:prst="orthographicFront"/>
              <w14:lightRig w14:rig="threePt" w14:dir="t">
                <w14:rot w14:lat="0" w14:lon="0" w14:rev="0"/>
              </w14:lightRig>
            </w14:scene3d>
          </w:rPr>
          <w:t>5.0</w:t>
        </w:r>
        <w:r>
          <w:rPr>
            <w:rFonts w:asciiTheme="minorHAnsi" w:eastAsiaTheme="minorEastAsia" w:hAnsiTheme="minorHAnsi" w:cstheme="minorBidi"/>
            <w:b w:val="0"/>
            <w:bCs w:val="0"/>
            <w:caps w:val="0"/>
            <w:noProof/>
            <w:sz w:val="22"/>
            <w:szCs w:val="22"/>
          </w:rPr>
          <w:tab/>
        </w:r>
        <w:r w:rsidRPr="006F2BFD">
          <w:rPr>
            <w:rStyle w:val="Hyperlink"/>
            <w:noProof/>
          </w:rPr>
          <w:t>SPECIAL CONTRACTUAL TERMS AND CONDITIONS APPLICABLE TO THE BLANKET P.O. {CONTRACT}</w:t>
        </w:r>
        <w:r>
          <w:rPr>
            <w:noProof/>
            <w:webHidden/>
          </w:rPr>
          <w:tab/>
        </w:r>
        <w:r>
          <w:rPr>
            <w:noProof/>
            <w:webHidden/>
          </w:rPr>
          <w:fldChar w:fldCharType="begin"/>
        </w:r>
        <w:r>
          <w:rPr>
            <w:noProof/>
            <w:webHidden/>
          </w:rPr>
          <w:instrText xml:space="preserve"> PAGEREF _Toc489880921 \h </w:instrText>
        </w:r>
        <w:r>
          <w:rPr>
            <w:noProof/>
            <w:webHidden/>
          </w:rPr>
        </w:r>
        <w:r>
          <w:rPr>
            <w:noProof/>
            <w:webHidden/>
          </w:rPr>
          <w:fldChar w:fldCharType="separate"/>
        </w:r>
        <w:r>
          <w:rPr>
            <w:noProof/>
            <w:webHidden/>
          </w:rPr>
          <w:t>50</w:t>
        </w:r>
        <w:r>
          <w:rPr>
            <w:noProof/>
            <w:webHidden/>
          </w:rPr>
          <w:fldChar w:fldCharType="end"/>
        </w:r>
      </w:hyperlink>
    </w:p>
    <w:p w:rsidR="00823F8C" w:rsidRDefault="00823F8C">
      <w:pPr>
        <w:pStyle w:val="TOC2"/>
        <w:tabs>
          <w:tab w:val="left" w:pos="720"/>
        </w:tabs>
        <w:rPr>
          <w:rFonts w:asciiTheme="minorHAnsi" w:eastAsiaTheme="minorEastAsia" w:hAnsiTheme="minorHAnsi" w:cstheme="minorBidi"/>
          <w:caps w:val="0"/>
          <w:noProof/>
          <w:sz w:val="22"/>
          <w:szCs w:val="22"/>
        </w:rPr>
      </w:pPr>
      <w:hyperlink w:anchor="_Toc489880922" w:history="1">
        <w:r w:rsidRPr="006F2BFD">
          <w:rPr>
            <w:rStyle w:val="Hyperlink"/>
            <w:noProof/>
            <w14:scene3d>
              <w14:camera w14:prst="orthographicFront"/>
              <w14:lightRig w14:rig="threePt" w14:dir="t">
                <w14:rot w14:lat="0" w14:lon="0" w14:rev="0"/>
              </w14:lightRig>
            </w14:scene3d>
          </w:rPr>
          <w:t>5.1</w:t>
        </w:r>
        <w:r>
          <w:rPr>
            <w:rFonts w:asciiTheme="minorHAnsi" w:eastAsiaTheme="minorEastAsia" w:hAnsiTheme="minorHAnsi" w:cstheme="minorBidi"/>
            <w:caps w:val="0"/>
            <w:noProof/>
            <w:sz w:val="22"/>
            <w:szCs w:val="22"/>
          </w:rPr>
          <w:tab/>
        </w:r>
        <w:r w:rsidRPr="006F2BFD">
          <w:rPr>
            <w:rStyle w:val="Hyperlink"/>
            <w:noProof/>
          </w:rPr>
          <w:t>PRECEDENCE OF SPECIAL CONTRACTUAL TERMS AND CONDITIONS</w:t>
        </w:r>
        <w:r>
          <w:rPr>
            <w:noProof/>
            <w:webHidden/>
          </w:rPr>
          <w:tab/>
        </w:r>
        <w:r>
          <w:rPr>
            <w:noProof/>
            <w:webHidden/>
          </w:rPr>
          <w:fldChar w:fldCharType="begin"/>
        </w:r>
        <w:r>
          <w:rPr>
            <w:noProof/>
            <w:webHidden/>
          </w:rPr>
          <w:instrText xml:space="preserve"> PAGEREF _Toc489880922 \h </w:instrText>
        </w:r>
        <w:r>
          <w:rPr>
            <w:noProof/>
            <w:webHidden/>
          </w:rPr>
        </w:r>
        <w:r>
          <w:rPr>
            <w:noProof/>
            <w:webHidden/>
          </w:rPr>
          <w:fldChar w:fldCharType="separate"/>
        </w:r>
        <w:r>
          <w:rPr>
            <w:noProof/>
            <w:webHidden/>
          </w:rPr>
          <w:t>50</w:t>
        </w:r>
        <w:r>
          <w:rPr>
            <w:noProof/>
            <w:webHidden/>
          </w:rPr>
          <w:fldChar w:fldCharType="end"/>
        </w:r>
      </w:hyperlink>
    </w:p>
    <w:p w:rsidR="00823F8C" w:rsidRDefault="00823F8C">
      <w:pPr>
        <w:pStyle w:val="TOC2"/>
        <w:tabs>
          <w:tab w:val="left" w:pos="720"/>
        </w:tabs>
        <w:rPr>
          <w:rFonts w:asciiTheme="minorHAnsi" w:eastAsiaTheme="minorEastAsia" w:hAnsiTheme="minorHAnsi" w:cstheme="minorBidi"/>
          <w:caps w:val="0"/>
          <w:noProof/>
          <w:sz w:val="22"/>
          <w:szCs w:val="22"/>
        </w:rPr>
      </w:pPr>
      <w:hyperlink w:anchor="_Toc489880923" w:history="1">
        <w:r w:rsidRPr="006F2BFD">
          <w:rPr>
            <w:rStyle w:val="Hyperlink"/>
            <w:noProof/>
            <w14:scene3d>
              <w14:camera w14:prst="orthographicFront"/>
              <w14:lightRig w14:rig="threePt" w14:dir="t">
                <w14:rot w14:lat="0" w14:lon="0" w14:rev="0"/>
              </w14:lightRig>
            </w14:scene3d>
          </w:rPr>
          <w:t>5.2</w:t>
        </w:r>
        <w:r>
          <w:rPr>
            <w:rFonts w:asciiTheme="minorHAnsi" w:eastAsiaTheme="minorEastAsia" w:hAnsiTheme="minorHAnsi" w:cstheme="minorBidi"/>
            <w:caps w:val="0"/>
            <w:noProof/>
            <w:sz w:val="22"/>
            <w:szCs w:val="22"/>
          </w:rPr>
          <w:tab/>
        </w:r>
        <w:r w:rsidRPr="006F2BFD">
          <w:rPr>
            <w:rStyle w:val="Hyperlink"/>
            <w:noProof/>
          </w:rPr>
          <w:t>BLANKET P.O. {CONTRACT} TERM AND EXTENSION OPTION</w:t>
        </w:r>
        <w:r>
          <w:rPr>
            <w:noProof/>
            <w:webHidden/>
          </w:rPr>
          <w:tab/>
        </w:r>
        <w:r>
          <w:rPr>
            <w:noProof/>
            <w:webHidden/>
          </w:rPr>
          <w:fldChar w:fldCharType="begin"/>
        </w:r>
        <w:r>
          <w:rPr>
            <w:noProof/>
            <w:webHidden/>
          </w:rPr>
          <w:instrText xml:space="preserve"> PAGEREF _Toc489880923 \h </w:instrText>
        </w:r>
        <w:r>
          <w:rPr>
            <w:noProof/>
            <w:webHidden/>
          </w:rPr>
        </w:r>
        <w:r>
          <w:rPr>
            <w:noProof/>
            <w:webHidden/>
          </w:rPr>
          <w:fldChar w:fldCharType="separate"/>
        </w:r>
        <w:r>
          <w:rPr>
            <w:noProof/>
            <w:webHidden/>
          </w:rPr>
          <w:t>50</w:t>
        </w:r>
        <w:r>
          <w:rPr>
            <w:noProof/>
            <w:webHidden/>
          </w:rPr>
          <w:fldChar w:fldCharType="end"/>
        </w:r>
      </w:hyperlink>
    </w:p>
    <w:p w:rsidR="00823F8C" w:rsidRDefault="00823F8C">
      <w:pPr>
        <w:pStyle w:val="TOC2"/>
        <w:tabs>
          <w:tab w:val="left" w:pos="720"/>
        </w:tabs>
        <w:rPr>
          <w:rFonts w:asciiTheme="minorHAnsi" w:eastAsiaTheme="minorEastAsia" w:hAnsiTheme="minorHAnsi" w:cstheme="minorBidi"/>
          <w:caps w:val="0"/>
          <w:noProof/>
          <w:sz w:val="22"/>
          <w:szCs w:val="22"/>
        </w:rPr>
      </w:pPr>
      <w:hyperlink w:anchor="_Toc489880924" w:history="1">
        <w:r w:rsidRPr="006F2BFD">
          <w:rPr>
            <w:rStyle w:val="Hyperlink"/>
            <w:noProof/>
            <w14:scene3d>
              <w14:camera w14:prst="orthographicFront"/>
              <w14:lightRig w14:rig="threePt" w14:dir="t">
                <w14:rot w14:lat="0" w14:lon="0" w14:rev="0"/>
              </w14:lightRig>
            </w14:scene3d>
          </w:rPr>
          <w:t>5.3</w:t>
        </w:r>
        <w:r>
          <w:rPr>
            <w:rFonts w:asciiTheme="minorHAnsi" w:eastAsiaTheme="minorEastAsia" w:hAnsiTheme="minorHAnsi" w:cstheme="minorBidi"/>
            <w:caps w:val="0"/>
            <w:noProof/>
            <w:sz w:val="22"/>
            <w:szCs w:val="22"/>
          </w:rPr>
          <w:tab/>
        </w:r>
        <w:r w:rsidRPr="006F2BFD">
          <w:rPr>
            <w:rStyle w:val="Hyperlink"/>
            <w:noProof/>
          </w:rPr>
          <w:t>BLANKET P.O. {CONTRACT} TRANSITION</w:t>
        </w:r>
        <w:r>
          <w:rPr>
            <w:noProof/>
            <w:webHidden/>
          </w:rPr>
          <w:tab/>
        </w:r>
        <w:r>
          <w:rPr>
            <w:noProof/>
            <w:webHidden/>
          </w:rPr>
          <w:fldChar w:fldCharType="begin"/>
        </w:r>
        <w:r>
          <w:rPr>
            <w:noProof/>
            <w:webHidden/>
          </w:rPr>
          <w:instrText xml:space="preserve"> PAGEREF _Toc489880924 \h </w:instrText>
        </w:r>
        <w:r>
          <w:rPr>
            <w:noProof/>
            <w:webHidden/>
          </w:rPr>
        </w:r>
        <w:r>
          <w:rPr>
            <w:noProof/>
            <w:webHidden/>
          </w:rPr>
          <w:fldChar w:fldCharType="separate"/>
        </w:r>
        <w:r>
          <w:rPr>
            <w:noProof/>
            <w:webHidden/>
          </w:rPr>
          <w:t>50</w:t>
        </w:r>
        <w:r>
          <w:rPr>
            <w:noProof/>
            <w:webHidden/>
          </w:rPr>
          <w:fldChar w:fldCharType="end"/>
        </w:r>
      </w:hyperlink>
    </w:p>
    <w:p w:rsidR="00823F8C" w:rsidRDefault="00823F8C">
      <w:pPr>
        <w:pStyle w:val="TOC2"/>
        <w:tabs>
          <w:tab w:val="left" w:pos="720"/>
        </w:tabs>
        <w:rPr>
          <w:rFonts w:asciiTheme="minorHAnsi" w:eastAsiaTheme="minorEastAsia" w:hAnsiTheme="minorHAnsi" w:cstheme="minorBidi"/>
          <w:caps w:val="0"/>
          <w:noProof/>
          <w:sz w:val="22"/>
          <w:szCs w:val="22"/>
        </w:rPr>
      </w:pPr>
      <w:hyperlink w:anchor="_Toc489880925" w:history="1">
        <w:r w:rsidRPr="006F2BFD">
          <w:rPr>
            <w:rStyle w:val="Hyperlink"/>
            <w:noProof/>
            <w14:scene3d>
              <w14:camera w14:prst="orthographicFront"/>
              <w14:lightRig w14:rig="threePt" w14:dir="t">
                <w14:rot w14:lat="0" w14:lon="0" w14:rev="0"/>
              </w14:lightRig>
            </w14:scene3d>
          </w:rPr>
          <w:t>5.4</w:t>
        </w:r>
        <w:r>
          <w:rPr>
            <w:rFonts w:asciiTheme="minorHAnsi" w:eastAsiaTheme="minorEastAsia" w:hAnsiTheme="minorHAnsi" w:cstheme="minorBidi"/>
            <w:caps w:val="0"/>
            <w:noProof/>
            <w:sz w:val="22"/>
            <w:szCs w:val="22"/>
          </w:rPr>
          <w:tab/>
        </w:r>
        <w:r w:rsidRPr="006F2BFD">
          <w:rPr>
            <w:rStyle w:val="Hyperlink"/>
            <w:noProof/>
          </w:rPr>
          <w:t>CHANGE ORDER {Contract AMENDMENT}</w:t>
        </w:r>
        <w:r>
          <w:rPr>
            <w:noProof/>
            <w:webHidden/>
          </w:rPr>
          <w:tab/>
        </w:r>
        <w:r>
          <w:rPr>
            <w:noProof/>
            <w:webHidden/>
          </w:rPr>
          <w:fldChar w:fldCharType="begin"/>
        </w:r>
        <w:r>
          <w:rPr>
            <w:noProof/>
            <w:webHidden/>
          </w:rPr>
          <w:instrText xml:space="preserve"> PAGEREF _Toc489880925 \h </w:instrText>
        </w:r>
        <w:r>
          <w:rPr>
            <w:noProof/>
            <w:webHidden/>
          </w:rPr>
        </w:r>
        <w:r>
          <w:rPr>
            <w:noProof/>
            <w:webHidden/>
          </w:rPr>
          <w:fldChar w:fldCharType="separate"/>
        </w:r>
        <w:r>
          <w:rPr>
            <w:noProof/>
            <w:webHidden/>
          </w:rPr>
          <w:t>51</w:t>
        </w:r>
        <w:r>
          <w:rPr>
            <w:noProof/>
            <w:webHidden/>
          </w:rPr>
          <w:fldChar w:fldCharType="end"/>
        </w:r>
      </w:hyperlink>
    </w:p>
    <w:p w:rsidR="00823F8C" w:rsidRDefault="00823F8C">
      <w:pPr>
        <w:pStyle w:val="TOC2"/>
        <w:tabs>
          <w:tab w:val="left" w:pos="720"/>
        </w:tabs>
        <w:rPr>
          <w:rFonts w:asciiTheme="minorHAnsi" w:eastAsiaTheme="minorEastAsia" w:hAnsiTheme="minorHAnsi" w:cstheme="minorBidi"/>
          <w:caps w:val="0"/>
          <w:noProof/>
          <w:sz w:val="22"/>
          <w:szCs w:val="22"/>
        </w:rPr>
      </w:pPr>
      <w:hyperlink w:anchor="_Toc489880926" w:history="1">
        <w:r w:rsidRPr="006F2BFD">
          <w:rPr>
            <w:rStyle w:val="Hyperlink"/>
            <w:noProof/>
            <w14:scene3d>
              <w14:camera w14:prst="orthographicFront"/>
              <w14:lightRig w14:rig="threePt" w14:dir="t">
                <w14:rot w14:lat="0" w14:lon="0" w14:rev="0"/>
              </w14:lightRig>
            </w14:scene3d>
          </w:rPr>
          <w:t>5.5</w:t>
        </w:r>
        <w:r>
          <w:rPr>
            <w:rFonts w:asciiTheme="minorHAnsi" w:eastAsiaTheme="minorEastAsia" w:hAnsiTheme="minorHAnsi" w:cstheme="minorBidi"/>
            <w:caps w:val="0"/>
            <w:noProof/>
            <w:sz w:val="22"/>
            <w:szCs w:val="22"/>
          </w:rPr>
          <w:tab/>
        </w:r>
        <w:r w:rsidRPr="006F2BFD">
          <w:rPr>
            <w:rStyle w:val="Hyperlink"/>
            <w:noProof/>
          </w:rPr>
          <w:t>VENDOR {CONTRACTOR} RESPONSIBILITIES</w:t>
        </w:r>
        <w:r>
          <w:rPr>
            <w:noProof/>
            <w:webHidden/>
          </w:rPr>
          <w:tab/>
        </w:r>
        <w:r>
          <w:rPr>
            <w:noProof/>
            <w:webHidden/>
          </w:rPr>
          <w:fldChar w:fldCharType="begin"/>
        </w:r>
        <w:r>
          <w:rPr>
            <w:noProof/>
            <w:webHidden/>
          </w:rPr>
          <w:instrText xml:space="preserve"> PAGEREF _Toc489880926 \h </w:instrText>
        </w:r>
        <w:r>
          <w:rPr>
            <w:noProof/>
            <w:webHidden/>
          </w:rPr>
        </w:r>
        <w:r>
          <w:rPr>
            <w:noProof/>
            <w:webHidden/>
          </w:rPr>
          <w:fldChar w:fldCharType="separate"/>
        </w:r>
        <w:r>
          <w:rPr>
            <w:noProof/>
            <w:webHidden/>
          </w:rPr>
          <w:t>51</w:t>
        </w:r>
        <w:r>
          <w:rPr>
            <w:noProof/>
            <w:webHidden/>
          </w:rPr>
          <w:fldChar w:fldCharType="end"/>
        </w:r>
      </w:hyperlink>
    </w:p>
    <w:p w:rsidR="00823F8C" w:rsidRDefault="00823F8C">
      <w:pPr>
        <w:pStyle w:val="TOC2"/>
        <w:tabs>
          <w:tab w:val="left" w:pos="720"/>
        </w:tabs>
        <w:rPr>
          <w:rFonts w:asciiTheme="minorHAnsi" w:eastAsiaTheme="minorEastAsia" w:hAnsiTheme="minorHAnsi" w:cstheme="minorBidi"/>
          <w:caps w:val="0"/>
          <w:noProof/>
          <w:sz w:val="22"/>
          <w:szCs w:val="22"/>
        </w:rPr>
      </w:pPr>
      <w:hyperlink w:anchor="_Toc489880927" w:history="1">
        <w:r w:rsidRPr="006F2BFD">
          <w:rPr>
            <w:rStyle w:val="Hyperlink"/>
            <w:noProof/>
            <w14:scene3d>
              <w14:camera w14:prst="orthographicFront"/>
              <w14:lightRig w14:rig="threePt" w14:dir="t">
                <w14:rot w14:lat="0" w14:lon="0" w14:rev="0"/>
              </w14:lightRig>
            </w14:scene3d>
          </w:rPr>
          <w:t>5.6</w:t>
        </w:r>
        <w:r>
          <w:rPr>
            <w:rFonts w:asciiTheme="minorHAnsi" w:eastAsiaTheme="minorEastAsia" w:hAnsiTheme="minorHAnsi" w:cstheme="minorBidi"/>
            <w:caps w:val="0"/>
            <w:noProof/>
            <w:sz w:val="22"/>
            <w:szCs w:val="22"/>
          </w:rPr>
          <w:tab/>
        </w:r>
        <w:r w:rsidRPr="006F2BFD">
          <w:rPr>
            <w:rStyle w:val="Hyperlink"/>
            <w:noProof/>
          </w:rPr>
          <w:t>SUBSTITUTION OF STAFF</w:t>
        </w:r>
        <w:r>
          <w:rPr>
            <w:noProof/>
            <w:webHidden/>
          </w:rPr>
          <w:tab/>
        </w:r>
        <w:r>
          <w:rPr>
            <w:noProof/>
            <w:webHidden/>
          </w:rPr>
          <w:fldChar w:fldCharType="begin"/>
        </w:r>
        <w:r>
          <w:rPr>
            <w:noProof/>
            <w:webHidden/>
          </w:rPr>
          <w:instrText xml:space="preserve"> PAGEREF _Toc489880927 \h </w:instrText>
        </w:r>
        <w:r>
          <w:rPr>
            <w:noProof/>
            <w:webHidden/>
          </w:rPr>
        </w:r>
        <w:r>
          <w:rPr>
            <w:noProof/>
            <w:webHidden/>
          </w:rPr>
          <w:fldChar w:fldCharType="separate"/>
        </w:r>
        <w:r>
          <w:rPr>
            <w:noProof/>
            <w:webHidden/>
          </w:rPr>
          <w:t>51</w:t>
        </w:r>
        <w:r>
          <w:rPr>
            <w:noProof/>
            <w:webHidden/>
          </w:rPr>
          <w:fldChar w:fldCharType="end"/>
        </w:r>
      </w:hyperlink>
    </w:p>
    <w:p w:rsidR="00823F8C" w:rsidRDefault="00823F8C">
      <w:pPr>
        <w:pStyle w:val="TOC2"/>
        <w:tabs>
          <w:tab w:val="left" w:pos="720"/>
        </w:tabs>
        <w:rPr>
          <w:rFonts w:asciiTheme="minorHAnsi" w:eastAsiaTheme="minorEastAsia" w:hAnsiTheme="minorHAnsi" w:cstheme="minorBidi"/>
          <w:caps w:val="0"/>
          <w:noProof/>
          <w:sz w:val="22"/>
          <w:szCs w:val="22"/>
        </w:rPr>
      </w:pPr>
      <w:hyperlink w:anchor="_Toc489880928" w:history="1">
        <w:r w:rsidRPr="006F2BFD">
          <w:rPr>
            <w:rStyle w:val="Hyperlink"/>
            <w:noProof/>
            <w14:scene3d>
              <w14:camera w14:prst="orthographicFront"/>
              <w14:lightRig w14:rig="threePt" w14:dir="t">
                <w14:rot w14:lat="0" w14:lon="0" w14:rev="0"/>
              </w14:lightRig>
            </w14:scene3d>
          </w:rPr>
          <w:t>5.7</w:t>
        </w:r>
        <w:r>
          <w:rPr>
            <w:rFonts w:asciiTheme="minorHAnsi" w:eastAsiaTheme="minorEastAsia" w:hAnsiTheme="minorHAnsi" w:cstheme="minorBidi"/>
            <w:caps w:val="0"/>
            <w:noProof/>
            <w:sz w:val="22"/>
            <w:szCs w:val="22"/>
          </w:rPr>
          <w:tab/>
        </w:r>
        <w:r w:rsidRPr="006F2BFD">
          <w:rPr>
            <w:rStyle w:val="Hyperlink"/>
            <w:noProof/>
          </w:rPr>
          <w:t>SUBSTITUTION OR ADDITION OF SUBCONTRACTOR(S)</w:t>
        </w:r>
        <w:r>
          <w:rPr>
            <w:noProof/>
            <w:webHidden/>
          </w:rPr>
          <w:tab/>
        </w:r>
        <w:r>
          <w:rPr>
            <w:noProof/>
            <w:webHidden/>
          </w:rPr>
          <w:fldChar w:fldCharType="begin"/>
        </w:r>
        <w:r>
          <w:rPr>
            <w:noProof/>
            <w:webHidden/>
          </w:rPr>
          <w:instrText xml:space="preserve"> PAGEREF _Toc489880928 \h </w:instrText>
        </w:r>
        <w:r>
          <w:rPr>
            <w:noProof/>
            <w:webHidden/>
          </w:rPr>
        </w:r>
        <w:r>
          <w:rPr>
            <w:noProof/>
            <w:webHidden/>
          </w:rPr>
          <w:fldChar w:fldCharType="separate"/>
        </w:r>
        <w:r>
          <w:rPr>
            <w:noProof/>
            <w:webHidden/>
          </w:rPr>
          <w:t>51</w:t>
        </w:r>
        <w:r>
          <w:rPr>
            <w:noProof/>
            <w:webHidden/>
          </w:rPr>
          <w:fldChar w:fldCharType="end"/>
        </w:r>
      </w:hyperlink>
    </w:p>
    <w:p w:rsidR="00823F8C" w:rsidRDefault="00823F8C">
      <w:pPr>
        <w:pStyle w:val="TOC2"/>
        <w:tabs>
          <w:tab w:val="left" w:pos="720"/>
        </w:tabs>
        <w:rPr>
          <w:rFonts w:asciiTheme="minorHAnsi" w:eastAsiaTheme="minorEastAsia" w:hAnsiTheme="minorHAnsi" w:cstheme="minorBidi"/>
          <w:caps w:val="0"/>
          <w:noProof/>
          <w:sz w:val="22"/>
          <w:szCs w:val="22"/>
        </w:rPr>
      </w:pPr>
      <w:hyperlink w:anchor="_Toc489880929" w:history="1">
        <w:r w:rsidRPr="006F2BFD">
          <w:rPr>
            <w:rStyle w:val="Hyperlink"/>
            <w:noProof/>
            <w14:scene3d>
              <w14:camera w14:prst="orthographicFront"/>
              <w14:lightRig w14:rig="threePt" w14:dir="t">
                <w14:rot w14:lat="0" w14:lon="0" w14:rev="0"/>
              </w14:lightRig>
            </w14:scene3d>
          </w:rPr>
          <w:t>5.8</w:t>
        </w:r>
        <w:r>
          <w:rPr>
            <w:rFonts w:asciiTheme="minorHAnsi" w:eastAsiaTheme="minorEastAsia" w:hAnsiTheme="minorHAnsi" w:cstheme="minorBidi"/>
            <w:caps w:val="0"/>
            <w:noProof/>
            <w:sz w:val="22"/>
            <w:szCs w:val="22"/>
          </w:rPr>
          <w:tab/>
        </w:r>
        <w:r w:rsidRPr="006F2BFD">
          <w:rPr>
            <w:rStyle w:val="Hyperlink"/>
            <w:noProof/>
          </w:rPr>
          <w:t>OWNERSHIP OF MATERIAL</w:t>
        </w:r>
        <w:r>
          <w:rPr>
            <w:noProof/>
            <w:webHidden/>
          </w:rPr>
          <w:tab/>
        </w:r>
        <w:r>
          <w:rPr>
            <w:noProof/>
            <w:webHidden/>
          </w:rPr>
          <w:fldChar w:fldCharType="begin"/>
        </w:r>
        <w:r>
          <w:rPr>
            <w:noProof/>
            <w:webHidden/>
          </w:rPr>
          <w:instrText xml:space="preserve"> PAGEREF _Toc489880929 \h </w:instrText>
        </w:r>
        <w:r>
          <w:rPr>
            <w:noProof/>
            <w:webHidden/>
          </w:rPr>
        </w:r>
        <w:r>
          <w:rPr>
            <w:noProof/>
            <w:webHidden/>
          </w:rPr>
          <w:fldChar w:fldCharType="separate"/>
        </w:r>
        <w:r>
          <w:rPr>
            <w:noProof/>
            <w:webHidden/>
          </w:rPr>
          <w:t>52</w:t>
        </w:r>
        <w:r>
          <w:rPr>
            <w:noProof/>
            <w:webHidden/>
          </w:rPr>
          <w:fldChar w:fldCharType="end"/>
        </w:r>
      </w:hyperlink>
    </w:p>
    <w:p w:rsidR="00823F8C" w:rsidRDefault="00823F8C">
      <w:pPr>
        <w:pStyle w:val="TOC2"/>
        <w:tabs>
          <w:tab w:val="left" w:pos="720"/>
        </w:tabs>
        <w:rPr>
          <w:rFonts w:asciiTheme="minorHAnsi" w:eastAsiaTheme="minorEastAsia" w:hAnsiTheme="minorHAnsi" w:cstheme="minorBidi"/>
          <w:caps w:val="0"/>
          <w:noProof/>
          <w:sz w:val="22"/>
          <w:szCs w:val="22"/>
        </w:rPr>
      </w:pPr>
      <w:hyperlink w:anchor="_Toc489880930" w:history="1">
        <w:r w:rsidRPr="006F2BFD">
          <w:rPr>
            <w:rStyle w:val="Hyperlink"/>
            <w:noProof/>
            <w14:scene3d>
              <w14:camera w14:prst="orthographicFront"/>
              <w14:lightRig w14:rig="threePt" w14:dir="t">
                <w14:rot w14:lat="0" w14:lon="0" w14:rev="0"/>
              </w14:lightRig>
            </w14:scene3d>
          </w:rPr>
          <w:t>5.9</w:t>
        </w:r>
        <w:r>
          <w:rPr>
            <w:rFonts w:asciiTheme="minorHAnsi" w:eastAsiaTheme="minorEastAsia" w:hAnsiTheme="minorHAnsi" w:cstheme="minorBidi"/>
            <w:caps w:val="0"/>
            <w:noProof/>
            <w:sz w:val="22"/>
            <w:szCs w:val="22"/>
          </w:rPr>
          <w:tab/>
        </w:r>
        <w:r w:rsidRPr="006F2BFD">
          <w:rPr>
            <w:rStyle w:val="Hyperlink"/>
            <w:noProof/>
          </w:rPr>
          <w:t>SECURITY AND CONFIDENTIALITY</w:t>
        </w:r>
        <w:r>
          <w:rPr>
            <w:noProof/>
            <w:webHidden/>
          </w:rPr>
          <w:tab/>
        </w:r>
        <w:r>
          <w:rPr>
            <w:noProof/>
            <w:webHidden/>
          </w:rPr>
          <w:fldChar w:fldCharType="begin"/>
        </w:r>
        <w:r>
          <w:rPr>
            <w:noProof/>
            <w:webHidden/>
          </w:rPr>
          <w:instrText xml:space="preserve"> PAGEREF _Toc489880930 \h </w:instrText>
        </w:r>
        <w:r>
          <w:rPr>
            <w:noProof/>
            <w:webHidden/>
          </w:rPr>
        </w:r>
        <w:r>
          <w:rPr>
            <w:noProof/>
            <w:webHidden/>
          </w:rPr>
          <w:fldChar w:fldCharType="separate"/>
        </w:r>
        <w:r>
          <w:rPr>
            <w:noProof/>
            <w:webHidden/>
          </w:rPr>
          <w:t>52</w:t>
        </w:r>
        <w:r>
          <w:rPr>
            <w:noProof/>
            <w:webHidden/>
          </w:rPr>
          <w:fldChar w:fldCharType="end"/>
        </w:r>
      </w:hyperlink>
    </w:p>
    <w:p w:rsidR="00823F8C" w:rsidRDefault="00823F8C">
      <w:pPr>
        <w:pStyle w:val="TOC3"/>
        <w:rPr>
          <w:rFonts w:asciiTheme="minorHAnsi" w:eastAsiaTheme="minorEastAsia" w:hAnsiTheme="minorHAnsi" w:cstheme="minorBidi"/>
          <w:iCs w:val="0"/>
          <w:caps w:val="0"/>
          <w:noProof/>
          <w:sz w:val="22"/>
          <w:szCs w:val="22"/>
        </w:rPr>
      </w:pPr>
      <w:hyperlink w:anchor="_Toc489880931" w:history="1">
        <w:r w:rsidRPr="006F2BFD">
          <w:rPr>
            <w:rStyle w:val="Hyperlink"/>
            <w:noProof/>
            <w14:scene3d>
              <w14:camera w14:prst="orthographicFront"/>
              <w14:lightRig w14:rig="threePt" w14:dir="t">
                <w14:rot w14:lat="0" w14:lon="0" w14:rev="0"/>
              </w14:lightRig>
            </w14:scene3d>
          </w:rPr>
          <w:t>5.9.1</w:t>
        </w:r>
        <w:r>
          <w:rPr>
            <w:rFonts w:asciiTheme="minorHAnsi" w:eastAsiaTheme="minorEastAsia" w:hAnsiTheme="minorHAnsi" w:cstheme="minorBidi"/>
            <w:iCs w:val="0"/>
            <w:caps w:val="0"/>
            <w:noProof/>
            <w:sz w:val="22"/>
            <w:szCs w:val="22"/>
          </w:rPr>
          <w:tab/>
        </w:r>
        <w:r w:rsidRPr="006F2BFD">
          <w:rPr>
            <w:rStyle w:val="Hyperlink"/>
            <w:noProof/>
          </w:rPr>
          <w:t>DATA CONFIDENTIALITY</w:t>
        </w:r>
        <w:r>
          <w:rPr>
            <w:noProof/>
            <w:webHidden/>
          </w:rPr>
          <w:tab/>
        </w:r>
        <w:r>
          <w:rPr>
            <w:noProof/>
            <w:webHidden/>
          </w:rPr>
          <w:fldChar w:fldCharType="begin"/>
        </w:r>
        <w:r>
          <w:rPr>
            <w:noProof/>
            <w:webHidden/>
          </w:rPr>
          <w:instrText xml:space="preserve"> PAGEREF _Toc489880931 \h </w:instrText>
        </w:r>
        <w:r>
          <w:rPr>
            <w:noProof/>
            <w:webHidden/>
          </w:rPr>
        </w:r>
        <w:r>
          <w:rPr>
            <w:noProof/>
            <w:webHidden/>
          </w:rPr>
          <w:fldChar w:fldCharType="separate"/>
        </w:r>
        <w:r>
          <w:rPr>
            <w:noProof/>
            <w:webHidden/>
          </w:rPr>
          <w:t>52</w:t>
        </w:r>
        <w:r>
          <w:rPr>
            <w:noProof/>
            <w:webHidden/>
          </w:rPr>
          <w:fldChar w:fldCharType="end"/>
        </w:r>
      </w:hyperlink>
    </w:p>
    <w:p w:rsidR="00823F8C" w:rsidRDefault="00823F8C">
      <w:pPr>
        <w:pStyle w:val="TOC3"/>
        <w:rPr>
          <w:rFonts w:asciiTheme="minorHAnsi" w:eastAsiaTheme="minorEastAsia" w:hAnsiTheme="minorHAnsi" w:cstheme="minorBidi"/>
          <w:iCs w:val="0"/>
          <w:caps w:val="0"/>
          <w:noProof/>
          <w:sz w:val="22"/>
          <w:szCs w:val="22"/>
        </w:rPr>
      </w:pPr>
      <w:hyperlink w:anchor="_Toc489880932" w:history="1">
        <w:r w:rsidRPr="006F2BFD">
          <w:rPr>
            <w:rStyle w:val="Hyperlink"/>
            <w:rFonts w:eastAsia="Calibri"/>
            <w:noProof/>
            <w14:scene3d>
              <w14:camera w14:prst="orthographicFront"/>
              <w14:lightRig w14:rig="threePt" w14:dir="t">
                <w14:rot w14:lat="0" w14:lon="0" w14:rev="0"/>
              </w14:lightRig>
            </w14:scene3d>
          </w:rPr>
          <w:t>5.9.2</w:t>
        </w:r>
        <w:r>
          <w:rPr>
            <w:rFonts w:asciiTheme="minorHAnsi" w:eastAsiaTheme="minorEastAsia" w:hAnsiTheme="minorHAnsi" w:cstheme="minorBidi"/>
            <w:iCs w:val="0"/>
            <w:caps w:val="0"/>
            <w:noProof/>
            <w:sz w:val="22"/>
            <w:szCs w:val="22"/>
          </w:rPr>
          <w:tab/>
        </w:r>
        <w:r w:rsidRPr="006F2BFD">
          <w:rPr>
            <w:rStyle w:val="Hyperlink"/>
            <w:rFonts w:eastAsia="Calibri"/>
            <w:noProof/>
          </w:rPr>
          <w:t>DATA SECURITY STANDARDS</w:t>
        </w:r>
        <w:r>
          <w:rPr>
            <w:noProof/>
            <w:webHidden/>
          </w:rPr>
          <w:tab/>
        </w:r>
        <w:r>
          <w:rPr>
            <w:noProof/>
            <w:webHidden/>
          </w:rPr>
          <w:fldChar w:fldCharType="begin"/>
        </w:r>
        <w:r>
          <w:rPr>
            <w:noProof/>
            <w:webHidden/>
          </w:rPr>
          <w:instrText xml:space="preserve"> PAGEREF _Toc489880932 \h </w:instrText>
        </w:r>
        <w:r>
          <w:rPr>
            <w:noProof/>
            <w:webHidden/>
          </w:rPr>
        </w:r>
        <w:r>
          <w:rPr>
            <w:noProof/>
            <w:webHidden/>
          </w:rPr>
          <w:fldChar w:fldCharType="separate"/>
        </w:r>
        <w:r>
          <w:rPr>
            <w:noProof/>
            <w:webHidden/>
          </w:rPr>
          <w:t>54</w:t>
        </w:r>
        <w:r>
          <w:rPr>
            <w:noProof/>
            <w:webHidden/>
          </w:rPr>
          <w:fldChar w:fldCharType="end"/>
        </w:r>
      </w:hyperlink>
    </w:p>
    <w:p w:rsidR="00823F8C" w:rsidRDefault="00823F8C">
      <w:pPr>
        <w:pStyle w:val="TOC3"/>
        <w:rPr>
          <w:rFonts w:asciiTheme="minorHAnsi" w:eastAsiaTheme="minorEastAsia" w:hAnsiTheme="minorHAnsi" w:cstheme="minorBidi"/>
          <w:iCs w:val="0"/>
          <w:caps w:val="0"/>
          <w:noProof/>
          <w:sz w:val="22"/>
          <w:szCs w:val="22"/>
        </w:rPr>
      </w:pPr>
      <w:hyperlink w:anchor="_Toc489880933" w:history="1">
        <w:r w:rsidRPr="006F2BFD">
          <w:rPr>
            <w:rStyle w:val="Hyperlink"/>
            <w:rFonts w:eastAsia="Calibri"/>
            <w:noProof/>
            <w14:scene3d>
              <w14:camera w14:prst="orthographicFront"/>
              <w14:lightRig w14:rig="threePt" w14:dir="t">
                <w14:rot w14:lat="0" w14:lon="0" w14:rev="0"/>
              </w14:lightRig>
            </w14:scene3d>
          </w:rPr>
          <w:t>5.9.3</w:t>
        </w:r>
        <w:r>
          <w:rPr>
            <w:rFonts w:asciiTheme="minorHAnsi" w:eastAsiaTheme="minorEastAsia" w:hAnsiTheme="minorHAnsi" w:cstheme="minorBidi"/>
            <w:iCs w:val="0"/>
            <w:caps w:val="0"/>
            <w:noProof/>
            <w:sz w:val="22"/>
            <w:szCs w:val="22"/>
          </w:rPr>
          <w:tab/>
        </w:r>
        <w:r w:rsidRPr="006F2BFD">
          <w:rPr>
            <w:rStyle w:val="Hyperlink"/>
            <w:noProof/>
          </w:rPr>
          <w:t>TAX RETURN DATA SECURITY</w:t>
        </w:r>
        <w:r>
          <w:rPr>
            <w:noProof/>
            <w:webHidden/>
          </w:rPr>
          <w:tab/>
        </w:r>
        <w:r>
          <w:rPr>
            <w:noProof/>
            <w:webHidden/>
          </w:rPr>
          <w:fldChar w:fldCharType="begin"/>
        </w:r>
        <w:r>
          <w:rPr>
            <w:noProof/>
            <w:webHidden/>
          </w:rPr>
          <w:instrText xml:space="preserve"> PAGEREF _Toc489880933 \h </w:instrText>
        </w:r>
        <w:r>
          <w:rPr>
            <w:noProof/>
            <w:webHidden/>
          </w:rPr>
        </w:r>
        <w:r>
          <w:rPr>
            <w:noProof/>
            <w:webHidden/>
          </w:rPr>
          <w:fldChar w:fldCharType="separate"/>
        </w:r>
        <w:r>
          <w:rPr>
            <w:noProof/>
            <w:webHidden/>
          </w:rPr>
          <w:t>55</w:t>
        </w:r>
        <w:r>
          <w:rPr>
            <w:noProof/>
            <w:webHidden/>
          </w:rPr>
          <w:fldChar w:fldCharType="end"/>
        </w:r>
      </w:hyperlink>
    </w:p>
    <w:p w:rsidR="00823F8C" w:rsidRDefault="00823F8C">
      <w:pPr>
        <w:pStyle w:val="TOC3"/>
        <w:rPr>
          <w:rFonts w:asciiTheme="minorHAnsi" w:eastAsiaTheme="minorEastAsia" w:hAnsiTheme="minorHAnsi" w:cstheme="minorBidi"/>
          <w:iCs w:val="0"/>
          <w:caps w:val="0"/>
          <w:noProof/>
          <w:sz w:val="22"/>
          <w:szCs w:val="22"/>
        </w:rPr>
      </w:pPr>
      <w:hyperlink w:anchor="_Toc489880934" w:history="1">
        <w:r w:rsidRPr="006F2BFD">
          <w:rPr>
            <w:rStyle w:val="Hyperlink"/>
            <w:noProof/>
            <w14:scene3d>
              <w14:camera w14:prst="orthographicFront"/>
              <w14:lightRig w14:rig="threePt" w14:dir="t">
                <w14:rot w14:lat="0" w14:lon="0" w14:rev="0"/>
              </w14:lightRig>
            </w14:scene3d>
          </w:rPr>
          <w:t>5.9.4</w:t>
        </w:r>
        <w:r>
          <w:rPr>
            <w:rFonts w:asciiTheme="minorHAnsi" w:eastAsiaTheme="minorEastAsia" w:hAnsiTheme="minorHAnsi" w:cstheme="minorBidi"/>
            <w:iCs w:val="0"/>
            <w:caps w:val="0"/>
            <w:noProof/>
            <w:sz w:val="22"/>
            <w:szCs w:val="22"/>
          </w:rPr>
          <w:tab/>
        </w:r>
        <w:r w:rsidRPr="006F2BFD">
          <w:rPr>
            <w:rStyle w:val="Hyperlink"/>
            <w:noProof/>
          </w:rPr>
          <w:t>SECURITY PLAN</w:t>
        </w:r>
        <w:r>
          <w:rPr>
            <w:noProof/>
            <w:webHidden/>
          </w:rPr>
          <w:tab/>
        </w:r>
        <w:r>
          <w:rPr>
            <w:noProof/>
            <w:webHidden/>
          </w:rPr>
          <w:fldChar w:fldCharType="begin"/>
        </w:r>
        <w:r>
          <w:rPr>
            <w:noProof/>
            <w:webHidden/>
          </w:rPr>
          <w:instrText xml:space="preserve"> PAGEREF _Toc489880934 \h </w:instrText>
        </w:r>
        <w:r>
          <w:rPr>
            <w:noProof/>
            <w:webHidden/>
          </w:rPr>
        </w:r>
        <w:r>
          <w:rPr>
            <w:noProof/>
            <w:webHidden/>
          </w:rPr>
          <w:fldChar w:fldCharType="separate"/>
        </w:r>
        <w:r>
          <w:rPr>
            <w:noProof/>
            <w:webHidden/>
          </w:rPr>
          <w:t>57</w:t>
        </w:r>
        <w:r>
          <w:rPr>
            <w:noProof/>
            <w:webHidden/>
          </w:rPr>
          <w:fldChar w:fldCharType="end"/>
        </w:r>
      </w:hyperlink>
    </w:p>
    <w:p w:rsidR="00823F8C" w:rsidRDefault="00823F8C">
      <w:pPr>
        <w:pStyle w:val="TOC2"/>
        <w:tabs>
          <w:tab w:val="left" w:pos="1200"/>
        </w:tabs>
        <w:rPr>
          <w:rFonts w:asciiTheme="minorHAnsi" w:eastAsiaTheme="minorEastAsia" w:hAnsiTheme="minorHAnsi" w:cstheme="minorBidi"/>
          <w:caps w:val="0"/>
          <w:noProof/>
          <w:sz w:val="22"/>
          <w:szCs w:val="22"/>
        </w:rPr>
      </w:pPr>
      <w:hyperlink w:anchor="_Toc489880935" w:history="1">
        <w:r w:rsidRPr="006F2BFD">
          <w:rPr>
            <w:rStyle w:val="Hyperlink"/>
            <w:noProof/>
            <w14:scene3d>
              <w14:camera w14:prst="orthographicFront"/>
              <w14:lightRig w14:rig="threePt" w14:dir="t">
                <w14:rot w14:lat="0" w14:lon="0" w14:rev="0"/>
              </w14:lightRig>
            </w14:scene3d>
          </w:rPr>
          <w:t>5.10</w:t>
        </w:r>
        <w:r>
          <w:rPr>
            <w:rFonts w:asciiTheme="minorHAnsi" w:eastAsiaTheme="minorEastAsia" w:hAnsiTheme="minorHAnsi" w:cstheme="minorBidi"/>
            <w:caps w:val="0"/>
            <w:noProof/>
            <w:sz w:val="22"/>
            <w:szCs w:val="22"/>
          </w:rPr>
          <w:tab/>
        </w:r>
        <w:r w:rsidRPr="006F2BFD">
          <w:rPr>
            <w:rStyle w:val="Hyperlink"/>
            <w:noProof/>
          </w:rPr>
          <w:t>NEWS RELEASES</w:t>
        </w:r>
        <w:r>
          <w:rPr>
            <w:noProof/>
            <w:webHidden/>
          </w:rPr>
          <w:tab/>
        </w:r>
        <w:r>
          <w:rPr>
            <w:noProof/>
            <w:webHidden/>
          </w:rPr>
          <w:fldChar w:fldCharType="begin"/>
        </w:r>
        <w:r>
          <w:rPr>
            <w:noProof/>
            <w:webHidden/>
          </w:rPr>
          <w:instrText xml:space="preserve"> PAGEREF _Toc489880935 \h </w:instrText>
        </w:r>
        <w:r>
          <w:rPr>
            <w:noProof/>
            <w:webHidden/>
          </w:rPr>
        </w:r>
        <w:r>
          <w:rPr>
            <w:noProof/>
            <w:webHidden/>
          </w:rPr>
          <w:fldChar w:fldCharType="separate"/>
        </w:r>
        <w:r>
          <w:rPr>
            <w:noProof/>
            <w:webHidden/>
          </w:rPr>
          <w:t>57</w:t>
        </w:r>
        <w:r>
          <w:rPr>
            <w:noProof/>
            <w:webHidden/>
          </w:rPr>
          <w:fldChar w:fldCharType="end"/>
        </w:r>
      </w:hyperlink>
    </w:p>
    <w:p w:rsidR="00823F8C" w:rsidRDefault="00823F8C">
      <w:pPr>
        <w:pStyle w:val="TOC2"/>
        <w:tabs>
          <w:tab w:val="left" w:pos="1200"/>
        </w:tabs>
        <w:rPr>
          <w:rFonts w:asciiTheme="minorHAnsi" w:eastAsiaTheme="minorEastAsia" w:hAnsiTheme="minorHAnsi" w:cstheme="minorBidi"/>
          <w:caps w:val="0"/>
          <w:noProof/>
          <w:sz w:val="22"/>
          <w:szCs w:val="22"/>
        </w:rPr>
      </w:pPr>
      <w:hyperlink w:anchor="_Toc489880936" w:history="1">
        <w:r w:rsidRPr="006F2BFD">
          <w:rPr>
            <w:rStyle w:val="Hyperlink"/>
            <w:noProof/>
            <w14:scene3d>
              <w14:camera w14:prst="orthographicFront"/>
              <w14:lightRig w14:rig="threePt" w14:dir="t">
                <w14:rot w14:lat="0" w14:lon="0" w14:rev="0"/>
              </w14:lightRig>
            </w14:scene3d>
          </w:rPr>
          <w:t>5.11</w:t>
        </w:r>
        <w:r>
          <w:rPr>
            <w:rFonts w:asciiTheme="minorHAnsi" w:eastAsiaTheme="minorEastAsia" w:hAnsiTheme="minorHAnsi" w:cstheme="minorBidi"/>
            <w:caps w:val="0"/>
            <w:noProof/>
            <w:sz w:val="22"/>
            <w:szCs w:val="22"/>
          </w:rPr>
          <w:tab/>
        </w:r>
        <w:r w:rsidRPr="006F2BFD">
          <w:rPr>
            <w:rStyle w:val="Hyperlink"/>
            <w:noProof/>
          </w:rPr>
          <w:t>ADVERTISING</w:t>
        </w:r>
        <w:r>
          <w:rPr>
            <w:noProof/>
            <w:webHidden/>
          </w:rPr>
          <w:tab/>
        </w:r>
        <w:r>
          <w:rPr>
            <w:noProof/>
            <w:webHidden/>
          </w:rPr>
          <w:fldChar w:fldCharType="begin"/>
        </w:r>
        <w:r>
          <w:rPr>
            <w:noProof/>
            <w:webHidden/>
          </w:rPr>
          <w:instrText xml:space="preserve"> PAGEREF _Toc489880936 \h </w:instrText>
        </w:r>
        <w:r>
          <w:rPr>
            <w:noProof/>
            <w:webHidden/>
          </w:rPr>
        </w:r>
        <w:r>
          <w:rPr>
            <w:noProof/>
            <w:webHidden/>
          </w:rPr>
          <w:fldChar w:fldCharType="separate"/>
        </w:r>
        <w:r>
          <w:rPr>
            <w:noProof/>
            <w:webHidden/>
          </w:rPr>
          <w:t>57</w:t>
        </w:r>
        <w:r>
          <w:rPr>
            <w:noProof/>
            <w:webHidden/>
          </w:rPr>
          <w:fldChar w:fldCharType="end"/>
        </w:r>
      </w:hyperlink>
    </w:p>
    <w:p w:rsidR="00823F8C" w:rsidRDefault="00823F8C">
      <w:pPr>
        <w:pStyle w:val="TOC2"/>
        <w:tabs>
          <w:tab w:val="left" w:pos="1200"/>
        </w:tabs>
        <w:rPr>
          <w:rFonts w:asciiTheme="minorHAnsi" w:eastAsiaTheme="minorEastAsia" w:hAnsiTheme="minorHAnsi" w:cstheme="minorBidi"/>
          <w:caps w:val="0"/>
          <w:noProof/>
          <w:sz w:val="22"/>
          <w:szCs w:val="22"/>
        </w:rPr>
      </w:pPr>
      <w:hyperlink w:anchor="_Toc489880937" w:history="1">
        <w:r w:rsidRPr="006F2BFD">
          <w:rPr>
            <w:rStyle w:val="Hyperlink"/>
            <w:noProof/>
            <w14:scene3d>
              <w14:camera w14:prst="orthographicFront"/>
              <w14:lightRig w14:rig="threePt" w14:dir="t">
                <w14:rot w14:lat="0" w14:lon="0" w14:rev="0"/>
              </w14:lightRig>
            </w14:scene3d>
          </w:rPr>
          <w:t>5.12</w:t>
        </w:r>
        <w:r>
          <w:rPr>
            <w:rFonts w:asciiTheme="minorHAnsi" w:eastAsiaTheme="minorEastAsia" w:hAnsiTheme="minorHAnsi" w:cstheme="minorBidi"/>
            <w:caps w:val="0"/>
            <w:noProof/>
            <w:sz w:val="22"/>
            <w:szCs w:val="22"/>
          </w:rPr>
          <w:tab/>
        </w:r>
        <w:r w:rsidRPr="006F2BFD">
          <w:rPr>
            <w:rStyle w:val="Hyperlink"/>
            <w:noProof/>
          </w:rPr>
          <w:t>LICENSES AND PERMITS</w:t>
        </w:r>
        <w:r>
          <w:rPr>
            <w:noProof/>
            <w:webHidden/>
          </w:rPr>
          <w:tab/>
        </w:r>
        <w:r>
          <w:rPr>
            <w:noProof/>
            <w:webHidden/>
          </w:rPr>
          <w:fldChar w:fldCharType="begin"/>
        </w:r>
        <w:r>
          <w:rPr>
            <w:noProof/>
            <w:webHidden/>
          </w:rPr>
          <w:instrText xml:space="preserve"> PAGEREF _Toc489880937 \h </w:instrText>
        </w:r>
        <w:r>
          <w:rPr>
            <w:noProof/>
            <w:webHidden/>
          </w:rPr>
        </w:r>
        <w:r>
          <w:rPr>
            <w:noProof/>
            <w:webHidden/>
          </w:rPr>
          <w:fldChar w:fldCharType="separate"/>
        </w:r>
        <w:r>
          <w:rPr>
            <w:noProof/>
            <w:webHidden/>
          </w:rPr>
          <w:t>57</w:t>
        </w:r>
        <w:r>
          <w:rPr>
            <w:noProof/>
            <w:webHidden/>
          </w:rPr>
          <w:fldChar w:fldCharType="end"/>
        </w:r>
      </w:hyperlink>
    </w:p>
    <w:p w:rsidR="00823F8C" w:rsidRDefault="00823F8C">
      <w:pPr>
        <w:pStyle w:val="TOC2"/>
        <w:tabs>
          <w:tab w:val="left" w:pos="1200"/>
        </w:tabs>
        <w:rPr>
          <w:rFonts w:asciiTheme="minorHAnsi" w:eastAsiaTheme="minorEastAsia" w:hAnsiTheme="minorHAnsi" w:cstheme="minorBidi"/>
          <w:caps w:val="0"/>
          <w:noProof/>
          <w:sz w:val="22"/>
          <w:szCs w:val="22"/>
        </w:rPr>
      </w:pPr>
      <w:hyperlink w:anchor="_Toc489880938" w:history="1">
        <w:r w:rsidRPr="006F2BFD">
          <w:rPr>
            <w:rStyle w:val="Hyperlink"/>
            <w:noProof/>
            <w14:scene3d>
              <w14:camera w14:prst="orthographicFront"/>
              <w14:lightRig w14:rig="threePt" w14:dir="t">
                <w14:rot w14:lat="0" w14:lon="0" w14:rev="0"/>
              </w14:lightRig>
            </w14:scene3d>
          </w:rPr>
          <w:t>5.13</w:t>
        </w:r>
        <w:r>
          <w:rPr>
            <w:rFonts w:asciiTheme="minorHAnsi" w:eastAsiaTheme="minorEastAsia" w:hAnsiTheme="minorHAnsi" w:cstheme="minorBidi"/>
            <w:caps w:val="0"/>
            <w:noProof/>
            <w:sz w:val="22"/>
            <w:szCs w:val="22"/>
          </w:rPr>
          <w:tab/>
        </w:r>
        <w:r w:rsidRPr="006F2BFD">
          <w:rPr>
            <w:rStyle w:val="Hyperlink"/>
            <w:noProof/>
          </w:rPr>
          <w:t>CLAIMS AND REMEDIES</w:t>
        </w:r>
        <w:r>
          <w:rPr>
            <w:noProof/>
            <w:webHidden/>
          </w:rPr>
          <w:tab/>
        </w:r>
        <w:r>
          <w:rPr>
            <w:noProof/>
            <w:webHidden/>
          </w:rPr>
          <w:fldChar w:fldCharType="begin"/>
        </w:r>
        <w:r>
          <w:rPr>
            <w:noProof/>
            <w:webHidden/>
          </w:rPr>
          <w:instrText xml:space="preserve"> PAGEREF _Toc489880938 \h </w:instrText>
        </w:r>
        <w:r>
          <w:rPr>
            <w:noProof/>
            <w:webHidden/>
          </w:rPr>
        </w:r>
        <w:r>
          <w:rPr>
            <w:noProof/>
            <w:webHidden/>
          </w:rPr>
          <w:fldChar w:fldCharType="separate"/>
        </w:r>
        <w:r>
          <w:rPr>
            <w:noProof/>
            <w:webHidden/>
          </w:rPr>
          <w:t>58</w:t>
        </w:r>
        <w:r>
          <w:rPr>
            <w:noProof/>
            <w:webHidden/>
          </w:rPr>
          <w:fldChar w:fldCharType="end"/>
        </w:r>
      </w:hyperlink>
    </w:p>
    <w:p w:rsidR="00823F8C" w:rsidRDefault="00823F8C">
      <w:pPr>
        <w:pStyle w:val="TOC3"/>
        <w:rPr>
          <w:rFonts w:asciiTheme="minorHAnsi" w:eastAsiaTheme="minorEastAsia" w:hAnsiTheme="minorHAnsi" w:cstheme="minorBidi"/>
          <w:iCs w:val="0"/>
          <w:caps w:val="0"/>
          <w:noProof/>
          <w:sz w:val="22"/>
          <w:szCs w:val="22"/>
        </w:rPr>
      </w:pPr>
      <w:hyperlink w:anchor="_Toc489880939" w:history="1">
        <w:r w:rsidRPr="006F2BFD">
          <w:rPr>
            <w:rStyle w:val="Hyperlink"/>
            <w:rFonts w:eastAsia="MS Mincho"/>
            <w:noProof/>
            <w14:scene3d>
              <w14:camera w14:prst="orthographicFront"/>
              <w14:lightRig w14:rig="threePt" w14:dir="t">
                <w14:rot w14:lat="0" w14:lon="0" w14:rev="0"/>
              </w14:lightRig>
            </w14:scene3d>
          </w:rPr>
          <w:t>5.13.1</w:t>
        </w:r>
        <w:r>
          <w:rPr>
            <w:rFonts w:asciiTheme="minorHAnsi" w:eastAsiaTheme="minorEastAsia" w:hAnsiTheme="minorHAnsi" w:cstheme="minorBidi"/>
            <w:iCs w:val="0"/>
            <w:caps w:val="0"/>
            <w:noProof/>
            <w:sz w:val="22"/>
            <w:szCs w:val="22"/>
          </w:rPr>
          <w:tab/>
        </w:r>
        <w:r w:rsidRPr="006F2BFD">
          <w:rPr>
            <w:rStyle w:val="Hyperlink"/>
            <w:rFonts w:eastAsia="MS Mincho"/>
            <w:noProof/>
          </w:rPr>
          <w:t>CLAIMS</w:t>
        </w:r>
        <w:r>
          <w:rPr>
            <w:noProof/>
            <w:webHidden/>
          </w:rPr>
          <w:tab/>
        </w:r>
        <w:r>
          <w:rPr>
            <w:noProof/>
            <w:webHidden/>
          </w:rPr>
          <w:fldChar w:fldCharType="begin"/>
        </w:r>
        <w:r>
          <w:rPr>
            <w:noProof/>
            <w:webHidden/>
          </w:rPr>
          <w:instrText xml:space="preserve"> PAGEREF _Toc489880939 \h </w:instrText>
        </w:r>
        <w:r>
          <w:rPr>
            <w:noProof/>
            <w:webHidden/>
          </w:rPr>
        </w:r>
        <w:r>
          <w:rPr>
            <w:noProof/>
            <w:webHidden/>
          </w:rPr>
          <w:fldChar w:fldCharType="separate"/>
        </w:r>
        <w:r>
          <w:rPr>
            <w:noProof/>
            <w:webHidden/>
          </w:rPr>
          <w:t>58</w:t>
        </w:r>
        <w:r>
          <w:rPr>
            <w:noProof/>
            <w:webHidden/>
          </w:rPr>
          <w:fldChar w:fldCharType="end"/>
        </w:r>
      </w:hyperlink>
    </w:p>
    <w:p w:rsidR="00823F8C" w:rsidRDefault="00823F8C">
      <w:pPr>
        <w:pStyle w:val="TOC3"/>
        <w:rPr>
          <w:rFonts w:asciiTheme="minorHAnsi" w:eastAsiaTheme="minorEastAsia" w:hAnsiTheme="minorHAnsi" w:cstheme="minorBidi"/>
          <w:iCs w:val="0"/>
          <w:caps w:val="0"/>
          <w:noProof/>
          <w:sz w:val="22"/>
          <w:szCs w:val="22"/>
        </w:rPr>
      </w:pPr>
      <w:hyperlink w:anchor="_Toc489880940" w:history="1">
        <w:r w:rsidRPr="006F2BFD">
          <w:rPr>
            <w:rStyle w:val="Hyperlink"/>
            <w:rFonts w:eastAsia="MS Mincho"/>
            <w:noProof/>
            <w14:scene3d>
              <w14:camera w14:prst="orthographicFront"/>
              <w14:lightRig w14:rig="threePt" w14:dir="t">
                <w14:rot w14:lat="0" w14:lon="0" w14:rev="0"/>
              </w14:lightRig>
            </w14:scene3d>
          </w:rPr>
          <w:t>5.13.2</w:t>
        </w:r>
        <w:r>
          <w:rPr>
            <w:rFonts w:asciiTheme="minorHAnsi" w:eastAsiaTheme="minorEastAsia" w:hAnsiTheme="minorHAnsi" w:cstheme="minorBidi"/>
            <w:iCs w:val="0"/>
            <w:caps w:val="0"/>
            <w:noProof/>
            <w:sz w:val="22"/>
            <w:szCs w:val="22"/>
          </w:rPr>
          <w:tab/>
        </w:r>
        <w:r w:rsidRPr="006F2BFD">
          <w:rPr>
            <w:rStyle w:val="Hyperlink"/>
            <w:rFonts w:eastAsia="MS Mincho"/>
            <w:noProof/>
          </w:rPr>
          <w:t>REMEDIES</w:t>
        </w:r>
        <w:r>
          <w:rPr>
            <w:noProof/>
            <w:webHidden/>
          </w:rPr>
          <w:tab/>
        </w:r>
        <w:r>
          <w:rPr>
            <w:noProof/>
            <w:webHidden/>
          </w:rPr>
          <w:fldChar w:fldCharType="begin"/>
        </w:r>
        <w:r>
          <w:rPr>
            <w:noProof/>
            <w:webHidden/>
          </w:rPr>
          <w:instrText xml:space="preserve"> PAGEREF _Toc489880940 \h </w:instrText>
        </w:r>
        <w:r>
          <w:rPr>
            <w:noProof/>
            <w:webHidden/>
          </w:rPr>
        </w:r>
        <w:r>
          <w:rPr>
            <w:noProof/>
            <w:webHidden/>
          </w:rPr>
          <w:fldChar w:fldCharType="separate"/>
        </w:r>
        <w:r>
          <w:rPr>
            <w:noProof/>
            <w:webHidden/>
          </w:rPr>
          <w:t>58</w:t>
        </w:r>
        <w:r>
          <w:rPr>
            <w:noProof/>
            <w:webHidden/>
          </w:rPr>
          <w:fldChar w:fldCharType="end"/>
        </w:r>
      </w:hyperlink>
    </w:p>
    <w:p w:rsidR="00823F8C" w:rsidRDefault="00823F8C">
      <w:pPr>
        <w:pStyle w:val="TOC3"/>
        <w:rPr>
          <w:rFonts w:asciiTheme="minorHAnsi" w:eastAsiaTheme="minorEastAsia" w:hAnsiTheme="minorHAnsi" w:cstheme="minorBidi"/>
          <w:iCs w:val="0"/>
          <w:caps w:val="0"/>
          <w:noProof/>
          <w:sz w:val="22"/>
          <w:szCs w:val="22"/>
        </w:rPr>
      </w:pPr>
      <w:hyperlink w:anchor="_Toc489880941" w:history="1">
        <w:r w:rsidRPr="006F2BFD">
          <w:rPr>
            <w:rStyle w:val="Hyperlink"/>
            <w:rFonts w:eastAsia="MS Mincho"/>
            <w:noProof/>
            <w14:scene3d>
              <w14:camera w14:prst="orthographicFront"/>
              <w14:lightRig w14:rig="threePt" w14:dir="t">
                <w14:rot w14:lat="0" w14:lon="0" w14:rev="0"/>
              </w14:lightRig>
            </w14:scene3d>
          </w:rPr>
          <w:t>5.13.3</w:t>
        </w:r>
        <w:r>
          <w:rPr>
            <w:rFonts w:asciiTheme="minorHAnsi" w:eastAsiaTheme="minorEastAsia" w:hAnsiTheme="minorHAnsi" w:cstheme="minorBidi"/>
            <w:iCs w:val="0"/>
            <w:caps w:val="0"/>
            <w:noProof/>
            <w:sz w:val="22"/>
            <w:szCs w:val="22"/>
          </w:rPr>
          <w:tab/>
        </w:r>
        <w:r w:rsidRPr="006F2BFD">
          <w:rPr>
            <w:rStyle w:val="Hyperlink"/>
            <w:rFonts w:eastAsia="MS Mincho"/>
            <w:noProof/>
          </w:rPr>
          <w:t>REMEDIES FOR FAILURE TO COMPLY WITH MATERIAL BLANKET P.O. {CONTRACT} REQUIREMENTS</w:t>
        </w:r>
        <w:r>
          <w:rPr>
            <w:noProof/>
            <w:webHidden/>
          </w:rPr>
          <w:tab/>
        </w:r>
        <w:r>
          <w:rPr>
            <w:noProof/>
            <w:webHidden/>
          </w:rPr>
          <w:fldChar w:fldCharType="begin"/>
        </w:r>
        <w:r>
          <w:rPr>
            <w:noProof/>
            <w:webHidden/>
          </w:rPr>
          <w:instrText xml:space="preserve"> PAGEREF _Toc489880941 \h </w:instrText>
        </w:r>
        <w:r>
          <w:rPr>
            <w:noProof/>
            <w:webHidden/>
          </w:rPr>
        </w:r>
        <w:r>
          <w:rPr>
            <w:noProof/>
            <w:webHidden/>
          </w:rPr>
          <w:fldChar w:fldCharType="separate"/>
        </w:r>
        <w:r>
          <w:rPr>
            <w:noProof/>
            <w:webHidden/>
          </w:rPr>
          <w:t>58</w:t>
        </w:r>
        <w:r>
          <w:rPr>
            <w:noProof/>
            <w:webHidden/>
          </w:rPr>
          <w:fldChar w:fldCharType="end"/>
        </w:r>
      </w:hyperlink>
    </w:p>
    <w:p w:rsidR="00823F8C" w:rsidRDefault="00823F8C">
      <w:pPr>
        <w:pStyle w:val="TOC2"/>
        <w:tabs>
          <w:tab w:val="left" w:pos="1200"/>
        </w:tabs>
        <w:rPr>
          <w:rFonts w:asciiTheme="minorHAnsi" w:eastAsiaTheme="minorEastAsia" w:hAnsiTheme="minorHAnsi" w:cstheme="minorBidi"/>
          <w:caps w:val="0"/>
          <w:noProof/>
          <w:sz w:val="22"/>
          <w:szCs w:val="22"/>
        </w:rPr>
      </w:pPr>
      <w:hyperlink w:anchor="_Toc489880942" w:history="1">
        <w:r w:rsidRPr="006F2BFD">
          <w:rPr>
            <w:rStyle w:val="Hyperlink"/>
            <w:noProof/>
            <w14:scene3d>
              <w14:camera w14:prst="orthographicFront"/>
              <w14:lightRig w14:rig="threePt" w14:dir="t">
                <w14:rot w14:lat="0" w14:lon="0" w14:rev="0"/>
              </w14:lightRig>
            </w14:scene3d>
          </w:rPr>
          <w:t>5.14</w:t>
        </w:r>
        <w:r>
          <w:rPr>
            <w:rFonts w:asciiTheme="minorHAnsi" w:eastAsiaTheme="minorEastAsia" w:hAnsiTheme="minorHAnsi" w:cstheme="minorBidi"/>
            <w:caps w:val="0"/>
            <w:noProof/>
            <w:sz w:val="22"/>
            <w:szCs w:val="22"/>
          </w:rPr>
          <w:tab/>
        </w:r>
        <w:r w:rsidRPr="006F2BFD">
          <w:rPr>
            <w:rStyle w:val="Hyperlink"/>
            <w:noProof/>
          </w:rPr>
          <w:t>LIQUIDATED DAMAGES</w:t>
        </w:r>
        <w:r>
          <w:rPr>
            <w:noProof/>
            <w:webHidden/>
          </w:rPr>
          <w:tab/>
        </w:r>
        <w:r>
          <w:rPr>
            <w:noProof/>
            <w:webHidden/>
          </w:rPr>
          <w:fldChar w:fldCharType="begin"/>
        </w:r>
        <w:r>
          <w:rPr>
            <w:noProof/>
            <w:webHidden/>
          </w:rPr>
          <w:instrText xml:space="preserve"> PAGEREF _Toc489880942 \h </w:instrText>
        </w:r>
        <w:r>
          <w:rPr>
            <w:noProof/>
            <w:webHidden/>
          </w:rPr>
        </w:r>
        <w:r>
          <w:rPr>
            <w:noProof/>
            <w:webHidden/>
          </w:rPr>
          <w:fldChar w:fldCharType="separate"/>
        </w:r>
        <w:r>
          <w:rPr>
            <w:noProof/>
            <w:webHidden/>
          </w:rPr>
          <w:t>58</w:t>
        </w:r>
        <w:r>
          <w:rPr>
            <w:noProof/>
            <w:webHidden/>
          </w:rPr>
          <w:fldChar w:fldCharType="end"/>
        </w:r>
      </w:hyperlink>
    </w:p>
    <w:p w:rsidR="00823F8C" w:rsidRDefault="00823F8C">
      <w:pPr>
        <w:pStyle w:val="TOC2"/>
        <w:tabs>
          <w:tab w:val="left" w:pos="1200"/>
        </w:tabs>
        <w:rPr>
          <w:rFonts w:asciiTheme="minorHAnsi" w:eastAsiaTheme="minorEastAsia" w:hAnsiTheme="minorHAnsi" w:cstheme="minorBidi"/>
          <w:caps w:val="0"/>
          <w:noProof/>
          <w:sz w:val="22"/>
          <w:szCs w:val="22"/>
        </w:rPr>
      </w:pPr>
      <w:hyperlink w:anchor="_Toc489880943" w:history="1">
        <w:r w:rsidRPr="006F2BFD">
          <w:rPr>
            <w:rStyle w:val="Hyperlink"/>
            <w:noProof/>
            <w14:scene3d>
              <w14:camera w14:prst="orthographicFront"/>
              <w14:lightRig w14:rig="threePt" w14:dir="t">
                <w14:rot w14:lat="0" w14:lon="0" w14:rev="0"/>
              </w14:lightRig>
            </w14:scene3d>
          </w:rPr>
          <w:t>5.15</w:t>
        </w:r>
        <w:r>
          <w:rPr>
            <w:rFonts w:asciiTheme="minorHAnsi" w:eastAsiaTheme="minorEastAsia" w:hAnsiTheme="minorHAnsi" w:cstheme="minorBidi"/>
            <w:caps w:val="0"/>
            <w:noProof/>
            <w:sz w:val="22"/>
            <w:szCs w:val="22"/>
          </w:rPr>
          <w:tab/>
        </w:r>
        <w:r w:rsidRPr="006F2BFD">
          <w:rPr>
            <w:rStyle w:val="Hyperlink"/>
            <w:noProof/>
          </w:rPr>
          <w:t>RETAINAGE</w:t>
        </w:r>
        <w:r>
          <w:rPr>
            <w:noProof/>
            <w:webHidden/>
          </w:rPr>
          <w:tab/>
        </w:r>
        <w:r>
          <w:rPr>
            <w:noProof/>
            <w:webHidden/>
          </w:rPr>
          <w:fldChar w:fldCharType="begin"/>
        </w:r>
        <w:r>
          <w:rPr>
            <w:noProof/>
            <w:webHidden/>
          </w:rPr>
          <w:instrText xml:space="preserve"> PAGEREF _Toc489880943 \h </w:instrText>
        </w:r>
        <w:r>
          <w:rPr>
            <w:noProof/>
            <w:webHidden/>
          </w:rPr>
        </w:r>
        <w:r>
          <w:rPr>
            <w:noProof/>
            <w:webHidden/>
          </w:rPr>
          <w:fldChar w:fldCharType="separate"/>
        </w:r>
        <w:r>
          <w:rPr>
            <w:noProof/>
            <w:webHidden/>
          </w:rPr>
          <w:t>58</w:t>
        </w:r>
        <w:r>
          <w:rPr>
            <w:noProof/>
            <w:webHidden/>
          </w:rPr>
          <w:fldChar w:fldCharType="end"/>
        </w:r>
      </w:hyperlink>
    </w:p>
    <w:p w:rsidR="00823F8C" w:rsidRDefault="00823F8C">
      <w:pPr>
        <w:pStyle w:val="TOC2"/>
        <w:tabs>
          <w:tab w:val="left" w:pos="1200"/>
        </w:tabs>
        <w:rPr>
          <w:rFonts w:asciiTheme="minorHAnsi" w:eastAsiaTheme="minorEastAsia" w:hAnsiTheme="minorHAnsi" w:cstheme="minorBidi"/>
          <w:caps w:val="0"/>
          <w:noProof/>
          <w:sz w:val="22"/>
          <w:szCs w:val="22"/>
        </w:rPr>
      </w:pPr>
      <w:hyperlink w:anchor="_Toc489880944" w:history="1">
        <w:r w:rsidRPr="006F2BFD">
          <w:rPr>
            <w:rStyle w:val="Hyperlink"/>
            <w:noProof/>
            <w14:scene3d>
              <w14:camera w14:prst="orthographicFront"/>
              <w14:lightRig w14:rig="threePt" w14:dir="t">
                <w14:rot w14:lat="0" w14:lon="0" w14:rev="0"/>
              </w14:lightRig>
            </w14:scene3d>
          </w:rPr>
          <w:t>5.16</w:t>
        </w:r>
        <w:r>
          <w:rPr>
            <w:rFonts w:asciiTheme="minorHAnsi" w:eastAsiaTheme="minorEastAsia" w:hAnsiTheme="minorHAnsi" w:cstheme="minorBidi"/>
            <w:caps w:val="0"/>
            <w:noProof/>
            <w:sz w:val="22"/>
            <w:szCs w:val="22"/>
          </w:rPr>
          <w:tab/>
        </w:r>
        <w:r w:rsidRPr="006F2BFD">
          <w:rPr>
            <w:rStyle w:val="Hyperlink"/>
            <w:noProof/>
          </w:rPr>
          <w:t>ADDITIONAL WORK AND/OR SPECIAL PROJECTS</w:t>
        </w:r>
        <w:r>
          <w:rPr>
            <w:noProof/>
            <w:webHidden/>
          </w:rPr>
          <w:tab/>
        </w:r>
        <w:r>
          <w:rPr>
            <w:noProof/>
            <w:webHidden/>
          </w:rPr>
          <w:fldChar w:fldCharType="begin"/>
        </w:r>
        <w:r>
          <w:rPr>
            <w:noProof/>
            <w:webHidden/>
          </w:rPr>
          <w:instrText xml:space="preserve"> PAGEREF _Toc489880944 \h </w:instrText>
        </w:r>
        <w:r>
          <w:rPr>
            <w:noProof/>
            <w:webHidden/>
          </w:rPr>
        </w:r>
        <w:r>
          <w:rPr>
            <w:noProof/>
            <w:webHidden/>
          </w:rPr>
          <w:fldChar w:fldCharType="separate"/>
        </w:r>
        <w:r>
          <w:rPr>
            <w:noProof/>
            <w:webHidden/>
          </w:rPr>
          <w:t>58</w:t>
        </w:r>
        <w:r>
          <w:rPr>
            <w:noProof/>
            <w:webHidden/>
          </w:rPr>
          <w:fldChar w:fldCharType="end"/>
        </w:r>
      </w:hyperlink>
    </w:p>
    <w:p w:rsidR="00823F8C" w:rsidRDefault="00823F8C">
      <w:pPr>
        <w:pStyle w:val="TOC2"/>
        <w:tabs>
          <w:tab w:val="left" w:pos="1200"/>
        </w:tabs>
        <w:rPr>
          <w:rFonts w:asciiTheme="minorHAnsi" w:eastAsiaTheme="minorEastAsia" w:hAnsiTheme="minorHAnsi" w:cstheme="minorBidi"/>
          <w:caps w:val="0"/>
          <w:noProof/>
          <w:sz w:val="22"/>
          <w:szCs w:val="22"/>
        </w:rPr>
      </w:pPr>
      <w:hyperlink w:anchor="_Toc489880945" w:history="1">
        <w:r w:rsidRPr="006F2BFD">
          <w:rPr>
            <w:rStyle w:val="Hyperlink"/>
            <w:rFonts w:cs="Arial"/>
            <w:noProof/>
            <w14:scene3d>
              <w14:camera w14:prst="orthographicFront"/>
              <w14:lightRig w14:rig="threePt" w14:dir="t">
                <w14:rot w14:lat="0" w14:lon="0" w14:rev="0"/>
              </w14:lightRig>
            </w14:scene3d>
          </w:rPr>
          <w:t>5.17</w:t>
        </w:r>
        <w:r>
          <w:rPr>
            <w:rFonts w:asciiTheme="minorHAnsi" w:eastAsiaTheme="minorEastAsia" w:hAnsiTheme="minorHAnsi" w:cstheme="minorBidi"/>
            <w:caps w:val="0"/>
            <w:noProof/>
            <w:sz w:val="22"/>
            <w:szCs w:val="22"/>
          </w:rPr>
          <w:tab/>
        </w:r>
        <w:r w:rsidRPr="006F2BFD">
          <w:rPr>
            <w:rStyle w:val="Hyperlink"/>
            <w:noProof/>
          </w:rPr>
          <w:t>MODIFICATIONS AND CHANGES TO THE State of NJ STANDARD TERMS AND CONDITIONS (SSTC)</w:t>
        </w:r>
        <w:r>
          <w:rPr>
            <w:noProof/>
            <w:webHidden/>
          </w:rPr>
          <w:tab/>
        </w:r>
        <w:r>
          <w:rPr>
            <w:noProof/>
            <w:webHidden/>
          </w:rPr>
          <w:fldChar w:fldCharType="begin"/>
        </w:r>
        <w:r>
          <w:rPr>
            <w:noProof/>
            <w:webHidden/>
          </w:rPr>
          <w:instrText xml:space="preserve"> PAGEREF _Toc489880945 \h </w:instrText>
        </w:r>
        <w:r>
          <w:rPr>
            <w:noProof/>
            <w:webHidden/>
          </w:rPr>
        </w:r>
        <w:r>
          <w:rPr>
            <w:noProof/>
            <w:webHidden/>
          </w:rPr>
          <w:fldChar w:fldCharType="separate"/>
        </w:r>
        <w:r>
          <w:rPr>
            <w:noProof/>
            <w:webHidden/>
          </w:rPr>
          <w:t>59</w:t>
        </w:r>
        <w:r>
          <w:rPr>
            <w:noProof/>
            <w:webHidden/>
          </w:rPr>
          <w:fldChar w:fldCharType="end"/>
        </w:r>
      </w:hyperlink>
    </w:p>
    <w:p w:rsidR="00823F8C" w:rsidRDefault="00823F8C">
      <w:pPr>
        <w:pStyle w:val="TOC3"/>
        <w:rPr>
          <w:rFonts w:asciiTheme="minorHAnsi" w:eastAsiaTheme="minorEastAsia" w:hAnsiTheme="minorHAnsi" w:cstheme="minorBidi"/>
          <w:iCs w:val="0"/>
          <w:caps w:val="0"/>
          <w:noProof/>
          <w:sz w:val="22"/>
          <w:szCs w:val="22"/>
        </w:rPr>
      </w:pPr>
      <w:hyperlink w:anchor="_Toc489880946" w:history="1">
        <w:r w:rsidRPr="006F2BFD">
          <w:rPr>
            <w:rStyle w:val="Hyperlink"/>
            <w:rFonts w:eastAsia="MS Mincho"/>
            <w:noProof/>
            <w14:scene3d>
              <w14:camera w14:prst="orthographicFront"/>
              <w14:lightRig w14:rig="threePt" w14:dir="t">
                <w14:rot w14:lat="0" w14:lon="0" w14:rev="0"/>
              </w14:lightRig>
            </w14:scene3d>
          </w:rPr>
          <w:t>5.17.1</w:t>
        </w:r>
        <w:r>
          <w:rPr>
            <w:rFonts w:asciiTheme="minorHAnsi" w:eastAsiaTheme="minorEastAsia" w:hAnsiTheme="minorHAnsi" w:cstheme="minorBidi"/>
            <w:iCs w:val="0"/>
            <w:caps w:val="0"/>
            <w:noProof/>
            <w:sz w:val="22"/>
            <w:szCs w:val="22"/>
          </w:rPr>
          <w:tab/>
        </w:r>
        <w:r w:rsidRPr="006F2BFD">
          <w:rPr>
            <w:rStyle w:val="Hyperlink"/>
            <w:rFonts w:eastAsia="MS Mincho"/>
            <w:noProof/>
          </w:rPr>
          <w:t>INDEMNIFICATION</w:t>
        </w:r>
        <w:r>
          <w:rPr>
            <w:noProof/>
            <w:webHidden/>
          </w:rPr>
          <w:tab/>
        </w:r>
        <w:r>
          <w:rPr>
            <w:noProof/>
            <w:webHidden/>
          </w:rPr>
          <w:fldChar w:fldCharType="begin"/>
        </w:r>
        <w:r>
          <w:rPr>
            <w:noProof/>
            <w:webHidden/>
          </w:rPr>
          <w:instrText xml:space="preserve"> PAGEREF _Toc489880946 \h </w:instrText>
        </w:r>
        <w:r>
          <w:rPr>
            <w:noProof/>
            <w:webHidden/>
          </w:rPr>
        </w:r>
        <w:r>
          <w:rPr>
            <w:noProof/>
            <w:webHidden/>
          </w:rPr>
          <w:fldChar w:fldCharType="separate"/>
        </w:r>
        <w:r>
          <w:rPr>
            <w:noProof/>
            <w:webHidden/>
          </w:rPr>
          <w:t>59</w:t>
        </w:r>
        <w:r>
          <w:rPr>
            <w:noProof/>
            <w:webHidden/>
          </w:rPr>
          <w:fldChar w:fldCharType="end"/>
        </w:r>
      </w:hyperlink>
    </w:p>
    <w:p w:rsidR="00823F8C" w:rsidRDefault="00823F8C">
      <w:pPr>
        <w:pStyle w:val="TOC3"/>
        <w:rPr>
          <w:rFonts w:asciiTheme="minorHAnsi" w:eastAsiaTheme="minorEastAsia" w:hAnsiTheme="minorHAnsi" w:cstheme="minorBidi"/>
          <w:iCs w:val="0"/>
          <w:caps w:val="0"/>
          <w:noProof/>
          <w:sz w:val="22"/>
          <w:szCs w:val="22"/>
        </w:rPr>
      </w:pPr>
      <w:hyperlink w:anchor="_Toc489880947" w:history="1">
        <w:r w:rsidRPr="006F2BFD">
          <w:rPr>
            <w:rStyle w:val="Hyperlink"/>
            <w:rFonts w:eastAsia="MS Mincho"/>
            <w:noProof/>
            <w14:scene3d>
              <w14:camera w14:prst="orthographicFront"/>
              <w14:lightRig w14:rig="threePt" w14:dir="t">
                <w14:rot w14:lat="0" w14:lon="0" w14:rev="0"/>
              </w14:lightRig>
            </w14:scene3d>
          </w:rPr>
          <w:t>5.17.2</w:t>
        </w:r>
        <w:r>
          <w:rPr>
            <w:rFonts w:asciiTheme="minorHAnsi" w:eastAsiaTheme="minorEastAsia" w:hAnsiTheme="minorHAnsi" w:cstheme="minorBidi"/>
            <w:iCs w:val="0"/>
            <w:caps w:val="0"/>
            <w:noProof/>
            <w:sz w:val="22"/>
            <w:szCs w:val="22"/>
          </w:rPr>
          <w:tab/>
        </w:r>
        <w:r w:rsidRPr="006F2BFD">
          <w:rPr>
            <w:rStyle w:val="Hyperlink"/>
            <w:rFonts w:eastAsia="MS Mincho"/>
            <w:noProof/>
          </w:rPr>
          <w:t>INSURANCE - PROFESSIONAL LIABILITY INSURANCE</w:t>
        </w:r>
        <w:r>
          <w:rPr>
            <w:noProof/>
            <w:webHidden/>
          </w:rPr>
          <w:tab/>
        </w:r>
        <w:r>
          <w:rPr>
            <w:noProof/>
            <w:webHidden/>
          </w:rPr>
          <w:fldChar w:fldCharType="begin"/>
        </w:r>
        <w:r>
          <w:rPr>
            <w:noProof/>
            <w:webHidden/>
          </w:rPr>
          <w:instrText xml:space="preserve"> PAGEREF _Toc489880947 \h </w:instrText>
        </w:r>
        <w:r>
          <w:rPr>
            <w:noProof/>
            <w:webHidden/>
          </w:rPr>
        </w:r>
        <w:r>
          <w:rPr>
            <w:noProof/>
            <w:webHidden/>
          </w:rPr>
          <w:fldChar w:fldCharType="separate"/>
        </w:r>
        <w:r>
          <w:rPr>
            <w:noProof/>
            <w:webHidden/>
          </w:rPr>
          <w:t>59</w:t>
        </w:r>
        <w:r>
          <w:rPr>
            <w:noProof/>
            <w:webHidden/>
          </w:rPr>
          <w:fldChar w:fldCharType="end"/>
        </w:r>
      </w:hyperlink>
    </w:p>
    <w:p w:rsidR="00823F8C" w:rsidRDefault="00823F8C">
      <w:pPr>
        <w:pStyle w:val="TOC2"/>
        <w:tabs>
          <w:tab w:val="left" w:pos="1200"/>
        </w:tabs>
        <w:rPr>
          <w:rFonts w:asciiTheme="minorHAnsi" w:eastAsiaTheme="minorEastAsia" w:hAnsiTheme="minorHAnsi" w:cstheme="minorBidi"/>
          <w:caps w:val="0"/>
          <w:noProof/>
          <w:sz w:val="22"/>
          <w:szCs w:val="22"/>
        </w:rPr>
      </w:pPr>
      <w:hyperlink w:anchor="_Toc489880948" w:history="1">
        <w:r w:rsidRPr="006F2BFD">
          <w:rPr>
            <w:rStyle w:val="Hyperlink"/>
            <w:noProof/>
            <w14:scene3d>
              <w14:camera w14:prst="orthographicFront"/>
              <w14:lightRig w14:rig="threePt" w14:dir="t">
                <w14:rot w14:lat="0" w14:lon="0" w14:rev="0"/>
              </w14:lightRig>
            </w14:scene3d>
          </w:rPr>
          <w:t>5.18</w:t>
        </w:r>
        <w:r>
          <w:rPr>
            <w:rFonts w:asciiTheme="minorHAnsi" w:eastAsiaTheme="minorEastAsia" w:hAnsiTheme="minorHAnsi" w:cstheme="minorBidi"/>
            <w:caps w:val="0"/>
            <w:noProof/>
            <w:sz w:val="22"/>
            <w:szCs w:val="22"/>
          </w:rPr>
          <w:tab/>
        </w:r>
        <w:r w:rsidRPr="006F2BFD">
          <w:rPr>
            <w:rStyle w:val="Hyperlink"/>
            <w:noProof/>
          </w:rPr>
          <w:t>ACCESSIBILITY COMPLIANCE</w:t>
        </w:r>
        <w:r>
          <w:rPr>
            <w:noProof/>
            <w:webHidden/>
          </w:rPr>
          <w:tab/>
        </w:r>
        <w:r>
          <w:rPr>
            <w:noProof/>
            <w:webHidden/>
          </w:rPr>
          <w:fldChar w:fldCharType="begin"/>
        </w:r>
        <w:r>
          <w:rPr>
            <w:noProof/>
            <w:webHidden/>
          </w:rPr>
          <w:instrText xml:space="preserve"> PAGEREF _Toc489880948 \h </w:instrText>
        </w:r>
        <w:r>
          <w:rPr>
            <w:noProof/>
            <w:webHidden/>
          </w:rPr>
        </w:r>
        <w:r>
          <w:rPr>
            <w:noProof/>
            <w:webHidden/>
          </w:rPr>
          <w:fldChar w:fldCharType="separate"/>
        </w:r>
        <w:r>
          <w:rPr>
            <w:noProof/>
            <w:webHidden/>
          </w:rPr>
          <w:t>60</w:t>
        </w:r>
        <w:r>
          <w:rPr>
            <w:noProof/>
            <w:webHidden/>
          </w:rPr>
          <w:fldChar w:fldCharType="end"/>
        </w:r>
      </w:hyperlink>
    </w:p>
    <w:p w:rsidR="00823F8C" w:rsidRDefault="00823F8C">
      <w:pPr>
        <w:pStyle w:val="TOC2"/>
        <w:tabs>
          <w:tab w:val="left" w:pos="1200"/>
        </w:tabs>
        <w:rPr>
          <w:rFonts w:asciiTheme="minorHAnsi" w:eastAsiaTheme="minorEastAsia" w:hAnsiTheme="minorHAnsi" w:cstheme="minorBidi"/>
          <w:caps w:val="0"/>
          <w:noProof/>
          <w:sz w:val="22"/>
          <w:szCs w:val="22"/>
        </w:rPr>
      </w:pPr>
      <w:hyperlink w:anchor="_Toc489880949" w:history="1">
        <w:r w:rsidRPr="006F2BFD">
          <w:rPr>
            <w:rStyle w:val="Hyperlink"/>
            <w:noProof/>
            <w14:scene3d>
              <w14:camera w14:prst="orthographicFront"/>
              <w14:lightRig w14:rig="threePt" w14:dir="t">
                <w14:rot w14:lat="0" w14:lon="0" w14:rev="0"/>
              </w14:lightRig>
            </w14:scene3d>
          </w:rPr>
          <w:t>5.19</w:t>
        </w:r>
        <w:r>
          <w:rPr>
            <w:rFonts w:asciiTheme="minorHAnsi" w:eastAsiaTheme="minorEastAsia" w:hAnsiTheme="minorHAnsi" w:cstheme="minorBidi"/>
            <w:caps w:val="0"/>
            <w:noProof/>
            <w:sz w:val="22"/>
            <w:szCs w:val="22"/>
          </w:rPr>
          <w:tab/>
        </w:r>
        <w:r w:rsidRPr="006F2BFD">
          <w:rPr>
            <w:rStyle w:val="Hyperlink"/>
            <w:noProof/>
          </w:rPr>
          <w:t>BLANKET P.O. {CONTRACT} ACTIVITY REPORT</w:t>
        </w:r>
        <w:r>
          <w:rPr>
            <w:noProof/>
            <w:webHidden/>
          </w:rPr>
          <w:tab/>
        </w:r>
        <w:r>
          <w:rPr>
            <w:noProof/>
            <w:webHidden/>
          </w:rPr>
          <w:fldChar w:fldCharType="begin"/>
        </w:r>
        <w:r>
          <w:rPr>
            <w:noProof/>
            <w:webHidden/>
          </w:rPr>
          <w:instrText xml:space="preserve"> PAGEREF _Toc489880949 \h </w:instrText>
        </w:r>
        <w:r>
          <w:rPr>
            <w:noProof/>
            <w:webHidden/>
          </w:rPr>
        </w:r>
        <w:r>
          <w:rPr>
            <w:noProof/>
            <w:webHidden/>
          </w:rPr>
          <w:fldChar w:fldCharType="separate"/>
        </w:r>
        <w:r>
          <w:rPr>
            <w:noProof/>
            <w:webHidden/>
          </w:rPr>
          <w:t>60</w:t>
        </w:r>
        <w:r>
          <w:rPr>
            <w:noProof/>
            <w:webHidden/>
          </w:rPr>
          <w:fldChar w:fldCharType="end"/>
        </w:r>
      </w:hyperlink>
    </w:p>
    <w:p w:rsidR="00823F8C" w:rsidRDefault="00823F8C">
      <w:pPr>
        <w:pStyle w:val="TOC2"/>
        <w:tabs>
          <w:tab w:val="left" w:pos="1200"/>
        </w:tabs>
        <w:rPr>
          <w:rFonts w:asciiTheme="minorHAnsi" w:eastAsiaTheme="minorEastAsia" w:hAnsiTheme="minorHAnsi" w:cstheme="minorBidi"/>
          <w:caps w:val="0"/>
          <w:noProof/>
          <w:sz w:val="22"/>
          <w:szCs w:val="22"/>
        </w:rPr>
      </w:pPr>
      <w:hyperlink w:anchor="_Toc489880950" w:history="1">
        <w:r w:rsidRPr="006F2BFD">
          <w:rPr>
            <w:rStyle w:val="Hyperlink"/>
            <w:noProof/>
            <w14:scene3d>
              <w14:camera w14:prst="orthographicFront"/>
              <w14:lightRig w14:rig="threePt" w14:dir="t">
                <w14:rot w14:lat="0" w14:lon="0" w14:rev="0"/>
              </w14:lightRig>
            </w14:scene3d>
          </w:rPr>
          <w:t>5.20</w:t>
        </w:r>
        <w:r>
          <w:rPr>
            <w:rFonts w:asciiTheme="minorHAnsi" w:eastAsiaTheme="minorEastAsia" w:hAnsiTheme="minorHAnsi" w:cstheme="minorBidi"/>
            <w:caps w:val="0"/>
            <w:noProof/>
            <w:sz w:val="22"/>
            <w:szCs w:val="22"/>
          </w:rPr>
          <w:tab/>
        </w:r>
        <w:r w:rsidRPr="006F2BFD">
          <w:rPr>
            <w:rStyle w:val="Hyperlink"/>
            <w:noProof/>
          </w:rPr>
          <w:t>ELECTRONIC PAYMENTS</w:t>
        </w:r>
        <w:r>
          <w:rPr>
            <w:noProof/>
            <w:webHidden/>
          </w:rPr>
          <w:tab/>
        </w:r>
        <w:r>
          <w:rPr>
            <w:noProof/>
            <w:webHidden/>
          </w:rPr>
          <w:fldChar w:fldCharType="begin"/>
        </w:r>
        <w:r>
          <w:rPr>
            <w:noProof/>
            <w:webHidden/>
          </w:rPr>
          <w:instrText xml:space="preserve"> PAGEREF _Toc489880950 \h </w:instrText>
        </w:r>
        <w:r>
          <w:rPr>
            <w:noProof/>
            <w:webHidden/>
          </w:rPr>
        </w:r>
        <w:r>
          <w:rPr>
            <w:noProof/>
            <w:webHidden/>
          </w:rPr>
          <w:fldChar w:fldCharType="separate"/>
        </w:r>
        <w:r>
          <w:rPr>
            <w:noProof/>
            <w:webHidden/>
          </w:rPr>
          <w:t>60</w:t>
        </w:r>
        <w:r>
          <w:rPr>
            <w:noProof/>
            <w:webHidden/>
          </w:rPr>
          <w:fldChar w:fldCharType="end"/>
        </w:r>
      </w:hyperlink>
    </w:p>
    <w:p w:rsidR="00823F8C" w:rsidRDefault="00823F8C">
      <w:pPr>
        <w:pStyle w:val="TOC2"/>
        <w:tabs>
          <w:tab w:val="left" w:pos="1200"/>
        </w:tabs>
        <w:rPr>
          <w:rFonts w:asciiTheme="minorHAnsi" w:eastAsiaTheme="minorEastAsia" w:hAnsiTheme="minorHAnsi" w:cstheme="minorBidi"/>
          <w:caps w:val="0"/>
          <w:noProof/>
          <w:sz w:val="22"/>
          <w:szCs w:val="22"/>
        </w:rPr>
      </w:pPr>
      <w:hyperlink w:anchor="_Toc489880951" w:history="1">
        <w:r w:rsidRPr="006F2BFD">
          <w:rPr>
            <w:rStyle w:val="Hyperlink"/>
            <w:noProof/>
            <w14:scene3d>
              <w14:camera w14:prst="orthographicFront"/>
              <w14:lightRig w14:rig="threePt" w14:dir="t">
                <w14:rot w14:lat="0" w14:lon="0" w14:rev="0"/>
              </w14:lightRig>
            </w14:scene3d>
          </w:rPr>
          <w:t>5.21</w:t>
        </w:r>
        <w:r>
          <w:rPr>
            <w:rFonts w:asciiTheme="minorHAnsi" w:eastAsiaTheme="minorEastAsia" w:hAnsiTheme="minorHAnsi" w:cstheme="minorBidi"/>
            <w:caps w:val="0"/>
            <w:noProof/>
            <w:sz w:val="22"/>
            <w:szCs w:val="22"/>
          </w:rPr>
          <w:tab/>
        </w:r>
        <w:r w:rsidRPr="006F2BFD">
          <w:rPr>
            <w:rStyle w:val="Hyperlink"/>
            <w:noProof/>
          </w:rPr>
          <w:t>PROGRAM EFFICIENCY ASSESSMENT FOR STATE USING AGENCIES</w:t>
        </w:r>
        <w:r>
          <w:rPr>
            <w:noProof/>
            <w:webHidden/>
          </w:rPr>
          <w:tab/>
        </w:r>
        <w:r>
          <w:rPr>
            <w:noProof/>
            <w:webHidden/>
          </w:rPr>
          <w:fldChar w:fldCharType="begin"/>
        </w:r>
        <w:r>
          <w:rPr>
            <w:noProof/>
            <w:webHidden/>
          </w:rPr>
          <w:instrText xml:space="preserve"> PAGEREF _Toc489880951 \h </w:instrText>
        </w:r>
        <w:r>
          <w:rPr>
            <w:noProof/>
            <w:webHidden/>
          </w:rPr>
        </w:r>
        <w:r>
          <w:rPr>
            <w:noProof/>
            <w:webHidden/>
          </w:rPr>
          <w:fldChar w:fldCharType="separate"/>
        </w:r>
        <w:r>
          <w:rPr>
            <w:noProof/>
            <w:webHidden/>
          </w:rPr>
          <w:t>61</w:t>
        </w:r>
        <w:r>
          <w:rPr>
            <w:noProof/>
            <w:webHidden/>
          </w:rPr>
          <w:fldChar w:fldCharType="end"/>
        </w:r>
      </w:hyperlink>
    </w:p>
    <w:p w:rsidR="00823F8C" w:rsidRDefault="00823F8C">
      <w:pPr>
        <w:pStyle w:val="TOC1"/>
        <w:tabs>
          <w:tab w:val="left" w:pos="475"/>
        </w:tabs>
        <w:rPr>
          <w:rFonts w:asciiTheme="minorHAnsi" w:eastAsiaTheme="minorEastAsia" w:hAnsiTheme="minorHAnsi" w:cstheme="minorBidi"/>
          <w:b w:val="0"/>
          <w:bCs w:val="0"/>
          <w:caps w:val="0"/>
          <w:noProof/>
          <w:sz w:val="22"/>
          <w:szCs w:val="22"/>
        </w:rPr>
      </w:pPr>
      <w:hyperlink w:anchor="_Toc489880952" w:history="1">
        <w:r w:rsidRPr="006F2BFD">
          <w:rPr>
            <w:rStyle w:val="Hyperlink"/>
            <w:noProof/>
            <w14:scene3d>
              <w14:camera w14:prst="orthographicFront"/>
              <w14:lightRig w14:rig="threePt" w14:dir="t">
                <w14:rot w14:lat="0" w14:lon="0" w14:rev="0"/>
              </w14:lightRig>
            </w14:scene3d>
          </w:rPr>
          <w:t>6.0</w:t>
        </w:r>
        <w:r>
          <w:rPr>
            <w:rFonts w:asciiTheme="minorHAnsi" w:eastAsiaTheme="minorEastAsia" w:hAnsiTheme="minorHAnsi" w:cstheme="minorBidi"/>
            <w:b w:val="0"/>
            <w:bCs w:val="0"/>
            <w:caps w:val="0"/>
            <w:noProof/>
            <w:sz w:val="22"/>
            <w:szCs w:val="22"/>
          </w:rPr>
          <w:tab/>
        </w:r>
        <w:r w:rsidRPr="006F2BFD">
          <w:rPr>
            <w:rStyle w:val="Hyperlink"/>
            <w:noProof/>
          </w:rPr>
          <w:t>QUOTE {PROPOSAL} EVALUATION</w:t>
        </w:r>
        <w:r>
          <w:rPr>
            <w:noProof/>
            <w:webHidden/>
          </w:rPr>
          <w:tab/>
        </w:r>
        <w:r>
          <w:rPr>
            <w:noProof/>
            <w:webHidden/>
          </w:rPr>
          <w:fldChar w:fldCharType="begin"/>
        </w:r>
        <w:r>
          <w:rPr>
            <w:noProof/>
            <w:webHidden/>
          </w:rPr>
          <w:instrText xml:space="preserve"> PAGEREF _Toc489880952 \h </w:instrText>
        </w:r>
        <w:r>
          <w:rPr>
            <w:noProof/>
            <w:webHidden/>
          </w:rPr>
        </w:r>
        <w:r>
          <w:rPr>
            <w:noProof/>
            <w:webHidden/>
          </w:rPr>
          <w:fldChar w:fldCharType="separate"/>
        </w:r>
        <w:r>
          <w:rPr>
            <w:noProof/>
            <w:webHidden/>
          </w:rPr>
          <w:t>62</w:t>
        </w:r>
        <w:r>
          <w:rPr>
            <w:noProof/>
            <w:webHidden/>
          </w:rPr>
          <w:fldChar w:fldCharType="end"/>
        </w:r>
      </w:hyperlink>
    </w:p>
    <w:p w:rsidR="00823F8C" w:rsidRDefault="00823F8C">
      <w:pPr>
        <w:pStyle w:val="TOC2"/>
        <w:tabs>
          <w:tab w:val="left" w:pos="720"/>
        </w:tabs>
        <w:rPr>
          <w:rFonts w:asciiTheme="minorHAnsi" w:eastAsiaTheme="minorEastAsia" w:hAnsiTheme="minorHAnsi" w:cstheme="minorBidi"/>
          <w:caps w:val="0"/>
          <w:noProof/>
          <w:sz w:val="22"/>
          <w:szCs w:val="22"/>
        </w:rPr>
      </w:pPr>
      <w:hyperlink w:anchor="_Toc489880953" w:history="1">
        <w:r w:rsidRPr="006F2BFD">
          <w:rPr>
            <w:rStyle w:val="Hyperlink"/>
            <w:noProof/>
            <w14:scene3d>
              <w14:camera w14:prst="orthographicFront"/>
              <w14:lightRig w14:rig="threePt" w14:dir="t">
                <w14:rot w14:lat="0" w14:lon="0" w14:rev="0"/>
              </w14:lightRig>
            </w14:scene3d>
          </w:rPr>
          <w:t>6.1</w:t>
        </w:r>
        <w:r>
          <w:rPr>
            <w:rFonts w:asciiTheme="minorHAnsi" w:eastAsiaTheme="minorEastAsia" w:hAnsiTheme="minorHAnsi" w:cstheme="minorBidi"/>
            <w:caps w:val="0"/>
            <w:noProof/>
            <w:sz w:val="22"/>
            <w:szCs w:val="22"/>
          </w:rPr>
          <w:tab/>
        </w:r>
        <w:r w:rsidRPr="006F2BFD">
          <w:rPr>
            <w:rStyle w:val="Hyperlink"/>
            <w:noProof/>
          </w:rPr>
          <w:t>RIGHT TO WAIVE</w:t>
        </w:r>
        <w:r>
          <w:rPr>
            <w:noProof/>
            <w:webHidden/>
          </w:rPr>
          <w:tab/>
        </w:r>
        <w:r>
          <w:rPr>
            <w:noProof/>
            <w:webHidden/>
          </w:rPr>
          <w:fldChar w:fldCharType="begin"/>
        </w:r>
        <w:r>
          <w:rPr>
            <w:noProof/>
            <w:webHidden/>
          </w:rPr>
          <w:instrText xml:space="preserve"> PAGEREF _Toc489880953 \h </w:instrText>
        </w:r>
        <w:r>
          <w:rPr>
            <w:noProof/>
            <w:webHidden/>
          </w:rPr>
        </w:r>
        <w:r>
          <w:rPr>
            <w:noProof/>
            <w:webHidden/>
          </w:rPr>
          <w:fldChar w:fldCharType="separate"/>
        </w:r>
        <w:r>
          <w:rPr>
            <w:noProof/>
            <w:webHidden/>
          </w:rPr>
          <w:t>62</w:t>
        </w:r>
        <w:r>
          <w:rPr>
            <w:noProof/>
            <w:webHidden/>
          </w:rPr>
          <w:fldChar w:fldCharType="end"/>
        </w:r>
      </w:hyperlink>
    </w:p>
    <w:p w:rsidR="00823F8C" w:rsidRDefault="00823F8C">
      <w:pPr>
        <w:pStyle w:val="TOC2"/>
        <w:tabs>
          <w:tab w:val="left" w:pos="720"/>
        </w:tabs>
        <w:rPr>
          <w:rFonts w:asciiTheme="minorHAnsi" w:eastAsiaTheme="minorEastAsia" w:hAnsiTheme="minorHAnsi" w:cstheme="minorBidi"/>
          <w:caps w:val="0"/>
          <w:noProof/>
          <w:sz w:val="22"/>
          <w:szCs w:val="22"/>
        </w:rPr>
      </w:pPr>
      <w:hyperlink w:anchor="_Toc489880954" w:history="1">
        <w:r w:rsidRPr="006F2BFD">
          <w:rPr>
            <w:rStyle w:val="Hyperlink"/>
            <w:noProof/>
            <w14:scene3d>
              <w14:camera w14:prst="orthographicFront"/>
              <w14:lightRig w14:rig="threePt" w14:dir="t">
                <w14:rot w14:lat="0" w14:lon="0" w14:rev="0"/>
              </w14:lightRig>
            </w14:scene3d>
          </w:rPr>
          <w:t>6.2</w:t>
        </w:r>
        <w:r>
          <w:rPr>
            <w:rFonts w:asciiTheme="minorHAnsi" w:eastAsiaTheme="minorEastAsia" w:hAnsiTheme="minorHAnsi" w:cstheme="minorBidi"/>
            <w:caps w:val="0"/>
            <w:noProof/>
            <w:sz w:val="22"/>
            <w:szCs w:val="22"/>
          </w:rPr>
          <w:tab/>
        </w:r>
        <w:r w:rsidRPr="006F2BFD">
          <w:rPr>
            <w:rStyle w:val="Hyperlink"/>
            <w:noProof/>
          </w:rPr>
          <w:t>DIRECTOR’S RIGHT OF FINAL Quote {Proposal} ACCEPTANCE</w:t>
        </w:r>
        <w:r>
          <w:rPr>
            <w:noProof/>
            <w:webHidden/>
          </w:rPr>
          <w:tab/>
        </w:r>
        <w:r>
          <w:rPr>
            <w:noProof/>
            <w:webHidden/>
          </w:rPr>
          <w:fldChar w:fldCharType="begin"/>
        </w:r>
        <w:r>
          <w:rPr>
            <w:noProof/>
            <w:webHidden/>
          </w:rPr>
          <w:instrText xml:space="preserve"> PAGEREF _Toc489880954 \h </w:instrText>
        </w:r>
        <w:r>
          <w:rPr>
            <w:noProof/>
            <w:webHidden/>
          </w:rPr>
        </w:r>
        <w:r>
          <w:rPr>
            <w:noProof/>
            <w:webHidden/>
          </w:rPr>
          <w:fldChar w:fldCharType="separate"/>
        </w:r>
        <w:r>
          <w:rPr>
            <w:noProof/>
            <w:webHidden/>
          </w:rPr>
          <w:t>62</w:t>
        </w:r>
        <w:r>
          <w:rPr>
            <w:noProof/>
            <w:webHidden/>
          </w:rPr>
          <w:fldChar w:fldCharType="end"/>
        </w:r>
      </w:hyperlink>
    </w:p>
    <w:p w:rsidR="00823F8C" w:rsidRDefault="00823F8C">
      <w:pPr>
        <w:pStyle w:val="TOC2"/>
        <w:tabs>
          <w:tab w:val="left" w:pos="720"/>
        </w:tabs>
        <w:rPr>
          <w:rFonts w:asciiTheme="minorHAnsi" w:eastAsiaTheme="minorEastAsia" w:hAnsiTheme="minorHAnsi" w:cstheme="minorBidi"/>
          <w:caps w:val="0"/>
          <w:noProof/>
          <w:sz w:val="22"/>
          <w:szCs w:val="22"/>
        </w:rPr>
      </w:pPr>
      <w:hyperlink w:anchor="_Toc489880955" w:history="1">
        <w:r w:rsidRPr="006F2BFD">
          <w:rPr>
            <w:rStyle w:val="Hyperlink"/>
            <w:noProof/>
            <w14:scene3d>
              <w14:camera w14:prst="orthographicFront"/>
              <w14:lightRig w14:rig="threePt" w14:dir="t">
                <w14:rot w14:lat="0" w14:lon="0" w14:rev="0"/>
              </w14:lightRig>
            </w14:scene3d>
          </w:rPr>
          <w:t>6.3</w:t>
        </w:r>
        <w:r>
          <w:rPr>
            <w:rFonts w:asciiTheme="minorHAnsi" w:eastAsiaTheme="minorEastAsia" w:hAnsiTheme="minorHAnsi" w:cstheme="minorBidi"/>
            <w:caps w:val="0"/>
            <w:noProof/>
            <w:sz w:val="22"/>
            <w:szCs w:val="22"/>
          </w:rPr>
          <w:tab/>
        </w:r>
        <w:r w:rsidRPr="006F2BFD">
          <w:rPr>
            <w:rStyle w:val="Hyperlink"/>
            <w:noProof/>
          </w:rPr>
          <w:t>STATE'S RIGHT TO INSPECT VENDOR (BIDDER) FACILITIES</w:t>
        </w:r>
        <w:r>
          <w:rPr>
            <w:noProof/>
            <w:webHidden/>
          </w:rPr>
          <w:tab/>
        </w:r>
        <w:r>
          <w:rPr>
            <w:noProof/>
            <w:webHidden/>
          </w:rPr>
          <w:fldChar w:fldCharType="begin"/>
        </w:r>
        <w:r>
          <w:rPr>
            <w:noProof/>
            <w:webHidden/>
          </w:rPr>
          <w:instrText xml:space="preserve"> PAGEREF _Toc489880955 \h </w:instrText>
        </w:r>
        <w:r>
          <w:rPr>
            <w:noProof/>
            <w:webHidden/>
          </w:rPr>
        </w:r>
        <w:r>
          <w:rPr>
            <w:noProof/>
            <w:webHidden/>
          </w:rPr>
          <w:fldChar w:fldCharType="separate"/>
        </w:r>
        <w:r>
          <w:rPr>
            <w:noProof/>
            <w:webHidden/>
          </w:rPr>
          <w:t>62</w:t>
        </w:r>
        <w:r>
          <w:rPr>
            <w:noProof/>
            <w:webHidden/>
          </w:rPr>
          <w:fldChar w:fldCharType="end"/>
        </w:r>
      </w:hyperlink>
    </w:p>
    <w:p w:rsidR="00823F8C" w:rsidRDefault="00823F8C">
      <w:pPr>
        <w:pStyle w:val="TOC2"/>
        <w:tabs>
          <w:tab w:val="left" w:pos="720"/>
        </w:tabs>
        <w:rPr>
          <w:rFonts w:asciiTheme="minorHAnsi" w:eastAsiaTheme="minorEastAsia" w:hAnsiTheme="minorHAnsi" w:cstheme="minorBidi"/>
          <w:caps w:val="0"/>
          <w:noProof/>
          <w:sz w:val="22"/>
          <w:szCs w:val="22"/>
        </w:rPr>
      </w:pPr>
      <w:hyperlink w:anchor="_Toc489880956" w:history="1">
        <w:r w:rsidRPr="006F2BFD">
          <w:rPr>
            <w:rStyle w:val="Hyperlink"/>
            <w:noProof/>
            <w14:scene3d>
              <w14:camera w14:prst="orthographicFront"/>
              <w14:lightRig w14:rig="threePt" w14:dir="t">
                <w14:rot w14:lat="0" w14:lon="0" w14:rev="0"/>
              </w14:lightRig>
            </w14:scene3d>
          </w:rPr>
          <w:t>6.4</w:t>
        </w:r>
        <w:r>
          <w:rPr>
            <w:rFonts w:asciiTheme="minorHAnsi" w:eastAsiaTheme="minorEastAsia" w:hAnsiTheme="minorHAnsi" w:cstheme="minorBidi"/>
            <w:caps w:val="0"/>
            <w:noProof/>
            <w:sz w:val="22"/>
            <w:szCs w:val="22"/>
          </w:rPr>
          <w:tab/>
        </w:r>
        <w:r w:rsidRPr="006F2BFD">
          <w:rPr>
            <w:rStyle w:val="Hyperlink"/>
            <w:noProof/>
          </w:rPr>
          <w:t>STATE'S RIGHT TO REQUEST FURTHER INFORMATION</w:t>
        </w:r>
        <w:r>
          <w:rPr>
            <w:noProof/>
            <w:webHidden/>
          </w:rPr>
          <w:tab/>
        </w:r>
        <w:r>
          <w:rPr>
            <w:noProof/>
            <w:webHidden/>
          </w:rPr>
          <w:fldChar w:fldCharType="begin"/>
        </w:r>
        <w:r>
          <w:rPr>
            <w:noProof/>
            <w:webHidden/>
          </w:rPr>
          <w:instrText xml:space="preserve"> PAGEREF _Toc489880956 \h </w:instrText>
        </w:r>
        <w:r>
          <w:rPr>
            <w:noProof/>
            <w:webHidden/>
          </w:rPr>
        </w:r>
        <w:r>
          <w:rPr>
            <w:noProof/>
            <w:webHidden/>
          </w:rPr>
          <w:fldChar w:fldCharType="separate"/>
        </w:r>
        <w:r>
          <w:rPr>
            <w:noProof/>
            <w:webHidden/>
          </w:rPr>
          <w:t>62</w:t>
        </w:r>
        <w:r>
          <w:rPr>
            <w:noProof/>
            <w:webHidden/>
          </w:rPr>
          <w:fldChar w:fldCharType="end"/>
        </w:r>
      </w:hyperlink>
    </w:p>
    <w:p w:rsidR="00823F8C" w:rsidRDefault="00823F8C">
      <w:pPr>
        <w:pStyle w:val="TOC2"/>
        <w:tabs>
          <w:tab w:val="left" w:pos="720"/>
        </w:tabs>
        <w:rPr>
          <w:rFonts w:asciiTheme="minorHAnsi" w:eastAsiaTheme="minorEastAsia" w:hAnsiTheme="minorHAnsi" w:cstheme="minorBidi"/>
          <w:caps w:val="0"/>
          <w:noProof/>
          <w:sz w:val="22"/>
          <w:szCs w:val="22"/>
        </w:rPr>
      </w:pPr>
      <w:hyperlink w:anchor="_Toc489880957" w:history="1">
        <w:r w:rsidRPr="006F2BFD">
          <w:rPr>
            <w:rStyle w:val="Hyperlink"/>
            <w:noProof/>
            <w14:scene3d>
              <w14:camera w14:prst="orthographicFront"/>
              <w14:lightRig w14:rig="threePt" w14:dir="t">
                <w14:rot w14:lat="0" w14:lon="0" w14:rev="0"/>
              </w14:lightRig>
            </w14:scene3d>
          </w:rPr>
          <w:t>6.5</w:t>
        </w:r>
        <w:r>
          <w:rPr>
            <w:rFonts w:asciiTheme="minorHAnsi" w:eastAsiaTheme="minorEastAsia" w:hAnsiTheme="minorHAnsi" w:cstheme="minorBidi"/>
            <w:caps w:val="0"/>
            <w:noProof/>
            <w:sz w:val="22"/>
            <w:szCs w:val="22"/>
          </w:rPr>
          <w:tab/>
        </w:r>
        <w:r w:rsidRPr="006F2BFD">
          <w:rPr>
            <w:rStyle w:val="Hyperlink"/>
            <w:noProof/>
          </w:rPr>
          <w:t>QUOTE {PROPOSAL} EVALUATION COMMITTEE</w:t>
        </w:r>
        <w:r>
          <w:rPr>
            <w:noProof/>
            <w:webHidden/>
          </w:rPr>
          <w:tab/>
        </w:r>
        <w:r>
          <w:rPr>
            <w:noProof/>
            <w:webHidden/>
          </w:rPr>
          <w:fldChar w:fldCharType="begin"/>
        </w:r>
        <w:r>
          <w:rPr>
            <w:noProof/>
            <w:webHidden/>
          </w:rPr>
          <w:instrText xml:space="preserve"> PAGEREF _Toc489880957 \h </w:instrText>
        </w:r>
        <w:r>
          <w:rPr>
            <w:noProof/>
            <w:webHidden/>
          </w:rPr>
        </w:r>
        <w:r>
          <w:rPr>
            <w:noProof/>
            <w:webHidden/>
          </w:rPr>
          <w:fldChar w:fldCharType="separate"/>
        </w:r>
        <w:r>
          <w:rPr>
            <w:noProof/>
            <w:webHidden/>
          </w:rPr>
          <w:t>62</w:t>
        </w:r>
        <w:r>
          <w:rPr>
            <w:noProof/>
            <w:webHidden/>
          </w:rPr>
          <w:fldChar w:fldCharType="end"/>
        </w:r>
      </w:hyperlink>
    </w:p>
    <w:p w:rsidR="00823F8C" w:rsidRDefault="00823F8C">
      <w:pPr>
        <w:pStyle w:val="TOC2"/>
        <w:tabs>
          <w:tab w:val="left" w:pos="720"/>
        </w:tabs>
        <w:rPr>
          <w:rFonts w:asciiTheme="minorHAnsi" w:eastAsiaTheme="minorEastAsia" w:hAnsiTheme="minorHAnsi" w:cstheme="minorBidi"/>
          <w:caps w:val="0"/>
          <w:noProof/>
          <w:sz w:val="22"/>
          <w:szCs w:val="22"/>
        </w:rPr>
      </w:pPr>
      <w:hyperlink w:anchor="_Toc489880958" w:history="1">
        <w:r w:rsidRPr="006F2BFD">
          <w:rPr>
            <w:rStyle w:val="Hyperlink"/>
            <w:noProof/>
            <w14:scene3d>
              <w14:camera w14:prst="orthographicFront"/>
              <w14:lightRig w14:rig="threePt" w14:dir="t">
                <w14:rot w14:lat="0" w14:lon="0" w14:rev="0"/>
              </w14:lightRig>
            </w14:scene3d>
          </w:rPr>
          <w:t>6.6</w:t>
        </w:r>
        <w:r>
          <w:rPr>
            <w:rFonts w:asciiTheme="minorHAnsi" w:eastAsiaTheme="minorEastAsia" w:hAnsiTheme="minorHAnsi" w:cstheme="minorBidi"/>
            <w:caps w:val="0"/>
            <w:noProof/>
            <w:sz w:val="22"/>
            <w:szCs w:val="22"/>
          </w:rPr>
          <w:tab/>
        </w:r>
        <w:r w:rsidRPr="006F2BFD">
          <w:rPr>
            <w:rStyle w:val="Hyperlink"/>
            <w:noProof/>
          </w:rPr>
          <w:t>ORAL PRESENTATION AND/OR CLARIFICATION OF QUOTE {PROPOSAL}</w:t>
        </w:r>
        <w:r>
          <w:rPr>
            <w:noProof/>
            <w:webHidden/>
          </w:rPr>
          <w:tab/>
        </w:r>
        <w:r>
          <w:rPr>
            <w:noProof/>
            <w:webHidden/>
          </w:rPr>
          <w:fldChar w:fldCharType="begin"/>
        </w:r>
        <w:r>
          <w:rPr>
            <w:noProof/>
            <w:webHidden/>
          </w:rPr>
          <w:instrText xml:space="preserve"> PAGEREF _Toc489880958 \h </w:instrText>
        </w:r>
        <w:r>
          <w:rPr>
            <w:noProof/>
            <w:webHidden/>
          </w:rPr>
        </w:r>
        <w:r>
          <w:rPr>
            <w:noProof/>
            <w:webHidden/>
          </w:rPr>
          <w:fldChar w:fldCharType="separate"/>
        </w:r>
        <w:r>
          <w:rPr>
            <w:noProof/>
            <w:webHidden/>
          </w:rPr>
          <w:t>62</w:t>
        </w:r>
        <w:r>
          <w:rPr>
            <w:noProof/>
            <w:webHidden/>
          </w:rPr>
          <w:fldChar w:fldCharType="end"/>
        </w:r>
      </w:hyperlink>
    </w:p>
    <w:p w:rsidR="00823F8C" w:rsidRDefault="00823F8C">
      <w:pPr>
        <w:pStyle w:val="TOC2"/>
        <w:tabs>
          <w:tab w:val="left" w:pos="720"/>
        </w:tabs>
        <w:rPr>
          <w:rFonts w:asciiTheme="minorHAnsi" w:eastAsiaTheme="minorEastAsia" w:hAnsiTheme="minorHAnsi" w:cstheme="minorBidi"/>
          <w:caps w:val="0"/>
          <w:noProof/>
          <w:sz w:val="22"/>
          <w:szCs w:val="22"/>
        </w:rPr>
      </w:pPr>
      <w:hyperlink w:anchor="_Toc489880959" w:history="1">
        <w:r w:rsidRPr="006F2BFD">
          <w:rPr>
            <w:rStyle w:val="Hyperlink"/>
            <w:noProof/>
            <w14:scene3d>
              <w14:camera w14:prst="orthographicFront"/>
              <w14:lightRig w14:rig="threePt" w14:dir="t">
                <w14:rot w14:lat="0" w14:lon="0" w14:rev="0"/>
              </w14:lightRig>
            </w14:scene3d>
          </w:rPr>
          <w:t>6.7</w:t>
        </w:r>
        <w:r>
          <w:rPr>
            <w:rFonts w:asciiTheme="minorHAnsi" w:eastAsiaTheme="minorEastAsia" w:hAnsiTheme="minorHAnsi" w:cstheme="minorBidi"/>
            <w:caps w:val="0"/>
            <w:noProof/>
            <w:sz w:val="22"/>
            <w:szCs w:val="22"/>
          </w:rPr>
          <w:tab/>
        </w:r>
        <w:r w:rsidRPr="006F2BFD">
          <w:rPr>
            <w:rStyle w:val="Hyperlink"/>
            <w:noProof/>
          </w:rPr>
          <w:t>EVALUATION CRITERIA</w:t>
        </w:r>
        <w:r>
          <w:rPr>
            <w:noProof/>
            <w:webHidden/>
          </w:rPr>
          <w:tab/>
        </w:r>
        <w:r>
          <w:rPr>
            <w:noProof/>
            <w:webHidden/>
          </w:rPr>
          <w:fldChar w:fldCharType="begin"/>
        </w:r>
        <w:r>
          <w:rPr>
            <w:noProof/>
            <w:webHidden/>
          </w:rPr>
          <w:instrText xml:space="preserve"> PAGEREF _Toc489880959 \h </w:instrText>
        </w:r>
        <w:r>
          <w:rPr>
            <w:noProof/>
            <w:webHidden/>
          </w:rPr>
        </w:r>
        <w:r>
          <w:rPr>
            <w:noProof/>
            <w:webHidden/>
          </w:rPr>
          <w:fldChar w:fldCharType="separate"/>
        </w:r>
        <w:r>
          <w:rPr>
            <w:noProof/>
            <w:webHidden/>
          </w:rPr>
          <w:t>63</w:t>
        </w:r>
        <w:r>
          <w:rPr>
            <w:noProof/>
            <w:webHidden/>
          </w:rPr>
          <w:fldChar w:fldCharType="end"/>
        </w:r>
      </w:hyperlink>
    </w:p>
    <w:p w:rsidR="00823F8C" w:rsidRDefault="00823F8C">
      <w:pPr>
        <w:pStyle w:val="TOC3"/>
        <w:rPr>
          <w:rFonts w:asciiTheme="minorHAnsi" w:eastAsiaTheme="minorEastAsia" w:hAnsiTheme="minorHAnsi" w:cstheme="minorBidi"/>
          <w:iCs w:val="0"/>
          <w:caps w:val="0"/>
          <w:noProof/>
          <w:sz w:val="22"/>
          <w:szCs w:val="22"/>
        </w:rPr>
      </w:pPr>
      <w:hyperlink w:anchor="_Toc489880960" w:history="1">
        <w:r w:rsidRPr="006F2BFD">
          <w:rPr>
            <w:rStyle w:val="Hyperlink"/>
            <w:rFonts w:eastAsia="MS Mincho"/>
            <w:noProof/>
            <w14:scene3d>
              <w14:camera w14:prst="orthographicFront"/>
              <w14:lightRig w14:rig="threePt" w14:dir="t">
                <w14:rot w14:lat="0" w14:lon="0" w14:rev="0"/>
              </w14:lightRig>
            </w14:scene3d>
          </w:rPr>
          <w:t>6.7.1</w:t>
        </w:r>
        <w:r>
          <w:rPr>
            <w:rFonts w:asciiTheme="minorHAnsi" w:eastAsiaTheme="minorEastAsia" w:hAnsiTheme="minorHAnsi" w:cstheme="minorBidi"/>
            <w:iCs w:val="0"/>
            <w:caps w:val="0"/>
            <w:noProof/>
            <w:sz w:val="22"/>
            <w:szCs w:val="22"/>
          </w:rPr>
          <w:tab/>
        </w:r>
        <w:r w:rsidRPr="006F2BFD">
          <w:rPr>
            <w:rStyle w:val="Hyperlink"/>
            <w:rFonts w:eastAsia="MS Mincho"/>
            <w:noProof/>
          </w:rPr>
          <w:t>TECHNICAL EVALUATION CRITERIA</w:t>
        </w:r>
        <w:r>
          <w:rPr>
            <w:noProof/>
            <w:webHidden/>
          </w:rPr>
          <w:tab/>
        </w:r>
        <w:r>
          <w:rPr>
            <w:noProof/>
            <w:webHidden/>
          </w:rPr>
          <w:fldChar w:fldCharType="begin"/>
        </w:r>
        <w:r>
          <w:rPr>
            <w:noProof/>
            <w:webHidden/>
          </w:rPr>
          <w:instrText xml:space="preserve"> PAGEREF _Toc489880960 \h </w:instrText>
        </w:r>
        <w:r>
          <w:rPr>
            <w:noProof/>
            <w:webHidden/>
          </w:rPr>
        </w:r>
        <w:r>
          <w:rPr>
            <w:noProof/>
            <w:webHidden/>
          </w:rPr>
          <w:fldChar w:fldCharType="separate"/>
        </w:r>
        <w:r>
          <w:rPr>
            <w:noProof/>
            <w:webHidden/>
          </w:rPr>
          <w:t>63</w:t>
        </w:r>
        <w:r>
          <w:rPr>
            <w:noProof/>
            <w:webHidden/>
          </w:rPr>
          <w:fldChar w:fldCharType="end"/>
        </w:r>
      </w:hyperlink>
    </w:p>
    <w:p w:rsidR="00823F8C" w:rsidRDefault="00823F8C">
      <w:pPr>
        <w:pStyle w:val="TOC3"/>
        <w:rPr>
          <w:rFonts w:asciiTheme="minorHAnsi" w:eastAsiaTheme="minorEastAsia" w:hAnsiTheme="minorHAnsi" w:cstheme="minorBidi"/>
          <w:iCs w:val="0"/>
          <w:caps w:val="0"/>
          <w:noProof/>
          <w:sz w:val="22"/>
          <w:szCs w:val="22"/>
        </w:rPr>
      </w:pPr>
      <w:hyperlink w:anchor="_Toc489880961" w:history="1">
        <w:r w:rsidRPr="006F2BFD">
          <w:rPr>
            <w:rStyle w:val="Hyperlink"/>
            <w:rFonts w:eastAsia="MS Mincho"/>
            <w:noProof/>
            <w14:scene3d>
              <w14:camera w14:prst="orthographicFront"/>
              <w14:lightRig w14:rig="threePt" w14:dir="t">
                <w14:rot w14:lat="0" w14:lon="0" w14:rev="0"/>
              </w14:lightRig>
            </w14:scene3d>
          </w:rPr>
          <w:t>6.7.2</w:t>
        </w:r>
        <w:r>
          <w:rPr>
            <w:rFonts w:asciiTheme="minorHAnsi" w:eastAsiaTheme="minorEastAsia" w:hAnsiTheme="minorHAnsi" w:cstheme="minorBidi"/>
            <w:iCs w:val="0"/>
            <w:caps w:val="0"/>
            <w:noProof/>
            <w:sz w:val="22"/>
            <w:szCs w:val="22"/>
          </w:rPr>
          <w:tab/>
        </w:r>
        <w:r w:rsidRPr="006F2BFD">
          <w:rPr>
            <w:rStyle w:val="Hyperlink"/>
            <w:rFonts w:eastAsia="MS Mincho"/>
            <w:noProof/>
          </w:rPr>
          <w:t>VENDOR’S {BIDDER’S} PRICE SCHEDULE</w:t>
        </w:r>
        <w:r>
          <w:rPr>
            <w:noProof/>
            <w:webHidden/>
          </w:rPr>
          <w:tab/>
        </w:r>
        <w:r>
          <w:rPr>
            <w:noProof/>
            <w:webHidden/>
          </w:rPr>
          <w:fldChar w:fldCharType="begin"/>
        </w:r>
        <w:r>
          <w:rPr>
            <w:noProof/>
            <w:webHidden/>
          </w:rPr>
          <w:instrText xml:space="preserve"> PAGEREF _Toc489880961 \h </w:instrText>
        </w:r>
        <w:r>
          <w:rPr>
            <w:noProof/>
            <w:webHidden/>
          </w:rPr>
        </w:r>
        <w:r>
          <w:rPr>
            <w:noProof/>
            <w:webHidden/>
          </w:rPr>
          <w:fldChar w:fldCharType="separate"/>
        </w:r>
        <w:r>
          <w:rPr>
            <w:noProof/>
            <w:webHidden/>
          </w:rPr>
          <w:t>63</w:t>
        </w:r>
        <w:r>
          <w:rPr>
            <w:noProof/>
            <w:webHidden/>
          </w:rPr>
          <w:fldChar w:fldCharType="end"/>
        </w:r>
      </w:hyperlink>
    </w:p>
    <w:p w:rsidR="00823F8C" w:rsidRDefault="00823F8C">
      <w:pPr>
        <w:pStyle w:val="TOC3"/>
        <w:rPr>
          <w:rFonts w:asciiTheme="minorHAnsi" w:eastAsiaTheme="minorEastAsia" w:hAnsiTheme="minorHAnsi" w:cstheme="minorBidi"/>
          <w:iCs w:val="0"/>
          <w:caps w:val="0"/>
          <w:noProof/>
          <w:sz w:val="22"/>
          <w:szCs w:val="22"/>
        </w:rPr>
      </w:pPr>
      <w:hyperlink w:anchor="_Toc489880962" w:history="1">
        <w:r w:rsidRPr="006F2BFD">
          <w:rPr>
            <w:rStyle w:val="Hyperlink"/>
            <w:rFonts w:eastAsia="MS Mincho"/>
            <w:noProof/>
            <w14:scene3d>
              <w14:camera w14:prst="orthographicFront"/>
              <w14:lightRig w14:rig="threePt" w14:dir="t">
                <w14:rot w14:lat="0" w14:lon="0" w14:rev="0"/>
              </w14:lightRig>
            </w14:scene3d>
          </w:rPr>
          <w:t>6.7.3</w:t>
        </w:r>
        <w:r>
          <w:rPr>
            <w:rFonts w:asciiTheme="minorHAnsi" w:eastAsiaTheme="minorEastAsia" w:hAnsiTheme="minorHAnsi" w:cstheme="minorBidi"/>
            <w:iCs w:val="0"/>
            <w:caps w:val="0"/>
            <w:noProof/>
            <w:sz w:val="22"/>
            <w:szCs w:val="22"/>
          </w:rPr>
          <w:tab/>
        </w:r>
        <w:r w:rsidRPr="006F2BFD">
          <w:rPr>
            <w:rStyle w:val="Hyperlink"/>
            <w:rFonts w:eastAsia="MS Mincho"/>
            <w:noProof/>
          </w:rPr>
          <w:t>QUOTE (PROPOSAL) DISCREPANCIES</w:t>
        </w:r>
        <w:r>
          <w:rPr>
            <w:noProof/>
            <w:webHidden/>
          </w:rPr>
          <w:tab/>
        </w:r>
        <w:r>
          <w:rPr>
            <w:noProof/>
            <w:webHidden/>
          </w:rPr>
          <w:fldChar w:fldCharType="begin"/>
        </w:r>
        <w:r>
          <w:rPr>
            <w:noProof/>
            <w:webHidden/>
          </w:rPr>
          <w:instrText xml:space="preserve"> PAGEREF _Toc489880962 \h </w:instrText>
        </w:r>
        <w:r>
          <w:rPr>
            <w:noProof/>
            <w:webHidden/>
          </w:rPr>
        </w:r>
        <w:r>
          <w:rPr>
            <w:noProof/>
            <w:webHidden/>
          </w:rPr>
          <w:fldChar w:fldCharType="separate"/>
        </w:r>
        <w:r>
          <w:rPr>
            <w:noProof/>
            <w:webHidden/>
          </w:rPr>
          <w:t>63</w:t>
        </w:r>
        <w:r>
          <w:rPr>
            <w:noProof/>
            <w:webHidden/>
          </w:rPr>
          <w:fldChar w:fldCharType="end"/>
        </w:r>
      </w:hyperlink>
    </w:p>
    <w:p w:rsidR="00823F8C" w:rsidRDefault="00823F8C">
      <w:pPr>
        <w:pStyle w:val="TOC3"/>
        <w:rPr>
          <w:rFonts w:asciiTheme="minorHAnsi" w:eastAsiaTheme="minorEastAsia" w:hAnsiTheme="minorHAnsi" w:cstheme="minorBidi"/>
          <w:iCs w:val="0"/>
          <w:caps w:val="0"/>
          <w:noProof/>
          <w:sz w:val="22"/>
          <w:szCs w:val="22"/>
        </w:rPr>
      </w:pPr>
      <w:hyperlink w:anchor="_Toc489880963" w:history="1">
        <w:r w:rsidRPr="006F2BFD">
          <w:rPr>
            <w:rStyle w:val="Hyperlink"/>
            <w:rFonts w:eastAsia="MS Mincho"/>
            <w:noProof/>
            <w14:scene3d>
              <w14:camera w14:prst="orthographicFront"/>
              <w14:lightRig w14:rig="threePt" w14:dir="t">
                <w14:rot w14:lat="0" w14:lon="0" w14:rev="0"/>
              </w14:lightRig>
            </w14:scene3d>
          </w:rPr>
          <w:t>6.7.4</w:t>
        </w:r>
        <w:r>
          <w:rPr>
            <w:rFonts w:asciiTheme="minorHAnsi" w:eastAsiaTheme="minorEastAsia" w:hAnsiTheme="minorHAnsi" w:cstheme="minorBidi"/>
            <w:iCs w:val="0"/>
            <w:caps w:val="0"/>
            <w:noProof/>
            <w:sz w:val="22"/>
            <w:szCs w:val="22"/>
          </w:rPr>
          <w:tab/>
        </w:r>
        <w:r w:rsidRPr="006F2BFD">
          <w:rPr>
            <w:rStyle w:val="Hyperlink"/>
            <w:rFonts w:eastAsia="MS Mincho"/>
            <w:noProof/>
          </w:rPr>
          <w:t>EVALUATION OF THE QUOTES {PROPOSALS}</w:t>
        </w:r>
        <w:r>
          <w:rPr>
            <w:noProof/>
            <w:webHidden/>
          </w:rPr>
          <w:tab/>
        </w:r>
        <w:r>
          <w:rPr>
            <w:noProof/>
            <w:webHidden/>
          </w:rPr>
          <w:fldChar w:fldCharType="begin"/>
        </w:r>
        <w:r>
          <w:rPr>
            <w:noProof/>
            <w:webHidden/>
          </w:rPr>
          <w:instrText xml:space="preserve"> PAGEREF _Toc489880963 \h </w:instrText>
        </w:r>
        <w:r>
          <w:rPr>
            <w:noProof/>
            <w:webHidden/>
          </w:rPr>
        </w:r>
        <w:r>
          <w:rPr>
            <w:noProof/>
            <w:webHidden/>
          </w:rPr>
          <w:fldChar w:fldCharType="separate"/>
        </w:r>
        <w:r>
          <w:rPr>
            <w:noProof/>
            <w:webHidden/>
          </w:rPr>
          <w:t>64</w:t>
        </w:r>
        <w:r>
          <w:rPr>
            <w:noProof/>
            <w:webHidden/>
          </w:rPr>
          <w:fldChar w:fldCharType="end"/>
        </w:r>
      </w:hyperlink>
    </w:p>
    <w:p w:rsidR="00823F8C" w:rsidRDefault="00823F8C">
      <w:pPr>
        <w:pStyle w:val="TOC2"/>
        <w:tabs>
          <w:tab w:val="left" w:pos="720"/>
        </w:tabs>
        <w:rPr>
          <w:rFonts w:asciiTheme="minorHAnsi" w:eastAsiaTheme="minorEastAsia" w:hAnsiTheme="minorHAnsi" w:cstheme="minorBidi"/>
          <w:caps w:val="0"/>
          <w:noProof/>
          <w:sz w:val="22"/>
          <w:szCs w:val="22"/>
        </w:rPr>
      </w:pPr>
      <w:hyperlink w:anchor="_Toc489880964" w:history="1">
        <w:r w:rsidRPr="006F2BFD">
          <w:rPr>
            <w:rStyle w:val="Hyperlink"/>
            <w:noProof/>
            <w14:scene3d>
              <w14:camera w14:prst="orthographicFront"/>
              <w14:lightRig w14:rig="threePt" w14:dir="t">
                <w14:rot w14:lat="0" w14:lon="0" w14:rev="0"/>
              </w14:lightRig>
            </w14:scene3d>
          </w:rPr>
          <w:t>6.8</w:t>
        </w:r>
        <w:r>
          <w:rPr>
            <w:rFonts w:asciiTheme="minorHAnsi" w:eastAsiaTheme="minorEastAsia" w:hAnsiTheme="minorHAnsi" w:cstheme="minorBidi"/>
            <w:caps w:val="0"/>
            <w:noProof/>
            <w:sz w:val="22"/>
            <w:szCs w:val="22"/>
          </w:rPr>
          <w:tab/>
        </w:r>
        <w:r w:rsidRPr="006F2BFD">
          <w:rPr>
            <w:rStyle w:val="Hyperlink"/>
            <w:noProof/>
          </w:rPr>
          <w:t>NEGOTIATION AND BEST AND FINAL OFFER (BAFO)</w:t>
        </w:r>
        <w:r>
          <w:rPr>
            <w:noProof/>
            <w:webHidden/>
          </w:rPr>
          <w:tab/>
        </w:r>
        <w:r>
          <w:rPr>
            <w:noProof/>
            <w:webHidden/>
          </w:rPr>
          <w:fldChar w:fldCharType="begin"/>
        </w:r>
        <w:r>
          <w:rPr>
            <w:noProof/>
            <w:webHidden/>
          </w:rPr>
          <w:instrText xml:space="preserve"> PAGEREF _Toc489880964 \h </w:instrText>
        </w:r>
        <w:r>
          <w:rPr>
            <w:noProof/>
            <w:webHidden/>
          </w:rPr>
        </w:r>
        <w:r>
          <w:rPr>
            <w:noProof/>
            <w:webHidden/>
          </w:rPr>
          <w:fldChar w:fldCharType="separate"/>
        </w:r>
        <w:r>
          <w:rPr>
            <w:noProof/>
            <w:webHidden/>
          </w:rPr>
          <w:t>64</w:t>
        </w:r>
        <w:r>
          <w:rPr>
            <w:noProof/>
            <w:webHidden/>
          </w:rPr>
          <w:fldChar w:fldCharType="end"/>
        </w:r>
      </w:hyperlink>
    </w:p>
    <w:p w:rsidR="00823F8C" w:rsidRDefault="00823F8C">
      <w:pPr>
        <w:pStyle w:val="TOC2"/>
        <w:tabs>
          <w:tab w:val="left" w:pos="720"/>
        </w:tabs>
        <w:rPr>
          <w:rFonts w:asciiTheme="minorHAnsi" w:eastAsiaTheme="minorEastAsia" w:hAnsiTheme="minorHAnsi" w:cstheme="minorBidi"/>
          <w:caps w:val="0"/>
          <w:noProof/>
          <w:sz w:val="22"/>
          <w:szCs w:val="22"/>
        </w:rPr>
      </w:pPr>
      <w:hyperlink w:anchor="_Toc489880965" w:history="1">
        <w:r w:rsidRPr="006F2BFD">
          <w:rPr>
            <w:rStyle w:val="Hyperlink"/>
            <w:noProof/>
            <w14:scene3d>
              <w14:camera w14:prst="orthographicFront"/>
              <w14:lightRig w14:rig="threePt" w14:dir="t">
                <w14:rot w14:lat="0" w14:lon="0" w14:rev="0"/>
              </w14:lightRig>
            </w14:scene3d>
          </w:rPr>
          <w:t>6.9</w:t>
        </w:r>
        <w:r>
          <w:rPr>
            <w:rFonts w:asciiTheme="minorHAnsi" w:eastAsiaTheme="minorEastAsia" w:hAnsiTheme="minorHAnsi" w:cstheme="minorBidi"/>
            <w:caps w:val="0"/>
            <w:noProof/>
            <w:sz w:val="22"/>
            <w:szCs w:val="22"/>
          </w:rPr>
          <w:tab/>
        </w:r>
        <w:r w:rsidRPr="006F2BFD">
          <w:rPr>
            <w:rStyle w:val="Hyperlink"/>
            <w:noProof/>
          </w:rPr>
          <w:t xml:space="preserve">“REQUEST FOR REVISION” WITHIN </w:t>
        </w:r>
        <w:r w:rsidRPr="006F2BFD">
          <w:rPr>
            <w:rStyle w:val="Hyperlink"/>
            <w:i/>
            <w:iCs/>
            <w:noProof/>
          </w:rPr>
          <w:t>NJSTART</w:t>
        </w:r>
        <w:r>
          <w:rPr>
            <w:noProof/>
            <w:webHidden/>
          </w:rPr>
          <w:tab/>
        </w:r>
        <w:r>
          <w:rPr>
            <w:noProof/>
            <w:webHidden/>
          </w:rPr>
          <w:fldChar w:fldCharType="begin"/>
        </w:r>
        <w:r>
          <w:rPr>
            <w:noProof/>
            <w:webHidden/>
          </w:rPr>
          <w:instrText xml:space="preserve"> PAGEREF _Toc489880965 \h </w:instrText>
        </w:r>
        <w:r>
          <w:rPr>
            <w:noProof/>
            <w:webHidden/>
          </w:rPr>
        </w:r>
        <w:r>
          <w:rPr>
            <w:noProof/>
            <w:webHidden/>
          </w:rPr>
          <w:fldChar w:fldCharType="separate"/>
        </w:r>
        <w:r>
          <w:rPr>
            <w:noProof/>
            <w:webHidden/>
          </w:rPr>
          <w:t>65</w:t>
        </w:r>
        <w:r>
          <w:rPr>
            <w:noProof/>
            <w:webHidden/>
          </w:rPr>
          <w:fldChar w:fldCharType="end"/>
        </w:r>
      </w:hyperlink>
    </w:p>
    <w:p w:rsidR="00823F8C" w:rsidRDefault="00823F8C">
      <w:pPr>
        <w:pStyle w:val="TOC2"/>
        <w:tabs>
          <w:tab w:val="left" w:pos="1200"/>
        </w:tabs>
        <w:rPr>
          <w:rFonts w:asciiTheme="minorHAnsi" w:eastAsiaTheme="minorEastAsia" w:hAnsiTheme="minorHAnsi" w:cstheme="minorBidi"/>
          <w:caps w:val="0"/>
          <w:noProof/>
          <w:sz w:val="22"/>
          <w:szCs w:val="22"/>
        </w:rPr>
      </w:pPr>
      <w:hyperlink w:anchor="_Toc489880966" w:history="1">
        <w:r w:rsidRPr="006F2BFD">
          <w:rPr>
            <w:rStyle w:val="Hyperlink"/>
            <w:noProof/>
            <w14:scene3d>
              <w14:camera w14:prst="orthographicFront"/>
              <w14:lightRig w14:rig="threePt" w14:dir="t">
                <w14:rot w14:lat="0" w14:lon="0" w14:rev="0"/>
              </w14:lightRig>
            </w14:scene3d>
          </w:rPr>
          <w:t>6.10</w:t>
        </w:r>
        <w:r>
          <w:rPr>
            <w:rFonts w:asciiTheme="minorHAnsi" w:eastAsiaTheme="minorEastAsia" w:hAnsiTheme="minorHAnsi" w:cstheme="minorBidi"/>
            <w:caps w:val="0"/>
            <w:noProof/>
            <w:sz w:val="22"/>
            <w:szCs w:val="22"/>
          </w:rPr>
          <w:tab/>
        </w:r>
        <w:r w:rsidRPr="006F2BFD">
          <w:rPr>
            <w:rStyle w:val="Hyperlink"/>
            <w:noProof/>
          </w:rPr>
          <w:t>POOR PERFORMANCE</w:t>
        </w:r>
        <w:r>
          <w:rPr>
            <w:noProof/>
            <w:webHidden/>
          </w:rPr>
          <w:tab/>
        </w:r>
        <w:r>
          <w:rPr>
            <w:noProof/>
            <w:webHidden/>
          </w:rPr>
          <w:fldChar w:fldCharType="begin"/>
        </w:r>
        <w:r>
          <w:rPr>
            <w:noProof/>
            <w:webHidden/>
          </w:rPr>
          <w:instrText xml:space="preserve"> PAGEREF _Toc489880966 \h </w:instrText>
        </w:r>
        <w:r>
          <w:rPr>
            <w:noProof/>
            <w:webHidden/>
          </w:rPr>
        </w:r>
        <w:r>
          <w:rPr>
            <w:noProof/>
            <w:webHidden/>
          </w:rPr>
          <w:fldChar w:fldCharType="separate"/>
        </w:r>
        <w:r>
          <w:rPr>
            <w:noProof/>
            <w:webHidden/>
          </w:rPr>
          <w:t>65</w:t>
        </w:r>
        <w:r>
          <w:rPr>
            <w:noProof/>
            <w:webHidden/>
          </w:rPr>
          <w:fldChar w:fldCharType="end"/>
        </w:r>
      </w:hyperlink>
    </w:p>
    <w:p w:rsidR="00823F8C" w:rsidRDefault="00823F8C">
      <w:pPr>
        <w:pStyle w:val="TOC1"/>
        <w:tabs>
          <w:tab w:val="left" w:pos="475"/>
        </w:tabs>
        <w:rPr>
          <w:rFonts w:asciiTheme="minorHAnsi" w:eastAsiaTheme="minorEastAsia" w:hAnsiTheme="minorHAnsi" w:cstheme="minorBidi"/>
          <w:b w:val="0"/>
          <w:bCs w:val="0"/>
          <w:caps w:val="0"/>
          <w:noProof/>
          <w:sz w:val="22"/>
          <w:szCs w:val="22"/>
        </w:rPr>
      </w:pPr>
      <w:hyperlink w:anchor="_Toc489880967" w:history="1">
        <w:r w:rsidRPr="006F2BFD">
          <w:rPr>
            <w:rStyle w:val="Hyperlink"/>
            <w:noProof/>
            <w14:scene3d>
              <w14:camera w14:prst="orthographicFront"/>
              <w14:lightRig w14:rig="threePt" w14:dir="t">
                <w14:rot w14:lat="0" w14:lon="0" w14:rev="0"/>
              </w14:lightRig>
            </w14:scene3d>
          </w:rPr>
          <w:t>7.0</w:t>
        </w:r>
        <w:r>
          <w:rPr>
            <w:rFonts w:asciiTheme="minorHAnsi" w:eastAsiaTheme="minorEastAsia" w:hAnsiTheme="minorHAnsi" w:cstheme="minorBidi"/>
            <w:b w:val="0"/>
            <w:bCs w:val="0"/>
            <w:caps w:val="0"/>
            <w:noProof/>
            <w:sz w:val="22"/>
            <w:szCs w:val="22"/>
          </w:rPr>
          <w:tab/>
        </w:r>
        <w:r w:rsidRPr="006F2BFD">
          <w:rPr>
            <w:rStyle w:val="Hyperlink"/>
            <w:noProof/>
          </w:rPr>
          <w:t>BLANKET P.O. {CONTRACT} AWARD</w:t>
        </w:r>
        <w:r>
          <w:rPr>
            <w:noProof/>
            <w:webHidden/>
          </w:rPr>
          <w:tab/>
        </w:r>
        <w:r>
          <w:rPr>
            <w:noProof/>
            <w:webHidden/>
          </w:rPr>
          <w:fldChar w:fldCharType="begin"/>
        </w:r>
        <w:r>
          <w:rPr>
            <w:noProof/>
            <w:webHidden/>
          </w:rPr>
          <w:instrText xml:space="preserve"> PAGEREF _Toc489880967 \h </w:instrText>
        </w:r>
        <w:r>
          <w:rPr>
            <w:noProof/>
            <w:webHidden/>
          </w:rPr>
        </w:r>
        <w:r>
          <w:rPr>
            <w:noProof/>
            <w:webHidden/>
          </w:rPr>
          <w:fldChar w:fldCharType="separate"/>
        </w:r>
        <w:r>
          <w:rPr>
            <w:noProof/>
            <w:webHidden/>
          </w:rPr>
          <w:t>66</w:t>
        </w:r>
        <w:r>
          <w:rPr>
            <w:noProof/>
            <w:webHidden/>
          </w:rPr>
          <w:fldChar w:fldCharType="end"/>
        </w:r>
      </w:hyperlink>
    </w:p>
    <w:p w:rsidR="00823F8C" w:rsidRDefault="00823F8C">
      <w:pPr>
        <w:pStyle w:val="TOC2"/>
        <w:tabs>
          <w:tab w:val="left" w:pos="720"/>
        </w:tabs>
        <w:rPr>
          <w:rFonts w:asciiTheme="minorHAnsi" w:eastAsiaTheme="minorEastAsia" w:hAnsiTheme="minorHAnsi" w:cstheme="minorBidi"/>
          <w:caps w:val="0"/>
          <w:noProof/>
          <w:sz w:val="22"/>
          <w:szCs w:val="22"/>
        </w:rPr>
      </w:pPr>
      <w:hyperlink w:anchor="_Toc489880968" w:history="1">
        <w:r w:rsidRPr="006F2BFD">
          <w:rPr>
            <w:rStyle w:val="Hyperlink"/>
            <w:rFonts w:eastAsia="MS Mincho"/>
            <w:noProof/>
            <w14:scene3d>
              <w14:camera w14:prst="orthographicFront"/>
              <w14:lightRig w14:rig="threePt" w14:dir="t">
                <w14:rot w14:lat="0" w14:lon="0" w14:rev="0"/>
              </w14:lightRig>
            </w14:scene3d>
          </w:rPr>
          <w:t>7.1</w:t>
        </w:r>
        <w:r>
          <w:rPr>
            <w:rFonts w:asciiTheme="minorHAnsi" w:eastAsiaTheme="minorEastAsia" w:hAnsiTheme="minorHAnsi" w:cstheme="minorBidi"/>
            <w:caps w:val="0"/>
            <w:noProof/>
            <w:sz w:val="22"/>
            <w:szCs w:val="22"/>
          </w:rPr>
          <w:tab/>
        </w:r>
        <w:r w:rsidRPr="006F2BFD">
          <w:rPr>
            <w:rStyle w:val="Hyperlink"/>
            <w:rFonts w:eastAsia="MS Mincho"/>
            <w:noProof/>
          </w:rPr>
          <w:t>DOCUMENTS REQUIRED BEFORE BLANKET P.O. {CONTRACT} AWARD</w:t>
        </w:r>
        <w:r>
          <w:rPr>
            <w:noProof/>
            <w:webHidden/>
          </w:rPr>
          <w:tab/>
        </w:r>
        <w:r>
          <w:rPr>
            <w:noProof/>
            <w:webHidden/>
          </w:rPr>
          <w:fldChar w:fldCharType="begin"/>
        </w:r>
        <w:r>
          <w:rPr>
            <w:noProof/>
            <w:webHidden/>
          </w:rPr>
          <w:instrText xml:space="preserve"> PAGEREF _Toc489880968 \h </w:instrText>
        </w:r>
        <w:r>
          <w:rPr>
            <w:noProof/>
            <w:webHidden/>
          </w:rPr>
        </w:r>
        <w:r>
          <w:rPr>
            <w:noProof/>
            <w:webHidden/>
          </w:rPr>
          <w:fldChar w:fldCharType="separate"/>
        </w:r>
        <w:r>
          <w:rPr>
            <w:noProof/>
            <w:webHidden/>
          </w:rPr>
          <w:t>66</w:t>
        </w:r>
        <w:r>
          <w:rPr>
            <w:noProof/>
            <w:webHidden/>
          </w:rPr>
          <w:fldChar w:fldCharType="end"/>
        </w:r>
      </w:hyperlink>
    </w:p>
    <w:p w:rsidR="00823F8C" w:rsidRDefault="00823F8C">
      <w:pPr>
        <w:pStyle w:val="TOC3"/>
        <w:rPr>
          <w:rFonts w:asciiTheme="minorHAnsi" w:eastAsiaTheme="minorEastAsia" w:hAnsiTheme="minorHAnsi" w:cstheme="minorBidi"/>
          <w:iCs w:val="0"/>
          <w:caps w:val="0"/>
          <w:noProof/>
          <w:sz w:val="22"/>
          <w:szCs w:val="22"/>
        </w:rPr>
      </w:pPr>
      <w:hyperlink w:anchor="_Toc489880969" w:history="1">
        <w:r w:rsidRPr="006F2BFD">
          <w:rPr>
            <w:rStyle w:val="Hyperlink"/>
            <w:rFonts w:eastAsia="MS Mincho"/>
            <w:noProof/>
            <w14:scene3d>
              <w14:camera w14:prst="orthographicFront"/>
              <w14:lightRig w14:rig="threePt" w14:dir="t">
                <w14:rot w14:lat="0" w14:lon="0" w14:rev="0"/>
              </w14:lightRig>
            </w14:scene3d>
          </w:rPr>
          <w:t>7.1.1</w:t>
        </w:r>
        <w:r>
          <w:rPr>
            <w:rFonts w:asciiTheme="minorHAnsi" w:eastAsiaTheme="minorEastAsia" w:hAnsiTheme="minorHAnsi" w:cstheme="minorBidi"/>
            <w:iCs w:val="0"/>
            <w:caps w:val="0"/>
            <w:noProof/>
            <w:sz w:val="22"/>
            <w:szCs w:val="22"/>
          </w:rPr>
          <w:tab/>
        </w:r>
        <w:r w:rsidRPr="006F2BFD">
          <w:rPr>
            <w:rStyle w:val="Hyperlink"/>
            <w:rFonts w:eastAsia="MS Mincho"/>
            <w:noProof/>
          </w:rPr>
          <w:t xml:space="preserve">REQUIREMENTS OF PUBLIC LAW 2005, CHAPTER 51, N.J.S.A. 19:44A-20.13 - N.J.S.A. 19:44A-20.25 (FORMERLY EXECUTIVE ORDER NO. 134), EXECUTIVE ORDER NO. 117 (2008) AND N.J.A.C. 17:12-5 </w:t>
        </w:r>
        <w:r w:rsidRPr="006F2BFD">
          <w:rPr>
            <w:rStyle w:val="Hyperlink"/>
            <w:rFonts w:eastAsia="MS Mincho"/>
            <w:i/>
            <w:noProof/>
          </w:rPr>
          <w:t>ET SEQ</w:t>
        </w:r>
        <w:r w:rsidRPr="006F2BFD">
          <w:rPr>
            <w:rStyle w:val="Hyperlink"/>
            <w:rFonts w:eastAsia="MS Mincho"/>
            <w:noProof/>
          </w:rPr>
          <w:t>.</w:t>
        </w:r>
        <w:r>
          <w:rPr>
            <w:noProof/>
            <w:webHidden/>
          </w:rPr>
          <w:tab/>
        </w:r>
        <w:r>
          <w:rPr>
            <w:noProof/>
            <w:webHidden/>
          </w:rPr>
          <w:fldChar w:fldCharType="begin"/>
        </w:r>
        <w:r>
          <w:rPr>
            <w:noProof/>
            <w:webHidden/>
          </w:rPr>
          <w:instrText xml:space="preserve"> PAGEREF _Toc489880969 \h </w:instrText>
        </w:r>
        <w:r>
          <w:rPr>
            <w:noProof/>
            <w:webHidden/>
          </w:rPr>
        </w:r>
        <w:r>
          <w:rPr>
            <w:noProof/>
            <w:webHidden/>
          </w:rPr>
          <w:fldChar w:fldCharType="separate"/>
        </w:r>
        <w:r>
          <w:rPr>
            <w:noProof/>
            <w:webHidden/>
          </w:rPr>
          <w:t>66</w:t>
        </w:r>
        <w:r>
          <w:rPr>
            <w:noProof/>
            <w:webHidden/>
          </w:rPr>
          <w:fldChar w:fldCharType="end"/>
        </w:r>
      </w:hyperlink>
    </w:p>
    <w:p w:rsidR="00823F8C" w:rsidRDefault="00823F8C">
      <w:pPr>
        <w:pStyle w:val="TOC3"/>
        <w:rPr>
          <w:rFonts w:asciiTheme="minorHAnsi" w:eastAsiaTheme="minorEastAsia" w:hAnsiTheme="minorHAnsi" w:cstheme="minorBidi"/>
          <w:iCs w:val="0"/>
          <w:caps w:val="0"/>
          <w:noProof/>
          <w:sz w:val="22"/>
          <w:szCs w:val="22"/>
        </w:rPr>
      </w:pPr>
      <w:hyperlink w:anchor="_Toc489880970" w:history="1">
        <w:r w:rsidRPr="006F2BFD">
          <w:rPr>
            <w:rStyle w:val="Hyperlink"/>
            <w:noProof/>
            <w14:scene3d>
              <w14:camera w14:prst="orthographicFront"/>
              <w14:lightRig w14:rig="threePt" w14:dir="t">
                <w14:rot w14:lat="0" w14:lon="0" w14:rev="0"/>
              </w14:lightRig>
            </w14:scene3d>
          </w:rPr>
          <w:t>7.1.2</w:t>
        </w:r>
        <w:r>
          <w:rPr>
            <w:rFonts w:asciiTheme="minorHAnsi" w:eastAsiaTheme="minorEastAsia" w:hAnsiTheme="minorHAnsi" w:cstheme="minorBidi"/>
            <w:iCs w:val="0"/>
            <w:caps w:val="0"/>
            <w:noProof/>
            <w:sz w:val="22"/>
            <w:szCs w:val="22"/>
          </w:rPr>
          <w:tab/>
        </w:r>
        <w:r w:rsidRPr="006F2BFD">
          <w:rPr>
            <w:rStyle w:val="Hyperlink"/>
            <w:noProof/>
          </w:rPr>
          <w:t>SOURCE DISCLOSURE REQUIREMENTS</w:t>
        </w:r>
        <w:r>
          <w:rPr>
            <w:noProof/>
            <w:webHidden/>
          </w:rPr>
          <w:tab/>
        </w:r>
        <w:r>
          <w:rPr>
            <w:noProof/>
            <w:webHidden/>
          </w:rPr>
          <w:fldChar w:fldCharType="begin"/>
        </w:r>
        <w:r>
          <w:rPr>
            <w:noProof/>
            <w:webHidden/>
          </w:rPr>
          <w:instrText xml:space="preserve"> PAGEREF _Toc489880970 \h </w:instrText>
        </w:r>
        <w:r>
          <w:rPr>
            <w:noProof/>
            <w:webHidden/>
          </w:rPr>
        </w:r>
        <w:r>
          <w:rPr>
            <w:noProof/>
            <w:webHidden/>
          </w:rPr>
          <w:fldChar w:fldCharType="separate"/>
        </w:r>
        <w:r>
          <w:rPr>
            <w:noProof/>
            <w:webHidden/>
          </w:rPr>
          <w:t>67</w:t>
        </w:r>
        <w:r>
          <w:rPr>
            <w:noProof/>
            <w:webHidden/>
          </w:rPr>
          <w:fldChar w:fldCharType="end"/>
        </w:r>
      </w:hyperlink>
    </w:p>
    <w:p w:rsidR="00823F8C" w:rsidRDefault="00823F8C">
      <w:pPr>
        <w:pStyle w:val="TOC3"/>
        <w:rPr>
          <w:rFonts w:asciiTheme="minorHAnsi" w:eastAsiaTheme="minorEastAsia" w:hAnsiTheme="minorHAnsi" w:cstheme="minorBidi"/>
          <w:iCs w:val="0"/>
          <w:caps w:val="0"/>
          <w:noProof/>
          <w:sz w:val="22"/>
          <w:szCs w:val="22"/>
        </w:rPr>
      </w:pPr>
      <w:hyperlink w:anchor="_Toc489880971" w:history="1">
        <w:r w:rsidRPr="006F2BFD">
          <w:rPr>
            <w:rStyle w:val="Hyperlink"/>
            <w:noProof/>
            <w14:scene3d>
              <w14:camera w14:prst="orthographicFront"/>
              <w14:lightRig w14:rig="threePt" w14:dir="t">
                <w14:rot w14:lat="0" w14:lon="0" w14:rev="0"/>
              </w14:lightRig>
            </w14:scene3d>
          </w:rPr>
          <w:t>7.1.3</w:t>
        </w:r>
        <w:r>
          <w:rPr>
            <w:rFonts w:asciiTheme="minorHAnsi" w:eastAsiaTheme="minorEastAsia" w:hAnsiTheme="minorHAnsi" w:cstheme="minorBidi"/>
            <w:iCs w:val="0"/>
            <w:caps w:val="0"/>
            <w:noProof/>
            <w:sz w:val="22"/>
            <w:szCs w:val="22"/>
          </w:rPr>
          <w:tab/>
        </w:r>
        <w:r w:rsidRPr="006F2BFD">
          <w:rPr>
            <w:rStyle w:val="Hyperlink"/>
            <w:noProof/>
          </w:rPr>
          <w:t>AFFIRMATIVE ACTION</w:t>
        </w:r>
        <w:r>
          <w:rPr>
            <w:noProof/>
            <w:webHidden/>
          </w:rPr>
          <w:tab/>
        </w:r>
        <w:r>
          <w:rPr>
            <w:noProof/>
            <w:webHidden/>
          </w:rPr>
          <w:fldChar w:fldCharType="begin"/>
        </w:r>
        <w:r>
          <w:rPr>
            <w:noProof/>
            <w:webHidden/>
          </w:rPr>
          <w:instrText xml:space="preserve"> PAGEREF _Toc489880971 \h </w:instrText>
        </w:r>
        <w:r>
          <w:rPr>
            <w:noProof/>
            <w:webHidden/>
          </w:rPr>
        </w:r>
        <w:r>
          <w:rPr>
            <w:noProof/>
            <w:webHidden/>
          </w:rPr>
          <w:fldChar w:fldCharType="separate"/>
        </w:r>
        <w:r>
          <w:rPr>
            <w:noProof/>
            <w:webHidden/>
          </w:rPr>
          <w:t>67</w:t>
        </w:r>
        <w:r>
          <w:rPr>
            <w:noProof/>
            <w:webHidden/>
          </w:rPr>
          <w:fldChar w:fldCharType="end"/>
        </w:r>
      </w:hyperlink>
    </w:p>
    <w:p w:rsidR="00823F8C" w:rsidRDefault="00823F8C">
      <w:pPr>
        <w:pStyle w:val="TOC3"/>
        <w:rPr>
          <w:rFonts w:asciiTheme="minorHAnsi" w:eastAsiaTheme="minorEastAsia" w:hAnsiTheme="minorHAnsi" w:cstheme="minorBidi"/>
          <w:iCs w:val="0"/>
          <w:caps w:val="0"/>
          <w:noProof/>
          <w:sz w:val="22"/>
          <w:szCs w:val="22"/>
        </w:rPr>
      </w:pPr>
      <w:hyperlink w:anchor="_Toc489880972" w:history="1">
        <w:r w:rsidRPr="006F2BFD">
          <w:rPr>
            <w:rStyle w:val="Hyperlink"/>
            <w:noProof/>
            <w14:scene3d>
              <w14:camera w14:prst="orthographicFront"/>
              <w14:lightRig w14:rig="threePt" w14:dir="t">
                <w14:rot w14:lat="0" w14:lon="0" w14:rev="0"/>
              </w14:lightRig>
            </w14:scene3d>
          </w:rPr>
          <w:t>7.1.4</w:t>
        </w:r>
        <w:r>
          <w:rPr>
            <w:rFonts w:asciiTheme="minorHAnsi" w:eastAsiaTheme="minorEastAsia" w:hAnsiTheme="minorHAnsi" w:cstheme="minorBidi"/>
            <w:iCs w:val="0"/>
            <w:caps w:val="0"/>
            <w:noProof/>
            <w:sz w:val="22"/>
            <w:szCs w:val="22"/>
          </w:rPr>
          <w:tab/>
        </w:r>
        <w:r w:rsidRPr="006F2BFD">
          <w:rPr>
            <w:rStyle w:val="Hyperlink"/>
            <w:noProof/>
          </w:rPr>
          <w:t>BUSINESS REGISTRATION</w:t>
        </w:r>
        <w:r>
          <w:rPr>
            <w:noProof/>
            <w:webHidden/>
          </w:rPr>
          <w:tab/>
        </w:r>
        <w:r>
          <w:rPr>
            <w:noProof/>
            <w:webHidden/>
          </w:rPr>
          <w:fldChar w:fldCharType="begin"/>
        </w:r>
        <w:r>
          <w:rPr>
            <w:noProof/>
            <w:webHidden/>
          </w:rPr>
          <w:instrText xml:space="preserve"> PAGEREF _Toc489880972 \h </w:instrText>
        </w:r>
        <w:r>
          <w:rPr>
            <w:noProof/>
            <w:webHidden/>
          </w:rPr>
        </w:r>
        <w:r>
          <w:rPr>
            <w:noProof/>
            <w:webHidden/>
          </w:rPr>
          <w:fldChar w:fldCharType="separate"/>
        </w:r>
        <w:r>
          <w:rPr>
            <w:noProof/>
            <w:webHidden/>
          </w:rPr>
          <w:t>68</w:t>
        </w:r>
        <w:r>
          <w:rPr>
            <w:noProof/>
            <w:webHidden/>
          </w:rPr>
          <w:fldChar w:fldCharType="end"/>
        </w:r>
      </w:hyperlink>
    </w:p>
    <w:p w:rsidR="00823F8C" w:rsidRDefault="00823F8C">
      <w:pPr>
        <w:pStyle w:val="TOC2"/>
        <w:tabs>
          <w:tab w:val="left" w:pos="720"/>
        </w:tabs>
        <w:rPr>
          <w:rFonts w:asciiTheme="minorHAnsi" w:eastAsiaTheme="minorEastAsia" w:hAnsiTheme="minorHAnsi" w:cstheme="minorBidi"/>
          <w:caps w:val="0"/>
          <w:noProof/>
          <w:sz w:val="22"/>
          <w:szCs w:val="22"/>
        </w:rPr>
      </w:pPr>
      <w:hyperlink w:anchor="_Toc489880973" w:history="1">
        <w:r w:rsidRPr="006F2BFD">
          <w:rPr>
            <w:rStyle w:val="Hyperlink"/>
            <w:rFonts w:eastAsia="MS Mincho"/>
            <w:noProof/>
            <w14:scene3d>
              <w14:camera w14:prst="orthographicFront"/>
              <w14:lightRig w14:rig="threePt" w14:dir="t">
                <w14:rot w14:lat="0" w14:lon="0" w14:rev="0"/>
              </w14:lightRig>
            </w14:scene3d>
          </w:rPr>
          <w:t>7.2</w:t>
        </w:r>
        <w:r>
          <w:rPr>
            <w:rFonts w:asciiTheme="minorHAnsi" w:eastAsiaTheme="minorEastAsia" w:hAnsiTheme="minorHAnsi" w:cstheme="minorBidi"/>
            <w:caps w:val="0"/>
            <w:noProof/>
            <w:sz w:val="22"/>
            <w:szCs w:val="22"/>
          </w:rPr>
          <w:tab/>
        </w:r>
        <w:r w:rsidRPr="006F2BFD">
          <w:rPr>
            <w:rStyle w:val="Hyperlink"/>
            <w:rFonts w:eastAsia="MS Mincho"/>
            <w:noProof/>
          </w:rPr>
          <w:t>FINAL BLANKET P.O. {CONTRACT} AWARD</w:t>
        </w:r>
        <w:r>
          <w:rPr>
            <w:noProof/>
            <w:webHidden/>
          </w:rPr>
          <w:tab/>
        </w:r>
        <w:r>
          <w:rPr>
            <w:noProof/>
            <w:webHidden/>
          </w:rPr>
          <w:fldChar w:fldCharType="begin"/>
        </w:r>
        <w:r>
          <w:rPr>
            <w:noProof/>
            <w:webHidden/>
          </w:rPr>
          <w:instrText xml:space="preserve"> PAGEREF _Toc489880973 \h </w:instrText>
        </w:r>
        <w:r>
          <w:rPr>
            <w:noProof/>
            <w:webHidden/>
          </w:rPr>
        </w:r>
        <w:r>
          <w:rPr>
            <w:noProof/>
            <w:webHidden/>
          </w:rPr>
          <w:fldChar w:fldCharType="separate"/>
        </w:r>
        <w:r>
          <w:rPr>
            <w:noProof/>
            <w:webHidden/>
          </w:rPr>
          <w:t>68</w:t>
        </w:r>
        <w:r>
          <w:rPr>
            <w:noProof/>
            <w:webHidden/>
          </w:rPr>
          <w:fldChar w:fldCharType="end"/>
        </w:r>
      </w:hyperlink>
    </w:p>
    <w:p w:rsidR="00823F8C" w:rsidRDefault="00823F8C">
      <w:pPr>
        <w:pStyle w:val="TOC2"/>
        <w:tabs>
          <w:tab w:val="left" w:pos="720"/>
        </w:tabs>
        <w:rPr>
          <w:rFonts w:asciiTheme="minorHAnsi" w:eastAsiaTheme="minorEastAsia" w:hAnsiTheme="minorHAnsi" w:cstheme="minorBidi"/>
          <w:caps w:val="0"/>
          <w:noProof/>
          <w:sz w:val="22"/>
          <w:szCs w:val="22"/>
        </w:rPr>
      </w:pPr>
      <w:hyperlink w:anchor="_Toc489880974" w:history="1">
        <w:r w:rsidRPr="006F2BFD">
          <w:rPr>
            <w:rStyle w:val="Hyperlink"/>
            <w:noProof/>
            <w14:scene3d>
              <w14:camera w14:prst="orthographicFront"/>
              <w14:lightRig w14:rig="threePt" w14:dir="t">
                <w14:rot w14:lat="0" w14:lon="0" w14:rev="0"/>
              </w14:lightRig>
            </w14:scene3d>
          </w:rPr>
          <w:t>7.3</w:t>
        </w:r>
        <w:r>
          <w:rPr>
            <w:rFonts w:asciiTheme="minorHAnsi" w:eastAsiaTheme="minorEastAsia" w:hAnsiTheme="minorHAnsi" w:cstheme="minorBidi"/>
            <w:caps w:val="0"/>
            <w:noProof/>
            <w:sz w:val="22"/>
            <w:szCs w:val="22"/>
          </w:rPr>
          <w:tab/>
        </w:r>
        <w:r w:rsidRPr="006F2BFD">
          <w:rPr>
            <w:rStyle w:val="Hyperlink"/>
            <w:noProof/>
          </w:rPr>
          <w:t>INSURANCE CERTIFICATES</w:t>
        </w:r>
        <w:r>
          <w:rPr>
            <w:noProof/>
            <w:webHidden/>
          </w:rPr>
          <w:tab/>
        </w:r>
        <w:r>
          <w:rPr>
            <w:noProof/>
            <w:webHidden/>
          </w:rPr>
          <w:fldChar w:fldCharType="begin"/>
        </w:r>
        <w:r>
          <w:rPr>
            <w:noProof/>
            <w:webHidden/>
          </w:rPr>
          <w:instrText xml:space="preserve"> PAGEREF _Toc489880974 \h </w:instrText>
        </w:r>
        <w:r>
          <w:rPr>
            <w:noProof/>
            <w:webHidden/>
          </w:rPr>
        </w:r>
        <w:r>
          <w:rPr>
            <w:noProof/>
            <w:webHidden/>
          </w:rPr>
          <w:fldChar w:fldCharType="separate"/>
        </w:r>
        <w:r>
          <w:rPr>
            <w:noProof/>
            <w:webHidden/>
          </w:rPr>
          <w:t>68</w:t>
        </w:r>
        <w:r>
          <w:rPr>
            <w:noProof/>
            <w:webHidden/>
          </w:rPr>
          <w:fldChar w:fldCharType="end"/>
        </w:r>
      </w:hyperlink>
    </w:p>
    <w:p w:rsidR="00823F8C" w:rsidRDefault="00823F8C">
      <w:pPr>
        <w:pStyle w:val="TOC2"/>
        <w:tabs>
          <w:tab w:val="left" w:pos="720"/>
        </w:tabs>
        <w:rPr>
          <w:rFonts w:asciiTheme="minorHAnsi" w:eastAsiaTheme="minorEastAsia" w:hAnsiTheme="minorHAnsi" w:cstheme="minorBidi"/>
          <w:caps w:val="0"/>
          <w:noProof/>
          <w:sz w:val="22"/>
          <w:szCs w:val="22"/>
        </w:rPr>
      </w:pPr>
      <w:hyperlink w:anchor="_Toc489880975" w:history="1">
        <w:r w:rsidRPr="006F2BFD">
          <w:rPr>
            <w:rStyle w:val="Hyperlink"/>
            <w:noProof/>
            <w14:scene3d>
              <w14:camera w14:prst="orthographicFront"/>
              <w14:lightRig w14:rig="threePt" w14:dir="t">
                <w14:rot w14:lat="0" w14:lon="0" w14:rev="0"/>
              </w14:lightRig>
            </w14:scene3d>
          </w:rPr>
          <w:t>7.4</w:t>
        </w:r>
        <w:r>
          <w:rPr>
            <w:rFonts w:asciiTheme="minorHAnsi" w:eastAsiaTheme="minorEastAsia" w:hAnsiTheme="minorHAnsi" w:cstheme="minorBidi"/>
            <w:caps w:val="0"/>
            <w:noProof/>
            <w:sz w:val="22"/>
            <w:szCs w:val="22"/>
          </w:rPr>
          <w:tab/>
        </w:r>
        <w:r w:rsidRPr="006F2BFD">
          <w:rPr>
            <w:rStyle w:val="Hyperlink"/>
            <w:noProof/>
          </w:rPr>
          <w:t>PERFORMANCE SECURITY</w:t>
        </w:r>
        <w:r>
          <w:rPr>
            <w:noProof/>
            <w:webHidden/>
          </w:rPr>
          <w:tab/>
        </w:r>
        <w:r>
          <w:rPr>
            <w:noProof/>
            <w:webHidden/>
          </w:rPr>
          <w:fldChar w:fldCharType="begin"/>
        </w:r>
        <w:r>
          <w:rPr>
            <w:noProof/>
            <w:webHidden/>
          </w:rPr>
          <w:instrText xml:space="preserve"> PAGEREF _Toc489880975 \h </w:instrText>
        </w:r>
        <w:r>
          <w:rPr>
            <w:noProof/>
            <w:webHidden/>
          </w:rPr>
        </w:r>
        <w:r>
          <w:rPr>
            <w:noProof/>
            <w:webHidden/>
          </w:rPr>
          <w:fldChar w:fldCharType="separate"/>
        </w:r>
        <w:r>
          <w:rPr>
            <w:noProof/>
            <w:webHidden/>
          </w:rPr>
          <w:t>68</w:t>
        </w:r>
        <w:r>
          <w:rPr>
            <w:noProof/>
            <w:webHidden/>
          </w:rPr>
          <w:fldChar w:fldCharType="end"/>
        </w:r>
      </w:hyperlink>
    </w:p>
    <w:p w:rsidR="00823F8C" w:rsidRDefault="00823F8C">
      <w:pPr>
        <w:pStyle w:val="TOC1"/>
        <w:tabs>
          <w:tab w:val="left" w:pos="475"/>
        </w:tabs>
        <w:rPr>
          <w:rFonts w:asciiTheme="minorHAnsi" w:eastAsiaTheme="minorEastAsia" w:hAnsiTheme="minorHAnsi" w:cstheme="minorBidi"/>
          <w:b w:val="0"/>
          <w:bCs w:val="0"/>
          <w:caps w:val="0"/>
          <w:noProof/>
          <w:sz w:val="22"/>
          <w:szCs w:val="22"/>
        </w:rPr>
      </w:pPr>
      <w:hyperlink w:anchor="_Toc489880976" w:history="1">
        <w:r w:rsidRPr="006F2BFD">
          <w:rPr>
            <w:rStyle w:val="Hyperlink"/>
            <w:noProof/>
            <w14:scene3d>
              <w14:camera w14:prst="orthographicFront"/>
              <w14:lightRig w14:rig="threePt" w14:dir="t">
                <w14:rot w14:lat="0" w14:lon="0" w14:rev="0"/>
              </w14:lightRig>
            </w14:scene3d>
          </w:rPr>
          <w:t>8.0</w:t>
        </w:r>
        <w:r>
          <w:rPr>
            <w:rFonts w:asciiTheme="minorHAnsi" w:eastAsiaTheme="minorEastAsia" w:hAnsiTheme="minorHAnsi" w:cstheme="minorBidi"/>
            <w:b w:val="0"/>
            <w:bCs w:val="0"/>
            <w:caps w:val="0"/>
            <w:noProof/>
            <w:sz w:val="22"/>
            <w:szCs w:val="22"/>
          </w:rPr>
          <w:tab/>
        </w:r>
        <w:r w:rsidRPr="006F2BFD">
          <w:rPr>
            <w:rStyle w:val="Hyperlink"/>
            <w:noProof/>
          </w:rPr>
          <w:t>BLANKET P.O. {CONTRACT} ADMINISTRATION</w:t>
        </w:r>
        <w:r>
          <w:rPr>
            <w:noProof/>
            <w:webHidden/>
          </w:rPr>
          <w:tab/>
        </w:r>
        <w:r>
          <w:rPr>
            <w:noProof/>
            <w:webHidden/>
          </w:rPr>
          <w:fldChar w:fldCharType="begin"/>
        </w:r>
        <w:r>
          <w:rPr>
            <w:noProof/>
            <w:webHidden/>
          </w:rPr>
          <w:instrText xml:space="preserve"> PAGEREF _Toc489880976 \h </w:instrText>
        </w:r>
        <w:r>
          <w:rPr>
            <w:noProof/>
            <w:webHidden/>
          </w:rPr>
        </w:r>
        <w:r>
          <w:rPr>
            <w:noProof/>
            <w:webHidden/>
          </w:rPr>
          <w:fldChar w:fldCharType="separate"/>
        </w:r>
        <w:r>
          <w:rPr>
            <w:noProof/>
            <w:webHidden/>
          </w:rPr>
          <w:t>69</w:t>
        </w:r>
        <w:r>
          <w:rPr>
            <w:noProof/>
            <w:webHidden/>
          </w:rPr>
          <w:fldChar w:fldCharType="end"/>
        </w:r>
      </w:hyperlink>
    </w:p>
    <w:p w:rsidR="00823F8C" w:rsidRDefault="00823F8C">
      <w:pPr>
        <w:pStyle w:val="TOC2"/>
        <w:tabs>
          <w:tab w:val="left" w:pos="720"/>
        </w:tabs>
        <w:rPr>
          <w:rFonts w:asciiTheme="minorHAnsi" w:eastAsiaTheme="minorEastAsia" w:hAnsiTheme="minorHAnsi" w:cstheme="minorBidi"/>
          <w:caps w:val="0"/>
          <w:noProof/>
          <w:sz w:val="22"/>
          <w:szCs w:val="22"/>
        </w:rPr>
      </w:pPr>
      <w:hyperlink w:anchor="_Toc489880977" w:history="1">
        <w:r w:rsidRPr="006F2BFD">
          <w:rPr>
            <w:rStyle w:val="Hyperlink"/>
            <w:noProof/>
            <w14:scene3d>
              <w14:camera w14:prst="orthographicFront"/>
              <w14:lightRig w14:rig="threePt" w14:dir="t">
                <w14:rot w14:lat="0" w14:lon="0" w14:rev="0"/>
              </w14:lightRig>
            </w14:scene3d>
          </w:rPr>
          <w:t>8.1</w:t>
        </w:r>
        <w:r>
          <w:rPr>
            <w:rFonts w:asciiTheme="minorHAnsi" w:eastAsiaTheme="minorEastAsia" w:hAnsiTheme="minorHAnsi" w:cstheme="minorBidi"/>
            <w:caps w:val="0"/>
            <w:noProof/>
            <w:sz w:val="22"/>
            <w:szCs w:val="22"/>
          </w:rPr>
          <w:tab/>
        </w:r>
        <w:r w:rsidRPr="006F2BFD">
          <w:rPr>
            <w:rStyle w:val="Hyperlink"/>
            <w:noProof/>
          </w:rPr>
          <w:t>STATE CONTRACT MANAGER</w:t>
        </w:r>
        <w:r>
          <w:rPr>
            <w:noProof/>
            <w:webHidden/>
          </w:rPr>
          <w:tab/>
        </w:r>
        <w:r>
          <w:rPr>
            <w:noProof/>
            <w:webHidden/>
          </w:rPr>
          <w:fldChar w:fldCharType="begin"/>
        </w:r>
        <w:r>
          <w:rPr>
            <w:noProof/>
            <w:webHidden/>
          </w:rPr>
          <w:instrText xml:space="preserve"> PAGEREF _Toc489880977 \h </w:instrText>
        </w:r>
        <w:r>
          <w:rPr>
            <w:noProof/>
            <w:webHidden/>
          </w:rPr>
        </w:r>
        <w:r>
          <w:rPr>
            <w:noProof/>
            <w:webHidden/>
          </w:rPr>
          <w:fldChar w:fldCharType="separate"/>
        </w:r>
        <w:r>
          <w:rPr>
            <w:noProof/>
            <w:webHidden/>
          </w:rPr>
          <w:t>69</w:t>
        </w:r>
        <w:r>
          <w:rPr>
            <w:noProof/>
            <w:webHidden/>
          </w:rPr>
          <w:fldChar w:fldCharType="end"/>
        </w:r>
      </w:hyperlink>
    </w:p>
    <w:p w:rsidR="00823F8C" w:rsidRDefault="00823F8C">
      <w:pPr>
        <w:pStyle w:val="TOC3"/>
        <w:rPr>
          <w:rFonts w:asciiTheme="minorHAnsi" w:eastAsiaTheme="minorEastAsia" w:hAnsiTheme="minorHAnsi" w:cstheme="minorBidi"/>
          <w:iCs w:val="0"/>
          <w:caps w:val="0"/>
          <w:noProof/>
          <w:sz w:val="22"/>
          <w:szCs w:val="22"/>
        </w:rPr>
      </w:pPr>
      <w:hyperlink w:anchor="_Toc489880978" w:history="1">
        <w:r w:rsidRPr="006F2BFD">
          <w:rPr>
            <w:rStyle w:val="Hyperlink"/>
            <w:noProof/>
            <w14:scene3d>
              <w14:camera w14:prst="orthographicFront"/>
              <w14:lightRig w14:rig="threePt" w14:dir="t">
                <w14:rot w14:lat="0" w14:lon="0" w14:rev="0"/>
              </w14:lightRig>
            </w14:scene3d>
          </w:rPr>
          <w:t>8.1.1</w:t>
        </w:r>
        <w:r>
          <w:rPr>
            <w:rFonts w:asciiTheme="minorHAnsi" w:eastAsiaTheme="minorEastAsia" w:hAnsiTheme="minorHAnsi" w:cstheme="minorBidi"/>
            <w:iCs w:val="0"/>
            <w:caps w:val="0"/>
            <w:noProof/>
            <w:sz w:val="22"/>
            <w:szCs w:val="22"/>
          </w:rPr>
          <w:tab/>
        </w:r>
        <w:r w:rsidRPr="006F2BFD">
          <w:rPr>
            <w:rStyle w:val="Hyperlink"/>
            <w:noProof/>
          </w:rPr>
          <w:t>STATE CONTRACT MANAGER RESPONSIBILITIES</w:t>
        </w:r>
        <w:r>
          <w:rPr>
            <w:noProof/>
            <w:webHidden/>
          </w:rPr>
          <w:tab/>
        </w:r>
        <w:r>
          <w:rPr>
            <w:noProof/>
            <w:webHidden/>
          </w:rPr>
          <w:fldChar w:fldCharType="begin"/>
        </w:r>
        <w:r>
          <w:rPr>
            <w:noProof/>
            <w:webHidden/>
          </w:rPr>
          <w:instrText xml:space="preserve"> PAGEREF _Toc489880978 \h </w:instrText>
        </w:r>
        <w:r>
          <w:rPr>
            <w:noProof/>
            <w:webHidden/>
          </w:rPr>
        </w:r>
        <w:r>
          <w:rPr>
            <w:noProof/>
            <w:webHidden/>
          </w:rPr>
          <w:fldChar w:fldCharType="separate"/>
        </w:r>
        <w:r>
          <w:rPr>
            <w:noProof/>
            <w:webHidden/>
          </w:rPr>
          <w:t>69</w:t>
        </w:r>
        <w:r>
          <w:rPr>
            <w:noProof/>
            <w:webHidden/>
          </w:rPr>
          <w:fldChar w:fldCharType="end"/>
        </w:r>
      </w:hyperlink>
    </w:p>
    <w:p w:rsidR="00823F8C" w:rsidRDefault="00823F8C">
      <w:pPr>
        <w:pStyle w:val="TOC3"/>
        <w:rPr>
          <w:rFonts w:asciiTheme="minorHAnsi" w:eastAsiaTheme="minorEastAsia" w:hAnsiTheme="minorHAnsi" w:cstheme="minorBidi"/>
          <w:iCs w:val="0"/>
          <w:caps w:val="0"/>
          <w:noProof/>
          <w:sz w:val="22"/>
          <w:szCs w:val="22"/>
        </w:rPr>
      </w:pPr>
      <w:hyperlink w:anchor="_Toc489880979" w:history="1">
        <w:r w:rsidRPr="006F2BFD">
          <w:rPr>
            <w:rStyle w:val="Hyperlink"/>
            <w:noProof/>
            <w14:scene3d>
              <w14:camera w14:prst="orthographicFront"/>
              <w14:lightRig w14:rig="threePt" w14:dir="t">
                <w14:rot w14:lat="0" w14:lon="0" w14:rev="0"/>
              </w14:lightRig>
            </w14:scene3d>
          </w:rPr>
          <w:t>8.1.2</w:t>
        </w:r>
        <w:r>
          <w:rPr>
            <w:rFonts w:asciiTheme="minorHAnsi" w:eastAsiaTheme="minorEastAsia" w:hAnsiTheme="minorHAnsi" w:cstheme="minorBidi"/>
            <w:iCs w:val="0"/>
            <w:caps w:val="0"/>
            <w:noProof/>
            <w:sz w:val="22"/>
            <w:szCs w:val="22"/>
          </w:rPr>
          <w:tab/>
        </w:r>
        <w:r w:rsidRPr="006F2BFD">
          <w:rPr>
            <w:rStyle w:val="Hyperlink"/>
            <w:noProof/>
          </w:rPr>
          <w:t>COORDINATION WITH THE STATE CONTRACT MANAGER</w:t>
        </w:r>
        <w:r>
          <w:rPr>
            <w:noProof/>
            <w:webHidden/>
          </w:rPr>
          <w:tab/>
        </w:r>
        <w:r>
          <w:rPr>
            <w:noProof/>
            <w:webHidden/>
          </w:rPr>
          <w:fldChar w:fldCharType="begin"/>
        </w:r>
        <w:r>
          <w:rPr>
            <w:noProof/>
            <w:webHidden/>
          </w:rPr>
          <w:instrText xml:space="preserve"> PAGEREF _Toc489880979 \h </w:instrText>
        </w:r>
        <w:r>
          <w:rPr>
            <w:noProof/>
            <w:webHidden/>
          </w:rPr>
        </w:r>
        <w:r>
          <w:rPr>
            <w:noProof/>
            <w:webHidden/>
          </w:rPr>
          <w:fldChar w:fldCharType="separate"/>
        </w:r>
        <w:r>
          <w:rPr>
            <w:noProof/>
            <w:webHidden/>
          </w:rPr>
          <w:t>69</w:t>
        </w:r>
        <w:r>
          <w:rPr>
            <w:noProof/>
            <w:webHidden/>
          </w:rPr>
          <w:fldChar w:fldCharType="end"/>
        </w:r>
      </w:hyperlink>
    </w:p>
    <w:p w:rsidR="00823F8C" w:rsidRDefault="00823F8C">
      <w:pPr>
        <w:pStyle w:val="TOC1"/>
        <w:tabs>
          <w:tab w:val="left" w:pos="475"/>
        </w:tabs>
        <w:rPr>
          <w:rFonts w:asciiTheme="minorHAnsi" w:eastAsiaTheme="minorEastAsia" w:hAnsiTheme="minorHAnsi" w:cstheme="minorBidi"/>
          <w:b w:val="0"/>
          <w:bCs w:val="0"/>
          <w:caps w:val="0"/>
          <w:noProof/>
          <w:sz w:val="22"/>
          <w:szCs w:val="22"/>
        </w:rPr>
      </w:pPr>
      <w:hyperlink w:anchor="_Toc489880980" w:history="1">
        <w:r w:rsidRPr="006F2BFD">
          <w:rPr>
            <w:rStyle w:val="Hyperlink"/>
            <w:noProof/>
            <w14:scene3d>
              <w14:camera w14:prst="orthographicFront"/>
              <w14:lightRig w14:rig="threePt" w14:dir="t">
                <w14:rot w14:lat="0" w14:lon="0" w14:rev="0"/>
              </w14:lightRig>
            </w14:scene3d>
          </w:rPr>
          <w:t>9.0</w:t>
        </w:r>
        <w:r>
          <w:rPr>
            <w:rFonts w:asciiTheme="minorHAnsi" w:eastAsiaTheme="minorEastAsia" w:hAnsiTheme="minorHAnsi" w:cstheme="minorBidi"/>
            <w:b w:val="0"/>
            <w:bCs w:val="0"/>
            <w:caps w:val="0"/>
            <w:noProof/>
            <w:sz w:val="22"/>
            <w:szCs w:val="22"/>
          </w:rPr>
          <w:tab/>
        </w:r>
        <w:r w:rsidRPr="006F2BFD">
          <w:rPr>
            <w:rStyle w:val="Hyperlink"/>
            <w:noProof/>
          </w:rPr>
          <w:t>STATE OF NEW JERSEY STANDARD TERMS AND CONDITIONS</w:t>
        </w:r>
        <w:r>
          <w:rPr>
            <w:noProof/>
            <w:webHidden/>
          </w:rPr>
          <w:tab/>
        </w:r>
        <w:r>
          <w:rPr>
            <w:noProof/>
            <w:webHidden/>
          </w:rPr>
          <w:fldChar w:fldCharType="begin"/>
        </w:r>
        <w:r>
          <w:rPr>
            <w:noProof/>
            <w:webHidden/>
          </w:rPr>
          <w:instrText xml:space="preserve"> PAGEREF _Toc489880980 \h </w:instrText>
        </w:r>
        <w:r>
          <w:rPr>
            <w:noProof/>
            <w:webHidden/>
          </w:rPr>
        </w:r>
        <w:r>
          <w:rPr>
            <w:noProof/>
            <w:webHidden/>
          </w:rPr>
          <w:fldChar w:fldCharType="separate"/>
        </w:r>
        <w:r>
          <w:rPr>
            <w:noProof/>
            <w:webHidden/>
          </w:rPr>
          <w:t>70</w:t>
        </w:r>
        <w:r>
          <w:rPr>
            <w:noProof/>
            <w:webHidden/>
          </w:rPr>
          <w:fldChar w:fldCharType="end"/>
        </w:r>
      </w:hyperlink>
    </w:p>
    <w:p w:rsidR="00823F8C" w:rsidRDefault="00823F8C">
      <w:pPr>
        <w:pStyle w:val="TOC2"/>
        <w:rPr>
          <w:rFonts w:asciiTheme="minorHAnsi" w:eastAsiaTheme="minorEastAsia" w:hAnsiTheme="minorHAnsi" w:cstheme="minorBidi"/>
          <w:caps w:val="0"/>
          <w:noProof/>
          <w:sz w:val="22"/>
          <w:szCs w:val="22"/>
        </w:rPr>
      </w:pPr>
      <w:hyperlink w:anchor="_Toc489880981" w:history="1">
        <w:r w:rsidRPr="006F2BFD">
          <w:rPr>
            <w:rStyle w:val="Hyperlink"/>
            <w:noProof/>
          </w:rPr>
          <w:t>1. STANDARD TERMS AND CONDITIONS APPLICABLE TO THE CONTRACT</w:t>
        </w:r>
        <w:r>
          <w:rPr>
            <w:noProof/>
            <w:webHidden/>
          </w:rPr>
          <w:tab/>
        </w:r>
        <w:r>
          <w:rPr>
            <w:noProof/>
            <w:webHidden/>
          </w:rPr>
          <w:fldChar w:fldCharType="begin"/>
        </w:r>
        <w:r>
          <w:rPr>
            <w:noProof/>
            <w:webHidden/>
          </w:rPr>
          <w:instrText xml:space="preserve"> PAGEREF _Toc489880981 \h </w:instrText>
        </w:r>
        <w:r>
          <w:rPr>
            <w:noProof/>
            <w:webHidden/>
          </w:rPr>
        </w:r>
        <w:r>
          <w:rPr>
            <w:noProof/>
            <w:webHidden/>
          </w:rPr>
          <w:fldChar w:fldCharType="separate"/>
        </w:r>
        <w:r>
          <w:rPr>
            <w:noProof/>
            <w:webHidden/>
          </w:rPr>
          <w:t>70</w:t>
        </w:r>
        <w:r>
          <w:rPr>
            <w:noProof/>
            <w:webHidden/>
          </w:rPr>
          <w:fldChar w:fldCharType="end"/>
        </w:r>
      </w:hyperlink>
    </w:p>
    <w:p w:rsidR="00823F8C" w:rsidRDefault="00823F8C">
      <w:pPr>
        <w:pStyle w:val="TOC2"/>
        <w:rPr>
          <w:rFonts w:asciiTheme="minorHAnsi" w:eastAsiaTheme="minorEastAsia" w:hAnsiTheme="minorHAnsi" w:cstheme="minorBidi"/>
          <w:caps w:val="0"/>
          <w:noProof/>
          <w:sz w:val="22"/>
          <w:szCs w:val="22"/>
        </w:rPr>
      </w:pPr>
      <w:hyperlink w:anchor="_Toc489880982" w:history="1">
        <w:r w:rsidRPr="006F2BFD">
          <w:rPr>
            <w:rStyle w:val="Hyperlink"/>
            <w:noProof/>
          </w:rPr>
          <w:t>1.1 contract terms CROSSWALK</w:t>
        </w:r>
        <w:r>
          <w:rPr>
            <w:noProof/>
            <w:webHidden/>
          </w:rPr>
          <w:tab/>
        </w:r>
        <w:r>
          <w:rPr>
            <w:noProof/>
            <w:webHidden/>
          </w:rPr>
          <w:fldChar w:fldCharType="begin"/>
        </w:r>
        <w:r>
          <w:rPr>
            <w:noProof/>
            <w:webHidden/>
          </w:rPr>
          <w:instrText xml:space="preserve"> PAGEREF _Toc489880982 \h </w:instrText>
        </w:r>
        <w:r>
          <w:rPr>
            <w:noProof/>
            <w:webHidden/>
          </w:rPr>
        </w:r>
        <w:r>
          <w:rPr>
            <w:noProof/>
            <w:webHidden/>
          </w:rPr>
          <w:fldChar w:fldCharType="separate"/>
        </w:r>
        <w:r>
          <w:rPr>
            <w:noProof/>
            <w:webHidden/>
          </w:rPr>
          <w:t>70</w:t>
        </w:r>
        <w:r>
          <w:rPr>
            <w:noProof/>
            <w:webHidden/>
          </w:rPr>
          <w:fldChar w:fldCharType="end"/>
        </w:r>
      </w:hyperlink>
    </w:p>
    <w:p w:rsidR="00823F8C" w:rsidRDefault="00823F8C">
      <w:pPr>
        <w:pStyle w:val="TOC2"/>
        <w:tabs>
          <w:tab w:val="left" w:pos="720"/>
        </w:tabs>
        <w:rPr>
          <w:rFonts w:asciiTheme="minorHAnsi" w:eastAsiaTheme="minorEastAsia" w:hAnsiTheme="minorHAnsi" w:cstheme="minorBidi"/>
          <w:caps w:val="0"/>
          <w:noProof/>
          <w:sz w:val="22"/>
          <w:szCs w:val="22"/>
        </w:rPr>
      </w:pPr>
      <w:hyperlink w:anchor="_Toc489880983" w:history="1">
        <w:r w:rsidRPr="006F2BFD">
          <w:rPr>
            <w:rStyle w:val="Hyperlink"/>
            <w:noProof/>
          </w:rPr>
          <w:t>2.</w:t>
        </w:r>
        <w:r>
          <w:rPr>
            <w:rFonts w:asciiTheme="minorHAnsi" w:eastAsiaTheme="minorEastAsia" w:hAnsiTheme="minorHAnsi" w:cstheme="minorBidi"/>
            <w:caps w:val="0"/>
            <w:noProof/>
            <w:sz w:val="22"/>
            <w:szCs w:val="22"/>
          </w:rPr>
          <w:tab/>
        </w:r>
        <w:r w:rsidRPr="006F2BFD">
          <w:rPr>
            <w:rStyle w:val="Hyperlink"/>
            <w:noProof/>
          </w:rPr>
          <w:t>STATE LAW REQUIRING MANDATORY COMPLIANCE BY ALL CONTRACTORS</w:t>
        </w:r>
        <w:r>
          <w:rPr>
            <w:noProof/>
            <w:webHidden/>
          </w:rPr>
          <w:tab/>
        </w:r>
        <w:r>
          <w:rPr>
            <w:noProof/>
            <w:webHidden/>
          </w:rPr>
          <w:fldChar w:fldCharType="begin"/>
        </w:r>
        <w:r>
          <w:rPr>
            <w:noProof/>
            <w:webHidden/>
          </w:rPr>
          <w:instrText xml:space="preserve"> PAGEREF _Toc489880983 \h </w:instrText>
        </w:r>
        <w:r>
          <w:rPr>
            <w:noProof/>
            <w:webHidden/>
          </w:rPr>
        </w:r>
        <w:r>
          <w:rPr>
            <w:noProof/>
            <w:webHidden/>
          </w:rPr>
          <w:fldChar w:fldCharType="separate"/>
        </w:r>
        <w:r>
          <w:rPr>
            <w:noProof/>
            <w:webHidden/>
          </w:rPr>
          <w:t>70</w:t>
        </w:r>
        <w:r>
          <w:rPr>
            <w:noProof/>
            <w:webHidden/>
          </w:rPr>
          <w:fldChar w:fldCharType="end"/>
        </w:r>
      </w:hyperlink>
    </w:p>
    <w:p w:rsidR="00823F8C" w:rsidRDefault="00823F8C">
      <w:pPr>
        <w:pStyle w:val="TOC3"/>
        <w:rPr>
          <w:rFonts w:asciiTheme="minorHAnsi" w:eastAsiaTheme="minorEastAsia" w:hAnsiTheme="minorHAnsi" w:cstheme="minorBidi"/>
          <w:iCs w:val="0"/>
          <w:caps w:val="0"/>
          <w:noProof/>
          <w:sz w:val="22"/>
          <w:szCs w:val="22"/>
        </w:rPr>
      </w:pPr>
      <w:hyperlink w:anchor="_Toc489880984" w:history="1">
        <w:r w:rsidRPr="006F2BFD">
          <w:rPr>
            <w:rStyle w:val="Hyperlink"/>
            <w:noProof/>
          </w:rPr>
          <w:t>2.1</w:t>
        </w:r>
        <w:r>
          <w:rPr>
            <w:rFonts w:asciiTheme="minorHAnsi" w:eastAsiaTheme="minorEastAsia" w:hAnsiTheme="minorHAnsi" w:cstheme="minorBidi"/>
            <w:iCs w:val="0"/>
            <w:caps w:val="0"/>
            <w:noProof/>
            <w:sz w:val="22"/>
            <w:szCs w:val="22"/>
          </w:rPr>
          <w:tab/>
        </w:r>
        <w:r w:rsidRPr="006F2BFD">
          <w:rPr>
            <w:rStyle w:val="Hyperlink"/>
            <w:noProof/>
          </w:rPr>
          <w:t>BUSINESS REGISTRATION</w:t>
        </w:r>
        <w:r>
          <w:rPr>
            <w:noProof/>
            <w:webHidden/>
          </w:rPr>
          <w:tab/>
        </w:r>
        <w:r>
          <w:rPr>
            <w:noProof/>
            <w:webHidden/>
          </w:rPr>
          <w:fldChar w:fldCharType="begin"/>
        </w:r>
        <w:r>
          <w:rPr>
            <w:noProof/>
            <w:webHidden/>
          </w:rPr>
          <w:instrText xml:space="preserve"> PAGEREF _Toc489880984 \h </w:instrText>
        </w:r>
        <w:r>
          <w:rPr>
            <w:noProof/>
            <w:webHidden/>
          </w:rPr>
        </w:r>
        <w:r>
          <w:rPr>
            <w:noProof/>
            <w:webHidden/>
          </w:rPr>
          <w:fldChar w:fldCharType="separate"/>
        </w:r>
        <w:r>
          <w:rPr>
            <w:noProof/>
            <w:webHidden/>
          </w:rPr>
          <w:t>70</w:t>
        </w:r>
        <w:r>
          <w:rPr>
            <w:noProof/>
            <w:webHidden/>
          </w:rPr>
          <w:fldChar w:fldCharType="end"/>
        </w:r>
      </w:hyperlink>
    </w:p>
    <w:p w:rsidR="00823F8C" w:rsidRDefault="00823F8C">
      <w:pPr>
        <w:pStyle w:val="TOC3"/>
        <w:rPr>
          <w:rFonts w:asciiTheme="minorHAnsi" w:eastAsiaTheme="minorEastAsia" w:hAnsiTheme="minorHAnsi" w:cstheme="minorBidi"/>
          <w:iCs w:val="0"/>
          <w:caps w:val="0"/>
          <w:noProof/>
          <w:sz w:val="22"/>
          <w:szCs w:val="22"/>
        </w:rPr>
      </w:pPr>
      <w:hyperlink w:anchor="_Toc489880985" w:history="1">
        <w:r w:rsidRPr="006F2BFD">
          <w:rPr>
            <w:rStyle w:val="Hyperlink"/>
            <w:noProof/>
          </w:rPr>
          <w:t>2.2</w:t>
        </w:r>
        <w:r>
          <w:rPr>
            <w:rFonts w:asciiTheme="minorHAnsi" w:eastAsiaTheme="minorEastAsia" w:hAnsiTheme="minorHAnsi" w:cstheme="minorBidi"/>
            <w:iCs w:val="0"/>
            <w:caps w:val="0"/>
            <w:noProof/>
            <w:sz w:val="22"/>
            <w:szCs w:val="22"/>
          </w:rPr>
          <w:tab/>
        </w:r>
        <w:r w:rsidRPr="006F2BFD">
          <w:rPr>
            <w:rStyle w:val="Hyperlink"/>
            <w:noProof/>
          </w:rPr>
          <w:t>ANTI-DISCRIMINATION</w:t>
        </w:r>
        <w:r>
          <w:rPr>
            <w:noProof/>
            <w:webHidden/>
          </w:rPr>
          <w:tab/>
        </w:r>
        <w:r>
          <w:rPr>
            <w:noProof/>
            <w:webHidden/>
          </w:rPr>
          <w:fldChar w:fldCharType="begin"/>
        </w:r>
        <w:r>
          <w:rPr>
            <w:noProof/>
            <w:webHidden/>
          </w:rPr>
          <w:instrText xml:space="preserve"> PAGEREF _Toc489880985 \h </w:instrText>
        </w:r>
        <w:r>
          <w:rPr>
            <w:noProof/>
            <w:webHidden/>
          </w:rPr>
        </w:r>
        <w:r>
          <w:rPr>
            <w:noProof/>
            <w:webHidden/>
          </w:rPr>
          <w:fldChar w:fldCharType="separate"/>
        </w:r>
        <w:r>
          <w:rPr>
            <w:noProof/>
            <w:webHidden/>
          </w:rPr>
          <w:t>71</w:t>
        </w:r>
        <w:r>
          <w:rPr>
            <w:noProof/>
            <w:webHidden/>
          </w:rPr>
          <w:fldChar w:fldCharType="end"/>
        </w:r>
      </w:hyperlink>
    </w:p>
    <w:p w:rsidR="00823F8C" w:rsidRDefault="00823F8C">
      <w:pPr>
        <w:pStyle w:val="TOC3"/>
        <w:rPr>
          <w:rFonts w:asciiTheme="minorHAnsi" w:eastAsiaTheme="minorEastAsia" w:hAnsiTheme="minorHAnsi" w:cstheme="minorBidi"/>
          <w:iCs w:val="0"/>
          <w:caps w:val="0"/>
          <w:noProof/>
          <w:sz w:val="22"/>
          <w:szCs w:val="22"/>
        </w:rPr>
      </w:pPr>
      <w:hyperlink w:anchor="_Toc489880986" w:history="1">
        <w:r w:rsidRPr="006F2BFD">
          <w:rPr>
            <w:rStyle w:val="Hyperlink"/>
            <w:noProof/>
          </w:rPr>
          <w:t>2.3</w:t>
        </w:r>
        <w:r>
          <w:rPr>
            <w:rFonts w:asciiTheme="minorHAnsi" w:eastAsiaTheme="minorEastAsia" w:hAnsiTheme="minorHAnsi" w:cstheme="minorBidi"/>
            <w:iCs w:val="0"/>
            <w:caps w:val="0"/>
            <w:noProof/>
            <w:sz w:val="22"/>
            <w:szCs w:val="22"/>
          </w:rPr>
          <w:tab/>
        </w:r>
        <w:r w:rsidRPr="006F2BFD">
          <w:rPr>
            <w:rStyle w:val="Hyperlink"/>
            <w:noProof/>
          </w:rPr>
          <w:t>PREVAILING WAGE ACT</w:t>
        </w:r>
        <w:r>
          <w:rPr>
            <w:noProof/>
            <w:webHidden/>
          </w:rPr>
          <w:tab/>
        </w:r>
        <w:r>
          <w:rPr>
            <w:noProof/>
            <w:webHidden/>
          </w:rPr>
          <w:fldChar w:fldCharType="begin"/>
        </w:r>
        <w:r>
          <w:rPr>
            <w:noProof/>
            <w:webHidden/>
          </w:rPr>
          <w:instrText xml:space="preserve"> PAGEREF _Toc489880986 \h </w:instrText>
        </w:r>
        <w:r>
          <w:rPr>
            <w:noProof/>
            <w:webHidden/>
          </w:rPr>
        </w:r>
        <w:r>
          <w:rPr>
            <w:noProof/>
            <w:webHidden/>
          </w:rPr>
          <w:fldChar w:fldCharType="separate"/>
        </w:r>
        <w:r>
          <w:rPr>
            <w:noProof/>
            <w:webHidden/>
          </w:rPr>
          <w:t>71</w:t>
        </w:r>
        <w:r>
          <w:rPr>
            <w:noProof/>
            <w:webHidden/>
          </w:rPr>
          <w:fldChar w:fldCharType="end"/>
        </w:r>
      </w:hyperlink>
    </w:p>
    <w:p w:rsidR="00823F8C" w:rsidRDefault="00823F8C">
      <w:pPr>
        <w:pStyle w:val="TOC3"/>
        <w:rPr>
          <w:rFonts w:asciiTheme="minorHAnsi" w:eastAsiaTheme="minorEastAsia" w:hAnsiTheme="minorHAnsi" w:cstheme="minorBidi"/>
          <w:iCs w:val="0"/>
          <w:caps w:val="0"/>
          <w:noProof/>
          <w:sz w:val="22"/>
          <w:szCs w:val="22"/>
        </w:rPr>
      </w:pPr>
      <w:hyperlink w:anchor="_Toc489880987" w:history="1">
        <w:r w:rsidRPr="006F2BFD">
          <w:rPr>
            <w:rStyle w:val="Hyperlink"/>
            <w:noProof/>
          </w:rPr>
          <w:t>2.5</w:t>
        </w:r>
        <w:r>
          <w:rPr>
            <w:rFonts w:asciiTheme="minorHAnsi" w:eastAsiaTheme="minorEastAsia" w:hAnsiTheme="minorHAnsi" w:cstheme="minorBidi"/>
            <w:iCs w:val="0"/>
            <w:caps w:val="0"/>
            <w:noProof/>
            <w:sz w:val="22"/>
            <w:szCs w:val="22"/>
          </w:rPr>
          <w:tab/>
        </w:r>
        <w:r w:rsidRPr="006F2BFD">
          <w:rPr>
            <w:rStyle w:val="Hyperlink"/>
            <w:noProof/>
          </w:rPr>
          <w:t>MACBRIDE PRINCIPLES</w:t>
        </w:r>
        <w:r>
          <w:rPr>
            <w:noProof/>
            <w:webHidden/>
          </w:rPr>
          <w:tab/>
        </w:r>
        <w:r>
          <w:rPr>
            <w:noProof/>
            <w:webHidden/>
          </w:rPr>
          <w:fldChar w:fldCharType="begin"/>
        </w:r>
        <w:r>
          <w:rPr>
            <w:noProof/>
            <w:webHidden/>
          </w:rPr>
          <w:instrText xml:space="preserve"> PAGEREF _Toc489880987 \h </w:instrText>
        </w:r>
        <w:r>
          <w:rPr>
            <w:noProof/>
            <w:webHidden/>
          </w:rPr>
        </w:r>
        <w:r>
          <w:rPr>
            <w:noProof/>
            <w:webHidden/>
          </w:rPr>
          <w:fldChar w:fldCharType="separate"/>
        </w:r>
        <w:r>
          <w:rPr>
            <w:noProof/>
            <w:webHidden/>
          </w:rPr>
          <w:t>71</w:t>
        </w:r>
        <w:r>
          <w:rPr>
            <w:noProof/>
            <w:webHidden/>
          </w:rPr>
          <w:fldChar w:fldCharType="end"/>
        </w:r>
      </w:hyperlink>
    </w:p>
    <w:p w:rsidR="00823F8C" w:rsidRDefault="00823F8C">
      <w:pPr>
        <w:pStyle w:val="TOC3"/>
        <w:rPr>
          <w:rFonts w:asciiTheme="minorHAnsi" w:eastAsiaTheme="minorEastAsia" w:hAnsiTheme="minorHAnsi" w:cstheme="minorBidi"/>
          <w:iCs w:val="0"/>
          <w:caps w:val="0"/>
          <w:noProof/>
          <w:sz w:val="22"/>
          <w:szCs w:val="22"/>
        </w:rPr>
      </w:pPr>
      <w:hyperlink w:anchor="_Toc489880988" w:history="1">
        <w:r w:rsidRPr="006F2BFD">
          <w:rPr>
            <w:rStyle w:val="Hyperlink"/>
            <w:noProof/>
          </w:rPr>
          <w:t>2.6</w:t>
        </w:r>
        <w:r>
          <w:rPr>
            <w:rFonts w:asciiTheme="minorHAnsi" w:eastAsiaTheme="minorEastAsia" w:hAnsiTheme="minorHAnsi" w:cstheme="minorBidi"/>
            <w:iCs w:val="0"/>
            <w:caps w:val="0"/>
            <w:noProof/>
            <w:sz w:val="22"/>
            <w:szCs w:val="22"/>
          </w:rPr>
          <w:tab/>
        </w:r>
        <w:r w:rsidRPr="006F2BFD">
          <w:rPr>
            <w:rStyle w:val="Hyperlink"/>
            <w:noProof/>
          </w:rPr>
          <w:t>PAY TO PLAY PROHIBITIONS</w:t>
        </w:r>
        <w:r>
          <w:rPr>
            <w:noProof/>
            <w:webHidden/>
          </w:rPr>
          <w:tab/>
        </w:r>
        <w:r>
          <w:rPr>
            <w:noProof/>
            <w:webHidden/>
          </w:rPr>
          <w:fldChar w:fldCharType="begin"/>
        </w:r>
        <w:r>
          <w:rPr>
            <w:noProof/>
            <w:webHidden/>
          </w:rPr>
          <w:instrText xml:space="preserve"> PAGEREF _Toc489880988 \h </w:instrText>
        </w:r>
        <w:r>
          <w:rPr>
            <w:noProof/>
            <w:webHidden/>
          </w:rPr>
        </w:r>
        <w:r>
          <w:rPr>
            <w:noProof/>
            <w:webHidden/>
          </w:rPr>
          <w:fldChar w:fldCharType="separate"/>
        </w:r>
        <w:r>
          <w:rPr>
            <w:noProof/>
            <w:webHidden/>
          </w:rPr>
          <w:t>71</w:t>
        </w:r>
        <w:r>
          <w:rPr>
            <w:noProof/>
            <w:webHidden/>
          </w:rPr>
          <w:fldChar w:fldCharType="end"/>
        </w:r>
      </w:hyperlink>
    </w:p>
    <w:p w:rsidR="00823F8C" w:rsidRDefault="00823F8C">
      <w:pPr>
        <w:pStyle w:val="TOC3"/>
        <w:rPr>
          <w:rFonts w:asciiTheme="minorHAnsi" w:eastAsiaTheme="minorEastAsia" w:hAnsiTheme="minorHAnsi" w:cstheme="minorBidi"/>
          <w:iCs w:val="0"/>
          <w:caps w:val="0"/>
          <w:noProof/>
          <w:sz w:val="22"/>
          <w:szCs w:val="22"/>
        </w:rPr>
      </w:pPr>
      <w:hyperlink w:anchor="_Toc489880989" w:history="1">
        <w:r w:rsidRPr="006F2BFD">
          <w:rPr>
            <w:rStyle w:val="Hyperlink"/>
            <w:noProof/>
          </w:rPr>
          <w:t>2.7</w:t>
        </w:r>
        <w:r>
          <w:rPr>
            <w:rFonts w:asciiTheme="minorHAnsi" w:eastAsiaTheme="minorEastAsia" w:hAnsiTheme="minorHAnsi" w:cstheme="minorBidi"/>
            <w:iCs w:val="0"/>
            <w:caps w:val="0"/>
            <w:noProof/>
            <w:sz w:val="22"/>
            <w:szCs w:val="22"/>
          </w:rPr>
          <w:tab/>
        </w:r>
        <w:r w:rsidRPr="006F2BFD">
          <w:rPr>
            <w:rStyle w:val="Hyperlink"/>
            <w:noProof/>
          </w:rPr>
          <w:t>POLITICAL CONTRIBUTION DISCLOSURE</w:t>
        </w:r>
        <w:r>
          <w:rPr>
            <w:noProof/>
            <w:webHidden/>
          </w:rPr>
          <w:tab/>
        </w:r>
        <w:r>
          <w:rPr>
            <w:noProof/>
            <w:webHidden/>
          </w:rPr>
          <w:fldChar w:fldCharType="begin"/>
        </w:r>
        <w:r>
          <w:rPr>
            <w:noProof/>
            <w:webHidden/>
          </w:rPr>
          <w:instrText xml:space="preserve"> PAGEREF _Toc489880989 \h </w:instrText>
        </w:r>
        <w:r>
          <w:rPr>
            <w:noProof/>
            <w:webHidden/>
          </w:rPr>
        </w:r>
        <w:r>
          <w:rPr>
            <w:noProof/>
            <w:webHidden/>
          </w:rPr>
          <w:fldChar w:fldCharType="separate"/>
        </w:r>
        <w:r>
          <w:rPr>
            <w:noProof/>
            <w:webHidden/>
          </w:rPr>
          <w:t>72</w:t>
        </w:r>
        <w:r>
          <w:rPr>
            <w:noProof/>
            <w:webHidden/>
          </w:rPr>
          <w:fldChar w:fldCharType="end"/>
        </w:r>
      </w:hyperlink>
    </w:p>
    <w:p w:rsidR="00823F8C" w:rsidRDefault="00823F8C">
      <w:pPr>
        <w:pStyle w:val="TOC3"/>
        <w:rPr>
          <w:rFonts w:asciiTheme="minorHAnsi" w:eastAsiaTheme="minorEastAsia" w:hAnsiTheme="minorHAnsi" w:cstheme="minorBidi"/>
          <w:iCs w:val="0"/>
          <w:caps w:val="0"/>
          <w:noProof/>
          <w:sz w:val="22"/>
          <w:szCs w:val="22"/>
        </w:rPr>
      </w:pPr>
      <w:hyperlink w:anchor="_Toc489880990" w:history="1">
        <w:r w:rsidRPr="006F2BFD">
          <w:rPr>
            <w:rStyle w:val="Hyperlink"/>
            <w:noProof/>
          </w:rPr>
          <w:t>2.8</w:t>
        </w:r>
        <w:r>
          <w:rPr>
            <w:rFonts w:asciiTheme="minorHAnsi" w:eastAsiaTheme="minorEastAsia" w:hAnsiTheme="minorHAnsi" w:cstheme="minorBidi"/>
            <w:iCs w:val="0"/>
            <w:caps w:val="0"/>
            <w:noProof/>
            <w:sz w:val="22"/>
            <w:szCs w:val="22"/>
          </w:rPr>
          <w:tab/>
        </w:r>
        <w:r w:rsidRPr="006F2BFD">
          <w:rPr>
            <w:rStyle w:val="Hyperlink"/>
            <w:noProof/>
          </w:rPr>
          <w:t>STANDARDS PROHIBITING CONFLICTS OF INTEREST</w:t>
        </w:r>
        <w:r>
          <w:rPr>
            <w:noProof/>
            <w:webHidden/>
          </w:rPr>
          <w:tab/>
        </w:r>
        <w:r>
          <w:rPr>
            <w:noProof/>
            <w:webHidden/>
          </w:rPr>
          <w:fldChar w:fldCharType="begin"/>
        </w:r>
        <w:r>
          <w:rPr>
            <w:noProof/>
            <w:webHidden/>
          </w:rPr>
          <w:instrText xml:space="preserve"> PAGEREF _Toc489880990 \h </w:instrText>
        </w:r>
        <w:r>
          <w:rPr>
            <w:noProof/>
            <w:webHidden/>
          </w:rPr>
        </w:r>
        <w:r>
          <w:rPr>
            <w:noProof/>
            <w:webHidden/>
          </w:rPr>
          <w:fldChar w:fldCharType="separate"/>
        </w:r>
        <w:r>
          <w:rPr>
            <w:noProof/>
            <w:webHidden/>
          </w:rPr>
          <w:t>72</w:t>
        </w:r>
        <w:r>
          <w:rPr>
            <w:noProof/>
            <w:webHidden/>
          </w:rPr>
          <w:fldChar w:fldCharType="end"/>
        </w:r>
      </w:hyperlink>
    </w:p>
    <w:p w:rsidR="00823F8C" w:rsidRDefault="00823F8C">
      <w:pPr>
        <w:pStyle w:val="TOC3"/>
        <w:rPr>
          <w:rFonts w:asciiTheme="minorHAnsi" w:eastAsiaTheme="minorEastAsia" w:hAnsiTheme="minorHAnsi" w:cstheme="minorBidi"/>
          <w:iCs w:val="0"/>
          <w:caps w:val="0"/>
          <w:noProof/>
          <w:sz w:val="22"/>
          <w:szCs w:val="22"/>
        </w:rPr>
      </w:pPr>
      <w:hyperlink w:anchor="_Toc489880991" w:history="1">
        <w:r w:rsidRPr="006F2BFD">
          <w:rPr>
            <w:rStyle w:val="Hyperlink"/>
            <w:noProof/>
          </w:rPr>
          <w:t>2.9</w:t>
        </w:r>
        <w:r>
          <w:rPr>
            <w:rFonts w:asciiTheme="minorHAnsi" w:eastAsiaTheme="minorEastAsia" w:hAnsiTheme="minorHAnsi" w:cstheme="minorBidi"/>
            <w:iCs w:val="0"/>
            <w:caps w:val="0"/>
            <w:noProof/>
            <w:sz w:val="22"/>
            <w:szCs w:val="22"/>
          </w:rPr>
          <w:tab/>
        </w:r>
        <w:r w:rsidRPr="006F2BFD">
          <w:rPr>
            <w:rStyle w:val="Hyperlink"/>
            <w:noProof/>
          </w:rPr>
          <w:t>NOTICE TO ALL CONTRACTORS SET-OFF FOR STATE TAX NOTICE</w:t>
        </w:r>
        <w:r>
          <w:rPr>
            <w:noProof/>
            <w:webHidden/>
          </w:rPr>
          <w:tab/>
        </w:r>
        <w:r>
          <w:rPr>
            <w:noProof/>
            <w:webHidden/>
          </w:rPr>
          <w:fldChar w:fldCharType="begin"/>
        </w:r>
        <w:r>
          <w:rPr>
            <w:noProof/>
            <w:webHidden/>
          </w:rPr>
          <w:instrText xml:space="preserve"> PAGEREF _Toc489880991 \h </w:instrText>
        </w:r>
        <w:r>
          <w:rPr>
            <w:noProof/>
            <w:webHidden/>
          </w:rPr>
        </w:r>
        <w:r>
          <w:rPr>
            <w:noProof/>
            <w:webHidden/>
          </w:rPr>
          <w:fldChar w:fldCharType="separate"/>
        </w:r>
        <w:r>
          <w:rPr>
            <w:noProof/>
            <w:webHidden/>
          </w:rPr>
          <w:t>73</w:t>
        </w:r>
        <w:r>
          <w:rPr>
            <w:noProof/>
            <w:webHidden/>
          </w:rPr>
          <w:fldChar w:fldCharType="end"/>
        </w:r>
      </w:hyperlink>
    </w:p>
    <w:p w:rsidR="00823F8C" w:rsidRDefault="00823F8C">
      <w:pPr>
        <w:pStyle w:val="TOC3"/>
        <w:rPr>
          <w:rFonts w:asciiTheme="minorHAnsi" w:eastAsiaTheme="minorEastAsia" w:hAnsiTheme="minorHAnsi" w:cstheme="minorBidi"/>
          <w:iCs w:val="0"/>
          <w:caps w:val="0"/>
          <w:noProof/>
          <w:sz w:val="22"/>
          <w:szCs w:val="22"/>
        </w:rPr>
      </w:pPr>
      <w:hyperlink w:anchor="_Toc489880992" w:history="1">
        <w:r w:rsidRPr="006F2BFD">
          <w:rPr>
            <w:rStyle w:val="Hyperlink"/>
            <w:noProof/>
          </w:rPr>
          <w:t>2.10</w:t>
        </w:r>
        <w:r>
          <w:rPr>
            <w:rFonts w:asciiTheme="minorHAnsi" w:eastAsiaTheme="minorEastAsia" w:hAnsiTheme="minorHAnsi" w:cstheme="minorBidi"/>
            <w:iCs w:val="0"/>
            <w:caps w:val="0"/>
            <w:noProof/>
            <w:sz w:val="22"/>
            <w:szCs w:val="22"/>
          </w:rPr>
          <w:tab/>
        </w:r>
        <w:r w:rsidRPr="006F2BFD">
          <w:rPr>
            <w:rStyle w:val="Hyperlink"/>
            <w:noProof/>
          </w:rPr>
          <w:t>COMPLIANCE - LAWS</w:t>
        </w:r>
        <w:r>
          <w:rPr>
            <w:noProof/>
            <w:webHidden/>
          </w:rPr>
          <w:tab/>
        </w:r>
        <w:r>
          <w:rPr>
            <w:noProof/>
            <w:webHidden/>
          </w:rPr>
          <w:fldChar w:fldCharType="begin"/>
        </w:r>
        <w:r>
          <w:rPr>
            <w:noProof/>
            <w:webHidden/>
          </w:rPr>
          <w:instrText xml:space="preserve"> PAGEREF _Toc489880992 \h </w:instrText>
        </w:r>
        <w:r>
          <w:rPr>
            <w:noProof/>
            <w:webHidden/>
          </w:rPr>
        </w:r>
        <w:r>
          <w:rPr>
            <w:noProof/>
            <w:webHidden/>
          </w:rPr>
          <w:fldChar w:fldCharType="separate"/>
        </w:r>
        <w:r>
          <w:rPr>
            <w:noProof/>
            <w:webHidden/>
          </w:rPr>
          <w:t>73</w:t>
        </w:r>
        <w:r>
          <w:rPr>
            <w:noProof/>
            <w:webHidden/>
          </w:rPr>
          <w:fldChar w:fldCharType="end"/>
        </w:r>
      </w:hyperlink>
    </w:p>
    <w:p w:rsidR="00823F8C" w:rsidRDefault="00823F8C">
      <w:pPr>
        <w:pStyle w:val="TOC3"/>
        <w:rPr>
          <w:rFonts w:asciiTheme="minorHAnsi" w:eastAsiaTheme="minorEastAsia" w:hAnsiTheme="minorHAnsi" w:cstheme="minorBidi"/>
          <w:iCs w:val="0"/>
          <w:caps w:val="0"/>
          <w:noProof/>
          <w:sz w:val="22"/>
          <w:szCs w:val="22"/>
        </w:rPr>
      </w:pPr>
      <w:hyperlink w:anchor="_Toc489880993" w:history="1">
        <w:r w:rsidRPr="006F2BFD">
          <w:rPr>
            <w:rStyle w:val="Hyperlink"/>
            <w:noProof/>
          </w:rPr>
          <w:t>2.11</w:t>
        </w:r>
        <w:r>
          <w:rPr>
            <w:rFonts w:asciiTheme="minorHAnsi" w:eastAsiaTheme="minorEastAsia" w:hAnsiTheme="minorHAnsi" w:cstheme="minorBidi"/>
            <w:iCs w:val="0"/>
            <w:caps w:val="0"/>
            <w:noProof/>
            <w:sz w:val="22"/>
            <w:szCs w:val="22"/>
          </w:rPr>
          <w:tab/>
        </w:r>
        <w:r w:rsidRPr="006F2BFD">
          <w:rPr>
            <w:rStyle w:val="Hyperlink"/>
            <w:noProof/>
          </w:rPr>
          <w:t>COMPLIANCE - STATE LAWS</w:t>
        </w:r>
        <w:r>
          <w:rPr>
            <w:noProof/>
            <w:webHidden/>
          </w:rPr>
          <w:tab/>
        </w:r>
        <w:r>
          <w:rPr>
            <w:noProof/>
            <w:webHidden/>
          </w:rPr>
          <w:fldChar w:fldCharType="begin"/>
        </w:r>
        <w:r>
          <w:rPr>
            <w:noProof/>
            <w:webHidden/>
          </w:rPr>
          <w:instrText xml:space="preserve"> PAGEREF _Toc489880993 \h </w:instrText>
        </w:r>
        <w:r>
          <w:rPr>
            <w:noProof/>
            <w:webHidden/>
          </w:rPr>
        </w:r>
        <w:r>
          <w:rPr>
            <w:noProof/>
            <w:webHidden/>
          </w:rPr>
          <w:fldChar w:fldCharType="separate"/>
        </w:r>
        <w:r>
          <w:rPr>
            <w:noProof/>
            <w:webHidden/>
          </w:rPr>
          <w:t>73</w:t>
        </w:r>
        <w:r>
          <w:rPr>
            <w:noProof/>
            <w:webHidden/>
          </w:rPr>
          <w:fldChar w:fldCharType="end"/>
        </w:r>
      </w:hyperlink>
    </w:p>
    <w:p w:rsidR="00823F8C" w:rsidRDefault="00823F8C">
      <w:pPr>
        <w:pStyle w:val="TOC3"/>
        <w:rPr>
          <w:rFonts w:asciiTheme="minorHAnsi" w:eastAsiaTheme="minorEastAsia" w:hAnsiTheme="minorHAnsi" w:cstheme="minorBidi"/>
          <w:iCs w:val="0"/>
          <w:caps w:val="0"/>
          <w:noProof/>
          <w:sz w:val="22"/>
          <w:szCs w:val="22"/>
        </w:rPr>
      </w:pPr>
      <w:hyperlink w:anchor="_Toc489880994" w:history="1">
        <w:r w:rsidRPr="006F2BFD">
          <w:rPr>
            <w:rStyle w:val="Hyperlink"/>
            <w:noProof/>
          </w:rPr>
          <w:t>2.12</w:t>
        </w:r>
        <w:r>
          <w:rPr>
            <w:rFonts w:asciiTheme="minorHAnsi" w:eastAsiaTheme="minorEastAsia" w:hAnsiTheme="minorHAnsi" w:cstheme="minorBidi"/>
            <w:iCs w:val="0"/>
            <w:caps w:val="0"/>
            <w:noProof/>
            <w:sz w:val="22"/>
            <w:szCs w:val="22"/>
          </w:rPr>
          <w:tab/>
        </w:r>
        <w:r w:rsidRPr="006F2BFD">
          <w:rPr>
            <w:rStyle w:val="Hyperlink"/>
            <w:noProof/>
          </w:rPr>
          <w:t>Warranty of no solicitation on commission or contingent fee basis</w:t>
        </w:r>
        <w:r>
          <w:rPr>
            <w:noProof/>
            <w:webHidden/>
          </w:rPr>
          <w:tab/>
        </w:r>
        <w:r>
          <w:rPr>
            <w:noProof/>
            <w:webHidden/>
          </w:rPr>
          <w:fldChar w:fldCharType="begin"/>
        </w:r>
        <w:r>
          <w:rPr>
            <w:noProof/>
            <w:webHidden/>
          </w:rPr>
          <w:instrText xml:space="preserve"> PAGEREF _Toc489880994 \h </w:instrText>
        </w:r>
        <w:r>
          <w:rPr>
            <w:noProof/>
            <w:webHidden/>
          </w:rPr>
        </w:r>
        <w:r>
          <w:rPr>
            <w:noProof/>
            <w:webHidden/>
          </w:rPr>
          <w:fldChar w:fldCharType="separate"/>
        </w:r>
        <w:r>
          <w:rPr>
            <w:noProof/>
            <w:webHidden/>
          </w:rPr>
          <w:t>73</w:t>
        </w:r>
        <w:r>
          <w:rPr>
            <w:noProof/>
            <w:webHidden/>
          </w:rPr>
          <w:fldChar w:fldCharType="end"/>
        </w:r>
      </w:hyperlink>
    </w:p>
    <w:p w:rsidR="00823F8C" w:rsidRDefault="00823F8C">
      <w:pPr>
        <w:pStyle w:val="TOC2"/>
        <w:tabs>
          <w:tab w:val="left" w:pos="720"/>
        </w:tabs>
        <w:rPr>
          <w:rFonts w:asciiTheme="minorHAnsi" w:eastAsiaTheme="minorEastAsia" w:hAnsiTheme="minorHAnsi" w:cstheme="minorBidi"/>
          <w:caps w:val="0"/>
          <w:noProof/>
          <w:sz w:val="22"/>
          <w:szCs w:val="22"/>
        </w:rPr>
      </w:pPr>
      <w:hyperlink w:anchor="_Toc489880995" w:history="1">
        <w:r w:rsidRPr="006F2BFD">
          <w:rPr>
            <w:rStyle w:val="Hyperlink"/>
            <w:noProof/>
          </w:rPr>
          <w:t>3.</w:t>
        </w:r>
        <w:r>
          <w:rPr>
            <w:rFonts w:asciiTheme="minorHAnsi" w:eastAsiaTheme="minorEastAsia" w:hAnsiTheme="minorHAnsi" w:cstheme="minorBidi"/>
            <w:caps w:val="0"/>
            <w:noProof/>
            <w:sz w:val="22"/>
            <w:szCs w:val="22"/>
          </w:rPr>
          <w:tab/>
        </w:r>
        <w:r w:rsidRPr="006F2BFD">
          <w:rPr>
            <w:rStyle w:val="Hyperlink"/>
            <w:noProof/>
          </w:rPr>
          <w:t>STATE LAW REQUIRING MANDATORY COMPLIANCE BY CONTRACTORS UNDER CIRCUMSTANCES SET FORTH IN LAW OR BASED ON THE TYPE OF CONTRACT</w:t>
        </w:r>
        <w:r>
          <w:rPr>
            <w:noProof/>
            <w:webHidden/>
          </w:rPr>
          <w:tab/>
        </w:r>
        <w:r>
          <w:rPr>
            <w:noProof/>
            <w:webHidden/>
          </w:rPr>
          <w:fldChar w:fldCharType="begin"/>
        </w:r>
        <w:r>
          <w:rPr>
            <w:noProof/>
            <w:webHidden/>
          </w:rPr>
          <w:instrText xml:space="preserve"> PAGEREF _Toc489880995 \h </w:instrText>
        </w:r>
        <w:r>
          <w:rPr>
            <w:noProof/>
            <w:webHidden/>
          </w:rPr>
        </w:r>
        <w:r>
          <w:rPr>
            <w:noProof/>
            <w:webHidden/>
          </w:rPr>
          <w:fldChar w:fldCharType="separate"/>
        </w:r>
        <w:r>
          <w:rPr>
            <w:noProof/>
            <w:webHidden/>
          </w:rPr>
          <w:t>73</w:t>
        </w:r>
        <w:r>
          <w:rPr>
            <w:noProof/>
            <w:webHidden/>
          </w:rPr>
          <w:fldChar w:fldCharType="end"/>
        </w:r>
      </w:hyperlink>
    </w:p>
    <w:p w:rsidR="00823F8C" w:rsidRDefault="00823F8C">
      <w:pPr>
        <w:pStyle w:val="TOC2"/>
        <w:tabs>
          <w:tab w:val="left" w:pos="720"/>
        </w:tabs>
        <w:rPr>
          <w:rFonts w:asciiTheme="minorHAnsi" w:eastAsiaTheme="minorEastAsia" w:hAnsiTheme="minorHAnsi" w:cstheme="minorBidi"/>
          <w:caps w:val="0"/>
          <w:noProof/>
          <w:sz w:val="22"/>
          <w:szCs w:val="22"/>
        </w:rPr>
      </w:pPr>
      <w:hyperlink w:anchor="_Toc489880996" w:history="1">
        <w:r w:rsidRPr="006F2BFD">
          <w:rPr>
            <w:rStyle w:val="Hyperlink"/>
            <w:noProof/>
          </w:rPr>
          <w:t>3.1</w:t>
        </w:r>
        <w:r>
          <w:rPr>
            <w:rFonts w:asciiTheme="minorHAnsi" w:eastAsiaTheme="minorEastAsia" w:hAnsiTheme="minorHAnsi" w:cstheme="minorBidi"/>
            <w:caps w:val="0"/>
            <w:noProof/>
            <w:sz w:val="22"/>
            <w:szCs w:val="22"/>
          </w:rPr>
          <w:tab/>
        </w:r>
        <w:r w:rsidRPr="006F2BFD">
          <w:rPr>
            <w:rStyle w:val="Hyperlink"/>
            <w:noProof/>
          </w:rPr>
          <w:t>COMPLIANCE - CODES</w:t>
        </w:r>
        <w:r>
          <w:rPr>
            <w:noProof/>
            <w:webHidden/>
          </w:rPr>
          <w:tab/>
        </w:r>
        <w:r>
          <w:rPr>
            <w:noProof/>
            <w:webHidden/>
          </w:rPr>
          <w:fldChar w:fldCharType="begin"/>
        </w:r>
        <w:r>
          <w:rPr>
            <w:noProof/>
            <w:webHidden/>
          </w:rPr>
          <w:instrText xml:space="preserve"> PAGEREF _Toc489880996 \h </w:instrText>
        </w:r>
        <w:r>
          <w:rPr>
            <w:noProof/>
            <w:webHidden/>
          </w:rPr>
        </w:r>
        <w:r>
          <w:rPr>
            <w:noProof/>
            <w:webHidden/>
          </w:rPr>
          <w:fldChar w:fldCharType="separate"/>
        </w:r>
        <w:r>
          <w:rPr>
            <w:noProof/>
            <w:webHidden/>
          </w:rPr>
          <w:t>73</w:t>
        </w:r>
        <w:r>
          <w:rPr>
            <w:noProof/>
            <w:webHidden/>
          </w:rPr>
          <w:fldChar w:fldCharType="end"/>
        </w:r>
      </w:hyperlink>
    </w:p>
    <w:p w:rsidR="00823F8C" w:rsidRDefault="00823F8C">
      <w:pPr>
        <w:pStyle w:val="TOC2"/>
        <w:tabs>
          <w:tab w:val="left" w:pos="720"/>
        </w:tabs>
        <w:rPr>
          <w:rFonts w:asciiTheme="minorHAnsi" w:eastAsiaTheme="minorEastAsia" w:hAnsiTheme="minorHAnsi" w:cstheme="minorBidi"/>
          <w:caps w:val="0"/>
          <w:noProof/>
          <w:sz w:val="22"/>
          <w:szCs w:val="22"/>
        </w:rPr>
      </w:pPr>
      <w:hyperlink w:anchor="_Toc489880997" w:history="1">
        <w:r w:rsidRPr="006F2BFD">
          <w:rPr>
            <w:rStyle w:val="Hyperlink"/>
            <w:noProof/>
          </w:rPr>
          <w:t>3.2</w:t>
        </w:r>
        <w:r>
          <w:rPr>
            <w:rFonts w:asciiTheme="minorHAnsi" w:eastAsiaTheme="minorEastAsia" w:hAnsiTheme="minorHAnsi" w:cstheme="minorBidi"/>
            <w:caps w:val="0"/>
            <w:noProof/>
            <w:sz w:val="22"/>
            <w:szCs w:val="22"/>
          </w:rPr>
          <w:tab/>
        </w:r>
        <w:r w:rsidRPr="006F2BFD">
          <w:rPr>
            <w:rStyle w:val="Hyperlink"/>
            <w:noProof/>
          </w:rPr>
          <w:t>PUBLIC WORKS CONTRACTOR REGISTRATION ACT</w:t>
        </w:r>
        <w:r>
          <w:rPr>
            <w:noProof/>
            <w:webHidden/>
          </w:rPr>
          <w:tab/>
        </w:r>
        <w:r>
          <w:rPr>
            <w:noProof/>
            <w:webHidden/>
          </w:rPr>
          <w:fldChar w:fldCharType="begin"/>
        </w:r>
        <w:r>
          <w:rPr>
            <w:noProof/>
            <w:webHidden/>
          </w:rPr>
          <w:instrText xml:space="preserve"> PAGEREF _Toc489880997 \h </w:instrText>
        </w:r>
        <w:r>
          <w:rPr>
            <w:noProof/>
            <w:webHidden/>
          </w:rPr>
        </w:r>
        <w:r>
          <w:rPr>
            <w:noProof/>
            <w:webHidden/>
          </w:rPr>
          <w:fldChar w:fldCharType="separate"/>
        </w:r>
        <w:r>
          <w:rPr>
            <w:noProof/>
            <w:webHidden/>
          </w:rPr>
          <w:t>73</w:t>
        </w:r>
        <w:r>
          <w:rPr>
            <w:noProof/>
            <w:webHidden/>
          </w:rPr>
          <w:fldChar w:fldCharType="end"/>
        </w:r>
      </w:hyperlink>
    </w:p>
    <w:p w:rsidR="00823F8C" w:rsidRDefault="00823F8C">
      <w:pPr>
        <w:pStyle w:val="TOC2"/>
        <w:tabs>
          <w:tab w:val="left" w:pos="720"/>
        </w:tabs>
        <w:rPr>
          <w:rFonts w:asciiTheme="minorHAnsi" w:eastAsiaTheme="minorEastAsia" w:hAnsiTheme="minorHAnsi" w:cstheme="minorBidi"/>
          <w:caps w:val="0"/>
          <w:noProof/>
          <w:sz w:val="22"/>
          <w:szCs w:val="22"/>
        </w:rPr>
      </w:pPr>
      <w:hyperlink w:anchor="_Toc489880998" w:history="1">
        <w:r w:rsidRPr="006F2BFD">
          <w:rPr>
            <w:rStyle w:val="Hyperlink"/>
            <w:noProof/>
          </w:rPr>
          <w:t>3.3</w:t>
        </w:r>
        <w:r>
          <w:rPr>
            <w:rFonts w:asciiTheme="minorHAnsi" w:eastAsiaTheme="minorEastAsia" w:hAnsiTheme="minorHAnsi" w:cstheme="minorBidi"/>
            <w:caps w:val="0"/>
            <w:noProof/>
            <w:sz w:val="22"/>
            <w:szCs w:val="22"/>
          </w:rPr>
          <w:tab/>
        </w:r>
        <w:r w:rsidRPr="006F2BFD">
          <w:rPr>
            <w:rStyle w:val="Hyperlink"/>
            <w:noProof/>
          </w:rPr>
          <w:t>PUBLIC WORKS CONTRACT - ADDITIONAL AFFIRMATIVE ACTION REQUIREMENTS</w:t>
        </w:r>
        <w:r>
          <w:rPr>
            <w:noProof/>
            <w:webHidden/>
          </w:rPr>
          <w:tab/>
        </w:r>
        <w:r>
          <w:rPr>
            <w:noProof/>
            <w:webHidden/>
          </w:rPr>
          <w:fldChar w:fldCharType="begin"/>
        </w:r>
        <w:r>
          <w:rPr>
            <w:noProof/>
            <w:webHidden/>
          </w:rPr>
          <w:instrText xml:space="preserve"> PAGEREF _Toc489880998 \h </w:instrText>
        </w:r>
        <w:r>
          <w:rPr>
            <w:noProof/>
            <w:webHidden/>
          </w:rPr>
        </w:r>
        <w:r>
          <w:rPr>
            <w:noProof/>
            <w:webHidden/>
          </w:rPr>
          <w:fldChar w:fldCharType="separate"/>
        </w:r>
        <w:r>
          <w:rPr>
            <w:noProof/>
            <w:webHidden/>
          </w:rPr>
          <w:t>74</w:t>
        </w:r>
        <w:r>
          <w:rPr>
            <w:noProof/>
            <w:webHidden/>
          </w:rPr>
          <w:fldChar w:fldCharType="end"/>
        </w:r>
      </w:hyperlink>
    </w:p>
    <w:p w:rsidR="00823F8C" w:rsidRDefault="00823F8C">
      <w:pPr>
        <w:pStyle w:val="TOC2"/>
        <w:tabs>
          <w:tab w:val="left" w:pos="720"/>
        </w:tabs>
        <w:rPr>
          <w:rFonts w:asciiTheme="minorHAnsi" w:eastAsiaTheme="minorEastAsia" w:hAnsiTheme="minorHAnsi" w:cstheme="minorBidi"/>
          <w:caps w:val="0"/>
          <w:noProof/>
          <w:sz w:val="22"/>
          <w:szCs w:val="22"/>
        </w:rPr>
      </w:pPr>
      <w:hyperlink w:anchor="_Toc489880999" w:history="1">
        <w:r w:rsidRPr="006F2BFD">
          <w:rPr>
            <w:rStyle w:val="Hyperlink"/>
            <w:noProof/>
          </w:rPr>
          <w:t>3.4</w:t>
        </w:r>
        <w:r>
          <w:rPr>
            <w:rFonts w:asciiTheme="minorHAnsi" w:eastAsiaTheme="minorEastAsia" w:hAnsiTheme="minorHAnsi" w:cstheme="minorBidi"/>
            <w:caps w:val="0"/>
            <w:noProof/>
            <w:sz w:val="22"/>
            <w:szCs w:val="22"/>
          </w:rPr>
          <w:tab/>
        </w:r>
        <w:r w:rsidRPr="006F2BFD">
          <w:rPr>
            <w:rStyle w:val="Hyperlink"/>
            <w:noProof/>
          </w:rPr>
          <w:t>BUILDING SERVICE</w:t>
        </w:r>
        <w:r>
          <w:rPr>
            <w:noProof/>
            <w:webHidden/>
          </w:rPr>
          <w:tab/>
        </w:r>
        <w:r>
          <w:rPr>
            <w:noProof/>
            <w:webHidden/>
          </w:rPr>
          <w:fldChar w:fldCharType="begin"/>
        </w:r>
        <w:r>
          <w:rPr>
            <w:noProof/>
            <w:webHidden/>
          </w:rPr>
          <w:instrText xml:space="preserve"> PAGEREF _Toc489880999 \h </w:instrText>
        </w:r>
        <w:r>
          <w:rPr>
            <w:noProof/>
            <w:webHidden/>
          </w:rPr>
        </w:r>
        <w:r>
          <w:rPr>
            <w:noProof/>
            <w:webHidden/>
          </w:rPr>
          <w:fldChar w:fldCharType="separate"/>
        </w:r>
        <w:r>
          <w:rPr>
            <w:noProof/>
            <w:webHidden/>
          </w:rPr>
          <w:t>75</w:t>
        </w:r>
        <w:r>
          <w:rPr>
            <w:noProof/>
            <w:webHidden/>
          </w:rPr>
          <w:fldChar w:fldCharType="end"/>
        </w:r>
      </w:hyperlink>
    </w:p>
    <w:p w:rsidR="00823F8C" w:rsidRDefault="00823F8C">
      <w:pPr>
        <w:pStyle w:val="TOC2"/>
        <w:tabs>
          <w:tab w:val="left" w:pos="720"/>
        </w:tabs>
        <w:rPr>
          <w:rFonts w:asciiTheme="minorHAnsi" w:eastAsiaTheme="minorEastAsia" w:hAnsiTheme="minorHAnsi" w:cstheme="minorBidi"/>
          <w:caps w:val="0"/>
          <w:noProof/>
          <w:sz w:val="22"/>
          <w:szCs w:val="22"/>
        </w:rPr>
      </w:pPr>
      <w:hyperlink w:anchor="_Toc489881000" w:history="1">
        <w:r w:rsidRPr="006F2BFD">
          <w:rPr>
            <w:rStyle w:val="Hyperlink"/>
            <w:noProof/>
          </w:rPr>
          <w:t>3.5</w:t>
        </w:r>
        <w:r>
          <w:rPr>
            <w:rFonts w:asciiTheme="minorHAnsi" w:eastAsiaTheme="minorEastAsia" w:hAnsiTheme="minorHAnsi" w:cstheme="minorBidi"/>
            <w:caps w:val="0"/>
            <w:noProof/>
            <w:sz w:val="22"/>
            <w:szCs w:val="22"/>
          </w:rPr>
          <w:tab/>
        </w:r>
        <w:r w:rsidRPr="006F2BFD">
          <w:rPr>
            <w:rStyle w:val="Hyperlink"/>
            <w:noProof/>
          </w:rPr>
          <w:t>THE WORKER AND COMMUNITY RIGHT TO KNOW ACT</w:t>
        </w:r>
        <w:r>
          <w:rPr>
            <w:noProof/>
            <w:webHidden/>
          </w:rPr>
          <w:tab/>
        </w:r>
        <w:r>
          <w:rPr>
            <w:noProof/>
            <w:webHidden/>
          </w:rPr>
          <w:fldChar w:fldCharType="begin"/>
        </w:r>
        <w:r>
          <w:rPr>
            <w:noProof/>
            <w:webHidden/>
          </w:rPr>
          <w:instrText xml:space="preserve"> PAGEREF _Toc489881000 \h </w:instrText>
        </w:r>
        <w:r>
          <w:rPr>
            <w:noProof/>
            <w:webHidden/>
          </w:rPr>
        </w:r>
        <w:r>
          <w:rPr>
            <w:noProof/>
            <w:webHidden/>
          </w:rPr>
          <w:fldChar w:fldCharType="separate"/>
        </w:r>
        <w:r>
          <w:rPr>
            <w:noProof/>
            <w:webHidden/>
          </w:rPr>
          <w:t>75</w:t>
        </w:r>
        <w:r>
          <w:rPr>
            <w:noProof/>
            <w:webHidden/>
          </w:rPr>
          <w:fldChar w:fldCharType="end"/>
        </w:r>
      </w:hyperlink>
    </w:p>
    <w:p w:rsidR="00823F8C" w:rsidRDefault="00823F8C">
      <w:pPr>
        <w:pStyle w:val="TOC2"/>
        <w:tabs>
          <w:tab w:val="left" w:pos="720"/>
        </w:tabs>
        <w:rPr>
          <w:rFonts w:asciiTheme="minorHAnsi" w:eastAsiaTheme="minorEastAsia" w:hAnsiTheme="minorHAnsi" w:cstheme="minorBidi"/>
          <w:caps w:val="0"/>
          <w:noProof/>
          <w:sz w:val="22"/>
          <w:szCs w:val="22"/>
        </w:rPr>
      </w:pPr>
      <w:hyperlink w:anchor="_Toc489881001" w:history="1">
        <w:r w:rsidRPr="006F2BFD">
          <w:rPr>
            <w:rStyle w:val="Hyperlink"/>
            <w:noProof/>
          </w:rPr>
          <w:t>3.6</w:t>
        </w:r>
        <w:r>
          <w:rPr>
            <w:rFonts w:asciiTheme="minorHAnsi" w:eastAsiaTheme="minorEastAsia" w:hAnsiTheme="minorHAnsi" w:cstheme="minorBidi"/>
            <w:caps w:val="0"/>
            <w:noProof/>
            <w:sz w:val="22"/>
            <w:szCs w:val="22"/>
          </w:rPr>
          <w:tab/>
        </w:r>
        <w:r w:rsidRPr="006F2BFD">
          <w:rPr>
            <w:rStyle w:val="Hyperlink"/>
            <w:noProof/>
          </w:rPr>
          <w:t>SERVICE PERFORMANCE WITHIN U.S.</w:t>
        </w:r>
        <w:r>
          <w:rPr>
            <w:noProof/>
            <w:webHidden/>
          </w:rPr>
          <w:tab/>
        </w:r>
        <w:r>
          <w:rPr>
            <w:noProof/>
            <w:webHidden/>
          </w:rPr>
          <w:fldChar w:fldCharType="begin"/>
        </w:r>
        <w:r>
          <w:rPr>
            <w:noProof/>
            <w:webHidden/>
          </w:rPr>
          <w:instrText xml:space="preserve"> PAGEREF _Toc489881001 \h </w:instrText>
        </w:r>
        <w:r>
          <w:rPr>
            <w:noProof/>
            <w:webHidden/>
          </w:rPr>
        </w:r>
        <w:r>
          <w:rPr>
            <w:noProof/>
            <w:webHidden/>
          </w:rPr>
          <w:fldChar w:fldCharType="separate"/>
        </w:r>
        <w:r>
          <w:rPr>
            <w:noProof/>
            <w:webHidden/>
          </w:rPr>
          <w:t>75</w:t>
        </w:r>
        <w:r>
          <w:rPr>
            <w:noProof/>
            <w:webHidden/>
          </w:rPr>
          <w:fldChar w:fldCharType="end"/>
        </w:r>
      </w:hyperlink>
    </w:p>
    <w:p w:rsidR="00823F8C" w:rsidRDefault="00823F8C">
      <w:pPr>
        <w:pStyle w:val="TOC2"/>
        <w:tabs>
          <w:tab w:val="left" w:pos="720"/>
        </w:tabs>
        <w:rPr>
          <w:rFonts w:asciiTheme="minorHAnsi" w:eastAsiaTheme="minorEastAsia" w:hAnsiTheme="minorHAnsi" w:cstheme="minorBidi"/>
          <w:caps w:val="0"/>
          <w:noProof/>
          <w:sz w:val="22"/>
          <w:szCs w:val="22"/>
        </w:rPr>
      </w:pPr>
      <w:hyperlink w:anchor="_Toc489881002" w:history="1">
        <w:r w:rsidRPr="006F2BFD">
          <w:rPr>
            <w:rStyle w:val="Hyperlink"/>
            <w:noProof/>
          </w:rPr>
          <w:t>3.7</w:t>
        </w:r>
        <w:r>
          <w:rPr>
            <w:rFonts w:asciiTheme="minorHAnsi" w:eastAsiaTheme="minorEastAsia" w:hAnsiTheme="minorHAnsi" w:cstheme="minorBidi"/>
            <w:caps w:val="0"/>
            <w:noProof/>
            <w:sz w:val="22"/>
            <w:szCs w:val="22"/>
          </w:rPr>
          <w:tab/>
        </w:r>
        <w:r w:rsidRPr="006F2BFD">
          <w:rPr>
            <w:rStyle w:val="Hyperlink"/>
            <w:noProof/>
          </w:rPr>
          <w:t>BUY AMERICAN</w:t>
        </w:r>
        <w:r>
          <w:rPr>
            <w:noProof/>
            <w:webHidden/>
          </w:rPr>
          <w:tab/>
        </w:r>
        <w:r>
          <w:rPr>
            <w:noProof/>
            <w:webHidden/>
          </w:rPr>
          <w:fldChar w:fldCharType="begin"/>
        </w:r>
        <w:r>
          <w:rPr>
            <w:noProof/>
            <w:webHidden/>
          </w:rPr>
          <w:instrText xml:space="preserve"> PAGEREF _Toc489881002 \h </w:instrText>
        </w:r>
        <w:r>
          <w:rPr>
            <w:noProof/>
            <w:webHidden/>
          </w:rPr>
        </w:r>
        <w:r>
          <w:rPr>
            <w:noProof/>
            <w:webHidden/>
          </w:rPr>
          <w:fldChar w:fldCharType="separate"/>
        </w:r>
        <w:r>
          <w:rPr>
            <w:noProof/>
            <w:webHidden/>
          </w:rPr>
          <w:t>76</w:t>
        </w:r>
        <w:r>
          <w:rPr>
            <w:noProof/>
            <w:webHidden/>
          </w:rPr>
          <w:fldChar w:fldCharType="end"/>
        </w:r>
      </w:hyperlink>
    </w:p>
    <w:p w:rsidR="00823F8C" w:rsidRDefault="00823F8C">
      <w:pPr>
        <w:pStyle w:val="TOC2"/>
        <w:tabs>
          <w:tab w:val="left" w:pos="720"/>
        </w:tabs>
        <w:rPr>
          <w:rFonts w:asciiTheme="minorHAnsi" w:eastAsiaTheme="minorEastAsia" w:hAnsiTheme="minorHAnsi" w:cstheme="minorBidi"/>
          <w:caps w:val="0"/>
          <w:noProof/>
          <w:sz w:val="22"/>
          <w:szCs w:val="22"/>
        </w:rPr>
      </w:pPr>
      <w:hyperlink w:anchor="_Toc489881003" w:history="1">
        <w:r w:rsidRPr="006F2BFD">
          <w:rPr>
            <w:rStyle w:val="Hyperlink"/>
            <w:noProof/>
          </w:rPr>
          <w:t>4.</w:t>
        </w:r>
        <w:r>
          <w:rPr>
            <w:rFonts w:asciiTheme="minorHAnsi" w:eastAsiaTheme="minorEastAsia" w:hAnsiTheme="minorHAnsi" w:cstheme="minorBidi"/>
            <w:caps w:val="0"/>
            <w:noProof/>
            <w:sz w:val="22"/>
            <w:szCs w:val="22"/>
          </w:rPr>
          <w:tab/>
        </w:r>
        <w:r w:rsidRPr="006F2BFD">
          <w:rPr>
            <w:rStyle w:val="Hyperlink"/>
            <w:noProof/>
          </w:rPr>
          <w:t>INDEMNIFICATION AND INSURANCE</w:t>
        </w:r>
        <w:r>
          <w:rPr>
            <w:noProof/>
            <w:webHidden/>
          </w:rPr>
          <w:tab/>
        </w:r>
        <w:r>
          <w:rPr>
            <w:noProof/>
            <w:webHidden/>
          </w:rPr>
          <w:fldChar w:fldCharType="begin"/>
        </w:r>
        <w:r>
          <w:rPr>
            <w:noProof/>
            <w:webHidden/>
          </w:rPr>
          <w:instrText xml:space="preserve"> PAGEREF _Toc489881003 \h </w:instrText>
        </w:r>
        <w:r>
          <w:rPr>
            <w:noProof/>
            <w:webHidden/>
          </w:rPr>
        </w:r>
        <w:r>
          <w:rPr>
            <w:noProof/>
            <w:webHidden/>
          </w:rPr>
          <w:fldChar w:fldCharType="separate"/>
        </w:r>
        <w:r>
          <w:rPr>
            <w:noProof/>
            <w:webHidden/>
          </w:rPr>
          <w:t>76</w:t>
        </w:r>
        <w:r>
          <w:rPr>
            <w:noProof/>
            <w:webHidden/>
          </w:rPr>
          <w:fldChar w:fldCharType="end"/>
        </w:r>
      </w:hyperlink>
    </w:p>
    <w:p w:rsidR="00823F8C" w:rsidRDefault="00823F8C">
      <w:pPr>
        <w:pStyle w:val="TOC2"/>
        <w:tabs>
          <w:tab w:val="left" w:pos="720"/>
        </w:tabs>
        <w:rPr>
          <w:rFonts w:asciiTheme="minorHAnsi" w:eastAsiaTheme="minorEastAsia" w:hAnsiTheme="minorHAnsi" w:cstheme="minorBidi"/>
          <w:caps w:val="0"/>
          <w:noProof/>
          <w:sz w:val="22"/>
          <w:szCs w:val="22"/>
        </w:rPr>
      </w:pPr>
      <w:hyperlink w:anchor="_Toc489881004" w:history="1">
        <w:r w:rsidRPr="006F2BFD">
          <w:rPr>
            <w:rStyle w:val="Hyperlink"/>
            <w:noProof/>
          </w:rPr>
          <w:t>4.1</w:t>
        </w:r>
        <w:r>
          <w:rPr>
            <w:rFonts w:asciiTheme="minorHAnsi" w:eastAsiaTheme="minorEastAsia" w:hAnsiTheme="minorHAnsi" w:cstheme="minorBidi"/>
            <w:caps w:val="0"/>
            <w:noProof/>
            <w:sz w:val="22"/>
            <w:szCs w:val="22"/>
          </w:rPr>
          <w:tab/>
        </w:r>
        <w:r w:rsidRPr="006F2BFD">
          <w:rPr>
            <w:rStyle w:val="Hyperlink"/>
            <w:noProof/>
          </w:rPr>
          <w:t>INDEMNIFICATION</w:t>
        </w:r>
        <w:r>
          <w:rPr>
            <w:noProof/>
            <w:webHidden/>
          </w:rPr>
          <w:tab/>
        </w:r>
        <w:r>
          <w:rPr>
            <w:noProof/>
            <w:webHidden/>
          </w:rPr>
          <w:fldChar w:fldCharType="begin"/>
        </w:r>
        <w:r>
          <w:rPr>
            <w:noProof/>
            <w:webHidden/>
          </w:rPr>
          <w:instrText xml:space="preserve"> PAGEREF _Toc489881004 \h </w:instrText>
        </w:r>
        <w:r>
          <w:rPr>
            <w:noProof/>
            <w:webHidden/>
          </w:rPr>
        </w:r>
        <w:r>
          <w:rPr>
            <w:noProof/>
            <w:webHidden/>
          </w:rPr>
          <w:fldChar w:fldCharType="separate"/>
        </w:r>
        <w:r>
          <w:rPr>
            <w:noProof/>
            <w:webHidden/>
          </w:rPr>
          <w:t>76</w:t>
        </w:r>
        <w:r>
          <w:rPr>
            <w:noProof/>
            <w:webHidden/>
          </w:rPr>
          <w:fldChar w:fldCharType="end"/>
        </w:r>
      </w:hyperlink>
    </w:p>
    <w:p w:rsidR="00823F8C" w:rsidRDefault="00823F8C">
      <w:pPr>
        <w:pStyle w:val="TOC2"/>
        <w:tabs>
          <w:tab w:val="left" w:pos="720"/>
        </w:tabs>
        <w:rPr>
          <w:rFonts w:asciiTheme="minorHAnsi" w:eastAsiaTheme="minorEastAsia" w:hAnsiTheme="minorHAnsi" w:cstheme="minorBidi"/>
          <w:caps w:val="0"/>
          <w:noProof/>
          <w:sz w:val="22"/>
          <w:szCs w:val="22"/>
        </w:rPr>
      </w:pPr>
      <w:hyperlink w:anchor="_Toc489881005" w:history="1">
        <w:r w:rsidRPr="006F2BFD">
          <w:rPr>
            <w:rStyle w:val="Hyperlink"/>
            <w:noProof/>
          </w:rPr>
          <w:t>4.2</w:t>
        </w:r>
        <w:r>
          <w:rPr>
            <w:rFonts w:asciiTheme="minorHAnsi" w:eastAsiaTheme="minorEastAsia" w:hAnsiTheme="minorHAnsi" w:cstheme="minorBidi"/>
            <w:caps w:val="0"/>
            <w:noProof/>
            <w:sz w:val="22"/>
            <w:szCs w:val="22"/>
          </w:rPr>
          <w:tab/>
        </w:r>
        <w:r w:rsidRPr="006F2BFD">
          <w:rPr>
            <w:rStyle w:val="Hyperlink"/>
            <w:noProof/>
          </w:rPr>
          <w:t>INSURANCE</w:t>
        </w:r>
        <w:r>
          <w:rPr>
            <w:noProof/>
            <w:webHidden/>
          </w:rPr>
          <w:tab/>
        </w:r>
        <w:r>
          <w:rPr>
            <w:noProof/>
            <w:webHidden/>
          </w:rPr>
          <w:fldChar w:fldCharType="begin"/>
        </w:r>
        <w:r>
          <w:rPr>
            <w:noProof/>
            <w:webHidden/>
          </w:rPr>
          <w:instrText xml:space="preserve"> PAGEREF _Toc489881005 \h </w:instrText>
        </w:r>
        <w:r>
          <w:rPr>
            <w:noProof/>
            <w:webHidden/>
          </w:rPr>
        </w:r>
        <w:r>
          <w:rPr>
            <w:noProof/>
            <w:webHidden/>
          </w:rPr>
          <w:fldChar w:fldCharType="separate"/>
        </w:r>
        <w:r>
          <w:rPr>
            <w:noProof/>
            <w:webHidden/>
          </w:rPr>
          <w:t>76</w:t>
        </w:r>
        <w:r>
          <w:rPr>
            <w:noProof/>
            <w:webHidden/>
          </w:rPr>
          <w:fldChar w:fldCharType="end"/>
        </w:r>
      </w:hyperlink>
    </w:p>
    <w:p w:rsidR="00823F8C" w:rsidRDefault="00823F8C">
      <w:pPr>
        <w:pStyle w:val="TOC2"/>
        <w:tabs>
          <w:tab w:val="left" w:pos="720"/>
        </w:tabs>
        <w:rPr>
          <w:rFonts w:asciiTheme="minorHAnsi" w:eastAsiaTheme="minorEastAsia" w:hAnsiTheme="minorHAnsi" w:cstheme="minorBidi"/>
          <w:caps w:val="0"/>
          <w:noProof/>
          <w:sz w:val="22"/>
          <w:szCs w:val="22"/>
        </w:rPr>
      </w:pPr>
      <w:hyperlink w:anchor="_Toc489881006" w:history="1">
        <w:r w:rsidRPr="006F2BFD">
          <w:rPr>
            <w:rStyle w:val="Hyperlink"/>
            <w:noProof/>
          </w:rPr>
          <w:t>5.</w:t>
        </w:r>
        <w:r>
          <w:rPr>
            <w:rFonts w:asciiTheme="minorHAnsi" w:eastAsiaTheme="minorEastAsia" w:hAnsiTheme="minorHAnsi" w:cstheme="minorBidi"/>
            <w:caps w:val="0"/>
            <w:noProof/>
            <w:sz w:val="22"/>
            <w:szCs w:val="22"/>
          </w:rPr>
          <w:tab/>
        </w:r>
        <w:r w:rsidRPr="006F2BFD">
          <w:rPr>
            <w:rStyle w:val="Hyperlink"/>
            <w:noProof/>
          </w:rPr>
          <w:t>TERMS GOVERNING ALL CONTRACTS</w:t>
        </w:r>
        <w:r>
          <w:rPr>
            <w:noProof/>
            <w:webHidden/>
          </w:rPr>
          <w:tab/>
        </w:r>
        <w:r>
          <w:rPr>
            <w:noProof/>
            <w:webHidden/>
          </w:rPr>
          <w:fldChar w:fldCharType="begin"/>
        </w:r>
        <w:r>
          <w:rPr>
            <w:noProof/>
            <w:webHidden/>
          </w:rPr>
          <w:instrText xml:space="preserve"> PAGEREF _Toc489881006 \h </w:instrText>
        </w:r>
        <w:r>
          <w:rPr>
            <w:noProof/>
            <w:webHidden/>
          </w:rPr>
        </w:r>
        <w:r>
          <w:rPr>
            <w:noProof/>
            <w:webHidden/>
          </w:rPr>
          <w:fldChar w:fldCharType="separate"/>
        </w:r>
        <w:r>
          <w:rPr>
            <w:noProof/>
            <w:webHidden/>
          </w:rPr>
          <w:t>77</w:t>
        </w:r>
        <w:r>
          <w:rPr>
            <w:noProof/>
            <w:webHidden/>
          </w:rPr>
          <w:fldChar w:fldCharType="end"/>
        </w:r>
      </w:hyperlink>
    </w:p>
    <w:p w:rsidR="00823F8C" w:rsidRDefault="00823F8C">
      <w:pPr>
        <w:pStyle w:val="TOC2"/>
        <w:tabs>
          <w:tab w:val="left" w:pos="720"/>
        </w:tabs>
        <w:rPr>
          <w:rFonts w:asciiTheme="minorHAnsi" w:eastAsiaTheme="minorEastAsia" w:hAnsiTheme="minorHAnsi" w:cstheme="minorBidi"/>
          <w:caps w:val="0"/>
          <w:noProof/>
          <w:sz w:val="22"/>
          <w:szCs w:val="22"/>
        </w:rPr>
      </w:pPr>
      <w:hyperlink w:anchor="_Toc489881007" w:history="1">
        <w:r w:rsidRPr="006F2BFD">
          <w:rPr>
            <w:rStyle w:val="Hyperlink"/>
            <w:noProof/>
          </w:rPr>
          <w:t>5.1</w:t>
        </w:r>
        <w:r>
          <w:rPr>
            <w:rFonts w:asciiTheme="minorHAnsi" w:eastAsiaTheme="minorEastAsia" w:hAnsiTheme="minorHAnsi" w:cstheme="minorBidi"/>
            <w:caps w:val="0"/>
            <w:noProof/>
            <w:sz w:val="22"/>
            <w:szCs w:val="22"/>
          </w:rPr>
          <w:tab/>
        </w:r>
        <w:r w:rsidRPr="006F2BFD">
          <w:rPr>
            <w:rStyle w:val="Hyperlink"/>
            <w:noProof/>
          </w:rPr>
          <w:t>CONTRACTOR IS INDEPENDENT CONTRACTOR</w:t>
        </w:r>
        <w:r>
          <w:rPr>
            <w:noProof/>
            <w:webHidden/>
          </w:rPr>
          <w:tab/>
        </w:r>
        <w:r>
          <w:rPr>
            <w:noProof/>
            <w:webHidden/>
          </w:rPr>
          <w:fldChar w:fldCharType="begin"/>
        </w:r>
        <w:r>
          <w:rPr>
            <w:noProof/>
            <w:webHidden/>
          </w:rPr>
          <w:instrText xml:space="preserve"> PAGEREF _Toc489881007 \h </w:instrText>
        </w:r>
        <w:r>
          <w:rPr>
            <w:noProof/>
            <w:webHidden/>
          </w:rPr>
        </w:r>
        <w:r>
          <w:rPr>
            <w:noProof/>
            <w:webHidden/>
          </w:rPr>
          <w:fldChar w:fldCharType="separate"/>
        </w:r>
        <w:r>
          <w:rPr>
            <w:noProof/>
            <w:webHidden/>
          </w:rPr>
          <w:t>77</w:t>
        </w:r>
        <w:r>
          <w:rPr>
            <w:noProof/>
            <w:webHidden/>
          </w:rPr>
          <w:fldChar w:fldCharType="end"/>
        </w:r>
      </w:hyperlink>
    </w:p>
    <w:p w:rsidR="00823F8C" w:rsidRDefault="00823F8C">
      <w:pPr>
        <w:pStyle w:val="TOC2"/>
        <w:tabs>
          <w:tab w:val="left" w:pos="720"/>
        </w:tabs>
        <w:rPr>
          <w:rFonts w:asciiTheme="minorHAnsi" w:eastAsiaTheme="minorEastAsia" w:hAnsiTheme="minorHAnsi" w:cstheme="minorBidi"/>
          <w:caps w:val="0"/>
          <w:noProof/>
          <w:sz w:val="22"/>
          <w:szCs w:val="22"/>
        </w:rPr>
      </w:pPr>
      <w:hyperlink w:anchor="_Toc489881008" w:history="1">
        <w:r w:rsidRPr="006F2BFD">
          <w:rPr>
            <w:rStyle w:val="Hyperlink"/>
            <w:noProof/>
          </w:rPr>
          <w:t>5.2</w:t>
        </w:r>
        <w:r>
          <w:rPr>
            <w:rFonts w:asciiTheme="minorHAnsi" w:eastAsiaTheme="minorEastAsia" w:hAnsiTheme="minorHAnsi" w:cstheme="minorBidi"/>
            <w:caps w:val="0"/>
            <w:noProof/>
            <w:sz w:val="22"/>
            <w:szCs w:val="22"/>
          </w:rPr>
          <w:tab/>
        </w:r>
        <w:r w:rsidRPr="006F2BFD">
          <w:rPr>
            <w:rStyle w:val="Hyperlink"/>
            <w:noProof/>
          </w:rPr>
          <w:t>CONTRACT AMOUNT</w:t>
        </w:r>
        <w:r>
          <w:rPr>
            <w:noProof/>
            <w:webHidden/>
          </w:rPr>
          <w:tab/>
        </w:r>
        <w:r>
          <w:rPr>
            <w:noProof/>
            <w:webHidden/>
          </w:rPr>
          <w:fldChar w:fldCharType="begin"/>
        </w:r>
        <w:r>
          <w:rPr>
            <w:noProof/>
            <w:webHidden/>
          </w:rPr>
          <w:instrText xml:space="preserve"> PAGEREF _Toc489881008 \h </w:instrText>
        </w:r>
        <w:r>
          <w:rPr>
            <w:noProof/>
            <w:webHidden/>
          </w:rPr>
        </w:r>
        <w:r>
          <w:rPr>
            <w:noProof/>
            <w:webHidden/>
          </w:rPr>
          <w:fldChar w:fldCharType="separate"/>
        </w:r>
        <w:r>
          <w:rPr>
            <w:noProof/>
            <w:webHidden/>
          </w:rPr>
          <w:t>77</w:t>
        </w:r>
        <w:r>
          <w:rPr>
            <w:noProof/>
            <w:webHidden/>
          </w:rPr>
          <w:fldChar w:fldCharType="end"/>
        </w:r>
      </w:hyperlink>
    </w:p>
    <w:p w:rsidR="00823F8C" w:rsidRDefault="00823F8C">
      <w:pPr>
        <w:pStyle w:val="TOC2"/>
        <w:tabs>
          <w:tab w:val="left" w:pos="720"/>
        </w:tabs>
        <w:rPr>
          <w:rFonts w:asciiTheme="minorHAnsi" w:eastAsiaTheme="minorEastAsia" w:hAnsiTheme="minorHAnsi" w:cstheme="minorBidi"/>
          <w:caps w:val="0"/>
          <w:noProof/>
          <w:sz w:val="22"/>
          <w:szCs w:val="22"/>
        </w:rPr>
      </w:pPr>
      <w:hyperlink w:anchor="_Toc489881009" w:history="1">
        <w:r w:rsidRPr="006F2BFD">
          <w:rPr>
            <w:rStyle w:val="Hyperlink"/>
            <w:noProof/>
          </w:rPr>
          <w:t>5.3</w:t>
        </w:r>
        <w:r>
          <w:rPr>
            <w:rFonts w:asciiTheme="minorHAnsi" w:eastAsiaTheme="minorEastAsia" w:hAnsiTheme="minorHAnsi" w:cstheme="minorBidi"/>
            <w:caps w:val="0"/>
            <w:noProof/>
            <w:sz w:val="22"/>
            <w:szCs w:val="22"/>
          </w:rPr>
          <w:tab/>
        </w:r>
        <w:r w:rsidRPr="006F2BFD">
          <w:rPr>
            <w:rStyle w:val="Hyperlink"/>
            <w:noProof/>
          </w:rPr>
          <w:t>CONTRACT TERM AND EXTENSION OPTION</w:t>
        </w:r>
        <w:r>
          <w:rPr>
            <w:noProof/>
            <w:webHidden/>
          </w:rPr>
          <w:tab/>
        </w:r>
        <w:r>
          <w:rPr>
            <w:noProof/>
            <w:webHidden/>
          </w:rPr>
          <w:fldChar w:fldCharType="begin"/>
        </w:r>
        <w:r>
          <w:rPr>
            <w:noProof/>
            <w:webHidden/>
          </w:rPr>
          <w:instrText xml:space="preserve"> PAGEREF _Toc489881009 \h </w:instrText>
        </w:r>
        <w:r>
          <w:rPr>
            <w:noProof/>
            <w:webHidden/>
          </w:rPr>
        </w:r>
        <w:r>
          <w:rPr>
            <w:noProof/>
            <w:webHidden/>
          </w:rPr>
          <w:fldChar w:fldCharType="separate"/>
        </w:r>
        <w:r>
          <w:rPr>
            <w:noProof/>
            <w:webHidden/>
          </w:rPr>
          <w:t>77</w:t>
        </w:r>
        <w:r>
          <w:rPr>
            <w:noProof/>
            <w:webHidden/>
          </w:rPr>
          <w:fldChar w:fldCharType="end"/>
        </w:r>
      </w:hyperlink>
    </w:p>
    <w:p w:rsidR="00823F8C" w:rsidRDefault="00823F8C">
      <w:pPr>
        <w:pStyle w:val="TOC2"/>
        <w:tabs>
          <w:tab w:val="left" w:pos="720"/>
        </w:tabs>
        <w:rPr>
          <w:rFonts w:asciiTheme="minorHAnsi" w:eastAsiaTheme="minorEastAsia" w:hAnsiTheme="minorHAnsi" w:cstheme="minorBidi"/>
          <w:caps w:val="0"/>
          <w:noProof/>
          <w:sz w:val="22"/>
          <w:szCs w:val="22"/>
        </w:rPr>
      </w:pPr>
      <w:hyperlink w:anchor="_Toc489881010" w:history="1">
        <w:r w:rsidRPr="006F2BFD">
          <w:rPr>
            <w:rStyle w:val="Hyperlink"/>
            <w:noProof/>
          </w:rPr>
          <w:t>5.4</w:t>
        </w:r>
        <w:r>
          <w:rPr>
            <w:rFonts w:asciiTheme="minorHAnsi" w:eastAsiaTheme="minorEastAsia" w:hAnsiTheme="minorHAnsi" w:cstheme="minorBidi"/>
            <w:caps w:val="0"/>
            <w:noProof/>
            <w:sz w:val="22"/>
            <w:szCs w:val="22"/>
          </w:rPr>
          <w:tab/>
        </w:r>
        <w:r w:rsidRPr="006F2BFD">
          <w:rPr>
            <w:rStyle w:val="Hyperlink"/>
            <w:noProof/>
          </w:rPr>
          <w:t>STATE’S OPTION TO REDUCE SCOPE OF WORK</w:t>
        </w:r>
        <w:r>
          <w:rPr>
            <w:noProof/>
            <w:webHidden/>
          </w:rPr>
          <w:tab/>
        </w:r>
        <w:r>
          <w:rPr>
            <w:noProof/>
            <w:webHidden/>
          </w:rPr>
          <w:fldChar w:fldCharType="begin"/>
        </w:r>
        <w:r>
          <w:rPr>
            <w:noProof/>
            <w:webHidden/>
          </w:rPr>
          <w:instrText xml:space="preserve"> PAGEREF _Toc489881010 \h </w:instrText>
        </w:r>
        <w:r>
          <w:rPr>
            <w:noProof/>
            <w:webHidden/>
          </w:rPr>
        </w:r>
        <w:r>
          <w:rPr>
            <w:noProof/>
            <w:webHidden/>
          </w:rPr>
          <w:fldChar w:fldCharType="separate"/>
        </w:r>
        <w:r>
          <w:rPr>
            <w:noProof/>
            <w:webHidden/>
          </w:rPr>
          <w:t>77</w:t>
        </w:r>
        <w:r>
          <w:rPr>
            <w:noProof/>
            <w:webHidden/>
          </w:rPr>
          <w:fldChar w:fldCharType="end"/>
        </w:r>
      </w:hyperlink>
    </w:p>
    <w:p w:rsidR="00823F8C" w:rsidRDefault="00823F8C">
      <w:pPr>
        <w:pStyle w:val="TOC2"/>
        <w:tabs>
          <w:tab w:val="left" w:pos="720"/>
        </w:tabs>
        <w:rPr>
          <w:rFonts w:asciiTheme="minorHAnsi" w:eastAsiaTheme="minorEastAsia" w:hAnsiTheme="minorHAnsi" w:cstheme="minorBidi"/>
          <w:caps w:val="0"/>
          <w:noProof/>
          <w:sz w:val="22"/>
          <w:szCs w:val="22"/>
        </w:rPr>
      </w:pPr>
      <w:hyperlink w:anchor="_Toc489881011" w:history="1">
        <w:r w:rsidRPr="006F2BFD">
          <w:rPr>
            <w:rStyle w:val="Hyperlink"/>
            <w:noProof/>
          </w:rPr>
          <w:t>5.5</w:t>
        </w:r>
        <w:r>
          <w:rPr>
            <w:rFonts w:asciiTheme="minorHAnsi" w:eastAsiaTheme="minorEastAsia" w:hAnsiTheme="minorHAnsi" w:cstheme="minorBidi"/>
            <w:caps w:val="0"/>
            <w:noProof/>
            <w:sz w:val="22"/>
            <w:szCs w:val="22"/>
          </w:rPr>
          <w:tab/>
        </w:r>
        <w:r w:rsidRPr="006F2BFD">
          <w:rPr>
            <w:rStyle w:val="Hyperlink"/>
            <w:noProof/>
          </w:rPr>
          <w:t>CHANGE IN LAW</w:t>
        </w:r>
        <w:r>
          <w:rPr>
            <w:noProof/>
            <w:webHidden/>
          </w:rPr>
          <w:tab/>
        </w:r>
        <w:r>
          <w:rPr>
            <w:noProof/>
            <w:webHidden/>
          </w:rPr>
          <w:fldChar w:fldCharType="begin"/>
        </w:r>
        <w:r>
          <w:rPr>
            <w:noProof/>
            <w:webHidden/>
          </w:rPr>
          <w:instrText xml:space="preserve"> PAGEREF _Toc489881011 \h </w:instrText>
        </w:r>
        <w:r>
          <w:rPr>
            <w:noProof/>
            <w:webHidden/>
          </w:rPr>
        </w:r>
        <w:r>
          <w:rPr>
            <w:noProof/>
            <w:webHidden/>
          </w:rPr>
          <w:fldChar w:fldCharType="separate"/>
        </w:r>
        <w:r>
          <w:rPr>
            <w:noProof/>
            <w:webHidden/>
          </w:rPr>
          <w:t>78</w:t>
        </w:r>
        <w:r>
          <w:rPr>
            <w:noProof/>
            <w:webHidden/>
          </w:rPr>
          <w:fldChar w:fldCharType="end"/>
        </w:r>
      </w:hyperlink>
    </w:p>
    <w:p w:rsidR="00823F8C" w:rsidRDefault="00823F8C">
      <w:pPr>
        <w:pStyle w:val="TOC2"/>
        <w:tabs>
          <w:tab w:val="left" w:pos="720"/>
        </w:tabs>
        <w:rPr>
          <w:rFonts w:asciiTheme="minorHAnsi" w:eastAsiaTheme="minorEastAsia" w:hAnsiTheme="minorHAnsi" w:cstheme="minorBidi"/>
          <w:caps w:val="0"/>
          <w:noProof/>
          <w:sz w:val="22"/>
          <w:szCs w:val="22"/>
        </w:rPr>
      </w:pPr>
      <w:hyperlink w:anchor="_Toc489881012" w:history="1">
        <w:r w:rsidRPr="006F2BFD">
          <w:rPr>
            <w:rStyle w:val="Hyperlink"/>
            <w:noProof/>
          </w:rPr>
          <w:t>5.6</w:t>
        </w:r>
        <w:r>
          <w:rPr>
            <w:rFonts w:asciiTheme="minorHAnsi" w:eastAsiaTheme="minorEastAsia" w:hAnsiTheme="minorHAnsi" w:cstheme="minorBidi"/>
            <w:caps w:val="0"/>
            <w:noProof/>
            <w:sz w:val="22"/>
            <w:szCs w:val="22"/>
          </w:rPr>
          <w:tab/>
        </w:r>
        <w:r w:rsidRPr="006F2BFD">
          <w:rPr>
            <w:rStyle w:val="Hyperlink"/>
            <w:noProof/>
          </w:rPr>
          <w:t>SUSPENSION OF WORK</w:t>
        </w:r>
        <w:r>
          <w:rPr>
            <w:noProof/>
            <w:webHidden/>
          </w:rPr>
          <w:tab/>
        </w:r>
        <w:r>
          <w:rPr>
            <w:noProof/>
            <w:webHidden/>
          </w:rPr>
          <w:fldChar w:fldCharType="begin"/>
        </w:r>
        <w:r>
          <w:rPr>
            <w:noProof/>
            <w:webHidden/>
          </w:rPr>
          <w:instrText xml:space="preserve"> PAGEREF _Toc489881012 \h </w:instrText>
        </w:r>
        <w:r>
          <w:rPr>
            <w:noProof/>
            <w:webHidden/>
          </w:rPr>
        </w:r>
        <w:r>
          <w:rPr>
            <w:noProof/>
            <w:webHidden/>
          </w:rPr>
          <w:fldChar w:fldCharType="separate"/>
        </w:r>
        <w:r>
          <w:rPr>
            <w:noProof/>
            <w:webHidden/>
          </w:rPr>
          <w:t>78</w:t>
        </w:r>
        <w:r>
          <w:rPr>
            <w:noProof/>
            <w:webHidden/>
          </w:rPr>
          <w:fldChar w:fldCharType="end"/>
        </w:r>
      </w:hyperlink>
    </w:p>
    <w:p w:rsidR="00823F8C" w:rsidRDefault="00823F8C">
      <w:pPr>
        <w:pStyle w:val="TOC2"/>
        <w:tabs>
          <w:tab w:val="left" w:pos="720"/>
        </w:tabs>
        <w:rPr>
          <w:rFonts w:asciiTheme="minorHAnsi" w:eastAsiaTheme="minorEastAsia" w:hAnsiTheme="minorHAnsi" w:cstheme="minorBidi"/>
          <w:caps w:val="0"/>
          <w:noProof/>
          <w:sz w:val="22"/>
          <w:szCs w:val="22"/>
        </w:rPr>
      </w:pPr>
      <w:hyperlink w:anchor="_Toc489881013" w:history="1">
        <w:r w:rsidRPr="006F2BFD">
          <w:rPr>
            <w:rStyle w:val="Hyperlink"/>
            <w:noProof/>
          </w:rPr>
          <w:t>5.7</w:t>
        </w:r>
        <w:r>
          <w:rPr>
            <w:rFonts w:asciiTheme="minorHAnsi" w:eastAsiaTheme="minorEastAsia" w:hAnsiTheme="minorHAnsi" w:cstheme="minorBidi"/>
            <w:caps w:val="0"/>
            <w:noProof/>
            <w:sz w:val="22"/>
            <w:szCs w:val="22"/>
          </w:rPr>
          <w:tab/>
        </w:r>
        <w:r w:rsidRPr="006F2BFD">
          <w:rPr>
            <w:rStyle w:val="Hyperlink"/>
            <w:noProof/>
          </w:rPr>
          <w:t>TERMINATION OF CONTRACT</w:t>
        </w:r>
        <w:r>
          <w:rPr>
            <w:noProof/>
            <w:webHidden/>
          </w:rPr>
          <w:tab/>
        </w:r>
        <w:r>
          <w:rPr>
            <w:noProof/>
            <w:webHidden/>
          </w:rPr>
          <w:fldChar w:fldCharType="begin"/>
        </w:r>
        <w:r>
          <w:rPr>
            <w:noProof/>
            <w:webHidden/>
          </w:rPr>
          <w:instrText xml:space="preserve"> PAGEREF _Toc489881013 \h </w:instrText>
        </w:r>
        <w:r>
          <w:rPr>
            <w:noProof/>
            <w:webHidden/>
          </w:rPr>
        </w:r>
        <w:r>
          <w:rPr>
            <w:noProof/>
            <w:webHidden/>
          </w:rPr>
          <w:fldChar w:fldCharType="separate"/>
        </w:r>
        <w:r>
          <w:rPr>
            <w:noProof/>
            <w:webHidden/>
          </w:rPr>
          <w:t>78</w:t>
        </w:r>
        <w:r>
          <w:rPr>
            <w:noProof/>
            <w:webHidden/>
          </w:rPr>
          <w:fldChar w:fldCharType="end"/>
        </w:r>
      </w:hyperlink>
    </w:p>
    <w:p w:rsidR="00823F8C" w:rsidRDefault="00823F8C">
      <w:pPr>
        <w:pStyle w:val="TOC2"/>
        <w:tabs>
          <w:tab w:val="left" w:pos="720"/>
        </w:tabs>
        <w:rPr>
          <w:rFonts w:asciiTheme="minorHAnsi" w:eastAsiaTheme="minorEastAsia" w:hAnsiTheme="minorHAnsi" w:cstheme="minorBidi"/>
          <w:caps w:val="0"/>
          <w:noProof/>
          <w:sz w:val="22"/>
          <w:szCs w:val="22"/>
        </w:rPr>
      </w:pPr>
      <w:hyperlink w:anchor="_Toc489881014" w:history="1">
        <w:r w:rsidRPr="006F2BFD">
          <w:rPr>
            <w:rStyle w:val="Hyperlink"/>
            <w:noProof/>
          </w:rPr>
          <w:t>5.8</w:t>
        </w:r>
        <w:r>
          <w:rPr>
            <w:rFonts w:asciiTheme="minorHAnsi" w:eastAsiaTheme="minorEastAsia" w:hAnsiTheme="minorHAnsi" w:cstheme="minorBidi"/>
            <w:caps w:val="0"/>
            <w:noProof/>
            <w:sz w:val="22"/>
            <w:szCs w:val="22"/>
          </w:rPr>
          <w:tab/>
        </w:r>
        <w:r w:rsidRPr="006F2BFD">
          <w:rPr>
            <w:rStyle w:val="Hyperlink"/>
            <w:noProof/>
          </w:rPr>
          <w:t>SUBCONTRACTING OR ASSIGNMENT</w:t>
        </w:r>
        <w:r>
          <w:rPr>
            <w:noProof/>
            <w:webHidden/>
          </w:rPr>
          <w:tab/>
        </w:r>
        <w:r>
          <w:rPr>
            <w:noProof/>
            <w:webHidden/>
          </w:rPr>
          <w:fldChar w:fldCharType="begin"/>
        </w:r>
        <w:r>
          <w:rPr>
            <w:noProof/>
            <w:webHidden/>
          </w:rPr>
          <w:instrText xml:space="preserve"> PAGEREF _Toc489881014 \h </w:instrText>
        </w:r>
        <w:r>
          <w:rPr>
            <w:noProof/>
            <w:webHidden/>
          </w:rPr>
        </w:r>
        <w:r>
          <w:rPr>
            <w:noProof/>
            <w:webHidden/>
          </w:rPr>
          <w:fldChar w:fldCharType="separate"/>
        </w:r>
        <w:r>
          <w:rPr>
            <w:noProof/>
            <w:webHidden/>
          </w:rPr>
          <w:t>79</w:t>
        </w:r>
        <w:r>
          <w:rPr>
            <w:noProof/>
            <w:webHidden/>
          </w:rPr>
          <w:fldChar w:fldCharType="end"/>
        </w:r>
      </w:hyperlink>
    </w:p>
    <w:p w:rsidR="00823F8C" w:rsidRDefault="00823F8C">
      <w:pPr>
        <w:pStyle w:val="TOC2"/>
        <w:tabs>
          <w:tab w:val="left" w:pos="720"/>
        </w:tabs>
        <w:rPr>
          <w:rFonts w:asciiTheme="minorHAnsi" w:eastAsiaTheme="minorEastAsia" w:hAnsiTheme="minorHAnsi" w:cstheme="minorBidi"/>
          <w:caps w:val="0"/>
          <w:noProof/>
          <w:sz w:val="22"/>
          <w:szCs w:val="22"/>
        </w:rPr>
      </w:pPr>
      <w:hyperlink w:anchor="_Toc489881015" w:history="1">
        <w:r w:rsidRPr="006F2BFD">
          <w:rPr>
            <w:rStyle w:val="Hyperlink"/>
            <w:noProof/>
          </w:rPr>
          <w:t>5.9</w:t>
        </w:r>
        <w:r>
          <w:rPr>
            <w:rFonts w:asciiTheme="minorHAnsi" w:eastAsiaTheme="minorEastAsia" w:hAnsiTheme="minorHAnsi" w:cstheme="minorBidi"/>
            <w:caps w:val="0"/>
            <w:noProof/>
            <w:sz w:val="22"/>
            <w:szCs w:val="22"/>
          </w:rPr>
          <w:tab/>
        </w:r>
        <w:r w:rsidRPr="006F2BFD">
          <w:rPr>
            <w:rStyle w:val="Hyperlink"/>
            <w:noProof/>
          </w:rPr>
          <w:t>NO CONTRACTUAL RELATIONSHIP BETWEEN SUBCONTRACTORS AND STATE</w:t>
        </w:r>
        <w:r>
          <w:rPr>
            <w:noProof/>
            <w:webHidden/>
          </w:rPr>
          <w:tab/>
        </w:r>
        <w:r>
          <w:rPr>
            <w:noProof/>
            <w:webHidden/>
          </w:rPr>
          <w:fldChar w:fldCharType="begin"/>
        </w:r>
        <w:r>
          <w:rPr>
            <w:noProof/>
            <w:webHidden/>
          </w:rPr>
          <w:instrText xml:space="preserve"> PAGEREF _Toc489881015 \h </w:instrText>
        </w:r>
        <w:r>
          <w:rPr>
            <w:noProof/>
            <w:webHidden/>
          </w:rPr>
        </w:r>
        <w:r>
          <w:rPr>
            <w:noProof/>
            <w:webHidden/>
          </w:rPr>
          <w:fldChar w:fldCharType="separate"/>
        </w:r>
        <w:r>
          <w:rPr>
            <w:noProof/>
            <w:webHidden/>
          </w:rPr>
          <w:t>79</w:t>
        </w:r>
        <w:r>
          <w:rPr>
            <w:noProof/>
            <w:webHidden/>
          </w:rPr>
          <w:fldChar w:fldCharType="end"/>
        </w:r>
      </w:hyperlink>
    </w:p>
    <w:p w:rsidR="00823F8C" w:rsidRDefault="00823F8C">
      <w:pPr>
        <w:pStyle w:val="TOC2"/>
        <w:tabs>
          <w:tab w:val="left" w:pos="1200"/>
        </w:tabs>
        <w:rPr>
          <w:rFonts w:asciiTheme="minorHAnsi" w:eastAsiaTheme="minorEastAsia" w:hAnsiTheme="minorHAnsi" w:cstheme="minorBidi"/>
          <w:caps w:val="0"/>
          <w:noProof/>
          <w:sz w:val="22"/>
          <w:szCs w:val="22"/>
        </w:rPr>
      </w:pPr>
      <w:hyperlink w:anchor="_Toc489881016" w:history="1">
        <w:r w:rsidRPr="006F2BFD">
          <w:rPr>
            <w:rStyle w:val="Hyperlink"/>
            <w:noProof/>
          </w:rPr>
          <w:t>5.10</w:t>
        </w:r>
        <w:r>
          <w:rPr>
            <w:rFonts w:asciiTheme="minorHAnsi" w:eastAsiaTheme="minorEastAsia" w:hAnsiTheme="minorHAnsi" w:cstheme="minorBidi"/>
            <w:caps w:val="0"/>
            <w:noProof/>
            <w:sz w:val="22"/>
            <w:szCs w:val="22"/>
          </w:rPr>
          <w:tab/>
        </w:r>
        <w:r w:rsidRPr="006F2BFD">
          <w:rPr>
            <w:rStyle w:val="Hyperlink"/>
            <w:noProof/>
          </w:rPr>
          <w:t>MERGERS, ACQUISITIONS</w:t>
        </w:r>
        <w:r>
          <w:rPr>
            <w:noProof/>
            <w:webHidden/>
          </w:rPr>
          <w:tab/>
        </w:r>
        <w:r>
          <w:rPr>
            <w:noProof/>
            <w:webHidden/>
          </w:rPr>
          <w:fldChar w:fldCharType="begin"/>
        </w:r>
        <w:r>
          <w:rPr>
            <w:noProof/>
            <w:webHidden/>
          </w:rPr>
          <w:instrText xml:space="preserve"> PAGEREF _Toc489881016 \h </w:instrText>
        </w:r>
        <w:r>
          <w:rPr>
            <w:noProof/>
            <w:webHidden/>
          </w:rPr>
        </w:r>
        <w:r>
          <w:rPr>
            <w:noProof/>
            <w:webHidden/>
          </w:rPr>
          <w:fldChar w:fldCharType="separate"/>
        </w:r>
        <w:r>
          <w:rPr>
            <w:noProof/>
            <w:webHidden/>
          </w:rPr>
          <w:t>79</w:t>
        </w:r>
        <w:r>
          <w:rPr>
            <w:noProof/>
            <w:webHidden/>
          </w:rPr>
          <w:fldChar w:fldCharType="end"/>
        </w:r>
      </w:hyperlink>
    </w:p>
    <w:p w:rsidR="00823F8C" w:rsidRDefault="00823F8C">
      <w:pPr>
        <w:pStyle w:val="TOC2"/>
        <w:tabs>
          <w:tab w:val="left" w:pos="1200"/>
        </w:tabs>
        <w:rPr>
          <w:rFonts w:asciiTheme="minorHAnsi" w:eastAsiaTheme="minorEastAsia" w:hAnsiTheme="minorHAnsi" w:cstheme="minorBidi"/>
          <w:caps w:val="0"/>
          <w:noProof/>
          <w:sz w:val="22"/>
          <w:szCs w:val="22"/>
        </w:rPr>
      </w:pPr>
      <w:hyperlink w:anchor="_Toc489881017" w:history="1">
        <w:r w:rsidRPr="006F2BFD">
          <w:rPr>
            <w:rStyle w:val="Hyperlink"/>
            <w:noProof/>
          </w:rPr>
          <w:t>5.11</w:t>
        </w:r>
        <w:r>
          <w:rPr>
            <w:rFonts w:asciiTheme="minorHAnsi" w:eastAsiaTheme="minorEastAsia" w:hAnsiTheme="minorHAnsi" w:cstheme="minorBidi"/>
            <w:caps w:val="0"/>
            <w:noProof/>
            <w:sz w:val="22"/>
            <w:szCs w:val="22"/>
          </w:rPr>
          <w:tab/>
        </w:r>
        <w:r w:rsidRPr="006F2BFD">
          <w:rPr>
            <w:rStyle w:val="Hyperlink"/>
            <w:noProof/>
          </w:rPr>
          <w:t>PERFORMANCE GUARANTEE OF CONTRACTOR</w:t>
        </w:r>
        <w:r>
          <w:rPr>
            <w:noProof/>
            <w:webHidden/>
          </w:rPr>
          <w:tab/>
        </w:r>
        <w:r>
          <w:rPr>
            <w:noProof/>
            <w:webHidden/>
          </w:rPr>
          <w:fldChar w:fldCharType="begin"/>
        </w:r>
        <w:r>
          <w:rPr>
            <w:noProof/>
            <w:webHidden/>
          </w:rPr>
          <w:instrText xml:space="preserve"> PAGEREF _Toc489881017 \h </w:instrText>
        </w:r>
        <w:r>
          <w:rPr>
            <w:noProof/>
            <w:webHidden/>
          </w:rPr>
        </w:r>
        <w:r>
          <w:rPr>
            <w:noProof/>
            <w:webHidden/>
          </w:rPr>
          <w:fldChar w:fldCharType="separate"/>
        </w:r>
        <w:r>
          <w:rPr>
            <w:noProof/>
            <w:webHidden/>
          </w:rPr>
          <w:t>79</w:t>
        </w:r>
        <w:r>
          <w:rPr>
            <w:noProof/>
            <w:webHidden/>
          </w:rPr>
          <w:fldChar w:fldCharType="end"/>
        </w:r>
      </w:hyperlink>
    </w:p>
    <w:p w:rsidR="00823F8C" w:rsidRDefault="00823F8C">
      <w:pPr>
        <w:pStyle w:val="TOC2"/>
        <w:tabs>
          <w:tab w:val="left" w:pos="1200"/>
        </w:tabs>
        <w:rPr>
          <w:rFonts w:asciiTheme="minorHAnsi" w:eastAsiaTheme="minorEastAsia" w:hAnsiTheme="minorHAnsi" w:cstheme="minorBidi"/>
          <w:caps w:val="0"/>
          <w:noProof/>
          <w:sz w:val="22"/>
          <w:szCs w:val="22"/>
        </w:rPr>
      </w:pPr>
      <w:hyperlink w:anchor="_Toc489881018" w:history="1">
        <w:r w:rsidRPr="006F2BFD">
          <w:rPr>
            <w:rStyle w:val="Hyperlink"/>
            <w:noProof/>
          </w:rPr>
          <w:t>5.12</w:t>
        </w:r>
        <w:r>
          <w:rPr>
            <w:rFonts w:asciiTheme="minorHAnsi" w:eastAsiaTheme="minorEastAsia" w:hAnsiTheme="minorHAnsi" w:cstheme="minorBidi"/>
            <w:caps w:val="0"/>
            <w:noProof/>
            <w:sz w:val="22"/>
            <w:szCs w:val="22"/>
          </w:rPr>
          <w:tab/>
        </w:r>
        <w:r w:rsidRPr="006F2BFD">
          <w:rPr>
            <w:rStyle w:val="Hyperlink"/>
            <w:noProof/>
          </w:rPr>
          <w:t>DELIVERY REQUIREMENTS</w:t>
        </w:r>
        <w:r>
          <w:rPr>
            <w:noProof/>
            <w:webHidden/>
          </w:rPr>
          <w:tab/>
        </w:r>
        <w:r>
          <w:rPr>
            <w:noProof/>
            <w:webHidden/>
          </w:rPr>
          <w:fldChar w:fldCharType="begin"/>
        </w:r>
        <w:r>
          <w:rPr>
            <w:noProof/>
            <w:webHidden/>
          </w:rPr>
          <w:instrText xml:space="preserve"> PAGEREF _Toc489881018 \h </w:instrText>
        </w:r>
        <w:r>
          <w:rPr>
            <w:noProof/>
            <w:webHidden/>
          </w:rPr>
        </w:r>
        <w:r>
          <w:rPr>
            <w:noProof/>
            <w:webHidden/>
          </w:rPr>
          <w:fldChar w:fldCharType="separate"/>
        </w:r>
        <w:r>
          <w:rPr>
            <w:noProof/>
            <w:webHidden/>
          </w:rPr>
          <w:t>80</w:t>
        </w:r>
        <w:r>
          <w:rPr>
            <w:noProof/>
            <w:webHidden/>
          </w:rPr>
          <w:fldChar w:fldCharType="end"/>
        </w:r>
      </w:hyperlink>
    </w:p>
    <w:p w:rsidR="00823F8C" w:rsidRDefault="00823F8C">
      <w:pPr>
        <w:pStyle w:val="TOC2"/>
        <w:tabs>
          <w:tab w:val="left" w:pos="1200"/>
        </w:tabs>
        <w:rPr>
          <w:rFonts w:asciiTheme="minorHAnsi" w:eastAsiaTheme="minorEastAsia" w:hAnsiTheme="minorHAnsi" w:cstheme="minorBidi"/>
          <w:caps w:val="0"/>
          <w:noProof/>
          <w:sz w:val="22"/>
          <w:szCs w:val="22"/>
        </w:rPr>
      </w:pPr>
      <w:hyperlink w:anchor="_Toc489881019" w:history="1">
        <w:r w:rsidRPr="006F2BFD">
          <w:rPr>
            <w:rStyle w:val="Hyperlink"/>
            <w:noProof/>
          </w:rPr>
          <w:t>5.13</w:t>
        </w:r>
        <w:r>
          <w:rPr>
            <w:rFonts w:asciiTheme="minorHAnsi" w:eastAsiaTheme="minorEastAsia" w:hAnsiTheme="minorHAnsi" w:cstheme="minorBidi"/>
            <w:caps w:val="0"/>
            <w:noProof/>
            <w:sz w:val="22"/>
            <w:szCs w:val="22"/>
          </w:rPr>
          <w:tab/>
        </w:r>
        <w:r w:rsidRPr="006F2BFD">
          <w:rPr>
            <w:rStyle w:val="Hyperlink"/>
            <w:noProof/>
          </w:rPr>
          <w:t>APPLICABLE LAW AND JURISDICTION</w:t>
        </w:r>
        <w:r>
          <w:rPr>
            <w:noProof/>
            <w:webHidden/>
          </w:rPr>
          <w:tab/>
        </w:r>
        <w:r>
          <w:rPr>
            <w:noProof/>
            <w:webHidden/>
          </w:rPr>
          <w:fldChar w:fldCharType="begin"/>
        </w:r>
        <w:r>
          <w:rPr>
            <w:noProof/>
            <w:webHidden/>
          </w:rPr>
          <w:instrText xml:space="preserve"> PAGEREF _Toc489881019 \h </w:instrText>
        </w:r>
        <w:r>
          <w:rPr>
            <w:noProof/>
            <w:webHidden/>
          </w:rPr>
        </w:r>
        <w:r>
          <w:rPr>
            <w:noProof/>
            <w:webHidden/>
          </w:rPr>
          <w:fldChar w:fldCharType="separate"/>
        </w:r>
        <w:r>
          <w:rPr>
            <w:noProof/>
            <w:webHidden/>
          </w:rPr>
          <w:t>80</w:t>
        </w:r>
        <w:r>
          <w:rPr>
            <w:noProof/>
            <w:webHidden/>
          </w:rPr>
          <w:fldChar w:fldCharType="end"/>
        </w:r>
      </w:hyperlink>
    </w:p>
    <w:p w:rsidR="00823F8C" w:rsidRDefault="00823F8C">
      <w:pPr>
        <w:pStyle w:val="TOC2"/>
        <w:tabs>
          <w:tab w:val="left" w:pos="1200"/>
        </w:tabs>
        <w:rPr>
          <w:rFonts w:asciiTheme="minorHAnsi" w:eastAsiaTheme="minorEastAsia" w:hAnsiTheme="minorHAnsi" w:cstheme="minorBidi"/>
          <w:caps w:val="0"/>
          <w:noProof/>
          <w:sz w:val="22"/>
          <w:szCs w:val="22"/>
        </w:rPr>
      </w:pPr>
      <w:hyperlink w:anchor="_Toc489881020" w:history="1">
        <w:r w:rsidRPr="006F2BFD">
          <w:rPr>
            <w:rStyle w:val="Hyperlink"/>
            <w:noProof/>
          </w:rPr>
          <w:t>5.14</w:t>
        </w:r>
        <w:r>
          <w:rPr>
            <w:rFonts w:asciiTheme="minorHAnsi" w:eastAsiaTheme="minorEastAsia" w:hAnsiTheme="minorHAnsi" w:cstheme="minorBidi"/>
            <w:caps w:val="0"/>
            <w:noProof/>
            <w:sz w:val="22"/>
            <w:szCs w:val="22"/>
          </w:rPr>
          <w:tab/>
        </w:r>
        <w:r w:rsidRPr="006F2BFD">
          <w:rPr>
            <w:rStyle w:val="Hyperlink"/>
            <w:noProof/>
          </w:rPr>
          <w:t>CONTRACT AMENDMENT</w:t>
        </w:r>
        <w:r>
          <w:rPr>
            <w:noProof/>
            <w:webHidden/>
          </w:rPr>
          <w:tab/>
        </w:r>
        <w:r>
          <w:rPr>
            <w:noProof/>
            <w:webHidden/>
          </w:rPr>
          <w:fldChar w:fldCharType="begin"/>
        </w:r>
        <w:r>
          <w:rPr>
            <w:noProof/>
            <w:webHidden/>
          </w:rPr>
          <w:instrText xml:space="preserve"> PAGEREF _Toc489881020 \h </w:instrText>
        </w:r>
        <w:r>
          <w:rPr>
            <w:noProof/>
            <w:webHidden/>
          </w:rPr>
        </w:r>
        <w:r>
          <w:rPr>
            <w:noProof/>
            <w:webHidden/>
          </w:rPr>
          <w:fldChar w:fldCharType="separate"/>
        </w:r>
        <w:r>
          <w:rPr>
            <w:noProof/>
            <w:webHidden/>
          </w:rPr>
          <w:t>80</w:t>
        </w:r>
        <w:r>
          <w:rPr>
            <w:noProof/>
            <w:webHidden/>
          </w:rPr>
          <w:fldChar w:fldCharType="end"/>
        </w:r>
      </w:hyperlink>
    </w:p>
    <w:p w:rsidR="00823F8C" w:rsidRDefault="00823F8C">
      <w:pPr>
        <w:pStyle w:val="TOC2"/>
        <w:tabs>
          <w:tab w:val="left" w:pos="1200"/>
        </w:tabs>
        <w:rPr>
          <w:rFonts w:asciiTheme="minorHAnsi" w:eastAsiaTheme="minorEastAsia" w:hAnsiTheme="minorHAnsi" w:cstheme="minorBidi"/>
          <w:caps w:val="0"/>
          <w:noProof/>
          <w:sz w:val="22"/>
          <w:szCs w:val="22"/>
        </w:rPr>
      </w:pPr>
      <w:hyperlink w:anchor="_Toc489881021" w:history="1">
        <w:r w:rsidRPr="006F2BFD">
          <w:rPr>
            <w:rStyle w:val="Hyperlink"/>
            <w:noProof/>
          </w:rPr>
          <w:t>5.15</w:t>
        </w:r>
        <w:r>
          <w:rPr>
            <w:rFonts w:asciiTheme="minorHAnsi" w:eastAsiaTheme="minorEastAsia" w:hAnsiTheme="minorHAnsi" w:cstheme="minorBidi"/>
            <w:caps w:val="0"/>
            <w:noProof/>
            <w:sz w:val="22"/>
            <w:szCs w:val="22"/>
          </w:rPr>
          <w:tab/>
        </w:r>
        <w:r w:rsidRPr="006F2BFD">
          <w:rPr>
            <w:rStyle w:val="Hyperlink"/>
            <w:noProof/>
          </w:rPr>
          <w:t>MAINTENANCE OF RECORDS</w:t>
        </w:r>
        <w:r>
          <w:rPr>
            <w:noProof/>
            <w:webHidden/>
          </w:rPr>
          <w:tab/>
        </w:r>
        <w:r>
          <w:rPr>
            <w:noProof/>
            <w:webHidden/>
          </w:rPr>
          <w:fldChar w:fldCharType="begin"/>
        </w:r>
        <w:r>
          <w:rPr>
            <w:noProof/>
            <w:webHidden/>
          </w:rPr>
          <w:instrText xml:space="preserve"> PAGEREF _Toc489881021 \h </w:instrText>
        </w:r>
        <w:r>
          <w:rPr>
            <w:noProof/>
            <w:webHidden/>
          </w:rPr>
        </w:r>
        <w:r>
          <w:rPr>
            <w:noProof/>
            <w:webHidden/>
          </w:rPr>
          <w:fldChar w:fldCharType="separate"/>
        </w:r>
        <w:r>
          <w:rPr>
            <w:noProof/>
            <w:webHidden/>
          </w:rPr>
          <w:t>80</w:t>
        </w:r>
        <w:r>
          <w:rPr>
            <w:noProof/>
            <w:webHidden/>
          </w:rPr>
          <w:fldChar w:fldCharType="end"/>
        </w:r>
      </w:hyperlink>
    </w:p>
    <w:p w:rsidR="00823F8C" w:rsidRDefault="00823F8C">
      <w:pPr>
        <w:pStyle w:val="TOC2"/>
        <w:tabs>
          <w:tab w:val="left" w:pos="1200"/>
        </w:tabs>
        <w:rPr>
          <w:rFonts w:asciiTheme="minorHAnsi" w:eastAsiaTheme="minorEastAsia" w:hAnsiTheme="minorHAnsi" w:cstheme="minorBidi"/>
          <w:caps w:val="0"/>
          <w:noProof/>
          <w:sz w:val="22"/>
          <w:szCs w:val="22"/>
        </w:rPr>
      </w:pPr>
      <w:hyperlink w:anchor="_Toc489881022" w:history="1">
        <w:r w:rsidRPr="006F2BFD">
          <w:rPr>
            <w:rStyle w:val="Hyperlink"/>
            <w:noProof/>
          </w:rPr>
          <w:t>5.16</w:t>
        </w:r>
        <w:r>
          <w:rPr>
            <w:rFonts w:asciiTheme="minorHAnsi" w:eastAsiaTheme="minorEastAsia" w:hAnsiTheme="minorHAnsi" w:cstheme="minorBidi"/>
            <w:caps w:val="0"/>
            <w:noProof/>
            <w:sz w:val="22"/>
            <w:szCs w:val="22"/>
          </w:rPr>
          <w:tab/>
        </w:r>
        <w:r w:rsidRPr="006F2BFD">
          <w:rPr>
            <w:rStyle w:val="Hyperlink"/>
            <w:noProof/>
          </w:rPr>
          <w:t>ASSIGNMENT OF ANTITRUST CLAIM(S)</w:t>
        </w:r>
        <w:r>
          <w:rPr>
            <w:noProof/>
            <w:webHidden/>
          </w:rPr>
          <w:tab/>
        </w:r>
        <w:r>
          <w:rPr>
            <w:noProof/>
            <w:webHidden/>
          </w:rPr>
          <w:fldChar w:fldCharType="begin"/>
        </w:r>
        <w:r>
          <w:rPr>
            <w:noProof/>
            <w:webHidden/>
          </w:rPr>
          <w:instrText xml:space="preserve"> PAGEREF _Toc489881022 \h </w:instrText>
        </w:r>
        <w:r>
          <w:rPr>
            <w:noProof/>
            <w:webHidden/>
          </w:rPr>
        </w:r>
        <w:r>
          <w:rPr>
            <w:noProof/>
            <w:webHidden/>
          </w:rPr>
          <w:fldChar w:fldCharType="separate"/>
        </w:r>
        <w:r>
          <w:rPr>
            <w:noProof/>
            <w:webHidden/>
          </w:rPr>
          <w:t>80</w:t>
        </w:r>
        <w:r>
          <w:rPr>
            <w:noProof/>
            <w:webHidden/>
          </w:rPr>
          <w:fldChar w:fldCharType="end"/>
        </w:r>
      </w:hyperlink>
    </w:p>
    <w:p w:rsidR="00823F8C" w:rsidRDefault="00823F8C">
      <w:pPr>
        <w:pStyle w:val="TOC2"/>
        <w:rPr>
          <w:rFonts w:asciiTheme="minorHAnsi" w:eastAsiaTheme="minorEastAsia" w:hAnsiTheme="minorHAnsi" w:cstheme="minorBidi"/>
          <w:caps w:val="0"/>
          <w:noProof/>
          <w:sz w:val="22"/>
          <w:szCs w:val="22"/>
        </w:rPr>
      </w:pPr>
      <w:hyperlink w:anchor="_Toc489881023" w:history="1">
        <w:r w:rsidRPr="006F2BFD">
          <w:rPr>
            <w:rStyle w:val="Hyperlink"/>
            <w:noProof/>
          </w:rPr>
          <w:t>6</w:t>
        </w:r>
        <w:r>
          <w:rPr>
            <w:noProof/>
            <w:webHidden/>
          </w:rPr>
          <w:tab/>
        </w:r>
        <w:r>
          <w:rPr>
            <w:noProof/>
            <w:webHidden/>
          </w:rPr>
          <w:fldChar w:fldCharType="begin"/>
        </w:r>
        <w:r>
          <w:rPr>
            <w:noProof/>
            <w:webHidden/>
          </w:rPr>
          <w:instrText xml:space="preserve"> PAGEREF _Toc489881023 \h </w:instrText>
        </w:r>
        <w:r>
          <w:rPr>
            <w:noProof/>
            <w:webHidden/>
          </w:rPr>
        </w:r>
        <w:r>
          <w:rPr>
            <w:noProof/>
            <w:webHidden/>
          </w:rPr>
          <w:fldChar w:fldCharType="separate"/>
        </w:r>
        <w:r>
          <w:rPr>
            <w:noProof/>
            <w:webHidden/>
          </w:rPr>
          <w:t>81</w:t>
        </w:r>
        <w:r>
          <w:rPr>
            <w:noProof/>
            <w:webHidden/>
          </w:rPr>
          <w:fldChar w:fldCharType="end"/>
        </w:r>
      </w:hyperlink>
    </w:p>
    <w:p w:rsidR="00823F8C" w:rsidRDefault="00823F8C">
      <w:pPr>
        <w:pStyle w:val="TOC2"/>
        <w:tabs>
          <w:tab w:val="left" w:pos="720"/>
        </w:tabs>
        <w:rPr>
          <w:rFonts w:asciiTheme="minorHAnsi" w:eastAsiaTheme="minorEastAsia" w:hAnsiTheme="minorHAnsi" w:cstheme="minorBidi"/>
          <w:caps w:val="0"/>
          <w:noProof/>
          <w:sz w:val="22"/>
          <w:szCs w:val="22"/>
        </w:rPr>
      </w:pPr>
      <w:hyperlink w:anchor="_Toc489881024" w:history="1">
        <w:r w:rsidRPr="006F2BFD">
          <w:rPr>
            <w:rStyle w:val="Hyperlink"/>
            <w:noProof/>
          </w:rPr>
          <w:t>6.1</w:t>
        </w:r>
        <w:r>
          <w:rPr>
            <w:rFonts w:asciiTheme="minorHAnsi" w:eastAsiaTheme="minorEastAsia" w:hAnsiTheme="minorHAnsi" w:cstheme="minorBidi"/>
            <w:caps w:val="0"/>
            <w:noProof/>
            <w:sz w:val="22"/>
            <w:szCs w:val="22"/>
          </w:rPr>
          <w:tab/>
        </w:r>
        <w:r w:rsidRPr="006F2BFD">
          <w:rPr>
            <w:rStyle w:val="Hyperlink"/>
            <w:noProof/>
          </w:rPr>
          <w:t>PRICE FLUCTUATION DURING CONTRACT</w:t>
        </w:r>
        <w:r>
          <w:rPr>
            <w:noProof/>
            <w:webHidden/>
          </w:rPr>
          <w:tab/>
        </w:r>
        <w:r>
          <w:rPr>
            <w:noProof/>
            <w:webHidden/>
          </w:rPr>
          <w:fldChar w:fldCharType="begin"/>
        </w:r>
        <w:r>
          <w:rPr>
            <w:noProof/>
            <w:webHidden/>
          </w:rPr>
          <w:instrText xml:space="preserve"> PAGEREF _Toc489881024 \h </w:instrText>
        </w:r>
        <w:r>
          <w:rPr>
            <w:noProof/>
            <w:webHidden/>
          </w:rPr>
        </w:r>
        <w:r>
          <w:rPr>
            <w:noProof/>
            <w:webHidden/>
          </w:rPr>
          <w:fldChar w:fldCharType="separate"/>
        </w:r>
        <w:r>
          <w:rPr>
            <w:noProof/>
            <w:webHidden/>
          </w:rPr>
          <w:t>81</w:t>
        </w:r>
        <w:r>
          <w:rPr>
            <w:noProof/>
            <w:webHidden/>
          </w:rPr>
          <w:fldChar w:fldCharType="end"/>
        </w:r>
      </w:hyperlink>
    </w:p>
    <w:p w:rsidR="00823F8C" w:rsidRDefault="00823F8C">
      <w:pPr>
        <w:pStyle w:val="TOC2"/>
        <w:tabs>
          <w:tab w:val="left" w:pos="720"/>
        </w:tabs>
        <w:rPr>
          <w:rFonts w:asciiTheme="minorHAnsi" w:eastAsiaTheme="minorEastAsia" w:hAnsiTheme="minorHAnsi" w:cstheme="minorBidi"/>
          <w:caps w:val="0"/>
          <w:noProof/>
          <w:sz w:val="22"/>
          <w:szCs w:val="22"/>
        </w:rPr>
      </w:pPr>
      <w:hyperlink w:anchor="_Toc489881025" w:history="1">
        <w:r w:rsidRPr="006F2BFD">
          <w:rPr>
            <w:rStyle w:val="Hyperlink"/>
            <w:noProof/>
          </w:rPr>
          <w:t>6.2</w:t>
        </w:r>
        <w:r>
          <w:rPr>
            <w:rFonts w:asciiTheme="minorHAnsi" w:eastAsiaTheme="minorEastAsia" w:hAnsiTheme="minorHAnsi" w:cstheme="minorBidi"/>
            <w:caps w:val="0"/>
            <w:noProof/>
            <w:sz w:val="22"/>
            <w:szCs w:val="22"/>
          </w:rPr>
          <w:tab/>
        </w:r>
        <w:r w:rsidRPr="006F2BFD">
          <w:rPr>
            <w:rStyle w:val="Hyperlink"/>
            <w:noProof/>
          </w:rPr>
          <w:t>TAX CHARGES</w:t>
        </w:r>
        <w:r>
          <w:rPr>
            <w:noProof/>
            <w:webHidden/>
          </w:rPr>
          <w:tab/>
        </w:r>
        <w:r>
          <w:rPr>
            <w:noProof/>
            <w:webHidden/>
          </w:rPr>
          <w:fldChar w:fldCharType="begin"/>
        </w:r>
        <w:r>
          <w:rPr>
            <w:noProof/>
            <w:webHidden/>
          </w:rPr>
          <w:instrText xml:space="preserve"> PAGEREF _Toc489881025 \h </w:instrText>
        </w:r>
        <w:r>
          <w:rPr>
            <w:noProof/>
            <w:webHidden/>
          </w:rPr>
        </w:r>
        <w:r>
          <w:rPr>
            <w:noProof/>
            <w:webHidden/>
          </w:rPr>
          <w:fldChar w:fldCharType="separate"/>
        </w:r>
        <w:r>
          <w:rPr>
            <w:noProof/>
            <w:webHidden/>
          </w:rPr>
          <w:t>81</w:t>
        </w:r>
        <w:r>
          <w:rPr>
            <w:noProof/>
            <w:webHidden/>
          </w:rPr>
          <w:fldChar w:fldCharType="end"/>
        </w:r>
      </w:hyperlink>
    </w:p>
    <w:p w:rsidR="00823F8C" w:rsidRDefault="00823F8C">
      <w:pPr>
        <w:pStyle w:val="TOC2"/>
        <w:tabs>
          <w:tab w:val="left" w:pos="720"/>
        </w:tabs>
        <w:rPr>
          <w:rFonts w:asciiTheme="minorHAnsi" w:eastAsiaTheme="minorEastAsia" w:hAnsiTheme="minorHAnsi" w:cstheme="minorBidi"/>
          <w:caps w:val="0"/>
          <w:noProof/>
          <w:sz w:val="22"/>
          <w:szCs w:val="22"/>
        </w:rPr>
      </w:pPr>
      <w:hyperlink w:anchor="_Toc489881026" w:history="1">
        <w:r w:rsidRPr="006F2BFD">
          <w:rPr>
            <w:rStyle w:val="Hyperlink"/>
            <w:noProof/>
          </w:rPr>
          <w:t>6.3</w:t>
        </w:r>
        <w:r>
          <w:rPr>
            <w:rFonts w:asciiTheme="minorHAnsi" w:eastAsiaTheme="minorEastAsia" w:hAnsiTheme="minorHAnsi" w:cstheme="minorBidi"/>
            <w:caps w:val="0"/>
            <w:noProof/>
            <w:sz w:val="22"/>
            <w:szCs w:val="22"/>
          </w:rPr>
          <w:tab/>
        </w:r>
        <w:r w:rsidRPr="006F2BFD">
          <w:rPr>
            <w:rStyle w:val="Hyperlink"/>
            <w:noProof/>
          </w:rPr>
          <w:t>PAYMENT TO VENDORS</w:t>
        </w:r>
        <w:r>
          <w:rPr>
            <w:noProof/>
            <w:webHidden/>
          </w:rPr>
          <w:tab/>
        </w:r>
        <w:r>
          <w:rPr>
            <w:noProof/>
            <w:webHidden/>
          </w:rPr>
          <w:fldChar w:fldCharType="begin"/>
        </w:r>
        <w:r>
          <w:rPr>
            <w:noProof/>
            <w:webHidden/>
          </w:rPr>
          <w:instrText xml:space="preserve"> PAGEREF _Toc489881026 \h </w:instrText>
        </w:r>
        <w:r>
          <w:rPr>
            <w:noProof/>
            <w:webHidden/>
          </w:rPr>
        </w:r>
        <w:r>
          <w:rPr>
            <w:noProof/>
            <w:webHidden/>
          </w:rPr>
          <w:fldChar w:fldCharType="separate"/>
        </w:r>
        <w:r>
          <w:rPr>
            <w:noProof/>
            <w:webHidden/>
          </w:rPr>
          <w:t>81</w:t>
        </w:r>
        <w:r>
          <w:rPr>
            <w:noProof/>
            <w:webHidden/>
          </w:rPr>
          <w:fldChar w:fldCharType="end"/>
        </w:r>
      </w:hyperlink>
    </w:p>
    <w:p w:rsidR="00823F8C" w:rsidRDefault="00823F8C">
      <w:pPr>
        <w:pStyle w:val="TOC2"/>
        <w:tabs>
          <w:tab w:val="left" w:pos="720"/>
        </w:tabs>
        <w:rPr>
          <w:rFonts w:asciiTheme="minorHAnsi" w:eastAsiaTheme="minorEastAsia" w:hAnsiTheme="minorHAnsi" w:cstheme="minorBidi"/>
          <w:caps w:val="0"/>
          <w:noProof/>
          <w:sz w:val="22"/>
          <w:szCs w:val="22"/>
        </w:rPr>
      </w:pPr>
      <w:hyperlink w:anchor="_Toc489881027" w:history="1">
        <w:r w:rsidRPr="006F2BFD">
          <w:rPr>
            <w:rStyle w:val="Hyperlink"/>
            <w:noProof/>
          </w:rPr>
          <w:t>6.4</w:t>
        </w:r>
        <w:r>
          <w:rPr>
            <w:rFonts w:asciiTheme="minorHAnsi" w:eastAsiaTheme="minorEastAsia" w:hAnsiTheme="minorHAnsi" w:cstheme="minorBidi"/>
            <w:caps w:val="0"/>
            <w:noProof/>
            <w:sz w:val="22"/>
            <w:szCs w:val="22"/>
          </w:rPr>
          <w:tab/>
        </w:r>
        <w:r w:rsidRPr="006F2BFD">
          <w:rPr>
            <w:rStyle w:val="Hyperlink"/>
            <w:noProof/>
          </w:rPr>
          <w:t>OPTIONAL PAYMENT METHOD: P-CARD</w:t>
        </w:r>
        <w:r>
          <w:rPr>
            <w:noProof/>
            <w:webHidden/>
          </w:rPr>
          <w:tab/>
        </w:r>
        <w:r>
          <w:rPr>
            <w:noProof/>
            <w:webHidden/>
          </w:rPr>
          <w:fldChar w:fldCharType="begin"/>
        </w:r>
        <w:r>
          <w:rPr>
            <w:noProof/>
            <w:webHidden/>
          </w:rPr>
          <w:instrText xml:space="preserve"> PAGEREF _Toc489881027 \h </w:instrText>
        </w:r>
        <w:r>
          <w:rPr>
            <w:noProof/>
            <w:webHidden/>
          </w:rPr>
        </w:r>
        <w:r>
          <w:rPr>
            <w:noProof/>
            <w:webHidden/>
          </w:rPr>
          <w:fldChar w:fldCharType="separate"/>
        </w:r>
        <w:r>
          <w:rPr>
            <w:noProof/>
            <w:webHidden/>
          </w:rPr>
          <w:t>82</w:t>
        </w:r>
        <w:r>
          <w:rPr>
            <w:noProof/>
            <w:webHidden/>
          </w:rPr>
          <w:fldChar w:fldCharType="end"/>
        </w:r>
      </w:hyperlink>
    </w:p>
    <w:p w:rsidR="00823F8C" w:rsidRDefault="00823F8C">
      <w:pPr>
        <w:pStyle w:val="TOC2"/>
        <w:tabs>
          <w:tab w:val="left" w:pos="720"/>
        </w:tabs>
        <w:rPr>
          <w:rFonts w:asciiTheme="minorHAnsi" w:eastAsiaTheme="minorEastAsia" w:hAnsiTheme="minorHAnsi" w:cstheme="minorBidi"/>
          <w:caps w:val="0"/>
          <w:noProof/>
          <w:sz w:val="22"/>
          <w:szCs w:val="22"/>
        </w:rPr>
      </w:pPr>
      <w:hyperlink w:anchor="_Toc489881028" w:history="1">
        <w:r w:rsidRPr="006F2BFD">
          <w:rPr>
            <w:rStyle w:val="Hyperlink"/>
            <w:noProof/>
          </w:rPr>
          <w:t>6.5</w:t>
        </w:r>
        <w:r>
          <w:rPr>
            <w:rFonts w:asciiTheme="minorHAnsi" w:eastAsiaTheme="minorEastAsia" w:hAnsiTheme="minorHAnsi" w:cstheme="minorBidi"/>
            <w:caps w:val="0"/>
            <w:noProof/>
            <w:sz w:val="22"/>
            <w:szCs w:val="22"/>
          </w:rPr>
          <w:tab/>
        </w:r>
        <w:r w:rsidRPr="006F2BFD">
          <w:rPr>
            <w:rStyle w:val="Hyperlink"/>
            <w:noProof/>
          </w:rPr>
          <w:t>NEW JERSEY PROMPT PAYMENT ACT</w:t>
        </w:r>
        <w:r>
          <w:rPr>
            <w:noProof/>
            <w:webHidden/>
          </w:rPr>
          <w:tab/>
        </w:r>
        <w:r>
          <w:rPr>
            <w:noProof/>
            <w:webHidden/>
          </w:rPr>
          <w:fldChar w:fldCharType="begin"/>
        </w:r>
        <w:r>
          <w:rPr>
            <w:noProof/>
            <w:webHidden/>
          </w:rPr>
          <w:instrText xml:space="preserve"> PAGEREF _Toc489881028 \h </w:instrText>
        </w:r>
        <w:r>
          <w:rPr>
            <w:noProof/>
            <w:webHidden/>
          </w:rPr>
        </w:r>
        <w:r>
          <w:rPr>
            <w:noProof/>
            <w:webHidden/>
          </w:rPr>
          <w:fldChar w:fldCharType="separate"/>
        </w:r>
        <w:r>
          <w:rPr>
            <w:noProof/>
            <w:webHidden/>
          </w:rPr>
          <w:t>82</w:t>
        </w:r>
        <w:r>
          <w:rPr>
            <w:noProof/>
            <w:webHidden/>
          </w:rPr>
          <w:fldChar w:fldCharType="end"/>
        </w:r>
      </w:hyperlink>
    </w:p>
    <w:p w:rsidR="00823F8C" w:rsidRDefault="00823F8C">
      <w:pPr>
        <w:pStyle w:val="TOC2"/>
        <w:tabs>
          <w:tab w:val="left" w:pos="720"/>
        </w:tabs>
        <w:rPr>
          <w:rFonts w:asciiTheme="minorHAnsi" w:eastAsiaTheme="minorEastAsia" w:hAnsiTheme="minorHAnsi" w:cstheme="minorBidi"/>
          <w:caps w:val="0"/>
          <w:noProof/>
          <w:sz w:val="22"/>
          <w:szCs w:val="22"/>
        </w:rPr>
      </w:pPr>
      <w:hyperlink w:anchor="_Toc489881029" w:history="1">
        <w:r w:rsidRPr="006F2BFD">
          <w:rPr>
            <w:rStyle w:val="Hyperlink"/>
            <w:noProof/>
          </w:rPr>
          <w:t>6.6</w:t>
        </w:r>
        <w:r>
          <w:rPr>
            <w:rFonts w:asciiTheme="minorHAnsi" w:eastAsiaTheme="minorEastAsia" w:hAnsiTheme="minorHAnsi" w:cstheme="minorBidi"/>
            <w:caps w:val="0"/>
            <w:noProof/>
            <w:sz w:val="22"/>
            <w:szCs w:val="22"/>
          </w:rPr>
          <w:tab/>
        </w:r>
        <w:r w:rsidRPr="006F2BFD">
          <w:rPr>
            <w:rStyle w:val="Hyperlink"/>
            <w:noProof/>
          </w:rPr>
          <w:t>AVAILABILITY OF FUNDS</w:t>
        </w:r>
        <w:r>
          <w:rPr>
            <w:noProof/>
            <w:webHidden/>
          </w:rPr>
          <w:tab/>
        </w:r>
        <w:r>
          <w:rPr>
            <w:noProof/>
            <w:webHidden/>
          </w:rPr>
          <w:fldChar w:fldCharType="begin"/>
        </w:r>
        <w:r>
          <w:rPr>
            <w:noProof/>
            <w:webHidden/>
          </w:rPr>
          <w:instrText xml:space="preserve"> PAGEREF _Toc489881029 \h </w:instrText>
        </w:r>
        <w:r>
          <w:rPr>
            <w:noProof/>
            <w:webHidden/>
          </w:rPr>
        </w:r>
        <w:r>
          <w:rPr>
            <w:noProof/>
            <w:webHidden/>
          </w:rPr>
          <w:fldChar w:fldCharType="separate"/>
        </w:r>
        <w:r>
          <w:rPr>
            <w:noProof/>
            <w:webHidden/>
          </w:rPr>
          <w:t>82</w:t>
        </w:r>
        <w:r>
          <w:rPr>
            <w:noProof/>
            <w:webHidden/>
          </w:rPr>
          <w:fldChar w:fldCharType="end"/>
        </w:r>
      </w:hyperlink>
    </w:p>
    <w:p w:rsidR="00823F8C" w:rsidRDefault="00823F8C">
      <w:pPr>
        <w:pStyle w:val="TOC2"/>
        <w:tabs>
          <w:tab w:val="left" w:pos="720"/>
        </w:tabs>
        <w:rPr>
          <w:rFonts w:asciiTheme="minorHAnsi" w:eastAsiaTheme="minorEastAsia" w:hAnsiTheme="minorHAnsi" w:cstheme="minorBidi"/>
          <w:caps w:val="0"/>
          <w:noProof/>
          <w:sz w:val="22"/>
          <w:szCs w:val="22"/>
        </w:rPr>
      </w:pPr>
      <w:hyperlink w:anchor="_Toc489881030" w:history="1">
        <w:r w:rsidRPr="006F2BFD">
          <w:rPr>
            <w:rStyle w:val="Hyperlink"/>
            <w:noProof/>
          </w:rPr>
          <w:t>7.</w:t>
        </w:r>
        <w:r>
          <w:rPr>
            <w:rFonts w:asciiTheme="minorHAnsi" w:eastAsiaTheme="minorEastAsia" w:hAnsiTheme="minorHAnsi" w:cstheme="minorBidi"/>
            <w:caps w:val="0"/>
            <w:noProof/>
            <w:sz w:val="22"/>
            <w:szCs w:val="22"/>
          </w:rPr>
          <w:tab/>
        </w:r>
        <w:r w:rsidRPr="006F2BFD">
          <w:rPr>
            <w:rStyle w:val="Hyperlink"/>
            <w:noProof/>
          </w:rPr>
          <w:t>TERMS RELATING TO ALL CONTRACTS FUNDED, IN WHOLE OR IN PART, BY FEDERAL FUNDS</w:t>
        </w:r>
        <w:r>
          <w:rPr>
            <w:noProof/>
            <w:webHidden/>
          </w:rPr>
          <w:tab/>
        </w:r>
        <w:r>
          <w:rPr>
            <w:noProof/>
            <w:webHidden/>
          </w:rPr>
          <w:fldChar w:fldCharType="begin"/>
        </w:r>
        <w:r>
          <w:rPr>
            <w:noProof/>
            <w:webHidden/>
          </w:rPr>
          <w:instrText xml:space="preserve"> PAGEREF _Toc489881030 \h </w:instrText>
        </w:r>
        <w:r>
          <w:rPr>
            <w:noProof/>
            <w:webHidden/>
          </w:rPr>
        </w:r>
        <w:r>
          <w:rPr>
            <w:noProof/>
            <w:webHidden/>
          </w:rPr>
          <w:fldChar w:fldCharType="separate"/>
        </w:r>
        <w:r>
          <w:rPr>
            <w:noProof/>
            <w:webHidden/>
          </w:rPr>
          <w:t>82</w:t>
        </w:r>
        <w:r>
          <w:rPr>
            <w:noProof/>
            <w:webHidden/>
          </w:rPr>
          <w:fldChar w:fldCharType="end"/>
        </w:r>
      </w:hyperlink>
    </w:p>
    <w:p w:rsidR="00823F8C" w:rsidRDefault="00823F8C">
      <w:pPr>
        <w:pStyle w:val="TOC2"/>
        <w:tabs>
          <w:tab w:val="left" w:pos="720"/>
        </w:tabs>
        <w:rPr>
          <w:rFonts w:asciiTheme="minorHAnsi" w:eastAsiaTheme="minorEastAsia" w:hAnsiTheme="minorHAnsi" w:cstheme="minorBidi"/>
          <w:caps w:val="0"/>
          <w:noProof/>
          <w:sz w:val="22"/>
          <w:szCs w:val="22"/>
        </w:rPr>
      </w:pPr>
      <w:hyperlink w:anchor="_Toc489881031" w:history="1">
        <w:r w:rsidRPr="006F2BFD">
          <w:rPr>
            <w:rStyle w:val="Hyperlink"/>
            <w:noProof/>
          </w:rPr>
          <w:t>7.1</w:t>
        </w:r>
        <w:r>
          <w:rPr>
            <w:rFonts w:asciiTheme="minorHAnsi" w:eastAsiaTheme="minorEastAsia" w:hAnsiTheme="minorHAnsi" w:cstheme="minorBidi"/>
            <w:caps w:val="0"/>
            <w:noProof/>
            <w:sz w:val="22"/>
            <w:szCs w:val="22"/>
          </w:rPr>
          <w:tab/>
        </w:r>
        <w:r w:rsidRPr="006F2BFD">
          <w:rPr>
            <w:rStyle w:val="Hyperlink"/>
            <w:noProof/>
          </w:rPr>
          <w:t>PROCUREMENT OF RECOVERED MATERIALS</w:t>
        </w:r>
        <w:r>
          <w:rPr>
            <w:noProof/>
            <w:webHidden/>
          </w:rPr>
          <w:tab/>
        </w:r>
        <w:r>
          <w:rPr>
            <w:noProof/>
            <w:webHidden/>
          </w:rPr>
          <w:fldChar w:fldCharType="begin"/>
        </w:r>
        <w:r>
          <w:rPr>
            <w:noProof/>
            <w:webHidden/>
          </w:rPr>
          <w:instrText xml:space="preserve"> PAGEREF _Toc489881031 \h </w:instrText>
        </w:r>
        <w:r>
          <w:rPr>
            <w:noProof/>
            <w:webHidden/>
          </w:rPr>
        </w:r>
        <w:r>
          <w:rPr>
            <w:noProof/>
            <w:webHidden/>
          </w:rPr>
          <w:fldChar w:fldCharType="separate"/>
        </w:r>
        <w:r>
          <w:rPr>
            <w:noProof/>
            <w:webHidden/>
          </w:rPr>
          <w:t>82</w:t>
        </w:r>
        <w:r>
          <w:rPr>
            <w:noProof/>
            <w:webHidden/>
          </w:rPr>
          <w:fldChar w:fldCharType="end"/>
        </w:r>
      </w:hyperlink>
    </w:p>
    <w:p w:rsidR="00823F8C" w:rsidRDefault="00823F8C">
      <w:pPr>
        <w:pStyle w:val="TOC2"/>
        <w:tabs>
          <w:tab w:val="left" w:pos="720"/>
        </w:tabs>
        <w:rPr>
          <w:rFonts w:asciiTheme="minorHAnsi" w:eastAsiaTheme="minorEastAsia" w:hAnsiTheme="minorHAnsi" w:cstheme="minorBidi"/>
          <w:caps w:val="0"/>
          <w:noProof/>
          <w:sz w:val="22"/>
          <w:szCs w:val="22"/>
        </w:rPr>
      </w:pPr>
      <w:hyperlink w:anchor="_Toc489881032" w:history="1">
        <w:r w:rsidRPr="006F2BFD">
          <w:rPr>
            <w:rStyle w:val="Hyperlink"/>
            <w:noProof/>
          </w:rPr>
          <w:t>7.2</w:t>
        </w:r>
        <w:r>
          <w:rPr>
            <w:rFonts w:asciiTheme="minorHAnsi" w:eastAsiaTheme="minorEastAsia" w:hAnsiTheme="minorHAnsi" w:cstheme="minorBidi"/>
            <w:caps w:val="0"/>
            <w:noProof/>
            <w:sz w:val="22"/>
            <w:szCs w:val="22"/>
          </w:rPr>
          <w:tab/>
        </w:r>
        <w:r w:rsidRPr="006F2BFD">
          <w:rPr>
            <w:rStyle w:val="Hyperlink"/>
            <w:noProof/>
          </w:rPr>
          <w:t>EQUAL EMPLOYMENT OPPORTUNITY</w:t>
        </w:r>
        <w:r>
          <w:rPr>
            <w:noProof/>
            <w:webHidden/>
          </w:rPr>
          <w:tab/>
        </w:r>
        <w:r>
          <w:rPr>
            <w:noProof/>
            <w:webHidden/>
          </w:rPr>
          <w:fldChar w:fldCharType="begin"/>
        </w:r>
        <w:r>
          <w:rPr>
            <w:noProof/>
            <w:webHidden/>
          </w:rPr>
          <w:instrText xml:space="preserve"> PAGEREF _Toc489881032 \h </w:instrText>
        </w:r>
        <w:r>
          <w:rPr>
            <w:noProof/>
            <w:webHidden/>
          </w:rPr>
        </w:r>
        <w:r>
          <w:rPr>
            <w:noProof/>
            <w:webHidden/>
          </w:rPr>
          <w:fldChar w:fldCharType="separate"/>
        </w:r>
        <w:r>
          <w:rPr>
            <w:noProof/>
            <w:webHidden/>
          </w:rPr>
          <w:t>84</w:t>
        </w:r>
        <w:r>
          <w:rPr>
            <w:noProof/>
            <w:webHidden/>
          </w:rPr>
          <w:fldChar w:fldCharType="end"/>
        </w:r>
      </w:hyperlink>
    </w:p>
    <w:p w:rsidR="00823F8C" w:rsidRDefault="00823F8C">
      <w:pPr>
        <w:pStyle w:val="TOC2"/>
        <w:tabs>
          <w:tab w:val="left" w:pos="720"/>
        </w:tabs>
        <w:rPr>
          <w:rFonts w:asciiTheme="minorHAnsi" w:eastAsiaTheme="minorEastAsia" w:hAnsiTheme="minorHAnsi" w:cstheme="minorBidi"/>
          <w:caps w:val="0"/>
          <w:noProof/>
          <w:sz w:val="22"/>
          <w:szCs w:val="22"/>
        </w:rPr>
      </w:pPr>
      <w:hyperlink w:anchor="_Toc489881033" w:history="1">
        <w:r w:rsidRPr="006F2BFD">
          <w:rPr>
            <w:rStyle w:val="Hyperlink"/>
            <w:noProof/>
          </w:rPr>
          <w:t>7.3</w:t>
        </w:r>
        <w:r>
          <w:rPr>
            <w:rFonts w:asciiTheme="minorHAnsi" w:eastAsiaTheme="minorEastAsia" w:hAnsiTheme="minorHAnsi" w:cstheme="minorBidi"/>
            <w:caps w:val="0"/>
            <w:noProof/>
            <w:sz w:val="22"/>
            <w:szCs w:val="22"/>
          </w:rPr>
          <w:tab/>
        </w:r>
        <w:r w:rsidRPr="006F2BFD">
          <w:rPr>
            <w:rStyle w:val="Hyperlink"/>
            <w:noProof/>
          </w:rPr>
          <w:t xml:space="preserve">DAVIS-BACON ACT, </w:t>
        </w:r>
        <w:r w:rsidRPr="006F2BFD">
          <w:rPr>
            <w:rStyle w:val="Hyperlink"/>
            <w:noProof/>
            <w:shd w:val="clear" w:color="auto" w:fill="FFFFFF"/>
          </w:rPr>
          <w:t>40 U.S.C. 3141-3148, AS AMENDED</w:t>
        </w:r>
        <w:r>
          <w:rPr>
            <w:noProof/>
            <w:webHidden/>
          </w:rPr>
          <w:tab/>
        </w:r>
        <w:r>
          <w:rPr>
            <w:noProof/>
            <w:webHidden/>
          </w:rPr>
          <w:fldChar w:fldCharType="begin"/>
        </w:r>
        <w:r>
          <w:rPr>
            <w:noProof/>
            <w:webHidden/>
          </w:rPr>
          <w:instrText xml:space="preserve"> PAGEREF _Toc489881033 \h </w:instrText>
        </w:r>
        <w:r>
          <w:rPr>
            <w:noProof/>
            <w:webHidden/>
          </w:rPr>
        </w:r>
        <w:r>
          <w:rPr>
            <w:noProof/>
            <w:webHidden/>
          </w:rPr>
          <w:fldChar w:fldCharType="separate"/>
        </w:r>
        <w:r>
          <w:rPr>
            <w:noProof/>
            <w:webHidden/>
          </w:rPr>
          <w:t>86</w:t>
        </w:r>
        <w:r>
          <w:rPr>
            <w:noProof/>
            <w:webHidden/>
          </w:rPr>
          <w:fldChar w:fldCharType="end"/>
        </w:r>
      </w:hyperlink>
    </w:p>
    <w:p w:rsidR="00823F8C" w:rsidRDefault="00823F8C">
      <w:pPr>
        <w:pStyle w:val="TOC2"/>
        <w:tabs>
          <w:tab w:val="left" w:pos="720"/>
        </w:tabs>
        <w:rPr>
          <w:rFonts w:asciiTheme="minorHAnsi" w:eastAsiaTheme="minorEastAsia" w:hAnsiTheme="minorHAnsi" w:cstheme="minorBidi"/>
          <w:caps w:val="0"/>
          <w:noProof/>
          <w:sz w:val="22"/>
          <w:szCs w:val="22"/>
        </w:rPr>
      </w:pPr>
      <w:hyperlink w:anchor="_Toc489881034" w:history="1">
        <w:r w:rsidRPr="006F2BFD">
          <w:rPr>
            <w:rStyle w:val="Hyperlink"/>
            <w:noProof/>
          </w:rPr>
          <w:t>7.4</w:t>
        </w:r>
        <w:r>
          <w:rPr>
            <w:rFonts w:asciiTheme="minorHAnsi" w:eastAsiaTheme="minorEastAsia" w:hAnsiTheme="minorHAnsi" w:cstheme="minorBidi"/>
            <w:caps w:val="0"/>
            <w:noProof/>
            <w:sz w:val="22"/>
            <w:szCs w:val="22"/>
          </w:rPr>
          <w:tab/>
        </w:r>
        <w:r w:rsidRPr="006F2BFD">
          <w:rPr>
            <w:rStyle w:val="Hyperlink"/>
            <w:noProof/>
          </w:rPr>
          <w:t>CONTRACT WORK HOURS AND SAFETY STANDARDS ACT, 40 U.S.C. 3701-3708</w:t>
        </w:r>
        <w:r>
          <w:rPr>
            <w:noProof/>
            <w:webHidden/>
          </w:rPr>
          <w:tab/>
        </w:r>
        <w:r>
          <w:rPr>
            <w:noProof/>
            <w:webHidden/>
          </w:rPr>
          <w:fldChar w:fldCharType="begin"/>
        </w:r>
        <w:r>
          <w:rPr>
            <w:noProof/>
            <w:webHidden/>
          </w:rPr>
          <w:instrText xml:space="preserve"> PAGEREF _Toc489881034 \h </w:instrText>
        </w:r>
        <w:r>
          <w:rPr>
            <w:noProof/>
            <w:webHidden/>
          </w:rPr>
        </w:r>
        <w:r>
          <w:rPr>
            <w:noProof/>
            <w:webHidden/>
          </w:rPr>
          <w:fldChar w:fldCharType="separate"/>
        </w:r>
        <w:r>
          <w:rPr>
            <w:noProof/>
            <w:webHidden/>
          </w:rPr>
          <w:t>86</w:t>
        </w:r>
        <w:r>
          <w:rPr>
            <w:noProof/>
            <w:webHidden/>
          </w:rPr>
          <w:fldChar w:fldCharType="end"/>
        </w:r>
      </w:hyperlink>
    </w:p>
    <w:p w:rsidR="00823F8C" w:rsidRDefault="00823F8C">
      <w:pPr>
        <w:pStyle w:val="TOC2"/>
        <w:tabs>
          <w:tab w:val="left" w:pos="720"/>
        </w:tabs>
        <w:rPr>
          <w:rFonts w:asciiTheme="minorHAnsi" w:eastAsiaTheme="minorEastAsia" w:hAnsiTheme="minorHAnsi" w:cstheme="minorBidi"/>
          <w:caps w:val="0"/>
          <w:noProof/>
          <w:sz w:val="22"/>
          <w:szCs w:val="22"/>
        </w:rPr>
      </w:pPr>
      <w:hyperlink w:anchor="_Toc489881035" w:history="1">
        <w:r w:rsidRPr="006F2BFD">
          <w:rPr>
            <w:rStyle w:val="Hyperlink"/>
            <w:noProof/>
          </w:rPr>
          <w:t>7.5</w:t>
        </w:r>
        <w:r>
          <w:rPr>
            <w:rFonts w:asciiTheme="minorHAnsi" w:eastAsiaTheme="minorEastAsia" w:hAnsiTheme="minorHAnsi" w:cstheme="minorBidi"/>
            <w:caps w:val="0"/>
            <w:noProof/>
            <w:sz w:val="22"/>
            <w:szCs w:val="22"/>
          </w:rPr>
          <w:tab/>
        </w:r>
        <w:r w:rsidRPr="006F2BFD">
          <w:rPr>
            <w:rStyle w:val="Hyperlink"/>
            <w:noProof/>
          </w:rPr>
          <w:t>RIGHTS TO INVENTIONS MADE UNDER A CONTRACT OR AGREEMENT</w:t>
        </w:r>
        <w:r>
          <w:rPr>
            <w:noProof/>
            <w:webHidden/>
          </w:rPr>
          <w:tab/>
        </w:r>
        <w:r>
          <w:rPr>
            <w:noProof/>
            <w:webHidden/>
          </w:rPr>
          <w:fldChar w:fldCharType="begin"/>
        </w:r>
        <w:r>
          <w:rPr>
            <w:noProof/>
            <w:webHidden/>
          </w:rPr>
          <w:instrText xml:space="preserve"> PAGEREF _Toc489881035 \h </w:instrText>
        </w:r>
        <w:r>
          <w:rPr>
            <w:noProof/>
            <w:webHidden/>
          </w:rPr>
        </w:r>
        <w:r>
          <w:rPr>
            <w:noProof/>
            <w:webHidden/>
          </w:rPr>
          <w:fldChar w:fldCharType="separate"/>
        </w:r>
        <w:r>
          <w:rPr>
            <w:noProof/>
            <w:webHidden/>
          </w:rPr>
          <w:t>86</w:t>
        </w:r>
        <w:r>
          <w:rPr>
            <w:noProof/>
            <w:webHidden/>
          </w:rPr>
          <w:fldChar w:fldCharType="end"/>
        </w:r>
      </w:hyperlink>
    </w:p>
    <w:p w:rsidR="00823F8C" w:rsidRDefault="00823F8C">
      <w:pPr>
        <w:pStyle w:val="TOC2"/>
        <w:tabs>
          <w:tab w:val="left" w:pos="720"/>
        </w:tabs>
        <w:rPr>
          <w:rFonts w:asciiTheme="minorHAnsi" w:eastAsiaTheme="minorEastAsia" w:hAnsiTheme="minorHAnsi" w:cstheme="minorBidi"/>
          <w:caps w:val="0"/>
          <w:noProof/>
          <w:sz w:val="22"/>
          <w:szCs w:val="22"/>
        </w:rPr>
      </w:pPr>
      <w:hyperlink w:anchor="_Toc489881036" w:history="1">
        <w:r w:rsidRPr="006F2BFD">
          <w:rPr>
            <w:rStyle w:val="Hyperlink"/>
            <w:noProof/>
          </w:rPr>
          <w:t>7.6</w:t>
        </w:r>
        <w:r>
          <w:rPr>
            <w:rFonts w:asciiTheme="minorHAnsi" w:eastAsiaTheme="minorEastAsia" w:hAnsiTheme="minorHAnsi" w:cstheme="minorBidi"/>
            <w:caps w:val="0"/>
            <w:noProof/>
            <w:sz w:val="22"/>
            <w:szCs w:val="22"/>
          </w:rPr>
          <w:tab/>
        </w:r>
        <w:r w:rsidRPr="006F2BFD">
          <w:rPr>
            <w:rStyle w:val="Hyperlink"/>
            <w:noProof/>
          </w:rPr>
          <w:t xml:space="preserve">CLEAN AIR ACT, </w:t>
        </w:r>
        <w:r w:rsidRPr="006F2BFD">
          <w:rPr>
            <w:rStyle w:val="Hyperlink"/>
            <w:noProof/>
            <w:shd w:val="clear" w:color="auto" w:fill="FFFFFF"/>
          </w:rPr>
          <w:t xml:space="preserve">42 U.S.C. 7401-7671Q, </w:t>
        </w:r>
        <w:r w:rsidRPr="006F2BFD">
          <w:rPr>
            <w:rStyle w:val="Hyperlink"/>
            <w:noProof/>
          </w:rPr>
          <w:t xml:space="preserve">AND THE FEDERAL WATER POLLUTION CONTROL ACT, </w:t>
        </w:r>
        <w:r w:rsidRPr="006F2BFD">
          <w:rPr>
            <w:rStyle w:val="Hyperlink"/>
            <w:noProof/>
            <w:shd w:val="clear" w:color="auto" w:fill="FFFFFF"/>
          </w:rPr>
          <w:t>33 U.S.C. 1251-1387, AS AMENDED</w:t>
        </w:r>
        <w:r>
          <w:rPr>
            <w:noProof/>
            <w:webHidden/>
          </w:rPr>
          <w:tab/>
        </w:r>
        <w:r>
          <w:rPr>
            <w:noProof/>
            <w:webHidden/>
          </w:rPr>
          <w:fldChar w:fldCharType="begin"/>
        </w:r>
        <w:r>
          <w:rPr>
            <w:noProof/>
            <w:webHidden/>
          </w:rPr>
          <w:instrText xml:space="preserve"> PAGEREF _Toc489881036 \h </w:instrText>
        </w:r>
        <w:r>
          <w:rPr>
            <w:noProof/>
            <w:webHidden/>
          </w:rPr>
        </w:r>
        <w:r>
          <w:rPr>
            <w:noProof/>
            <w:webHidden/>
          </w:rPr>
          <w:fldChar w:fldCharType="separate"/>
        </w:r>
        <w:r>
          <w:rPr>
            <w:noProof/>
            <w:webHidden/>
          </w:rPr>
          <w:t>86</w:t>
        </w:r>
        <w:r>
          <w:rPr>
            <w:noProof/>
            <w:webHidden/>
          </w:rPr>
          <w:fldChar w:fldCharType="end"/>
        </w:r>
      </w:hyperlink>
    </w:p>
    <w:p w:rsidR="00823F8C" w:rsidRDefault="00823F8C">
      <w:pPr>
        <w:pStyle w:val="TOC2"/>
        <w:tabs>
          <w:tab w:val="left" w:pos="720"/>
        </w:tabs>
        <w:rPr>
          <w:rFonts w:asciiTheme="minorHAnsi" w:eastAsiaTheme="minorEastAsia" w:hAnsiTheme="minorHAnsi" w:cstheme="minorBidi"/>
          <w:caps w:val="0"/>
          <w:noProof/>
          <w:sz w:val="22"/>
          <w:szCs w:val="22"/>
        </w:rPr>
      </w:pPr>
      <w:hyperlink w:anchor="_Toc489881037" w:history="1">
        <w:r w:rsidRPr="006F2BFD">
          <w:rPr>
            <w:rStyle w:val="Hyperlink"/>
            <w:noProof/>
          </w:rPr>
          <w:t>7.7</w:t>
        </w:r>
        <w:r>
          <w:rPr>
            <w:rFonts w:asciiTheme="minorHAnsi" w:eastAsiaTheme="minorEastAsia" w:hAnsiTheme="minorHAnsi" w:cstheme="minorBidi"/>
            <w:caps w:val="0"/>
            <w:noProof/>
            <w:sz w:val="22"/>
            <w:szCs w:val="22"/>
          </w:rPr>
          <w:tab/>
        </w:r>
        <w:r w:rsidRPr="006F2BFD">
          <w:rPr>
            <w:rStyle w:val="Hyperlink"/>
            <w:noProof/>
          </w:rPr>
          <w:t>DEBARMENT AND SUSPENSION (EXECUTIVE ORDERS 12549 AND 12689)</w:t>
        </w:r>
        <w:r>
          <w:rPr>
            <w:noProof/>
            <w:webHidden/>
          </w:rPr>
          <w:tab/>
        </w:r>
        <w:r>
          <w:rPr>
            <w:noProof/>
            <w:webHidden/>
          </w:rPr>
          <w:fldChar w:fldCharType="begin"/>
        </w:r>
        <w:r>
          <w:rPr>
            <w:noProof/>
            <w:webHidden/>
          </w:rPr>
          <w:instrText xml:space="preserve"> PAGEREF _Toc489881037 \h </w:instrText>
        </w:r>
        <w:r>
          <w:rPr>
            <w:noProof/>
            <w:webHidden/>
          </w:rPr>
        </w:r>
        <w:r>
          <w:rPr>
            <w:noProof/>
            <w:webHidden/>
          </w:rPr>
          <w:fldChar w:fldCharType="separate"/>
        </w:r>
        <w:r>
          <w:rPr>
            <w:noProof/>
            <w:webHidden/>
          </w:rPr>
          <w:t>87</w:t>
        </w:r>
        <w:r>
          <w:rPr>
            <w:noProof/>
            <w:webHidden/>
          </w:rPr>
          <w:fldChar w:fldCharType="end"/>
        </w:r>
      </w:hyperlink>
    </w:p>
    <w:p w:rsidR="00823F8C" w:rsidRDefault="00823F8C">
      <w:pPr>
        <w:pStyle w:val="TOC2"/>
        <w:tabs>
          <w:tab w:val="left" w:pos="720"/>
        </w:tabs>
        <w:rPr>
          <w:rFonts w:asciiTheme="minorHAnsi" w:eastAsiaTheme="minorEastAsia" w:hAnsiTheme="minorHAnsi" w:cstheme="minorBidi"/>
          <w:caps w:val="0"/>
          <w:noProof/>
          <w:sz w:val="22"/>
          <w:szCs w:val="22"/>
        </w:rPr>
      </w:pPr>
      <w:hyperlink w:anchor="_Toc489881038" w:history="1">
        <w:r w:rsidRPr="006F2BFD">
          <w:rPr>
            <w:rStyle w:val="Hyperlink"/>
            <w:noProof/>
          </w:rPr>
          <w:t>7.8</w:t>
        </w:r>
        <w:r>
          <w:rPr>
            <w:rFonts w:asciiTheme="minorHAnsi" w:eastAsiaTheme="minorEastAsia" w:hAnsiTheme="minorHAnsi" w:cstheme="minorBidi"/>
            <w:caps w:val="0"/>
            <w:noProof/>
            <w:sz w:val="22"/>
            <w:szCs w:val="22"/>
          </w:rPr>
          <w:tab/>
        </w:r>
        <w:r w:rsidRPr="006F2BFD">
          <w:rPr>
            <w:rStyle w:val="Hyperlink"/>
            <w:noProof/>
          </w:rPr>
          <w:t>BYRD ANTI-LOBBYING AMENDMENT, 31 U.S.C. 1352</w:t>
        </w:r>
        <w:r>
          <w:rPr>
            <w:noProof/>
            <w:webHidden/>
          </w:rPr>
          <w:tab/>
        </w:r>
        <w:r>
          <w:rPr>
            <w:noProof/>
            <w:webHidden/>
          </w:rPr>
          <w:fldChar w:fldCharType="begin"/>
        </w:r>
        <w:r>
          <w:rPr>
            <w:noProof/>
            <w:webHidden/>
          </w:rPr>
          <w:instrText xml:space="preserve"> PAGEREF _Toc489881038 \h </w:instrText>
        </w:r>
        <w:r>
          <w:rPr>
            <w:noProof/>
            <w:webHidden/>
          </w:rPr>
        </w:r>
        <w:r>
          <w:rPr>
            <w:noProof/>
            <w:webHidden/>
          </w:rPr>
          <w:fldChar w:fldCharType="separate"/>
        </w:r>
        <w:r>
          <w:rPr>
            <w:noProof/>
            <w:webHidden/>
          </w:rPr>
          <w:t>87</w:t>
        </w:r>
        <w:r>
          <w:rPr>
            <w:noProof/>
            <w:webHidden/>
          </w:rPr>
          <w:fldChar w:fldCharType="end"/>
        </w:r>
      </w:hyperlink>
    </w:p>
    <w:p w:rsidR="002C0FA6" w:rsidRPr="00E50D22" w:rsidRDefault="001B3D50" w:rsidP="00CF556A">
      <w:pPr>
        <w:pStyle w:val="CommentText"/>
        <w:tabs>
          <w:tab w:val="right" w:leader="dot" w:pos="9990"/>
        </w:tabs>
        <w:ind w:right="-90"/>
        <w:rPr>
          <w:rFonts w:eastAsia="MS Mincho"/>
        </w:rPr>
      </w:pPr>
      <w:r w:rsidRPr="00E50D22">
        <w:rPr>
          <w:rFonts w:ascii="Arial Narrow" w:hAnsi="Arial Narrow"/>
          <w:bCs/>
          <w:sz w:val="24"/>
          <w:szCs w:val="21"/>
        </w:rPr>
        <w:fldChar w:fldCharType="end"/>
      </w:r>
    </w:p>
    <w:p w:rsidR="002C0FA6" w:rsidRPr="00E50D22" w:rsidRDefault="002C0FA6" w:rsidP="00CF556A">
      <w:pPr>
        <w:pStyle w:val="CommentText"/>
        <w:tabs>
          <w:tab w:val="right" w:leader="dot" w:pos="9990"/>
        </w:tabs>
        <w:ind w:right="-90"/>
        <w:rPr>
          <w:rFonts w:eastAsia="MS Mincho"/>
        </w:rPr>
      </w:pPr>
    </w:p>
    <w:p w:rsidR="002C0FA6" w:rsidRPr="00E50D22" w:rsidRDefault="002C0FA6" w:rsidP="002C0FA6">
      <w:pPr>
        <w:pStyle w:val="CommentText"/>
        <w:tabs>
          <w:tab w:val="right" w:leader="dot" w:pos="9990"/>
        </w:tabs>
        <w:ind w:right="-90"/>
        <w:rPr>
          <w:rFonts w:eastAsia="MS Mincho"/>
          <w:b/>
          <w:u w:val="single"/>
        </w:rPr>
      </w:pPr>
      <w:r w:rsidRPr="00E50D22">
        <w:rPr>
          <w:rFonts w:eastAsia="MS Mincho"/>
          <w:b/>
          <w:u w:val="single"/>
        </w:rPr>
        <w:t>RFP-SPECIFIC ATTACHMENTS</w:t>
      </w:r>
    </w:p>
    <w:p w:rsidR="002C0FA6" w:rsidRPr="00E50D22" w:rsidRDefault="002C0FA6" w:rsidP="002C0FA6">
      <w:pPr>
        <w:pStyle w:val="CommentText"/>
        <w:tabs>
          <w:tab w:val="right" w:leader="dot" w:pos="9990"/>
        </w:tabs>
        <w:ind w:right="-90"/>
        <w:rPr>
          <w:rFonts w:eastAsia="MS Mincho"/>
          <w:b/>
          <w:u w:val="single"/>
        </w:rPr>
      </w:pPr>
    </w:p>
    <w:p w:rsidR="002C0FA6" w:rsidRPr="00E50D22" w:rsidRDefault="002C0FA6" w:rsidP="002C0FA6">
      <w:pPr>
        <w:pStyle w:val="CommentText"/>
        <w:tabs>
          <w:tab w:val="right" w:leader="dot" w:pos="9990"/>
        </w:tabs>
        <w:ind w:right="-90"/>
        <w:rPr>
          <w:rFonts w:eastAsia="MS Mincho"/>
          <w:b/>
        </w:rPr>
      </w:pPr>
      <w:r w:rsidRPr="00E50D22">
        <w:rPr>
          <w:rFonts w:eastAsia="MS Mincho"/>
          <w:b/>
        </w:rPr>
        <w:t>Price Schedule/Sheet</w:t>
      </w:r>
    </w:p>
    <w:p w:rsidR="002C0FA6" w:rsidRPr="00E50D22" w:rsidRDefault="002C0FA6" w:rsidP="002C0FA6">
      <w:pPr>
        <w:pStyle w:val="CommentText"/>
        <w:tabs>
          <w:tab w:val="right" w:leader="dot" w:pos="9990"/>
        </w:tabs>
        <w:ind w:right="-90"/>
        <w:rPr>
          <w:rFonts w:eastAsia="MS Mincho"/>
        </w:rPr>
      </w:pPr>
      <w:r w:rsidRPr="00E50D22">
        <w:rPr>
          <w:rFonts w:eastAsia="MS Mincho"/>
          <w:b/>
        </w:rPr>
        <w:t>Vendor Checklist</w:t>
      </w:r>
    </w:p>
    <w:p w:rsidR="00AB39D7" w:rsidRPr="00E50D22" w:rsidRDefault="00E651D6" w:rsidP="00CF556A">
      <w:pPr>
        <w:pStyle w:val="CommentText"/>
        <w:tabs>
          <w:tab w:val="right" w:leader="dot" w:pos="9990"/>
        </w:tabs>
        <w:ind w:right="-90"/>
        <w:rPr>
          <w:b/>
        </w:rPr>
      </w:pPr>
      <w:r w:rsidRPr="00E50D22">
        <w:rPr>
          <w:rFonts w:eastAsia="MS Mincho"/>
        </w:rPr>
        <w:br w:type="page"/>
      </w:r>
    </w:p>
    <w:p w:rsidR="001E7940" w:rsidRPr="00E50D22" w:rsidRDefault="001E7940" w:rsidP="00851065"/>
    <w:p w:rsidR="00296A2F" w:rsidRPr="00E50D22" w:rsidRDefault="00296A2F" w:rsidP="00BD5EEE">
      <w:pPr>
        <w:pStyle w:val="Heading1"/>
      </w:pPr>
      <w:bookmarkStart w:id="5" w:name="_Toc428533936"/>
      <w:bookmarkStart w:id="6" w:name="_Toc489880853"/>
      <w:r w:rsidRPr="00E50D22">
        <w:t xml:space="preserve">INFORMATION FOR </w:t>
      </w:r>
      <w:r w:rsidR="00526170" w:rsidRPr="00E50D22">
        <w:t xml:space="preserve">VENDORS </w:t>
      </w:r>
      <w:r w:rsidR="00647C5C" w:rsidRPr="00E50D22">
        <w:t>{</w:t>
      </w:r>
      <w:r w:rsidR="00526170" w:rsidRPr="00E50D22">
        <w:t>BIDDERS</w:t>
      </w:r>
      <w:r w:rsidR="00647C5C" w:rsidRPr="00E50D22">
        <w:t>}</w:t>
      </w:r>
      <w:bookmarkEnd w:id="5"/>
      <w:bookmarkEnd w:id="6"/>
    </w:p>
    <w:p w:rsidR="00E651D6" w:rsidRPr="00E50D22" w:rsidRDefault="00E651D6" w:rsidP="00851065"/>
    <w:p w:rsidR="00320F13" w:rsidRPr="00E50D22" w:rsidRDefault="00257282" w:rsidP="00851065">
      <w:r w:rsidRPr="00E50D22">
        <w:rPr>
          <w:rFonts w:ascii="Arial Narrow" w:hAnsi="Arial Narrow"/>
          <w:b/>
          <w:sz w:val="24"/>
        </w:rPr>
        <w:t xml:space="preserve">NOTICE: </w:t>
      </w:r>
      <w:r w:rsidR="002D57AE" w:rsidRPr="00E50D22">
        <w:t xml:space="preserve">This Bid Solicitation </w:t>
      </w:r>
      <w:r w:rsidR="00647C5C" w:rsidRPr="00E50D22">
        <w:t>{</w:t>
      </w:r>
      <w:r w:rsidR="00D75AB8" w:rsidRPr="00E50D22">
        <w:t>Request for Proposal (</w:t>
      </w:r>
      <w:r w:rsidR="00647C5C" w:rsidRPr="00E50D22">
        <w:t>RFP</w:t>
      </w:r>
      <w:r w:rsidR="00D75AB8" w:rsidRPr="00E50D22">
        <w:t>)</w:t>
      </w:r>
      <w:r w:rsidR="00647C5C" w:rsidRPr="00E50D22">
        <w:t>}</w:t>
      </w:r>
      <w:r w:rsidR="002D57AE" w:rsidRPr="00E50D22">
        <w:t xml:space="preserve"> is part of the </w:t>
      </w:r>
      <w:r w:rsidR="002D57AE" w:rsidRPr="00E50D22">
        <w:rPr>
          <w:rStyle w:val="IntenseEmphasis"/>
          <w:color w:val="00B050"/>
        </w:rPr>
        <w:t>NJ</w:t>
      </w:r>
      <w:r w:rsidR="002D57AE" w:rsidRPr="00E50D22">
        <w:rPr>
          <w:rStyle w:val="IntenseEmphasis"/>
          <w:color w:val="0070C0"/>
        </w:rPr>
        <w:t>START</w:t>
      </w:r>
      <w:r w:rsidR="002D57AE" w:rsidRPr="00E50D22">
        <w:t xml:space="preserve"> Procurement Program. </w:t>
      </w:r>
      <w:r w:rsidR="00320F13" w:rsidRPr="00E50D22">
        <w:rPr>
          <w:b/>
          <w:i/>
        </w:rPr>
        <w:t xml:space="preserve">The Vendor </w:t>
      </w:r>
      <w:r w:rsidR="00647C5C" w:rsidRPr="00E50D22">
        <w:rPr>
          <w:b/>
          <w:i/>
        </w:rPr>
        <w:t>{</w:t>
      </w:r>
      <w:r w:rsidR="00320F13" w:rsidRPr="00E50D22">
        <w:rPr>
          <w:b/>
          <w:i/>
        </w:rPr>
        <w:t>Bidder</w:t>
      </w:r>
      <w:r w:rsidR="00647C5C" w:rsidRPr="00E50D22">
        <w:rPr>
          <w:b/>
          <w:i/>
        </w:rPr>
        <w:t>}</w:t>
      </w:r>
      <w:r w:rsidR="00320F13" w:rsidRPr="00E50D22">
        <w:rPr>
          <w:b/>
          <w:i/>
        </w:rPr>
        <w:t xml:space="preserve"> is advised to thoroughly read </w:t>
      </w:r>
      <w:r w:rsidR="008A2EB0" w:rsidRPr="00E50D22">
        <w:rPr>
          <w:b/>
          <w:i/>
        </w:rPr>
        <w:t xml:space="preserve">all sections, as many have been revised, </w:t>
      </w:r>
      <w:r w:rsidR="00320F13" w:rsidRPr="00E50D22">
        <w:rPr>
          <w:b/>
          <w:i/>
        </w:rPr>
        <w:t xml:space="preserve">and follow all instructions contained in this Bid Solicitation </w:t>
      </w:r>
      <w:r w:rsidR="00647C5C" w:rsidRPr="00E50D22">
        <w:rPr>
          <w:b/>
          <w:i/>
        </w:rPr>
        <w:t>{</w:t>
      </w:r>
      <w:r w:rsidR="00320F13" w:rsidRPr="00E50D22">
        <w:rPr>
          <w:b/>
          <w:i/>
        </w:rPr>
        <w:t>RFP</w:t>
      </w:r>
      <w:r w:rsidR="00647C5C" w:rsidRPr="00E50D22">
        <w:rPr>
          <w:b/>
          <w:i/>
        </w:rPr>
        <w:t>}</w:t>
      </w:r>
      <w:r w:rsidR="00320F13" w:rsidRPr="00E50D22">
        <w:rPr>
          <w:b/>
          <w:i/>
        </w:rPr>
        <w:t xml:space="preserve">, including the instructions on the </w:t>
      </w:r>
      <w:r w:rsidR="00647C5C" w:rsidRPr="00E50D22">
        <w:rPr>
          <w:b/>
          <w:i/>
        </w:rPr>
        <w:t>Bid Solicitation’s {</w:t>
      </w:r>
      <w:r w:rsidR="00320F13" w:rsidRPr="00E50D22">
        <w:rPr>
          <w:b/>
          <w:i/>
        </w:rPr>
        <w:t>RFP’s</w:t>
      </w:r>
      <w:r w:rsidR="00647C5C" w:rsidRPr="00E50D22">
        <w:rPr>
          <w:b/>
          <w:i/>
        </w:rPr>
        <w:t>}</w:t>
      </w:r>
      <w:r w:rsidR="00320F13" w:rsidRPr="00E50D22">
        <w:rPr>
          <w:b/>
          <w:i/>
        </w:rPr>
        <w:t xml:space="preserve"> Offer and Acceptance </w:t>
      </w:r>
      <w:r w:rsidR="00627828" w:rsidRPr="00E50D22">
        <w:rPr>
          <w:b/>
          <w:i/>
        </w:rPr>
        <w:t>Page</w:t>
      </w:r>
      <w:r w:rsidR="00627828" w:rsidRPr="00E50D22">
        <w:t xml:space="preserve"> </w:t>
      </w:r>
      <w:r w:rsidR="00627828" w:rsidRPr="00E50D22">
        <w:rPr>
          <w:b/>
          <w:i/>
          <w:szCs w:val="22"/>
        </w:rPr>
        <w:t xml:space="preserve">{Signatory Page} </w:t>
      </w:r>
      <w:r w:rsidR="00320F13" w:rsidRPr="00E50D22">
        <w:t xml:space="preserve">and </w:t>
      </w:r>
      <w:r w:rsidR="008A2EB0" w:rsidRPr="00E50D22">
        <w:t xml:space="preserve">read </w:t>
      </w:r>
      <w:r w:rsidR="00320F13" w:rsidRPr="00E50D22">
        <w:t xml:space="preserve">through all Quick Reference Guides (QRGs) located on the </w:t>
      </w:r>
      <w:hyperlink r:id="rId20" w:history="1">
        <w:r w:rsidR="00320F13" w:rsidRPr="00E50D22">
          <w:rPr>
            <w:rStyle w:val="Hyperlink"/>
          </w:rPr>
          <w:t>NJSTART Vendor Support Page</w:t>
        </w:r>
      </w:hyperlink>
      <w:r w:rsidR="001B24FD" w:rsidRPr="00E50D22">
        <w:rPr>
          <w:rStyle w:val="Hyperlink"/>
        </w:rPr>
        <w:t xml:space="preserve"> (</w:t>
      </w:r>
      <w:hyperlink r:id="rId21" w:history="1">
        <w:r w:rsidR="001B24FD" w:rsidRPr="00E50D22">
          <w:rPr>
            <w:rStyle w:val="Hyperlink"/>
            <w:rFonts w:eastAsiaTheme="minorHAnsi"/>
          </w:rPr>
          <w:t>http://www.state.nj.us/treasury/purchase/njstart/vendor.shtml</w:t>
        </w:r>
      </w:hyperlink>
      <w:r w:rsidR="001B24FD" w:rsidRPr="00E50D22">
        <w:rPr>
          <w:rStyle w:val="Hyperlink"/>
          <w:rFonts w:eastAsiaTheme="minorHAnsi"/>
        </w:rPr>
        <w:t>)</w:t>
      </w:r>
      <w:r w:rsidR="00320F13" w:rsidRPr="00E50D22">
        <w:t xml:space="preserve">, in preparing and submitting its </w:t>
      </w:r>
      <w:r w:rsidR="00CE00E7" w:rsidRPr="00E50D22">
        <w:t>Quote</w:t>
      </w:r>
      <w:r w:rsidR="00320F13" w:rsidRPr="00E50D22">
        <w:t xml:space="preserve"> </w:t>
      </w:r>
      <w:r w:rsidR="00647C5C" w:rsidRPr="00E50D22">
        <w:t>{</w:t>
      </w:r>
      <w:r w:rsidR="00CE00E7" w:rsidRPr="00E50D22">
        <w:t>Proposal</w:t>
      </w:r>
      <w:r w:rsidR="00647C5C" w:rsidRPr="00E50D22">
        <w:t>}</w:t>
      </w:r>
      <w:r w:rsidR="00320F13" w:rsidRPr="00E50D22">
        <w:t>.</w:t>
      </w:r>
    </w:p>
    <w:p w:rsidR="00257282" w:rsidRPr="00E50D22" w:rsidRDefault="00257282" w:rsidP="00851065">
      <w:pPr>
        <w:rPr>
          <w:rFonts w:ascii="Arial Narrow" w:hAnsi="Arial Narrow"/>
          <w:b/>
          <w:sz w:val="24"/>
        </w:rPr>
      </w:pPr>
    </w:p>
    <w:p w:rsidR="00257282" w:rsidRPr="00E50D22" w:rsidRDefault="008A2EB0" w:rsidP="00851065">
      <w:r w:rsidRPr="00E50D22">
        <w:t>Terminology</w:t>
      </w:r>
      <w:r w:rsidR="00257282" w:rsidRPr="00E50D22">
        <w:t xml:space="preserve"> </w:t>
      </w:r>
      <w:r w:rsidR="00743325" w:rsidRPr="00E50D22">
        <w:t xml:space="preserve">is </w:t>
      </w:r>
      <w:r w:rsidR="00257282" w:rsidRPr="00E50D22">
        <w:t xml:space="preserve">listed by new </w:t>
      </w:r>
      <w:r w:rsidR="00257282" w:rsidRPr="00E50D22">
        <w:rPr>
          <w:rStyle w:val="IntenseEmphasis"/>
          <w:color w:val="00B050"/>
        </w:rPr>
        <w:t>NJ</w:t>
      </w:r>
      <w:r w:rsidR="00257282" w:rsidRPr="00E50D22">
        <w:rPr>
          <w:rStyle w:val="IntenseEmphasis"/>
          <w:color w:val="0070C0"/>
        </w:rPr>
        <w:t>START</w:t>
      </w:r>
      <w:r w:rsidR="00257282" w:rsidRPr="00E50D22">
        <w:rPr>
          <w:rStyle w:val="IntenseEmphasis"/>
        </w:rPr>
        <w:t xml:space="preserve"> </w:t>
      </w:r>
      <w:r w:rsidR="00257282" w:rsidRPr="00E50D22">
        <w:t xml:space="preserve">term; </w:t>
      </w:r>
      <w:r w:rsidR="00647C5C" w:rsidRPr="00E50D22">
        <w:t>{</w:t>
      </w:r>
      <w:r w:rsidR="00257282" w:rsidRPr="00E50D22">
        <w:t>existing term</w:t>
      </w:r>
      <w:r w:rsidR="00647C5C" w:rsidRPr="00E50D22">
        <w:t>}</w:t>
      </w:r>
      <w:r w:rsidR="00257282" w:rsidRPr="00E50D22">
        <w:t xml:space="preserve"> </w:t>
      </w:r>
      <w:r w:rsidR="00743325" w:rsidRPr="00E50D22">
        <w:t xml:space="preserve">appears </w:t>
      </w:r>
      <w:r w:rsidR="00257282" w:rsidRPr="00E50D22">
        <w:t xml:space="preserve">in </w:t>
      </w:r>
      <w:r w:rsidR="00647C5C" w:rsidRPr="00E50D22">
        <w:t>brace</w:t>
      </w:r>
      <w:r w:rsidR="00257282" w:rsidRPr="00E50D22">
        <w:t>s.</w:t>
      </w:r>
    </w:p>
    <w:p w:rsidR="00257282" w:rsidRPr="00E50D22" w:rsidRDefault="00257282" w:rsidP="00E651D6">
      <w:pPr>
        <w:pStyle w:val="BodyText"/>
        <w:ind w:left="0" w:right="108"/>
        <w:rPr>
          <w:rFonts w:ascii="Arial Narrow" w:hAnsi="Arial Narrow"/>
          <w:b/>
          <w:sz w:val="24"/>
        </w:rPr>
      </w:pPr>
    </w:p>
    <w:p w:rsidR="00E651D6" w:rsidRPr="00E50D22" w:rsidRDefault="00E651D6" w:rsidP="00BB5A93">
      <w:pPr>
        <w:pStyle w:val="Heading2"/>
      </w:pPr>
      <w:bookmarkStart w:id="7" w:name="_Toc400531467"/>
      <w:bookmarkStart w:id="8" w:name="_Toc428533937"/>
      <w:bookmarkStart w:id="9" w:name="_Toc489880854"/>
      <w:r w:rsidRPr="00E50D22">
        <w:t>PURPOSE AND INTENT</w:t>
      </w:r>
      <w:bookmarkEnd w:id="7"/>
      <w:bookmarkEnd w:id="8"/>
      <w:bookmarkEnd w:id="9"/>
    </w:p>
    <w:p w:rsidR="00E651D6" w:rsidRPr="00E50D22" w:rsidRDefault="00E651D6" w:rsidP="00851065"/>
    <w:p w:rsidR="00E651D6" w:rsidRPr="00E50D22" w:rsidRDefault="00FA003E" w:rsidP="00851065">
      <w:r w:rsidRPr="00E50D22">
        <w:t xml:space="preserve">This Bid Solicitation {RFP} is issued by the Procurement Bureau, Division of Purchase and Property (Division), Department of the Treasury on behalf of the State of New Jersey agencies.  The purpose of this Bid Solicitation {RFP} is to solicit Quotes {Proposals} for the purpose of creating a pool of up to five (5) Vendors {Contractors} to assist the </w:t>
      </w:r>
      <w:r w:rsidR="00AC37F2">
        <w:t>State of New Jersey</w:t>
      </w:r>
      <w:r w:rsidR="003C5637">
        <w:t xml:space="preserve"> agencies with providing Project M</w:t>
      </w:r>
      <w:r w:rsidRPr="00E50D22">
        <w:t>anagement</w:t>
      </w:r>
      <w:r w:rsidR="003C5637">
        <w:t xml:space="preserve"> (PM)</w:t>
      </w:r>
      <w:r w:rsidRPr="00E50D22">
        <w:t xml:space="preserve"> </w:t>
      </w:r>
      <w:r w:rsidR="00D33949">
        <w:t xml:space="preserve">and Quality Assurance (QA) </w:t>
      </w:r>
      <w:r w:rsidRPr="00E50D22">
        <w:t>services related to Information Technology (IT) engagements</w:t>
      </w:r>
      <w:r w:rsidR="001D4651">
        <w:t xml:space="preserve">.  </w:t>
      </w:r>
      <w:r w:rsidR="001D4651" w:rsidRPr="00E50D22">
        <w:t>These engagements include, but are not limited to, applications development, network upgrades, systems implementations, process automation, e-government/web enablement, infrastructure planning initiatives, modernization efforts, and enterprise solutions.</w:t>
      </w:r>
      <w:r w:rsidR="001D4651">
        <w:t xml:space="preserve">  </w:t>
      </w:r>
      <w:r w:rsidR="00391850">
        <w:t>Additionally,</w:t>
      </w:r>
      <w:r w:rsidR="001D4651">
        <w:t xml:space="preserve"> </w:t>
      </w:r>
      <w:r w:rsidR="00391850">
        <w:t xml:space="preserve">the purpose </w:t>
      </w:r>
      <w:r w:rsidR="00474757">
        <w:t xml:space="preserve">of this Bid Solicitation {RFP} </w:t>
      </w:r>
      <w:r w:rsidR="00391850">
        <w:t>is to solicit Quotes {Proposals} for the purpose of creating</w:t>
      </w:r>
      <w:r w:rsidR="001D4651">
        <w:t xml:space="preserve"> </w:t>
      </w:r>
      <w:r w:rsidRPr="00E50D22">
        <w:t>a pool of up to five (5) Vendor</w:t>
      </w:r>
      <w:r w:rsidR="00301021">
        <w:t>s</w:t>
      </w:r>
      <w:r w:rsidRPr="00E50D22">
        <w:t xml:space="preserve"> {Contractors} to assist the </w:t>
      </w:r>
      <w:r w:rsidR="003F530F">
        <w:t>State of New Jersey</w:t>
      </w:r>
      <w:r w:rsidR="003C5637">
        <w:t xml:space="preserve"> a</w:t>
      </w:r>
      <w:r w:rsidR="00436BBE">
        <w:t xml:space="preserve">gencies with providing </w:t>
      </w:r>
      <w:r w:rsidR="002841A4">
        <w:t xml:space="preserve"> </w:t>
      </w:r>
      <w:r w:rsidR="002841A4" w:rsidRPr="002841A4">
        <w:t xml:space="preserve">PM </w:t>
      </w:r>
      <w:r w:rsidR="003C5637">
        <w:t>and</w:t>
      </w:r>
      <w:r w:rsidR="002841A4">
        <w:t xml:space="preserve"> </w:t>
      </w:r>
      <w:r w:rsidR="002841A4" w:rsidRPr="002841A4">
        <w:t>QA</w:t>
      </w:r>
      <w:r w:rsidR="003C5637">
        <w:t xml:space="preserve"> services for Non-Information</w:t>
      </w:r>
      <w:r w:rsidR="00695F4E">
        <w:t xml:space="preserve"> Technology</w:t>
      </w:r>
      <w:r w:rsidR="003C5637">
        <w:t xml:space="preserve"> (NIT)</w:t>
      </w:r>
      <w:r w:rsidR="00695F4E">
        <w:t xml:space="preserve"> engagements</w:t>
      </w:r>
      <w:r w:rsidR="00391850">
        <w:t xml:space="preserve"> and </w:t>
      </w:r>
      <w:r w:rsidR="00695F4E">
        <w:t>QA</w:t>
      </w:r>
      <w:r w:rsidRPr="00E50D22">
        <w:t xml:space="preserve"> services for programs related to </w:t>
      </w:r>
      <w:r w:rsidR="00695F4E">
        <w:t>NIT</w:t>
      </w:r>
      <w:r w:rsidRPr="00E50D22">
        <w:t xml:space="preserve"> engagements.</w:t>
      </w:r>
      <w:r w:rsidR="00717FB8">
        <w:t xml:space="preserve">  </w:t>
      </w:r>
      <w:r w:rsidR="00717FB8" w:rsidRPr="00E50D22">
        <w:t>These engagements include, but are not limited to,</w:t>
      </w:r>
      <w:r w:rsidR="00717FB8">
        <w:t xml:space="preserve"> project monitoring, change request management, and standards and procedures.</w:t>
      </w:r>
      <w:r w:rsidRPr="00E50D22">
        <w:t xml:space="preserve">  </w:t>
      </w:r>
    </w:p>
    <w:p w:rsidR="00E651D6" w:rsidRPr="00E50D22" w:rsidRDefault="00E651D6" w:rsidP="00851065"/>
    <w:p w:rsidR="00FA003E" w:rsidRPr="00E50D22" w:rsidRDefault="00FA003E" w:rsidP="00FA003E">
      <w:r w:rsidRPr="00E50D22">
        <w:t xml:space="preserve">The intent of this Bid Solicitation {RFP} is to award up to five (5) Master Blanket Purchase Orders (Blanket P.O.s) {Contracts} for </w:t>
      </w:r>
      <w:r w:rsidR="008A06A9">
        <w:t>PM</w:t>
      </w:r>
      <w:r w:rsidR="00323620">
        <w:t xml:space="preserve"> and QA</w:t>
      </w:r>
      <w:r w:rsidR="008A06A9">
        <w:t xml:space="preserve"> </w:t>
      </w:r>
      <w:r w:rsidRPr="00E50D22">
        <w:t xml:space="preserve">services related to IT engagements and up to five (5) Master Blanket Purchase Orders (Blanket P.O.s) {Contracts} for </w:t>
      </w:r>
      <w:r w:rsidR="002841A4">
        <w:t>PM and QA</w:t>
      </w:r>
      <w:r w:rsidR="008A06A9">
        <w:t xml:space="preserve"> services</w:t>
      </w:r>
      <w:r w:rsidRPr="00E50D22">
        <w:t xml:space="preserve"> for</w:t>
      </w:r>
      <w:r w:rsidR="008A06A9">
        <w:t xml:space="preserve"> NIT</w:t>
      </w:r>
      <w:r w:rsidRPr="00E50D22">
        <w:t xml:space="preserve"> engagements to those responsible Vendors {Bidders} whose Quotes {Proposals}, conforming to this Bid Solicitation {RFP} are most advantageous to the State, price and other factors considered.  Vendors {Bidders} can submit a Quote {Proposal}, and be eligible for</w:t>
      </w:r>
      <w:r w:rsidR="00B07203" w:rsidRPr="00E50D22">
        <w:t xml:space="preserve"> an</w:t>
      </w:r>
      <w:r w:rsidRPr="00E50D22">
        <w:t xml:space="preserve"> award in one (1) award grouping or both award groupings.  The award groupings are listed as follows: </w:t>
      </w:r>
    </w:p>
    <w:p w:rsidR="00FA003E" w:rsidRPr="00E50D22" w:rsidRDefault="00FA003E" w:rsidP="00FA003E"/>
    <w:p w:rsidR="00FA003E" w:rsidRPr="00E50D22" w:rsidRDefault="009B1314" w:rsidP="00042F79">
      <w:pPr>
        <w:numPr>
          <w:ilvl w:val="0"/>
          <w:numId w:val="50"/>
        </w:numPr>
      </w:pPr>
      <w:r>
        <w:t>IT engagements</w:t>
      </w:r>
      <w:r w:rsidR="00436BBE">
        <w:t>; and</w:t>
      </w:r>
    </w:p>
    <w:p w:rsidR="00FA003E" w:rsidRPr="00E50D22" w:rsidRDefault="00FA003E" w:rsidP="00FA003E"/>
    <w:p w:rsidR="00FA003E" w:rsidRPr="00E50D22" w:rsidRDefault="009B1314" w:rsidP="00042F79">
      <w:pPr>
        <w:numPr>
          <w:ilvl w:val="0"/>
          <w:numId w:val="50"/>
        </w:numPr>
      </w:pPr>
      <w:r>
        <w:t>N</w:t>
      </w:r>
      <w:r w:rsidR="00B47140">
        <w:t>on-</w:t>
      </w:r>
      <w:r>
        <w:t>IT engagements</w:t>
      </w:r>
      <w:r w:rsidR="00FA003E" w:rsidRPr="00E50D22">
        <w:t>.</w:t>
      </w:r>
    </w:p>
    <w:p w:rsidR="00FA003E" w:rsidRPr="00E50D22" w:rsidRDefault="00FA003E" w:rsidP="00FA003E"/>
    <w:p w:rsidR="00FA003E" w:rsidRPr="00E50D22" w:rsidRDefault="00D7285B" w:rsidP="00FA003E">
      <w:r>
        <w:t xml:space="preserve">The aforementioned </w:t>
      </w:r>
      <w:r w:rsidR="00FF0DE9" w:rsidRPr="00E50D22">
        <w:t>groupings</w:t>
      </w:r>
      <w:r w:rsidR="00FA003E" w:rsidRPr="00E50D22">
        <w:t xml:space="preserve"> will be awarded separately; however</w:t>
      </w:r>
      <w:r w:rsidR="009F2429">
        <w:t>,</w:t>
      </w:r>
      <w:r w:rsidR="00FA003E" w:rsidRPr="00E50D22">
        <w:t xml:space="preserve"> the same Vendor {Bi</w:t>
      </w:r>
      <w:r w:rsidR="00FF0DE9" w:rsidRPr="00E50D22">
        <w:t>dder} can be awarded both award groupings</w:t>
      </w:r>
      <w:r w:rsidR="00FA003E" w:rsidRPr="00E50D22">
        <w:t>.</w:t>
      </w:r>
    </w:p>
    <w:p w:rsidR="00FA003E" w:rsidRPr="00E50D22" w:rsidRDefault="00FA003E" w:rsidP="00FA003E"/>
    <w:p w:rsidR="00FA003E" w:rsidRPr="00E50D22" w:rsidRDefault="00FA003E" w:rsidP="00FA003E">
      <w:r w:rsidRPr="00E50D22">
        <w:t>The State may award any and all price lines.  The State, however, reserves the right to separately procure individual requirements that are the subject of the Blanket P.O. {Contract} during the Blanket P.O. {Contract} term, when deemed by the Director of the Division of Purchase and Property (Director) to be in the State’s best interest.</w:t>
      </w:r>
    </w:p>
    <w:p w:rsidR="00FA003E" w:rsidRPr="00E50D22" w:rsidRDefault="00FA003E" w:rsidP="00FA003E"/>
    <w:p w:rsidR="00826762" w:rsidRPr="00E50D22" w:rsidRDefault="00FA003E" w:rsidP="00FA003E">
      <w:r w:rsidRPr="00E50D22">
        <w:t>The State intends to award multiple Blanket P.O.s {Contracts} for the services encompassed by this Bid Solicitation {RFP} and work will then be assigned pursuant to the Method of Engagement outlined in the scope of work (reference Section</w:t>
      </w:r>
      <w:r w:rsidR="00B128B9">
        <w:t>s</w:t>
      </w:r>
      <w:r w:rsidR="0098689B">
        <w:t xml:space="preserve"> 3.3 and 3.4</w:t>
      </w:r>
      <w:r w:rsidRPr="00E50D22">
        <w:t xml:space="preserve"> of the Bid Solicitation {RFP}).</w:t>
      </w:r>
    </w:p>
    <w:p w:rsidR="00CE66B8" w:rsidRPr="00E50D22" w:rsidRDefault="00CE66B8" w:rsidP="00CE66B8">
      <w:pPr>
        <w:rPr>
          <w:b/>
        </w:rPr>
      </w:pPr>
    </w:p>
    <w:p w:rsidR="00FA003E" w:rsidRPr="00E50D22" w:rsidRDefault="00FA003E" w:rsidP="00FA003E">
      <w:r w:rsidRPr="00E50D22">
        <w:t>The Vendors {Bidders} awarded a Blanket P.O. {Contract} as a result of this Bid Solicitation {RFP} will not be able to serve as the developers, impl</w:t>
      </w:r>
      <w:r w:rsidR="00042A92">
        <w:t xml:space="preserve">ementers, </w:t>
      </w:r>
      <w:r w:rsidR="00D950EB">
        <w:t>QA</w:t>
      </w:r>
      <w:r w:rsidR="00042A92">
        <w:t>, or</w:t>
      </w:r>
      <w:r w:rsidRPr="00E50D22">
        <w:t xml:space="preserve"> risk managers of  projects resulting from Blan</w:t>
      </w:r>
      <w:r w:rsidR="00D24B9A">
        <w:t>ket P.O. {Contract} engagements that may result in a conflict of interest.</w:t>
      </w:r>
    </w:p>
    <w:p w:rsidR="00FA003E" w:rsidRPr="00E50D22" w:rsidRDefault="00FA003E" w:rsidP="00FA003E"/>
    <w:p w:rsidR="00FA003E" w:rsidRPr="00E50D22" w:rsidRDefault="00FA003E" w:rsidP="00FA003E">
      <w:pPr>
        <w:rPr>
          <w:b/>
        </w:rPr>
      </w:pPr>
      <w:r w:rsidRPr="00E50D22">
        <w:t>The State of NJ Standard Terms and Conditions (SSTC) accompanying this Bid Solicitation {RFP} will apply to all Blanket P.O.s {Contracts} made with the State of New Jersey.  These terms are in addition to the terms and conditions set forth in this Bid Solicitation {RFP} and should be read in conjunction with them unless the Bid Solicitation {RFP} specifically indicates otherwise.</w:t>
      </w:r>
    </w:p>
    <w:p w:rsidR="00CE66B8" w:rsidRPr="00E50D22" w:rsidRDefault="00CE66B8" w:rsidP="00851065"/>
    <w:p w:rsidR="00E651D6" w:rsidRPr="00E50D22" w:rsidRDefault="00E651D6" w:rsidP="00BD5EEE">
      <w:pPr>
        <w:pStyle w:val="Heading2"/>
      </w:pPr>
      <w:bookmarkStart w:id="10" w:name="_Toc400531468"/>
      <w:bookmarkStart w:id="11" w:name="_Toc428533938"/>
      <w:bookmarkStart w:id="12" w:name="_Toc489880855"/>
      <w:r w:rsidRPr="00E50D22">
        <w:t>BACKGROUND</w:t>
      </w:r>
      <w:bookmarkEnd w:id="10"/>
      <w:bookmarkEnd w:id="11"/>
      <w:bookmarkEnd w:id="12"/>
      <w:r w:rsidRPr="00E50D22">
        <w:t xml:space="preserve"> </w:t>
      </w:r>
    </w:p>
    <w:p w:rsidR="00E651D6" w:rsidRPr="00E50D22" w:rsidRDefault="00E651D6" w:rsidP="00851065"/>
    <w:p w:rsidR="00353F75" w:rsidRPr="00E50D22" w:rsidRDefault="00353F75" w:rsidP="00353F75">
      <w:pPr>
        <w:pStyle w:val="BodyText"/>
        <w:ind w:left="0" w:right="10"/>
        <w:rPr>
          <w:rFonts w:cs="Arial"/>
          <w:spacing w:val="-1"/>
          <w:sz w:val="22"/>
          <w:szCs w:val="22"/>
          <w:lang w:val="en-US"/>
        </w:rPr>
      </w:pPr>
      <w:r w:rsidRPr="00E50D22">
        <w:rPr>
          <w:rFonts w:cs="Arial"/>
          <w:sz w:val="22"/>
          <w:szCs w:val="22"/>
          <w:lang w:val="en-US"/>
        </w:rPr>
        <w:t>T</w:t>
      </w:r>
      <w:r w:rsidRPr="00E50D22">
        <w:rPr>
          <w:rFonts w:cs="Arial"/>
          <w:sz w:val="22"/>
          <w:szCs w:val="22"/>
        </w:rPr>
        <w:t>he</w:t>
      </w:r>
      <w:r w:rsidRPr="00E50D22">
        <w:rPr>
          <w:rFonts w:cs="Arial"/>
          <w:spacing w:val="-2"/>
          <w:sz w:val="22"/>
          <w:szCs w:val="22"/>
        </w:rPr>
        <w:t xml:space="preserve"> </w:t>
      </w:r>
      <w:r w:rsidRPr="00E50D22">
        <w:rPr>
          <w:rFonts w:cs="Arial"/>
          <w:spacing w:val="-1"/>
          <w:sz w:val="22"/>
          <w:szCs w:val="22"/>
        </w:rPr>
        <w:t>State</w:t>
      </w:r>
      <w:r w:rsidRPr="00E50D22">
        <w:rPr>
          <w:rFonts w:cs="Arial"/>
          <w:spacing w:val="-1"/>
          <w:sz w:val="22"/>
          <w:szCs w:val="22"/>
          <w:lang w:val="en-US"/>
        </w:rPr>
        <w:t>’s</w:t>
      </w:r>
      <w:r w:rsidRPr="00E50D22">
        <w:rPr>
          <w:rFonts w:cs="Arial"/>
          <w:spacing w:val="1"/>
          <w:sz w:val="22"/>
          <w:szCs w:val="22"/>
        </w:rPr>
        <w:t xml:space="preserve"> </w:t>
      </w:r>
      <w:r w:rsidRPr="00E50D22">
        <w:rPr>
          <w:rFonts w:cs="Arial"/>
          <w:spacing w:val="-1"/>
          <w:sz w:val="22"/>
          <w:szCs w:val="22"/>
          <w:lang w:val="en-US"/>
        </w:rPr>
        <w:t>I</w:t>
      </w:r>
      <w:r w:rsidRPr="00E50D22">
        <w:rPr>
          <w:rFonts w:cs="Arial"/>
          <w:spacing w:val="-1"/>
          <w:sz w:val="22"/>
          <w:szCs w:val="22"/>
        </w:rPr>
        <w:t>nformation</w:t>
      </w:r>
      <w:r w:rsidRPr="00E50D22">
        <w:rPr>
          <w:rFonts w:cs="Arial"/>
          <w:spacing w:val="-2"/>
          <w:sz w:val="22"/>
          <w:szCs w:val="22"/>
        </w:rPr>
        <w:t xml:space="preserve"> </w:t>
      </w:r>
      <w:r w:rsidRPr="00E50D22">
        <w:rPr>
          <w:rFonts w:cs="Arial"/>
          <w:spacing w:val="-1"/>
          <w:sz w:val="22"/>
          <w:szCs w:val="22"/>
          <w:lang w:val="en-US"/>
        </w:rPr>
        <w:t>T</w:t>
      </w:r>
      <w:r w:rsidRPr="00E50D22">
        <w:rPr>
          <w:rFonts w:cs="Arial"/>
          <w:spacing w:val="-1"/>
          <w:sz w:val="22"/>
          <w:szCs w:val="22"/>
        </w:rPr>
        <w:t>echnology</w:t>
      </w:r>
      <w:r w:rsidRPr="00E50D22">
        <w:rPr>
          <w:rFonts w:cs="Arial"/>
          <w:spacing w:val="-2"/>
          <w:sz w:val="22"/>
          <w:szCs w:val="22"/>
        </w:rPr>
        <w:t xml:space="preserve"> </w:t>
      </w:r>
      <w:r w:rsidRPr="00E50D22">
        <w:rPr>
          <w:rFonts w:cs="Arial"/>
          <w:spacing w:val="-1"/>
          <w:sz w:val="22"/>
          <w:szCs w:val="22"/>
        </w:rPr>
        <w:t xml:space="preserve">(IT) </w:t>
      </w:r>
      <w:r w:rsidRPr="00E50D22">
        <w:rPr>
          <w:rFonts w:cs="Arial"/>
          <w:spacing w:val="-1"/>
          <w:sz w:val="22"/>
          <w:szCs w:val="22"/>
          <w:lang w:val="en-US"/>
        </w:rPr>
        <w:t xml:space="preserve">users within the </w:t>
      </w:r>
      <w:r w:rsidR="001E0ADA">
        <w:rPr>
          <w:rFonts w:cs="Arial"/>
          <w:spacing w:val="-1"/>
          <w:sz w:val="22"/>
          <w:szCs w:val="22"/>
          <w:lang w:val="en-US"/>
        </w:rPr>
        <w:t>State</w:t>
      </w:r>
      <w:r w:rsidRPr="00E50D22">
        <w:rPr>
          <w:rFonts w:cs="Arial"/>
          <w:spacing w:val="-1"/>
          <w:sz w:val="22"/>
          <w:szCs w:val="22"/>
          <w:lang w:val="en-US"/>
        </w:rPr>
        <w:t xml:space="preserve"> agencies </w:t>
      </w:r>
      <w:r w:rsidRPr="00E50D22">
        <w:rPr>
          <w:rFonts w:cs="Arial"/>
          <w:spacing w:val="-2"/>
          <w:sz w:val="22"/>
          <w:szCs w:val="22"/>
        </w:rPr>
        <w:t>provide</w:t>
      </w:r>
      <w:r w:rsidRPr="00E50D22">
        <w:rPr>
          <w:rFonts w:cs="Arial"/>
          <w:spacing w:val="1"/>
          <w:sz w:val="22"/>
          <w:szCs w:val="22"/>
        </w:rPr>
        <w:t xml:space="preserve"> </w:t>
      </w:r>
      <w:r w:rsidRPr="00E50D22">
        <w:rPr>
          <w:rFonts w:cs="Arial"/>
          <w:spacing w:val="-1"/>
          <w:sz w:val="22"/>
          <w:szCs w:val="22"/>
        </w:rPr>
        <w:t>high</w:t>
      </w:r>
      <w:r w:rsidRPr="00E50D22">
        <w:rPr>
          <w:rFonts w:cs="Arial"/>
          <w:spacing w:val="-4"/>
          <w:sz w:val="22"/>
          <w:szCs w:val="22"/>
        </w:rPr>
        <w:t xml:space="preserve"> </w:t>
      </w:r>
      <w:r w:rsidRPr="00E50D22">
        <w:rPr>
          <w:rFonts w:cs="Arial"/>
          <w:spacing w:val="-1"/>
          <w:sz w:val="22"/>
          <w:szCs w:val="22"/>
        </w:rPr>
        <w:t>quality,</w:t>
      </w:r>
      <w:r w:rsidRPr="00E50D22">
        <w:rPr>
          <w:rFonts w:cs="Arial"/>
          <w:sz w:val="22"/>
          <w:szCs w:val="22"/>
        </w:rPr>
        <w:t xml:space="preserve"> </w:t>
      </w:r>
      <w:r w:rsidRPr="00E50D22">
        <w:rPr>
          <w:rFonts w:cs="Arial"/>
          <w:spacing w:val="-1"/>
          <w:sz w:val="22"/>
          <w:szCs w:val="22"/>
        </w:rPr>
        <w:t>consistent,</w:t>
      </w:r>
      <w:r w:rsidRPr="00E50D22">
        <w:rPr>
          <w:rFonts w:cs="Arial"/>
          <w:spacing w:val="69"/>
          <w:sz w:val="22"/>
          <w:szCs w:val="22"/>
        </w:rPr>
        <w:t xml:space="preserve"> </w:t>
      </w:r>
      <w:r w:rsidRPr="00E50D22">
        <w:rPr>
          <w:rFonts w:cs="Arial"/>
          <w:spacing w:val="-1"/>
          <w:sz w:val="22"/>
          <w:szCs w:val="22"/>
        </w:rPr>
        <w:t>and</w:t>
      </w:r>
      <w:r w:rsidRPr="00E50D22">
        <w:rPr>
          <w:rFonts w:cs="Arial"/>
          <w:spacing w:val="-2"/>
          <w:sz w:val="22"/>
          <w:szCs w:val="22"/>
        </w:rPr>
        <w:t xml:space="preserve"> responsive</w:t>
      </w:r>
      <w:r w:rsidRPr="00E50D22">
        <w:rPr>
          <w:rFonts w:cs="Arial"/>
          <w:sz w:val="22"/>
          <w:szCs w:val="22"/>
        </w:rPr>
        <w:t xml:space="preserve"> </w:t>
      </w:r>
      <w:r w:rsidRPr="00E50D22">
        <w:rPr>
          <w:rFonts w:cs="Arial"/>
          <w:sz w:val="22"/>
          <w:szCs w:val="22"/>
          <w:lang w:val="en-US"/>
        </w:rPr>
        <w:t>IT</w:t>
      </w:r>
      <w:r w:rsidRPr="00E50D22">
        <w:rPr>
          <w:rFonts w:cs="Arial"/>
          <w:spacing w:val="-2"/>
          <w:sz w:val="22"/>
          <w:szCs w:val="22"/>
        </w:rPr>
        <w:t xml:space="preserve"> </w:t>
      </w:r>
      <w:r w:rsidRPr="00E50D22">
        <w:rPr>
          <w:rFonts w:cs="Arial"/>
          <w:spacing w:val="-1"/>
          <w:sz w:val="22"/>
          <w:szCs w:val="22"/>
        </w:rPr>
        <w:t>services</w:t>
      </w:r>
      <w:r w:rsidRPr="00E50D22">
        <w:rPr>
          <w:rFonts w:cs="Arial"/>
          <w:spacing w:val="1"/>
          <w:sz w:val="22"/>
          <w:szCs w:val="22"/>
        </w:rPr>
        <w:t xml:space="preserve"> </w:t>
      </w:r>
      <w:r w:rsidRPr="00E50D22">
        <w:rPr>
          <w:rFonts w:cs="Arial"/>
          <w:spacing w:val="-1"/>
          <w:sz w:val="22"/>
          <w:szCs w:val="22"/>
        </w:rPr>
        <w:t>and</w:t>
      </w:r>
      <w:r w:rsidRPr="00E50D22">
        <w:rPr>
          <w:rFonts w:cs="Arial"/>
          <w:sz w:val="22"/>
          <w:szCs w:val="22"/>
        </w:rPr>
        <w:t xml:space="preserve"> </w:t>
      </w:r>
      <w:r w:rsidRPr="00E50D22">
        <w:rPr>
          <w:rFonts w:cs="Arial"/>
          <w:spacing w:val="-1"/>
          <w:sz w:val="22"/>
          <w:szCs w:val="22"/>
        </w:rPr>
        <w:t>support</w:t>
      </w:r>
      <w:r w:rsidRPr="00E50D22">
        <w:rPr>
          <w:rFonts w:cs="Arial"/>
          <w:sz w:val="22"/>
          <w:szCs w:val="22"/>
        </w:rPr>
        <w:t xml:space="preserve"> to</w:t>
      </w:r>
      <w:r w:rsidRPr="00E50D22">
        <w:rPr>
          <w:rFonts w:cs="Arial"/>
          <w:spacing w:val="-2"/>
          <w:sz w:val="22"/>
          <w:szCs w:val="22"/>
        </w:rPr>
        <w:t xml:space="preserve"> </w:t>
      </w:r>
      <w:r w:rsidRPr="00E50D22">
        <w:rPr>
          <w:rFonts w:cs="Arial"/>
          <w:spacing w:val="-2"/>
          <w:sz w:val="22"/>
          <w:szCs w:val="22"/>
          <w:lang w:val="en-US"/>
        </w:rPr>
        <w:t xml:space="preserve">State </w:t>
      </w:r>
      <w:r w:rsidRPr="00E50D22">
        <w:rPr>
          <w:rFonts w:cs="Arial"/>
          <w:spacing w:val="-1"/>
          <w:sz w:val="22"/>
          <w:szCs w:val="22"/>
        </w:rPr>
        <w:t>citizens,</w:t>
      </w:r>
      <w:r w:rsidRPr="00E50D22">
        <w:rPr>
          <w:rFonts w:cs="Arial"/>
          <w:sz w:val="22"/>
          <w:szCs w:val="22"/>
        </w:rPr>
        <w:t xml:space="preserve"> </w:t>
      </w:r>
      <w:r w:rsidRPr="00E50D22">
        <w:rPr>
          <w:rFonts w:cs="Arial"/>
          <w:spacing w:val="-1"/>
          <w:sz w:val="22"/>
          <w:szCs w:val="22"/>
        </w:rPr>
        <w:t>businesses</w:t>
      </w:r>
      <w:r w:rsidRPr="00E50D22">
        <w:rPr>
          <w:rFonts w:cs="Arial"/>
          <w:spacing w:val="1"/>
          <w:sz w:val="22"/>
          <w:szCs w:val="22"/>
        </w:rPr>
        <w:t xml:space="preserve"> </w:t>
      </w:r>
      <w:r w:rsidRPr="00E50D22">
        <w:rPr>
          <w:rFonts w:cs="Arial"/>
          <w:spacing w:val="-1"/>
          <w:sz w:val="22"/>
          <w:szCs w:val="22"/>
        </w:rPr>
        <w:t>and</w:t>
      </w:r>
      <w:r w:rsidRPr="00E50D22">
        <w:rPr>
          <w:rFonts w:cs="Arial"/>
          <w:spacing w:val="-2"/>
          <w:sz w:val="22"/>
          <w:szCs w:val="22"/>
        </w:rPr>
        <w:t xml:space="preserve"> </w:t>
      </w:r>
      <w:r w:rsidRPr="00E50D22">
        <w:rPr>
          <w:rFonts w:cs="Arial"/>
          <w:spacing w:val="-1"/>
          <w:sz w:val="22"/>
          <w:szCs w:val="22"/>
        </w:rPr>
        <w:t>governmental</w:t>
      </w:r>
      <w:r w:rsidRPr="00E50D22">
        <w:rPr>
          <w:rFonts w:cs="Arial"/>
          <w:sz w:val="22"/>
          <w:szCs w:val="22"/>
        </w:rPr>
        <w:t xml:space="preserve"> </w:t>
      </w:r>
      <w:r w:rsidRPr="00E50D22">
        <w:rPr>
          <w:rFonts w:cs="Arial"/>
          <w:spacing w:val="-1"/>
          <w:sz w:val="22"/>
          <w:szCs w:val="22"/>
        </w:rPr>
        <w:t>agencies.</w:t>
      </w:r>
      <w:r w:rsidRPr="00E50D22">
        <w:rPr>
          <w:rFonts w:cs="Arial"/>
          <w:spacing w:val="-3"/>
          <w:sz w:val="22"/>
          <w:szCs w:val="22"/>
        </w:rPr>
        <w:t xml:space="preserve"> </w:t>
      </w:r>
      <w:r w:rsidRPr="00E50D22">
        <w:rPr>
          <w:rFonts w:cs="Arial"/>
          <w:sz w:val="22"/>
          <w:szCs w:val="22"/>
        </w:rPr>
        <w:t>The</w:t>
      </w:r>
      <w:r w:rsidRPr="00E50D22">
        <w:rPr>
          <w:rFonts w:cs="Arial"/>
          <w:spacing w:val="-2"/>
          <w:sz w:val="22"/>
          <w:szCs w:val="22"/>
        </w:rPr>
        <w:t xml:space="preserve"> </w:t>
      </w:r>
      <w:r w:rsidRPr="00E50D22">
        <w:rPr>
          <w:rFonts w:cs="Arial"/>
          <w:spacing w:val="-1"/>
          <w:sz w:val="22"/>
          <w:szCs w:val="22"/>
        </w:rPr>
        <w:t>State</w:t>
      </w:r>
      <w:r w:rsidRPr="00E50D22">
        <w:rPr>
          <w:rFonts w:cs="Arial"/>
          <w:spacing w:val="-1"/>
          <w:sz w:val="22"/>
          <w:szCs w:val="22"/>
          <w:lang w:val="en-US"/>
        </w:rPr>
        <w:t>’s</w:t>
      </w:r>
      <w:r w:rsidRPr="00E50D22">
        <w:rPr>
          <w:rFonts w:cs="Arial"/>
          <w:spacing w:val="1"/>
          <w:sz w:val="22"/>
          <w:szCs w:val="22"/>
          <w:lang w:val="en-US"/>
        </w:rPr>
        <w:t xml:space="preserve"> </w:t>
      </w:r>
      <w:r w:rsidRPr="00E50D22">
        <w:rPr>
          <w:rFonts w:cs="Arial"/>
          <w:spacing w:val="-2"/>
          <w:sz w:val="22"/>
          <w:szCs w:val="22"/>
        </w:rPr>
        <w:t>centralized</w:t>
      </w:r>
      <w:r w:rsidRPr="00E50D22">
        <w:rPr>
          <w:rFonts w:cs="Arial"/>
          <w:sz w:val="22"/>
          <w:szCs w:val="22"/>
        </w:rPr>
        <w:t xml:space="preserve"> </w:t>
      </w:r>
      <w:r w:rsidRPr="00E50D22">
        <w:rPr>
          <w:rFonts w:cs="Arial"/>
          <w:sz w:val="22"/>
          <w:szCs w:val="22"/>
          <w:lang w:val="en-US"/>
        </w:rPr>
        <w:t>IT</w:t>
      </w:r>
      <w:r w:rsidRPr="00E50D22">
        <w:rPr>
          <w:rFonts w:cs="Arial"/>
          <w:spacing w:val="-2"/>
          <w:sz w:val="22"/>
          <w:szCs w:val="22"/>
        </w:rPr>
        <w:t xml:space="preserve"> </w:t>
      </w:r>
      <w:r w:rsidRPr="00E50D22">
        <w:rPr>
          <w:rFonts w:cs="Arial"/>
          <w:spacing w:val="-1"/>
          <w:sz w:val="22"/>
          <w:szCs w:val="22"/>
        </w:rPr>
        <w:t>agency</w:t>
      </w:r>
      <w:r w:rsidRPr="00E50D22">
        <w:rPr>
          <w:rFonts w:cs="Arial"/>
          <w:spacing w:val="-2"/>
          <w:sz w:val="22"/>
          <w:szCs w:val="22"/>
        </w:rPr>
        <w:t xml:space="preserve"> </w:t>
      </w:r>
      <w:r w:rsidRPr="00E50D22">
        <w:rPr>
          <w:rFonts w:cs="Arial"/>
          <w:spacing w:val="-1"/>
          <w:sz w:val="22"/>
          <w:szCs w:val="22"/>
        </w:rPr>
        <w:t>is</w:t>
      </w:r>
      <w:r w:rsidRPr="00E50D22">
        <w:rPr>
          <w:rFonts w:cs="Arial"/>
          <w:spacing w:val="1"/>
          <w:sz w:val="22"/>
          <w:szCs w:val="22"/>
        </w:rPr>
        <w:t xml:space="preserve"> </w:t>
      </w:r>
      <w:r w:rsidRPr="00E50D22">
        <w:rPr>
          <w:rFonts w:cs="Arial"/>
          <w:spacing w:val="-1"/>
          <w:sz w:val="22"/>
          <w:szCs w:val="22"/>
        </w:rPr>
        <w:t>the</w:t>
      </w:r>
      <w:r w:rsidRPr="00E50D22">
        <w:rPr>
          <w:rFonts w:cs="Arial"/>
          <w:spacing w:val="-1"/>
          <w:sz w:val="22"/>
          <w:szCs w:val="22"/>
          <w:lang w:val="en-US"/>
        </w:rPr>
        <w:t xml:space="preserve"> New Jersey</w:t>
      </w:r>
      <w:r w:rsidRPr="00E50D22">
        <w:rPr>
          <w:rFonts w:cs="Arial"/>
          <w:sz w:val="22"/>
          <w:szCs w:val="22"/>
        </w:rPr>
        <w:t xml:space="preserve"> </w:t>
      </w:r>
      <w:r w:rsidRPr="00E50D22">
        <w:rPr>
          <w:rFonts w:cs="Arial"/>
          <w:spacing w:val="-1"/>
          <w:sz w:val="22"/>
          <w:szCs w:val="22"/>
        </w:rPr>
        <w:t>Office</w:t>
      </w:r>
      <w:r w:rsidRPr="00E50D22">
        <w:rPr>
          <w:rFonts w:cs="Arial"/>
          <w:spacing w:val="-2"/>
          <w:sz w:val="22"/>
          <w:szCs w:val="22"/>
        </w:rPr>
        <w:t xml:space="preserve"> of</w:t>
      </w:r>
      <w:r w:rsidRPr="00E50D22">
        <w:rPr>
          <w:rFonts w:cs="Arial"/>
          <w:spacing w:val="2"/>
          <w:sz w:val="22"/>
          <w:szCs w:val="22"/>
        </w:rPr>
        <w:t xml:space="preserve"> </w:t>
      </w:r>
      <w:r w:rsidRPr="00E50D22">
        <w:rPr>
          <w:rFonts w:cs="Arial"/>
          <w:spacing w:val="-1"/>
          <w:sz w:val="22"/>
          <w:szCs w:val="22"/>
        </w:rPr>
        <w:t>Information Technology</w:t>
      </w:r>
      <w:r w:rsidRPr="00E50D22">
        <w:rPr>
          <w:rFonts w:cs="Arial"/>
          <w:spacing w:val="-2"/>
          <w:sz w:val="22"/>
          <w:szCs w:val="22"/>
        </w:rPr>
        <w:t xml:space="preserve"> </w:t>
      </w:r>
      <w:r w:rsidRPr="00E50D22">
        <w:rPr>
          <w:rFonts w:cs="Arial"/>
          <w:spacing w:val="-1"/>
          <w:sz w:val="22"/>
          <w:szCs w:val="22"/>
        </w:rPr>
        <w:t>(</w:t>
      </w:r>
      <w:r w:rsidRPr="00E50D22">
        <w:rPr>
          <w:rFonts w:cs="Arial"/>
          <w:spacing w:val="-1"/>
          <w:sz w:val="22"/>
          <w:szCs w:val="22"/>
          <w:lang w:val="en-US"/>
        </w:rPr>
        <w:t>NJ</w:t>
      </w:r>
      <w:r w:rsidRPr="00E50D22">
        <w:rPr>
          <w:rFonts w:cs="Arial"/>
          <w:spacing w:val="-1"/>
          <w:sz w:val="22"/>
          <w:szCs w:val="22"/>
        </w:rPr>
        <w:t xml:space="preserve">OIT). The </w:t>
      </w:r>
      <w:r w:rsidRPr="00E50D22">
        <w:rPr>
          <w:rFonts w:cs="Arial"/>
          <w:spacing w:val="-1"/>
          <w:sz w:val="22"/>
          <w:szCs w:val="22"/>
          <w:lang w:val="en-US"/>
        </w:rPr>
        <w:t xml:space="preserve">departments and Using Agencies in the State government </w:t>
      </w:r>
      <w:r w:rsidRPr="00E50D22">
        <w:rPr>
          <w:rFonts w:cs="Arial"/>
          <w:spacing w:val="2"/>
          <w:sz w:val="22"/>
          <w:szCs w:val="22"/>
        </w:rPr>
        <w:t xml:space="preserve"> </w:t>
      </w:r>
      <w:r w:rsidRPr="00E50D22">
        <w:rPr>
          <w:rFonts w:cs="Arial"/>
          <w:spacing w:val="-1"/>
          <w:sz w:val="22"/>
          <w:szCs w:val="22"/>
        </w:rPr>
        <w:t>are supported</w:t>
      </w:r>
      <w:r w:rsidRPr="00E50D22">
        <w:rPr>
          <w:rFonts w:cs="Arial"/>
          <w:spacing w:val="-2"/>
          <w:sz w:val="22"/>
          <w:szCs w:val="22"/>
        </w:rPr>
        <w:t xml:space="preserve"> </w:t>
      </w:r>
      <w:r w:rsidRPr="00E50D22">
        <w:rPr>
          <w:rFonts w:cs="Arial"/>
          <w:spacing w:val="-1"/>
          <w:sz w:val="22"/>
          <w:szCs w:val="22"/>
        </w:rPr>
        <w:t>by</w:t>
      </w:r>
      <w:r w:rsidRPr="00E50D22">
        <w:rPr>
          <w:rFonts w:cs="Arial"/>
          <w:spacing w:val="-2"/>
          <w:sz w:val="22"/>
          <w:szCs w:val="22"/>
        </w:rPr>
        <w:t xml:space="preserve"> </w:t>
      </w:r>
      <w:r w:rsidRPr="00E50D22">
        <w:rPr>
          <w:rFonts w:cs="Arial"/>
          <w:spacing w:val="-1"/>
          <w:sz w:val="22"/>
          <w:szCs w:val="22"/>
        </w:rPr>
        <w:t>their</w:t>
      </w:r>
      <w:r w:rsidRPr="00E50D22">
        <w:rPr>
          <w:rFonts w:cs="Arial"/>
          <w:spacing w:val="1"/>
          <w:sz w:val="22"/>
          <w:szCs w:val="22"/>
        </w:rPr>
        <w:t xml:space="preserve"> </w:t>
      </w:r>
      <w:r w:rsidRPr="00E50D22">
        <w:rPr>
          <w:rFonts w:cs="Arial"/>
          <w:spacing w:val="-2"/>
          <w:sz w:val="22"/>
          <w:szCs w:val="22"/>
        </w:rPr>
        <w:t>own</w:t>
      </w:r>
      <w:r w:rsidRPr="00E50D22">
        <w:rPr>
          <w:rFonts w:cs="Arial"/>
          <w:spacing w:val="1"/>
          <w:sz w:val="22"/>
          <w:szCs w:val="22"/>
        </w:rPr>
        <w:t xml:space="preserve"> </w:t>
      </w:r>
      <w:r w:rsidRPr="00E50D22">
        <w:rPr>
          <w:rFonts w:cs="Arial"/>
          <w:spacing w:val="-1"/>
          <w:sz w:val="22"/>
          <w:szCs w:val="22"/>
        </w:rPr>
        <w:t>IT</w:t>
      </w:r>
      <w:r w:rsidRPr="00E50D22">
        <w:rPr>
          <w:rFonts w:cs="Arial"/>
          <w:spacing w:val="-2"/>
          <w:sz w:val="22"/>
          <w:szCs w:val="22"/>
        </w:rPr>
        <w:t xml:space="preserve"> </w:t>
      </w:r>
      <w:r w:rsidRPr="00E50D22">
        <w:rPr>
          <w:rFonts w:cs="Arial"/>
          <w:spacing w:val="-1"/>
          <w:sz w:val="22"/>
          <w:szCs w:val="22"/>
        </w:rPr>
        <w:t>organizational</w:t>
      </w:r>
      <w:r w:rsidRPr="00E50D22">
        <w:rPr>
          <w:rFonts w:cs="Arial"/>
          <w:sz w:val="22"/>
          <w:szCs w:val="22"/>
        </w:rPr>
        <w:t xml:space="preserve"> </w:t>
      </w:r>
      <w:r w:rsidRPr="00E50D22">
        <w:rPr>
          <w:rFonts w:cs="Arial"/>
          <w:spacing w:val="-1"/>
          <w:sz w:val="22"/>
          <w:szCs w:val="22"/>
        </w:rPr>
        <w:t xml:space="preserve">groups, which are </w:t>
      </w:r>
      <w:r w:rsidRPr="00E50D22">
        <w:rPr>
          <w:rFonts w:eastAsiaTheme="minorHAnsi" w:cs="Arial"/>
          <w:sz w:val="22"/>
          <w:szCs w:val="22"/>
        </w:rPr>
        <w:t xml:space="preserve">responsible for the day-to-day management and operation of their agency-specific infrastructure components. </w:t>
      </w:r>
      <w:r w:rsidRPr="00E50D22">
        <w:rPr>
          <w:rFonts w:eastAsiaTheme="minorHAnsi" w:cs="Arial"/>
          <w:sz w:val="22"/>
          <w:szCs w:val="22"/>
          <w:lang w:val="en-US"/>
        </w:rPr>
        <w:t>NJ</w:t>
      </w:r>
      <w:r w:rsidRPr="00E50D22">
        <w:rPr>
          <w:rFonts w:eastAsiaTheme="minorHAnsi" w:cs="Arial"/>
          <w:sz w:val="22"/>
          <w:szCs w:val="22"/>
        </w:rPr>
        <w:t>OIT provides governance and direct IT services to agencies in a complex, expanding, and ever-evolving h</w:t>
      </w:r>
      <w:r w:rsidRPr="00E50D22">
        <w:rPr>
          <w:rFonts w:cs="Arial"/>
          <w:spacing w:val="-1"/>
          <w:sz w:val="22"/>
          <w:szCs w:val="22"/>
        </w:rPr>
        <w:t>ybrid of centralized and distributed capabilities.</w:t>
      </w:r>
    </w:p>
    <w:p w:rsidR="00353F75" w:rsidRPr="00E50D22" w:rsidRDefault="00353F75" w:rsidP="00353F75">
      <w:pPr>
        <w:pStyle w:val="BodyText"/>
        <w:ind w:left="0" w:right="10"/>
        <w:rPr>
          <w:rFonts w:cs="Arial"/>
          <w:spacing w:val="-1"/>
          <w:sz w:val="22"/>
          <w:szCs w:val="22"/>
          <w:lang w:val="en-US"/>
        </w:rPr>
      </w:pPr>
    </w:p>
    <w:p w:rsidR="00353F75" w:rsidRPr="00E50D22" w:rsidRDefault="00353F75" w:rsidP="00353F75">
      <w:pPr>
        <w:pStyle w:val="BodyText"/>
        <w:ind w:left="0" w:right="10"/>
        <w:rPr>
          <w:rFonts w:cs="Arial"/>
          <w:spacing w:val="-1"/>
          <w:sz w:val="22"/>
          <w:szCs w:val="22"/>
          <w:lang w:val="en-US"/>
        </w:rPr>
      </w:pPr>
      <w:r w:rsidRPr="00E50D22">
        <w:rPr>
          <w:rFonts w:cs="Arial"/>
          <w:spacing w:val="-1"/>
          <w:sz w:val="22"/>
          <w:szCs w:val="22"/>
        </w:rPr>
        <w:t xml:space="preserve">In recent years, the </w:t>
      </w:r>
      <w:r w:rsidRPr="00E50D22">
        <w:rPr>
          <w:rFonts w:cs="Arial"/>
          <w:spacing w:val="-1"/>
          <w:sz w:val="22"/>
          <w:szCs w:val="22"/>
          <w:lang w:val="en-US"/>
        </w:rPr>
        <w:t>NJ</w:t>
      </w:r>
      <w:r w:rsidRPr="00E50D22">
        <w:rPr>
          <w:rFonts w:cs="Arial"/>
          <w:spacing w:val="-1"/>
          <w:sz w:val="22"/>
          <w:szCs w:val="22"/>
        </w:rPr>
        <w:t xml:space="preserve">OIT has implemented several institutional changes intended to transform the </w:t>
      </w:r>
      <w:r w:rsidRPr="00E50D22">
        <w:rPr>
          <w:rFonts w:cs="Arial"/>
          <w:spacing w:val="-1"/>
          <w:sz w:val="22"/>
          <w:szCs w:val="22"/>
          <w:lang w:val="en-US"/>
        </w:rPr>
        <w:t>NJOIT</w:t>
      </w:r>
      <w:r w:rsidRPr="00E50D22">
        <w:rPr>
          <w:rFonts w:cs="Arial"/>
          <w:spacing w:val="-1"/>
          <w:sz w:val="22"/>
          <w:szCs w:val="22"/>
        </w:rPr>
        <w:t xml:space="preserve"> from a technology management-focused agency to an innovation leadership agency. As a result, </w:t>
      </w:r>
      <w:r w:rsidRPr="00E50D22">
        <w:rPr>
          <w:rFonts w:cs="Arial"/>
          <w:spacing w:val="-1"/>
          <w:sz w:val="22"/>
          <w:szCs w:val="22"/>
          <w:lang w:val="en-US"/>
        </w:rPr>
        <w:t>NJ</w:t>
      </w:r>
      <w:r w:rsidRPr="00E50D22">
        <w:rPr>
          <w:rFonts w:cs="Arial"/>
          <w:spacing w:val="-1"/>
          <w:sz w:val="22"/>
          <w:szCs w:val="22"/>
        </w:rPr>
        <w:t>OIT is organized in</w:t>
      </w:r>
      <w:r w:rsidRPr="00E50D22">
        <w:rPr>
          <w:rFonts w:cs="Arial"/>
          <w:spacing w:val="-1"/>
          <w:sz w:val="22"/>
          <w:szCs w:val="22"/>
          <w:lang w:val="en-US"/>
        </w:rPr>
        <w:t xml:space="preserve"> the following</w:t>
      </w:r>
      <w:r w:rsidRPr="00E50D22">
        <w:rPr>
          <w:rFonts w:cs="Arial"/>
          <w:spacing w:val="-1"/>
          <w:sz w:val="22"/>
          <w:szCs w:val="22"/>
        </w:rPr>
        <w:t xml:space="preserve"> two</w:t>
      </w:r>
      <w:r w:rsidRPr="00E50D22">
        <w:rPr>
          <w:rFonts w:cs="Arial"/>
          <w:spacing w:val="-1"/>
          <w:sz w:val="22"/>
          <w:szCs w:val="22"/>
          <w:lang w:val="en-US"/>
        </w:rPr>
        <w:t xml:space="preserve"> (2) </w:t>
      </w:r>
      <w:r w:rsidRPr="00E50D22">
        <w:rPr>
          <w:rFonts w:cs="Arial"/>
          <w:spacing w:val="-1"/>
          <w:sz w:val="22"/>
          <w:szCs w:val="22"/>
        </w:rPr>
        <w:t>tower model</w:t>
      </w:r>
      <w:r w:rsidRPr="00E50D22">
        <w:rPr>
          <w:rFonts w:cs="Arial"/>
          <w:spacing w:val="-1"/>
          <w:sz w:val="22"/>
          <w:szCs w:val="22"/>
          <w:lang w:val="en-US"/>
        </w:rPr>
        <w:t>:</w:t>
      </w:r>
    </w:p>
    <w:p w:rsidR="00353F75" w:rsidRPr="00E50D22" w:rsidRDefault="00353F75" w:rsidP="00353F75">
      <w:pPr>
        <w:pStyle w:val="BodyText"/>
        <w:ind w:left="0" w:right="10"/>
        <w:rPr>
          <w:rFonts w:cs="Arial"/>
          <w:spacing w:val="-1"/>
          <w:sz w:val="22"/>
          <w:szCs w:val="22"/>
        </w:rPr>
      </w:pPr>
    </w:p>
    <w:p w:rsidR="00353F75" w:rsidRPr="00E50D22" w:rsidRDefault="00353F75" w:rsidP="00042F79">
      <w:pPr>
        <w:pStyle w:val="BodyText"/>
        <w:numPr>
          <w:ilvl w:val="0"/>
          <w:numId w:val="51"/>
        </w:numPr>
        <w:ind w:right="10"/>
        <w:rPr>
          <w:rFonts w:cs="Arial"/>
          <w:spacing w:val="-1"/>
          <w:sz w:val="22"/>
          <w:szCs w:val="22"/>
        </w:rPr>
      </w:pPr>
      <w:r w:rsidRPr="00E50D22">
        <w:rPr>
          <w:rFonts w:cs="Arial"/>
          <w:spacing w:val="-1"/>
          <w:sz w:val="22"/>
          <w:szCs w:val="22"/>
        </w:rPr>
        <w:t xml:space="preserve">Technology Governance and Strategic Planning Service </w:t>
      </w:r>
      <w:r w:rsidRPr="00E50D22">
        <w:rPr>
          <w:rFonts w:cs="Arial"/>
          <w:spacing w:val="-1"/>
          <w:sz w:val="22"/>
          <w:szCs w:val="22"/>
          <w:lang w:val="en-US"/>
        </w:rPr>
        <w:t>T</w:t>
      </w:r>
      <w:r w:rsidRPr="00E50D22">
        <w:rPr>
          <w:rFonts w:cs="Arial"/>
          <w:spacing w:val="-1"/>
          <w:sz w:val="22"/>
          <w:szCs w:val="22"/>
        </w:rPr>
        <w:t xml:space="preserve">ower is responsible for statewide technology governance, technology outreach, </w:t>
      </w:r>
      <w:r w:rsidRPr="00E50D22">
        <w:rPr>
          <w:rFonts w:cs="Arial"/>
          <w:spacing w:val="-1"/>
          <w:sz w:val="22"/>
          <w:szCs w:val="22"/>
          <w:lang w:val="en-US"/>
        </w:rPr>
        <w:t xml:space="preserve">IT </w:t>
      </w:r>
      <w:r w:rsidRPr="00E50D22">
        <w:rPr>
          <w:rFonts w:cs="Arial"/>
          <w:spacing w:val="-1"/>
          <w:sz w:val="22"/>
          <w:szCs w:val="22"/>
        </w:rPr>
        <w:t>policy, data governance, strategic planning, standards development, the Project Management Office, and various other innovation and directional responsibilities</w:t>
      </w:r>
      <w:r w:rsidRPr="00E50D22">
        <w:rPr>
          <w:rFonts w:cs="Arial"/>
          <w:spacing w:val="-1"/>
          <w:sz w:val="22"/>
          <w:szCs w:val="22"/>
          <w:lang w:val="en-US"/>
        </w:rPr>
        <w:t>; and</w:t>
      </w:r>
    </w:p>
    <w:p w:rsidR="00353F75" w:rsidRPr="00E50D22" w:rsidRDefault="00353F75" w:rsidP="00353F75">
      <w:pPr>
        <w:pStyle w:val="BodyText"/>
        <w:ind w:left="0" w:right="10"/>
        <w:rPr>
          <w:rFonts w:cs="Arial"/>
          <w:spacing w:val="-1"/>
          <w:sz w:val="22"/>
          <w:szCs w:val="22"/>
        </w:rPr>
      </w:pPr>
    </w:p>
    <w:p w:rsidR="00353F75" w:rsidRPr="00E50D22" w:rsidRDefault="00353F75" w:rsidP="00042F79">
      <w:pPr>
        <w:pStyle w:val="BodyText"/>
        <w:numPr>
          <w:ilvl w:val="0"/>
          <w:numId w:val="51"/>
        </w:numPr>
        <w:ind w:right="10"/>
        <w:rPr>
          <w:rFonts w:cs="Arial"/>
          <w:spacing w:val="-1"/>
          <w:sz w:val="22"/>
          <w:szCs w:val="22"/>
          <w:lang w:val="en-US"/>
        </w:rPr>
      </w:pPr>
      <w:r w:rsidRPr="00E50D22">
        <w:rPr>
          <w:rFonts w:cs="Arial"/>
          <w:spacing w:val="-1"/>
          <w:sz w:val="22"/>
          <w:szCs w:val="22"/>
        </w:rPr>
        <w:t xml:space="preserve">Technology Operations </w:t>
      </w:r>
      <w:r w:rsidRPr="00E50D22">
        <w:rPr>
          <w:rFonts w:cs="Arial"/>
          <w:spacing w:val="-1"/>
          <w:sz w:val="22"/>
          <w:szCs w:val="22"/>
          <w:lang w:val="en-US"/>
        </w:rPr>
        <w:t>S</w:t>
      </w:r>
      <w:r w:rsidRPr="00E50D22">
        <w:rPr>
          <w:rFonts w:cs="Arial"/>
          <w:spacing w:val="-1"/>
          <w:sz w:val="22"/>
          <w:szCs w:val="22"/>
        </w:rPr>
        <w:t xml:space="preserve">ervice </w:t>
      </w:r>
      <w:r w:rsidRPr="00E50D22">
        <w:rPr>
          <w:rFonts w:cs="Arial"/>
          <w:spacing w:val="-1"/>
          <w:sz w:val="22"/>
          <w:szCs w:val="22"/>
          <w:lang w:val="en-US"/>
        </w:rPr>
        <w:t>T</w:t>
      </w:r>
      <w:r w:rsidRPr="00E50D22">
        <w:rPr>
          <w:rFonts w:cs="Arial"/>
          <w:spacing w:val="-1"/>
          <w:sz w:val="22"/>
          <w:szCs w:val="22"/>
        </w:rPr>
        <w:t xml:space="preserve">ower directly provides centralized </w:t>
      </w:r>
      <w:r w:rsidRPr="00E50D22">
        <w:rPr>
          <w:rFonts w:cs="Arial"/>
          <w:spacing w:val="-1"/>
          <w:sz w:val="22"/>
          <w:szCs w:val="22"/>
          <w:lang w:val="en-US"/>
        </w:rPr>
        <w:t>IT</w:t>
      </w:r>
      <w:r w:rsidRPr="00E50D22">
        <w:rPr>
          <w:rFonts w:cs="Arial"/>
          <w:spacing w:val="-1"/>
          <w:sz w:val="22"/>
          <w:szCs w:val="22"/>
        </w:rPr>
        <w:t xml:space="preserve"> services </w:t>
      </w:r>
      <w:r w:rsidRPr="00E50D22">
        <w:rPr>
          <w:rFonts w:cs="Arial"/>
          <w:spacing w:val="-1"/>
          <w:sz w:val="22"/>
          <w:szCs w:val="22"/>
          <w:lang w:val="en-US"/>
        </w:rPr>
        <w:t xml:space="preserve">to </w:t>
      </w:r>
      <w:r w:rsidR="008C3FD5">
        <w:rPr>
          <w:rFonts w:cs="Arial"/>
          <w:spacing w:val="-1"/>
          <w:sz w:val="22"/>
          <w:szCs w:val="22"/>
          <w:lang w:val="en-US"/>
        </w:rPr>
        <w:t>State</w:t>
      </w:r>
      <w:r w:rsidRPr="00E50D22">
        <w:rPr>
          <w:rFonts w:cs="Arial"/>
          <w:spacing w:val="-1"/>
          <w:sz w:val="22"/>
          <w:szCs w:val="22"/>
          <w:lang w:val="en-US"/>
        </w:rPr>
        <w:t xml:space="preserve"> agencies.</w:t>
      </w:r>
      <w:r w:rsidRPr="00E50D22">
        <w:rPr>
          <w:rFonts w:cs="Arial"/>
          <w:spacing w:val="-1"/>
          <w:sz w:val="22"/>
          <w:szCs w:val="22"/>
        </w:rPr>
        <w:t xml:space="preserve"> To that end, it oversees the mainframes, servers, networks, and databases that comprise the State's </w:t>
      </w:r>
      <w:r w:rsidRPr="00E50D22">
        <w:rPr>
          <w:rFonts w:cs="Arial"/>
          <w:spacing w:val="-1"/>
          <w:sz w:val="22"/>
          <w:szCs w:val="22"/>
          <w:lang w:val="en-US"/>
        </w:rPr>
        <w:t>IT</w:t>
      </w:r>
      <w:r w:rsidRPr="00E50D22">
        <w:rPr>
          <w:rFonts w:cs="Arial"/>
          <w:spacing w:val="-1"/>
          <w:sz w:val="22"/>
          <w:szCs w:val="22"/>
        </w:rPr>
        <w:t xml:space="preserve"> infrastructure; operates the Garden State Network, a statewide integrated communications network; and runs the State’s major data centers, including the Office of Information Technology Availability and Recovery Site (OARS). In addition, it manages the State’s internet environment and offers application development and maintenance, geographical information systems, data management services, and telephone services for all </w:t>
      </w:r>
      <w:r w:rsidR="008C3FD5">
        <w:rPr>
          <w:rFonts w:cs="Arial"/>
          <w:spacing w:val="-1"/>
          <w:sz w:val="22"/>
          <w:szCs w:val="22"/>
          <w:lang w:val="en-US"/>
        </w:rPr>
        <w:t>State</w:t>
      </w:r>
      <w:r w:rsidRPr="00E50D22">
        <w:rPr>
          <w:rFonts w:cs="Arial"/>
          <w:spacing w:val="-1"/>
          <w:sz w:val="22"/>
          <w:szCs w:val="22"/>
        </w:rPr>
        <w:t xml:space="preserve"> </w:t>
      </w:r>
      <w:r w:rsidRPr="00E50D22">
        <w:rPr>
          <w:rFonts w:cs="Arial"/>
          <w:spacing w:val="-1"/>
          <w:sz w:val="22"/>
          <w:szCs w:val="22"/>
          <w:lang w:val="en-US"/>
        </w:rPr>
        <w:t>agencies</w:t>
      </w:r>
      <w:r w:rsidRPr="00E50D22">
        <w:rPr>
          <w:rFonts w:cs="Arial"/>
          <w:spacing w:val="-1"/>
          <w:sz w:val="22"/>
          <w:szCs w:val="22"/>
        </w:rPr>
        <w:t xml:space="preserve">. </w:t>
      </w:r>
    </w:p>
    <w:p w:rsidR="00353F75" w:rsidRPr="00E50D22" w:rsidRDefault="00353F75" w:rsidP="00353F75">
      <w:pPr>
        <w:pStyle w:val="BodyText"/>
        <w:ind w:right="10"/>
        <w:rPr>
          <w:rFonts w:cs="Arial"/>
          <w:spacing w:val="-1"/>
          <w:sz w:val="22"/>
          <w:szCs w:val="22"/>
          <w:lang w:val="en-US"/>
        </w:rPr>
      </w:pPr>
    </w:p>
    <w:p w:rsidR="00353F75" w:rsidRPr="00E50D22" w:rsidRDefault="00353F75" w:rsidP="00353F75">
      <w:pPr>
        <w:pStyle w:val="BodyText"/>
        <w:ind w:left="0" w:right="10"/>
        <w:rPr>
          <w:rFonts w:cs="Arial"/>
          <w:spacing w:val="-1"/>
          <w:sz w:val="22"/>
          <w:szCs w:val="22"/>
          <w:lang w:val="en-US"/>
        </w:rPr>
      </w:pPr>
      <w:r w:rsidRPr="00E50D22">
        <w:rPr>
          <w:rFonts w:cs="Arial"/>
          <w:spacing w:val="-1"/>
          <w:sz w:val="22"/>
          <w:szCs w:val="22"/>
        </w:rPr>
        <w:t xml:space="preserve">This is a reprocurement of the services provided under Quality Assurance/Project Management Services for IT Projects term Blanket P.O. {Contract}, presently due to expire on </w:t>
      </w:r>
      <w:r w:rsidR="00EE3E22" w:rsidRPr="00E50D22">
        <w:rPr>
          <w:rFonts w:cs="Arial"/>
          <w:spacing w:val="-1"/>
          <w:sz w:val="22"/>
          <w:szCs w:val="22"/>
          <w:lang w:val="en-US"/>
        </w:rPr>
        <w:t>November</w:t>
      </w:r>
      <w:r w:rsidRPr="00E50D22">
        <w:rPr>
          <w:rFonts w:cs="Arial"/>
          <w:spacing w:val="-1"/>
          <w:sz w:val="22"/>
          <w:szCs w:val="22"/>
        </w:rPr>
        <w:t xml:space="preserve"> 30, 201</w:t>
      </w:r>
      <w:r w:rsidRPr="00E50D22">
        <w:rPr>
          <w:rFonts w:cs="Arial"/>
          <w:spacing w:val="-1"/>
          <w:sz w:val="22"/>
          <w:szCs w:val="22"/>
          <w:lang w:val="en-US"/>
        </w:rPr>
        <w:t>7</w:t>
      </w:r>
      <w:r w:rsidRPr="00E50D22">
        <w:rPr>
          <w:rFonts w:cs="Arial"/>
          <w:spacing w:val="-1"/>
          <w:sz w:val="22"/>
          <w:szCs w:val="22"/>
        </w:rPr>
        <w:t>.  Vendors {Bidders} interested in the current Blanket P.O. {</w:t>
      </w:r>
      <w:r w:rsidRPr="00E50D22">
        <w:rPr>
          <w:rFonts w:cs="Arial"/>
          <w:spacing w:val="-1"/>
          <w:sz w:val="22"/>
          <w:szCs w:val="22"/>
          <w:lang w:val="en-US"/>
        </w:rPr>
        <w:t>C</w:t>
      </w:r>
      <w:r w:rsidRPr="00E50D22">
        <w:rPr>
          <w:rFonts w:cs="Arial"/>
          <w:spacing w:val="-1"/>
          <w:sz w:val="22"/>
          <w:szCs w:val="22"/>
        </w:rPr>
        <w:t>ontract} specifications and pricing information may review the current Blanket P.O. {Contract} T2599 at http://www.state.nj.us/treasury/purchase/noa/contracts/t2599_11-x-20029.shtml and are cautioned that this new Bid Solicitation {RFP} addresses current requirements.</w:t>
      </w:r>
    </w:p>
    <w:p w:rsidR="00353F75" w:rsidRPr="00E50D22" w:rsidRDefault="00353F75" w:rsidP="00353F75">
      <w:pPr>
        <w:pStyle w:val="BodyText"/>
        <w:ind w:left="0" w:right="10"/>
        <w:rPr>
          <w:rFonts w:cs="Arial"/>
          <w:spacing w:val="-1"/>
          <w:sz w:val="22"/>
          <w:szCs w:val="22"/>
        </w:rPr>
      </w:pPr>
    </w:p>
    <w:p w:rsidR="00353F75" w:rsidRPr="00E50D22" w:rsidRDefault="00353F75" w:rsidP="00353F75">
      <w:pPr>
        <w:rPr>
          <w:rFonts w:cs="Arial"/>
          <w:szCs w:val="22"/>
        </w:rPr>
      </w:pPr>
      <w:r w:rsidRPr="00E50D22">
        <w:t xml:space="preserve">The Quality Assurance/Project Management Services for IT Projects </w:t>
      </w:r>
      <w:r w:rsidRPr="00E50D22">
        <w:rPr>
          <w:rFonts w:cs="Arial"/>
          <w:spacing w:val="-1"/>
          <w:szCs w:val="22"/>
        </w:rPr>
        <w:t>Blanket P.O. {Contract}</w:t>
      </w:r>
      <w:r w:rsidRPr="00E50D22">
        <w:rPr>
          <w:rFonts w:cs="Arial"/>
          <w:szCs w:val="22"/>
        </w:rPr>
        <w:t xml:space="preserve"> (T2599) currently provides the following three (3) approaches: </w:t>
      </w:r>
    </w:p>
    <w:p w:rsidR="00353F75" w:rsidRPr="00E50D22" w:rsidRDefault="00353F75" w:rsidP="00353F75">
      <w:pPr>
        <w:rPr>
          <w:rFonts w:cs="Arial"/>
          <w:bCs/>
          <w:szCs w:val="22"/>
        </w:rPr>
      </w:pPr>
    </w:p>
    <w:p w:rsidR="006B2444" w:rsidRPr="00E50D22" w:rsidRDefault="00E54155" w:rsidP="00042F79">
      <w:pPr>
        <w:pStyle w:val="ListParagraph"/>
        <w:widowControl w:val="0"/>
        <w:numPr>
          <w:ilvl w:val="0"/>
          <w:numId w:val="52"/>
        </w:numPr>
        <w:rPr>
          <w:rFonts w:cs="Arial"/>
          <w:szCs w:val="22"/>
        </w:rPr>
      </w:pPr>
      <w:r>
        <w:rPr>
          <w:rFonts w:cs="Arial"/>
          <w:szCs w:val="22"/>
        </w:rPr>
        <w:t>QA</w:t>
      </w:r>
      <w:r w:rsidR="00353F75" w:rsidRPr="00E50D22">
        <w:rPr>
          <w:rFonts w:cs="Arial"/>
          <w:szCs w:val="22"/>
        </w:rPr>
        <w:t xml:space="preserve"> Task and </w:t>
      </w:r>
      <w:r>
        <w:rPr>
          <w:rFonts w:cs="Arial"/>
          <w:szCs w:val="22"/>
        </w:rPr>
        <w:t>PM</w:t>
      </w:r>
      <w:r w:rsidR="00353F75" w:rsidRPr="00E50D22">
        <w:rPr>
          <w:rFonts w:cs="Arial"/>
          <w:szCs w:val="22"/>
        </w:rPr>
        <w:t xml:space="preserve"> Coaching approach includes QA relating to project monitoring and change request management, standards and procedures, subject matter expertise and project management coaching.  </w:t>
      </w:r>
      <w:r w:rsidR="00353F75" w:rsidRPr="00E50D22">
        <w:rPr>
          <w:rFonts w:cs="Arial"/>
          <w:bCs/>
          <w:szCs w:val="22"/>
        </w:rPr>
        <w:t xml:space="preserve">QA is used when an </w:t>
      </w:r>
      <w:r w:rsidR="00353F75" w:rsidRPr="00E50D22">
        <w:rPr>
          <w:rFonts w:cs="Arial"/>
          <w:bCs/>
          <w:iCs/>
          <w:szCs w:val="22"/>
        </w:rPr>
        <w:t>IT project has been defined, a project plan has been developed, and the State needs assistance with QA activities and/or PM Coa</w:t>
      </w:r>
      <w:r>
        <w:rPr>
          <w:rFonts w:cs="Arial"/>
          <w:bCs/>
          <w:iCs/>
          <w:szCs w:val="22"/>
        </w:rPr>
        <w:t>ching, but the QA</w:t>
      </w:r>
      <w:r w:rsidR="00353F75" w:rsidRPr="00E50D22">
        <w:rPr>
          <w:rFonts w:cs="Arial"/>
          <w:bCs/>
          <w:iCs/>
          <w:szCs w:val="22"/>
        </w:rPr>
        <w:t xml:space="preserve"> Activities/PM Coaching project plan has not been developed.</w:t>
      </w:r>
      <w:r w:rsidR="00353F75" w:rsidRPr="00E50D22">
        <w:rPr>
          <w:rFonts w:cs="Arial"/>
          <w:b/>
          <w:bCs/>
          <w:i/>
          <w:iCs/>
          <w:szCs w:val="22"/>
        </w:rPr>
        <w:t xml:space="preserve"> </w:t>
      </w:r>
      <w:r w:rsidR="00353F75" w:rsidRPr="00E50D22">
        <w:rPr>
          <w:rFonts w:cs="Arial"/>
          <w:szCs w:val="22"/>
        </w:rPr>
        <w:t xml:space="preserve">This approach was utilized one (1) time for the duration of the Blanket P.O. {Contract}.  This approach will not be a stand-alone engagement beyond the term of this Blanket P.O. {Contract}. </w:t>
      </w:r>
      <w:r w:rsidR="00353F75" w:rsidRPr="00E50D22">
        <w:rPr>
          <w:rFonts w:cs="Arial"/>
          <w:i/>
          <w:szCs w:val="22"/>
        </w:rPr>
        <w:t xml:space="preserve"> </w:t>
      </w:r>
      <w:r w:rsidR="00353F75" w:rsidRPr="00E50D22">
        <w:rPr>
          <w:rFonts w:cs="Arial"/>
          <w:szCs w:val="22"/>
        </w:rPr>
        <w:t>It has been determine</w:t>
      </w:r>
      <w:r w:rsidR="00AC3DAE">
        <w:rPr>
          <w:rFonts w:cs="Arial"/>
          <w:szCs w:val="22"/>
        </w:rPr>
        <w:t>d</w:t>
      </w:r>
      <w:r w:rsidR="00353F75" w:rsidRPr="00E50D22">
        <w:rPr>
          <w:rFonts w:cs="Arial"/>
          <w:szCs w:val="22"/>
        </w:rPr>
        <w:t xml:space="preserve"> that the need for this approach will be included as the standard PM activities defined in this Bid Solicitation {RFP}; </w:t>
      </w:r>
    </w:p>
    <w:p w:rsidR="006B2444" w:rsidRPr="00E50D22" w:rsidRDefault="006B2444" w:rsidP="006B2444">
      <w:pPr>
        <w:pStyle w:val="ListParagraph"/>
        <w:widowControl w:val="0"/>
        <w:rPr>
          <w:rFonts w:cs="Arial"/>
          <w:szCs w:val="22"/>
        </w:rPr>
      </w:pPr>
    </w:p>
    <w:p w:rsidR="006B2444" w:rsidRPr="00E50D22" w:rsidRDefault="00353F75" w:rsidP="00042F79">
      <w:pPr>
        <w:pStyle w:val="ListParagraph"/>
        <w:widowControl w:val="0"/>
        <w:numPr>
          <w:ilvl w:val="0"/>
          <w:numId w:val="52"/>
        </w:numPr>
        <w:rPr>
          <w:rFonts w:cs="Arial"/>
          <w:szCs w:val="22"/>
        </w:rPr>
      </w:pPr>
      <w:r w:rsidRPr="00E50D22">
        <w:rPr>
          <w:rFonts w:cs="Arial"/>
          <w:szCs w:val="22"/>
        </w:rPr>
        <w:t>Project Monitoring approach is</w:t>
      </w:r>
      <w:r w:rsidRPr="00E50D22">
        <w:rPr>
          <w:rFonts w:cs="Arial"/>
          <w:bCs/>
          <w:iCs/>
          <w:szCs w:val="22"/>
        </w:rPr>
        <w:t xml:space="preserve"> used when an IT project has been defined and a project plan </w:t>
      </w:r>
      <w:r w:rsidRPr="00E50D22">
        <w:rPr>
          <w:rFonts w:cs="Arial"/>
          <w:bCs/>
          <w:iCs/>
          <w:szCs w:val="22"/>
        </w:rPr>
        <w:lastRenderedPageBreak/>
        <w:t>was developed, QA activities have been identified and a plan for those activities has been developed.</w:t>
      </w:r>
      <w:r w:rsidRPr="00E50D22">
        <w:rPr>
          <w:rFonts w:cs="Arial"/>
          <w:szCs w:val="22"/>
        </w:rPr>
        <w:t xml:space="preserve"> The </w:t>
      </w:r>
      <w:r w:rsidRPr="00E50D22">
        <w:t>Vendor {Contractor} is aligning its activities to the implementation Vendor’s {Contractor’s} activities and schedule.  This approach has never been utilized for the duration of the Blanket P.O. {Contract}; and</w:t>
      </w:r>
    </w:p>
    <w:p w:rsidR="006B2444" w:rsidRPr="00E50D22" w:rsidRDefault="006B2444" w:rsidP="006B2444">
      <w:pPr>
        <w:pStyle w:val="ListParagraph"/>
        <w:rPr>
          <w:rFonts w:cs="Arial"/>
          <w:szCs w:val="22"/>
        </w:rPr>
      </w:pPr>
    </w:p>
    <w:p w:rsidR="00353F75" w:rsidRPr="00E50D22" w:rsidRDefault="00353F75" w:rsidP="00042F79">
      <w:pPr>
        <w:pStyle w:val="ListParagraph"/>
        <w:widowControl w:val="0"/>
        <w:numPr>
          <w:ilvl w:val="0"/>
          <w:numId w:val="52"/>
        </w:numPr>
        <w:rPr>
          <w:rFonts w:cs="Arial"/>
          <w:szCs w:val="22"/>
        </w:rPr>
      </w:pPr>
      <w:r w:rsidRPr="00E50D22">
        <w:rPr>
          <w:rFonts w:cs="Arial"/>
          <w:szCs w:val="22"/>
        </w:rPr>
        <w:t xml:space="preserve">PM approach is </w:t>
      </w:r>
      <w:r w:rsidRPr="00E50D22">
        <w:rPr>
          <w:rFonts w:cs="Arial"/>
          <w:bCs/>
          <w:iCs/>
          <w:szCs w:val="22"/>
        </w:rPr>
        <w:t xml:space="preserve">used when an IT project has not started and no project plan exists for the project and a need exists for </w:t>
      </w:r>
      <w:r w:rsidR="00CC7A4A">
        <w:rPr>
          <w:rFonts w:cs="Arial"/>
          <w:bCs/>
          <w:iCs/>
          <w:szCs w:val="22"/>
        </w:rPr>
        <w:t>PM</w:t>
      </w:r>
      <w:r w:rsidRPr="00E50D22">
        <w:rPr>
          <w:rFonts w:cs="Arial"/>
          <w:bCs/>
          <w:iCs/>
          <w:szCs w:val="22"/>
        </w:rPr>
        <w:t xml:space="preserve"> services. </w:t>
      </w:r>
      <w:r w:rsidRPr="00E50D22">
        <w:rPr>
          <w:rFonts w:cs="Arial"/>
          <w:b/>
          <w:bCs/>
          <w:i/>
          <w:iCs/>
          <w:color w:val="7030A0"/>
          <w:szCs w:val="22"/>
        </w:rPr>
        <w:t xml:space="preserve"> </w:t>
      </w:r>
      <w:r w:rsidRPr="00E50D22">
        <w:rPr>
          <w:rFonts w:cs="Arial"/>
          <w:szCs w:val="22"/>
        </w:rPr>
        <w:t xml:space="preserve">This was used 20 times throughout the duration of the Blanket P.O. {Contract}.  </w:t>
      </w:r>
    </w:p>
    <w:p w:rsidR="00353F75" w:rsidRPr="00E50D22" w:rsidRDefault="00353F75" w:rsidP="00353F75">
      <w:pPr>
        <w:autoSpaceDE w:val="0"/>
        <w:autoSpaceDN w:val="0"/>
        <w:adjustRightInd w:val="0"/>
        <w:rPr>
          <w:rFonts w:cs="Arial"/>
          <w:color w:val="000000"/>
          <w:szCs w:val="22"/>
        </w:rPr>
      </w:pPr>
    </w:p>
    <w:p w:rsidR="00353F75" w:rsidRPr="00E50D22" w:rsidRDefault="00185933" w:rsidP="00353F75">
      <w:pPr>
        <w:pStyle w:val="Heading3"/>
        <w:keepNext/>
      </w:pPr>
      <w:bookmarkStart w:id="13" w:name="_Toc473037360"/>
      <w:bookmarkStart w:id="14" w:name="_Toc475715929"/>
      <w:bookmarkStart w:id="15" w:name="_Toc482881140"/>
      <w:bookmarkStart w:id="16" w:name="_Toc489880856"/>
      <w:r>
        <w:t xml:space="preserve">PM </w:t>
      </w:r>
      <w:r w:rsidR="00353F75" w:rsidRPr="00E50D22">
        <w:t>SERVICES</w:t>
      </w:r>
      <w:bookmarkEnd w:id="13"/>
      <w:bookmarkEnd w:id="14"/>
      <w:r w:rsidR="00353F75" w:rsidRPr="00E50D22">
        <w:t xml:space="preserve"> for it </w:t>
      </w:r>
      <w:bookmarkEnd w:id="15"/>
      <w:r w:rsidR="00353F75" w:rsidRPr="00E50D22">
        <w:t>engagements</w:t>
      </w:r>
      <w:bookmarkEnd w:id="16"/>
    </w:p>
    <w:p w:rsidR="00353F75" w:rsidRPr="00E50D22" w:rsidRDefault="00353F75" w:rsidP="00353F75">
      <w:pPr>
        <w:keepNext/>
        <w:autoSpaceDE w:val="0"/>
        <w:autoSpaceDN w:val="0"/>
        <w:adjustRightInd w:val="0"/>
        <w:rPr>
          <w:rFonts w:cs="Arial"/>
          <w:color w:val="000000"/>
          <w:szCs w:val="22"/>
        </w:rPr>
      </w:pPr>
    </w:p>
    <w:p w:rsidR="00353F75" w:rsidRPr="00E50D22" w:rsidRDefault="00353F75" w:rsidP="00353F75">
      <w:pPr>
        <w:keepNext/>
        <w:rPr>
          <w:rFonts w:cs="Arial"/>
          <w:szCs w:val="22"/>
        </w:rPr>
      </w:pPr>
      <w:r w:rsidRPr="00E50D22">
        <w:rPr>
          <w:rFonts w:cs="Arial"/>
          <w:szCs w:val="22"/>
        </w:rPr>
        <w:t xml:space="preserve">The </w:t>
      </w:r>
      <w:r w:rsidR="00185933">
        <w:rPr>
          <w:rFonts w:cs="Arial"/>
          <w:szCs w:val="22"/>
        </w:rPr>
        <w:t>PM</w:t>
      </w:r>
      <w:r w:rsidRPr="00E50D22">
        <w:rPr>
          <w:rFonts w:cs="Arial"/>
          <w:szCs w:val="22"/>
        </w:rPr>
        <w:t xml:space="preserve"> services include one (1</w:t>
      </w:r>
      <w:r w:rsidR="00CC7A4A">
        <w:rPr>
          <w:rFonts w:cs="Arial"/>
          <w:szCs w:val="22"/>
        </w:rPr>
        <w:t>) or more of the following key PM</w:t>
      </w:r>
      <w:r w:rsidRPr="00E50D22">
        <w:rPr>
          <w:rFonts w:cs="Arial"/>
          <w:szCs w:val="22"/>
        </w:rPr>
        <w:t xml:space="preserve"> </w:t>
      </w:r>
      <w:r w:rsidRPr="00E50D22">
        <w:rPr>
          <w:bCs/>
          <w:szCs w:val="22"/>
        </w:rPr>
        <w:t>competencies</w:t>
      </w:r>
      <w:r w:rsidRPr="00E50D22">
        <w:rPr>
          <w:rFonts w:cs="Arial"/>
          <w:szCs w:val="22"/>
        </w:rPr>
        <w:t>: project initiation, project planning, project execution, project monitoring and controlling, and project closeout.  These processes would apply to both the traditional System Development Lifecycle (SDLC) and Iterative Development approaches.  The State will be utilizing for this reprocurement several system development methodologies that include, but are not limited to, traditional System Development Life Cycle (SDLC), specifically waterfall, as well as iterative approaches, such as agile.  The State also utilizes a hybrid approach combining both waterfall and iterative development to manage engagements.</w:t>
      </w:r>
    </w:p>
    <w:p w:rsidR="00353F75" w:rsidRPr="00E50D22" w:rsidRDefault="00353F75" w:rsidP="00353F75">
      <w:pPr>
        <w:rPr>
          <w:rFonts w:cs="Arial"/>
          <w:szCs w:val="22"/>
        </w:rPr>
      </w:pPr>
    </w:p>
    <w:p w:rsidR="00353F75" w:rsidRPr="00E50D22" w:rsidRDefault="00CC7A4A" w:rsidP="00353F75">
      <w:pPr>
        <w:pStyle w:val="Heading3"/>
      </w:pPr>
      <w:bookmarkStart w:id="17" w:name="_Toc473037361"/>
      <w:bookmarkStart w:id="18" w:name="_Toc475715930"/>
      <w:bookmarkStart w:id="19" w:name="_Toc482881141"/>
      <w:bookmarkStart w:id="20" w:name="_Toc489880857"/>
      <w:r>
        <w:t>PM</w:t>
      </w:r>
      <w:r w:rsidR="00353F75" w:rsidRPr="00E50D22">
        <w:t xml:space="preserve"> DELIVERABLES AND ACTIVITIES</w:t>
      </w:r>
      <w:bookmarkEnd w:id="17"/>
      <w:bookmarkEnd w:id="18"/>
      <w:r w:rsidR="00353F75" w:rsidRPr="00E50D22">
        <w:t xml:space="preserve"> for it </w:t>
      </w:r>
      <w:bookmarkEnd w:id="19"/>
      <w:r w:rsidR="00353F75" w:rsidRPr="00E50D22">
        <w:t>engagements</w:t>
      </w:r>
      <w:bookmarkEnd w:id="20"/>
    </w:p>
    <w:p w:rsidR="00353F75" w:rsidRPr="00E50D22" w:rsidRDefault="00353F75" w:rsidP="00353F75">
      <w:pPr>
        <w:rPr>
          <w:rFonts w:cs="Arial"/>
          <w:szCs w:val="22"/>
        </w:rPr>
      </w:pPr>
    </w:p>
    <w:p w:rsidR="00353F75" w:rsidRPr="00E50D22" w:rsidRDefault="00353F75" w:rsidP="00353F75">
      <w:pPr>
        <w:rPr>
          <w:rFonts w:cs="Arial"/>
          <w:szCs w:val="22"/>
        </w:rPr>
      </w:pPr>
      <w:r w:rsidRPr="00E50D22">
        <w:rPr>
          <w:rFonts w:cs="Arial"/>
          <w:szCs w:val="22"/>
        </w:rPr>
        <w:t xml:space="preserve">The </w:t>
      </w:r>
      <w:r w:rsidR="00CC7A4A">
        <w:rPr>
          <w:rFonts w:cs="Arial"/>
          <w:szCs w:val="22"/>
        </w:rPr>
        <w:t>PM</w:t>
      </w:r>
      <w:r w:rsidRPr="00E50D22">
        <w:rPr>
          <w:rFonts w:cs="Arial"/>
          <w:szCs w:val="22"/>
        </w:rPr>
        <w:t xml:space="preserve"> deliverables and activities that may be requested by the Using Agency should include the standard </w:t>
      </w:r>
      <w:r w:rsidR="00CC7A4A">
        <w:rPr>
          <w:rFonts w:cs="Arial"/>
          <w:szCs w:val="22"/>
        </w:rPr>
        <w:t>PM</w:t>
      </w:r>
      <w:r w:rsidRPr="00E50D22">
        <w:rPr>
          <w:rFonts w:cs="Arial"/>
          <w:szCs w:val="22"/>
        </w:rPr>
        <w:t xml:space="preserve"> knowledge areas:  communications management, cost management, human resource management, integration management, procurement management, quality management, risk management, scope management, stakeholder management, and time management.  Any or all of these knowledge areas may apply to each engagement.  </w:t>
      </w:r>
    </w:p>
    <w:p w:rsidR="00353F75" w:rsidRPr="00E50D22" w:rsidRDefault="00353F75" w:rsidP="00353F75">
      <w:pPr>
        <w:rPr>
          <w:rFonts w:cs="Arial"/>
          <w:szCs w:val="22"/>
        </w:rPr>
      </w:pPr>
    </w:p>
    <w:p w:rsidR="00353F75" w:rsidRPr="00E50D22" w:rsidRDefault="00353F75" w:rsidP="00353F75">
      <w:pPr>
        <w:pStyle w:val="Heading3"/>
      </w:pPr>
      <w:bookmarkStart w:id="21" w:name="_Toc482881142"/>
      <w:bookmarkStart w:id="22" w:name="_Toc489880858"/>
      <w:r w:rsidRPr="00E50D22">
        <w:t>BUDGET APPROVAL</w:t>
      </w:r>
      <w:bookmarkEnd w:id="21"/>
      <w:bookmarkEnd w:id="22"/>
    </w:p>
    <w:p w:rsidR="00353F75" w:rsidRPr="00E50D22" w:rsidRDefault="00353F75" w:rsidP="00353F75"/>
    <w:p w:rsidR="00353F75" w:rsidRPr="00E50D22" w:rsidRDefault="00353F75" w:rsidP="00353F75">
      <w:pPr>
        <w:rPr>
          <w:rFonts w:cs="Arial"/>
          <w:szCs w:val="22"/>
        </w:rPr>
      </w:pPr>
      <w:r w:rsidRPr="00E50D22">
        <w:rPr>
          <w:rFonts w:cs="Arial"/>
          <w:szCs w:val="22"/>
        </w:rPr>
        <w:t>Each engagement request will be budgeted independently by the Using Agency depending on its needs.  The bu</w:t>
      </w:r>
      <w:r w:rsidR="009B1314">
        <w:rPr>
          <w:rFonts w:cs="Arial"/>
          <w:szCs w:val="22"/>
        </w:rPr>
        <w:t>dget for each IT engagement should</w:t>
      </w:r>
      <w:r w:rsidRPr="00E50D22">
        <w:rPr>
          <w:rFonts w:cs="Arial"/>
          <w:szCs w:val="22"/>
        </w:rPr>
        <w:t xml:space="preserve"> not exceed $2,000,000.  </w:t>
      </w:r>
    </w:p>
    <w:p w:rsidR="00353F75" w:rsidRPr="00E50D22" w:rsidRDefault="00353F75" w:rsidP="00353F75">
      <w:pPr>
        <w:rPr>
          <w:rFonts w:cs="Arial"/>
          <w:szCs w:val="22"/>
        </w:rPr>
      </w:pPr>
    </w:p>
    <w:p w:rsidR="00353F75" w:rsidRPr="00E50D22" w:rsidRDefault="00353F75" w:rsidP="00353F75">
      <w:pPr>
        <w:pStyle w:val="Heading4"/>
      </w:pPr>
      <w:r w:rsidRPr="00E50D22">
        <w:t>IT ENGAGEMENTS</w:t>
      </w:r>
    </w:p>
    <w:p w:rsidR="00353F75" w:rsidRPr="00E50D22" w:rsidRDefault="00353F75" w:rsidP="00353F75"/>
    <w:p w:rsidR="00353F75" w:rsidRPr="00E50D22" w:rsidRDefault="00353F75" w:rsidP="00353F75">
      <w:pPr>
        <w:rPr>
          <w:rFonts w:cs="Arial"/>
          <w:szCs w:val="22"/>
        </w:rPr>
      </w:pPr>
      <w:r w:rsidRPr="00E50D22">
        <w:rPr>
          <w:rFonts w:cs="Arial"/>
          <w:szCs w:val="22"/>
        </w:rPr>
        <w:t xml:space="preserve">For engagements </w:t>
      </w:r>
      <w:r w:rsidRPr="00E50D22">
        <w:t xml:space="preserve">providing </w:t>
      </w:r>
      <w:r w:rsidR="00AE76A1">
        <w:t>PM</w:t>
      </w:r>
      <w:r w:rsidRPr="00E50D22">
        <w:t xml:space="preserve"> </w:t>
      </w:r>
      <w:r w:rsidR="00D5087C">
        <w:t xml:space="preserve">and QA </w:t>
      </w:r>
      <w:r w:rsidRPr="00E50D22">
        <w:t>services related to IT engagements,</w:t>
      </w:r>
      <w:r w:rsidRPr="00E50D22">
        <w:rPr>
          <w:rFonts w:cs="Arial"/>
          <w:szCs w:val="22"/>
        </w:rPr>
        <w:t xml:space="preserve"> the Using Agency will need to obtain NJOIT approval for up to $2,000,000.  </w:t>
      </w:r>
    </w:p>
    <w:p w:rsidR="00353F75" w:rsidRPr="00E50D22" w:rsidRDefault="00353F75" w:rsidP="00353F75">
      <w:pPr>
        <w:rPr>
          <w:rFonts w:cs="Arial"/>
          <w:szCs w:val="22"/>
        </w:rPr>
      </w:pPr>
    </w:p>
    <w:p w:rsidR="00353F75" w:rsidRPr="00E50D22" w:rsidRDefault="00084225" w:rsidP="00353F75">
      <w:pPr>
        <w:pStyle w:val="Heading4"/>
      </w:pPr>
      <w:r w:rsidRPr="00E50D22">
        <w:rPr>
          <w:caps w:val="0"/>
        </w:rPr>
        <w:t>NON-IT ENGAGEMENTS</w:t>
      </w:r>
    </w:p>
    <w:p w:rsidR="00353F75" w:rsidRPr="00E50D22" w:rsidRDefault="00353F75" w:rsidP="00353F75"/>
    <w:p w:rsidR="003A3A24" w:rsidRPr="00E50D22" w:rsidRDefault="00353F75" w:rsidP="00353F75">
      <w:pPr>
        <w:rPr>
          <w:rFonts w:cs="Arial"/>
          <w:szCs w:val="22"/>
        </w:rPr>
      </w:pPr>
      <w:r w:rsidRPr="00E50D22">
        <w:rPr>
          <w:rFonts w:cs="Arial"/>
          <w:szCs w:val="22"/>
        </w:rPr>
        <w:t xml:space="preserve">For engagements </w:t>
      </w:r>
      <w:r w:rsidRPr="00E50D22">
        <w:t xml:space="preserve">providing </w:t>
      </w:r>
      <w:r w:rsidR="00084225">
        <w:t>PM</w:t>
      </w:r>
      <w:r w:rsidR="00084225" w:rsidRPr="00E50D22">
        <w:t xml:space="preserve"> </w:t>
      </w:r>
      <w:r w:rsidRPr="00E50D22">
        <w:t xml:space="preserve">and </w:t>
      </w:r>
      <w:r w:rsidR="00084225">
        <w:t xml:space="preserve">QA </w:t>
      </w:r>
      <w:r w:rsidR="00CC7A4A">
        <w:t>services for NI</w:t>
      </w:r>
      <w:r w:rsidRPr="00E50D22">
        <w:t xml:space="preserve">T engagements and </w:t>
      </w:r>
      <w:r w:rsidR="00205841">
        <w:t>QA</w:t>
      </w:r>
      <w:r w:rsidRPr="00E50D22">
        <w:t xml:space="preserve"> services for programs relat</w:t>
      </w:r>
      <w:r w:rsidR="00CC7A4A">
        <w:t xml:space="preserve">ed to </w:t>
      </w:r>
      <w:r w:rsidRPr="00E50D22">
        <w:t>NIT engagements,</w:t>
      </w:r>
      <w:r w:rsidRPr="00E50D22">
        <w:rPr>
          <w:rFonts w:cs="Arial"/>
          <w:szCs w:val="22"/>
        </w:rPr>
        <w:t xml:space="preserve"> the Using Agency will need to obtain </w:t>
      </w:r>
      <w:r w:rsidR="008A65DD">
        <w:rPr>
          <w:rFonts w:cs="Arial"/>
          <w:szCs w:val="22"/>
        </w:rPr>
        <w:t xml:space="preserve">the Using Agency’s </w:t>
      </w:r>
      <w:r w:rsidRPr="00E50D22">
        <w:rPr>
          <w:rFonts w:cs="Arial"/>
          <w:szCs w:val="22"/>
        </w:rPr>
        <w:t>Chief Fiscal Officer approval.</w:t>
      </w:r>
    </w:p>
    <w:p w:rsidR="006B2444" w:rsidRPr="00E50D22" w:rsidRDefault="006B2444" w:rsidP="00353F75"/>
    <w:p w:rsidR="003A3A24" w:rsidRPr="00E50D22" w:rsidRDefault="00B0703C" w:rsidP="00851065">
      <w:pPr>
        <w:pStyle w:val="Heading2"/>
      </w:pPr>
      <w:bookmarkStart w:id="23" w:name="_Toc428533939"/>
      <w:bookmarkStart w:id="24" w:name="_Toc489880859"/>
      <w:r w:rsidRPr="00E50D22">
        <w:rPr>
          <w:caps w:val="0"/>
        </w:rPr>
        <w:t>KEY EVENTS</w:t>
      </w:r>
      <w:bookmarkEnd w:id="23"/>
      <w:bookmarkEnd w:id="24"/>
    </w:p>
    <w:p w:rsidR="00EB648B" w:rsidRPr="00E50D22" w:rsidRDefault="00EB648B" w:rsidP="00851065">
      <w:pPr>
        <w:rPr>
          <w:b/>
          <w:sz w:val="20"/>
        </w:rPr>
      </w:pPr>
    </w:p>
    <w:p w:rsidR="003A3A24" w:rsidRPr="00E50D22" w:rsidRDefault="003A3A24" w:rsidP="00BD5EEE">
      <w:pPr>
        <w:pStyle w:val="Heading3"/>
      </w:pPr>
      <w:bookmarkStart w:id="25" w:name="_1.3.1_ELECTRONIC_QUESTION_AND_ANSWE"/>
      <w:bookmarkStart w:id="26" w:name="_Toc428533940"/>
      <w:bookmarkStart w:id="27" w:name="_Toc489880860"/>
      <w:bookmarkEnd w:id="25"/>
      <w:r w:rsidRPr="00E50D22">
        <w:t>ELECTRONIC QUESTION AND ANSWER PERIOD</w:t>
      </w:r>
      <w:bookmarkEnd w:id="26"/>
      <w:bookmarkEnd w:id="27"/>
    </w:p>
    <w:p w:rsidR="003A3A24" w:rsidRPr="00E50D22" w:rsidRDefault="003A3A24" w:rsidP="00851065">
      <w:pPr>
        <w:rPr>
          <w:rFonts w:eastAsia="MS Mincho"/>
        </w:rPr>
      </w:pPr>
    </w:p>
    <w:p w:rsidR="003A3A24" w:rsidRPr="00E50D22" w:rsidRDefault="003A3A24" w:rsidP="00851065">
      <w:pPr>
        <w:rPr>
          <w:rFonts w:eastAsia="MS Mincho"/>
        </w:rPr>
      </w:pPr>
      <w:r w:rsidRPr="00E50D22">
        <w:rPr>
          <w:rFonts w:eastAsia="MS Mincho"/>
        </w:rPr>
        <w:t xml:space="preserve">The Division will electronically accept questions and inquiries from all potential </w:t>
      </w:r>
      <w:r w:rsidR="00A3247E" w:rsidRPr="00E50D22">
        <w:rPr>
          <w:rFonts w:eastAsia="MS Mincho"/>
        </w:rPr>
        <w:t>V</w:t>
      </w:r>
      <w:r w:rsidR="00526170" w:rsidRPr="00E50D22">
        <w:rPr>
          <w:rFonts w:eastAsia="MS Mincho"/>
        </w:rPr>
        <w:t xml:space="preserve">endors </w:t>
      </w:r>
      <w:r w:rsidR="00DE7682" w:rsidRPr="00E50D22">
        <w:rPr>
          <w:rFonts w:eastAsia="MS Mincho"/>
        </w:rPr>
        <w:t>{</w:t>
      </w:r>
      <w:r w:rsidR="00A3247E" w:rsidRPr="00E50D22">
        <w:rPr>
          <w:rFonts w:eastAsia="MS Mincho"/>
        </w:rPr>
        <w:t>B</w:t>
      </w:r>
      <w:r w:rsidR="00526170" w:rsidRPr="00E50D22">
        <w:rPr>
          <w:rFonts w:eastAsia="MS Mincho"/>
        </w:rPr>
        <w:t>idders</w:t>
      </w:r>
      <w:r w:rsidR="00DE7682" w:rsidRPr="00E50D22">
        <w:rPr>
          <w:rFonts w:eastAsia="MS Mincho"/>
        </w:rPr>
        <w:t>}</w:t>
      </w:r>
      <w:r w:rsidR="008E24C3" w:rsidRPr="00E50D22">
        <w:rPr>
          <w:rFonts w:eastAsia="MS Mincho"/>
        </w:rPr>
        <w:t xml:space="preserve"> </w:t>
      </w:r>
      <w:r w:rsidRPr="00E50D22">
        <w:rPr>
          <w:rFonts w:eastAsia="MS Mincho"/>
        </w:rPr>
        <w:t xml:space="preserve">via the </w:t>
      </w:r>
      <w:r w:rsidR="00664541" w:rsidRPr="00E50D22">
        <w:rPr>
          <w:rFonts w:eastAsia="MS Mincho"/>
        </w:rPr>
        <w:t>“</w:t>
      </w:r>
      <w:r w:rsidRPr="00E50D22">
        <w:rPr>
          <w:rFonts w:eastAsia="MS Mincho"/>
        </w:rPr>
        <w:t>Q&amp;A</w:t>
      </w:r>
      <w:r w:rsidR="00664541" w:rsidRPr="00E50D22">
        <w:rPr>
          <w:rFonts w:eastAsia="MS Mincho"/>
        </w:rPr>
        <w:t>”</w:t>
      </w:r>
      <w:r w:rsidRPr="00E50D22">
        <w:rPr>
          <w:rFonts w:eastAsia="MS Mincho"/>
        </w:rPr>
        <w:t xml:space="preserve"> </w:t>
      </w:r>
      <w:r w:rsidR="00CA116A" w:rsidRPr="00E50D22">
        <w:rPr>
          <w:rFonts w:eastAsia="MS Mincho"/>
        </w:rPr>
        <w:t>T</w:t>
      </w:r>
      <w:r w:rsidRPr="00E50D22">
        <w:rPr>
          <w:rFonts w:eastAsia="MS Mincho"/>
        </w:rPr>
        <w:t xml:space="preserve">ab of the Bid </w:t>
      </w:r>
      <w:r w:rsidR="00650B2B" w:rsidRPr="00E50D22">
        <w:rPr>
          <w:rFonts w:eastAsia="MS Mincho"/>
        </w:rPr>
        <w:t xml:space="preserve">Solicitation {RFP} </w:t>
      </w:r>
      <w:r w:rsidRPr="00E50D22">
        <w:rPr>
          <w:rFonts w:eastAsia="MS Mincho"/>
        </w:rPr>
        <w:t xml:space="preserve">in </w:t>
      </w:r>
      <w:r w:rsidRPr="00E50D22">
        <w:rPr>
          <w:rStyle w:val="IntenseEmphasis"/>
          <w:rFonts w:eastAsia="MS Mincho" w:cs="Arial"/>
          <w:color w:val="00B050"/>
        </w:rPr>
        <w:t>NJ</w:t>
      </w:r>
      <w:r w:rsidRPr="00E50D22">
        <w:rPr>
          <w:rStyle w:val="IntenseEmphasis"/>
          <w:rFonts w:eastAsia="MS Mincho" w:cs="Arial"/>
          <w:color w:val="0070C0"/>
        </w:rPr>
        <w:t>START</w:t>
      </w:r>
      <w:r w:rsidRPr="00E50D22">
        <w:rPr>
          <w:rFonts w:eastAsia="MS Mincho"/>
        </w:rPr>
        <w:t xml:space="preserve">. </w:t>
      </w:r>
    </w:p>
    <w:p w:rsidR="003A3A24" w:rsidRPr="00E50D22" w:rsidRDefault="003A3A24" w:rsidP="00851065">
      <w:pPr>
        <w:rPr>
          <w:rFonts w:eastAsia="MS Mincho"/>
        </w:rPr>
      </w:pPr>
    </w:p>
    <w:p w:rsidR="003A3A24" w:rsidRPr="00E50D22" w:rsidRDefault="003A3A24" w:rsidP="00042F79">
      <w:pPr>
        <w:numPr>
          <w:ilvl w:val="0"/>
          <w:numId w:val="5"/>
        </w:numPr>
        <w:ind w:right="108"/>
        <w:rPr>
          <w:rFonts w:eastAsia="MS Mincho"/>
        </w:rPr>
      </w:pPr>
      <w:r w:rsidRPr="00E50D22">
        <w:rPr>
          <w:rFonts w:eastAsia="MS Mincho"/>
        </w:rPr>
        <w:t xml:space="preserve">Questions should be directly tied to the </w:t>
      </w:r>
      <w:r w:rsidR="00CA116A" w:rsidRPr="00E50D22">
        <w:rPr>
          <w:rFonts w:eastAsia="MS Mincho"/>
        </w:rPr>
        <w:t xml:space="preserve">Bid Solicitation </w:t>
      </w:r>
      <w:r w:rsidR="00DE7682" w:rsidRPr="00E50D22">
        <w:rPr>
          <w:rFonts w:eastAsia="MS Mincho"/>
        </w:rPr>
        <w:t>{</w:t>
      </w:r>
      <w:r w:rsidRPr="00E50D22">
        <w:rPr>
          <w:rFonts w:eastAsia="MS Mincho"/>
        </w:rPr>
        <w:t>RFP</w:t>
      </w:r>
      <w:r w:rsidR="00DE7682" w:rsidRPr="00E50D22">
        <w:rPr>
          <w:rFonts w:eastAsia="MS Mincho"/>
        </w:rPr>
        <w:t>}</w:t>
      </w:r>
      <w:r w:rsidRPr="00E50D22">
        <w:rPr>
          <w:rFonts w:eastAsia="MS Mincho"/>
        </w:rPr>
        <w:t xml:space="preserve"> and asked in consecutive order, from beginning to end, following the organization of the </w:t>
      </w:r>
      <w:r w:rsidR="00CA116A" w:rsidRPr="00E50D22">
        <w:rPr>
          <w:rFonts w:eastAsia="MS Mincho"/>
        </w:rPr>
        <w:t xml:space="preserve">Bid Solicitation </w:t>
      </w:r>
      <w:r w:rsidR="00DE7682" w:rsidRPr="00E50D22">
        <w:rPr>
          <w:rFonts w:eastAsia="MS Mincho"/>
        </w:rPr>
        <w:t>{</w:t>
      </w:r>
      <w:r w:rsidRPr="00E50D22">
        <w:rPr>
          <w:rFonts w:eastAsia="MS Mincho"/>
        </w:rPr>
        <w:t>RFP</w:t>
      </w:r>
      <w:r w:rsidR="00DE7682" w:rsidRPr="00E50D22">
        <w:rPr>
          <w:rFonts w:eastAsia="MS Mincho"/>
        </w:rPr>
        <w:t>}</w:t>
      </w:r>
      <w:r w:rsidR="00DF5D76" w:rsidRPr="00E50D22">
        <w:rPr>
          <w:rFonts w:eastAsia="MS Mincho"/>
        </w:rPr>
        <w:t>; and</w:t>
      </w:r>
      <w:r w:rsidRPr="00E50D22">
        <w:rPr>
          <w:rFonts w:eastAsia="MS Mincho"/>
        </w:rPr>
        <w:t xml:space="preserve">  </w:t>
      </w:r>
    </w:p>
    <w:p w:rsidR="003A3A24" w:rsidRPr="00E50D22" w:rsidRDefault="003A3A24" w:rsidP="00851065">
      <w:pPr>
        <w:ind w:left="720" w:right="108"/>
        <w:rPr>
          <w:rFonts w:eastAsia="MS Mincho"/>
        </w:rPr>
      </w:pPr>
    </w:p>
    <w:p w:rsidR="003A3A24" w:rsidRPr="00E50D22" w:rsidRDefault="003A3A24" w:rsidP="00042F79">
      <w:pPr>
        <w:numPr>
          <w:ilvl w:val="0"/>
          <w:numId w:val="5"/>
        </w:numPr>
        <w:ind w:right="108"/>
        <w:rPr>
          <w:rFonts w:eastAsia="MS Mincho"/>
        </w:rPr>
      </w:pPr>
      <w:r w:rsidRPr="00E50D22">
        <w:rPr>
          <w:rFonts w:eastAsia="MS Mincho"/>
        </w:rPr>
        <w:t xml:space="preserve">Each question should begin by referencing the </w:t>
      </w:r>
      <w:r w:rsidR="00CA116A" w:rsidRPr="00E50D22">
        <w:rPr>
          <w:rFonts w:eastAsia="MS Mincho"/>
        </w:rPr>
        <w:t xml:space="preserve">Bid Solicitation </w:t>
      </w:r>
      <w:r w:rsidR="00DE7682" w:rsidRPr="00E50D22">
        <w:rPr>
          <w:rFonts w:eastAsia="MS Mincho"/>
        </w:rPr>
        <w:t>{</w:t>
      </w:r>
      <w:r w:rsidRPr="00E50D22">
        <w:rPr>
          <w:rFonts w:eastAsia="MS Mincho"/>
        </w:rPr>
        <w:t>RFP</w:t>
      </w:r>
      <w:r w:rsidR="00DE7682" w:rsidRPr="00E50D22">
        <w:rPr>
          <w:rFonts w:eastAsia="MS Mincho"/>
        </w:rPr>
        <w:t>}</w:t>
      </w:r>
      <w:r w:rsidRPr="00E50D22">
        <w:rPr>
          <w:rFonts w:eastAsia="MS Mincho"/>
        </w:rPr>
        <w:t xml:space="preserve"> page number and section number to which it relates.</w:t>
      </w:r>
    </w:p>
    <w:p w:rsidR="003A3A24" w:rsidRPr="00E50D22" w:rsidRDefault="003A3A24" w:rsidP="00A9160A"/>
    <w:p w:rsidR="008A2EB0" w:rsidRPr="00E50D22" w:rsidRDefault="008A2EB0" w:rsidP="00851065">
      <w:pPr>
        <w:rPr>
          <w:rFonts w:eastAsia="MS Mincho"/>
          <w:u w:val="single"/>
        </w:rPr>
      </w:pPr>
      <w:r w:rsidRPr="00E50D22">
        <w:rPr>
          <w:rFonts w:eastAsia="MS Mincho"/>
        </w:rPr>
        <w:t xml:space="preserve">Vendors </w:t>
      </w:r>
      <w:r w:rsidR="00DE7682" w:rsidRPr="00E50D22">
        <w:rPr>
          <w:rFonts w:eastAsia="MS Mincho"/>
        </w:rPr>
        <w:t>{</w:t>
      </w:r>
      <w:r w:rsidRPr="00E50D22">
        <w:rPr>
          <w:rFonts w:eastAsia="MS Mincho"/>
        </w:rPr>
        <w:t>Bidders</w:t>
      </w:r>
      <w:r w:rsidR="00DE7682" w:rsidRPr="00E50D22">
        <w:rPr>
          <w:rFonts w:eastAsia="MS Mincho"/>
        </w:rPr>
        <w:t>}</w:t>
      </w:r>
      <w:r w:rsidRPr="00E50D22">
        <w:rPr>
          <w:rFonts w:eastAsia="MS Mincho"/>
        </w:rPr>
        <w:t xml:space="preserve"> may refer to the QRG “Submit a </w:t>
      </w:r>
      <w:r w:rsidR="00CE00E7" w:rsidRPr="00E50D22">
        <w:rPr>
          <w:rFonts w:eastAsia="MS Mincho"/>
        </w:rPr>
        <w:t>Quote</w:t>
      </w:r>
      <w:r w:rsidRPr="00E50D22">
        <w:rPr>
          <w:rFonts w:eastAsia="MS Mincho"/>
        </w:rPr>
        <w:t xml:space="preserve">” for additional instruction. QRGs are located on the </w:t>
      </w:r>
      <w:hyperlink r:id="rId22" w:history="1">
        <w:r w:rsidRPr="00E50D22">
          <w:rPr>
            <w:rStyle w:val="Hyperlink"/>
            <w:rFonts w:eastAsiaTheme="minorHAnsi"/>
          </w:rPr>
          <w:t>NJSTART Vendor Support Page</w:t>
        </w:r>
      </w:hyperlink>
      <w:r w:rsidRPr="00E50D22">
        <w:rPr>
          <w:rStyle w:val="Hyperlink"/>
          <w:rFonts w:eastAsiaTheme="minorHAnsi"/>
        </w:rPr>
        <w:t xml:space="preserve">.  </w:t>
      </w:r>
    </w:p>
    <w:p w:rsidR="008A2EB0" w:rsidRPr="00E50D22" w:rsidRDefault="008A2EB0" w:rsidP="00A9160A"/>
    <w:p w:rsidR="003A3A24" w:rsidRPr="00E50D22" w:rsidRDefault="003A3A24" w:rsidP="00851065">
      <w:pPr>
        <w:rPr>
          <w:rFonts w:eastAsia="MS Mincho"/>
        </w:rPr>
      </w:pPr>
      <w:r w:rsidRPr="00E50D22">
        <w:rPr>
          <w:rFonts w:eastAsia="MS Mincho"/>
        </w:rPr>
        <w:t xml:space="preserve">A </w:t>
      </w:r>
      <w:r w:rsidR="00A3247E" w:rsidRPr="00E50D22">
        <w:rPr>
          <w:rFonts w:eastAsia="MS Mincho"/>
          <w:szCs w:val="22"/>
        </w:rPr>
        <w:t>V</w:t>
      </w:r>
      <w:r w:rsidR="00526170" w:rsidRPr="00E50D22">
        <w:rPr>
          <w:rFonts w:eastAsia="MS Mincho"/>
          <w:szCs w:val="22"/>
        </w:rPr>
        <w:t xml:space="preserve">endor </w:t>
      </w:r>
      <w:r w:rsidR="00DE7682" w:rsidRPr="00E50D22">
        <w:rPr>
          <w:rFonts w:eastAsia="MS Mincho"/>
          <w:szCs w:val="22"/>
        </w:rPr>
        <w:t>{</w:t>
      </w:r>
      <w:r w:rsidR="00A3247E" w:rsidRPr="00E50D22">
        <w:rPr>
          <w:rFonts w:eastAsia="MS Mincho"/>
          <w:szCs w:val="22"/>
        </w:rPr>
        <w:t>B</w:t>
      </w:r>
      <w:r w:rsidR="00526170" w:rsidRPr="00E50D22">
        <w:rPr>
          <w:rFonts w:eastAsia="MS Mincho"/>
          <w:szCs w:val="22"/>
        </w:rPr>
        <w:t>idder</w:t>
      </w:r>
      <w:r w:rsidR="00DE7682" w:rsidRPr="00E50D22">
        <w:rPr>
          <w:rFonts w:eastAsia="MS Mincho"/>
        </w:rPr>
        <w:t>}</w:t>
      </w:r>
      <w:r w:rsidRPr="00E50D22">
        <w:rPr>
          <w:rFonts w:eastAsia="MS Mincho"/>
        </w:rPr>
        <w:t xml:space="preserve"> must not contact the Using Agency </w:t>
      </w:r>
      <w:r w:rsidR="00F947BD" w:rsidRPr="00E50D22">
        <w:rPr>
          <w:rFonts w:eastAsia="MS Mincho"/>
        </w:rPr>
        <w:t>and/</w:t>
      </w:r>
      <w:r w:rsidR="00967E30" w:rsidRPr="00E50D22">
        <w:rPr>
          <w:rFonts w:cs="Arial"/>
        </w:rPr>
        <w:t xml:space="preserve">or the Procurement Specialist </w:t>
      </w:r>
      <w:r w:rsidRPr="00E50D22">
        <w:rPr>
          <w:rFonts w:eastAsia="MS Mincho"/>
        </w:rPr>
        <w:t xml:space="preserve">directly, in person, by telephone or by e-mail, concerning this </w:t>
      </w:r>
      <w:r w:rsidR="00CA116A" w:rsidRPr="00E50D22">
        <w:rPr>
          <w:rFonts w:eastAsia="MS Mincho"/>
        </w:rPr>
        <w:t xml:space="preserve">Bid Solicitation </w:t>
      </w:r>
      <w:r w:rsidR="00DE7682" w:rsidRPr="00E50D22">
        <w:rPr>
          <w:rFonts w:eastAsia="MS Mincho"/>
        </w:rPr>
        <w:t>{</w:t>
      </w:r>
      <w:r w:rsidRPr="00E50D22">
        <w:rPr>
          <w:rFonts w:eastAsia="MS Mincho"/>
        </w:rPr>
        <w:t>RFP</w:t>
      </w:r>
      <w:r w:rsidR="00DE7682" w:rsidRPr="00E50D22">
        <w:rPr>
          <w:rFonts w:eastAsia="MS Mincho"/>
        </w:rPr>
        <w:t>}</w:t>
      </w:r>
      <w:r w:rsidRPr="00E50D22">
        <w:rPr>
          <w:rFonts w:eastAsia="MS Mincho"/>
        </w:rPr>
        <w:t>.</w:t>
      </w:r>
    </w:p>
    <w:p w:rsidR="003A3A24" w:rsidRPr="00E50D22" w:rsidRDefault="003A3A24" w:rsidP="00851065">
      <w:pPr>
        <w:rPr>
          <w:rFonts w:eastAsia="MS Mincho"/>
        </w:rPr>
      </w:pPr>
    </w:p>
    <w:p w:rsidR="003A3A24" w:rsidRPr="00E50D22" w:rsidRDefault="003A3A24" w:rsidP="00851065">
      <w:pPr>
        <w:rPr>
          <w:rFonts w:eastAsia="MS Mincho"/>
        </w:rPr>
      </w:pPr>
      <w:r w:rsidRPr="00E50D22">
        <w:rPr>
          <w:rFonts w:eastAsia="MS Mincho"/>
        </w:rPr>
        <w:t xml:space="preserve">The cut-off date for electronic questions and inquiries relating to this </w:t>
      </w:r>
      <w:r w:rsidR="00CA116A" w:rsidRPr="00E50D22">
        <w:rPr>
          <w:rFonts w:eastAsia="MS Mincho"/>
        </w:rPr>
        <w:t xml:space="preserve">Bid Solicitation </w:t>
      </w:r>
      <w:r w:rsidR="00DE7682" w:rsidRPr="00E50D22">
        <w:rPr>
          <w:rFonts w:eastAsia="MS Mincho"/>
        </w:rPr>
        <w:t>{</w:t>
      </w:r>
      <w:r w:rsidRPr="00E50D22">
        <w:rPr>
          <w:rFonts w:eastAsia="MS Mincho"/>
        </w:rPr>
        <w:t>RFP</w:t>
      </w:r>
      <w:r w:rsidR="00DE7682" w:rsidRPr="00E50D22">
        <w:rPr>
          <w:rFonts w:eastAsia="MS Mincho"/>
        </w:rPr>
        <w:t>}</w:t>
      </w:r>
      <w:r w:rsidRPr="00E50D22">
        <w:rPr>
          <w:rFonts w:eastAsia="MS Mincho"/>
        </w:rPr>
        <w:t xml:space="preserve"> is indicated on the </w:t>
      </w:r>
      <w:r w:rsidR="00CA116A" w:rsidRPr="00E50D22">
        <w:rPr>
          <w:rFonts w:eastAsia="MS Mincho"/>
        </w:rPr>
        <w:t xml:space="preserve">Bid Solicitation </w:t>
      </w:r>
      <w:r w:rsidR="00DE7682" w:rsidRPr="00E50D22">
        <w:rPr>
          <w:rFonts w:eastAsia="MS Mincho"/>
        </w:rPr>
        <w:t>{</w:t>
      </w:r>
      <w:r w:rsidR="00F64C74" w:rsidRPr="00E50D22">
        <w:rPr>
          <w:rFonts w:eastAsia="MS Mincho"/>
        </w:rPr>
        <w:t>RFP</w:t>
      </w:r>
      <w:r w:rsidR="00DE7682" w:rsidRPr="00E50D22">
        <w:rPr>
          <w:rFonts w:eastAsia="MS Mincho"/>
        </w:rPr>
        <w:t>}</w:t>
      </w:r>
      <w:r w:rsidR="00F64C74" w:rsidRPr="00E50D22">
        <w:rPr>
          <w:rFonts w:eastAsia="MS Mincho"/>
        </w:rPr>
        <w:t xml:space="preserve"> </w:t>
      </w:r>
      <w:r w:rsidRPr="00E50D22">
        <w:rPr>
          <w:rFonts w:eastAsia="MS Mincho"/>
        </w:rPr>
        <w:t>cover</w:t>
      </w:r>
      <w:r w:rsidR="00F947BD" w:rsidRPr="00E50D22">
        <w:rPr>
          <w:rFonts w:eastAsia="MS Mincho"/>
        </w:rPr>
        <w:t xml:space="preserve"> sheet</w:t>
      </w:r>
      <w:r w:rsidRPr="00E50D22">
        <w:rPr>
          <w:rFonts w:eastAsia="MS Mincho"/>
        </w:rPr>
        <w:t xml:space="preserve">.  </w:t>
      </w:r>
      <w:r w:rsidR="00AE4A9F" w:rsidRPr="00E50D22">
        <w:rPr>
          <w:rFonts w:eastAsia="MS Mincho"/>
        </w:rPr>
        <w:t xml:space="preserve">In the event that questions are posed by </w:t>
      </w:r>
      <w:r w:rsidR="00A3247E" w:rsidRPr="00E50D22">
        <w:rPr>
          <w:rFonts w:eastAsia="MS Mincho"/>
          <w:szCs w:val="22"/>
        </w:rPr>
        <w:t>V</w:t>
      </w:r>
      <w:r w:rsidR="00AE4A9F" w:rsidRPr="00E50D22">
        <w:rPr>
          <w:rFonts w:eastAsia="MS Mincho"/>
          <w:szCs w:val="22"/>
        </w:rPr>
        <w:t>endors {</w:t>
      </w:r>
      <w:r w:rsidR="00A3247E" w:rsidRPr="00E50D22">
        <w:rPr>
          <w:rFonts w:eastAsia="MS Mincho"/>
          <w:szCs w:val="22"/>
        </w:rPr>
        <w:t>B</w:t>
      </w:r>
      <w:r w:rsidR="00AE4A9F" w:rsidRPr="00E50D22">
        <w:rPr>
          <w:rFonts w:eastAsia="MS Mincho"/>
          <w:szCs w:val="22"/>
        </w:rPr>
        <w:t>idders</w:t>
      </w:r>
      <w:r w:rsidR="00AE4A9F" w:rsidRPr="00E50D22">
        <w:rPr>
          <w:rFonts w:eastAsia="MS Mincho"/>
        </w:rPr>
        <w:t xml:space="preserve">}, answers to such questions will be issued by </w:t>
      </w:r>
      <w:r w:rsidR="00650B2B" w:rsidRPr="00E50D22">
        <w:rPr>
          <w:rFonts w:eastAsia="MS Mincho"/>
        </w:rPr>
        <w:t xml:space="preserve">Bid Amendment </w:t>
      </w:r>
      <w:r w:rsidR="00AE4A9F" w:rsidRPr="00E50D22">
        <w:rPr>
          <w:rFonts w:eastAsia="MS Mincho"/>
        </w:rPr>
        <w:t>{</w:t>
      </w:r>
      <w:r w:rsidR="00650B2B" w:rsidRPr="00E50D22">
        <w:rPr>
          <w:rFonts w:eastAsia="MS Mincho"/>
        </w:rPr>
        <w:t>Addendum</w:t>
      </w:r>
      <w:r w:rsidR="00AE4A9F" w:rsidRPr="00E50D22">
        <w:rPr>
          <w:rFonts w:eastAsia="MS Mincho"/>
        </w:rPr>
        <w:t xml:space="preserve">}.  Any </w:t>
      </w:r>
      <w:r w:rsidR="00650B2B" w:rsidRPr="00E50D22">
        <w:rPr>
          <w:rFonts w:eastAsia="MS Mincho"/>
        </w:rPr>
        <w:t xml:space="preserve">Bid Amendment </w:t>
      </w:r>
      <w:r w:rsidR="00AE4A9F" w:rsidRPr="00E50D22">
        <w:rPr>
          <w:rFonts w:eastAsia="MS Mincho"/>
        </w:rPr>
        <w:t>{</w:t>
      </w:r>
      <w:r w:rsidR="00650B2B" w:rsidRPr="00E50D22">
        <w:rPr>
          <w:rFonts w:eastAsia="MS Mincho"/>
        </w:rPr>
        <w:t>Addendum</w:t>
      </w:r>
      <w:r w:rsidR="00AE4A9F" w:rsidRPr="00E50D22">
        <w:rPr>
          <w:rFonts w:eastAsia="MS Mincho"/>
        </w:rPr>
        <w:t xml:space="preserve">} to this Bid Solicitation {RFP} will become part of this Bid Solicitation {RFP} and part of any </w:t>
      </w:r>
      <w:r w:rsidR="001D2ACC" w:rsidRPr="00E50D22">
        <w:rPr>
          <w:rFonts w:eastAsia="MS Mincho"/>
        </w:rPr>
        <w:t>Blanket P.O.</w:t>
      </w:r>
      <w:r w:rsidR="00AE4A9F" w:rsidRPr="00E50D22">
        <w:rPr>
          <w:rFonts w:eastAsia="MS Mincho"/>
        </w:rPr>
        <w:t xml:space="preserve"> {Contract} awarded as a result of this Bid Solicitation {RFP}. </w:t>
      </w:r>
      <w:r w:rsidRPr="00E50D22">
        <w:rPr>
          <w:rFonts w:eastAsia="MS Mincho"/>
        </w:rPr>
        <w:t xml:space="preserve">Bid </w:t>
      </w:r>
      <w:r w:rsidR="00A15D0B" w:rsidRPr="00E50D22">
        <w:rPr>
          <w:rFonts w:eastAsia="MS Mincho"/>
        </w:rPr>
        <w:t>A</w:t>
      </w:r>
      <w:r w:rsidRPr="00E50D22">
        <w:rPr>
          <w:rFonts w:eastAsia="MS Mincho"/>
        </w:rPr>
        <w:t xml:space="preserve">mendments </w:t>
      </w:r>
      <w:r w:rsidR="00DE7682" w:rsidRPr="00E50D22">
        <w:rPr>
          <w:rFonts w:eastAsia="MS Mincho"/>
        </w:rPr>
        <w:t>{</w:t>
      </w:r>
      <w:r w:rsidR="00CA116A" w:rsidRPr="00E50D22">
        <w:rPr>
          <w:rFonts w:eastAsia="MS Mincho"/>
        </w:rPr>
        <w:t>Addenda</w:t>
      </w:r>
      <w:r w:rsidR="00DE7682" w:rsidRPr="00E50D22">
        <w:rPr>
          <w:rFonts w:eastAsia="MS Mincho"/>
        </w:rPr>
        <w:t>}</w:t>
      </w:r>
      <w:r w:rsidR="00CA116A" w:rsidRPr="00E50D22">
        <w:rPr>
          <w:rFonts w:eastAsia="MS Mincho"/>
        </w:rPr>
        <w:t xml:space="preserve"> </w:t>
      </w:r>
      <w:r w:rsidRPr="00E50D22">
        <w:rPr>
          <w:rFonts w:eastAsia="MS Mincho"/>
        </w:rPr>
        <w:t>to this</w:t>
      </w:r>
      <w:r w:rsidR="00CA116A" w:rsidRPr="00E50D22">
        <w:rPr>
          <w:rFonts w:eastAsia="MS Mincho"/>
        </w:rPr>
        <w:t xml:space="preserve"> Bid Solicitation</w:t>
      </w:r>
      <w:r w:rsidRPr="00E50D22">
        <w:rPr>
          <w:rFonts w:eastAsia="MS Mincho"/>
        </w:rPr>
        <w:t xml:space="preserve"> </w:t>
      </w:r>
      <w:r w:rsidR="00DE7682" w:rsidRPr="00E50D22">
        <w:rPr>
          <w:rFonts w:eastAsia="MS Mincho"/>
        </w:rPr>
        <w:t>{</w:t>
      </w:r>
      <w:r w:rsidRPr="00E50D22">
        <w:rPr>
          <w:rFonts w:eastAsia="MS Mincho"/>
        </w:rPr>
        <w:t>RFP</w:t>
      </w:r>
      <w:r w:rsidR="00DE7682" w:rsidRPr="00E50D22">
        <w:rPr>
          <w:rFonts w:eastAsia="MS Mincho"/>
        </w:rPr>
        <w:t>}</w:t>
      </w:r>
      <w:r w:rsidRPr="00E50D22">
        <w:rPr>
          <w:rFonts w:eastAsia="MS Mincho"/>
        </w:rPr>
        <w:t xml:space="preserve">, if any, will be posted </w:t>
      </w:r>
      <w:r w:rsidR="006C21C7" w:rsidRPr="00E50D22">
        <w:rPr>
          <w:rFonts w:eastAsia="MS Mincho"/>
        </w:rPr>
        <w:t xml:space="preserve">as a File Attachment on the </w:t>
      </w:r>
      <w:r w:rsidR="00664541" w:rsidRPr="00E50D22">
        <w:rPr>
          <w:rFonts w:eastAsia="MS Mincho"/>
        </w:rPr>
        <w:t>“</w:t>
      </w:r>
      <w:r w:rsidR="006C21C7" w:rsidRPr="00E50D22">
        <w:rPr>
          <w:rFonts w:eastAsia="MS Mincho"/>
        </w:rPr>
        <w:t>Summary</w:t>
      </w:r>
      <w:r w:rsidR="00664541" w:rsidRPr="00E50D22">
        <w:rPr>
          <w:rFonts w:eastAsia="MS Mincho"/>
        </w:rPr>
        <w:t>”</w:t>
      </w:r>
      <w:r w:rsidR="006C21C7" w:rsidRPr="00E50D22">
        <w:rPr>
          <w:rFonts w:eastAsia="MS Mincho"/>
        </w:rPr>
        <w:t xml:space="preserve"> </w:t>
      </w:r>
      <w:r w:rsidR="00664541" w:rsidRPr="00E50D22">
        <w:rPr>
          <w:rFonts w:eastAsia="MS Mincho"/>
        </w:rPr>
        <w:t>p</w:t>
      </w:r>
      <w:r w:rsidR="006C21C7" w:rsidRPr="00E50D22">
        <w:rPr>
          <w:rFonts w:eastAsia="MS Mincho"/>
        </w:rPr>
        <w:t xml:space="preserve">age </w:t>
      </w:r>
      <w:r w:rsidRPr="00E50D22">
        <w:rPr>
          <w:rFonts w:eastAsia="MS Mincho"/>
        </w:rPr>
        <w:t xml:space="preserve">of the Bid </w:t>
      </w:r>
      <w:r w:rsidR="006C21C7" w:rsidRPr="00E50D22">
        <w:rPr>
          <w:rFonts w:eastAsia="MS Mincho"/>
        </w:rPr>
        <w:t xml:space="preserve">Solicitation </w:t>
      </w:r>
      <w:r w:rsidR="00351230" w:rsidRPr="00E50D22">
        <w:rPr>
          <w:rFonts w:eastAsia="MS Mincho"/>
        </w:rPr>
        <w:t xml:space="preserve">{RFP} </w:t>
      </w:r>
      <w:r w:rsidRPr="00E50D22">
        <w:rPr>
          <w:rFonts w:eastAsia="MS Mincho"/>
        </w:rPr>
        <w:t xml:space="preserve">in </w:t>
      </w:r>
      <w:r w:rsidRPr="00E50D22">
        <w:rPr>
          <w:rStyle w:val="IntenseEmphasis"/>
          <w:rFonts w:eastAsia="MS Mincho" w:cs="Arial"/>
          <w:color w:val="00B050"/>
        </w:rPr>
        <w:t>NJ</w:t>
      </w:r>
      <w:r w:rsidRPr="00E50D22">
        <w:rPr>
          <w:rStyle w:val="IntenseEmphasis"/>
          <w:rFonts w:eastAsia="MS Mincho" w:cs="Arial"/>
          <w:color w:val="0070C0"/>
        </w:rPr>
        <w:t>START</w:t>
      </w:r>
      <w:r w:rsidRPr="00E50D22">
        <w:rPr>
          <w:rFonts w:eastAsia="MS Mincho"/>
        </w:rPr>
        <w:t xml:space="preserve"> after the cut-off date.  (See </w:t>
      </w:r>
      <w:r w:rsidR="00CA116A" w:rsidRPr="00E50D22">
        <w:rPr>
          <w:rFonts w:eastAsia="MS Mincho"/>
        </w:rPr>
        <w:t xml:space="preserve">Bid Solicitation </w:t>
      </w:r>
      <w:r w:rsidR="00DE7682" w:rsidRPr="00E50D22">
        <w:rPr>
          <w:rFonts w:eastAsia="MS Mincho"/>
        </w:rPr>
        <w:t>{</w:t>
      </w:r>
      <w:r w:rsidRPr="00E50D22">
        <w:rPr>
          <w:rFonts w:eastAsia="MS Mincho"/>
        </w:rPr>
        <w:t>RFP</w:t>
      </w:r>
      <w:r w:rsidR="00DE7682" w:rsidRPr="00E50D22">
        <w:rPr>
          <w:rFonts w:eastAsia="MS Mincho"/>
        </w:rPr>
        <w:t>}</w:t>
      </w:r>
      <w:r w:rsidRPr="00E50D22">
        <w:rPr>
          <w:rFonts w:eastAsia="MS Mincho"/>
        </w:rPr>
        <w:t xml:space="preserve"> Section 1.4.1 for further information.)</w:t>
      </w:r>
    </w:p>
    <w:p w:rsidR="00E651D6" w:rsidRPr="00E50D22" w:rsidRDefault="00E651D6" w:rsidP="00A9160A">
      <w:bookmarkStart w:id="28" w:name="_1.3.3__Mandatory_Pre-Bid_Conference"/>
      <w:bookmarkStart w:id="29" w:name="_1.3.5__SUBMISSION_OF_BID_PROPOSAL"/>
      <w:bookmarkStart w:id="30" w:name="_1.3.2_SUBMISSION_OF_BID_PROPOSAL"/>
      <w:bookmarkEnd w:id="28"/>
      <w:bookmarkEnd w:id="29"/>
      <w:bookmarkEnd w:id="30"/>
    </w:p>
    <w:p w:rsidR="00215FC4" w:rsidRPr="00E50D22" w:rsidRDefault="00215FC4" w:rsidP="00456964">
      <w:pPr>
        <w:pStyle w:val="Heading4"/>
      </w:pPr>
      <w:r w:rsidRPr="00E50D22">
        <w:t>EXCEPTION</w:t>
      </w:r>
      <w:r w:rsidR="0067185F" w:rsidRPr="00E50D22">
        <w:t>S</w:t>
      </w:r>
      <w:r w:rsidRPr="00E50D22">
        <w:t xml:space="preserve"> TO THE STATE OF NJ STANDARD TERMS AND CONDITIONS</w:t>
      </w:r>
      <w:r w:rsidR="000D4025" w:rsidRPr="00E50D22">
        <w:t xml:space="preserve"> (SSTC)</w:t>
      </w:r>
    </w:p>
    <w:p w:rsidR="00215FC4" w:rsidRPr="00E50D22" w:rsidRDefault="00215FC4" w:rsidP="00E651D6">
      <w:pPr>
        <w:rPr>
          <w:rFonts w:ascii="Arial Narrow" w:hAnsi="Arial Narrow"/>
          <w:b/>
          <w:u w:val="single"/>
        </w:rPr>
      </w:pPr>
    </w:p>
    <w:p w:rsidR="00215FC4" w:rsidRPr="00E50D22" w:rsidRDefault="00215FC4" w:rsidP="00851065">
      <w:pPr>
        <w:ind w:right="108"/>
        <w:rPr>
          <w:rFonts w:eastAsia="MS Mincho"/>
          <w:b/>
          <w:u w:val="single"/>
        </w:rPr>
      </w:pPr>
      <w:r w:rsidRPr="00E50D22">
        <w:rPr>
          <w:rFonts w:eastAsia="MS Mincho"/>
          <w:b/>
          <w:u w:val="single"/>
        </w:rPr>
        <w:t xml:space="preserve">Questions regarding the </w:t>
      </w:r>
      <w:r w:rsidR="000D4025" w:rsidRPr="00E50D22">
        <w:rPr>
          <w:rFonts w:eastAsia="MS Mincho"/>
          <w:b/>
          <w:u w:val="single"/>
        </w:rPr>
        <w:t xml:space="preserve">SSTC </w:t>
      </w:r>
      <w:r w:rsidRPr="00E50D22">
        <w:rPr>
          <w:rFonts w:eastAsia="MS Mincho"/>
          <w:b/>
          <w:u w:val="single"/>
        </w:rPr>
        <w:t>and exceptions to mandatory requirements must be posed during this Electronic Question and Answer period and sh</w:t>
      </w:r>
      <w:r w:rsidR="00257282" w:rsidRPr="00E50D22">
        <w:rPr>
          <w:rFonts w:eastAsia="MS Mincho"/>
          <w:b/>
          <w:u w:val="single"/>
        </w:rPr>
        <w:t>all</w:t>
      </w:r>
      <w:r w:rsidRPr="00E50D22">
        <w:rPr>
          <w:rFonts w:eastAsia="MS Mincho"/>
          <w:b/>
          <w:u w:val="single"/>
        </w:rPr>
        <w:t xml:space="preserve"> contain the </w:t>
      </w:r>
      <w:r w:rsidR="00526170" w:rsidRPr="00E50D22">
        <w:rPr>
          <w:rFonts w:eastAsia="MS Mincho"/>
          <w:b/>
          <w:u w:val="single"/>
        </w:rPr>
        <w:t xml:space="preserve">Vendor’s </w:t>
      </w:r>
      <w:r w:rsidR="00DE7682" w:rsidRPr="00E50D22">
        <w:rPr>
          <w:rFonts w:eastAsia="MS Mincho"/>
          <w:b/>
          <w:u w:val="single"/>
        </w:rPr>
        <w:t>{</w:t>
      </w:r>
      <w:r w:rsidR="00526170" w:rsidRPr="00E50D22">
        <w:rPr>
          <w:rFonts w:eastAsia="MS Mincho"/>
          <w:b/>
          <w:u w:val="single"/>
        </w:rPr>
        <w:t>Bidder</w:t>
      </w:r>
      <w:r w:rsidRPr="00E50D22">
        <w:rPr>
          <w:rFonts w:eastAsia="MS Mincho"/>
          <w:b/>
          <w:u w:val="single"/>
        </w:rPr>
        <w:t>’s</w:t>
      </w:r>
      <w:r w:rsidR="00DE7682" w:rsidRPr="00E50D22">
        <w:rPr>
          <w:rFonts w:eastAsia="MS Mincho"/>
          <w:b/>
          <w:u w:val="single"/>
        </w:rPr>
        <w:t>}</w:t>
      </w:r>
      <w:r w:rsidRPr="00E50D22">
        <w:rPr>
          <w:rFonts w:eastAsia="MS Mincho"/>
          <w:b/>
          <w:u w:val="single"/>
        </w:rPr>
        <w:t xml:space="preserve"> suggested changes and the reason</w:t>
      </w:r>
      <w:r w:rsidR="00610D95" w:rsidRPr="00E50D22">
        <w:rPr>
          <w:rFonts w:eastAsia="MS Mincho"/>
          <w:b/>
          <w:u w:val="single"/>
        </w:rPr>
        <w:t>(s)</w:t>
      </w:r>
      <w:r w:rsidRPr="00E50D22">
        <w:rPr>
          <w:rFonts w:eastAsia="MS Mincho"/>
          <w:b/>
          <w:u w:val="single"/>
        </w:rPr>
        <w:t xml:space="preserve"> for the suggested changes.</w:t>
      </w:r>
    </w:p>
    <w:p w:rsidR="00D974E0" w:rsidRPr="00E50D22" w:rsidRDefault="00D974E0" w:rsidP="00215FC4">
      <w:pPr>
        <w:ind w:right="108"/>
        <w:rPr>
          <w:rFonts w:eastAsia="MS Mincho"/>
          <w:b/>
          <w:szCs w:val="22"/>
          <w:u w:val="single"/>
        </w:rPr>
      </w:pPr>
    </w:p>
    <w:p w:rsidR="00F9570B" w:rsidRPr="00E50D22" w:rsidRDefault="00F9570B" w:rsidP="00BB5A93">
      <w:pPr>
        <w:pStyle w:val="Heading3"/>
      </w:pPr>
      <w:bookmarkStart w:id="31" w:name="_Toc428533941"/>
      <w:bookmarkStart w:id="32" w:name="_Toc489880861"/>
      <w:r w:rsidRPr="00E50D22">
        <w:t xml:space="preserve">SUBMISSION OF </w:t>
      </w:r>
      <w:r w:rsidR="00CE00E7" w:rsidRPr="00E50D22">
        <w:t>QUOTE</w:t>
      </w:r>
      <w:r w:rsidR="00CA116A" w:rsidRPr="00E50D22">
        <w:t xml:space="preserve">S </w:t>
      </w:r>
      <w:r w:rsidR="00DE7682" w:rsidRPr="00E50D22">
        <w:t>{</w:t>
      </w:r>
      <w:r w:rsidR="00CE00E7" w:rsidRPr="00E50D22">
        <w:t>PROPOSAL</w:t>
      </w:r>
      <w:r w:rsidRPr="00E50D22">
        <w:t>S</w:t>
      </w:r>
      <w:r w:rsidR="00DE7682" w:rsidRPr="00E50D22">
        <w:t>}</w:t>
      </w:r>
      <w:bookmarkEnd w:id="31"/>
      <w:bookmarkEnd w:id="32"/>
    </w:p>
    <w:p w:rsidR="00F9570B" w:rsidRPr="00E50D22" w:rsidRDefault="00F9570B" w:rsidP="00F9570B"/>
    <w:p w:rsidR="003400C2" w:rsidRPr="00E50D22" w:rsidRDefault="00F9570B" w:rsidP="00231E1E">
      <w:r w:rsidRPr="00E50D22">
        <w:rPr>
          <w:rFonts w:eastAsia="MS Mincho"/>
        </w:rPr>
        <w:t xml:space="preserve">In order to be considered for award, the </w:t>
      </w:r>
      <w:r w:rsidR="00CE00E7" w:rsidRPr="00E50D22">
        <w:rPr>
          <w:rFonts w:eastAsia="MS Mincho"/>
        </w:rPr>
        <w:t>Quote</w:t>
      </w:r>
      <w:r w:rsidR="00CA116A" w:rsidRPr="00E50D22">
        <w:rPr>
          <w:rFonts w:eastAsia="MS Mincho"/>
        </w:rPr>
        <w:t xml:space="preserve"> </w:t>
      </w:r>
      <w:r w:rsidR="00DE7682" w:rsidRPr="00E50D22">
        <w:rPr>
          <w:rFonts w:eastAsia="MS Mincho"/>
        </w:rPr>
        <w:t>{</w:t>
      </w:r>
      <w:r w:rsidR="00CE00E7" w:rsidRPr="00E50D22">
        <w:rPr>
          <w:rFonts w:eastAsia="MS Mincho"/>
        </w:rPr>
        <w:t>Proposal</w:t>
      </w:r>
      <w:r w:rsidR="00DE7682" w:rsidRPr="00E50D22">
        <w:rPr>
          <w:rFonts w:eastAsia="MS Mincho"/>
        </w:rPr>
        <w:t>}</w:t>
      </w:r>
      <w:r w:rsidRPr="00E50D22">
        <w:rPr>
          <w:rFonts w:eastAsia="MS Mincho"/>
        </w:rPr>
        <w:t xml:space="preserve"> must be received by the Procurement Bureau of the Division at the appropriate location by the required time.</w:t>
      </w:r>
      <w:r w:rsidR="003400C2" w:rsidRPr="00E50D22">
        <w:t xml:space="preserve"> </w:t>
      </w:r>
    </w:p>
    <w:p w:rsidR="003400C2" w:rsidRPr="00E50D22" w:rsidRDefault="003400C2" w:rsidP="003400C2">
      <w:pPr>
        <w:rPr>
          <w:rFonts w:eastAsia="MS Mincho"/>
        </w:rPr>
      </w:pPr>
    </w:p>
    <w:p w:rsidR="00397AC3" w:rsidRPr="00E50D22" w:rsidRDefault="00526170" w:rsidP="00851065">
      <w:pPr>
        <w:rPr>
          <w:rFonts w:eastAsia="MS Mincho"/>
        </w:rPr>
      </w:pPr>
      <w:r w:rsidRPr="00E50D22">
        <w:rPr>
          <w:rFonts w:eastAsia="MS Mincho"/>
        </w:rPr>
        <w:t xml:space="preserve">Vendors </w:t>
      </w:r>
      <w:r w:rsidR="00DE7682" w:rsidRPr="00E50D22">
        <w:rPr>
          <w:rFonts w:eastAsia="MS Mincho"/>
        </w:rPr>
        <w:t>{</w:t>
      </w:r>
      <w:r w:rsidRPr="00E50D22">
        <w:rPr>
          <w:rFonts w:eastAsia="MS Mincho"/>
        </w:rPr>
        <w:t>Bidders</w:t>
      </w:r>
      <w:r w:rsidR="00DE7682" w:rsidRPr="00E50D22">
        <w:rPr>
          <w:rFonts w:eastAsia="MS Mincho"/>
        </w:rPr>
        <w:t>}</w:t>
      </w:r>
      <w:r w:rsidR="008E24C3" w:rsidRPr="00E50D22">
        <w:rPr>
          <w:rFonts w:eastAsia="MS Mincho"/>
        </w:rPr>
        <w:t xml:space="preserve"> </w:t>
      </w:r>
      <w:r w:rsidR="00B90662" w:rsidRPr="00E50D22">
        <w:rPr>
          <w:rFonts w:eastAsia="MS Mincho"/>
        </w:rPr>
        <w:t>shall</w:t>
      </w:r>
      <w:r w:rsidR="000E7515" w:rsidRPr="00E50D22">
        <w:rPr>
          <w:rFonts w:eastAsia="MS Mincho"/>
        </w:rPr>
        <w:t xml:space="preserve"> submit a </w:t>
      </w:r>
      <w:r w:rsidR="00CE00E7" w:rsidRPr="00E50D22">
        <w:rPr>
          <w:rFonts w:eastAsia="MS Mincho"/>
        </w:rPr>
        <w:t>Quote</w:t>
      </w:r>
      <w:r w:rsidR="00CA116A" w:rsidRPr="00E50D22">
        <w:rPr>
          <w:rFonts w:eastAsia="MS Mincho"/>
        </w:rPr>
        <w:t xml:space="preserve"> </w:t>
      </w:r>
      <w:r w:rsidR="00DE7682" w:rsidRPr="00E50D22">
        <w:rPr>
          <w:rFonts w:eastAsia="MS Mincho"/>
        </w:rPr>
        <w:t>{</w:t>
      </w:r>
      <w:r w:rsidR="00CE00E7" w:rsidRPr="00E50D22">
        <w:rPr>
          <w:rFonts w:eastAsia="MS Mincho"/>
        </w:rPr>
        <w:t>Proposal</w:t>
      </w:r>
      <w:r w:rsidR="00DE7682" w:rsidRPr="00E50D22">
        <w:rPr>
          <w:rFonts w:eastAsia="MS Mincho"/>
        </w:rPr>
        <w:t>}</w:t>
      </w:r>
      <w:r w:rsidR="000E7515" w:rsidRPr="00E50D22">
        <w:rPr>
          <w:rFonts w:eastAsia="MS Mincho"/>
        </w:rPr>
        <w:t xml:space="preserve"> either electronically</w:t>
      </w:r>
      <w:r w:rsidR="00CA116A" w:rsidRPr="00E50D22">
        <w:rPr>
          <w:rFonts w:eastAsia="MS Mincho"/>
        </w:rPr>
        <w:t xml:space="preserve"> through </w:t>
      </w:r>
      <w:r w:rsidR="00CA116A" w:rsidRPr="00E50D22">
        <w:rPr>
          <w:rStyle w:val="IntenseEmphasis"/>
          <w:rFonts w:eastAsia="MS Mincho" w:cs="Arial"/>
          <w:color w:val="00B050"/>
        </w:rPr>
        <w:t>NJ</w:t>
      </w:r>
      <w:r w:rsidR="00CA116A" w:rsidRPr="00E50D22">
        <w:rPr>
          <w:rStyle w:val="IntenseEmphasis"/>
          <w:rFonts w:eastAsia="MS Mincho" w:cs="Arial"/>
          <w:color w:val="0070C0"/>
        </w:rPr>
        <w:t>START</w:t>
      </w:r>
      <w:r w:rsidR="000E7515" w:rsidRPr="00E50D22">
        <w:rPr>
          <w:rFonts w:eastAsia="MS Mincho"/>
          <w:color w:val="0070C0"/>
        </w:rPr>
        <w:t xml:space="preserve"> </w:t>
      </w:r>
      <w:r w:rsidR="000E7515" w:rsidRPr="00E50D22">
        <w:rPr>
          <w:rFonts w:eastAsia="MS Mincho"/>
        </w:rPr>
        <w:t>or via hard copy.</w:t>
      </w:r>
      <w:r w:rsidR="000E7515" w:rsidRPr="00E50D22">
        <w:rPr>
          <w:rFonts w:eastAsia="MS Mincho"/>
          <w:b/>
        </w:rPr>
        <w:t xml:space="preserve"> </w:t>
      </w:r>
    </w:p>
    <w:p w:rsidR="00397AC3" w:rsidRPr="00E50D22" w:rsidRDefault="00397AC3" w:rsidP="00851065">
      <w:pPr>
        <w:rPr>
          <w:rFonts w:eastAsia="MS Mincho"/>
        </w:rPr>
      </w:pPr>
    </w:p>
    <w:p w:rsidR="00F9570B" w:rsidRPr="00E50D22" w:rsidRDefault="00397AC3" w:rsidP="00851065">
      <w:pPr>
        <w:rPr>
          <w:rFonts w:eastAsia="MS Mincho"/>
        </w:rPr>
      </w:pPr>
      <w:r w:rsidRPr="00E50D22">
        <w:rPr>
          <w:rFonts w:eastAsia="MS Mincho"/>
        </w:rPr>
        <w:t>H</w:t>
      </w:r>
      <w:r w:rsidR="00F9570B" w:rsidRPr="00E50D22">
        <w:rPr>
          <w:rFonts w:eastAsia="MS Mincho"/>
        </w:rPr>
        <w:t xml:space="preserve">ard copy </w:t>
      </w:r>
      <w:r w:rsidR="00CE00E7" w:rsidRPr="00E50D22">
        <w:rPr>
          <w:rFonts w:eastAsia="MS Mincho"/>
        </w:rPr>
        <w:t>Quote</w:t>
      </w:r>
      <w:r w:rsidR="00CA116A" w:rsidRPr="00E50D22">
        <w:rPr>
          <w:rFonts w:eastAsia="MS Mincho"/>
        </w:rPr>
        <w:t xml:space="preserve"> </w:t>
      </w:r>
      <w:r w:rsidR="00DE7682" w:rsidRPr="00E50D22">
        <w:rPr>
          <w:rFonts w:eastAsia="MS Mincho"/>
        </w:rPr>
        <w:t>{</w:t>
      </w:r>
      <w:r w:rsidR="00CE00E7" w:rsidRPr="00E50D22">
        <w:rPr>
          <w:rFonts w:eastAsia="MS Mincho"/>
        </w:rPr>
        <w:t>Proposal</w:t>
      </w:r>
      <w:r w:rsidR="00DE7682" w:rsidRPr="00E50D22">
        <w:rPr>
          <w:rFonts w:eastAsia="MS Mincho"/>
        </w:rPr>
        <w:t>}</w:t>
      </w:r>
      <w:r w:rsidR="00F9570B" w:rsidRPr="00E50D22">
        <w:rPr>
          <w:rFonts w:eastAsia="MS Mincho"/>
        </w:rPr>
        <w:t xml:space="preserve"> must be </w:t>
      </w:r>
      <w:r w:rsidR="000E7515" w:rsidRPr="00E50D22">
        <w:rPr>
          <w:rFonts w:eastAsia="MS Mincho"/>
        </w:rPr>
        <w:t>submitted to</w:t>
      </w:r>
      <w:r w:rsidR="00F9570B" w:rsidRPr="00E50D22">
        <w:rPr>
          <w:rFonts w:eastAsia="MS Mincho"/>
        </w:rPr>
        <w:t xml:space="preserve"> the physical location noted below: </w:t>
      </w:r>
    </w:p>
    <w:p w:rsidR="00F9570B" w:rsidRPr="00E50D22" w:rsidRDefault="00F9570B" w:rsidP="00851065">
      <w:pPr>
        <w:ind w:right="108"/>
        <w:rPr>
          <w:rFonts w:eastAsia="MS Mincho"/>
        </w:rPr>
      </w:pPr>
    </w:p>
    <w:p w:rsidR="00F9570B" w:rsidRPr="00E50D22" w:rsidRDefault="00CE00E7" w:rsidP="00851065">
      <w:pPr>
        <w:ind w:left="2160" w:right="108"/>
        <w:rPr>
          <w:rFonts w:eastAsia="MS Mincho"/>
        </w:rPr>
      </w:pPr>
      <w:r w:rsidRPr="00E50D22">
        <w:rPr>
          <w:rFonts w:eastAsia="MS Mincho"/>
        </w:rPr>
        <w:t>PROPOSAL</w:t>
      </w:r>
      <w:r w:rsidR="00F9570B" w:rsidRPr="00E50D22">
        <w:rPr>
          <w:rFonts w:eastAsia="MS Mincho"/>
        </w:rPr>
        <w:t xml:space="preserve"> RECEIVING ROOM – 9TH FLOOR</w:t>
      </w:r>
    </w:p>
    <w:p w:rsidR="00F9570B" w:rsidRPr="00E50D22" w:rsidRDefault="00F9570B" w:rsidP="00851065">
      <w:pPr>
        <w:ind w:left="2160" w:right="108"/>
        <w:rPr>
          <w:rFonts w:eastAsia="MS Mincho"/>
        </w:rPr>
      </w:pPr>
      <w:r w:rsidRPr="00E50D22">
        <w:rPr>
          <w:rFonts w:eastAsia="MS Mincho"/>
        </w:rPr>
        <w:t>DIVISION OF PURCHASE AND PROPERTY</w:t>
      </w:r>
    </w:p>
    <w:p w:rsidR="00F9570B" w:rsidRPr="00E50D22" w:rsidRDefault="00F9570B" w:rsidP="00851065">
      <w:pPr>
        <w:ind w:left="2160" w:right="108"/>
        <w:rPr>
          <w:rFonts w:eastAsia="MS Mincho"/>
        </w:rPr>
      </w:pPr>
      <w:r w:rsidRPr="00E50D22">
        <w:rPr>
          <w:rFonts w:eastAsia="MS Mincho"/>
        </w:rPr>
        <w:t>DEPARTMENT OF THE TREASURY</w:t>
      </w:r>
    </w:p>
    <w:p w:rsidR="00F9570B" w:rsidRPr="00E50D22" w:rsidRDefault="00F9570B" w:rsidP="00851065">
      <w:pPr>
        <w:ind w:left="2160" w:right="108"/>
        <w:rPr>
          <w:rFonts w:eastAsia="MS Mincho"/>
        </w:rPr>
      </w:pPr>
      <w:r w:rsidRPr="00E50D22">
        <w:rPr>
          <w:rFonts w:eastAsia="MS Mincho"/>
        </w:rPr>
        <w:t>33 WEST STATE STREET, P.O. BOX 230</w:t>
      </w:r>
    </w:p>
    <w:p w:rsidR="00F9570B" w:rsidRPr="00E50D22" w:rsidRDefault="00F9570B" w:rsidP="00851065">
      <w:pPr>
        <w:ind w:left="2160" w:right="108"/>
        <w:rPr>
          <w:rFonts w:eastAsia="MS Mincho"/>
        </w:rPr>
      </w:pPr>
      <w:r w:rsidRPr="00E50D22">
        <w:rPr>
          <w:rFonts w:eastAsia="MS Mincho"/>
        </w:rPr>
        <w:t>TRENTON, NJ 08625-0230</w:t>
      </w:r>
    </w:p>
    <w:p w:rsidR="00F9570B" w:rsidRPr="00E50D22" w:rsidRDefault="00F9570B" w:rsidP="00851065">
      <w:pPr>
        <w:ind w:right="108"/>
        <w:rPr>
          <w:rFonts w:eastAsia="MS Mincho"/>
        </w:rPr>
      </w:pPr>
    </w:p>
    <w:p w:rsidR="00F9570B" w:rsidRPr="00E50D22" w:rsidRDefault="00F9570B" w:rsidP="00851065">
      <w:pPr>
        <w:rPr>
          <w:color w:val="000000"/>
        </w:rPr>
      </w:pPr>
      <w:r w:rsidRPr="00E50D22">
        <w:t>Directions to the Division are available on the web at</w:t>
      </w:r>
      <w:r w:rsidRPr="00E50D22">
        <w:rPr>
          <w:b/>
        </w:rPr>
        <w:t xml:space="preserve"> </w:t>
      </w:r>
      <w:hyperlink r:id="rId23" w:history="1">
        <w:r w:rsidRPr="00E50D22">
          <w:rPr>
            <w:color w:val="0000FF"/>
            <w:u w:val="single"/>
          </w:rPr>
          <w:t>http://www.state.nj.us/treasury/purchase/directions.shtml</w:t>
        </w:r>
      </w:hyperlink>
      <w:r w:rsidRPr="00E50D22">
        <w:rPr>
          <w:color w:val="000000"/>
        </w:rPr>
        <w:t>.</w:t>
      </w:r>
    </w:p>
    <w:p w:rsidR="00F9570B" w:rsidRPr="00E50D22" w:rsidRDefault="00F9570B" w:rsidP="00851065">
      <w:pPr>
        <w:rPr>
          <w:color w:val="000000"/>
        </w:rPr>
      </w:pPr>
    </w:p>
    <w:p w:rsidR="00F9570B" w:rsidRPr="00E50D22" w:rsidRDefault="00CE00E7" w:rsidP="00851065">
      <w:pPr>
        <w:ind w:right="108"/>
        <w:rPr>
          <w:rFonts w:eastAsia="MS Mincho"/>
          <w:b/>
          <w:u w:val="single"/>
        </w:rPr>
      </w:pPr>
      <w:r w:rsidRPr="00E50D22">
        <w:rPr>
          <w:rFonts w:eastAsia="MS Mincho"/>
          <w:b/>
          <w:u w:val="single"/>
        </w:rPr>
        <w:t>QUOTE</w:t>
      </w:r>
      <w:r w:rsidR="00CA116A" w:rsidRPr="00E50D22">
        <w:rPr>
          <w:rFonts w:eastAsia="MS Mincho"/>
          <w:b/>
          <w:u w:val="single"/>
        </w:rPr>
        <w:t xml:space="preserve">S </w:t>
      </w:r>
      <w:r w:rsidR="00DE7682" w:rsidRPr="00E50D22">
        <w:rPr>
          <w:rFonts w:eastAsia="MS Mincho"/>
          <w:b/>
          <w:u w:val="single"/>
        </w:rPr>
        <w:t>{</w:t>
      </w:r>
      <w:r w:rsidRPr="00E50D22">
        <w:rPr>
          <w:rFonts w:eastAsia="MS Mincho"/>
          <w:b/>
          <w:u w:val="single"/>
        </w:rPr>
        <w:t>PROPOSAL</w:t>
      </w:r>
      <w:r w:rsidR="00CA116A" w:rsidRPr="00E50D22">
        <w:rPr>
          <w:rFonts w:eastAsia="MS Mincho"/>
          <w:b/>
          <w:u w:val="single"/>
        </w:rPr>
        <w:t>S</w:t>
      </w:r>
      <w:r w:rsidR="00DE7682" w:rsidRPr="00E50D22">
        <w:rPr>
          <w:rFonts w:eastAsia="MS Mincho"/>
          <w:b/>
          <w:u w:val="single"/>
        </w:rPr>
        <w:t>}</w:t>
      </w:r>
      <w:r w:rsidR="00F9570B" w:rsidRPr="00E50D22">
        <w:rPr>
          <w:rFonts w:eastAsia="MS Mincho"/>
          <w:b/>
          <w:u w:val="single"/>
        </w:rPr>
        <w:t xml:space="preserve"> NOT RECEIVED </w:t>
      </w:r>
      <w:r w:rsidR="00B90662" w:rsidRPr="00E50D22">
        <w:rPr>
          <w:rFonts w:eastAsia="MS Mincho"/>
          <w:b/>
          <w:u w:val="single"/>
        </w:rPr>
        <w:t xml:space="preserve">PRIOR TO THE </w:t>
      </w:r>
      <w:r w:rsidRPr="00E50D22">
        <w:rPr>
          <w:rFonts w:eastAsia="MS Mincho"/>
          <w:b/>
          <w:u w:val="single"/>
        </w:rPr>
        <w:t>QUOTE</w:t>
      </w:r>
      <w:r w:rsidR="000D4025" w:rsidRPr="00E50D22">
        <w:rPr>
          <w:rFonts w:eastAsia="MS Mincho"/>
          <w:b/>
          <w:u w:val="single"/>
        </w:rPr>
        <w:t xml:space="preserve"> </w:t>
      </w:r>
      <w:r w:rsidR="00DE7682" w:rsidRPr="00E50D22">
        <w:rPr>
          <w:rFonts w:eastAsia="MS Mincho"/>
          <w:b/>
          <w:u w:val="single"/>
        </w:rPr>
        <w:t>{</w:t>
      </w:r>
      <w:r w:rsidRPr="00E50D22">
        <w:rPr>
          <w:rFonts w:eastAsia="MS Mincho"/>
          <w:b/>
          <w:u w:val="single"/>
        </w:rPr>
        <w:t>PROPOSAL</w:t>
      </w:r>
      <w:r w:rsidR="00DE7682" w:rsidRPr="00E50D22">
        <w:rPr>
          <w:rFonts w:eastAsia="MS Mincho"/>
          <w:b/>
          <w:u w:val="single"/>
        </w:rPr>
        <w:t>}</w:t>
      </w:r>
      <w:r w:rsidR="00B90662" w:rsidRPr="00E50D22">
        <w:rPr>
          <w:rFonts w:eastAsia="MS Mincho"/>
          <w:b/>
          <w:u w:val="single"/>
        </w:rPr>
        <w:t xml:space="preserve"> OPENING DEADLINE</w:t>
      </w:r>
      <w:r w:rsidR="00F9570B" w:rsidRPr="00E50D22">
        <w:rPr>
          <w:rFonts w:eastAsia="MS Mincho"/>
          <w:b/>
          <w:u w:val="single"/>
        </w:rPr>
        <w:t xml:space="preserve"> </w:t>
      </w:r>
      <w:r w:rsidR="00B90662" w:rsidRPr="00E50D22">
        <w:rPr>
          <w:rFonts w:eastAsia="MS Mincho"/>
          <w:b/>
          <w:u w:val="single"/>
        </w:rPr>
        <w:t>SHALL</w:t>
      </w:r>
      <w:r w:rsidR="00F9570B" w:rsidRPr="00E50D22">
        <w:rPr>
          <w:rFonts w:eastAsia="MS Mincho"/>
          <w:b/>
          <w:u w:val="single"/>
        </w:rPr>
        <w:t xml:space="preserve"> BE REJECTED.  THE DATE AND TIME </w:t>
      </w:r>
      <w:r w:rsidR="00B90662" w:rsidRPr="00E50D22">
        <w:rPr>
          <w:rFonts w:eastAsia="MS Mincho"/>
          <w:b/>
          <w:u w:val="single"/>
        </w:rPr>
        <w:t xml:space="preserve">OF THE </w:t>
      </w:r>
      <w:r w:rsidRPr="00E50D22">
        <w:rPr>
          <w:rFonts w:eastAsia="MS Mincho"/>
          <w:b/>
          <w:u w:val="single"/>
        </w:rPr>
        <w:t>QUOTE</w:t>
      </w:r>
      <w:r w:rsidR="000D4025" w:rsidRPr="00E50D22">
        <w:rPr>
          <w:rFonts w:eastAsia="MS Mincho"/>
          <w:b/>
          <w:u w:val="single"/>
        </w:rPr>
        <w:t xml:space="preserve"> </w:t>
      </w:r>
      <w:r w:rsidR="00DE7682" w:rsidRPr="00E50D22">
        <w:rPr>
          <w:rFonts w:eastAsia="MS Mincho"/>
          <w:b/>
          <w:u w:val="single"/>
        </w:rPr>
        <w:t>{</w:t>
      </w:r>
      <w:r w:rsidRPr="00E50D22">
        <w:rPr>
          <w:rFonts w:eastAsia="MS Mincho"/>
          <w:b/>
          <w:u w:val="single"/>
        </w:rPr>
        <w:t>PROPOSAL</w:t>
      </w:r>
      <w:r w:rsidR="00DE7682" w:rsidRPr="00E50D22">
        <w:rPr>
          <w:rFonts w:eastAsia="MS Mincho"/>
          <w:b/>
          <w:u w:val="single"/>
        </w:rPr>
        <w:t>}</w:t>
      </w:r>
      <w:r w:rsidR="00B90662" w:rsidRPr="00E50D22">
        <w:rPr>
          <w:rFonts w:eastAsia="MS Mincho"/>
          <w:b/>
          <w:u w:val="single"/>
        </w:rPr>
        <w:t xml:space="preserve"> OPENING </w:t>
      </w:r>
      <w:r w:rsidR="00F9570B" w:rsidRPr="00E50D22">
        <w:rPr>
          <w:rFonts w:eastAsia="MS Mincho"/>
          <w:b/>
          <w:u w:val="single"/>
        </w:rPr>
        <w:t xml:space="preserve">ARE INDICATED ON THE </w:t>
      </w:r>
      <w:r w:rsidR="00CA116A" w:rsidRPr="00E50D22">
        <w:rPr>
          <w:rFonts w:eastAsia="MS Mincho"/>
          <w:b/>
          <w:u w:val="single"/>
        </w:rPr>
        <w:t xml:space="preserve">BID SOLICITATION </w:t>
      </w:r>
      <w:r w:rsidR="00DE7682" w:rsidRPr="00E50D22">
        <w:rPr>
          <w:rFonts w:eastAsia="MS Mincho"/>
          <w:b/>
          <w:u w:val="single"/>
        </w:rPr>
        <w:t>{</w:t>
      </w:r>
      <w:r w:rsidR="00F9570B" w:rsidRPr="00E50D22">
        <w:rPr>
          <w:rFonts w:eastAsia="MS Mincho"/>
          <w:b/>
          <w:u w:val="single"/>
        </w:rPr>
        <w:t>RFP</w:t>
      </w:r>
      <w:r w:rsidR="00DE7682" w:rsidRPr="00E50D22">
        <w:rPr>
          <w:rFonts w:eastAsia="MS Mincho"/>
          <w:b/>
          <w:u w:val="single"/>
        </w:rPr>
        <w:t>}</w:t>
      </w:r>
      <w:r w:rsidR="00F9570B" w:rsidRPr="00E50D22">
        <w:rPr>
          <w:rFonts w:eastAsia="MS Mincho"/>
          <w:b/>
          <w:u w:val="single"/>
        </w:rPr>
        <w:t xml:space="preserve"> COVER SHEET AND IN THE </w:t>
      </w:r>
      <w:r w:rsidR="009A59B6">
        <w:rPr>
          <w:rFonts w:eastAsia="MS Mincho"/>
          <w:b/>
          <w:u w:val="single"/>
        </w:rPr>
        <w:t>“SUMMARY” TAB</w:t>
      </w:r>
      <w:r w:rsidR="008A2EB0" w:rsidRPr="00E50D22">
        <w:rPr>
          <w:rFonts w:eastAsia="MS Mincho"/>
          <w:b/>
          <w:u w:val="single"/>
        </w:rPr>
        <w:t xml:space="preserve"> OF</w:t>
      </w:r>
      <w:r w:rsidR="00F9570B" w:rsidRPr="00E50D22">
        <w:rPr>
          <w:rFonts w:eastAsia="MS Mincho"/>
          <w:b/>
          <w:u w:val="single"/>
        </w:rPr>
        <w:t xml:space="preserve"> THE </w:t>
      </w:r>
      <w:r w:rsidR="00CA116A" w:rsidRPr="00E50D22">
        <w:rPr>
          <w:rFonts w:eastAsia="MS Mincho"/>
          <w:b/>
          <w:u w:val="single"/>
        </w:rPr>
        <w:t xml:space="preserve">BID </w:t>
      </w:r>
      <w:r w:rsidR="0069251C" w:rsidRPr="00E50D22">
        <w:rPr>
          <w:rFonts w:eastAsia="MS Mincho"/>
          <w:b/>
          <w:u w:val="single"/>
        </w:rPr>
        <w:t>SOLICITATION</w:t>
      </w:r>
      <w:r w:rsidR="00F9570B" w:rsidRPr="00E50D22">
        <w:rPr>
          <w:rFonts w:eastAsia="MS Mincho"/>
          <w:b/>
          <w:u w:val="single"/>
        </w:rPr>
        <w:t xml:space="preserve"> </w:t>
      </w:r>
      <w:r w:rsidR="00351230" w:rsidRPr="00E50D22">
        <w:rPr>
          <w:rFonts w:eastAsia="MS Mincho"/>
          <w:b/>
          <w:u w:val="single"/>
        </w:rPr>
        <w:t xml:space="preserve">{RFP} </w:t>
      </w:r>
      <w:r w:rsidR="00F9570B" w:rsidRPr="00E50D22">
        <w:rPr>
          <w:rFonts w:eastAsia="MS Mincho"/>
          <w:b/>
          <w:u w:val="single"/>
        </w:rPr>
        <w:t xml:space="preserve">IN </w:t>
      </w:r>
      <w:r w:rsidR="00F9570B" w:rsidRPr="00E50D22">
        <w:rPr>
          <w:rStyle w:val="IntenseEmphasis"/>
          <w:rFonts w:eastAsia="MS Mincho" w:cs="Arial"/>
          <w:color w:val="00B050"/>
          <w:u w:val="single"/>
        </w:rPr>
        <w:t>NJ</w:t>
      </w:r>
      <w:r w:rsidR="00F9570B" w:rsidRPr="00E50D22">
        <w:rPr>
          <w:rStyle w:val="IntenseEmphasis"/>
          <w:rFonts w:eastAsia="MS Mincho" w:cs="Arial"/>
          <w:color w:val="0070C0"/>
          <w:u w:val="single"/>
        </w:rPr>
        <w:t>START</w:t>
      </w:r>
      <w:r w:rsidR="00F9570B" w:rsidRPr="00E50D22">
        <w:rPr>
          <w:rFonts w:eastAsia="MS Mincho"/>
          <w:b/>
          <w:u w:val="single"/>
        </w:rPr>
        <w:t xml:space="preserve">. </w:t>
      </w:r>
    </w:p>
    <w:p w:rsidR="00F9570B" w:rsidRPr="00E50D22" w:rsidRDefault="00F9570B" w:rsidP="00851065">
      <w:pPr>
        <w:rPr>
          <w:color w:val="000000"/>
        </w:rPr>
      </w:pPr>
    </w:p>
    <w:p w:rsidR="009C1238" w:rsidRPr="00E50D22" w:rsidRDefault="00F9570B" w:rsidP="00851065">
      <w:pPr>
        <w:rPr>
          <w:rFonts w:cs="Arial"/>
        </w:rPr>
      </w:pPr>
      <w:r w:rsidRPr="00E50D22">
        <w:t>Note</w:t>
      </w:r>
      <w:r w:rsidR="00A53907" w:rsidRPr="00E50D22">
        <w:t xml:space="preserve">:  </w:t>
      </w:r>
      <w:r w:rsidRPr="00E50D22">
        <w:t xml:space="preserve">A </w:t>
      </w:r>
      <w:r w:rsidR="00A3247E" w:rsidRPr="00E50D22">
        <w:t>V</w:t>
      </w:r>
      <w:r w:rsidR="00526170" w:rsidRPr="00E50D22">
        <w:t xml:space="preserve">endor </w:t>
      </w:r>
      <w:r w:rsidR="00DE7682" w:rsidRPr="00E50D22">
        <w:t>{</w:t>
      </w:r>
      <w:r w:rsidR="00A3247E" w:rsidRPr="00E50D22">
        <w:t>B</w:t>
      </w:r>
      <w:r w:rsidR="00526170" w:rsidRPr="00E50D22">
        <w:t>idder</w:t>
      </w:r>
      <w:r w:rsidR="00DE7682" w:rsidRPr="00E50D22">
        <w:t>}</w:t>
      </w:r>
      <w:r w:rsidRPr="00E50D22">
        <w:t xml:space="preserve"> using U.S. Postal Service regular or express mail services should allow additional time since the U.S. Postal Service does not deliver directly to the </w:t>
      </w:r>
      <w:r w:rsidR="00602528" w:rsidRPr="00E50D22">
        <w:t>Proposal Receiving Room</w:t>
      </w:r>
      <w:r w:rsidR="00DC44B5" w:rsidRPr="00E50D22">
        <w:t>.</w:t>
      </w:r>
      <w:r w:rsidR="00DC44B5" w:rsidRPr="00E50D22">
        <w:rPr>
          <w:rFonts w:cs="Arial"/>
        </w:rPr>
        <w:t xml:space="preserve"> </w:t>
      </w:r>
      <w:r w:rsidR="009C1238" w:rsidRPr="00E50D22">
        <w:rPr>
          <w:rFonts w:cs="Arial"/>
        </w:rPr>
        <w:t xml:space="preserve"> A </w:t>
      </w:r>
      <w:r w:rsidR="00A3247E" w:rsidRPr="00E50D22">
        <w:rPr>
          <w:rFonts w:cs="Arial"/>
        </w:rPr>
        <w:t>V</w:t>
      </w:r>
      <w:r w:rsidR="00526170" w:rsidRPr="00E50D22">
        <w:rPr>
          <w:rFonts w:cs="Arial"/>
        </w:rPr>
        <w:t xml:space="preserve">endor </w:t>
      </w:r>
      <w:r w:rsidR="00DE7682" w:rsidRPr="00E50D22">
        <w:rPr>
          <w:rFonts w:cs="Arial"/>
        </w:rPr>
        <w:t>{</w:t>
      </w:r>
      <w:r w:rsidR="00A3247E" w:rsidRPr="00E50D22">
        <w:rPr>
          <w:rFonts w:cs="Arial"/>
        </w:rPr>
        <w:t>B</w:t>
      </w:r>
      <w:r w:rsidR="00526170" w:rsidRPr="00E50D22">
        <w:rPr>
          <w:rFonts w:cs="Arial"/>
        </w:rPr>
        <w:t>idder</w:t>
      </w:r>
      <w:r w:rsidR="00DE7682" w:rsidRPr="00E50D22">
        <w:rPr>
          <w:rFonts w:cs="Arial"/>
        </w:rPr>
        <w:t>}</w:t>
      </w:r>
      <w:r w:rsidR="009C1238" w:rsidRPr="00E50D22">
        <w:rPr>
          <w:rFonts w:cs="Arial"/>
        </w:rPr>
        <w:t xml:space="preserve"> should make every effort to </w:t>
      </w:r>
      <w:r w:rsidR="00B02413" w:rsidRPr="00E50D22">
        <w:rPr>
          <w:rFonts w:cs="Arial"/>
        </w:rPr>
        <w:t>submit its</w:t>
      </w:r>
      <w:r w:rsidR="009C1238" w:rsidRPr="00E50D22">
        <w:rPr>
          <w:rFonts w:cs="Arial"/>
        </w:rPr>
        <w:t xml:space="preserve"> </w:t>
      </w:r>
      <w:r w:rsidR="00CE00E7" w:rsidRPr="00E50D22">
        <w:rPr>
          <w:rFonts w:cs="Arial"/>
        </w:rPr>
        <w:t>Quote</w:t>
      </w:r>
      <w:r w:rsidR="00CA116A" w:rsidRPr="00E50D22">
        <w:rPr>
          <w:rFonts w:cs="Arial"/>
        </w:rPr>
        <w:t xml:space="preserve"> </w:t>
      </w:r>
      <w:r w:rsidR="00DE7682" w:rsidRPr="00E50D22">
        <w:rPr>
          <w:rFonts w:cs="Arial"/>
        </w:rPr>
        <w:t>{</w:t>
      </w:r>
      <w:r w:rsidR="00CE00E7" w:rsidRPr="00E50D22">
        <w:rPr>
          <w:rFonts w:cs="Arial"/>
        </w:rPr>
        <w:t>Proposal</w:t>
      </w:r>
      <w:r w:rsidR="00DE7682" w:rsidRPr="00E50D22">
        <w:rPr>
          <w:rFonts w:cs="Arial"/>
        </w:rPr>
        <w:t>}</w:t>
      </w:r>
      <w:r w:rsidR="009C1238" w:rsidRPr="00E50D22">
        <w:rPr>
          <w:rFonts w:cs="Arial"/>
        </w:rPr>
        <w:t xml:space="preserve"> well ahead of the </w:t>
      </w:r>
      <w:r w:rsidR="00CE00E7" w:rsidRPr="00E50D22">
        <w:rPr>
          <w:rFonts w:cs="Arial"/>
        </w:rPr>
        <w:t>Quote</w:t>
      </w:r>
      <w:r w:rsidR="00CA116A" w:rsidRPr="00E50D22">
        <w:rPr>
          <w:rFonts w:cs="Arial"/>
        </w:rPr>
        <w:t xml:space="preserve"> </w:t>
      </w:r>
      <w:r w:rsidR="00DE7682" w:rsidRPr="00E50D22">
        <w:rPr>
          <w:rFonts w:cs="Arial"/>
        </w:rPr>
        <w:t>{</w:t>
      </w:r>
      <w:r w:rsidR="00CE00E7" w:rsidRPr="00E50D22">
        <w:rPr>
          <w:rFonts w:cs="Arial"/>
        </w:rPr>
        <w:t>Proposal</w:t>
      </w:r>
      <w:r w:rsidR="00DE7682" w:rsidRPr="00E50D22">
        <w:rPr>
          <w:rFonts w:cs="Arial"/>
        </w:rPr>
        <w:t>}</w:t>
      </w:r>
      <w:r w:rsidR="009C1238" w:rsidRPr="00E50D22">
        <w:rPr>
          <w:rFonts w:cs="Arial"/>
        </w:rPr>
        <w:t xml:space="preserve"> submission deadline to </w:t>
      </w:r>
      <w:r w:rsidR="00436873" w:rsidRPr="00E50D22">
        <w:rPr>
          <w:rFonts w:cs="Arial"/>
        </w:rPr>
        <w:t xml:space="preserve">mitigate unforeseen delays or issues.  </w:t>
      </w:r>
      <w:r w:rsidR="00436873" w:rsidRPr="00E50D22">
        <w:t xml:space="preserve">The </w:t>
      </w:r>
      <w:r w:rsidR="00526170" w:rsidRPr="00E50D22">
        <w:t xml:space="preserve">Vendor </w:t>
      </w:r>
      <w:r w:rsidR="00DE7682" w:rsidRPr="00E50D22">
        <w:t>{</w:t>
      </w:r>
      <w:r w:rsidR="00526170" w:rsidRPr="00E50D22">
        <w:t>Bidder</w:t>
      </w:r>
      <w:r w:rsidR="00DE7682" w:rsidRPr="00E50D22">
        <w:t>}</w:t>
      </w:r>
      <w:r w:rsidR="00436873" w:rsidRPr="00E50D22">
        <w:t xml:space="preserve"> is solely responsible for the timely submission of its </w:t>
      </w:r>
      <w:r w:rsidR="00CE00E7" w:rsidRPr="00E50D22">
        <w:t>Quote</w:t>
      </w:r>
      <w:r w:rsidR="00436873" w:rsidRPr="00E50D22">
        <w:t xml:space="preserve"> </w:t>
      </w:r>
      <w:r w:rsidR="00DE7682" w:rsidRPr="00E50D22">
        <w:t>{</w:t>
      </w:r>
      <w:r w:rsidR="00CE00E7" w:rsidRPr="00E50D22">
        <w:t>Proposal</w:t>
      </w:r>
      <w:r w:rsidR="00DE7682" w:rsidRPr="00E50D22">
        <w:t>}</w:t>
      </w:r>
      <w:r w:rsidR="00436873" w:rsidRPr="00E50D22">
        <w:t xml:space="preserve"> in response to this </w:t>
      </w:r>
      <w:r w:rsidR="00CA116A" w:rsidRPr="00E50D22">
        <w:t xml:space="preserve">Bid Solicitation </w:t>
      </w:r>
      <w:r w:rsidR="00DE7682" w:rsidRPr="00E50D22">
        <w:t>{</w:t>
      </w:r>
      <w:r w:rsidR="00436873" w:rsidRPr="00E50D22">
        <w:t>RFP</w:t>
      </w:r>
      <w:r w:rsidR="00DE7682" w:rsidRPr="00E50D22">
        <w:t>}</w:t>
      </w:r>
      <w:r w:rsidR="00436873" w:rsidRPr="00E50D22">
        <w:t>.</w:t>
      </w:r>
    </w:p>
    <w:p w:rsidR="00F9570B" w:rsidRPr="00E50D22" w:rsidRDefault="00F9570B" w:rsidP="00851065">
      <w:pPr>
        <w:rPr>
          <w:rFonts w:eastAsia="MS Mincho"/>
        </w:rPr>
      </w:pPr>
    </w:p>
    <w:p w:rsidR="00DC44B5" w:rsidRPr="00E50D22" w:rsidRDefault="00F9570B" w:rsidP="00DC44B5">
      <w:pPr>
        <w:rPr>
          <w:rFonts w:eastAsia="MS Mincho"/>
        </w:rPr>
      </w:pPr>
      <w:r w:rsidRPr="00E50D22">
        <w:rPr>
          <w:rFonts w:eastAsia="MS Mincho"/>
        </w:rPr>
        <w:t xml:space="preserve">Procedural inquiries concerning this </w:t>
      </w:r>
      <w:r w:rsidR="00CA116A" w:rsidRPr="00E50D22">
        <w:rPr>
          <w:rFonts w:eastAsia="MS Mincho"/>
        </w:rPr>
        <w:t xml:space="preserve">Bid Solicitation </w:t>
      </w:r>
      <w:r w:rsidR="00DE7682" w:rsidRPr="00E50D22">
        <w:rPr>
          <w:rFonts w:eastAsia="MS Mincho"/>
        </w:rPr>
        <w:t>{</w:t>
      </w:r>
      <w:r w:rsidRPr="00E50D22">
        <w:rPr>
          <w:rFonts w:eastAsia="MS Mincho"/>
        </w:rPr>
        <w:t>RFP</w:t>
      </w:r>
      <w:r w:rsidR="00DE7682" w:rsidRPr="00E50D22">
        <w:rPr>
          <w:rFonts w:eastAsia="MS Mincho"/>
        </w:rPr>
        <w:t>}</w:t>
      </w:r>
      <w:r w:rsidRPr="00E50D22">
        <w:rPr>
          <w:rFonts w:eastAsia="MS Mincho"/>
        </w:rPr>
        <w:t xml:space="preserve"> may be directed to </w:t>
      </w:r>
      <w:hyperlink r:id="rId24" w:history="1">
        <w:r w:rsidR="00602528" w:rsidRPr="00E50D22">
          <w:rPr>
            <w:rStyle w:val="Hyperlink"/>
            <w:rFonts w:eastAsia="MS Mincho"/>
          </w:rPr>
          <w:t>njstart@treas.nj.gov</w:t>
        </w:r>
      </w:hyperlink>
      <w:r w:rsidR="00602528" w:rsidRPr="00E50D22">
        <w:rPr>
          <w:rFonts w:eastAsia="MS Mincho"/>
        </w:rPr>
        <w:t xml:space="preserve"> and/or (609) 341-3500</w:t>
      </w:r>
      <w:r w:rsidR="00DC44B5" w:rsidRPr="00E50D22">
        <w:rPr>
          <w:rFonts w:eastAsia="MS Mincho"/>
        </w:rPr>
        <w:t>.</w:t>
      </w:r>
    </w:p>
    <w:p w:rsidR="009F0764" w:rsidRPr="00E50D22" w:rsidRDefault="009F0764" w:rsidP="00851065">
      <w:pPr>
        <w:rPr>
          <w:rFonts w:eastAsia="MS Mincho"/>
        </w:rPr>
      </w:pPr>
    </w:p>
    <w:p w:rsidR="00F9570B" w:rsidRPr="00E50D22" w:rsidRDefault="00F07533" w:rsidP="00851065">
      <w:pPr>
        <w:rPr>
          <w:rFonts w:eastAsia="MS Mincho"/>
        </w:rPr>
      </w:pPr>
      <w:r w:rsidRPr="00E50D22">
        <w:rPr>
          <w:rFonts w:eastAsia="MS Mincho"/>
        </w:rPr>
        <w:lastRenderedPageBreak/>
        <w:t>The</w:t>
      </w:r>
      <w:r w:rsidR="00F9570B" w:rsidRPr="00E50D22">
        <w:rPr>
          <w:rFonts w:eastAsia="MS Mincho"/>
        </w:rPr>
        <w:t xml:space="preserve"> State will not respond to substantive questions related to the </w:t>
      </w:r>
      <w:r w:rsidR="00CA116A" w:rsidRPr="00E50D22">
        <w:rPr>
          <w:rFonts w:eastAsia="MS Mincho"/>
        </w:rPr>
        <w:t xml:space="preserve">Bid </w:t>
      </w:r>
      <w:r w:rsidR="00431D84" w:rsidRPr="00E50D22">
        <w:rPr>
          <w:rFonts w:eastAsia="MS Mincho"/>
        </w:rPr>
        <w:t xml:space="preserve">Solicitation </w:t>
      </w:r>
      <w:r w:rsidR="00DE7682" w:rsidRPr="00E50D22">
        <w:rPr>
          <w:rFonts w:eastAsia="MS Mincho"/>
        </w:rPr>
        <w:t>{</w:t>
      </w:r>
      <w:r w:rsidR="00F9570B" w:rsidRPr="00E50D22">
        <w:rPr>
          <w:rFonts w:eastAsia="MS Mincho"/>
        </w:rPr>
        <w:t>RFP</w:t>
      </w:r>
      <w:r w:rsidR="00DE7682" w:rsidRPr="00E50D22">
        <w:rPr>
          <w:rFonts w:eastAsia="MS Mincho"/>
        </w:rPr>
        <w:t>}</w:t>
      </w:r>
      <w:r w:rsidR="00F9570B" w:rsidRPr="00E50D22">
        <w:rPr>
          <w:rFonts w:eastAsia="MS Mincho"/>
        </w:rPr>
        <w:t xml:space="preserve"> or any other </w:t>
      </w:r>
      <w:r w:rsidR="001D2ACC" w:rsidRPr="00E50D22">
        <w:rPr>
          <w:rFonts w:eastAsia="MS Mincho"/>
        </w:rPr>
        <w:t>Blanket P.O.</w:t>
      </w:r>
      <w:r w:rsidR="00CA116A" w:rsidRPr="00E50D22">
        <w:rPr>
          <w:rFonts w:eastAsia="MS Mincho"/>
        </w:rPr>
        <w:t xml:space="preserve"> </w:t>
      </w:r>
      <w:r w:rsidR="00DE7682" w:rsidRPr="00E50D22">
        <w:rPr>
          <w:rFonts w:eastAsia="MS Mincho"/>
        </w:rPr>
        <w:t>{</w:t>
      </w:r>
      <w:r w:rsidR="00362081" w:rsidRPr="00E50D22">
        <w:rPr>
          <w:rFonts w:eastAsia="MS Mincho"/>
        </w:rPr>
        <w:t>Contract</w:t>
      </w:r>
      <w:r w:rsidR="00DE7682" w:rsidRPr="00E50D22">
        <w:rPr>
          <w:rFonts w:eastAsia="MS Mincho"/>
        </w:rPr>
        <w:t>}</w:t>
      </w:r>
      <w:r w:rsidR="00F9570B" w:rsidRPr="00E50D22">
        <w:rPr>
          <w:rFonts w:eastAsia="MS Mincho"/>
        </w:rPr>
        <w:t xml:space="preserve"> via this e-mail address</w:t>
      </w:r>
      <w:r w:rsidR="00071310" w:rsidRPr="00E50D22">
        <w:rPr>
          <w:rFonts w:eastAsia="MS Mincho"/>
        </w:rPr>
        <w:t xml:space="preserve"> or phone number</w:t>
      </w:r>
      <w:r w:rsidR="00F9570B" w:rsidRPr="00E50D22">
        <w:rPr>
          <w:rFonts w:eastAsia="MS Mincho"/>
        </w:rPr>
        <w:t>.</w:t>
      </w:r>
      <w:r w:rsidR="00FA5EB5" w:rsidRPr="00E50D22">
        <w:rPr>
          <w:rFonts w:eastAsia="MS Mincho"/>
        </w:rPr>
        <w:t xml:space="preserve">  For inquir</w:t>
      </w:r>
      <w:r w:rsidR="00942902" w:rsidRPr="00E50D22">
        <w:rPr>
          <w:rFonts w:eastAsia="MS Mincho"/>
        </w:rPr>
        <w:t>i</w:t>
      </w:r>
      <w:r w:rsidR="00FA5EB5" w:rsidRPr="00E50D22">
        <w:rPr>
          <w:rFonts w:eastAsia="MS Mincho"/>
        </w:rPr>
        <w:t>es related to substantive questions refer to Section 1.3.1 (Electronic Question and Answer Period)</w:t>
      </w:r>
      <w:r w:rsidR="00B1507A" w:rsidRPr="00E50D22">
        <w:rPr>
          <w:rFonts w:eastAsia="MS Mincho"/>
        </w:rPr>
        <w:t>.</w:t>
      </w:r>
    </w:p>
    <w:p w:rsidR="00E23BE0" w:rsidRPr="00E50D22" w:rsidRDefault="00E23BE0" w:rsidP="00EC7B0A">
      <w:pPr>
        <w:pStyle w:val="BodyText3"/>
        <w:rPr>
          <w:b/>
          <w:bCs/>
        </w:rPr>
      </w:pPr>
      <w:bookmarkStart w:id="33" w:name="site_visit"/>
      <w:bookmarkEnd w:id="33"/>
    </w:p>
    <w:p w:rsidR="00E23BE0" w:rsidRPr="00E50D22" w:rsidRDefault="00E23BE0" w:rsidP="00AC3C7B">
      <w:pPr>
        <w:pStyle w:val="Heading3"/>
        <w:keepNext/>
        <w:ind w:right="108"/>
        <w:rPr>
          <w:caps w:val="0"/>
        </w:rPr>
      </w:pPr>
      <w:bookmarkStart w:id="34" w:name="_Toc428533942"/>
      <w:bookmarkStart w:id="35" w:name="_Toc489880862"/>
      <w:r w:rsidRPr="00E50D22">
        <w:rPr>
          <w:rFonts w:ascii="Arial" w:hAnsi="Arial"/>
          <w:i/>
          <w:caps w:val="0"/>
          <w:color w:val="00B050"/>
        </w:rPr>
        <w:t>NJ</w:t>
      </w:r>
      <w:r w:rsidRPr="00E50D22">
        <w:rPr>
          <w:rFonts w:ascii="Arial" w:hAnsi="Arial"/>
          <w:i/>
          <w:caps w:val="0"/>
          <w:color w:val="0070C0"/>
        </w:rPr>
        <w:t>START</w:t>
      </w:r>
      <w:bookmarkEnd w:id="34"/>
      <w:bookmarkEnd w:id="35"/>
    </w:p>
    <w:p w:rsidR="00E23BE0" w:rsidRPr="00E50D22" w:rsidRDefault="00E23BE0" w:rsidP="00AC3C7B">
      <w:pPr>
        <w:keepNext/>
        <w:rPr>
          <w:rFonts w:eastAsia="MS Mincho"/>
        </w:rPr>
      </w:pPr>
    </w:p>
    <w:p w:rsidR="00E23BE0" w:rsidRPr="00E50D22" w:rsidRDefault="00DC44B5" w:rsidP="00AC3C7B">
      <w:pPr>
        <w:keepNext/>
        <w:rPr>
          <w:color w:val="000000"/>
        </w:rPr>
      </w:pPr>
      <w:r w:rsidRPr="00E50D22">
        <w:t xml:space="preserve">The Division is pleased to announce its new eProcurement solution </w:t>
      </w:r>
      <w:r w:rsidRPr="00E50D22">
        <w:rPr>
          <w:b/>
          <w:caps/>
        </w:rPr>
        <w:t>“</w:t>
      </w:r>
      <w:r w:rsidRPr="00E50D22">
        <w:rPr>
          <w:noProof/>
          <w:color w:val="1F497D"/>
        </w:rPr>
        <w:drawing>
          <wp:inline distT="0" distB="0" distL="0" distR="0" wp14:anchorId="54AF88E0" wp14:editId="6D22E8A4">
            <wp:extent cx="694944" cy="130302"/>
            <wp:effectExtent l="0" t="0" r="0" b="3175"/>
            <wp:docPr id="1" name="Picture 1" descr="cid:image001.jpg@01CF740E.F15E7FA0">
              <a:hlinkClick xmlns:a="http://schemas.openxmlformats.org/drawingml/2006/main" r:id="rId2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id:image001.jpg@01CF740E.F15E7FA0"/>
                    <pic:cNvPicPr>
                      <a:picLocks noChangeAspect="1" noChangeArrowheads="1"/>
                    </pic:cNvPicPr>
                  </pic:nvPicPr>
                  <pic:blipFill>
                    <a:blip r:embed="rId26" r:link="rId27" cstate="print">
                      <a:extLst>
                        <a:ext uri="{28A0092B-C50C-407E-A947-70E740481C1C}">
                          <a14:useLocalDpi xmlns:a14="http://schemas.microsoft.com/office/drawing/2010/main" val="0"/>
                        </a:ext>
                      </a:extLst>
                    </a:blip>
                    <a:srcRect/>
                    <a:stretch>
                      <a:fillRect/>
                    </a:stretch>
                  </pic:blipFill>
                  <pic:spPr bwMode="auto">
                    <a:xfrm>
                      <a:off x="0" y="0"/>
                      <a:ext cx="699393" cy="131136"/>
                    </a:xfrm>
                    <a:prstGeom prst="rect">
                      <a:avLst/>
                    </a:prstGeom>
                    <a:noFill/>
                    <a:ln>
                      <a:noFill/>
                    </a:ln>
                  </pic:spPr>
                </pic:pic>
              </a:graphicData>
            </a:graphic>
          </wp:inline>
        </w:drawing>
      </w:r>
      <w:r w:rsidRPr="00E50D22" w:rsidDel="005E58F6">
        <w:rPr>
          <w:b/>
          <w:caps/>
        </w:rPr>
        <w:t xml:space="preserve"> </w:t>
      </w:r>
      <w:r w:rsidRPr="00E50D22">
        <w:rPr>
          <w:b/>
          <w:caps/>
        </w:rPr>
        <w:t>.”</w:t>
      </w:r>
      <w:r w:rsidRPr="00E50D22">
        <w:t xml:space="preserve"> </w:t>
      </w:r>
    </w:p>
    <w:p w:rsidR="00E23BE0" w:rsidRPr="00E50D22" w:rsidRDefault="00E23BE0" w:rsidP="00851065"/>
    <w:p w:rsidR="00E23BE0" w:rsidRPr="00E50D22" w:rsidRDefault="006A5709" w:rsidP="00851065">
      <w:pPr>
        <w:autoSpaceDE w:val="0"/>
        <w:autoSpaceDN w:val="0"/>
        <w:adjustRightInd w:val="0"/>
        <w:rPr>
          <w:u w:val="single"/>
        </w:rPr>
      </w:pPr>
      <w:r w:rsidRPr="00E50D22">
        <w:rPr>
          <w:b/>
          <w:u w:val="single"/>
        </w:rPr>
        <w:t xml:space="preserve">Vendor </w:t>
      </w:r>
      <w:r w:rsidR="00DE7682" w:rsidRPr="00E50D22">
        <w:rPr>
          <w:b/>
          <w:u w:val="single"/>
        </w:rPr>
        <w:t>{</w:t>
      </w:r>
      <w:r w:rsidRPr="00E50D22">
        <w:rPr>
          <w:b/>
          <w:u w:val="single"/>
        </w:rPr>
        <w:t>Bidder</w:t>
      </w:r>
      <w:r w:rsidR="00DE7682" w:rsidRPr="00E50D22">
        <w:rPr>
          <w:b/>
          <w:u w:val="single"/>
        </w:rPr>
        <w:t>}</w:t>
      </w:r>
      <w:r w:rsidRPr="00E50D22">
        <w:rPr>
          <w:b/>
          <w:u w:val="single"/>
        </w:rPr>
        <w:t xml:space="preserve"> Support</w:t>
      </w:r>
      <w:r w:rsidRPr="00E50D22">
        <w:t>:</w:t>
      </w:r>
    </w:p>
    <w:p w:rsidR="00E23BE0" w:rsidRPr="00E50D22" w:rsidRDefault="00E23BE0" w:rsidP="00851065"/>
    <w:p w:rsidR="006A5709" w:rsidRPr="00E50D22" w:rsidRDefault="00CA116A" w:rsidP="00851065">
      <w:pPr>
        <w:rPr>
          <w:rFonts w:eastAsiaTheme="minorHAnsi"/>
        </w:rPr>
      </w:pPr>
      <w:r w:rsidRPr="00E50D22">
        <w:rPr>
          <w:rFonts w:eastAsiaTheme="minorHAnsi"/>
        </w:rPr>
        <w:t xml:space="preserve">Vendors </w:t>
      </w:r>
      <w:r w:rsidR="00DE7682" w:rsidRPr="00E50D22">
        <w:rPr>
          <w:rFonts w:eastAsiaTheme="minorHAnsi"/>
        </w:rPr>
        <w:t>{</w:t>
      </w:r>
      <w:r w:rsidR="006A5709" w:rsidRPr="00E50D22">
        <w:rPr>
          <w:rFonts w:eastAsiaTheme="minorHAnsi"/>
        </w:rPr>
        <w:t>Bidders</w:t>
      </w:r>
      <w:r w:rsidR="00DE7682" w:rsidRPr="00E50D22">
        <w:rPr>
          <w:rFonts w:eastAsiaTheme="minorHAnsi"/>
        </w:rPr>
        <w:t>}</w:t>
      </w:r>
      <w:r w:rsidR="006A5709" w:rsidRPr="00E50D22">
        <w:rPr>
          <w:rFonts w:eastAsiaTheme="minorHAnsi"/>
        </w:rPr>
        <w:t xml:space="preserve"> are strongly encouraged to visit the </w:t>
      </w:r>
      <w:hyperlink r:id="rId28" w:history="1">
        <w:r w:rsidR="006A5709" w:rsidRPr="00E50D22">
          <w:rPr>
            <w:rStyle w:val="Hyperlink"/>
            <w:rFonts w:eastAsiaTheme="minorHAnsi"/>
          </w:rPr>
          <w:t>NJSTART Vendor Support Page</w:t>
        </w:r>
      </w:hyperlink>
      <w:r w:rsidR="00522EAA" w:rsidRPr="00E50D22">
        <w:rPr>
          <w:rStyle w:val="Hyperlink"/>
          <w:rFonts w:eastAsiaTheme="minorHAnsi"/>
        </w:rPr>
        <w:t xml:space="preserve">, </w:t>
      </w:r>
      <w:r w:rsidR="006A5709" w:rsidRPr="00E50D22">
        <w:rPr>
          <w:rFonts w:eastAsiaTheme="minorHAnsi"/>
        </w:rPr>
        <w:t>which contains Quick Reference Guides</w:t>
      </w:r>
      <w:r w:rsidR="003A6622" w:rsidRPr="00E50D22">
        <w:rPr>
          <w:rFonts w:eastAsiaTheme="minorHAnsi"/>
        </w:rPr>
        <w:t xml:space="preserve"> (QRGs)</w:t>
      </w:r>
      <w:r w:rsidR="006A5709" w:rsidRPr="00E50D22">
        <w:rPr>
          <w:rFonts w:eastAsiaTheme="minorHAnsi"/>
        </w:rPr>
        <w:t xml:space="preserve">, supporting videos, a glossary of </w:t>
      </w:r>
      <w:r w:rsidR="006A5709" w:rsidRPr="00E50D22">
        <w:rPr>
          <w:rStyle w:val="IntenseEmphasis"/>
          <w:rFonts w:eastAsiaTheme="minorHAnsi"/>
          <w:color w:val="00B050"/>
        </w:rPr>
        <w:t>NJ</w:t>
      </w:r>
      <w:r w:rsidR="006A5709" w:rsidRPr="00E50D22">
        <w:rPr>
          <w:rStyle w:val="IntenseEmphasis"/>
          <w:rFonts w:eastAsiaTheme="minorHAnsi"/>
          <w:color w:val="0070C0"/>
        </w:rPr>
        <w:t>START</w:t>
      </w:r>
      <w:r w:rsidR="006A5709" w:rsidRPr="00E50D22">
        <w:rPr>
          <w:rFonts w:eastAsiaTheme="minorHAnsi"/>
          <w:color w:val="0070C0"/>
        </w:rPr>
        <w:t xml:space="preserve"> </w:t>
      </w:r>
      <w:r w:rsidR="006A5709" w:rsidRPr="00E50D22">
        <w:rPr>
          <w:rFonts w:eastAsiaTheme="minorHAnsi"/>
        </w:rPr>
        <w:t xml:space="preserve">terms, and helpdesk contact information.  </w:t>
      </w:r>
    </w:p>
    <w:p w:rsidR="00A9160A" w:rsidRPr="00E50D22" w:rsidRDefault="00A9160A" w:rsidP="00A9160A">
      <w:pPr>
        <w:rPr>
          <w:rFonts w:eastAsiaTheme="minorHAnsi"/>
          <w:color w:val="0000FF"/>
          <w:u w:val="single"/>
        </w:rPr>
      </w:pPr>
    </w:p>
    <w:p w:rsidR="00E23BE0" w:rsidRPr="00E50D22" w:rsidRDefault="00E23BE0" w:rsidP="00851065">
      <w:r w:rsidRPr="00E50D22">
        <w:t xml:space="preserve">The </w:t>
      </w:r>
      <w:r w:rsidR="00526170" w:rsidRPr="00E50D22">
        <w:t xml:space="preserve">Vendor </w:t>
      </w:r>
      <w:r w:rsidR="00DE7682" w:rsidRPr="00E50D22">
        <w:t>{</w:t>
      </w:r>
      <w:r w:rsidR="00526170" w:rsidRPr="00E50D22">
        <w:t>Bidder</w:t>
      </w:r>
      <w:r w:rsidR="00DE7682" w:rsidRPr="00E50D22">
        <w:t>}</w:t>
      </w:r>
      <w:r w:rsidRPr="00E50D22">
        <w:t xml:space="preserve"> </w:t>
      </w:r>
      <w:r w:rsidR="0077670E" w:rsidRPr="00E50D22">
        <w:t>should</w:t>
      </w:r>
      <w:r w:rsidRPr="00E50D22">
        <w:t xml:space="preserve"> utilize the QRGs before attempting to submit its </w:t>
      </w:r>
      <w:r w:rsidR="00CE00E7" w:rsidRPr="00E50D22">
        <w:t>Quote</w:t>
      </w:r>
      <w:r w:rsidR="006C21C7" w:rsidRPr="00E50D22">
        <w:t xml:space="preserve"> </w:t>
      </w:r>
      <w:r w:rsidR="00DE7682" w:rsidRPr="00E50D22">
        <w:t>{</w:t>
      </w:r>
      <w:r w:rsidR="00CE00E7" w:rsidRPr="00E50D22">
        <w:t>Proposal</w:t>
      </w:r>
      <w:r w:rsidR="00DE7682" w:rsidRPr="00E50D22">
        <w:t>}</w:t>
      </w:r>
      <w:r w:rsidRPr="00E50D22">
        <w:t xml:space="preserve"> using the </w:t>
      </w:r>
      <w:r w:rsidRPr="00E50D22">
        <w:rPr>
          <w:rStyle w:val="IntenseEmphasis"/>
          <w:color w:val="00B050"/>
        </w:rPr>
        <w:t>NJ</w:t>
      </w:r>
      <w:r w:rsidRPr="00E50D22">
        <w:rPr>
          <w:rStyle w:val="IntenseEmphasis"/>
          <w:color w:val="0070C0"/>
        </w:rPr>
        <w:t>START</w:t>
      </w:r>
      <w:r w:rsidRPr="00E50D22">
        <w:t xml:space="preserve"> process.   </w:t>
      </w:r>
      <w:r w:rsidR="00D7366F" w:rsidRPr="00E50D22">
        <w:t>It is the</w:t>
      </w:r>
      <w:r w:rsidRPr="00E50D22">
        <w:t xml:space="preserve"> Vendor’s </w:t>
      </w:r>
      <w:r w:rsidR="00DE7682" w:rsidRPr="00E50D22">
        <w:t>{</w:t>
      </w:r>
      <w:r w:rsidR="00526170" w:rsidRPr="00E50D22">
        <w:t>Bidder</w:t>
      </w:r>
      <w:r w:rsidRPr="00E50D22">
        <w:t>’s</w:t>
      </w:r>
      <w:r w:rsidR="00DE7682" w:rsidRPr="00E50D22">
        <w:t>}</w:t>
      </w:r>
      <w:r w:rsidRPr="00E50D22">
        <w:t xml:space="preserve"> responsibility to ensure that the </w:t>
      </w:r>
      <w:r w:rsidRPr="00E50D22">
        <w:rPr>
          <w:rStyle w:val="IntenseEmphasis"/>
          <w:color w:val="00B050"/>
        </w:rPr>
        <w:t>NJ</w:t>
      </w:r>
      <w:r w:rsidRPr="00E50D22">
        <w:rPr>
          <w:rStyle w:val="IntenseEmphasis"/>
          <w:color w:val="0070C0"/>
        </w:rPr>
        <w:t>START</w:t>
      </w:r>
      <w:r w:rsidR="006C21C7" w:rsidRPr="00E50D22">
        <w:t xml:space="preserve"> </w:t>
      </w:r>
      <w:r w:rsidR="00CE00E7" w:rsidRPr="00E50D22">
        <w:t>Quote</w:t>
      </w:r>
      <w:r w:rsidRPr="00E50D22">
        <w:t xml:space="preserve"> </w:t>
      </w:r>
      <w:r w:rsidR="00DE7682" w:rsidRPr="00E50D22">
        <w:t>{</w:t>
      </w:r>
      <w:r w:rsidR="00CE00E7" w:rsidRPr="00E50D22">
        <w:t>Proposal</w:t>
      </w:r>
      <w:r w:rsidR="00DE7682" w:rsidRPr="00E50D22">
        <w:t>}</w:t>
      </w:r>
      <w:r w:rsidRPr="00E50D22">
        <w:t xml:space="preserve"> and attachments have been properly submitted.</w:t>
      </w:r>
    </w:p>
    <w:p w:rsidR="005E58F6" w:rsidRPr="00E50D22" w:rsidRDefault="005E58F6" w:rsidP="00851065"/>
    <w:p w:rsidR="00E23BE0" w:rsidRPr="00E50D22" w:rsidRDefault="00E23BE0" w:rsidP="00851065">
      <w:pPr>
        <w:pStyle w:val="Heading3"/>
        <w:ind w:right="108"/>
        <w:rPr>
          <w:caps w:val="0"/>
        </w:rPr>
      </w:pPr>
      <w:bookmarkStart w:id="36" w:name="_Toc428533943"/>
      <w:bookmarkStart w:id="37" w:name="_Toc489880863"/>
      <w:r w:rsidRPr="00E50D22">
        <w:rPr>
          <w:caps w:val="0"/>
        </w:rPr>
        <w:t>ELECTRONIC SIGNATURES</w:t>
      </w:r>
      <w:bookmarkEnd w:id="36"/>
      <w:bookmarkEnd w:id="37"/>
    </w:p>
    <w:p w:rsidR="00E23BE0" w:rsidRPr="00E50D22" w:rsidRDefault="00E23BE0" w:rsidP="00A9160A"/>
    <w:p w:rsidR="00E23BE0" w:rsidRPr="00E50D22" w:rsidRDefault="00526170" w:rsidP="00851065">
      <w:r w:rsidRPr="00E50D22">
        <w:t xml:space="preserve">Vendors </w:t>
      </w:r>
      <w:r w:rsidR="00DE7682" w:rsidRPr="00E50D22">
        <w:t>{</w:t>
      </w:r>
      <w:r w:rsidRPr="00E50D22">
        <w:t>Bidders</w:t>
      </w:r>
      <w:r w:rsidR="00DE7682" w:rsidRPr="00E50D22">
        <w:t>}</w:t>
      </w:r>
      <w:r w:rsidR="00E23BE0" w:rsidRPr="00E50D22">
        <w:t xml:space="preserve"> submitting </w:t>
      </w:r>
      <w:r w:rsidR="00CE00E7" w:rsidRPr="00E50D22">
        <w:t>Quote</w:t>
      </w:r>
      <w:r w:rsidR="0019067D" w:rsidRPr="00E50D22">
        <w:t xml:space="preserve">s </w:t>
      </w:r>
      <w:r w:rsidR="00DE7682" w:rsidRPr="00E50D22">
        <w:t>{</w:t>
      </w:r>
      <w:r w:rsidR="00CE00E7" w:rsidRPr="00E50D22">
        <w:t>Proposal</w:t>
      </w:r>
      <w:r w:rsidR="00E23BE0" w:rsidRPr="00E50D22">
        <w:t>s</w:t>
      </w:r>
      <w:r w:rsidR="00DE7682" w:rsidRPr="00E50D22">
        <w:t>}</w:t>
      </w:r>
      <w:r w:rsidR="00E23BE0" w:rsidRPr="00E50D22">
        <w:t xml:space="preserve"> through </w:t>
      </w:r>
      <w:r w:rsidRPr="00E50D22">
        <w:rPr>
          <w:rStyle w:val="IntenseEmphasis"/>
          <w:color w:val="00B050"/>
        </w:rPr>
        <w:t>NJ</w:t>
      </w:r>
      <w:r w:rsidRPr="00E50D22">
        <w:rPr>
          <w:rStyle w:val="IntenseEmphasis"/>
          <w:color w:val="0070C0"/>
        </w:rPr>
        <w:t>START</w:t>
      </w:r>
      <w:r w:rsidR="00E23BE0" w:rsidRPr="00E50D22">
        <w:t xml:space="preserve"> may sign the forms </w:t>
      </w:r>
      <w:r w:rsidR="0019067D" w:rsidRPr="00E50D22">
        <w:t xml:space="preserve">listed in Section 4.4.1 </w:t>
      </w:r>
      <w:r w:rsidR="00D82EC7" w:rsidRPr="00E50D22">
        <w:t>(</w:t>
      </w:r>
      <w:r w:rsidR="0019067D" w:rsidRPr="00E50D22">
        <w:t xml:space="preserve">Forms, Registrations and Certifications Required with </w:t>
      </w:r>
      <w:r w:rsidR="00CE00E7" w:rsidRPr="00E50D22">
        <w:t>Quote</w:t>
      </w:r>
      <w:r w:rsidR="0019067D" w:rsidRPr="00E50D22">
        <w:t xml:space="preserve"> </w:t>
      </w:r>
      <w:r w:rsidR="00DE7682" w:rsidRPr="00E50D22">
        <w:t>{</w:t>
      </w:r>
      <w:r w:rsidR="00CE00E7" w:rsidRPr="00E50D22">
        <w:t>Proposal</w:t>
      </w:r>
      <w:r w:rsidR="00DE7682" w:rsidRPr="00E50D22">
        <w:t>}</w:t>
      </w:r>
      <w:r w:rsidR="00B53A25" w:rsidRPr="00E50D22">
        <w:t>)</w:t>
      </w:r>
      <w:r w:rsidR="0019067D" w:rsidRPr="00E50D22">
        <w:t xml:space="preserve"> and </w:t>
      </w:r>
      <w:r w:rsidR="00D82EC7" w:rsidRPr="00E50D22">
        <w:t xml:space="preserve">Section </w:t>
      </w:r>
      <w:r w:rsidR="0019067D" w:rsidRPr="00E50D22">
        <w:t xml:space="preserve">4.4.2 </w:t>
      </w:r>
      <w:r w:rsidR="00D82EC7" w:rsidRPr="00E50D22">
        <w:t>(Forms</w:t>
      </w:r>
      <w:r w:rsidR="00D81DBF" w:rsidRPr="00E50D22">
        <w:t>, Registrations and Certifications</w:t>
      </w:r>
      <w:r w:rsidR="00D82EC7" w:rsidRPr="00E50D22">
        <w:t xml:space="preserve"> Required Before </w:t>
      </w:r>
      <w:r w:rsidR="001D2ACC" w:rsidRPr="00E50D22">
        <w:t>Blanket P.O.</w:t>
      </w:r>
      <w:r w:rsidR="00DE7682" w:rsidRPr="00E50D22">
        <w:t xml:space="preserve"> {</w:t>
      </w:r>
      <w:r w:rsidR="00D82EC7" w:rsidRPr="00E50D22">
        <w:t>Contract</w:t>
      </w:r>
      <w:r w:rsidR="00DE7682" w:rsidRPr="00E50D22">
        <w:t>}</w:t>
      </w:r>
      <w:r w:rsidR="00D82EC7" w:rsidRPr="00E50D22">
        <w:t xml:space="preserve"> Award and That Should Be Submitted with the </w:t>
      </w:r>
      <w:r w:rsidR="00CE00E7" w:rsidRPr="00E50D22">
        <w:t>Quote</w:t>
      </w:r>
      <w:r w:rsidR="00D82EC7" w:rsidRPr="00E50D22">
        <w:t xml:space="preserve"> </w:t>
      </w:r>
      <w:r w:rsidR="00DE7682" w:rsidRPr="00E50D22">
        <w:t>{</w:t>
      </w:r>
      <w:r w:rsidR="00CE00E7" w:rsidRPr="00E50D22">
        <w:t>Proposal</w:t>
      </w:r>
      <w:r w:rsidR="00DE7682" w:rsidRPr="00E50D22">
        <w:t>}</w:t>
      </w:r>
      <w:r w:rsidR="00B53A25" w:rsidRPr="00E50D22">
        <w:t>)</w:t>
      </w:r>
      <w:r w:rsidR="00D82EC7" w:rsidRPr="00E50D22">
        <w:t xml:space="preserve"> </w:t>
      </w:r>
      <w:r w:rsidR="0019067D" w:rsidRPr="00E50D22">
        <w:t xml:space="preserve">of this </w:t>
      </w:r>
      <w:r w:rsidR="0077670E" w:rsidRPr="00E50D22">
        <w:t xml:space="preserve">Bid Solicitation </w:t>
      </w:r>
      <w:r w:rsidR="00DE7682" w:rsidRPr="00E50D22">
        <w:t>{</w:t>
      </w:r>
      <w:r w:rsidR="0019067D" w:rsidRPr="00E50D22">
        <w:t>RFP</w:t>
      </w:r>
      <w:r w:rsidR="00DE7682" w:rsidRPr="00E50D22">
        <w:t>}</w:t>
      </w:r>
      <w:r w:rsidR="0019067D" w:rsidRPr="00E50D22">
        <w:t xml:space="preserve"> </w:t>
      </w:r>
      <w:r w:rsidR="00E23BE0" w:rsidRPr="00E50D22">
        <w:t>electronically by typing the name of the authorized signatory in the “Signature” block as an alternative to downloading, physically signing the form, scanning the form</w:t>
      </w:r>
      <w:r w:rsidR="0077670E" w:rsidRPr="00E50D22">
        <w:t>,</w:t>
      </w:r>
      <w:r w:rsidR="00E23BE0" w:rsidRPr="00E50D22">
        <w:t xml:space="preserve"> and uploading the form to </w:t>
      </w:r>
      <w:r w:rsidRPr="00E50D22">
        <w:rPr>
          <w:rStyle w:val="IntenseEmphasis"/>
          <w:color w:val="00B050"/>
        </w:rPr>
        <w:t>NJ</w:t>
      </w:r>
      <w:r w:rsidRPr="00E50D22">
        <w:rPr>
          <w:rStyle w:val="IntenseEmphasis"/>
          <w:color w:val="0070C0"/>
        </w:rPr>
        <w:t>START</w:t>
      </w:r>
      <w:r w:rsidR="0019067D" w:rsidRPr="00E50D22">
        <w:t>.</w:t>
      </w:r>
      <w:r w:rsidR="00E23BE0" w:rsidRPr="00E50D22">
        <w:t xml:space="preserve"> </w:t>
      </w:r>
    </w:p>
    <w:p w:rsidR="0019067D" w:rsidRPr="00E50D22" w:rsidRDefault="0019067D" w:rsidP="00851065"/>
    <w:p w:rsidR="00E23BE0" w:rsidRPr="00E50D22" w:rsidRDefault="00D82EC7" w:rsidP="00851065">
      <w:r w:rsidRPr="00E50D22">
        <w:t xml:space="preserve">Vendors </w:t>
      </w:r>
      <w:r w:rsidR="00DE7682" w:rsidRPr="00E50D22">
        <w:t>{</w:t>
      </w:r>
      <w:r w:rsidRPr="00E50D22">
        <w:t>Bidders</w:t>
      </w:r>
      <w:r w:rsidR="00DE7682" w:rsidRPr="00E50D22">
        <w:t>}</w:t>
      </w:r>
      <w:r w:rsidRPr="00E50D22">
        <w:t xml:space="preserve"> submitting </w:t>
      </w:r>
      <w:r w:rsidR="00CE00E7" w:rsidRPr="00E50D22">
        <w:t>Quote</w:t>
      </w:r>
      <w:r w:rsidRPr="00E50D22">
        <w:t xml:space="preserve">s </w:t>
      </w:r>
      <w:r w:rsidR="00DE7682" w:rsidRPr="00E50D22">
        <w:t>{</w:t>
      </w:r>
      <w:r w:rsidR="00CE00E7" w:rsidRPr="00E50D22">
        <w:t>Proposal</w:t>
      </w:r>
      <w:r w:rsidRPr="00E50D22">
        <w:t>s</w:t>
      </w:r>
      <w:r w:rsidR="00DE7682" w:rsidRPr="00E50D22">
        <w:t>}</w:t>
      </w:r>
      <w:r w:rsidRPr="00E50D22">
        <w:t xml:space="preserve"> in</w:t>
      </w:r>
      <w:r w:rsidR="0019067D" w:rsidRPr="00E50D22">
        <w:t xml:space="preserve"> hard copy </w:t>
      </w:r>
      <w:r w:rsidRPr="00E50D22">
        <w:t xml:space="preserve">format, </w:t>
      </w:r>
      <w:r w:rsidR="0019067D" w:rsidRPr="00E50D22">
        <w:t xml:space="preserve">must </w:t>
      </w:r>
      <w:r w:rsidRPr="00E50D22">
        <w:t>provide</w:t>
      </w:r>
      <w:r w:rsidR="0019067D" w:rsidRPr="00E50D22">
        <w:t xml:space="preserve"> </w:t>
      </w:r>
      <w:r w:rsidRPr="00E50D22">
        <w:t xml:space="preserve">forms with </w:t>
      </w:r>
      <w:r w:rsidR="0019067D" w:rsidRPr="00E50D22">
        <w:t xml:space="preserve">original, physical signatures, otherwise </w:t>
      </w:r>
      <w:r w:rsidRPr="00E50D22">
        <w:t xml:space="preserve">its </w:t>
      </w:r>
      <w:r w:rsidR="00CE00E7" w:rsidRPr="00E50D22">
        <w:t>Quote</w:t>
      </w:r>
      <w:r w:rsidRPr="00E50D22">
        <w:t xml:space="preserve"> </w:t>
      </w:r>
      <w:r w:rsidR="00DE7682" w:rsidRPr="00E50D22">
        <w:t>{</w:t>
      </w:r>
      <w:r w:rsidR="00CE00E7" w:rsidRPr="00E50D22">
        <w:t>Proposal</w:t>
      </w:r>
      <w:r w:rsidR="00DE7682" w:rsidRPr="00E50D22">
        <w:t>}</w:t>
      </w:r>
      <w:r w:rsidR="0019067D" w:rsidRPr="00E50D22">
        <w:t xml:space="preserve"> may be deemed non-responsive.</w:t>
      </w:r>
    </w:p>
    <w:p w:rsidR="00E23BE0" w:rsidRPr="00E50D22" w:rsidRDefault="00E23BE0" w:rsidP="00851065">
      <w:pPr>
        <w:rPr>
          <w:b/>
          <w:bCs/>
        </w:rPr>
      </w:pPr>
    </w:p>
    <w:p w:rsidR="00EC7B0A" w:rsidRPr="00E50D22" w:rsidRDefault="00EC7B0A" w:rsidP="00EC7B0A">
      <w:pPr>
        <w:pStyle w:val="Heading3"/>
      </w:pPr>
      <w:bookmarkStart w:id="38" w:name="_1.3.4_MANDATORY/OPTIONAL_SITE"/>
      <w:bookmarkStart w:id="39" w:name="_1.3.45_MANDATORY/OPTIONAL_SITE"/>
      <w:bookmarkStart w:id="40" w:name="_Toc224543885"/>
      <w:bookmarkStart w:id="41" w:name="_Toc238623352"/>
      <w:bookmarkStart w:id="42" w:name="_Toc400531474"/>
      <w:bookmarkStart w:id="43" w:name="_Toc428533944"/>
      <w:bookmarkStart w:id="44" w:name="_Toc489880864"/>
      <w:bookmarkEnd w:id="38"/>
      <w:bookmarkEnd w:id="39"/>
      <w:r w:rsidRPr="00E50D22">
        <w:rPr>
          <w:caps w:val="0"/>
        </w:rPr>
        <w:t>MANDATORY/OPTIONAL SITE VISIT</w:t>
      </w:r>
      <w:bookmarkEnd w:id="40"/>
      <w:bookmarkEnd w:id="41"/>
      <w:bookmarkEnd w:id="42"/>
      <w:bookmarkEnd w:id="43"/>
      <w:bookmarkEnd w:id="44"/>
    </w:p>
    <w:p w:rsidR="00EC7B0A" w:rsidRPr="00E50D22" w:rsidRDefault="00EC7B0A" w:rsidP="00851065"/>
    <w:p w:rsidR="00EF244D" w:rsidRPr="00E50D22" w:rsidRDefault="00024729" w:rsidP="00851065">
      <w:pPr>
        <w:rPr>
          <w:rFonts w:eastAsia="MS Mincho"/>
        </w:rPr>
      </w:pPr>
      <w:r w:rsidRPr="00E50D22">
        <w:rPr>
          <w:rFonts w:eastAsia="MS Mincho"/>
        </w:rPr>
        <w:t>Not applicable to this procurement.</w:t>
      </w:r>
      <w:r w:rsidR="00D717F9" w:rsidRPr="00E50D22">
        <w:rPr>
          <w:rFonts w:eastAsia="MS Mincho"/>
        </w:rPr>
        <w:t xml:space="preserve"> </w:t>
      </w:r>
    </w:p>
    <w:p w:rsidR="00EF244D" w:rsidRPr="00E50D22" w:rsidRDefault="00EF244D" w:rsidP="00851065">
      <w:pPr>
        <w:rPr>
          <w:rFonts w:eastAsia="MS Mincho"/>
        </w:rPr>
      </w:pPr>
    </w:p>
    <w:p w:rsidR="00EF244D" w:rsidRPr="00E50D22" w:rsidRDefault="00EF244D" w:rsidP="00851065">
      <w:pPr>
        <w:pStyle w:val="Heading3"/>
      </w:pPr>
      <w:bookmarkStart w:id="45" w:name="_1.3.5__MANDATORY/OPTIONAL"/>
      <w:bookmarkStart w:id="46" w:name="_1.3.6__MANDATORY/OPTIONAL"/>
      <w:bookmarkStart w:id="47" w:name="_Toc224543888"/>
      <w:bookmarkStart w:id="48" w:name="_Toc238623354"/>
      <w:bookmarkStart w:id="49" w:name="_Toc428533945"/>
      <w:bookmarkStart w:id="50" w:name="_Toc489880865"/>
      <w:bookmarkEnd w:id="45"/>
      <w:bookmarkEnd w:id="46"/>
      <w:r w:rsidRPr="00E50D22">
        <w:t>MANDATORY/OPTIONAL PRE-</w:t>
      </w:r>
      <w:r w:rsidR="00CE00E7" w:rsidRPr="00E50D22">
        <w:t>QUOTE</w:t>
      </w:r>
      <w:r w:rsidR="009F0764" w:rsidRPr="00E50D22">
        <w:t xml:space="preserve"> </w:t>
      </w:r>
      <w:r w:rsidR="00DE7682" w:rsidRPr="00E50D22">
        <w:t>{</w:t>
      </w:r>
      <w:r w:rsidR="00CE00E7" w:rsidRPr="00E50D22">
        <w:t>PROPOSAL</w:t>
      </w:r>
      <w:r w:rsidR="00DE7682" w:rsidRPr="00E50D22">
        <w:t>}</w:t>
      </w:r>
      <w:r w:rsidRPr="00E50D22">
        <w:t xml:space="preserve"> CONFERENCE</w:t>
      </w:r>
      <w:bookmarkEnd w:id="47"/>
      <w:bookmarkEnd w:id="48"/>
      <w:bookmarkEnd w:id="49"/>
      <w:bookmarkEnd w:id="50"/>
    </w:p>
    <w:p w:rsidR="00EF244D" w:rsidRPr="00E50D22" w:rsidRDefault="00EF244D" w:rsidP="00851065">
      <w:pPr>
        <w:rPr>
          <w:rFonts w:eastAsia="MS Mincho"/>
        </w:rPr>
      </w:pPr>
    </w:p>
    <w:p w:rsidR="006D56F1" w:rsidRPr="00E50D22" w:rsidRDefault="00024729" w:rsidP="00851065">
      <w:pPr>
        <w:rPr>
          <w:b/>
          <w:bCs/>
        </w:rPr>
      </w:pPr>
      <w:bookmarkStart w:id="51" w:name="_Toc95619434"/>
      <w:bookmarkStart w:id="52" w:name="_Toc109701220"/>
      <w:bookmarkStart w:id="53" w:name="_Toc225321579"/>
      <w:bookmarkStart w:id="54" w:name="_Toc94946029"/>
      <w:bookmarkStart w:id="55" w:name="_Toc72744593"/>
      <w:r w:rsidRPr="00E50D22">
        <w:rPr>
          <w:rFonts w:eastAsia="MS Mincho"/>
        </w:rPr>
        <w:t>Not applicable to this procurement.</w:t>
      </w:r>
    </w:p>
    <w:p w:rsidR="00770AB5" w:rsidRPr="00E50D22" w:rsidRDefault="00770AB5" w:rsidP="00851065">
      <w:pPr>
        <w:rPr>
          <w:b/>
        </w:rPr>
      </w:pPr>
    </w:p>
    <w:p w:rsidR="00652B3B" w:rsidRPr="00E50D22" w:rsidRDefault="00B60519" w:rsidP="00652B3B">
      <w:pPr>
        <w:pStyle w:val="Heading3"/>
        <w:ind w:right="108"/>
        <w:rPr>
          <w:bCs w:val="0"/>
          <w:caps w:val="0"/>
        </w:rPr>
      </w:pPr>
      <w:bookmarkStart w:id="56" w:name="_Toc400531476"/>
      <w:bookmarkStart w:id="57" w:name="_Toc428533946"/>
      <w:bookmarkStart w:id="58" w:name="_Toc489880866"/>
      <w:r w:rsidRPr="00E50D22">
        <w:rPr>
          <w:bCs w:val="0"/>
          <w:caps w:val="0"/>
        </w:rPr>
        <w:t>PRE</w:t>
      </w:r>
      <w:r w:rsidR="006D56F1" w:rsidRPr="00E50D22">
        <w:rPr>
          <w:bCs w:val="0"/>
          <w:caps w:val="0"/>
        </w:rPr>
        <w:t>-</w:t>
      </w:r>
      <w:r w:rsidR="00CE00E7" w:rsidRPr="00E50D22">
        <w:rPr>
          <w:bCs w:val="0"/>
          <w:caps w:val="0"/>
        </w:rPr>
        <w:t>QUOTE</w:t>
      </w:r>
      <w:r w:rsidR="009F0764" w:rsidRPr="00E50D22">
        <w:rPr>
          <w:bCs w:val="0"/>
          <w:caps w:val="0"/>
        </w:rPr>
        <w:t xml:space="preserve"> </w:t>
      </w:r>
      <w:r w:rsidR="00DE7682" w:rsidRPr="00E50D22">
        <w:rPr>
          <w:bCs w:val="0"/>
          <w:caps w:val="0"/>
        </w:rPr>
        <w:t>{</w:t>
      </w:r>
      <w:r w:rsidR="00CE00E7" w:rsidRPr="00E50D22">
        <w:rPr>
          <w:bCs w:val="0"/>
          <w:caps w:val="0"/>
        </w:rPr>
        <w:t>PROPOSAL</w:t>
      </w:r>
      <w:r w:rsidR="00DE7682" w:rsidRPr="00E50D22">
        <w:rPr>
          <w:bCs w:val="0"/>
          <w:caps w:val="0"/>
        </w:rPr>
        <w:t>}</w:t>
      </w:r>
      <w:r w:rsidRPr="00E50D22">
        <w:rPr>
          <w:bCs w:val="0"/>
          <w:caps w:val="0"/>
        </w:rPr>
        <w:t xml:space="preserve"> </w:t>
      </w:r>
      <w:r w:rsidR="00652B3B" w:rsidRPr="00E50D22">
        <w:rPr>
          <w:bCs w:val="0"/>
          <w:caps w:val="0"/>
        </w:rPr>
        <w:t>DOCUMENT R</w:t>
      </w:r>
      <w:bookmarkEnd w:id="51"/>
      <w:bookmarkEnd w:id="52"/>
      <w:r w:rsidR="00652B3B" w:rsidRPr="00E50D22">
        <w:rPr>
          <w:bCs w:val="0"/>
          <w:caps w:val="0"/>
        </w:rPr>
        <w:t>EVIEW</w:t>
      </w:r>
      <w:bookmarkEnd w:id="53"/>
      <w:bookmarkEnd w:id="56"/>
      <w:bookmarkEnd w:id="57"/>
      <w:bookmarkEnd w:id="58"/>
      <w:r w:rsidR="00652B3B" w:rsidRPr="00E50D22">
        <w:rPr>
          <w:bCs w:val="0"/>
          <w:caps w:val="0"/>
        </w:rPr>
        <w:t xml:space="preserve"> </w:t>
      </w:r>
      <w:bookmarkEnd w:id="54"/>
    </w:p>
    <w:bookmarkEnd w:id="55"/>
    <w:p w:rsidR="0058591B" w:rsidRPr="00E50D22" w:rsidRDefault="0058591B" w:rsidP="00851065"/>
    <w:p w:rsidR="00374F71" w:rsidRPr="00E50D22" w:rsidRDefault="00374F71" w:rsidP="00374F71">
      <w:pPr>
        <w:rPr>
          <w:rFonts w:cs="Arial"/>
          <w:bCs/>
          <w:szCs w:val="22"/>
        </w:rPr>
      </w:pPr>
      <w:r w:rsidRPr="00E50D22">
        <w:t xml:space="preserve">The following is a publicly available document that Vendors {Bidders} need to review in order to prepare and submit an accurate and comprehensive Quote {Proposal}: </w:t>
      </w:r>
      <w:r w:rsidRPr="00E50D22">
        <w:rPr>
          <w:rFonts w:cs="Arial"/>
          <w:bCs/>
          <w:szCs w:val="22"/>
        </w:rPr>
        <w:t>State of New Jersey’s Project Management Guidelines</w:t>
      </w:r>
    </w:p>
    <w:p w:rsidR="007E420C" w:rsidRPr="00E50D22" w:rsidRDefault="00823F8C" w:rsidP="00374F71">
      <w:pPr>
        <w:rPr>
          <w:rFonts w:cs="Arial"/>
          <w:bCs/>
          <w:szCs w:val="22"/>
        </w:rPr>
      </w:pPr>
      <w:hyperlink r:id="rId29" w:history="1">
        <w:r w:rsidR="00374F71" w:rsidRPr="00E50D22">
          <w:rPr>
            <w:rStyle w:val="Hyperlink"/>
            <w:rFonts w:cs="Arial"/>
            <w:szCs w:val="22"/>
          </w:rPr>
          <w:t>http://www.nj.gov/it/docs/vendors/ProjectManagementAppendix.pdf</w:t>
        </w:r>
      </w:hyperlink>
      <w:r w:rsidR="00374F71" w:rsidRPr="00E50D22">
        <w:rPr>
          <w:rFonts w:cs="Arial"/>
          <w:bCs/>
          <w:szCs w:val="22"/>
        </w:rPr>
        <w:t>.</w:t>
      </w:r>
    </w:p>
    <w:p w:rsidR="00374F71" w:rsidRPr="00E50D22" w:rsidRDefault="00374F71" w:rsidP="00374F71">
      <w:pPr>
        <w:rPr>
          <w:rFonts w:eastAsia="MS Mincho"/>
        </w:rPr>
      </w:pPr>
    </w:p>
    <w:p w:rsidR="00C12155" w:rsidRPr="00E50D22" w:rsidRDefault="00AC3C7B" w:rsidP="009B44E2">
      <w:pPr>
        <w:pStyle w:val="Heading2"/>
        <w:keepNext/>
      </w:pPr>
      <w:bookmarkStart w:id="59" w:name="_Toc428533947"/>
      <w:bookmarkStart w:id="60" w:name="_Toc489880867"/>
      <w:r w:rsidRPr="00E50D22">
        <w:rPr>
          <w:caps w:val="0"/>
        </w:rPr>
        <w:t>ADDITIONAL INFORMATION</w:t>
      </w:r>
      <w:bookmarkEnd w:id="59"/>
      <w:bookmarkEnd w:id="60"/>
    </w:p>
    <w:p w:rsidR="00C12155" w:rsidRPr="00E50D22" w:rsidRDefault="00C12155" w:rsidP="009B44E2">
      <w:pPr>
        <w:keepNext/>
        <w:rPr>
          <w:rFonts w:eastAsia="MS Mincho"/>
        </w:rPr>
      </w:pPr>
    </w:p>
    <w:p w:rsidR="00C12155" w:rsidRPr="00E50D22" w:rsidRDefault="00C12155" w:rsidP="009B44E2">
      <w:pPr>
        <w:pStyle w:val="Heading3"/>
        <w:keepNext/>
        <w:ind w:right="108"/>
        <w:rPr>
          <w:rFonts w:eastAsia="MS Mincho"/>
          <w:b w:val="0"/>
          <w:caps w:val="0"/>
        </w:rPr>
      </w:pPr>
      <w:bookmarkStart w:id="61" w:name="_Toc428533948"/>
      <w:bookmarkStart w:id="62" w:name="_Toc489880868"/>
      <w:r w:rsidRPr="00E50D22">
        <w:rPr>
          <w:rFonts w:eastAsia="MS Mincho"/>
        </w:rPr>
        <w:t>BID AMENDMENT</w:t>
      </w:r>
      <w:r w:rsidR="00A511FC" w:rsidRPr="00E50D22">
        <w:rPr>
          <w:rFonts w:eastAsia="MS Mincho"/>
        </w:rPr>
        <w:t>S</w:t>
      </w:r>
      <w:r w:rsidR="001A1AF1" w:rsidRPr="00E50D22">
        <w:rPr>
          <w:rFonts w:eastAsia="MS Mincho"/>
        </w:rPr>
        <w:t xml:space="preserve"> </w:t>
      </w:r>
      <w:r w:rsidR="00DE7682" w:rsidRPr="00E50D22">
        <w:rPr>
          <w:rFonts w:eastAsia="MS Mincho"/>
        </w:rPr>
        <w:t>{</w:t>
      </w:r>
      <w:r w:rsidR="001A1AF1" w:rsidRPr="00E50D22">
        <w:rPr>
          <w:rFonts w:eastAsia="MS Mincho"/>
        </w:rPr>
        <w:t>ADDENDA</w:t>
      </w:r>
      <w:r w:rsidR="00DE7682" w:rsidRPr="00E50D22">
        <w:rPr>
          <w:rFonts w:eastAsia="MS Mincho"/>
        </w:rPr>
        <w:t>}</w:t>
      </w:r>
      <w:r w:rsidRPr="00E50D22">
        <w:rPr>
          <w:rFonts w:eastAsia="MS Mincho"/>
        </w:rPr>
        <w:t xml:space="preserve">: Revisions to this </w:t>
      </w:r>
      <w:r w:rsidR="003F12E1" w:rsidRPr="00E50D22">
        <w:rPr>
          <w:rFonts w:eastAsia="MS Mincho"/>
        </w:rPr>
        <w:t xml:space="preserve">BID SOLICITATION </w:t>
      </w:r>
      <w:r w:rsidR="00DE7682" w:rsidRPr="00E50D22">
        <w:rPr>
          <w:rFonts w:eastAsia="MS Mincho"/>
        </w:rPr>
        <w:t>{</w:t>
      </w:r>
      <w:r w:rsidRPr="00E50D22">
        <w:rPr>
          <w:rFonts w:eastAsia="MS Mincho"/>
        </w:rPr>
        <w:t>RFP</w:t>
      </w:r>
      <w:r w:rsidR="00DE7682" w:rsidRPr="00E50D22">
        <w:rPr>
          <w:rFonts w:eastAsia="MS Mincho"/>
        </w:rPr>
        <w:t>}</w:t>
      </w:r>
      <w:bookmarkEnd w:id="61"/>
      <w:bookmarkEnd w:id="62"/>
    </w:p>
    <w:p w:rsidR="00C12155" w:rsidRPr="00E50D22" w:rsidRDefault="00C12155" w:rsidP="009B44E2">
      <w:pPr>
        <w:keepNext/>
        <w:rPr>
          <w:rFonts w:eastAsia="MS Mincho"/>
        </w:rPr>
      </w:pPr>
    </w:p>
    <w:p w:rsidR="00C12155" w:rsidRPr="00E50D22" w:rsidRDefault="00C12155" w:rsidP="009B44E2">
      <w:pPr>
        <w:keepNext/>
        <w:rPr>
          <w:rFonts w:eastAsia="MS Mincho"/>
        </w:rPr>
      </w:pPr>
      <w:r w:rsidRPr="00E50D22">
        <w:rPr>
          <w:rFonts w:eastAsia="MS Mincho"/>
        </w:rPr>
        <w:t xml:space="preserve">In the event that it becomes necessary to clarify or revise this </w:t>
      </w:r>
      <w:r w:rsidR="003F12E1" w:rsidRPr="00E50D22">
        <w:rPr>
          <w:rFonts w:eastAsia="MS Mincho"/>
        </w:rPr>
        <w:t xml:space="preserve">Bid Solicitation </w:t>
      </w:r>
      <w:r w:rsidR="00DE7682" w:rsidRPr="00E50D22">
        <w:rPr>
          <w:rFonts w:eastAsia="MS Mincho"/>
        </w:rPr>
        <w:t>{</w:t>
      </w:r>
      <w:r w:rsidRPr="00E50D22">
        <w:rPr>
          <w:rFonts w:eastAsia="MS Mincho"/>
        </w:rPr>
        <w:t>RFP</w:t>
      </w:r>
      <w:r w:rsidR="00F70805" w:rsidRPr="00E50D22">
        <w:rPr>
          <w:rFonts w:eastAsia="MS Mincho"/>
        </w:rPr>
        <w:t>}</w:t>
      </w:r>
      <w:r w:rsidRPr="00E50D22">
        <w:rPr>
          <w:rFonts w:eastAsia="MS Mincho"/>
        </w:rPr>
        <w:t xml:space="preserve">, such clarification or revision will be by </w:t>
      </w:r>
      <w:r w:rsidR="001F09EF" w:rsidRPr="00E50D22">
        <w:rPr>
          <w:rFonts w:eastAsia="MS Mincho"/>
        </w:rPr>
        <w:t xml:space="preserve">Bid Amendment </w:t>
      </w:r>
      <w:r w:rsidR="00DE7682" w:rsidRPr="00E50D22">
        <w:rPr>
          <w:rFonts w:eastAsia="MS Mincho"/>
        </w:rPr>
        <w:t>{</w:t>
      </w:r>
      <w:r w:rsidR="001F09EF" w:rsidRPr="00E50D22">
        <w:rPr>
          <w:rFonts w:eastAsia="MS Mincho"/>
        </w:rPr>
        <w:t>Addendum</w:t>
      </w:r>
      <w:r w:rsidR="00DE7682" w:rsidRPr="00E50D22">
        <w:rPr>
          <w:rFonts w:eastAsia="MS Mincho"/>
        </w:rPr>
        <w:t>}</w:t>
      </w:r>
      <w:r w:rsidRPr="00E50D22">
        <w:rPr>
          <w:rFonts w:eastAsia="MS Mincho"/>
        </w:rPr>
        <w:t>.</w:t>
      </w:r>
      <w:r w:rsidR="00A15D0B" w:rsidRPr="00E50D22">
        <w:rPr>
          <w:rFonts w:eastAsia="MS Mincho"/>
        </w:rPr>
        <w:t xml:space="preserve"> </w:t>
      </w:r>
      <w:r w:rsidRPr="00E50D22">
        <w:rPr>
          <w:rFonts w:eastAsia="MS Mincho"/>
        </w:rPr>
        <w:t xml:space="preserve"> Any </w:t>
      </w:r>
      <w:r w:rsidR="001F09EF" w:rsidRPr="00E50D22">
        <w:rPr>
          <w:rFonts w:eastAsia="MS Mincho"/>
        </w:rPr>
        <w:t xml:space="preserve">Bid Amendment </w:t>
      </w:r>
      <w:r w:rsidR="00DE7682" w:rsidRPr="00E50D22">
        <w:rPr>
          <w:rFonts w:eastAsia="MS Mincho"/>
        </w:rPr>
        <w:t>{</w:t>
      </w:r>
      <w:r w:rsidR="001F09EF" w:rsidRPr="00E50D22">
        <w:rPr>
          <w:rFonts w:eastAsia="MS Mincho"/>
        </w:rPr>
        <w:t>Addendum</w:t>
      </w:r>
      <w:r w:rsidR="00DE7682" w:rsidRPr="00E50D22">
        <w:rPr>
          <w:rFonts w:eastAsia="MS Mincho"/>
        </w:rPr>
        <w:t>}</w:t>
      </w:r>
      <w:r w:rsidR="006C21C7" w:rsidRPr="00E50D22">
        <w:rPr>
          <w:rFonts w:eastAsia="MS Mincho"/>
        </w:rPr>
        <w:t xml:space="preserve"> </w:t>
      </w:r>
      <w:r w:rsidRPr="00E50D22">
        <w:rPr>
          <w:rFonts w:eastAsia="MS Mincho"/>
        </w:rPr>
        <w:t xml:space="preserve">to this </w:t>
      </w:r>
      <w:r w:rsidR="003F12E1" w:rsidRPr="00E50D22">
        <w:rPr>
          <w:rFonts w:eastAsia="MS Mincho"/>
        </w:rPr>
        <w:t xml:space="preserve">Bid Solicitation </w:t>
      </w:r>
      <w:r w:rsidR="00DE7682" w:rsidRPr="00E50D22">
        <w:rPr>
          <w:rFonts w:eastAsia="MS Mincho"/>
        </w:rPr>
        <w:t>{</w:t>
      </w:r>
      <w:r w:rsidRPr="00E50D22">
        <w:rPr>
          <w:rFonts w:eastAsia="MS Mincho"/>
        </w:rPr>
        <w:t>RFP</w:t>
      </w:r>
      <w:r w:rsidR="00DE7682" w:rsidRPr="00E50D22">
        <w:rPr>
          <w:rFonts w:eastAsia="MS Mincho"/>
        </w:rPr>
        <w:t>}</w:t>
      </w:r>
      <w:r w:rsidRPr="00E50D22">
        <w:rPr>
          <w:rFonts w:eastAsia="MS Mincho"/>
        </w:rPr>
        <w:t xml:space="preserve"> will become part of this </w:t>
      </w:r>
      <w:r w:rsidR="003F12E1" w:rsidRPr="00E50D22">
        <w:rPr>
          <w:rFonts w:eastAsia="MS Mincho"/>
        </w:rPr>
        <w:t xml:space="preserve">Bid Solicitation </w:t>
      </w:r>
      <w:r w:rsidR="00DE7682" w:rsidRPr="00E50D22">
        <w:rPr>
          <w:rFonts w:eastAsia="MS Mincho"/>
        </w:rPr>
        <w:t>{</w:t>
      </w:r>
      <w:r w:rsidRPr="00E50D22">
        <w:rPr>
          <w:rFonts w:eastAsia="MS Mincho"/>
        </w:rPr>
        <w:t>RFP</w:t>
      </w:r>
      <w:r w:rsidR="00DE7682" w:rsidRPr="00E50D22">
        <w:rPr>
          <w:rFonts w:eastAsia="MS Mincho"/>
        </w:rPr>
        <w:t>}</w:t>
      </w:r>
      <w:r w:rsidRPr="00E50D22">
        <w:rPr>
          <w:rFonts w:eastAsia="MS Mincho"/>
        </w:rPr>
        <w:t xml:space="preserve"> and part of any</w:t>
      </w:r>
      <w:r w:rsidR="003F12E1" w:rsidRPr="00E50D22">
        <w:rPr>
          <w:rFonts w:eastAsia="MS Mincho"/>
        </w:rPr>
        <w:t xml:space="preserve"> </w:t>
      </w:r>
      <w:r w:rsidR="001D2ACC" w:rsidRPr="00E50D22">
        <w:rPr>
          <w:rFonts w:eastAsia="MS Mincho"/>
        </w:rPr>
        <w:t>Blanket P.O.</w:t>
      </w:r>
      <w:r w:rsidRPr="00E50D22">
        <w:rPr>
          <w:rFonts w:eastAsia="MS Mincho"/>
        </w:rPr>
        <w:t xml:space="preserve"> </w:t>
      </w:r>
      <w:r w:rsidR="00DE7682" w:rsidRPr="00E50D22">
        <w:rPr>
          <w:rFonts w:eastAsia="MS Mincho"/>
        </w:rPr>
        <w:t>{</w:t>
      </w:r>
      <w:r w:rsidR="00362081" w:rsidRPr="00E50D22">
        <w:rPr>
          <w:rFonts w:eastAsia="MS Mincho"/>
        </w:rPr>
        <w:t>Contract</w:t>
      </w:r>
      <w:r w:rsidR="00DE7682" w:rsidRPr="00E50D22">
        <w:rPr>
          <w:rFonts w:eastAsia="MS Mincho"/>
        </w:rPr>
        <w:t>}</w:t>
      </w:r>
      <w:r w:rsidRPr="00E50D22">
        <w:rPr>
          <w:rFonts w:eastAsia="MS Mincho"/>
        </w:rPr>
        <w:t xml:space="preserve"> awarded as a result of this</w:t>
      </w:r>
      <w:r w:rsidR="003F12E1" w:rsidRPr="00E50D22">
        <w:rPr>
          <w:rFonts w:eastAsia="MS Mincho"/>
        </w:rPr>
        <w:t xml:space="preserve"> Bid Solicitation</w:t>
      </w:r>
      <w:r w:rsidRPr="00E50D22">
        <w:rPr>
          <w:rFonts w:eastAsia="MS Mincho"/>
        </w:rPr>
        <w:t xml:space="preserve"> </w:t>
      </w:r>
      <w:r w:rsidR="00DE7682" w:rsidRPr="00E50D22">
        <w:rPr>
          <w:rFonts w:eastAsia="MS Mincho"/>
        </w:rPr>
        <w:t>{</w:t>
      </w:r>
      <w:r w:rsidRPr="00E50D22">
        <w:rPr>
          <w:rFonts w:eastAsia="MS Mincho"/>
        </w:rPr>
        <w:t>RFP</w:t>
      </w:r>
      <w:r w:rsidR="00DE7682" w:rsidRPr="00E50D22">
        <w:rPr>
          <w:rFonts w:eastAsia="MS Mincho"/>
        </w:rPr>
        <w:t>}</w:t>
      </w:r>
      <w:r w:rsidRPr="00E50D22">
        <w:rPr>
          <w:rFonts w:eastAsia="MS Mincho"/>
        </w:rPr>
        <w:t>.</w:t>
      </w:r>
    </w:p>
    <w:p w:rsidR="00C12155" w:rsidRPr="00E50D22" w:rsidRDefault="00C12155" w:rsidP="00851065">
      <w:pPr>
        <w:rPr>
          <w:rFonts w:eastAsia="MS Mincho"/>
        </w:rPr>
      </w:pPr>
    </w:p>
    <w:p w:rsidR="0041615B" w:rsidRPr="00E50D22" w:rsidRDefault="00C12155" w:rsidP="00851065">
      <w:pPr>
        <w:rPr>
          <w:rFonts w:eastAsia="MS Mincho"/>
        </w:rPr>
      </w:pPr>
      <w:r w:rsidRPr="00E50D22">
        <w:rPr>
          <w:rFonts w:eastAsia="MS Mincho"/>
        </w:rPr>
        <w:t xml:space="preserve">There are no designated dates for release of </w:t>
      </w:r>
      <w:r w:rsidR="001F09EF" w:rsidRPr="00E50D22">
        <w:rPr>
          <w:rFonts w:eastAsia="MS Mincho"/>
        </w:rPr>
        <w:t xml:space="preserve">Bid Amendments </w:t>
      </w:r>
      <w:r w:rsidR="001A0104" w:rsidRPr="00E50D22">
        <w:rPr>
          <w:rFonts w:eastAsia="MS Mincho"/>
        </w:rPr>
        <w:t>{</w:t>
      </w:r>
      <w:r w:rsidR="001F09EF" w:rsidRPr="00E50D22">
        <w:rPr>
          <w:rFonts w:eastAsia="MS Mincho"/>
        </w:rPr>
        <w:t>Addenda</w:t>
      </w:r>
      <w:r w:rsidR="001A0104" w:rsidRPr="00E50D22">
        <w:rPr>
          <w:rFonts w:eastAsia="MS Mincho"/>
        </w:rPr>
        <w:t>}</w:t>
      </w:r>
      <w:r w:rsidRPr="00E50D22">
        <w:rPr>
          <w:rFonts w:eastAsia="MS Mincho"/>
        </w:rPr>
        <w:t xml:space="preserve">. </w:t>
      </w:r>
      <w:r w:rsidR="0041615B" w:rsidRPr="00E50D22">
        <w:rPr>
          <w:rFonts w:eastAsia="MS Mincho"/>
        </w:rPr>
        <w:t xml:space="preserve"> Those </w:t>
      </w:r>
      <w:r w:rsidR="00A3247E" w:rsidRPr="00E50D22">
        <w:rPr>
          <w:rFonts w:eastAsia="MS Mincho"/>
          <w:szCs w:val="22"/>
        </w:rPr>
        <w:t>V</w:t>
      </w:r>
      <w:r w:rsidR="00526170" w:rsidRPr="00E50D22">
        <w:rPr>
          <w:rFonts w:eastAsia="MS Mincho"/>
          <w:szCs w:val="22"/>
        </w:rPr>
        <w:t xml:space="preserve">endors </w:t>
      </w:r>
      <w:r w:rsidR="001A0104" w:rsidRPr="00E50D22">
        <w:rPr>
          <w:rFonts w:eastAsia="MS Mincho"/>
          <w:szCs w:val="22"/>
        </w:rPr>
        <w:t>{</w:t>
      </w:r>
      <w:r w:rsidR="00A3247E" w:rsidRPr="00E50D22">
        <w:rPr>
          <w:rFonts w:eastAsia="MS Mincho"/>
          <w:szCs w:val="22"/>
        </w:rPr>
        <w:t>B</w:t>
      </w:r>
      <w:r w:rsidR="001A0104" w:rsidRPr="00E50D22">
        <w:rPr>
          <w:rFonts w:eastAsia="MS Mincho"/>
          <w:szCs w:val="22"/>
        </w:rPr>
        <w:t>id</w:t>
      </w:r>
      <w:r w:rsidR="00526170" w:rsidRPr="00E50D22">
        <w:rPr>
          <w:rFonts w:eastAsia="MS Mincho"/>
          <w:szCs w:val="22"/>
        </w:rPr>
        <w:t>ders</w:t>
      </w:r>
      <w:r w:rsidR="001A0104" w:rsidRPr="00E50D22">
        <w:rPr>
          <w:rFonts w:eastAsia="MS Mincho"/>
        </w:rPr>
        <w:t>}</w:t>
      </w:r>
      <w:r w:rsidR="008E24C3" w:rsidRPr="00E50D22">
        <w:rPr>
          <w:rFonts w:eastAsia="MS Mincho"/>
        </w:rPr>
        <w:t xml:space="preserve"> </w:t>
      </w:r>
      <w:r w:rsidR="0041615B" w:rsidRPr="00E50D22">
        <w:rPr>
          <w:rFonts w:eastAsia="MS Mincho"/>
        </w:rPr>
        <w:t xml:space="preserve">who </w:t>
      </w:r>
      <w:r w:rsidR="00B62F9E" w:rsidRPr="00E50D22">
        <w:rPr>
          <w:rFonts w:eastAsia="MS Mincho"/>
        </w:rPr>
        <w:t xml:space="preserve">are on the bidholder list either through commodity code registration </w:t>
      </w:r>
      <w:r w:rsidR="00101EA1" w:rsidRPr="00E50D22">
        <w:rPr>
          <w:rFonts w:eastAsia="MS Mincho"/>
        </w:rPr>
        <w:t xml:space="preserve">in </w:t>
      </w:r>
      <w:r w:rsidR="00F70805" w:rsidRPr="00E50D22">
        <w:rPr>
          <w:rStyle w:val="IntenseEmphasis"/>
          <w:color w:val="00B050"/>
        </w:rPr>
        <w:t>NJ</w:t>
      </w:r>
      <w:r w:rsidR="00F70805" w:rsidRPr="00E50D22">
        <w:rPr>
          <w:rStyle w:val="IntenseEmphasis"/>
          <w:color w:val="0070C0"/>
        </w:rPr>
        <w:t>START</w:t>
      </w:r>
      <w:r w:rsidR="00101EA1" w:rsidRPr="00E50D22">
        <w:rPr>
          <w:rFonts w:eastAsia="MS Mincho"/>
        </w:rPr>
        <w:t xml:space="preserve"> </w:t>
      </w:r>
      <w:r w:rsidR="00B62F9E" w:rsidRPr="00E50D22">
        <w:rPr>
          <w:rFonts w:eastAsia="MS Mincho"/>
        </w:rPr>
        <w:t xml:space="preserve">or </w:t>
      </w:r>
      <w:r w:rsidR="00B62F9E" w:rsidRPr="00E50D22">
        <w:rPr>
          <w:rFonts w:eastAsia="MS Mincho"/>
        </w:rPr>
        <w:lastRenderedPageBreak/>
        <w:t xml:space="preserve">by </w:t>
      </w:r>
      <w:r w:rsidR="0041615B" w:rsidRPr="00E50D22">
        <w:rPr>
          <w:rFonts w:eastAsia="MS Mincho"/>
        </w:rPr>
        <w:t>acknowledg</w:t>
      </w:r>
      <w:r w:rsidR="00B62F9E" w:rsidRPr="00E50D22">
        <w:rPr>
          <w:rFonts w:eastAsia="MS Mincho"/>
        </w:rPr>
        <w:t>ing</w:t>
      </w:r>
      <w:r w:rsidR="0041615B" w:rsidRPr="00E50D22">
        <w:rPr>
          <w:rFonts w:eastAsia="MS Mincho"/>
        </w:rPr>
        <w:t xml:space="preserve"> the bid </w:t>
      </w:r>
      <w:r w:rsidR="00101EA1" w:rsidRPr="00E50D22">
        <w:rPr>
          <w:rFonts w:eastAsia="MS Mincho"/>
        </w:rPr>
        <w:t>in</w:t>
      </w:r>
      <w:r w:rsidR="0041615B" w:rsidRPr="00E50D22">
        <w:rPr>
          <w:rFonts w:eastAsia="MS Mincho"/>
        </w:rPr>
        <w:t xml:space="preserve"> </w:t>
      </w:r>
      <w:r w:rsidR="00F70805" w:rsidRPr="00E50D22">
        <w:rPr>
          <w:rStyle w:val="IntenseEmphasis"/>
          <w:color w:val="00B050"/>
        </w:rPr>
        <w:t>NJ</w:t>
      </w:r>
      <w:r w:rsidR="00F70805" w:rsidRPr="00E50D22">
        <w:rPr>
          <w:rStyle w:val="IntenseEmphasis"/>
          <w:color w:val="0070C0"/>
        </w:rPr>
        <w:t>START</w:t>
      </w:r>
      <w:r w:rsidR="0041615B" w:rsidRPr="00E50D22">
        <w:rPr>
          <w:rFonts w:eastAsia="MS Mincho"/>
        </w:rPr>
        <w:t xml:space="preserve"> should receive notification of any </w:t>
      </w:r>
      <w:r w:rsidR="001F09EF" w:rsidRPr="00E50D22">
        <w:rPr>
          <w:rFonts w:eastAsia="MS Mincho"/>
        </w:rPr>
        <w:t>Bid Amendment</w:t>
      </w:r>
      <w:r w:rsidR="0041615B" w:rsidRPr="00E50D22">
        <w:rPr>
          <w:rFonts w:eastAsia="MS Mincho"/>
        </w:rPr>
        <w:t xml:space="preserve">(s) </w:t>
      </w:r>
      <w:r w:rsidR="001A0104" w:rsidRPr="00E50D22">
        <w:rPr>
          <w:rFonts w:eastAsia="MS Mincho"/>
        </w:rPr>
        <w:t>{</w:t>
      </w:r>
      <w:r w:rsidR="001F09EF" w:rsidRPr="00E50D22">
        <w:rPr>
          <w:rFonts w:eastAsia="MS Mincho"/>
        </w:rPr>
        <w:t>Addenda</w:t>
      </w:r>
      <w:r w:rsidR="001A0104" w:rsidRPr="00E50D22">
        <w:rPr>
          <w:rFonts w:eastAsia="MS Mincho"/>
        </w:rPr>
        <w:t>}</w:t>
      </w:r>
      <w:r w:rsidR="00BB69F7" w:rsidRPr="00E50D22">
        <w:rPr>
          <w:rFonts w:eastAsia="MS Mincho"/>
        </w:rPr>
        <w:t>.</w:t>
      </w:r>
      <w:r w:rsidR="0041615B" w:rsidRPr="00E50D22">
        <w:rPr>
          <w:rFonts w:eastAsia="MS Mincho"/>
        </w:rPr>
        <w:t xml:space="preserve"> </w:t>
      </w:r>
      <w:r w:rsidR="00E63634" w:rsidRPr="00E50D22">
        <w:rPr>
          <w:rFonts w:eastAsia="MS Mincho"/>
        </w:rPr>
        <w:t xml:space="preserve">If a </w:t>
      </w:r>
      <w:r w:rsidR="00A3247E" w:rsidRPr="00E50D22">
        <w:rPr>
          <w:rFonts w:eastAsia="MS Mincho"/>
          <w:szCs w:val="22"/>
        </w:rPr>
        <w:t>V</w:t>
      </w:r>
      <w:r w:rsidR="00E63634" w:rsidRPr="00E50D22">
        <w:rPr>
          <w:rFonts w:eastAsia="MS Mincho"/>
          <w:szCs w:val="22"/>
        </w:rPr>
        <w:t xml:space="preserve">endor </w:t>
      </w:r>
      <w:r w:rsidR="001A0104" w:rsidRPr="00E50D22">
        <w:rPr>
          <w:rFonts w:eastAsia="MS Mincho"/>
          <w:szCs w:val="22"/>
        </w:rPr>
        <w:t>{</w:t>
      </w:r>
      <w:r w:rsidR="00A3247E" w:rsidRPr="00E50D22">
        <w:rPr>
          <w:rFonts w:eastAsia="MS Mincho"/>
          <w:szCs w:val="22"/>
        </w:rPr>
        <w:t>B</w:t>
      </w:r>
      <w:r w:rsidR="00E63634" w:rsidRPr="00E50D22">
        <w:rPr>
          <w:rFonts w:eastAsia="MS Mincho"/>
          <w:szCs w:val="22"/>
        </w:rPr>
        <w:t>idder</w:t>
      </w:r>
      <w:r w:rsidR="001A0104" w:rsidRPr="00E50D22">
        <w:rPr>
          <w:rFonts w:eastAsia="MS Mincho"/>
        </w:rPr>
        <w:t>}</w:t>
      </w:r>
      <w:r w:rsidR="00E63634" w:rsidRPr="00E50D22">
        <w:rPr>
          <w:rFonts w:eastAsia="MS Mincho"/>
        </w:rPr>
        <w:t xml:space="preserve"> is not on the bidholder list to receive notifications related to a Bid Solicitation </w:t>
      </w:r>
      <w:r w:rsidR="001A0104" w:rsidRPr="00E50D22">
        <w:rPr>
          <w:rFonts w:eastAsia="MS Mincho"/>
        </w:rPr>
        <w:t>{</w:t>
      </w:r>
      <w:r w:rsidR="00E63634" w:rsidRPr="00E50D22">
        <w:rPr>
          <w:rFonts w:eastAsia="MS Mincho"/>
        </w:rPr>
        <w:t>RFP</w:t>
      </w:r>
      <w:r w:rsidR="001A0104" w:rsidRPr="00E50D22">
        <w:rPr>
          <w:rFonts w:eastAsia="MS Mincho"/>
        </w:rPr>
        <w:t>}</w:t>
      </w:r>
      <w:r w:rsidR="00E63634" w:rsidRPr="00E50D22">
        <w:rPr>
          <w:rFonts w:eastAsia="MS Mincho"/>
        </w:rPr>
        <w:t xml:space="preserve">, </w:t>
      </w:r>
      <w:r w:rsidR="001F09EF" w:rsidRPr="00E50D22">
        <w:rPr>
          <w:rFonts w:eastAsia="MS Mincho"/>
        </w:rPr>
        <w:t xml:space="preserve">Bid Amendments </w:t>
      </w:r>
      <w:r w:rsidR="001A0104" w:rsidRPr="00E50D22">
        <w:rPr>
          <w:rFonts w:eastAsia="MS Mincho"/>
        </w:rPr>
        <w:t>{</w:t>
      </w:r>
      <w:r w:rsidR="001F09EF" w:rsidRPr="00E50D22">
        <w:rPr>
          <w:rFonts w:eastAsia="MS Mincho"/>
        </w:rPr>
        <w:t>Addenda</w:t>
      </w:r>
      <w:r w:rsidR="001A0104" w:rsidRPr="00E50D22">
        <w:rPr>
          <w:rFonts w:eastAsia="MS Mincho"/>
        </w:rPr>
        <w:t>}</w:t>
      </w:r>
      <w:r w:rsidR="00E63634" w:rsidRPr="00E50D22">
        <w:rPr>
          <w:rFonts w:eastAsia="MS Mincho"/>
        </w:rPr>
        <w:t xml:space="preserve"> are still viewable on the “Summary” page of the Bid Solicitation </w:t>
      </w:r>
      <w:r w:rsidR="001F09EF" w:rsidRPr="00E50D22">
        <w:rPr>
          <w:rFonts w:eastAsia="MS Mincho"/>
        </w:rPr>
        <w:t xml:space="preserve">{RFP} </w:t>
      </w:r>
      <w:r w:rsidR="00E63634" w:rsidRPr="00E50D22">
        <w:rPr>
          <w:rFonts w:eastAsia="MS Mincho"/>
        </w:rPr>
        <w:t xml:space="preserve">in </w:t>
      </w:r>
      <w:r w:rsidR="00F70805" w:rsidRPr="00E50D22">
        <w:rPr>
          <w:rStyle w:val="IntenseEmphasis"/>
          <w:color w:val="00B050"/>
        </w:rPr>
        <w:t>NJ</w:t>
      </w:r>
      <w:r w:rsidR="00F70805" w:rsidRPr="00E50D22">
        <w:rPr>
          <w:rStyle w:val="IntenseEmphasis"/>
          <w:color w:val="0070C0"/>
        </w:rPr>
        <w:t>START</w:t>
      </w:r>
      <w:r w:rsidR="00E63634" w:rsidRPr="00E50D22">
        <w:rPr>
          <w:rFonts w:eastAsia="MS Mincho"/>
        </w:rPr>
        <w:t>.</w:t>
      </w:r>
    </w:p>
    <w:p w:rsidR="00A511FC" w:rsidRPr="00E50D22" w:rsidRDefault="00A511FC" w:rsidP="00851065">
      <w:pPr>
        <w:rPr>
          <w:rFonts w:eastAsia="MS Mincho"/>
        </w:rPr>
      </w:pPr>
    </w:p>
    <w:p w:rsidR="00CB640F" w:rsidRPr="00E50D22" w:rsidRDefault="00CB640F" w:rsidP="00851065">
      <w:pPr>
        <w:rPr>
          <w:rFonts w:eastAsia="MS Mincho"/>
          <w:u w:val="single"/>
        </w:rPr>
      </w:pPr>
      <w:r w:rsidRPr="00E50D22">
        <w:rPr>
          <w:rFonts w:eastAsia="MS Mincho"/>
          <w:b/>
        </w:rPr>
        <w:t xml:space="preserve">BID AMENDMENTS </w:t>
      </w:r>
      <w:r w:rsidR="001A0104" w:rsidRPr="00E50D22">
        <w:rPr>
          <w:rFonts w:eastAsia="MS Mincho"/>
          <w:b/>
        </w:rPr>
        <w:t>{</w:t>
      </w:r>
      <w:r w:rsidRPr="00E50D22">
        <w:rPr>
          <w:rFonts w:eastAsia="MS Mincho"/>
          <w:b/>
        </w:rPr>
        <w:t>ADDENDA</w:t>
      </w:r>
      <w:r w:rsidR="001A0104" w:rsidRPr="00E50D22">
        <w:rPr>
          <w:rFonts w:eastAsia="MS Mincho"/>
          <w:b/>
        </w:rPr>
        <w:t>}</w:t>
      </w:r>
      <w:r w:rsidRPr="00E50D22">
        <w:rPr>
          <w:rFonts w:eastAsia="MS Mincho"/>
          <w:b/>
        </w:rPr>
        <w:t xml:space="preserve"> </w:t>
      </w:r>
      <w:r w:rsidR="00B31D50" w:rsidRPr="00E50D22">
        <w:rPr>
          <w:rFonts w:eastAsia="MS Mincho"/>
          <w:b/>
        </w:rPr>
        <w:t>WILL BE ISSUED AS</w:t>
      </w:r>
      <w:r w:rsidRPr="00E50D22">
        <w:rPr>
          <w:rFonts w:eastAsia="MS Mincho"/>
          <w:b/>
        </w:rPr>
        <w:t xml:space="preserve"> FILE ATTACHMENTS</w:t>
      </w:r>
      <w:r w:rsidR="00A511FC" w:rsidRPr="00E50D22">
        <w:rPr>
          <w:rFonts w:eastAsia="MS Mincho"/>
          <w:b/>
        </w:rPr>
        <w:t>, AND ARE VIEWABLE</w:t>
      </w:r>
      <w:r w:rsidRPr="00E50D22">
        <w:rPr>
          <w:rFonts w:eastAsia="MS Mincho"/>
          <w:b/>
        </w:rPr>
        <w:t xml:space="preserve"> </w:t>
      </w:r>
      <w:r w:rsidR="00B31D50" w:rsidRPr="00E50D22">
        <w:rPr>
          <w:rFonts w:eastAsia="MS Mincho"/>
          <w:b/>
        </w:rPr>
        <w:t>ON THE</w:t>
      </w:r>
      <w:r w:rsidRPr="00E50D22">
        <w:rPr>
          <w:rFonts w:eastAsia="MS Mincho"/>
          <w:b/>
        </w:rPr>
        <w:t xml:space="preserve"> </w:t>
      </w:r>
      <w:r w:rsidR="00664541" w:rsidRPr="00E50D22">
        <w:rPr>
          <w:rFonts w:eastAsia="MS Mincho"/>
          <w:b/>
        </w:rPr>
        <w:t>“</w:t>
      </w:r>
      <w:r w:rsidRPr="00E50D22">
        <w:rPr>
          <w:rFonts w:eastAsia="MS Mincho"/>
          <w:b/>
        </w:rPr>
        <w:t>SUMMARY</w:t>
      </w:r>
      <w:r w:rsidR="00664541" w:rsidRPr="00E50D22">
        <w:rPr>
          <w:rFonts w:eastAsia="MS Mincho"/>
          <w:b/>
        </w:rPr>
        <w:t>”</w:t>
      </w:r>
      <w:r w:rsidRPr="00E50D22">
        <w:rPr>
          <w:rFonts w:eastAsia="MS Mincho"/>
          <w:b/>
        </w:rPr>
        <w:t xml:space="preserve"> PAGE </w:t>
      </w:r>
      <w:r w:rsidR="00B31D50" w:rsidRPr="00E50D22">
        <w:rPr>
          <w:rFonts w:eastAsia="MS Mincho"/>
          <w:b/>
        </w:rPr>
        <w:t>OF THE</w:t>
      </w:r>
      <w:r w:rsidRPr="00E50D22">
        <w:rPr>
          <w:rFonts w:eastAsia="MS Mincho"/>
          <w:b/>
        </w:rPr>
        <w:t xml:space="preserve"> BID SOLICITATION </w:t>
      </w:r>
      <w:r w:rsidR="001F09EF" w:rsidRPr="00E50D22">
        <w:rPr>
          <w:rFonts w:eastAsia="MS Mincho"/>
          <w:b/>
        </w:rPr>
        <w:t xml:space="preserve">{RFP} </w:t>
      </w:r>
      <w:r w:rsidRPr="00E50D22">
        <w:rPr>
          <w:rFonts w:eastAsia="MS Mincho"/>
          <w:b/>
        </w:rPr>
        <w:t xml:space="preserve">IN </w:t>
      </w:r>
      <w:r w:rsidR="00742C12" w:rsidRPr="00E50D22">
        <w:rPr>
          <w:rStyle w:val="IntenseEmphasis"/>
          <w:color w:val="00B050"/>
        </w:rPr>
        <w:t>NJ</w:t>
      </w:r>
      <w:r w:rsidR="00742C12" w:rsidRPr="00E50D22">
        <w:rPr>
          <w:rStyle w:val="IntenseEmphasis"/>
          <w:color w:val="0070C0"/>
        </w:rPr>
        <w:t>START</w:t>
      </w:r>
      <w:r w:rsidRPr="00E50D22">
        <w:rPr>
          <w:rFonts w:eastAsia="MS Mincho"/>
          <w:b/>
        </w:rPr>
        <w:t xml:space="preserve">.  </w:t>
      </w:r>
      <w:r w:rsidR="00A511FC" w:rsidRPr="00E50D22">
        <w:rPr>
          <w:rFonts w:eastAsia="MS Mincho"/>
        </w:rPr>
        <w:t>V</w:t>
      </w:r>
      <w:r w:rsidR="003F12E1" w:rsidRPr="00E50D22">
        <w:rPr>
          <w:rFonts w:eastAsia="MS Mincho"/>
        </w:rPr>
        <w:t xml:space="preserve">endors </w:t>
      </w:r>
      <w:r w:rsidR="001A0104" w:rsidRPr="00E50D22">
        <w:rPr>
          <w:rFonts w:eastAsia="MS Mincho"/>
        </w:rPr>
        <w:t>{</w:t>
      </w:r>
      <w:r w:rsidR="003F12E1" w:rsidRPr="00E50D22">
        <w:rPr>
          <w:rFonts w:eastAsia="MS Mincho"/>
        </w:rPr>
        <w:t>B</w:t>
      </w:r>
      <w:r w:rsidR="00A511FC" w:rsidRPr="00E50D22">
        <w:rPr>
          <w:rFonts w:eastAsia="MS Mincho"/>
        </w:rPr>
        <w:t>idders</w:t>
      </w:r>
      <w:r w:rsidR="001A0104" w:rsidRPr="00E50D22">
        <w:rPr>
          <w:rFonts w:eastAsia="MS Mincho"/>
        </w:rPr>
        <w:t>}</w:t>
      </w:r>
      <w:r w:rsidR="00A511FC" w:rsidRPr="00E50D22">
        <w:rPr>
          <w:rFonts w:eastAsia="MS Mincho"/>
        </w:rPr>
        <w:t xml:space="preserve"> may refer to the </w:t>
      </w:r>
      <w:r w:rsidR="003F12E1" w:rsidRPr="00E50D22">
        <w:rPr>
          <w:rFonts w:eastAsia="MS Mincho"/>
        </w:rPr>
        <w:t>QRG</w:t>
      </w:r>
      <w:r w:rsidR="00A511FC" w:rsidRPr="00E50D22">
        <w:rPr>
          <w:rFonts w:eastAsia="MS Mincho"/>
        </w:rPr>
        <w:t xml:space="preserve"> “</w:t>
      </w:r>
      <w:r w:rsidR="008D5E53" w:rsidRPr="00E50D22">
        <w:rPr>
          <w:rFonts w:eastAsia="MS Mincho"/>
        </w:rPr>
        <w:t>Submit</w:t>
      </w:r>
      <w:r w:rsidR="00A511FC" w:rsidRPr="00E50D22">
        <w:rPr>
          <w:rFonts w:eastAsia="MS Mincho"/>
        </w:rPr>
        <w:t xml:space="preserve"> a </w:t>
      </w:r>
      <w:r w:rsidR="00CE00E7" w:rsidRPr="00E50D22">
        <w:rPr>
          <w:rFonts w:eastAsia="MS Mincho"/>
        </w:rPr>
        <w:t>Quote</w:t>
      </w:r>
      <w:r w:rsidR="00A511FC" w:rsidRPr="00E50D22">
        <w:rPr>
          <w:rFonts w:eastAsia="MS Mincho"/>
        </w:rPr>
        <w:t>” for additional instruction.</w:t>
      </w:r>
      <w:r w:rsidR="00522EAA" w:rsidRPr="00E50D22">
        <w:rPr>
          <w:rFonts w:eastAsia="MS Mincho"/>
        </w:rPr>
        <w:t xml:space="preserve"> QRGs are located on the </w:t>
      </w:r>
      <w:hyperlink r:id="rId30" w:history="1">
        <w:r w:rsidR="00522EAA" w:rsidRPr="00E50D22">
          <w:rPr>
            <w:rStyle w:val="Hyperlink"/>
            <w:rFonts w:eastAsiaTheme="minorHAnsi"/>
          </w:rPr>
          <w:t>NJSTART Vendor Support Page</w:t>
        </w:r>
      </w:hyperlink>
      <w:r w:rsidR="00522EAA" w:rsidRPr="00E50D22">
        <w:rPr>
          <w:rStyle w:val="Hyperlink"/>
          <w:rFonts w:eastAsiaTheme="minorHAnsi"/>
        </w:rPr>
        <w:t xml:space="preserve">.  </w:t>
      </w:r>
    </w:p>
    <w:p w:rsidR="00BB69F7" w:rsidRPr="00E50D22" w:rsidRDefault="00BB69F7" w:rsidP="00851065">
      <w:pPr>
        <w:rPr>
          <w:rFonts w:eastAsia="MS Mincho"/>
        </w:rPr>
      </w:pPr>
    </w:p>
    <w:p w:rsidR="00C12155" w:rsidRPr="00E50D22" w:rsidRDefault="00C12155" w:rsidP="00851065">
      <w:pPr>
        <w:rPr>
          <w:rFonts w:eastAsia="MS Mincho"/>
        </w:rPr>
      </w:pPr>
      <w:r w:rsidRPr="00E50D22">
        <w:rPr>
          <w:rFonts w:eastAsia="MS Mincho"/>
        </w:rPr>
        <w:t xml:space="preserve">It is the sole responsibility of the </w:t>
      </w:r>
      <w:r w:rsidR="00526170" w:rsidRPr="00E50D22">
        <w:rPr>
          <w:rFonts w:eastAsia="MS Mincho"/>
        </w:rPr>
        <w:t xml:space="preserve">Vendor </w:t>
      </w:r>
      <w:r w:rsidR="001A0104" w:rsidRPr="00E50D22">
        <w:rPr>
          <w:rFonts w:eastAsia="MS Mincho"/>
        </w:rPr>
        <w:t>{</w:t>
      </w:r>
      <w:r w:rsidR="00526170" w:rsidRPr="00E50D22">
        <w:rPr>
          <w:rFonts w:eastAsia="MS Mincho"/>
        </w:rPr>
        <w:t>Bidder</w:t>
      </w:r>
      <w:r w:rsidR="001A0104" w:rsidRPr="00E50D22">
        <w:rPr>
          <w:rFonts w:eastAsia="MS Mincho"/>
        </w:rPr>
        <w:t>}</w:t>
      </w:r>
      <w:r w:rsidRPr="00E50D22">
        <w:rPr>
          <w:rFonts w:eastAsia="MS Mincho"/>
        </w:rPr>
        <w:t xml:space="preserve"> to be knowledgeable of all </w:t>
      </w:r>
      <w:r w:rsidR="001F09EF" w:rsidRPr="00E50D22">
        <w:rPr>
          <w:rFonts w:eastAsia="MS Mincho"/>
        </w:rPr>
        <w:t xml:space="preserve">Bid Amendments </w:t>
      </w:r>
      <w:r w:rsidR="001A0104" w:rsidRPr="00E50D22">
        <w:rPr>
          <w:rFonts w:eastAsia="MS Mincho"/>
        </w:rPr>
        <w:t>{</w:t>
      </w:r>
      <w:r w:rsidR="001F09EF" w:rsidRPr="00E50D22">
        <w:rPr>
          <w:rFonts w:eastAsia="MS Mincho"/>
        </w:rPr>
        <w:t>Addenda</w:t>
      </w:r>
      <w:r w:rsidR="001A0104" w:rsidRPr="00E50D22">
        <w:rPr>
          <w:rFonts w:eastAsia="MS Mincho"/>
        </w:rPr>
        <w:t>}</w:t>
      </w:r>
      <w:r w:rsidR="001D7542" w:rsidRPr="00E50D22">
        <w:rPr>
          <w:rFonts w:eastAsia="MS Mincho"/>
        </w:rPr>
        <w:t xml:space="preserve"> </w:t>
      </w:r>
      <w:r w:rsidRPr="00E50D22">
        <w:rPr>
          <w:rFonts w:eastAsia="MS Mincho"/>
        </w:rPr>
        <w:t>related to this procurement.</w:t>
      </w:r>
      <w:r w:rsidR="001D7542" w:rsidRPr="00E50D22">
        <w:rPr>
          <w:rFonts w:eastAsia="MS Mincho"/>
        </w:rPr>
        <w:t xml:space="preserve"> An interested </w:t>
      </w:r>
      <w:r w:rsidR="00A3247E" w:rsidRPr="00E50D22">
        <w:rPr>
          <w:rFonts w:eastAsia="MS Mincho"/>
          <w:szCs w:val="22"/>
        </w:rPr>
        <w:t>V</w:t>
      </w:r>
      <w:r w:rsidR="001D7542" w:rsidRPr="00E50D22">
        <w:rPr>
          <w:rFonts w:eastAsia="MS Mincho"/>
          <w:szCs w:val="22"/>
        </w:rPr>
        <w:t xml:space="preserve">endor </w:t>
      </w:r>
      <w:r w:rsidR="001A0104" w:rsidRPr="00E50D22">
        <w:rPr>
          <w:rFonts w:eastAsia="MS Mincho"/>
          <w:szCs w:val="22"/>
        </w:rPr>
        <w:t>{</w:t>
      </w:r>
      <w:r w:rsidR="00A3247E" w:rsidRPr="00E50D22">
        <w:rPr>
          <w:rFonts w:eastAsia="MS Mincho"/>
          <w:szCs w:val="22"/>
        </w:rPr>
        <w:t>B</w:t>
      </w:r>
      <w:r w:rsidR="001D7542" w:rsidRPr="00E50D22">
        <w:rPr>
          <w:rFonts w:eastAsia="MS Mincho"/>
          <w:szCs w:val="22"/>
        </w:rPr>
        <w:t>idder</w:t>
      </w:r>
      <w:r w:rsidR="001A0104" w:rsidRPr="00E50D22">
        <w:rPr>
          <w:rFonts w:eastAsia="MS Mincho"/>
        </w:rPr>
        <w:t>}</w:t>
      </w:r>
      <w:r w:rsidR="001D7542" w:rsidRPr="00E50D22">
        <w:rPr>
          <w:rFonts w:eastAsia="MS Mincho"/>
        </w:rPr>
        <w:t xml:space="preserve"> should check</w:t>
      </w:r>
      <w:r w:rsidR="007C01EB" w:rsidRPr="00E50D22">
        <w:rPr>
          <w:rFonts w:eastAsia="MS Mincho"/>
        </w:rPr>
        <w:t xml:space="preserve"> the</w:t>
      </w:r>
      <w:r w:rsidR="001D7542" w:rsidRPr="00E50D22">
        <w:rPr>
          <w:rFonts w:eastAsia="MS Mincho"/>
        </w:rPr>
        <w:t xml:space="preserve"> </w:t>
      </w:r>
      <w:r w:rsidR="00742C12" w:rsidRPr="00E50D22">
        <w:rPr>
          <w:rStyle w:val="IntenseEmphasis"/>
          <w:color w:val="00B050"/>
        </w:rPr>
        <w:t>NJ</w:t>
      </w:r>
      <w:r w:rsidR="00742C12" w:rsidRPr="00E50D22">
        <w:rPr>
          <w:rStyle w:val="IntenseEmphasis"/>
          <w:color w:val="0070C0"/>
        </w:rPr>
        <w:t>START</w:t>
      </w:r>
      <w:r w:rsidR="001D7542" w:rsidRPr="00E50D22">
        <w:rPr>
          <w:rFonts w:eastAsia="MS Mincho"/>
        </w:rPr>
        <w:t xml:space="preserve"> “Open </w:t>
      </w:r>
      <w:r w:rsidR="00AE4A9F" w:rsidRPr="00E50D22">
        <w:rPr>
          <w:rFonts w:eastAsia="MS Mincho"/>
        </w:rPr>
        <w:t>Bids</w:t>
      </w:r>
      <w:r w:rsidR="00EE6FCF" w:rsidRPr="00E50D22">
        <w:rPr>
          <w:rFonts w:eastAsia="MS Mincho"/>
        </w:rPr>
        <w:t>” T</w:t>
      </w:r>
      <w:r w:rsidR="001D7542" w:rsidRPr="00E50D22">
        <w:rPr>
          <w:rFonts w:eastAsia="MS Mincho"/>
        </w:rPr>
        <w:t>ab on a daily basis to ensure review of the most updated information.</w:t>
      </w:r>
    </w:p>
    <w:p w:rsidR="00E651D6" w:rsidRPr="00E50D22" w:rsidRDefault="00E651D6" w:rsidP="00851065"/>
    <w:p w:rsidR="00E651D6" w:rsidRPr="00E50D22" w:rsidRDefault="00526170" w:rsidP="00E651D6">
      <w:pPr>
        <w:pStyle w:val="Heading3"/>
        <w:ind w:right="108"/>
        <w:rPr>
          <w:rFonts w:eastAsia="MS Mincho"/>
        </w:rPr>
      </w:pPr>
      <w:bookmarkStart w:id="63" w:name="_Toc400531479"/>
      <w:bookmarkStart w:id="64" w:name="_Toc428533949"/>
      <w:bookmarkStart w:id="65" w:name="_Toc489880869"/>
      <w:r w:rsidRPr="00E50D22">
        <w:rPr>
          <w:rFonts w:eastAsia="MS Mincho"/>
        </w:rPr>
        <w:t xml:space="preserve">VENDOR </w:t>
      </w:r>
      <w:r w:rsidR="001A0104" w:rsidRPr="00E50D22">
        <w:rPr>
          <w:rFonts w:eastAsia="MS Mincho"/>
        </w:rPr>
        <w:t>{</w:t>
      </w:r>
      <w:r w:rsidRPr="00E50D22">
        <w:rPr>
          <w:rFonts w:eastAsia="MS Mincho"/>
        </w:rPr>
        <w:t>BIDDER</w:t>
      </w:r>
      <w:r w:rsidR="001A0104" w:rsidRPr="00E50D22">
        <w:rPr>
          <w:rFonts w:eastAsia="MS Mincho"/>
        </w:rPr>
        <w:t>}</w:t>
      </w:r>
      <w:r w:rsidR="00E651D6" w:rsidRPr="00E50D22">
        <w:rPr>
          <w:rFonts w:eastAsia="MS Mincho"/>
        </w:rPr>
        <w:t xml:space="preserve"> Responsibility</w:t>
      </w:r>
      <w:bookmarkEnd w:id="63"/>
      <w:bookmarkEnd w:id="64"/>
      <w:bookmarkEnd w:id="65"/>
    </w:p>
    <w:p w:rsidR="00E651D6" w:rsidRPr="00E50D22" w:rsidRDefault="00E651D6" w:rsidP="00667478">
      <w:pPr>
        <w:pStyle w:val="PlainText"/>
        <w:rPr>
          <w:rFonts w:eastAsia="MS Mincho"/>
        </w:rPr>
      </w:pPr>
    </w:p>
    <w:p w:rsidR="00E651D6" w:rsidRPr="00E50D22" w:rsidRDefault="00E651D6" w:rsidP="00851065">
      <w:r w:rsidRPr="00E50D22">
        <w:t xml:space="preserve">The </w:t>
      </w:r>
      <w:r w:rsidR="00526170" w:rsidRPr="00E50D22">
        <w:t xml:space="preserve">Vendor </w:t>
      </w:r>
      <w:r w:rsidR="001A0104" w:rsidRPr="00E50D22">
        <w:t>{</w:t>
      </w:r>
      <w:r w:rsidR="00526170" w:rsidRPr="00E50D22">
        <w:t>Bidder</w:t>
      </w:r>
      <w:r w:rsidR="001A0104" w:rsidRPr="00E50D22">
        <w:t>}</w:t>
      </w:r>
      <w:r w:rsidRPr="00E50D22">
        <w:t xml:space="preserve"> assumes sole responsibility for the complete effort required in submitting a </w:t>
      </w:r>
      <w:r w:rsidR="00CE00E7" w:rsidRPr="00E50D22">
        <w:t>Quote</w:t>
      </w:r>
      <w:r w:rsidR="00EE6FCF" w:rsidRPr="00E50D22">
        <w:t xml:space="preserve"> </w:t>
      </w:r>
      <w:r w:rsidR="001A0104" w:rsidRPr="00E50D22">
        <w:t>{</w:t>
      </w:r>
      <w:r w:rsidR="00CE00E7" w:rsidRPr="00E50D22">
        <w:t>Proposal</w:t>
      </w:r>
      <w:r w:rsidR="001A0104" w:rsidRPr="00E50D22">
        <w:t>}</w:t>
      </w:r>
      <w:r w:rsidRPr="00E50D22">
        <w:t xml:space="preserve"> in response to this </w:t>
      </w:r>
      <w:r w:rsidR="00EE6FCF" w:rsidRPr="00E50D22">
        <w:t xml:space="preserve">Bid Solicitation </w:t>
      </w:r>
      <w:r w:rsidR="001A0104" w:rsidRPr="00E50D22">
        <w:t>{</w:t>
      </w:r>
      <w:r w:rsidRPr="00E50D22">
        <w:t>RFP</w:t>
      </w:r>
      <w:r w:rsidR="001A0104" w:rsidRPr="00E50D22">
        <w:t>}</w:t>
      </w:r>
      <w:r w:rsidRPr="00E50D22">
        <w:t>.</w:t>
      </w:r>
      <w:r w:rsidR="0032786F" w:rsidRPr="00E50D22">
        <w:t xml:space="preserve">  </w:t>
      </w:r>
      <w:r w:rsidRPr="00E50D22">
        <w:t xml:space="preserve">No special consideration will be given after </w:t>
      </w:r>
      <w:r w:rsidR="00CE00E7" w:rsidRPr="00E50D22">
        <w:t>Quote</w:t>
      </w:r>
      <w:r w:rsidR="00EE6FCF" w:rsidRPr="00E50D22">
        <w:t xml:space="preserve">s </w:t>
      </w:r>
      <w:r w:rsidR="001A0104" w:rsidRPr="00E50D22">
        <w:t>{</w:t>
      </w:r>
      <w:r w:rsidR="00CE00E7" w:rsidRPr="00E50D22">
        <w:t>Proposal</w:t>
      </w:r>
      <w:r w:rsidRPr="00E50D22">
        <w:t>s</w:t>
      </w:r>
      <w:r w:rsidR="001A0104" w:rsidRPr="00E50D22">
        <w:t>}</w:t>
      </w:r>
      <w:r w:rsidRPr="00E50D22">
        <w:t xml:space="preserve"> are opened because of a </w:t>
      </w:r>
      <w:r w:rsidR="00A3247E" w:rsidRPr="00E50D22">
        <w:t>V</w:t>
      </w:r>
      <w:r w:rsidR="00526170" w:rsidRPr="00E50D22">
        <w:t xml:space="preserve">endor’s </w:t>
      </w:r>
      <w:r w:rsidR="001A0104" w:rsidRPr="00E50D22">
        <w:t>{</w:t>
      </w:r>
      <w:r w:rsidR="00A3247E" w:rsidRPr="00E50D22">
        <w:t>B</w:t>
      </w:r>
      <w:r w:rsidR="00526170" w:rsidRPr="00E50D22">
        <w:t>idder’s</w:t>
      </w:r>
      <w:r w:rsidR="001A0104" w:rsidRPr="00E50D22">
        <w:t>}</w:t>
      </w:r>
      <w:r w:rsidR="008E24C3" w:rsidRPr="00E50D22">
        <w:t xml:space="preserve"> </w:t>
      </w:r>
      <w:r w:rsidRPr="00E50D22">
        <w:t xml:space="preserve">failure to be knowledgeable as to all of the requirements of this </w:t>
      </w:r>
      <w:r w:rsidR="00EE6FCF" w:rsidRPr="00E50D22">
        <w:t xml:space="preserve">Bid Solicitation </w:t>
      </w:r>
      <w:r w:rsidR="001A0104" w:rsidRPr="00E50D22">
        <w:t>{</w:t>
      </w:r>
      <w:r w:rsidRPr="00E50D22">
        <w:t>RFP</w:t>
      </w:r>
      <w:r w:rsidR="001A0104" w:rsidRPr="00E50D22">
        <w:t>}</w:t>
      </w:r>
      <w:r w:rsidRPr="00E50D22">
        <w:t>.</w:t>
      </w:r>
    </w:p>
    <w:p w:rsidR="001B24FD" w:rsidRPr="00E50D22" w:rsidRDefault="001B24FD" w:rsidP="00851065"/>
    <w:p w:rsidR="00E651D6" w:rsidRPr="00E50D22" w:rsidRDefault="00B0703C" w:rsidP="00E651D6">
      <w:pPr>
        <w:pStyle w:val="Heading3"/>
        <w:ind w:right="108"/>
        <w:rPr>
          <w:rFonts w:eastAsia="MS Mincho"/>
        </w:rPr>
      </w:pPr>
      <w:bookmarkStart w:id="66" w:name="_Toc400531480"/>
      <w:bookmarkStart w:id="67" w:name="_Toc428533950"/>
      <w:bookmarkStart w:id="68" w:name="_Toc489880870"/>
      <w:r w:rsidRPr="00E50D22">
        <w:rPr>
          <w:rFonts w:eastAsia="MS Mincho"/>
          <w:caps w:val="0"/>
        </w:rPr>
        <w:t>COST LIABILITY</w:t>
      </w:r>
      <w:bookmarkEnd w:id="66"/>
      <w:bookmarkEnd w:id="67"/>
      <w:bookmarkEnd w:id="68"/>
    </w:p>
    <w:p w:rsidR="00B5336C" w:rsidRPr="00E50D22" w:rsidRDefault="00B5336C" w:rsidP="00851065"/>
    <w:p w:rsidR="00E651D6" w:rsidRPr="00E50D22" w:rsidRDefault="00E651D6" w:rsidP="00851065">
      <w:r w:rsidRPr="00E50D22">
        <w:t xml:space="preserve">The State assumes no responsibility and bears no liability for costs incurred by a </w:t>
      </w:r>
      <w:r w:rsidR="00A3247E" w:rsidRPr="00E50D22">
        <w:t>V</w:t>
      </w:r>
      <w:r w:rsidR="00526170" w:rsidRPr="00E50D22">
        <w:t xml:space="preserve">endor </w:t>
      </w:r>
      <w:r w:rsidR="001A0104" w:rsidRPr="00E50D22">
        <w:t>{</w:t>
      </w:r>
      <w:r w:rsidR="00A3247E" w:rsidRPr="00E50D22">
        <w:t>B</w:t>
      </w:r>
      <w:r w:rsidR="00526170" w:rsidRPr="00E50D22">
        <w:t>idder</w:t>
      </w:r>
      <w:r w:rsidR="001A0104" w:rsidRPr="00E50D22">
        <w:t xml:space="preserve">} </w:t>
      </w:r>
      <w:r w:rsidRPr="00E50D22">
        <w:t xml:space="preserve">in the preparation and submittal of a </w:t>
      </w:r>
      <w:r w:rsidR="00CE00E7" w:rsidRPr="00E50D22">
        <w:t>Quote</w:t>
      </w:r>
      <w:r w:rsidR="001A0104" w:rsidRPr="00E50D22">
        <w:t xml:space="preserve"> {</w:t>
      </w:r>
      <w:r w:rsidR="00CE00E7" w:rsidRPr="00E50D22">
        <w:t>Proposal</w:t>
      </w:r>
      <w:r w:rsidR="001A0104" w:rsidRPr="00E50D22">
        <w:t>}</w:t>
      </w:r>
      <w:r w:rsidRPr="00E50D22">
        <w:t xml:space="preserve"> in response to this</w:t>
      </w:r>
      <w:r w:rsidR="00EE6FCF" w:rsidRPr="00E50D22">
        <w:t xml:space="preserve"> Bid Solicitation</w:t>
      </w:r>
      <w:r w:rsidRPr="00E50D22">
        <w:t xml:space="preserve"> </w:t>
      </w:r>
      <w:r w:rsidR="001A0104" w:rsidRPr="00E50D22">
        <w:t>{</w:t>
      </w:r>
      <w:r w:rsidRPr="00E50D22">
        <w:t>RFP</w:t>
      </w:r>
      <w:r w:rsidR="001A0104" w:rsidRPr="00E50D22">
        <w:t>}</w:t>
      </w:r>
      <w:r w:rsidRPr="00E50D22">
        <w:t>.</w:t>
      </w:r>
    </w:p>
    <w:p w:rsidR="00770AB5" w:rsidRPr="00E50D22" w:rsidRDefault="00770AB5" w:rsidP="00851065">
      <w:pPr>
        <w:rPr>
          <w:rFonts w:eastAsia="MS Mincho"/>
        </w:rPr>
      </w:pPr>
    </w:p>
    <w:p w:rsidR="00E651D6" w:rsidRPr="00E50D22" w:rsidRDefault="00B0703C" w:rsidP="00E651D6">
      <w:pPr>
        <w:pStyle w:val="Heading3"/>
        <w:ind w:right="108"/>
        <w:rPr>
          <w:rFonts w:eastAsia="MS Mincho"/>
        </w:rPr>
      </w:pPr>
      <w:bookmarkStart w:id="69" w:name="_Toc400531481"/>
      <w:bookmarkStart w:id="70" w:name="_Toc428533951"/>
      <w:bookmarkStart w:id="71" w:name="_Toc489880871"/>
      <w:r w:rsidRPr="00E50D22">
        <w:rPr>
          <w:rFonts w:eastAsia="MS Mincho"/>
          <w:caps w:val="0"/>
        </w:rPr>
        <w:t>CONTENTS OF QUOTE {</w:t>
      </w:r>
      <w:bookmarkEnd w:id="69"/>
      <w:r w:rsidRPr="00E50D22">
        <w:rPr>
          <w:rFonts w:eastAsia="MS Mincho"/>
          <w:caps w:val="0"/>
        </w:rPr>
        <w:t>PROPOSAL}</w:t>
      </w:r>
      <w:bookmarkEnd w:id="70"/>
      <w:bookmarkEnd w:id="71"/>
    </w:p>
    <w:p w:rsidR="00E651D6" w:rsidRPr="00E50D22" w:rsidRDefault="00E651D6" w:rsidP="00851065"/>
    <w:p w:rsidR="003C1C75" w:rsidRPr="00E50D22" w:rsidRDefault="00CE00E7" w:rsidP="00851065">
      <w:r w:rsidRPr="00E50D22">
        <w:t>Quote</w:t>
      </w:r>
      <w:r w:rsidR="00EE6FCF" w:rsidRPr="00E50D22">
        <w:t xml:space="preserve">s </w:t>
      </w:r>
      <w:r w:rsidR="001A0104" w:rsidRPr="00E50D22">
        <w:t>{</w:t>
      </w:r>
      <w:r w:rsidRPr="00E50D22">
        <w:t>Proposal</w:t>
      </w:r>
      <w:r w:rsidR="00175BFB" w:rsidRPr="00E50D22">
        <w:t>s</w:t>
      </w:r>
      <w:r w:rsidR="001A0104" w:rsidRPr="00E50D22">
        <w:t>}</w:t>
      </w:r>
      <w:r w:rsidR="008E7A7B" w:rsidRPr="00E50D22">
        <w:t xml:space="preserve"> can be released to the public</w:t>
      </w:r>
      <w:r w:rsidR="00B60519" w:rsidRPr="00E50D22">
        <w:t xml:space="preserve"> pursuant to </w:t>
      </w:r>
      <w:r w:rsidR="00DA747D" w:rsidRPr="00E50D22">
        <w:rPr>
          <w:u w:val="single"/>
        </w:rPr>
        <w:t>N.J.A.C.</w:t>
      </w:r>
      <w:r w:rsidR="00DA747D" w:rsidRPr="00E50D22">
        <w:t xml:space="preserve"> 17:12-1.2(b) and (c)</w:t>
      </w:r>
      <w:r w:rsidR="00B60519" w:rsidRPr="00E50D22">
        <w:t xml:space="preserve">, </w:t>
      </w:r>
      <w:r w:rsidR="008E7A7B" w:rsidRPr="00E50D22">
        <w:t xml:space="preserve">or under </w:t>
      </w:r>
      <w:r w:rsidR="00B60519" w:rsidRPr="00E50D22">
        <w:t>the New Jersey Open Public Records Act</w:t>
      </w:r>
      <w:r w:rsidR="008E2A38" w:rsidRPr="00E50D22">
        <w:t xml:space="preserve"> (OPRA)</w:t>
      </w:r>
      <w:r w:rsidR="00B60519" w:rsidRPr="00E50D22">
        <w:t xml:space="preserve">, </w:t>
      </w:r>
      <w:r w:rsidR="00B60519" w:rsidRPr="00E50D22">
        <w:rPr>
          <w:u w:val="single"/>
        </w:rPr>
        <w:t>N.J.S.A.</w:t>
      </w:r>
      <w:r w:rsidR="00B60519" w:rsidRPr="00E50D22">
        <w:t xml:space="preserve"> 47:1A-1 </w:t>
      </w:r>
      <w:r w:rsidR="00B60519" w:rsidRPr="00E50D22">
        <w:rPr>
          <w:i/>
        </w:rPr>
        <w:t>et seq</w:t>
      </w:r>
      <w:r w:rsidR="00B60519" w:rsidRPr="00E50D22">
        <w:t>.,</w:t>
      </w:r>
      <w:r w:rsidR="00C029B1" w:rsidRPr="00E50D22">
        <w:t xml:space="preserve"> </w:t>
      </w:r>
      <w:r w:rsidR="00B60519" w:rsidRPr="00E50D22">
        <w:t xml:space="preserve">or the </w:t>
      </w:r>
      <w:r w:rsidR="008E7A7B" w:rsidRPr="00E50D22">
        <w:t>common law right to know</w:t>
      </w:r>
      <w:r w:rsidR="00B60519" w:rsidRPr="00E50D22">
        <w:t xml:space="preserve">.  </w:t>
      </w:r>
    </w:p>
    <w:p w:rsidR="003C1C75" w:rsidRPr="00E50D22" w:rsidRDefault="003C1C75" w:rsidP="00851065"/>
    <w:p w:rsidR="00D92CF1" w:rsidRPr="00E50D22" w:rsidRDefault="00D92CF1" w:rsidP="00851065">
      <w:r w:rsidRPr="00E50D22">
        <w:t xml:space="preserve">After the opening of sealed </w:t>
      </w:r>
      <w:r w:rsidR="00CE00E7" w:rsidRPr="00E50D22">
        <w:t>Quote</w:t>
      </w:r>
      <w:r w:rsidR="00EE6FCF" w:rsidRPr="00E50D22">
        <w:t xml:space="preserve">s </w:t>
      </w:r>
      <w:r w:rsidR="001A0104" w:rsidRPr="00E50D22">
        <w:t>{</w:t>
      </w:r>
      <w:r w:rsidR="00CE00E7" w:rsidRPr="00E50D22">
        <w:t>Proposal</w:t>
      </w:r>
      <w:r w:rsidRPr="00E50D22">
        <w:t>s</w:t>
      </w:r>
      <w:r w:rsidR="001A0104" w:rsidRPr="00E50D22">
        <w:t>}</w:t>
      </w:r>
      <w:r w:rsidRPr="00E50D22">
        <w:t xml:space="preserve">, including </w:t>
      </w:r>
      <w:r w:rsidR="00CE00E7" w:rsidRPr="00E50D22">
        <w:t>Quote</w:t>
      </w:r>
      <w:r w:rsidR="00EE6FCF" w:rsidRPr="00E50D22">
        <w:t xml:space="preserve">s </w:t>
      </w:r>
      <w:r w:rsidR="001A0104" w:rsidRPr="00E50D22">
        <w:t>{</w:t>
      </w:r>
      <w:r w:rsidR="00CE00E7" w:rsidRPr="00E50D22">
        <w:t>Proposal</w:t>
      </w:r>
      <w:r w:rsidRPr="00E50D22">
        <w:t>s</w:t>
      </w:r>
      <w:r w:rsidR="001A0104" w:rsidRPr="00E50D22">
        <w:t>}</w:t>
      </w:r>
      <w:r w:rsidRPr="00E50D22">
        <w:t xml:space="preserve"> submitted through the </w:t>
      </w:r>
      <w:r w:rsidR="00742C12" w:rsidRPr="00E50D22">
        <w:rPr>
          <w:rStyle w:val="IntenseEmphasis"/>
          <w:color w:val="00B050"/>
        </w:rPr>
        <w:t>NJ</w:t>
      </w:r>
      <w:r w:rsidR="00742C12" w:rsidRPr="00E50D22">
        <w:rPr>
          <w:rStyle w:val="IntenseEmphasis"/>
          <w:color w:val="0070C0"/>
        </w:rPr>
        <w:t>START</w:t>
      </w:r>
      <w:r w:rsidR="00742C12" w:rsidRPr="00E50D22">
        <w:t xml:space="preserve"> </w:t>
      </w:r>
      <w:r w:rsidR="00F07533" w:rsidRPr="00E50D22">
        <w:t xml:space="preserve">electronic </w:t>
      </w:r>
      <w:r w:rsidRPr="00E50D22">
        <w:t xml:space="preserve">process, all information submitted by </w:t>
      </w:r>
      <w:r w:rsidR="00691DBF" w:rsidRPr="00E50D22">
        <w:t xml:space="preserve">a </w:t>
      </w:r>
      <w:r w:rsidR="00A3247E" w:rsidRPr="00E50D22">
        <w:rPr>
          <w:rFonts w:cs="Arial"/>
          <w:szCs w:val="22"/>
        </w:rPr>
        <w:t>V</w:t>
      </w:r>
      <w:r w:rsidR="00526170" w:rsidRPr="00E50D22">
        <w:rPr>
          <w:rFonts w:cs="Arial"/>
          <w:szCs w:val="22"/>
        </w:rPr>
        <w:t xml:space="preserve">endor </w:t>
      </w:r>
      <w:r w:rsidR="001A0104" w:rsidRPr="00E50D22">
        <w:rPr>
          <w:rFonts w:cs="Arial"/>
          <w:szCs w:val="22"/>
        </w:rPr>
        <w:t>{</w:t>
      </w:r>
      <w:r w:rsidR="00A3247E" w:rsidRPr="00E50D22">
        <w:rPr>
          <w:rFonts w:cs="Arial"/>
          <w:szCs w:val="22"/>
        </w:rPr>
        <w:t>B</w:t>
      </w:r>
      <w:r w:rsidR="00526170" w:rsidRPr="00E50D22">
        <w:rPr>
          <w:rFonts w:cs="Arial"/>
          <w:szCs w:val="22"/>
        </w:rPr>
        <w:t>idder</w:t>
      </w:r>
      <w:r w:rsidR="001A0104" w:rsidRPr="00E50D22">
        <w:t>}</w:t>
      </w:r>
      <w:r w:rsidRPr="00E50D22">
        <w:t xml:space="preserve"> in response to a </w:t>
      </w:r>
      <w:r w:rsidR="00EE6FCF" w:rsidRPr="00E50D22">
        <w:t>Bid S</w:t>
      </w:r>
      <w:r w:rsidRPr="00E50D22">
        <w:t>olicitation</w:t>
      </w:r>
      <w:r w:rsidR="00EE6FCF" w:rsidRPr="00E50D22">
        <w:t xml:space="preserve"> </w:t>
      </w:r>
      <w:r w:rsidR="001A0104" w:rsidRPr="00E50D22">
        <w:t>{</w:t>
      </w:r>
      <w:r w:rsidR="00EE6FCF" w:rsidRPr="00E50D22">
        <w:t>RFP</w:t>
      </w:r>
      <w:r w:rsidR="001A0104" w:rsidRPr="00E50D22">
        <w:t>}</w:t>
      </w:r>
      <w:r w:rsidRPr="00E50D22">
        <w:t xml:space="preserve"> is considered public information notwithstanding any disclaimers to the contrary submitted by a</w:t>
      </w:r>
      <w:r w:rsidR="00986C13" w:rsidRPr="00E50D22">
        <w:t xml:space="preserve"> </w:t>
      </w:r>
      <w:r w:rsidR="00851065" w:rsidRPr="00E50D22">
        <w:rPr>
          <w:rFonts w:cs="Arial"/>
          <w:szCs w:val="22"/>
        </w:rPr>
        <w:t>Vendor {Bidder}</w:t>
      </w:r>
      <w:r w:rsidRPr="00E50D22">
        <w:rPr>
          <w:rFonts w:cs="Arial"/>
          <w:szCs w:val="22"/>
        </w:rPr>
        <w:t>. </w:t>
      </w:r>
      <w:r w:rsidRPr="00E50D22">
        <w:t>Proprietary and confidential information may be exempted from public disclosure by OPRA and/or the common law</w:t>
      </w:r>
      <w:r w:rsidR="00B46A43" w:rsidRPr="00E50D22">
        <w:t>.</w:t>
      </w:r>
      <w:r w:rsidR="006A47AD" w:rsidRPr="00E50D22">
        <w:t xml:space="preserve"> </w:t>
      </w:r>
      <w:r w:rsidR="00B46A43" w:rsidRPr="00E50D22">
        <w:t>W</w:t>
      </w:r>
      <w:r w:rsidRPr="00E50D22">
        <w:t xml:space="preserve">hen the </w:t>
      </w:r>
      <w:r w:rsidR="00EE6FCF" w:rsidRPr="00E50D22">
        <w:t xml:space="preserve">Bid Solicitation </w:t>
      </w:r>
      <w:r w:rsidR="001A0104" w:rsidRPr="00E50D22">
        <w:t>{</w:t>
      </w:r>
      <w:r w:rsidRPr="00E50D22">
        <w:t>RFP</w:t>
      </w:r>
      <w:r w:rsidR="001A0104" w:rsidRPr="00E50D22">
        <w:t>}</w:t>
      </w:r>
      <w:r w:rsidRPr="00E50D22">
        <w:t xml:space="preserve"> contains a negotiation component, the </w:t>
      </w:r>
      <w:r w:rsidR="00CE00E7" w:rsidRPr="00E50D22">
        <w:t>Quote</w:t>
      </w:r>
      <w:r w:rsidR="00EE6FCF" w:rsidRPr="00E50D22">
        <w:t xml:space="preserve"> </w:t>
      </w:r>
      <w:r w:rsidR="001A0104" w:rsidRPr="00E50D22">
        <w:t>{</w:t>
      </w:r>
      <w:r w:rsidR="00CE00E7" w:rsidRPr="00E50D22">
        <w:t>Proposal</w:t>
      </w:r>
      <w:r w:rsidR="001A0104" w:rsidRPr="00E50D22">
        <w:t>}</w:t>
      </w:r>
      <w:r w:rsidRPr="00E50D22">
        <w:t xml:space="preserve"> will not be subject to public disclosure until </w:t>
      </w:r>
      <w:r w:rsidR="009C761E" w:rsidRPr="00E50D22">
        <w:t xml:space="preserve">a notice of </w:t>
      </w:r>
      <w:r w:rsidR="002036E8" w:rsidRPr="00E50D22">
        <w:t>intent</w:t>
      </w:r>
      <w:r w:rsidRPr="00E50D22">
        <w:t xml:space="preserve"> to award a </w:t>
      </w:r>
      <w:r w:rsidR="001D2ACC" w:rsidRPr="00E50D22">
        <w:t>Blanket P.O.</w:t>
      </w:r>
      <w:r w:rsidR="00EE6FCF" w:rsidRPr="00E50D22">
        <w:t xml:space="preserve"> </w:t>
      </w:r>
      <w:r w:rsidR="001A0104" w:rsidRPr="00E50D22">
        <w:t>{</w:t>
      </w:r>
      <w:r w:rsidR="00362081" w:rsidRPr="00E50D22">
        <w:t>Contract</w:t>
      </w:r>
      <w:r w:rsidR="001A0104" w:rsidRPr="00E50D22">
        <w:t>}</w:t>
      </w:r>
      <w:r w:rsidRPr="00E50D22">
        <w:t xml:space="preserve"> is announced.</w:t>
      </w:r>
      <w:r w:rsidR="00D7366F" w:rsidRPr="00E50D22">
        <w:rPr>
          <w:rFonts w:cs="Arial"/>
          <w:szCs w:val="22"/>
        </w:rPr>
        <w:t xml:space="preserve"> </w:t>
      </w:r>
    </w:p>
    <w:p w:rsidR="003C1C75" w:rsidRPr="00E50D22" w:rsidRDefault="003C1C75" w:rsidP="00851065"/>
    <w:p w:rsidR="00BE73AD" w:rsidRPr="00E50D22" w:rsidRDefault="007E7F56" w:rsidP="00851065">
      <w:pPr>
        <w:rPr>
          <w:color w:val="1F497D"/>
        </w:rPr>
      </w:pPr>
      <w:r w:rsidRPr="00E50D22">
        <w:t xml:space="preserve">As part of its </w:t>
      </w:r>
      <w:r w:rsidR="00CE00E7" w:rsidRPr="00E50D22">
        <w:t>Quote</w:t>
      </w:r>
      <w:r w:rsidR="00EE6FCF" w:rsidRPr="00E50D22">
        <w:t xml:space="preserve"> </w:t>
      </w:r>
      <w:r w:rsidR="001A0104" w:rsidRPr="00E50D22">
        <w:t>{</w:t>
      </w:r>
      <w:r w:rsidR="00CE00E7" w:rsidRPr="00E50D22">
        <w:t>Proposal</w:t>
      </w:r>
      <w:r w:rsidR="001A0104" w:rsidRPr="00E50D22">
        <w:t>}</w:t>
      </w:r>
      <w:r w:rsidRPr="00E50D22">
        <w:t>, a</w:t>
      </w:r>
      <w:r w:rsidR="004B2164" w:rsidRPr="00E50D22">
        <w:t xml:space="preserve"> </w:t>
      </w:r>
      <w:r w:rsidR="00A3247E" w:rsidRPr="00E50D22">
        <w:rPr>
          <w:rFonts w:cs="Arial"/>
          <w:szCs w:val="22"/>
        </w:rPr>
        <w:t>Vendor {Bidder</w:t>
      </w:r>
      <w:r w:rsidR="00A3247E" w:rsidRPr="00E50D22">
        <w:t>}</w:t>
      </w:r>
      <w:r w:rsidR="004B2164" w:rsidRPr="00E50D22">
        <w:t xml:space="preserve"> may designate</w:t>
      </w:r>
      <w:r w:rsidR="00175BFB" w:rsidRPr="00E50D22">
        <w:t xml:space="preserve"> any data or materials it asserts are exempt from public</w:t>
      </w:r>
      <w:r w:rsidR="004B2164" w:rsidRPr="00E50D22">
        <w:t xml:space="preserve"> disclosure </w:t>
      </w:r>
      <w:r w:rsidR="00175BFB" w:rsidRPr="00E50D22">
        <w:t>under</w:t>
      </w:r>
      <w:r w:rsidR="00B60519" w:rsidRPr="00E50D22">
        <w:t xml:space="preserve"> OPRA </w:t>
      </w:r>
      <w:r w:rsidR="00175BFB" w:rsidRPr="00E50D22">
        <w:t>and/or the common law, explaining the basis for such assertion.</w:t>
      </w:r>
      <w:r w:rsidR="004B2164" w:rsidRPr="00E50D22">
        <w:t xml:space="preserve"> </w:t>
      </w:r>
      <w:r w:rsidR="009318D1" w:rsidRPr="00E50D22">
        <w:t xml:space="preserve"> The location in the </w:t>
      </w:r>
      <w:r w:rsidR="00CE00E7" w:rsidRPr="00E50D22">
        <w:t>Quote</w:t>
      </w:r>
      <w:r w:rsidR="00EE6FCF" w:rsidRPr="00E50D22">
        <w:t xml:space="preserve"> </w:t>
      </w:r>
      <w:r w:rsidR="001A0104" w:rsidRPr="00E50D22">
        <w:t>{</w:t>
      </w:r>
      <w:r w:rsidR="00CE00E7" w:rsidRPr="00E50D22">
        <w:t>Proposal</w:t>
      </w:r>
      <w:r w:rsidR="001A0104" w:rsidRPr="00E50D22">
        <w:t>}</w:t>
      </w:r>
      <w:r w:rsidR="009318D1" w:rsidRPr="00E50D22">
        <w:t xml:space="preserve"> of any such designation should be clearly stated in a cover letter.  </w:t>
      </w:r>
      <w:r w:rsidR="004B2164" w:rsidRPr="00E50D22">
        <w:t xml:space="preserve">The State reserves the right to make the determination </w:t>
      </w:r>
      <w:r w:rsidR="00B60519" w:rsidRPr="00E50D22">
        <w:t xml:space="preserve">as to what is proprietary or confidential, </w:t>
      </w:r>
      <w:r w:rsidR="004B2164" w:rsidRPr="00E50D22">
        <w:t xml:space="preserve">and will advise the </w:t>
      </w:r>
      <w:r w:rsidR="00526170" w:rsidRPr="00E50D22">
        <w:t xml:space="preserve">Vendor </w:t>
      </w:r>
      <w:r w:rsidR="001A0104" w:rsidRPr="00E50D22">
        <w:t>{</w:t>
      </w:r>
      <w:r w:rsidR="00526170" w:rsidRPr="00E50D22">
        <w:t>Bidder</w:t>
      </w:r>
      <w:r w:rsidR="001A0104" w:rsidRPr="00E50D22">
        <w:t>}</w:t>
      </w:r>
      <w:r w:rsidR="004B2164" w:rsidRPr="00E50D22">
        <w:t xml:space="preserve"> accordingly.</w:t>
      </w:r>
      <w:r w:rsidRPr="00E50D22">
        <w:t xml:space="preserve">  </w:t>
      </w:r>
      <w:r w:rsidR="00F353DC" w:rsidRPr="00E50D22">
        <w:t>Any proprietary</w:t>
      </w:r>
      <w:r w:rsidR="006A47AD" w:rsidRPr="00E50D22">
        <w:t xml:space="preserve"> </w:t>
      </w:r>
      <w:r w:rsidR="00F353DC" w:rsidRPr="00E50D22">
        <w:t xml:space="preserve">and/or confidential information in a </w:t>
      </w:r>
      <w:r w:rsidR="00CE00E7" w:rsidRPr="00E50D22">
        <w:t>Quote</w:t>
      </w:r>
      <w:r w:rsidR="001A0104" w:rsidRPr="00E50D22">
        <w:t xml:space="preserve"> {</w:t>
      </w:r>
      <w:r w:rsidR="00CE00E7" w:rsidRPr="00E50D22">
        <w:t>Proposal</w:t>
      </w:r>
      <w:r w:rsidR="001A0104" w:rsidRPr="00E50D22">
        <w:t>}</w:t>
      </w:r>
      <w:r w:rsidR="00F353DC" w:rsidRPr="00E50D22">
        <w:t xml:space="preserve"> will be redacted by the State. </w:t>
      </w:r>
      <w:r w:rsidR="004B2164" w:rsidRPr="00E50D22">
        <w:t xml:space="preserve">  </w:t>
      </w:r>
      <w:r w:rsidR="004B2164" w:rsidRPr="00E50D22">
        <w:rPr>
          <w:b/>
          <w:u w:val="single"/>
        </w:rPr>
        <w:t xml:space="preserve">The State will not honor any attempt by a </w:t>
      </w:r>
      <w:r w:rsidR="00A3247E" w:rsidRPr="00E50D22">
        <w:rPr>
          <w:rFonts w:cs="Arial"/>
          <w:b/>
          <w:szCs w:val="22"/>
          <w:u w:val="single"/>
        </w:rPr>
        <w:t>Vendor {Bidder</w:t>
      </w:r>
      <w:r w:rsidR="00A3247E" w:rsidRPr="00E50D22">
        <w:rPr>
          <w:b/>
          <w:u w:val="single"/>
        </w:rPr>
        <w:t>}</w:t>
      </w:r>
      <w:r w:rsidR="004B2164" w:rsidRPr="00E50D22">
        <w:rPr>
          <w:b/>
          <w:u w:val="single"/>
        </w:rPr>
        <w:t xml:space="preserve"> to designate its entire </w:t>
      </w:r>
      <w:r w:rsidR="00CE00E7" w:rsidRPr="00E50D22">
        <w:rPr>
          <w:b/>
          <w:u w:val="single"/>
        </w:rPr>
        <w:t>Quote</w:t>
      </w:r>
      <w:r w:rsidR="00EE6FCF" w:rsidRPr="00E50D22">
        <w:rPr>
          <w:b/>
          <w:u w:val="single"/>
        </w:rPr>
        <w:t xml:space="preserve"> </w:t>
      </w:r>
      <w:r w:rsidR="001A0104" w:rsidRPr="00E50D22">
        <w:rPr>
          <w:b/>
          <w:u w:val="single"/>
        </w:rPr>
        <w:t>{</w:t>
      </w:r>
      <w:r w:rsidR="00CE00E7" w:rsidRPr="00E50D22">
        <w:rPr>
          <w:b/>
          <w:u w:val="single"/>
        </w:rPr>
        <w:t>Proposal</w:t>
      </w:r>
      <w:r w:rsidR="001A0104" w:rsidRPr="00E50D22">
        <w:rPr>
          <w:b/>
          <w:u w:val="single"/>
        </w:rPr>
        <w:t>}</w:t>
      </w:r>
      <w:r w:rsidR="004B2164" w:rsidRPr="00E50D22">
        <w:rPr>
          <w:b/>
          <w:u w:val="single"/>
        </w:rPr>
        <w:t xml:space="preserve"> </w:t>
      </w:r>
      <w:r w:rsidR="00175BFB" w:rsidRPr="00E50D22">
        <w:rPr>
          <w:b/>
          <w:u w:val="single"/>
        </w:rPr>
        <w:t xml:space="preserve">and/or prices </w:t>
      </w:r>
      <w:r w:rsidR="004B2164" w:rsidRPr="00E50D22">
        <w:rPr>
          <w:b/>
          <w:u w:val="single"/>
        </w:rPr>
        <w:t>as proprietary</w:t>
      </w:r>
      <w:r w:rsidR="008E7A7B" w:rsidRPr="00E50D22">
        <w:rPr>
          <w:b/>
          <w:u w:val="single"/>
        </w:rPr>
        <w:t>, confidential</w:t>
      </w:r>
      <w:r w:rsidR="004B2164" w:rsidRPr="00E50D22">
        <w:rPr>
          <w:b/>
          <w:u w:val="single"/>
        </w:rPr>
        <w:t xml:space="preserve"> and/or to claim copyright protection for its entire </w:t>
      </w:r>
      <w:r w:rsidR="00CE00E7" w:rsidRPr="00E50D22">
        <w:rPr>
          <w:b/>
          <w:u w:val="single"/>
        </w:rPr>
        <w:t>Quote</w:t>
      </w:r>
      <w:r w:rsidR="00EE6FCF" w:rsidRPr="00E50D22">
        <w:rPr>
          <w:b/>
          <w:u w:val="single"/>
        </w:rPr>
        <w:t xml:space="preserve"> </w:t>
      </w:r>
      <w:r w:rsidR="001A0104" w:rsidRPr="00E50D22">
        <w:rPr>
          <w:b/>
          <w:u w:val="single"/>
        </w:rPr>
        <w:t>{</w:t>
      </w:r>
      <w:r w:rsidR="00CE00E7" w:rsidRPr="00E50D22">
        <w:rPr>
          <w:b/>
          <w:u w:val="single"/>
        </w:rPr>
        <w:t>Proposal</w:t>
      </w:r>
      <w:r w:rsidR="001A0104" w:rsidRPr="00E50D22">
        <w:rPr>
          <w:b/>
          <w:u w:val="single"/>
        </w:rPr>
        <w:t>}</w:t>
      </w:r>
      <w:r w:rsidR="004B2164" w:rsidRPr="00E50D22">
        <w:rPr>
          <w:b/>
          <w:u w:val="single"/>
        </w:rPr>
        <w:t>.</w:t>
      </w:r>
      <w:r w:rsidR="004B2164" w:rsidRPr="00E50D22">
        <w:rPr>
          <w:b/>
        </w:rPr>
        <w:t xml:space="preserve">  </w:t>
      </w:r>
      <w:r w:rsidR="00D7366F" w:rsidRPr="00E50D22">
        <w:t>Copyright law does not prohibit access to a record which is otherwise available under OPRA.</w:t>
      </w:r>
      <w:r w:rsidR="00F353DC" w:rsidRPr="00E50D22">
        <w:t xml:space="preserve">  </w:t>
      </w:r>
      <w:r w:rsidR="004B2164" w:rsidRPr="00E50D22">
        <w:t xml:space="preserve">In the event of any challenge to the </w:t>
      </w:r>
      <w:r w:rsidR="00526170" w:rsidRPr="00E50D22">
        <w:t>Vendor</w:t>
      </w:r>
      <w:r w:rsidR="000A16FB" w:rsidRPr="00E50D22">
        <w:t>’s</w:t>
      </w:r>
      <w:r w:rsidR="00526170" w:rsidRPr="00E50D22">
        <w:t xml:space="preserve"> </w:t>
      </w:r>
      <w:r w:rsidR="001A0104" w:rsidRPr="00E50D22">
        <w:t>{</w:t>
      </w:r>
      <w:r w:rsidR="00526170" w:rsidRPr="00E50D22">
        <w:t>Bidder</w:t>
      </w:r>
      <w:r w:rsidR="004B2164" w:rsidRPr="00E50D22">
        <w:t>’s</w:t>
      </w:r>
      <w:r w:rsidR="001A0104" w:rsidRPr="00E50D22">
        <w:t>}</w:t>
      </w:r>
      <w:r w:rsidR="004B2164" w:rsidRPr="00E50D22">
        <w:t xml:space="preserve"> </w:t>
      </w:r>
      <w:r w:rsidR="00B60519" w:rsidRPr="00E50D22">
        <w:t xml:space="preserve">assertion </w:t>
      </w:r>
      <w:r w:rsidR="004B2164" w:rsidRPr="00E50D22">
        <w:t>of confidential</w:t>
      </w:r>
      <w:r w:rsidR="00763611" w:rsidRPr="00E50D22">
        <w:t>ity with</w:t>
      </w:r>
      <w:r w:rsidR="00B60519" w:rsidRPr="00E50D22">
        <w:t xml:space="preserve"> which the State does not concur, </w:t>
      </w:r>
      <w:r w:rsidR="004B2164" w:rsidRPr="00E50D22">
        <w:t xml:space="preserve">the </w:t>
      </w:r>
      <w:r w:rsidR="00526170" w:rsidRPr="00E50D22">
        <w:t xml:space="preserve">Vendor </w:t>
      </w:r>
      <w:r w:rsidR="001A0104" w:rsidRPr="00E50D22">
        <w:t>{</w:t>
      </w:r>
      <w:r w:rsidR="00526170" w:rsidRPr="00E50D22">
        <w:t>Bidder</w:t>
      </w:r>
      <w:r w:rsidR="001A0104" w:rsidRPr="00E50D22">
        <w:t>}</w:t>
      </w:r>
      <w:r w:rsidR="004B2164" w:rsidRPr="00E50D22">
        <w:t xml:space="preserve"> shall be solely responsible for defending its designation</w:t>
      </w:r>
      <w:r w:rsidR="00175BFB" w:rsidRPr="00E50D22">
        <w:t xml:space="preserve">, but in doing so, all costs and expenses associated therewith shall be the responsibility of the </w:t>
      </w:r>
      <w:r w:rsidR="00526170" w:rsidRPr="00E50D22">
        <w:t xml:space="preserve">Vendor </w:t>
      </w:r>
      <w:r w:rsidR="001A0104" w:rsidRPr="00E50D22">
        <w:t>{</w:t>
      </w:r>
      <w:r w:rsidR="00526170" w:rsidRPr="00E50D22">
        <w:t>Bidder</w:t>
      </w:r>
      <w:r w:rsidR="001A0104" w:rsidRPr="00E50D22">
        <w:t>}</w:t>
      </w:r>
      <w:r w:rsidR="000A16FB" w:rsidRPr="00E50D22">
        <w:t>.</w:t>
      </w:r>
      <w:r w:rsidR="00746F02" w:rsidRPr="00E50D22">
        <w:t xml:space="preserve"> </w:t>
      </w:r>
      <w:r w:rsidR="00824F53" w:rsidRPr="00E50D22">
        <w:t>T</w:t>
      </w:r>
      <w:r w:rsidR="00175BFB" w:rsidRPr="00E50D22">
        <w:t>he State assumes no such responsibility or liability.</w:t>
      </w:r>
      <w:r w:rsidR="00B60519" w:rsidRPr="00E50D22">
        <w:t xml:space="preserve"> </w:t>
      </w:r>
      <w:r w:rsidR="004B2164" w:rsidRPr="00E50D22">
        <w:t xml:space="preserve"> </w:t>
      </w:r>
    </w:p>
    <w:p w:rsidR="001B28B5" w:rsidRPr="00E50D22" w:rsidRDefault="001B28B5" w:rsidP="00851065"/>
    <w:p w:rsidR="00AF23C6" w:rsidRPr="00E50D22" w:rsidRDefault="00AF23C6" w:rsidP="00AF23C6">
      <w:r w:rsidRPr="00E50D22">
        <w:t xml:space="preserve">A Vendor {Bidder} shall not designate any price lists and/or catalogs submitted as exempt from public disclosure as the same must be accessible to State Using Agencies and Cooperative </w:t>
      </w:r>
      <w:r w:rsidRPr="00E50D22">
        <w:lastRenderedPageBreak/>
        <w:t>Purchasing Program participants (if the Bid Solicitation {</w:t>
      </w:r>
      <w:r w:rsidR="00076232" w:rsidRPr="00E50D22">
        <w:t>RFP</w:t>
      </w:r>
      <w:r w:rsidRPr="00E50D22">
        <w:t>} has been extended to these participants) and thus must be made public to allow all eligible purchasing entities access to the pricing information.</w:t>
      </w:r>
    </w:p>
    <w:p w:rsidR="00D27762" w:rsidRPr="00E50D22" w:rsidRDefault="00D27762" w:rsidP="00851065"/>
    <w:p w:rsidR="002952D8" w:rsidRPr="00E50D22" w:rsidRDefault="002952D8" w:rsidP="00AC3C7B">
      <w:pPr>
        <w:pStyle w:val="Heading3"/>
        <w:keepNext/>
        <w:ind w:right="108"/>
        <w:rPr>
          <w:rFonts w:eastAsia="MS Mincho"/>
        </w:rPr>
      </w:pPr>
      <w:bookmarkStart w:id="72" w:name="_Toc400531482"/>
      <w:bookmarkStart w:id="73" w:name="_Toc428533952"/>
      <w:r w:rsidRPr="00E50D22">
        <w:rPr>
          <w:rFonts w:eastAsia="MS Mincho"/>
        </w:rPr>
        <w:t xml:space="preserve"> </w:t>
      </w:r>
      <w:bookmarkStart w:id="74" w:name="_Toc489880872"/>
      <w:r w:rsidR="002A5D50" w:rsidRPr="00E50D22">
        <w:rPr>
          <w:rFonts w:eastAsia="MS Mincho"/>
        </w:rPr>
        <w:t xml:space="preserve">ANNOUNCEMENT OF </w:t>
      </w:r>
      <w:r w:rsidR="00CE00E7" w:rsidRPr="00E50D22">
        <w:rPr>
          <w:rFonts w:eastAsia="MS Mincho"/>
        </w:rPr>
        <w:t>QUOTE</w:t>
      </w:r>
      <w:r w:rsidR="00EE6FCF" w:rsidRPr="00E50D22">
        <w:rPr>
          <w:rFonts w:eastAsia="MS Mincho"/>
        </w:rPr>
        <w:t xml:space="preserve"> </w:t>
      </w:r>
      <w:r w:rsidR="001A0104" w:rsidRPr="00E50D22">
        <w:rPr>
          <w:rFonts w:eastAsia="MS Mincho"/>
        </w:rPr>
        <w:t>{</w:t>
      </w:r>
      <w:r w:rsidR="00CE00E7" w:rsidRPr="00E50D22">
        <w:rPr>
          <w:rFonts w:eastAsia="MS Mincho"/>
        </w:rPr>
        <w:t>PROPOSAL</w:t>
      </w:r>
      <w:r w:rsidR="001A0104" w:rsidRPr="00E50D22">
        <w:rPr>
          <w:rFonts w:eastAsia="MS Mincho"/>
        </w:rPr>
        <w:t>}</w:t>
      </w:r>
      <w:r w:rsidR="007C5C08" w:rsidRPr="00E50D22">
        <w:rPr>
          <w:rFonts w:eastAsia="MS Mincho"/>
        </w:rPr>
        <w:t xml:space="preserve"> </w:t>
      </w:r>
      <w:bookmarkEnd w:id="72"/>
      <w:r w:rsidR="002A5D50" w:rsidRPr="00E50D22">
        <w:rPr>
          <w:rFonts w:eastAsia="MS Mincho"/>
        </w:rPr>
        <w:t>INFORMATION</w:t>
      </w:r>
      <w:bookmarkEnd w:id="73"/>
      <w:bookmarkEnd w:id="74"/>
    </w:p>
    <w:p w:rsidR="00DA2AFA" w:rsidRPr="00E50D22" w:rsidRDefault="00DA2AFA" w:rsidP="00AC3C7B">
      <w:pPr>
        <w:keepNext/>
      </w:pPr>
    </w:p>
    <w:p w:rsidR="00164F1B" w:rsidRPr="00E50D22" w:rsidRDefault="00EE408F" w:rsidP="00AC3C7B">
      <w:pPr>
        <w:keepNext/>
      </w:pPr>
      <w:r w:rsidRPr="00E50D22">
        <w:t xml:space="preserve">On the date and time </w:t>
      </w:r>
      <w:r w:rsidR="00CE00E7" w:rsidRPr="00E50D22">
        <w:t>Quote</w:t>
      </w:r>
      <w:r w:rsidR="00EE6FCF" w:rsidRPr="00E50D22">
        <w:t xml:space="preserve">s </w:t>
      </w:r>
      <w:r w:rsidR="001A0104" w:rsidRPr="00E50D22">
        <w:t>{</w:t>
      </w:r>
      <w:r w:rsidR="00CE00E7" w:rsidRPr="00E50D22">
        <w:t>Proposal</w:t>
      </w:r>
      <w:r w:rsidRPr="00E50D22">
        <w:t>s</w:t>
      </w:r>
      <w:r w:rsidR="001A0104" w:rsidRPr="00E50D22">
        <w:t>}</w:t>
      </w:r>
      <w:r w:rsidRPr="00E50D22">
        <w:t xml:space="preserve"> are due under the </w:t>
      </w:r>
      <w:r w:rsidR="00EE6FCF" w:rsidRPr="00E50D22">
        <w:t xml:space="preserve">Bid Solicitation </w:t>
      </w:r>
      <w:r w:rsidR="001A0104" w:rsidRPr="00E50D22">
        <w:t>{</w:t>
      </w:r>
      <w:r w:rsidRPr="00E50D22">
        <w:t>RFP</w:t>
      </w:r>
      <w:r w:rsidR="001A0104" w:rsidRPr="00E50D22">
        <w:t>}</w:t>
      </w:r>
      <w:r w:rsidRPr="00E50D22">
        <w:t xml:space="preserve">, all information concerning the </w:t>
      </w:r>
      <w:r w:rsidR="00CE00E7" w:rsidRPr="00E50D22">
        <w:t>Quote</w:t>
      </w:r>
      <w:r w:rsidR="00EE6FCF" w:rsidRPr="00E50D22">
        <w:t xml:space="preserve">s </w:t>
      </w:r>
      <w:r w:rsidR="001A0104" w:rsidRPr="00E50D22">
        <w:t>{</w:t>
      </w:r>
      <w:r w:rsidR="00CE00E7" w:rsidRPr="00E50D22">
        <w:t>Proposal</w:t>
      </w:r>
      <w:r w:rsidRPr="00E50D22">
        <w:t>s</w:t>
      </w:r>
      <w:r w:rsidR="001A0104" w:rsidRPr="00E50D22">
        <w:t>}</w:t>
      </w:r>
      <w:r w:rsidRPr="00E50D22">
        <w:t xml:space="preserve"> submitted may be publicly announced and </w:t>
      </w:r>
      <w:r w:rsidR="006B6ED6" w:rsidRPr="00E50D22">
        <w:t>shall be available for inspection and copying except as noted below:</w:t>
      </w:r>
    </w:p>
    <w:p w:rsidR="00DF5D76" w:rsidRPr="00E50D22" w:rsidRDefault="00DF5D76" w:rsidP="00851065"/>
    <w:p w:rsidR="006B6ED6" w:rsidRDefault="006B6ED6" w:rsidP="00C83461">
      <w:pPr>
        <w:pStyle w:val="BodyText2"/>
        <w:numPr>
          <w:ilvl w:val="0"/>
          <w:numId w:val="1"/>
        </w:numPr>
      </w:pPr>
      <w:r w:rsidRPr="00E50D22">
        <w:t>I</w:t>
      </w:r>
      <w:r w:rsidR="00EE408F" w:rsidRPr="00E50D22">
        <w:t xml:space="preserve">nformation appropriately designated as </w:t>
      </w:r>
      <w:r w:rsidR="008E7A7B" w:rsidRPr="00E50D22">
        <w:t xml:space="preserve">proprietary and/or </w:t>
      </w:r>
      <w:r w:rsidR="00EE408F" w:rsidRPr="00E50D22">
        <w:t xml:space="preserve">confidential shall </w:t>
      </w:r>
      <w:r w:rsidRPr="00E50D22">
        <w:t xml:space="preserve">not </w:t>
      </w:r>
      <w:r w:rsidR="00EE408F" w:rsidRPr="00E50D22">
        <w:t>be available for inspection and copying</w:t>
      </w:r>
      <w:r w:rsidR="00E63634" w:rsidRPr="00E50D22">
        <w:t>;</w:t>
      </w:r>
      <w:r w:rsidR="00DF5D76" w:rsidRPr="00E50D22">
        <w:t xml:space="preserve"> and</w:t>
      </w:r>
    </w:p>
    <w:p w:rsidR="002B7205" w:rsidRPr="00E50D22" w:rsidRDefault="002B7205" w:rsidP="002B7205">
      <w:pPr>
        <w:pStyle w:val="BodyText2"/>
        <w:ind w:left="720"/>
      </w:pPr>
    </w:p>
    <w:p w:rsidR="0014429F" w:rsidRPr="00E50D22" w:rsidRDefault="006B6ED6" w:rsidP="00C83461">
      <w:pPr>
        <w:pStyle w:val="BodyText2"/>
        <w:numPr>
          <w:ilvl w:val="0"/>
          <w:numId w:val="1"/>
        </w:numPr>
      </w:pPr>
      <w:r w:rsidRPr="00E50D22">
        <w:t>W</w:t>
      </w:r>
      <w:r w:rsidR="00EE408F" w:rsidRPr="00E50D22">
        <w:t xml:space="preserve">here negotiation is contemplated, only the names and addresses of the </w:t>
      </w:r>
      <w:r w:rsidR="00C4721E" w:rsidRPr="00E50D22">
        <w:br/>
      </w:r>
      <w:r w:rsidR="00526170" w:rsidRPr="00E50D22">
        <w:t>Vendor</w:t>
      </w:r>
      <w:r w:rsidR="000A16FB" w:rsidRPr="00E50D22">
        <w:t>s</w:t>
      </w:r>
      <w:r w:rsidR="00526170" w:rsidRPr="00E50D22">
        <w:t xml:space="preserve"> </w:t>
      </w:r>
      <w:r w:rsidR="001A0104" w:rsidRPr="00E50D22">
        <w:t>{</w:t>
      </w:r>
      <w:r w:rsidR="00526170" w:rsidRPr="00E50D22">
        <w:t>Bidder</w:t>
      </w:r>
      <w:r w:rsidR="000A16FB" w:rsidRPr="00E50D22">
        <w:t>s</w:t>
      </w:r>
      <w:r w:rsidR="001A0104" w:rsidRPr="00E50D22">
        <w:t>}</w:t>
      </w:r>
      <w:r w:rsidR="0014429F" w:rsidRPr="00E50D22">
        <w:t xml:space="preserve"> submitting </w:t>
      </w:r>
      <w:r w:rsidR="00CE00E7" w:rsidRPr="00E50D22">
        <w:t>Quote</w:t>
      </w:r>
      <w:r w:rsidR="00EE6FCF" w:rsidRPr="00E50D22">
        <w:t xml:space="preserve">s </w:t>
      </w:r>
      <w:r w:rsidR="001A0104" w:rsidRPr="00E50D22">
        <w:t>{</w:t>
      </w:r>
      <w:r w:rsidR="00CE00E7" w:rsidRPr="00E50D22">
        <w:t>Proposal</w:t>
      </w:r>
      <w:r w:rsidR="0014429F" w:rsidRPr="00E50D22">
        <w:t>s</w:t>
      </w:r>
      <w:r w:rsidR="001A0104" w:rsidRPr="00E50D22">
        <w:t>}</w:t>
      </w:r>
      <w:r w:rsidR="0014429F" w:rsidRPr="00E50D22">
        <w:t xml:space="preserve"> will be announced</w:t>
      </w:r>
      <w:r w:rsidR="00146594" w:rsidRPr="00E50D22">
        <w:t>,</w:t>
      </w:r>
      <w:r w:rsidR="0014429F" w:rsidRPr="00E50D22">
        <w:t xml:space="preserve"> and the contents of the </w:t>
      </w:r>
      <w:r w:rsidR="00CE00E7" w:rsidRPr="00E50D22">
        <w:t>Quote</w:t>
      </w:r>
      <w:r w:rsidR="00EE6FCF" w:rsidRPr="00E50D22">
        <w:t xml:space="preserve">s </w:t>
      </w:r>
      <w:r w:rsidR="001A0104" w:rsidRPr="00E50D22">
        <w:t>{</w:t>
      </w:r>
      <w:r w:rsidR="00CE00E7" w:rsidRPr="00E50D22">
        <w:t>Proposal</w:t>
      </w:r>
      <w:r w:rsidR="0014429F" w:rsidRPr="00E50D22">
        <w:t>s</w:t>
      </w:r>
      <w:r w:rsidR="001A0104" w:rsidRPr="00E50D22">
        <w:t>}</w:t>
      </w:r>
      <w:r w:rsidR="0014429F" w:rsidRPr="00E50D22">
        <w:t xml:space="preserve"> shall</w:t>
      </w:r>
      <w:r w:rsidR="00146594" w:rsidRPr="00E50D22">
        <w:t xml:space="preserve"> not be available for inspection and copying </w:t>
      </w:r>
      <w:r w:rsidR="0014429F" w:rsidRPr="00E50D22">
        <w:t xml:space="preserve">until the Notice of Intent to Award is issued by the Director. </w:t>
      </w:r>
    </w:p>
    <w:p w:rsidR="00D20F29" w:rsidRPr="00E50D22" w:rsidRDefault="00D20F29" w:rsidP="00851065"/>
    <w:p w:rsidR="00E651D6" w:rsidRPr="00E50D22" w:rsidRDefault="00B0703C" w:rsidP="00E651D6">
      <w:pPr>
        <w:pStyle w:val="Heading3"/>
        <w:ind w:right="108"/>
        <w:rPr>
          <w:rFonts w:eastAsia="MS Mincho"/>
        </w:rPr>
      </w:pPr>
      <w:bookmarkStart w:id="75" w:name="_Toc400531483"/>
      <w:bookmarkStart w:id="76" w:name="_Toc428533953"/>
      <w:bookmarkStart w:id="77" w:name="_Toc489880873"/>
      <w:r w:rsidRPr="00E50D22">
        <w:rPr>
          <w:rFonts w:eastAsia="MS Mincho"/>
          <w:caps w:val="0"/>
        </w:rPr>
        <w:t>PRICE ALTERATION IN HARD COPY QUOTES {PROPOSALS</w:t>
      </w:r>
      <w:bookmarkEnd w:id="75"/>
      <w:r w:rsidRPr="00E50D22">
        <w:rPr>
          <w:rFonts w:eastAsia="MS Mincho"/>
          <w:caps w:val="0"/>
        </w:rPr>
        <w:t>}</w:t>
      </w:r>
      <w:bookmarkEnd w:id="76"/>
      <w:bookmarkEnd w:id="77"/>
    </w:p>
    <w:p w:rsidR="00E651D6" w:rsidRPr="00E50D22" w:rsidRDefault="00E651D6" w:rsidP="00851065"/>
    <w:p w:rsidR="00E651D6" w:rsidRPr="00E50D22" w:rsidRDefault="00B3389C" w:rsidP="00851065">
      <w:r w:rsidRPr="00E50D22">
        <w:t xml:space="preserve">Hard copy </w:t>
      </w:r>
      <w:r w:rsidR="00CE00E7" w:rsidRPr="00E50D22">
        <w:t>Quote</w:t>
      </w:r>
      <w:r w:rsidR="00EE6FCF" w:rsidRPr="00E50D22">
        <w:t xml:space="preserve"> </w:t>
      </w:r>
      <w:r w:rsidR="001A0104" w:rsidRPr="00E50D22">
        <w:t>{</w:t>
      </w:r>
      <w:r w:rsidR="00CE00E7" w:rsidRPr="00E50D22">
        <w:t>Proposal</w:t>
      </w:r>
      <w:r w:rsidR="001A0104" w:rsidRPr="00E50D22">
        <w:t>}</w:t>
      </w:r>
      <w:r w:rsidR="007C5C08" w:rsidRPr="00E50D22">
        <w:t xml:space="preserve"> </w:t>
      </w:r>
      <w:r w:rsidR="00E651D6" w:rsidRPr="00E50D22">
        <w:t xml:space="preserve">prices must be typed or written in ink.  Any price change (including "white-outs") must be initialed.  Failure to initial price changes shall preclude a </w:t>
      </w:r>
      <w:r w:rsidR="001D2ACC" w:rsidRPr="00E50D22">
        <w:t>Blanket P.O.</w:t>
      </w:r>
      <w:r w:rsidR="00EE6FCF" w:rsidRPr="00E50D22">
        <w:t xml:space="preserve"> </w:t>
      </w:r>
      <w:r w:rsidR="001A0104" w:rsidRPr="00E50D22">
        <w:t>{</w:t>
      </w:r>
      <w:r w:rsidR="00362081" w:rsidRPr="00E50D22">
        <w:t>Contract</w:t>
      </w:r>
      <w:r w:rsidR="001A0104" w:rsidRPr="00E50D22">
        <w:t>}</w:t>
      </w:r>
      <w:r w:rsidR="00E651D6" w:rsidRPr="00E50D22">
        <w:t xml:space="preserve"> award </w:t>
      </w:r>
      <w:r w:rsidR="00BA33E2" w:rsidRPr="00E50D22">
        <w:t xml:space="preserve">from </w:t>
      </w:r>
      <w:r w:rsidR="00E651D6" w:rsidRPr="00E50D22">
        <w:t xml:space="preserve">being made to the </w:t>
      </w:r>
      <w:r w:rsidR="000A16FB" w:rsidRPr="00E50D22">
        <w:t xml:space="preserve">Vendor </w:t>
      </w:r>
      <w:r w:rsidR="001A0104" w:rsidRPr="00E50D22">
        <w:t>{</w:t>
      </w:r>
      <w:r w:rsidR="000A16FB" w:rsidRPr="00E50D22">
        <w:t>Bidder</w:t>
      </w:r>
      <w:r w:rsidR="001A0104" w:rsidRPr="00E50D22">
        <w:t>}</w:t>
      </w:r>
      <w:r w:rsidR="00E651D6" w:rsidRPr="00E50D22">
        <w:t>.</w:t>
      </w:r>
    </w:p>
    <w:p w:rsidR="00BE5A1E" w:rsidRPr="00E50D22" w:rsidRDefault="00BE5A1E" w:rsidP="00851065"/>
    <w:p w:rsidR="00B13A1D" w:rsidRPr="00E50D22" w:rsidRDefault="000746B7" w:rsidP="00E25F54">
      <w:pPr>
        <w:pStyle w:val="Heading3"/>
        <w:ind w:right="108"/>
        <w:rPr>
          <w:rFonts w:eastAsia="MS Mincho"/>
        </w:rPr>
      </w:pPr>
      <w:bookmarkStart w:id="78" w:name="_Toc400531484"/>
      <w:bookmarkStart w:id="79" w:name="_Toc428533954"/>
      <w:bookmarkStart w:id="80" w:name="_Toc489880874"/>
      <w:r w:rsidRPr="00E50D22">
        <w:rPr>
          <w:rFonts w:eastAsia="MS Mincho"/>
          <w:caps w:val="0"/>
        </w:rPr>
        <w:t>QUOTE {PROPOSAL} ERRORS</w:t>
      </w:r>
      <w:bookmarkEnd w:id="78"/>
      <w:bookmarkEnd w:id="79"/>
      <w:bookmarkEnd w:id="80"/>
    </w:p>
    <w:p w:rsidR="00DB2B59" w:rsidRPr="00E50D22" w:rsidRDefault="00DB2B59" w:rsidP="00851065"/>
    <w:p w:rsidR="00B13A1D" w:rsidRPr="00E50D22" w:rsidRDefault="00B13A1D" w:rsidP="00851065">
      <w:r w:rsidRPr="00E50D22">
        <w:t xml:space="preserve">In accordance with </w:t>
      </w:r>
      <w:r w:rsidRPr="00E50D22">
        <w:rPr>
          <w:u w:val="single"/>
        </w:rPr>
        <w:t>N.J.A.C.</w:t>
      </w:r>
      <w:r w:rsidRPr="00E50D22">
        <w:t xml:space="preserve"> 17:12-</w:t>
      </w:r>
      <w:r w:rsidR="003B2FFC" w:rsidRPr="00E50D22">
        <w:t>2</w:t>
      </w:r>
      <w:r w:rsidRPr="00E50D22">
        <w:t>.</w:t>
      </w:r>
      <w:r w:rsidR="00E35010" w:rsidRPr="00E50D22">
        <w:t>11</w:t>
      </w:r>
      <w:r w:rsidRPr="00E50D22">
        <w:t>, “</w:t>
      </w:r>
      <w:r w:rsidR="00CE00E7" w:rsidRPr="00E50D22">
        <w:t>Proposal</w:t>
      </w:r>
      <w:r w:rsidRPr="00E50D22">
        <w:t xml:space="preserve"> </w:t>
      </w:r>
      <w:r w:rsidR="008E1071" w:rsidRPr="00E50D22">
        <w:t>e</w:t>
      </w:r>
      <w:r w:rsidRPr="00E50D22">
        <w:t xml:space="preserve">rrors,” a </w:t>
      </w:r>
      <w:r w:rsidR="00A3247E" w:rsidRPr="00E50D22">
        <w:rPr>
          <w:rFonts w:cs="Arial"/>
          <w:szCs w:val="22"/>
        </w:rPr>
        <w:t>Vendor {Bidder}</w:t>
      </w:r>
      <w:r w:rsidRPr="00E50D22">
        <w:t xml:space="preserve"> may withdraw its </w:t>
      </w:r>
      <w:r w:rsidR="00CE00E7" w:rsidRPr="00E50D22">
        <w:t>Quote</w:t>
      </w:r>
      <w:r w:rsidR="00EE6FCF" w:rsidRPr="00E50D22">
        <w:t xml:space="preserve"> </w:t>
      </w:r>
      <w:r w:rsidR="001A0104" w:rsidRPr="00E50D22">
        <w:t>{</w:t>
      </w:r>
      <w:r w:rsidR="00CE00E7" w:rsidRPr="00E50D22">
        <w:t>Proposal</w:t>
      </w:r>
      <w:r w:rsidR="001A0104" w:rsidRPr="00E50D22">
        <w:t>}</w:t>
      </w:r>
      <w:r w:rsidRPr="00E50D22">
        <w:t xml:space="preserve"> as </w:t>
      </w:r>
      <w:r w:rsidR="00180544" w:rsidRPr="00E50D22">
        <w:t>described below.</w:t>
      </w:r>
    </w:p>
    <w:p w:rsidR="00B13A1D" w:rsidRPr="00E50D22" w:rsidRDefault="00B13A1D" w:rsidP="00851065"/>
    <w:p w:rsidR="00BF2ADD" w:rsidRPr="00E50D22" w:rsidRDefault="00CE00E7" w:rsidP="00BD5EEE">
      <w:pPr>
        <w:pStyle w:val="Heading4"/>
      </w:pPr>
      <w:r w:rsidRPr="00E50D22">
        <w:t>QUOTE</w:t>
      </w:r>
      <w:r w:rsidR="00002CC0" w:rsidRPr="00E50D22">
        <w:t xml:space="preserve"> </w:t>
      </w:r>
      <w:r w:rsidR="001A0104" w:rsidRPr="00E50D22">
        <w:t>{</w:t>
      </w:r>
      <w:r w:rsidRPr="00E50D22">
        <w:t>PROPOSAL</w:t>
      </w:r>
      <w:r w:rsidR="001A0104" w:rsidRPr="00E50D22">
        <w:t>}</w:t>
      </w:r>
      <w:r w:rsidR="00002CC0" w:rsidRPr="00E50D22">
        <w:t xml:space="preserve"> WITHDRAW</w:t>
      </w:r>
      <w:r w:rsidR="00E63634" w:rsidRPr="00E50D22">
        <w:t>A</w:t>
      </w:r>
      <w:r w:rsidR="00002CC0" w:rsidRPr="00E50D22">
        <w:t xml:space="preserve">L PRIOR TO </w:t>
      </w:r>
      <w:r w:rsidRPr="00E50D22">
        <w:t>QUOTE</w:t>
      </w:r>
      <w:r w:rsidR="000D4025" w:rsidRPr="00E50D22">
        <w:t xml:space="preserve"> </w:t>
      </w:r>
      <w:r w:rsidR="001A0104" w:rsidRPr="00E50D22">
        <w:t>{</w:t>
      </w:r>
      <w:r w:rsidRPr="00E50D22">
        <w:t>PROPOSAL</w:t>
      </w:r>
      <w:r w:rsidR="001A0104" w:rsidRPr="00E50D22">
        <w:t>}</w:t>
      </w:r>
      <w:r w:rsidR="00002CC0" w:rsidRPr="00E50D22">
        <w:t xml:space="preserve"> OPENING</w:t>
      </w:r>
    </w:p>
    <w:p w:rsidR="00BF2ADD" w:rsidRPr="00E50D22" w:rsidRDefault="00BF2ADD" w:rsidP="00851065"/>
    <w:p w:rsidR="005D4337" w:rsidRPr="00E50D22" w:rsidRDefault="00742C12" w:rsidP="00851065">
      <w:r w:rsidRPr="00E50D22">
        <w:rPr>
          <w:rStyle w:val="IntenseEmphasis"/>
          <w:rFonts w:cs="Arial"/>
          <w:color w:val="00B050"/>
          <w:u w:val="single"/>
        </w:rPr>
        <w:t>NJ</w:t>
      </w:r>
      <w:r w:rsidRPr="00E50D22">
        <w:rPr>
          <w:rStyle w:val="IntenseEmphasis"/>
          <w:rFonts w:cs="Arial"/>
          <w:color w:val="0070C0"/>
          <w:u w:val="single"/>
        </w:rPr>
        <w:t>START</w:t>
      </w:r>
      <w:r w:rsidR="00BF2ADD" w:rsidRPr="00E50D22">
        <w:t xml:space="preserve">: </w:t>
      </w:r>
      <w:r w:rsidR="005D4337" w:rsidRPr="00E50D22">
        <w:t xml:space="preserve">A </w:t>
      </w:r>
      <w:r w:rsidR="00A3247E" w:rsidRPr="00E50D22">
        <w:rPr>
          <w:rFonts w:cs="Arial"/>
          <w:szCs w:val="22"/>
        </w:rPr>
        <w:t>Vendor {Bidder}</w:t>
      </w:r>
      <w:r w:rsidR="005D4337" w:rsidRPr="00E50D22">
        <w:t xml:space="preserve"> may withdraw its </w:t>
      </w:r>
      <w:r w:rsidR="00CE00E7" w:rsidRPr="00E50D22">
        <w:t>Quote</w:t>
      </w:r>
      <w:r w:rsidR="005D4337" w:rsidRPr="00E50D22">
        <w:t xml:space="preserve"> </w:t>
      </w:r>
      <w:r w:rsidR="001A0104" w:rsidRPr="00E50D22">
        <w:t>{</w:t>
      </w:r>
      <w:r w:rsidR="00CE00E7" w:rsidRPr="00E50D22">
        <w:t>Proposal</w:t>
      </w:r>
      <w:r w:rsidR="001A0104" w:rsidRPr="00E50D22">
        <w:t>}</w:t>
      </w:r>
      <w:r w:rsidR="005D4337" w:rsidRPr="00E50D22">
        <w:t xml:space="preserve"> submission in </w:t>
      </w:r>
      <w:r w:rsidRPr="00E50D22">
        <w:rPr>
          <w:rStyle w:val="IntenseEmphasis"/>
          <w:rFonts w:cs="Arial"/>
          <w:color w:val="00B050"/>
        </w:rPr>
        <w:t>NJ</w:t>
      </w:r>
      <w:r w:rsidRPr="00E50D22">
        <w:rPr>
          <w:rStyle w:val="IntenseEmphasis"/>
          <w:rFonts w:cs="Arial"/>
          <w:color w:val="0070C0"/>
        </w:rPr>
        <w:t>START</w:t>
      </w:r>
      <w:r w:rsidR="005D4337" w:rsidRPr="00E50D22">
        <w:t xml:space="preserve"> prior to the </w:t>
      </w:r>
      <w:r w:rsidR="00CE00E7" w:rsidRPr="00E50D22">
        <w:t>Quote</w:t>
      </w:r>
      <w:r w:rsidR="00002CC0" w:rsidRPr="00E50D22">
        <w:t xml:space="preserve"> </w:t>
      </w:r>
      <w:r w:rsidR="001A0104" w:rsidRPr="00E50D22">
        <w:t>{</w:t>
      </w:r>
      <w:r w:rsidR="00CE00E7" w:rsidRPr="00E50D22">
        <w:t>Proposal</w:t>
      </w:r>
      <w:r w:rsidR="001A0104" w:rsidRPr="00E50D22">
        <w:t>}</w:t>
      </w:r>
      <w:r w:rsidR="005D4337" w:rsidRPr="00E50D22">
        <w:t xml:space="preserve"> opening; however, </w:t>
      </w:r>
      <w:r w:rsidR="00A3247E" w:rsidRPr="00E50D22">
        <w:rPr>
          <w:rFonts w:cs="Arial"/>
          <w:szCs w:val="22"/>
        </w:rPr>
        <w:t>Vendors {Bidders}</w:t>
      </w:r>
      <w:r w:rsidR="005D4337" w:rsidRPr="00E50D22">
        <w:t xml:space="preserve"> should note that </w:t>
      </w:r>
      <w:r w:rsidR="005F12C9" w:rsidRPr="00E50D22">
        <w:t xml:space="preserve">while </w:t>
      </w:r>
      <w:r w:rsidR="005D4337" w:rsidRPr="00E50D22">
        <w:t xml:space="preserve">withdrawn </w:t>
      </w:r>
      <w:r w:rsidRPr="00E50D22">
        <w:rPr>
          <w:rStyle w:val="IntenseEmphasis"/>
          <w:rFonts w:cs="Arial"/>
          <w:color w:val="00B050"/>
        </w:rPr>
        <w:t>NJ</w:t>
      </w:r>
      <w:r w:rsidRPr="00E50D22">
        <w:rPr>
          <w:rStyle w:val="IntenseEmphasis"/>
          <w:rFonts w:cs="Arial"/>
          <w:color w:val="0070C0"/>
        </w:rPr>
        <w:t>START</w:t>
      </w:r>
      <w:r w:rsidR="00A511FC" w:rsidRPr="00E50D22">
        <w:t xml:space="preserve"> </w:t>
      </w:r>
      <w:r w:rsidR="00CE00E7" w:rsidRPr="00E50D22">
        <w:t>Quote</w:t>
      </w:r>
      <w:r w:rsidR="005D4337" w:rsidRPr="00E50D22">
        <w:t xml:space="preserve">s </w:t>
      </w:r>
      <w:r w:rsidR="001A0104" w:rsidRPr="00E50D22">
        <w:t>{</w:t>
      </w:r>
      <w:r w:rsidR="00CE00E7" w:rsidRPr="00E50D22">
        <w:t>Proposal</w:t>
      </w:r>
      <w:r w:rsidR="005D4337" w:rsidRPr="00E50D22">
        <w:t>s</w:t>
      </w:r>
      <w:r w:rsidR="001A0104" w:rsidRPr="00E50D22">
        <w:t>}</w:t>
      </w:r>
      <w:r w:rsidR="005D4337" w:rsidRPr="00E50D22">
        <w:t xml:space="preserve"> </w:t>
      </w:r>
      <w:r w:rsidR="005F12C9" w:rsidRPr="00E50D22">
        <w:t xml:space="preserve">remain viewable by the Vendor </w:t>
      </w:r>
      <w:r w:rsidR="001A0104" w:rsidRPr="00E50D22">
        <w:t>{</w:t>
      </w:r>
      <w:r w:rsidR="005F12C9" w:rsidRPr="00E50D22">
        <w:t>Bidder</w:t>
      </w:r>
      <w:r w:rsidR="001A0104" w:rsidRPr="00E50D22">
        <w:t>}</w:t>
      </w:r>
      <w:r w:rsidR="005F12C9" w:rsidRPr="00E50D22">
        <w:t xml:space="preserve"> on its Vendor Profile Homepage, they </w:t>
      </w:r>
      <w:r w:rsidR="005D4337" w:rsidRPr="00E50D22">
        <w:t xml:space="preserve">are removed from </w:t>
      </w:r>
      <w:r w:rsidR="005F12C9" w:rsidRPr="00E50D22">
        <w:t xml:space="preserve">the Division’s view </w:t>
      </w:r>
      <w:r w:rsidR="005D4337" w:rsidRPr="00E50D22">
        <w:t xml:space="preserve">and </w:t>
      </w:r>
      <w:r w:rsidR="005F12C9" w:rsidRPr="00E50D22">
        <w:t>can</w:t>
      </w:r>
      <w:r w:rsidR="005D4337" w:rsidRPr="00E50D22">
        <w:t xml:space="preserve">not be considered for </w:t>
      </w:r>
      <w:r w:rsidR="001D2ACC" w:rsidRPr="00E50D22">
        <w:t>Blanket P.O.</w:t>
      </w:r>
      <w:r w:rsidR="00002CC0" w:rsidRPr="00E50D22">
        <w:t xml:space="preserve"> </w:t>
      </w:r>
      <w:r w:rsidR="001A0104" w:rsidRPr="00E50D22">
        <w:t>{</w:t>
      </w:r>
      <w:r w:rsidR="00362081" w:rsidRPr="00E50D22">
        <w:t>Contract</w:t>
      </w:r>
      <w:r w:rsidR="001A0104" w:rsidRPr="00E50D22">
        <w:t>}</w:t>
      </w:r>
      <w:r w:rsidR="005D4337" w:rsidRPr="00E50D22">
        <w:t xml:space="preserve"> award. The Vendor </w:t>
      </w:r>
      <w:r w:rsidR="001A0104" w:rsidRPr="00E50D22">
        <w:t>{</w:t>
      </w:r>
      <w:r w:rsidR="005D4337" w:rsidRPr="00E50D22">
        <w:t>Bidder</w:t>
      </w:r>
      <w:r w:rsidR="001A0104" w:rsidRPr="00E50D22">
        <w:t>}</w:t>
      </w:r>
      <w:r w:rsidR="005D4337" w:rsidRPr="00E50D22">
        <w:t xml:space="preserve"> may submit a revised </w:t>
      </w:r>
      <w:r w:rsidR="00CE00E7" w:rsidRPr="00E50D22">
        <w:t>Quote</w:t>
      </w:r>
      <w:r w:rsidR="005D4337" w:rsidRPr="00E50D22">
        <w:t xml:space="preserve"> </w:t>
      </w:r>
      <w:r w:rsidR="001A0104" w:rsidRPr="00E50D22">
        <w:t>{</w:t>
      </w:r>
      <w:r w:rsidR="00CE00E7" w:rsidRPr="00E50D22">
        <w:t>Proposal</w:t>
      </w:r>
      <w:r w:rsidR="001A0104" w:rsidRPr="00E50D22">
        <w:t>}</w:t>
      </w:r>
      <w:r w:rsidR="005D4337" w:rsidRPr="00E50D22">
        <w:t xml:space="preserve"> as long as the </w:t>
      </w:r>
      <w:r w:rsidR="00CE00E7" w:rsidRPr="00E50D22">
        <w:t>Quote</w:t>
      </w:r>
      <w:r w:rsidR="005D4337" w:rsidRPr="00E50D22">
        <w:t xml:space="preserve"> </w:t>
      </w:r>
      <w:r w:rsidR="001A0104" w:rsidRPr="00E50D22">
        <w:t>{</w:t>
      </w:r>
      <w:r w:rsidR="00CE00E7" w:rsidRPr="00E50D22">
        <w:t>Proposal</w:t>
      </w:r>
      <w:r w:rsidR="001A0104" w:rsidRPr="00E50D22">
        <w:t>}</w:t>
      </w:r>
      <w:r w:rsidR="005D4337" w:rsidRPr="00E50D22">
        <w:t xml:space="preserve"> is received prior to the announced date and time for </w:t>
      </w:r>
      <w:r w:rsidR="00CE00E7" w:rsidRPr="00E50D22">
        <w:t>Quote</w:t>
      </w:r>
      <w:r w:rsidR="005D4337" w:rsidRPr="00E50D22">
        <w:t xml:space="preserve"> </w:t>
      </w:r>
      <w:r w:rsidR="001A0104" w:rsidRPr="00E50D22">
        <w:t>{</w:t>
      </w:r>
      <w:r w:rsidR="00CE00E7" w:rsidRPr="00E50D22">
        <w:t>Proposal</w:t>
      </w:r>
      <w:r w:rsidR="001A0104" w:rsidRPr="00E50D22">
        <w:t>}</w:t>
      </w:r>
      <w:r w:rsidR="005D4337" w:rsidRPr="00E50D22">
        <w:t xml:space="preserve"> submission.</w:t>
      </w:r>
      <w:r w:rsidR="008D5E53" w:rsidRPr="00E50D22">
        <w:t xml:space="preserve"> Vendors </w:t>
      </w:r>
      <w:r w:rsidR="001A0104" w:rsidRPr="00E50D22">
        <w:t>{</w:t>
      </w:r>
      <w:r w:rsidR="008D5E53" w:rsidRPr="00E50D22">
        <w:t>Bidders</w:t>
      </w:r>
      <w:r w:rsidR="001A0104" w:rsidRPr="00E50D22">
        <w:t>}</w:t>
      </w:r>
      <w:r w:rsidR="008D5E53" w:rsidRPr="00E50D22">
        <w:t xml:space="preserve"> may refer to the QRG</w:t>
      </w:r>
      <w:r w:rsidR="00890EB3" w:rsidRPr="00E50D22">
        <w:t xml:space="preserve"> </w:t>
      </w:r>
      <w:r w:rsidR="008D5E53" w:rsidRPr="00E50D22">
        <w:t xml:space="preserve">“Submit a </w:t>
      </w:r>
      <w:r w:rsidR="00CE00E7" w:rsidRPr="00E50D22">
        <w:t>Quote</w:t>
      </w:r>
      <w:r w:rsidR="008D5E53" w:rsidRPr="00E50D22">
        <w:t xml:space="preserve">” for additional instruction. QRGs are located on the </w:t>
      </w:r>
      <w:hyperlink r:id="rId31" w:history="1">
        <w:r w:rsidR="008D5E53" w:rsidRPr="00E50D22">
          <w:rPr>
            <w:rStyle w:val="Hyperlink"/>
            <w:rFonts w:eastAsiaTheme="minorHAnsi" w:cs="Arial"/>
          </w:rPr>
          <w:t>NJSTART Vendor Support Page</w:t>
        </w:r>
      </w:hyperlink>
      <w:r w:rsidR="008D5E53" w:rsidRPr="00E50D22">
        <w:rPr>
          <w:rStyle w:val="Hyperlink"/>
          <w:rFonts w:eastAsiaTheme="minorHAnsi" w:cs="Arial"/>
        </w:rPr>
        <w:t xml:space="preserve">.  </w:t>
      </w:r>
    </w:p>
    <w:p w:rsidR="005D4337" w:rsidRPr="00E50D22" w:rsidRDefault="005D4337" w:rsidP="00851065"/>
    <w:p w:rsidR="00B13A1D" w:rsidRPr="00E50D22" w:rsidRDefault="00BF2ADD" w:rsidP="00851065">
      <w:r w:rsidRPr="00E50D22">
        <w:rPr>
          <w:b/>
          <w:u w:val="single"/>
        </w:rPr>
        <w:t>Hard Copy</w:t>
      </w:r>
      <w:r w:rsidRPr="00E50D22">
        <w:t xml:space="preserve">: </w:t>
      </w:r>
      <w:r w:rsidR="00B13A1D" w:rsidRPr="00E50D22">
        <w:t xml:space="preserve">A </w:t>
      </w:r>
      <w:r w:rsidR="00A3247E" w:rsidRPr="00E50D22">
        <w:rPr>
          <w:rFonts w:cs="Arial"/>
          <w:szCs w:val="22"/>
        </w:rPr>
        <w:t>Vendor {Bidder}</w:t>
      </w:r>
      <w:r w:rsidR="00B13A1D" w:rsidRPr="00E50D22">
        <w:t xml:space="preserve"> may request that its </w:t>
      </w:r>
      <w:r w:rsidR="003872B3" w:rsidRPr="00E50D22">
        <w:t xml:space="preserve">hard copy </w:t>
      </w:r>
      <w:r w:rsidR="00CE00E7" w:rsidRPr="00E50D22">
        <w:t>Quote</w:t>
      </w:r>
      <w:r w:rsidR="005D4337" w:rsidRPr="00E50D22">
        <w:t xml:space="preserve"> </w:t>
      </w:r>
      <w:r w:rsidR="001A0104" w:rsidRPr="00E50D22">
        <w:t>{</w:t>
      </w:r>
      <w:r w:rsidR="00CE00E7" w:rsidRPr="00E50D22">
        <w:t>Proposal</w:t>
      </w:r>
      <w:r w:rsidR="001A0104" w:rsidRPr="00E50D22">
        <w:t>}</w:t>
      </w:r>
      <w:r w:rsidR="00B13A1D" w:rsidRPr="00E50D22">
        <w:t xml:space="preserve"> be withdrawn prior to </w:t>
      </w:r>
      <w:r w:rsidR="00F15431" w:rsidRPr="00E50D22">
        <w:t xml:space="preserve">the </w:t>
      </w:r>
      <w:r w:rsidR="00CE00E7" w:rsidRPr="00E50D22">
        <w:t>Quote</w:t>
      </w:r>
      <w:r w:rsidR="00002CC0" w:rsidRPr="00E50D22">
        <w:t xml:space="preserve"> </w:t>
      </w:r>
      <w:r w:rsidR="001A0104" w:rsidRPr="00E50D22">
        <w:t>{</w:t>
      </w:r>
      <w:r w:rsidR="00CE00E7" w:rsidRPr="00E50D22">
        <w:t>Proposal</w:t>
      </w:r>
      <w:r w:rsidR="001A0104" w:rsidRPr="00E50D22">
        <w:t>}</w:t>
      </w:r>
      <w:r w:rsidR="009E666C" w:rsidRPr="00E50D22">
        <w:t xml:space="preserve"> </w:t>
      </w:r>
      <w:r w:rsidR="00CA60BB" w:rsidRPr="00E50D22">
        <w:t>opening</w:t>
      </w:r>
      <w:r w:rsidR="00B13A1D" w:rsidRPr="00E50D22">
        <w:t xml:space="preserve">.  Such request must be made, in writing, to the Supervisor of the </w:t>
      </w:r>
      <w:r w:rsidR="00CE00E7" w:rsidRPr="00E50D22">
        <w:t>Proposal</w:t>
      </w:r>
      <w:r w:rsidR="00052EB6" w:rsidRPr="00E50D22">
        <w:t xml:space="preserve"> Review</w:t>
      </w:r>
      <w:r w:rsidR="00B13A1D" w:rsidRPr="00E50D22">
        <w:t xml:space="preserve"> Unit</w:t>
      </w:r>
      <w:r w:rsidR="00081DC4" w:rsidRPr="00E50D22">
        <w:t xml:space="preserve"> at the address provided in Section 1.4.7.2 below</w:t>
      </w:r>
      <w:r w:rsidR="00B13A1D" w:rsidRPr="00E50D22">
        <w:t xml:space="preserve">.  </w:t>
      </w:r>
      <w:r w:rsidR="00A34609" w:rsidRPr="00E50D22">
        <w:t>T</w:t>
      </w:r>
      <w:r w:rsidR="00B13A1D" w:rsidRPr="00E50D22">
        <w:t xml:space="preserve">he </w:t>
      </w:r>
      <w:r w:rsidR="00526170" w:rsidRPr="00E50D22">
        <w:t xml:space="preserve">Vendor </w:t>
      </w:r>
      <w:r w:rsidR="001A0104" w:rsidRPr="00E50D22">
        <w:t>{</w:t>
      </w:r>
      <w:r w:rsidR="00526170" w:rsidRPr="00E50D22">
        <w:t>Bidder</w:t>
      </w:r>
      <w:r w:rsidR="001A0104" w:rsidRPr="00E50D22">
        <w:t>}</w:t>
      </w:r>
      <w:r w:rsidR="00B13A1D" w:rsidRPr="00E50D22">
        <w:t xml:space="preserve"> may submit a revised </w:t>
      </w:r>
      <w:r w:rsidR="00CE00E7" w:rsidRPr="00E50D22">
        <w:t>Quote</w:t>
      </w:r>
      <w:r w:rsidR="005D4337" w:rsidRPr="00E50D22">
        <w:t xml:space="preserve"> </w:t>
      </w:r>
      <w:r w:rsidR="001A0104" w:rsidRPr="00E50D22">
        <w:t>{</w:t>
      </w:r>
      <w:r w:rsidR="00CE00E7" w:rsidRPr="00E50D22">
        <w:t>Proposal</w:t>
      </w:r>
      <w:r w:rsidR="001A0104" w:rsidRPr="00E50D22">
        <w:t>}</w:t>
      </w:r>
      <w:r w:rsidR="007C5C08" w:rsidRPr="00E50D22">
        <w:t xml:space="preserve"> </w:t>
      </w:r>
      <w:r w:rsidR="00B13A1D" w:rsidRPr="00E50D22">
        <w:t xml:space="preserve">as long as the </w:t>
      </w:r>
      <w:r w:rsidR="00CE00E7" w:rsidRPr="00E50D22">
        <w:t>Quote</w:t>
      </w:r>
      <w:r w:rsidR="005D4337" w:rsidRPr="00E50D22">
        <w:t xml:space="preserve"> </w:t>
      </w:r>
      <w:r w:rsidR="001A0104" w:rsidRPr="00E50D22">
        <w:t>{</w:t>
      </w:r>
      <w:r w:rsidR="00CE00E7" w:rsidRPr="00E50D22">
        <w:t>Proposal</w:t>
      </w:r>
      <w:r w:rsidR="001A0104" w:rsidRPr="00E50D22">
        <w:t>}</w:t>
      </w:r>
      <w:r w:rsidR="00B13A1D" w:rsidRPr="00E50D22">
        <w:t xml:space="preserve"> is received prior to the announced date and time for </w:t>
      </w:r>
      <w:r w:rsidR="00CE00E7" w:rsidRPr="00E50D22">
        <w:t>Quote</w:t>
      </w:r>
      <w:r w:rsidR="005D4337" w:rsidRPr="00E50D22">
        <w:t xml:space="preserve"> </w:t>
      </w:r>
      <w:r w:rsidR="001A0104" w:rsidRPr="00E50D22">
        <w:t>{</w:t>
      </w:r>
      <w:r w:rsidR="00CE00E7" w:rsidRPr="00E50D22">
        <w:t>Proposal</w:t>
      </w:r>
      <w:r w:rsidR="001A0104" w:rsidRPr="00E50D22">
        <w:t>}</w:t>
      </w:r>
      <w:r w:rsidR="009E666C" w:rsidRPr="00E50D22">
        <w:t xml:space="preserve"> </w:t>
      </w:r>
      <w:r w:rsidR="00D752EE" w:rsidRPr="00E50D22">
        <w:t xml:space="preserve">submission </w:t>
      </w:r>
      <w:r w:rsidR="00B13A1D" w:rsidRPr="00E50D22">
        <w:t>and at the place specified.</w:t>
      </w:r>
      <w:r w:rsidR="003872B3" w:rsidRPr="00E50D22">
        <w:t xml:space="preserve"> </w:t>
      </w:r>
    </w:p>
    <w:p w:rsidR="00B13A1D" w:rsidRPr="00E50D22" w:rsidRDefault="00B13A1D" w:rsidP="00851065"/>
    <w:p w:rsidR="00BF2ADD" w:rsidRPr="00E50D22" w:rsidRDefault="00CE00E7" w:rsidP="00BB5A93">
      <w:pPr>
        <w:pStyle w:val="Heading4"/>
      </w:pPr>
      <w:r w:rsidRPr="00E50D22">
        <w:t>QUOTE</w:t>
      </w:r>
      <w:r w:rsidR="00002CC0" w:rsidRPr="00E50D22">
        <w:t xml:space="preserve"> </w:t>
      </w:r>
      <w:r w:rsidR="001A0104" w:rsidRPr="00E50D22">
        <w:t>{</w:t>
      </w:r>
      <w:r w:rsidRPr="00E50D22">
        <w:t>PROPOSAL</w:t>
      </w:r>
      <w:r w:rsidR="001A0104" w:rsidRPr="00E50D22">
        <w:t>}</w:t>
      </w:r>
      <w:r w:rsidR="00002CC0" w:rsidRPr="00E50D22">
        <w:t xml:space="preserve"> WITHDRAW</w:t>
      </w:r>
      <w:r w:rsidR="00E63634" w:rsidRPr="00E50D22">
        <w:t>A</w:t>
      </w:r>
      <w:r w:rsidR="00002CC0" w:rsidRPr="00E50D22">
        <w:t xml:space="preserve">L AFTER </w:t>
      </w:r>
      <w:r w:rsidRPr="00E50D22">
        <w:t>QUOTE</w:t>
      </w:r>
      <w:r w:rsidR="000D4025" w:rsidRPr="00E50D22">
        <w:t xml:space="preserve"> </w:t>
      </w:r>
      <w:r w:rsidR="001A0104" w:rsidRPr="00E50D22">
        <w:t>{</w:t>
      </w:r>
      <w:r w:rsidRPr="00E50D22">
        <w:t>PROPOSAL</w:t>
      </w:r>
      <w:r w:rsidR="001A0104" w:rsidRPr="00E50D22">
        <w:t>}</w:t>
      </w:r>
      <w:r w:rsidR="00002CC0" w:rsidRPr="00E50D22">
        <w:t xml:space="preserve"> OPENING, BUT PRIOR TO </w:t>
      </w:r>
      <w:r w:rsidR="001D2ACC" w:rsidRPr="00E50D22">
        <w:t>BLANKET P.O.</w:t>
      </w:r>
      <w:r w:rsidR="00002CC0" w:rsidRPr="00E50D22">
        <w:t xml:space="preserve"> </w:t>
      </w:r>
      <w:r w:rsidR="001A0104" w:rsidRPr="00E50D22">
        <w:t>{</w:t>
      </w:r>
      <w:r w:rsidR="00002CC0" w:rsidRPr="00E50D22">
        <w:t>CONTRACT</w:t>
      </w:r>
      <w:r w:rsidR="001A0104" w:rsidRPr="00E50D22">
        <w:t>}</w:t>
      </w:r>
      <w:r w:rsidR="00002CC0" w:rsidRPr="00E50D22">
        <w:t xml:space="preserve"> AWARD</w:t>
      </w:r>
    </w:p>
    <w:p w:rsidR="00BF2ADD" w:rsidRPr="00E50D22" w:rsidRDefault="00BF2ADD" w:rsidP="00851065"/>
    <w:p w:rsidR="00B13A1D" w:rsidRPr="00E50D22" w:rsidRDefault="00411F03" w:rsidP="00851065">
      <w:r w:rsidRPr="00E50D22">
        <w:rPr>
          <w:rStyle w:val="IntenseEmphasis"/>
          <w:rFonts w:cs="Arial"/>
          <w:color w:val="00B050"/>
          <w:u w:val="single"/>
        </w:rPr>
        <w:t>NJ</w:t>
      </w:r>
      <w:r w:rsidRPr="00E50D22">
        <w:rPr>
          <w:rStyle w:val="IntenseEmphasis"/>
          <w:rFonts w:cs="Arial"/>
          <w:color w:val="0070C0"/>
          <w:u w:val="single"/>
        </w:rPr>
        <w:t>START</w:t>
      </w:r>
      <w:r w:rsidR="00BF2ADD" w:rsidRPr="00E50D22">
        <w:rPr>
          <w:b/>
          <w:u w:val="single"/>
        </w:rPr>
        <w:t xml:space="preserve"> and Hard Copy</w:t>
      </w:r>
      <w:r w:rsidR="00BF2ADD" w:rsidRPr="00E50D22">
        <w:t xml:space="preserve">: </w:t>
      </w:r>
      <w:r w:rsidR="00B13A1D" w:rsidRPr="00E50D22">
        <w:t xml:space="preserve">If, after </w:t>
      </w:r>
      <w:r w:rsidR="00F15431" w:rsidRPr="00E50D22">
        <w:t xml:space="preserve">the </w:t>
      </w:r>
      <w:r w:rsidR="00CE00E7" w:rsidRPr="00E50D22">
        <w:t>Quote</w:t>
      </w:r>
      <w:r w:rsidR="005D4337" w:rsidRPr="00E50D22">
        <w:t xml:space="preserve"> </w:t>
      </w:r>
      <w:r w:rsidR="001A0104" w:rsidRPr="00E50D22">
        <w:t>{</w:t>
      </w:r>
      <w:r w:rsidR="00CE00E7" w:rsidRPr="00E50D22">
        <w:t>Proposal</w:t>
      </w:r>
      <w:r w:rsidR="001A0104" w:rsidRPr="00E50D22">
        <w:t>}</w:t>
      </w:r>
      <w:r w:rsidR="009E666C" w:rsidRPr="00E50D22">
        <w:t xml:space="preserve"> </w:t>
      </w:r>
      <w:r w:rsidR="00CA60BB" w:rsidRPr="00E50D22">
        <w:t>opening</w:t>
      </w:r>
      <w:r w:rsidR="009D7CB1" w:rsidRPr="00E50D22">
        <w:t>,</w:t>
      </w:r>
      <w:r w:rsidR="00B13A1D" w:rsidRPr="00E50D22">
        <w:t xml:space="preserve"> but before </w:t>
      </w:r>
      <w:r w:rsidR="001D2ACC" w:rsidRPr="00E50D22">
        <w:t>Blanket P.O.</w:t>
      </w:r>
      <w:r w:rsidR="00002CC0" w:rsidRPr="00E50D22">
        <w:t xml:space="preserve"> </w:t>
      </w:r>
      <w:r w:rsidR="00AB723B" w:rsidRPr="00E50D22">
        <w:t>{</w:t>
      </w:r>
      <w:r w:rsidR="00362081" w:rsidRPr="00E50D22">
        <w:t>Contract</w:t>
      </w:r>
      <w:r w:rsidR="00AB723B" w:rsidRPr="00E50D22">
        <w:t>}</w:t>
      </w:r>
      <w:r w:rsidR="00B13A1D" w:rsidRPr="00E50D22">
        <w:t xml:space="preserve"> award, a </w:t>
      </w:r>
      <w:r w:rsidR="00A3247E" w:rsidRPr="00E50D22">
        <w:rPr>
          <w:rFonts w:cs="Arial"/>
          <w:szCs w:val="22"/>
        </w:rPr>
        <w:t>Vendor {Bidder}</w:t>
      </w:r>
      <w:r w:rsidR="00B13A1D" w:rsidRPr="00E50D22">
        <w:t xml:space="preserve"> discovers an error in its </w:t>
      </w:r>
      <w:r w:rsidR="00CE00E7" w:rsidRPr="00E50D22">
        <w:t>Quote</w:t>
      </w:r>
      <w:r w:rsidR="005D4337" w:rsidRPr="00E50D22">
        <w:t xml:space="preserve"> </w:t>
      </w:r>
      <w:r w:rsidR="00AB723B" w:rsidRPr="00E50D22">
        <w:t>{</w:t>
      </w:r>
      <w:r w:rsidR="00CE00E7" w:rsidRPr="00E50D22">
        <w:t>Proposal</w:t>
      </w:r>
      <w:r w:rsidR="00AB723B" w:rsidRPr="00E50D22">
        <w:t>}</w:t>
      </w:r>
      <w:r w:rsidR="00B13A1D" w:rsidRPr="00E50D22">
        <w:t xml:space="preserve">, the </w:t>
      </w:r>
      <w:r w:rsidR="00526170" w:rsidRPr="00E50D22">
        <w:t xml:space="preserve">Vendor </w:t>
      </w:r>
      <w:r w:rsidR="00AB723B" w:rsidRPr="00E50D22">
        <w:t>{</w:t>
      </w:r>
      <w:r w:rsidR="00526170" w:rsidRPr="00E50D22">
        <w:t>Bidder</w:t>
      </w:r>
      <w:r w:rsidR="00AB723B" w:rsidRPr="00E50D22">
        <w:t>}</w:t>
      </w:r>
      <w:r w:rsidR="00B13A1D" w:rsidRPr="00E50D22">
        <w:t xml:space="preserve"> may make </w:t>
      </w:r>
      <w:r w:rsidR="00E04770" w:rsidRPr="00E50D22">
        <w:t xml:space="preserve">a </w:t>
      </w:r>
      <w:r w:rsidR="00B13A1D" w:rsidRPr="00E50D22">
        <w:t xml:space="preserve">written request to the Supervisor of the </w:t>
      </w:r>
      <w:r w:rsidR="00CE00E7" w:rsidRPr="00E50D22">
        <w:t>Proposal</w:t>
      </w:r>
      <w:r w:rsidR="00CE3C18" w:rsidRPr="00E50D22">
        <w:t xml:space="preserve"> </w:t>
      </w:r>
      <w:r w:rsidR="004970A3" w:rsidRPr="00E50D22">
        <w:t>Review</w:t>
      </w:r>
      <w:r w:rsidR="00B13A1D" w:rsidRPr="00E50D22">
        <w:t xml:space="preserve"> Unit to withdraw its</w:t>
      </w:r>
      <w:r w:rsidR="005D4337" w:rsidRPr="00E50D22">
        <w:t xml:space="preserve"> </w:t>
      </w:r>
      <w:r w:rsidR="00CE00E7" w:rsidRPr="00E50D22">
        <w:t>Quote</w:t>
      </w:r>
      <w:r w:rsidR="00B13A1D" w:rsidRPr="00E50D22">
        <w:t xml:space="preserve"> </w:t>
      </w:r>
      <w:r w:rsidR="00AB723B" w:rsidRPr="00E50D22">
        <w:t>{</w:t>
      </w:r>
      <w:r w:rsidR="00CE00E7" w:rsidRPr="00E50D22">
        <w:t>Proposal</w:t>
      </w:r>
      <w:r w:rsidR="00AB723B" w:rsidRPr="00E50D22">
        <w:t>}</w:t>
      </w:r>
      <w:r w:rsidR="00B13A1D" w:rsidRPr="00E50D22">
        <w:t xml:space="preserve"> from consideration for award.</w:t>
      </w:r>
      <w:r w:rsidR="00CE3C18" w:rsidRPr="00E50D22">
        <w:t xml:space="preserve">  If the </w:t>
      </w:r>
      <w:r w:rsidR="00526170" w:rsidRPr="00E50D22">
        <w:t>Vendor</w:t>
      </w:r>
      <w:r w:rsidR="000A16FB" w:rsidRPr="00E50D22">
        <w:t xml:space="preserve">’s </w:t>
      </w:r>
      <w:r w:rsidR="00AB723B" w:rsidRPr="00E50D22">
        <w:t>{</w:t>
      </w:r>
      <w:r w:rsidR="000A16FB" w:rsidRPr="00E50D22">
        <w:t>Bidder</w:t>
      </w:r>
      <w:r w:rsidR="00CE3C18" w:rsidRPr="00E50D22">
        <w:t>’s</w:t>
      </w:r>
      <w:r w:rsidR="00AB723B" w:rsidRPr="00E50D22">
        <w:t>}</w:t>
      </w:r>
      <w:r w:rsidR="00CE3C18" w:rsidRPr="00E50D22">
        <w:t xml:space="preserve"> request to withdraw is made in good faith, and the State will not be significantly prejudiced by granting the withdrawal of the </w:t>
      </w:r>
      <w:r w:rsidR="00CE00E7" w:rsidRPr="00E50D22">
        <w:t>Quote</w:t>
      </w:r>
      <w:r w:rsidR="005D4337" w:rsidRPr="00E50D22">
        <w:t xml:space="preserve"> </w:t>
      </w:r>
      <w:r w:rsidR="00AB723B" w:rsidRPr="00E50D22">
        <w:t>{</w:t>
      </w:r>
      <w:r w:rsidR="00CE00E7" w:rsidRPr="00E50D22">
        <w:t>Proposal</w:t>
      </w:r>
      <w:r w:rsidR="00AB723B" w:rsidRPr="00E50D22">
        <w:t>}</w:t>
      </w:r>
      <w:r w:rsidR="00CE3C18" w:rsidRPr="00E50D22">
        <w:t xml:space="preserve"> beyond the loss of the benefit of the bargain to the State of the withdrawing </w:t>
      </w:r>
      <w:r w:rsidR="00526170" w:rsidRPr="00E50D22">
        <w:t>Vendor</w:t>
      </w:r>
      <w:r w:rsidR="000A16FB" w:rsidRPr="00E50D22">
        <w:t>’s</w:t>
      </w:r>
      <w:r w:rsidR="00526170" w:rsidRPr="00E50D22">
        <w:t xml:space="preserve"> </w:t>
      </w:r>
      <w:r w:rsidR="00AB723B" w:rsidRPr="00E50D22">
        <w:t>{</w:t>
      </w:r>
      <w:r w:rsidR="00526170" w:rsidRPr="00E50D22">
        <w:t>Bidder</w:t>
      </w:r>
      <w:r w:rsidR="00CE3C18" w:rsidRPr="00E50D22">
        <w:t>’s</w:t>
      </w:r>
      <w:r w:rsidR="00AB723B" w:rsidRPr="00E50D22">
        <w:t>}</w:t>
      </w:r>
      <w:r w:rsidR="00CE3C18" w:rsidRPr="00E50D22">
        <w:t xml:space="preserve"> offer, the request shall be granted.  </w:t>
      </w:r>
      <w:r w:rsidR="00B13A1D" w:rsidRPr="00E50D22">
        <w:t xml:space="preserve"> Evidence of the </w:t>
      </w:r>
      <w:r w:rsidR="00526170" w:rsidRPr="00E50D22">
        <w:t>Vendor</w:t>
      </w:r>
      <w:r w:rsidR="000A16FB" w:rsidRPr="00E50D22">
        <w:t>’s</w:t>
      </w:r>
      <w:r w:rsidR="00526170" w:rsidRPr="00E50D22">
        <w:t xml:space="preserve"> </w:t>
      </w:r>
      <w:r w:rsidR="00AB723B" w:rsidRPr="00E50D22">
        <w:t>{</w:t>
      </w:r>
      <w:r w:rsidR="00526170" w:rsidRPr="00E50D22">
        <w:t>Bidder</w:t>
      </w:r>
      <w:r w:rsidR="00B13A1D" w:rsidRPr="00E50D22">
        <w:t>’s</w:t>
      </w:r>
      <w:r w:rsidR="00AB723B" w:rsidRPr="00E50D22">
        <w:t>}</w:t>
      </w:r>
      <w:r w:rsidR="00B13A1D" w:rsidRPr="00E50D22">
        <w:t xml:space="preserve"> good faith in </w:t>
      </w:r>
      <w:r w:rsidR="00B13A1D" w:rsidRPr="00E50D22">
        <w:lastRenderedPageBreak/>
        <w:t xml:space="preserve">making this request </w:t>
      </w:r>
      <w:r w:rsidR="00CE3C18" w:rsidRPr="00E50D22">
        <w:t xml:space="preserve">can be demonstrated by one </w:t>
      </w:r>
      <w:r w:rsidR="00B0703C" w:rsidRPr="00E50D22">
        <w:rPr>
          <w:rFonts w:cs="Arial"/>
        </w:rPr>
        <w:t xml:space="preserve">(1) </w:t>
      </w:r>
      <w:r w:rsidR="00CE3C18" w:rsidRPr="00E50D22">
        <w:t xml:space="preserve">or more of the following factors: </w:t>
      </w:r>
      <w:r w:rsidR="005D7AA3" w:rsidRPr="00E50D22">
        <w:t xml:space="preserve">A </w:t>
      </w:r>
      <w:r w:rsidR="00B0621D" w:rsidRPr="00E50D22">
        <w:t xml:space="preserve">mistake is so significant that to enforce the </w:t>
      </w:r>
      <w:r w:rsidR="001D2ACC" w:rsidRPr="00E50D22">
        <w:t>Blanket P.O.</w:t>
      </w:r>
      <w:r w:rsidR="00002CC0" w:rsidRPr="00E50D22">
        <w:t xml:space="preserve"> </w:t>
      </w:r>
      <w:r w:rsidR="00AB723B" w:rsidRPr="00E50D22">
        <w:t>{</w:t>
      </w:r>
      <w:r w:rsidR="00362081" w:rsidRPr="00E50D22">
        <w:t>Contract</w:t>
      </w:r>
      <w:r w:rsidR="00AB723B" w:rsidRPr="00E50D22">
        <w:t>}</w:t>
      </w:r>
      <w:r w:rsidR="00B0621D" w:rsidRPr="00E50D22">
        <w:t xml:space="preserve"> resulting from the </w:t>
      </w:r>
      <w:r w:rsidR="00CE00E7" w:rsidRPr="00E50D22">
        <w:t>Quote</w:t>
      </w:r>
      <w:r w:rsidR="005D4337" w:rsidRPr="00E50D22">
        <w:t xml:space="preserve"> </w:t>
      </w:r>
      <w:r w:rsidR="00AB723B" w:rsidRPr="00E50D22">
        <w:t>{</w:t>
      </w:r>
      <w:r w:rsidR="00CE00E7" w:rsidRPr="00E50D22">
        <w:t>Proposal</w:t>
      </w:r>
      <w:r w:rsidR="00AB723B" w:rsidRPr="00E50D22">
        <w:t>}</w:t>
      </w:r>
      <w:r w:rsidR="00B0621D" w:rsidRPr="00E50D22">
        <w:t xml:space="preserve"> would be unconscionable; that the mistake relates to a material feature</w:t>
      </w:r>
      <w:r w:rsidR="005D7AA3" w:rsidRPr="00E50D22">
        <w:t xml:space="preserve"> or term</w:t>
      </w:r>
      <w:r w:rsidR="00B0621D" w:rsidRPr="00E50D22">
        <w:t xml:space="preserve"> of the </w:t>
      </w:r>
      <w:r w:rsidR="001D2ACC" w:rsidRPr="00E50D22">
        <w:t>Blanket P.O.</w:t>
      </w:r>
      <w:r w:rsidR="00002CC0" w:rsidRPr="00E50D22">
        <w:t xml:space="preserve"> </w:t>
      </w:r>
      <w:r w:rsidR="00AB723B" w:rsidRPr="00E50D22">
        <w:t>{</w:t>
      </w:r>
      <w:r w:rsidR="00362081" w:rsidRPr="00E50D22">
        <w:t>Contract</w:t>
      </w:r>
      <w:r w:rsidR="00AB723B" w:rsidRPr="00E50D22">
        <w:t>}</w:t>
      </w:r>
      <w:r w:rsidR="00B0621D" w:rsidRPr="00E50D22">
        <w:t>;</w:t>
      </w:r>
      <w:r w:rsidR="005D7AA3" w:rsidRPr="00E50D22">
        <w:t xml:space="preserve"> and</w:t>
      </w:r>
      <w:r w:rsidR="00B0621D" w:rsidRPr="00E50D22">
        <w:t xml:space="preserve"> that the mistake occurred notwithstanding the </w:t>
      </w:r>
      <w:r w:rsidR="00526170" w:rsidRPr="00E50D22">
        <w:t>Vendor</w:t>
      </w:r>
      <w:r w:rsidR="000A16FB" w:rsidRPr="00E50D22">
        <w:t>’s</w:t>
      </w:r>
      <w:r w:rsidR="00526170" w:rsidRPr="00E50D22">
        <w:t xml:space="preserve"> </w:t>
      </w:r>
      <w:r w:rsidR="00AB723B" w:rsidRPr="00E50D22">
        <w:t>{</w:t>
      </w:r>
      <w:r w:rsidR="00526170" w:rsidRPr="00E50D22">
        <w:t>Bidder</w:t>
      </w:r>
      <w:r w:rsidR="00B0621D" w:rsidRPr="00E50D22">
        <w:t>’s</w:t>
      </w:r>
      <w:r w:rsidR="00AB723B" w:rsidRPr="00E50D22">
        <w:t>}</w:t>
      </w:r>
      <w:r w:rsidR="00B0621D" w:rsidRPr="00E50D22">
        <w:t xml:space="preserve"> exercise of reasonable care.</w:t>
      </w:r>
      <w:r w:rsidR="001F11CD" w:rsidRPr="00E50D22">
        <w:t xml:space="preserve">  </w:t>
      </w:r>
      <w:r w:rsidR="008031E0" w:rsidRPr="00E50D22">
        <w:t xml:space="preserve">After </w:t>
      </w:r>
      <w:r w:rsidR="00CE00E7" w:rsidRPr="00E50D22">
        <w:t>Quote</w:t>
      </w:r>
      <w:r w:rsidR="005D4337" w:rsidRPr="00E50D22">
        <w:t xml:space="preserve"> </w:t>
      </w:r>
      <w:r w:rsidR="00AB723B" w:rsidRPr="00E50D22">
        <w:t>{</w:t>
      </w:r>
      <w:r w:rsidR="00CE00E7" w:rsidRPr="00E50D22">
        <w:t>Proposal</w:t>
      </w:r>
      <w:r w:rsidR="00AB723B" w:rsidRPr="00E50D22">
        <w:t>}</w:t>
      </w:r>
      <w:r w:rsidR="00E57B0C" w:rsidRPr="00E50D22">
        <w:t xml:space="preserve"> </w:t>
      </w:r>
      <w:r w:rsidR="00CA60BB" w:rsidRPr="00E50D22">
        <w:t>opening</w:t>
      </w:r>
      <w:r w:rsidR="008031E0" w:rsidRPr="00E50D22">
        <w:t>, while pursuant to the provisions of this section</w:t>
      </w:r>
      <w:r w:rsidR="0028112E" w:rsidRPr="00E50D22">
        <w:t xml:space="preserve"> a</w:t>
      </w:r>
      <w:r w:rsidR="005D7AA3" w:rsidRPr="00E50D22">
        <w:t xml:space="preserve"> </w:t>
      </w:r>
      <w:r w:rsidR="00A3247E" w:rsidRPr="00E50D22">
        <w:rPr>
          <w:rFonts w:cs="Arial"/>
          <w:szCs w:val="22"/>
        </w:rPr>
        <w:t>Vendor {Bidder}</w:t>
      </w:r>
      <w:r w:rsidR="008031E0" w:rsidRPr="00E50D22">
        <w:t xml:space="preserve"> may request to withdraw </w:t>
      </w:r>
      <w:r w:rsidR="005D7AA3" w:rsidRPr="00E50D22">
        <w:t>its</w:t>
      </w:r>
      <w:r w:rsidR="008031E0" w:rsidRPr="00E50D22">
        <w:t xml:space="preserve"> </w:t>
      </w:r>
      <w:r w:rsidR="00CE00E7" w:rsidRPr="00E50D22">
        <w:t>Quote</w:t>
      </w:r>
      <w:r w:rsidR="005D4337" w:rsidRPr="00E50D22">
        <w:t xml:space="preserve"> </w:t>
      </w:r>
      <w:r w:rsidR="00AB723B" w:rsidRPr="00E50D22">
        <w:t>{</w:t>
      </w:r>
      <w:r w:rsidR="00CE00E7" w:rsidRPr="00E50D22">
        <w:t>Proposal</w:t>
      </w:r>
      <w:r w:rsidR="00AB723B" w:rsidRPr="00E50D22">
        <w:t>}</w:t>
      </w:r>
      <w:r w:rsidR="008031E0" w:rsidRPr="00E50D22">
        <w:t xml:space="preserve"> and the Director may in her discretion allow </w:t>
      </w:r>
      <w:r w:rsidR="00F71479" w:rsidRPr="00E50D22">
        <w:t xml:space="preserve">said </w:t>
      </w:r>
      <w:r w:rsidR="00526170" w:rsidRPr="00E50D22">
        <w:t xml:space="preserve">Vendor </w:t>
      </w:r>
      <w:r w:rsidR="00AB723B" w:rsidRPr="00E50D22">
        <w:t>{</w:t>
      </w:r>
      <w:r w:rsidR="00526170" w:rsidRPr="00E50D22">
        <w:t>Bidder</w:t>
      </w:r>
      <w:r w:rsidR="00AB723B" w:rsidRPr="00E50D22">
        <w:t>}</w:t>
      </w:r>
      <w:r w:rsidR="008031E0" w:rsidRPr="00E50D22">
        <w:t xml:space="preserve"> to withdraw it, the Division also may take notice of repeated or unusual requests to withdraw b</w:t>
      </w:r>
      <w:r w:rsidR="00245358" w:rsidRPr="00E50D22">
        <w:t xml:space="preserve">y a </w:t>
      </w:r>
      <w:r w:rsidR="00A3247E" w:rsidRPr="00E50D22">
        <w:rPr>
          <w:rFonts w:cs="Arial"/>
          <w:szCs w:val="22"/>
        </w:rPr>
        <w:t>Vendor {Bidder}</w:t>
      </w:r>
      <w:r w:rsidR="00245358" w:rsidRPr="00E50D22">
        <w:t xml:space="preserve"> and take</w:t>
      </w:r>
      <w:r w:rsidR="008031E0" w:rsidRPr="00E50D22">
        <w:t xml:space="preserve"> </w:t>
      </w:r>
      <w:r w:rsidR="00245358" w:rsidRPr="00E50D22">
        <w:t>those</w:t>
      </w:r>
      <w:r w:rsidR="008031E0" w:rsidRPr="00E50D22">
        <w:t xml:space="preserve"> </w:t>
      </w:r>
      <w:r w:rsidR="00245358" w:rsidRPr="00E50D22">
        <w:t>prior requests to withdraw</w:t>
      </w:r>
      <w:r w:rsidR="008031E0" w:rsidRPr="00E50D22">
        <w:t xml:space="preserve"> in</w:t>
      </w:r>
      <w:r w:rsidR="00245358" w:rsidRPr="00E50D22">
        <w:t>to</w:t>
      </w:r>
      <w:r w:rsidR="008031E0" w:rsidRPr="00E50D22">
        <w:t xml:space="preserve"> consideration when evaluating the </w:t>
      </w:r>
      <w:r w:rsidR="00526170" w:rsidRPr="00E50D22">
        <w:t>Vendor</w:t>
      </w:r>
      <w:r w:rsidR="000A16FB" w:rsidRPr="00E50D22">
        <w:t>’s</w:t>
      </w:r>
      <w:r w:rsidR="00526170" w:rsidRPr="00E50D22">
        <w:t xml:space="preserve"> </w:t>
      </w:r>
      <w:r w:rsidR="00AB723B" w:rsidRPr="00E50D22">
        <w:t>{</w:t>
      </w:r>
      <w:r w:rsidR="00526170" w:rsidRPr="00E50D22">
        <w:t>Bidder</w:t>
      </w:r>
      <w:r w:rsidR="008031E0" w:rsidRPr="00E50D22">
        <w:t>’s</w:t>
      </w:r>
      <w:r w:rsidR="00AB723B" w:rsidRPr="00E50D22">
        <w:t>}</w:t>
      </w:r>
      <w:r w:rsidR="008031E0" w:rsidRPr="00E50D22">
        <w:t xml:space="preserve"> future </w:t>
      </w:r>
      <w:r w:rsidR="00CE00E7" w:rsidRPr="00E50D22">
        <w:t>Quote</w:t>
      </w:r>
      <w:r w:rsidR="00AB723B" w:rsidRPr="00E50D22">
        <w:t>s {</w:t>
      </w:r>
      <w:r w:rsidR="00CE00E7" w:rsidRPr="00E50D22">
        <w:t>Proposal</w:t>
      </w:r>
      <w:r w:rsidR="008031E0" w:rsidRPr="00E50D22">
        <w:t>s</w:t>
      </w:r>
      <w:r w:rsidR="00AB723B" w:rsidRPr="00E50D22">
        <w:t>}</w:t>
      </w:r>
      <w:r w:rsidR="008031E0" w:rsidRPr="00E50D22">
        <w:t>.</w:t>
      </w:r>
    </w:p>
    <w:p w:rsidR="00B13A1D" w:rsidRPr="00E50D22" w:rsidRDefault="00B13A1D" w:rsidP="00851065"/>
    <w:p w:rsidR="00B13A1D" w:rsidRPr="00E50D22" w:rsidRDefault="00B13A1D" w:rsidP="00851065">
      <w:r w:rsidRPr="00E50D22">
        <w:t xml:space="preserve">All </w:t>
      </w:r>
      <w:r w:rsidR="00CE00E7" w:rsidRPr="00E50D22">
        <w:t>Quote</w:t>
      </w:r>
      <w:r w:rsidR="00202C2C" w:rsidRPr="00E50D22">
        <w:t xml:space="preserve"> </w:t>
      </w:r>
      <w:r w:rsidR="00AB723B" w:rsidRPr="00E50D22">
        <w:t>{</w:t>
      </w:r>
      <w:r w:rsidR="00CE00E7" w:rsidRPr="00E50D22">
        <w:t>Proposal</w:t>
      </w:r>
      <w:r w:rsidR="00AB723B" w:rsidRPr="00E50D22">
        <w:t>}</w:t>
      </w:r>
      <w:r w:rsidRPr="00E50D22">
        <w:t xml:space="preserve"> withdrawal requests must include the </w:t>
      </w:r>
      <w:r w:rsidR="00002CC0" w:rsidRPr="00E50D22">
        <w:t xml:space="preserve">Bid Solicitation </w:t>
      </w:r>
      <w:r w:rsidR="00AB723B" w:rsidRPr="00E50D22">
        <w:t>{</w:t>
      </w:r>
      <w:r w:rsidR="00002CC0" w:rsidRPr="00E50D22">
        <w:t>RFP</w:t>
      </w:r>
      <w:r w:rsidR="00AB723B" w:rsidRPr="00E50D22">
        <w:t>}</w:t>
      </w:r>
      <w:r w:rsidRPr="00E50D22">
        <w:t xml:space="preserve"> identification number and the final </w:t>
      </w:r>
      <w:r w:rsidR="00CE00E7" w:rsidRPr="00E50D22">
        <w:t>Quote</w:t>
      </w:r>
      <w:r w:rsidR="00202C2C" w:rsidRPr="00E50D22">
        <w:t xml:space="preserve"> </w:t>
      </w:r>
      <w:r w:rsidR="00AB723B" w:rsidRPr="00E50D22">
        <w:t>{</w:t>
      </w:r>
      <w:r w:rsidR="00CE00E7" w:rsidRPr="00E50D22">
        <w:t>Proposal</w:t>
      </w:r>
      <w:r w:rsidR="00AB723B" w:rsidRPr="00E50D22">
        <w:t>}</w:t>
      </w:r>
      <w:r w:rsidR="009E666C" w:rsidRPr="00E50D22">
        <w:t xml:space="preserve"> </w:t>
      </w:r>
      <w:r w:rsidR="00D752EE" w:rsidRPr="00E50D22">
        <w:t>submission</w:t>
      </w:r>
      <w:r w:rsidRPr="00E50D22">
        <w:t xml:space="preserve"> date and </w:t>
      </w:r>
      <w:r w:rsidR="00763611" w:rsidRPr="00E50D22">
        <w:t xml:space="preserve">be </w:t>
      </w:r>
      <w:r w:rsidRPr="00E50D22">
        <w:t>sent to the following address:</w:t>
      </w:r>
    </w:p>
    <w:p w:rsidR="00B13A1D" w:rsidRPr="00E50D22" w:rsidRDefault="00B13A1D" w:rsidP="0006639D"/>
    <w:p w:rsidR="00B13A1D" w:rsidRPr="00E50D22" w:rsidRDefault="00B13A1D" w:rsidP="00B13A1D">
      <w:pPr>
        <w:ind w:left="2160"/>
      </w:pPr>
      <w:r w:rsidRPr="00E50D22">
        <w:t>Department of the Treasury</w:t>
      </w:r>
    </w:p>
    <w:p w:rsidR="00E04770" w:rsidRPr="00E50D22" w:rsidRDefault="0028112E" w:rsidP="00B13A1D">
      <w:pPr>
        <w:ind w:left="2160"/>
      </w:pPr>
      <w:r w:rsidRPr="00E50D22">
        <w:t>Division of Purchase and Property</w:t>
      </w:r>
    </w:p>
    <w:p w:rsidR="00B13A1D" w:rsidRPr="00E50D22" w:rsidRDefault="00B13A1D" w:rsidP="00B13A1D">
      <w:pPr>
        <w:ind w:left="2160"/>
      </w:pPr>
      <w:r w:rsidRPr="00E50D22">
        <w:t xml:space="preserve">PO Box </w:t>
      </w:r>
      <w:r w:rsidR="0028112E" w:rsidRPr="00E50D22">
        <w:t>039</w:t>
      </w:r>
    </w:p>
    <w:p w:rsidR="00B13A1D" w:rsidRPr="00E50D22" w:rsidRDefault="00B13A1D" w:rsidP="00B13A1D">
      <w:pPr>
        <w:ind w:left="2160"/>
      </w:pPr>
      <w:r w:rsidRPr="00E50D22">
        <w:t>33 West State Street – 9</w:t>
      </w:r>
      <w:r w:rsidRPr="00E50D22">
        <w:rPr>
          <w:vertAlign w:val="superscript"/>
        </w:rPr>
        <w:t>th</w:t>
      </w:r>
      <w:r w:rsidRPr="00E50D22">
        <w:t xml:space="preserve"> Floor</w:t>
      </w:r>
    </w:p>
    <w:p w:rsidR="00B13A1D" w:rsidRPr="00E50D22" w:rsidRDefault="00B13A1D" w:rsidP="00B13A1D">
      <w:pPr>
        <w:ind w:left="2160"/>
      </w:pPr>
      <w:r w:rsidRPr="00E50D22">
        <w:t>Trenton, New Jersey 08625-</w:t>
      </w:r>
      <w:r w:rsidR="0028112E" w:rsidRPr="00E50D22">
        <w:t>0039</w:t>
      </w:r>
    </w:p>
    <w:p w:rsidR="00B13A1D" w:rsidRPr="00E50D22" w:rsidRDefault="00B13A1D" w:rsidP="00B13A1D">
      <w:pPr>
        <w:ind w:left="2160"/>
      </w:pPr>
      <w:r w:rsidRPr="00E50D22">
        <w:t xml:space="preserve">Attention:  Supervisor, </w:t>
      </w:r>
      <w:r w:rsidR="00CE00E7" w:rsidRPr="00E50D22">
        <w:t>Proposal</w:t>
      </w:r>
      <w:r w:rsidR="00292F13" w:rsidRPr="00E50D22">
        <w:t xml:space="preserve"> Review </w:t>
      </w:r>
      <w:r w:rsidRPr="00E50D22">
        <w:t>Unit</w:t>
      </w:r>
    </w:p>
    <w:p w:rsidR="00B13A1D" w:rsidRPr="00E50D22" w:rsidRDefault="00B13A1D" w:rsidP="00851065"/>
    <w:p w:rsidR="00B13A1D" w:rsidRPr="00E50D22" w:rsidRDefault="00B13A1D" w:rsidP="00851065">
      <w:r w:rsidRPr="00E50D22">
        <w:t xml:space="preserve">If during a </w:t>
      </w:r>
      <w:r w:rsidR="00CE00E7" w:rsidRPr="00E50D22">
        <w:t>Quote</w:t>
      </w:r>
      <w:r w:rsidR="00202C2C" w:rsidRPr="00E50D22">
        <w:t xml:space="preserve"> </w:t>
      </w:r>
      <w:r w:rsidR="00AB723B" w:rsidRPr="00E50D22">
        <w:t>{</w:t>
      </w:r>
      <w:r w:rsidR="00CE00E7" w:rsidRPr="00E50D22">
        <w:t>Proposal</w:t>
      </w:r>
      <w:r w:rsidR="00AB723B" w:rsidRPr="00E50D22">
        <w:t>}</w:t>
      </w:r>
      <w:r w:rsidR="007C5C08" w:rsidRPr="00E50D22">
        <w:t xml:space="preserve"> </w:t>
      </w:r>
      <w:r w:rsidRPr="00E50D22">
        <w:t xml:space="preserve">evaluation process, an obvious pricing error made by a potential </w:t>
      </w:r>
      <w:r w:rsidR="001D2ACC" w:rsidRPr="00E50D22">
        <w:t>Blanket P.O.</w:t>
      </w:r>
      <w:r w:rsidR="00AB723B" w:rsidRPr="00E50D22">
        <w:t xml:space="preserve"> {</w:t>
      </w:r>
      <w:r w:rsidR="00362081" w:rsidRPr="00E50D22">
        <w:t>Contract</w:t>
      </w:r>
      <w:r w:rsidR="00AB723B" w:rsidRPr="00E50D22">
        <w:t>}</w:t>
      </w:r>
      <w:r w:rsidRPr="00E50D22">
        <w:t xml:space="preserve"> awardee is found, the Director</w:t>
      </w:r>
      <w:r w:rsidR="00081DC4" w:rsidRPr="00E50D22">
        <w:t xml:space="preserve"> or her designee</w:t>
      </w:r>
      <w:r w:rsidRPr="00E50D22">
        <w:t xml:space="preserve"> shall issue written notice to the </w:t>
      </w:r>
      <w:r w:rsidR="00AB723B" w:rsidRPr="00E50D22">
        <w:t>Vendor {</w:t>
      </w:r>
      <w:r w:rsidR="00526170" w:rsidRPr="00E50D22">
        <w:t>Bidder</w:t>
      </w:r>
      <w:r w:rsidR="00AB723B" w:rsidRPr="00E50D22">
        <w:t>}</w:t>
      </w:r>
      <w:r w:rsidRPr="00E50D22">
        <w:t xml:space="preserve">.  The </w:t>
      </w:r>
      <w:r w:rsidR="00526170" w:rsidRPr="00E50D22">
        <w:t xml:space="preserve">Vendor </w:t>
      </w:r>
      <w:r w:rsidR="00AB723B" w:rsidRPr="00E50D22">
        <w:t>{</w:t>
      </w:r>
      <w:r w:rsidR="00526170" w:rsidRPr="00E50D22">
        <w:t>Bidder</w:t>
      </w:r>
      <w:r w:rsidR="00AB723B" w:rsidRPr="00E50D22">
        <w:t>}</w:t>
      </w:r>
      <w:r w:rsidRPr="00E50D22">
        <w:t xml:space="preserve"> will have </w:t>
      </w:r>
      <w:r w:rsidR="00202C2C" w:rsidRPr="00E50D22">
        <w:t xml:space="preserve">up to </w:t>
      </w:r>
      <w:r w:rsidRPr="00E50D22">
        <w:t>five</w:t>
      </w:r>
      <w:r w:rsidR="002C4FEE" w:rsidRPr="00E50D22">
        <w:t xml:space="preserve"> </w:t>
      </w:r>
      <w:r w:rsidR="009819AA" w:rsidRPr="00E50D22">
        <w:t>(5)</w:t>
      </w:r>
      <w:r w:rsidR="002C4FEE" w:rsidRPr="00E50D22">
        <w:t xml:space="preserve"> business</w:t>
      </w:r>
      <w:r w:rsidR="009819AA" w:rsidRPr="00E50D22">
        <w:t xml:space="preserve"> </w:t>
      </w:r>
      <w:r w:rsidRPr="00E50D22">
        <w:t xml:space="preserve">days after receipt of the notice to confirm its pricing.  If the </w:t>
      </w:r>
      <w:r w:rsidR="00526170" w:rsidRPr="00E50D22">
        <w:t xml:space="preserve">Vendor </w:t>
      </w:r>
      <w:r w:rsidR="00AB723B" w:rsidRPr="00E50D22">
        <w:t>{</w:t>
      </w:r>
      <w:r w:rsidR="00526170" w:rsidRPr="00E50D22">
        <w:t>Bidder</w:t>
      </w:r>
      <w:r w:rsidR="00AB723B" w:rsidRPr="00E50D22">
        <w:t>}</w:t>
      </w:r>
      <w:r w:rsidRPr="00E50D22">
        <w:t xml:space="preserve"> fails to respond, its </w:t>
      </w:r>
      <w:r w:rsidR="00CE00E7" w:rsidRPr="00E50D22">
        <w:t>Quote</w:t>
      </w:r>
      <w:r w:rsidR="00202C2C" w:rsidRPr="00E50D22">
        <w:t xml:space="preserve"> </w:t>
      </w:r>
      <w:r w:rsidR="00AB723B" w:rsidRPr="00E50D22">
        <w:t>{</w:t>
      </w:r>
      <w:r w:rsidR="00CE00E7" w:rsidRPr="00E50D22">
        <w:t>Proposal</w:t>
      </w:r>
      <w:r w:rsidR="00AB723B" w:rsidRPr="00E50D22">
        <w:t>}</w:t>
      </w:r>
      <w:r w:rsidR="007C5C08" w:rsidRPr="00E50D22">
        <w:t xml:space="preserve"> </w:t>
      </w:r>
      <w:r w:rsidRPr="00E50D22">
        <w:t xml:space="preserve">shall be considered withdrawn, and no further consideration shall be given </w:t>
      </w:r>
      <w:r w:rsidR="002C4FEE" w:rsidRPr="00E50D22">
        <w:t xml:space="preserve">to </w:t>
      </w:r>
      <w:r w:rsidRPr="00E50D22">
        <w:t>it.</w:t>
      </w:r>
    </w:p>
    <w:p w:rsidR="00B13A1D" w:rsidRPr="00E50D22" w:rsidRDefault="00B13A1D" w:rsidP="00851065"/>
    <w:p w:rsidR="00B13A1D" w:rsidRPr="00E50D22" w:rsidRDefault="00B13A1D" w:rsidP="00851065">
      <w:r w:rsidRPr="00E50D22">
        <w:t>If it is discovered that there is an arithmetic disparity between the unit price and the total extended price, the unit price shall prevail.  If there is any other ambiguity in the pricing</w:t>
      </w:r>
      <w:r w:rsidR="001024E6" w:rsidRPr="00E50D22">
        <w:t>,</w:t>
      </w:r>
      <w:r w:rsidRPr="00E50D22">
        <w:t xml:space="preserve"> other than a disparity between the unit price and extended price and the </w:t>
      </w:r>
      <w:r w:rsidR="00526170" w:rsidRPr="00E50D22">
        <w:t>Vendor</w:t>
      </w:r>
      <w:r w:rsidR="000A16FB" w:rsidRPr="00E50D22">
        <w:t>’s</w:t>
      </w:r>
      <w:r w:rsidR="00526170" w:rsidRPr="00E50D22">
        <w:t xml:space="preserve"> </w:t>
      </w:r>
      <w:r w:rsidR="00AB723B" w:rsidRPr="00E50D22">
        <w:t>{</w:t>
      </w:r>
      <w:r w:rsidR="00526170" w:rsidRPr="00E50D22">
        <w:t>Bidder</w:t>
      </w:r>
      <w:r w:rsidRPr="00E50D22">
        <w:t>’s</w:t>
      </w:r>
      <w:r w:rsidR="00AB723B" w:rsidRPr="00E50D22">
        <w:t>}</w:t>
      </w:r>
      <w:r w:rsidRPr="00E50D22">
        <w:t xml:space="preserve"> intention is not readily discernible from other parts of the </w:t>
      </w:r>
      <w:r w:rsidR="00CE00E7" w:rsidRPr="00E50D22">
        <w:t>Quote</w:t>
      </w:r>
      <w:r w:rsidR="00202C2C" w:rsidRPr="00E50D22">
        <w:t xml:space="preserve"> </w:t>
      </w:r>
      <w:r w:rsidR="00AB723B" w:rsidRPr="00E50D22">
        <w:t>{</w:t>
      </w:r>
      <w:r w:rsidR="00CE00E7" w:rsidRPr="00E50D22">
        <w:t>Proposal</w:t>
      </w:r>
      <w:r w:rsidR="00AB723B" w:rsidRPr="00E50D22">
        <w:t>}</w:t>
      </w:r>
      <w:r w:rsidRPr="00E50D22">
        <w:t xml:space="preserve">, the Director may seek clarification from the </w:t>
      </w:r>
      <w:r w:rsidR="00526170" w:rsidRPr="00E50D22">
        <w:t xml:space="preserve">Vendor </w:t>
      </w:r>
      <w:r w:rsidR="00AB723B" w:rsidRPr="00E50D22">
        <w:t>{</w:t>
      </w:r>
      <w:r w:rsidR="00526170" w:rsidRPr="00E50D22">
        <w:t>Bidder</w:t>
      </w:r>
      <w:r w:rsidR="00AB723B" w:rsidRPr="00E50D22">
        <w:t>}</w:t>
      </w:r>
      <w:r w:rsidRPr="00E50D22">
        <w:t xml:space="preserve"> to ascertain the true intent of the </w:t>
      </w:r>
      <w:r w:rsidR="00CE00E7" w:rsidRPr="00E50D22">
        <w:t>Quote</w:t>
      </w:r>
      <w:r w:rsidR="00202C2C" w:rsidRPr="00E50D22">
        <w:t xml:space="preserve"> </w:t>
      </w:r>
      <w:r w:rsidR="00AB723B" w:rsidRPr="00E50D22">
        <w:t>{</w:t>
      </w:r>
      <w:r w:rsidR="00CE00E7" w:rsidRPr="00E50D22">
        <w:t>Proposal</w:t>
      </w:r>
      <w:r w:rsidR="00AB723B" w:rsidRPr="00E50D22">
        <w:t>}</w:t>
      </w:r>
      <w:r w:rsidRPr="00E50D22">
        <w:t>.</w:t>
      </w:r>
      <w:r w:rsidR="009930E1" w:rsidRPr="00E50D22">
        <w:t xml:space="preserve"> If the Vendor </w:t>
      </w:r>
      <w:r w:rsidR="00AB723B" w:rsidRPr="00E50D22">
        <w:t>{</w:t>
      </w:r>
      <w:r w:rsidR="009930E1" w:rsidRPr="00E50D22">
        <w:t>Bidder</w:t>
      </w:r>
      <w:r w:rsidR="00AB723B" w:rsidRPr="00E50D22">
        <w:t>}</w:t>
      </w:r>
      <w:r w:rsidR="009930E1" w:rsidRPr="00E50D22">
        <w:t xml:space="preserve"> inadvertently completes the “Discount” field and the “Unit Cost” field, the </w:t>
      </w:r>
      <w:r w:rsidR="003A667C" w:rsidRPr="00E50D22">
        <w:t xml:space="preserve">Discounted Unit Cost </w:t>
      </w:r>
      <w:r w:rsidR="009930E1" w:rsidRPr="00E50D22">
        <w:t xml:space="preserve">will prevail. </w:t>
      </w:r>
    </w:p>
    <w:p w:rsidR="00D20F29" w:rsidRPr="00E50D22" w:rsidRDefault="00D20F29" w:rsidP="00851065"/>
    <w:p w:rsidR="00DB2B59" w:rsidRPr="00E50D22" w:rsidRDefault="000746B7" w:rsidP="00DB2B59">
      <w:pPr>
        <w:pStyle w:val="Heading3"/>
        <w:ind w:right="108"/>
        <w:rPr>
          <w:rFonts w:eastAsia="MS Mincho"/>
        </w:rPr>
      </w:pPr>
      <w:bookmarkStart w:id="81" w:name="_Toc400531485"/>
      <w:bookmarkStart w:id="82" w:name="_Toc428533955"/>
      <w:bookmarkStart w:id="83" w:name="_Toc489880875"/>
      <w:r w:rsidRPr="00E50D22">
        <w:rPr>
          <w:rFonts w:eastAsia="MS Mincho"/>
          <w:caps w:val="0"/>
        </w:rPr>
        <w:t>JOINT VENTURE</w:t>
      </w:r>
      <w:bookmarkEnd w:id="81"/>
      <w:bookmarkEnd w:id="82"/>
      <w:bookmarkEnd w:id="83"/>
    </w:p>
    <w:p w:rsidR="00DB2B59" w:rsidRPr="00E50D22" w:rsidRDefault="00DB2B59" w:rsidP="00851065"/>
    <w:p w:rsidR="00E456D4" w:rsidRPr="00E50D22" w:rsidRDefault="00D90C0E" w:rsidP="00851065">
      <w:r w:rsidRPr="00E50D22">
        <w:t xml:space="preserve">If a </w:t>
      </w:r>
      <w:r w:rsidR="00F947BD" w:rsidRPr="00E50D22">
        <w:t>J</w:t>
      </w:r>
      <w:r w:rsidRPr="00E50D22">
        <w:t xml:space="preserve">oint </w:t>
      </w:r>
      <w:r w:rsidR="00F947BD" w:rsidRPr="00E50D22">
        <w:t>V</w:t>
      </w:r>
      <w:r w:rsidRPr="00E50D22">
        <w:t xml:space="preserve">enture is submitting a </w:t>
      </w:r>
      <w:r w:rsidR="00CE00E7" w:rsidRPr="00E50D22">
        <w:t>Quote</w:t>
      </w:r>
      <w:r w:rsidR="00A1778E" w:rsidRPr="00E50D22">
        <w:t xml:space="preserve"> </w:t>
      </w:r>
      <w:r w:rsidR="00AB723B" w:rsidRPr="00E50D22">
        <w:t>{</w:t>
      </w:r>
      <w:r w:rsidR="00CE00E7" w:rsidRPr="00E50D22">
        <w:t>Proposal</w:t>
      </w:r>
      <w:r w:rsidR="00AB723B" w:rsidRPr="00E50D22">
        <w:t>}</w:t>
      </w:r>
      <w:r w:rsidRPr="00E50D22">
        <w:t xml:space="preserve">, the agreement between the parties relating to such </w:t>
      </w:r>
      <w:r w:rsidR="00F947BD" w:rsidRPr="00E50D22">
        <w:t>J</w:t>
      </w:r>
      <w:r w:rsidRPr="00E50D22">
        <w:t xml:space="preserve">oint </w:t>
      </w:r>
      <w:r w:rsidR="00F947BD" w:rsidRPr="00E50D22">
        <w:t>V</w:t>
      </w:r>
      <w:r w:rsidRPr="00E50D22">
        <w:t xml:space="preserve">enture should be submitted with the </w:t>
      </w:r>
      <w:r w:rsidR="00F947BD" w:rsidRPr="00E50D22">
        <w:t>J</w:t>
      </w:r>
      <w:r w:rsidRPr="00E50D22">
        <w:t xml:space="preserve">oint </w:t>
      </w:r>
      <w:r w:rsidR="00F947BD" w:rsidRPr="00E50D22">
        <w:t>V</w:t>
      </w:r>
      <w:r w:rsidRPr="00E50D22">
        <w:t xml:space="preserve">enture’s </w:t>
      </w:r>
      <w:r w:rsidR="00CE00E7" w:rsidRPr="00E50D22">
        <w:t>Quote</w:t>
      </w:r>
      <w:r w:rsidR="00A1778E" w:rsidRPr="00E50D22">
        <w:t xml:space="preserve"> </w:t>
      </w:r>
      <w:r w:rsidR="00AB723B" w:rsidRPr="00E50D22">
        <w:t>{</w:t>
      </w:r>
      <w:r w:rsidR="00CE00E7" w:rsidRPr="00E50D22">
        <w:t>Proposal</w:t>
      </w:r>
      <w:r w:rsidR="00AB723B" w:rsidRPr="00E50D22">
        <w:t>}</w:t>
      </w:r>
      <w:r w:rsidRPr="00E50D22">
        <w:t xml:space="preserve">.  Authorized signatories from each party comprising the </w:t>
      </w:r>
      <w:r w:rsidR="002460CE" w:rsidRPr="00E50D22">
        <w:t>J</w:t>
      </w:r>
      <w:r w:rsidRPr="00E50D22">
        <w:t xml:space="preserve">oint </w:t>
      </w:r>
      <w:r w:rsidR="002460CE" w:rsidRPr="00E50D22">
        <w:t>V</w:t>
      </w:r>
      <w:r w:rsidRPr="00E50D22">
        <w:t>enture must sign the</w:t>
      </w:r>
      <w:r w:rsidR="00DD60C3" w:rsidRPr="00E50D22">
        <w:t xml:space="preserve"> Offer and Acceptance </w:t>
      </w:r>
      <w:r w:rsidR="00627828" w:rsidRPr="00E50D22">
        <w:t>Page {Signatory Page}</w:t>
      </w:r>
      <w:r w:rsidRPr="00E50D22">
        <w:t xml:space="preserve">.  </w:t>
      </w:r>
      <w:r w:rsidR="00A34609" w:rsidRPr="00E50D22">
        <w:t xml:space="preserve">Each party to the </w:t>
      </w:r>
      <w:r w:rsidR="00F947BD" w:rsidRPr="00E50D22">
        <w:t>J</w:t>
      </w:r>
      <w:r w:rsidR="00A34609" w:rsidRPr="00E50D22">
        <w:t xml:space="preserve">oint </w:t>
      </w:r>
      <w:r w:rsidR="00F947BD" w:rsidRPr="00E50D22">
        <w:t>V</w:t>
      </w:r>
      <w:r w:rsidR="00A34609" w:rsidRPr="00E50D22">
        <w:t xml:space="preserve">enture must </w:t>
      </w:r>
      <w:r w:rsidR="00D91A12" w:rsidRPr="00E50D22">
        <w:t xml:space="preserve">individually </w:t>
      </w:r>
      <w:r w:rsidR="00A34609" w:rsidRPr="00E50D22">
        <w:t>comply with all the form</w:t>
      </w:r>
      <w:r w:rsidR="00D91A12" w:rsidRPr="00E50D22">
        <w:t>s</w:t>
      </w:r>
      <w:r w:rsidR="00A34609" w:rsidRPr="00E50D22">
        <w:t xml:space="preserve"> and certification requirements in Section</w:t>
      </w:r>
      <w:r w:rsidR="00D91A12" w:rsidRPr="00E50D22">
        <w:t>s</w:t>
      </w:r>
      <w:r w:rsidR="00A34609" w:rsidRPr="00E50D22">
        <w:t xml:space="preserve"> 4.4.1 and 4.4.2</w:t>
      </w:r>
      <w:r w:rsidR="00D91A12" w:rsidRPr="00E50D22">
        <w:t xml:space="preserve"> of this </w:t>
      </w:r>
      <w:r w:rsidR="00A1778E" w:rsidRPr="00E50D22">
        <w:t>Bid Solicitation</w:t>
      </w:r>
      <w:r w:rsidR="00AB723B" w:rsidRPr="00E50D22">
        <w:t xml:space="preserve"> {</w:t>
      </w:r>
      <w:r w:rsidR="00D91A12" w:rsidRPr="00E50D22">
        <w:t>RFP</w:t>
      </w:r>
      <w:r w:rsidR="00AB723B" w:rsidRPr="00E50D22">
        <w:t>}</w:t>
      </w:r>
      <w:r w:rsidR="00D91A12" w:rsidRPr="00E50D22">
        <w:t xml:space="preserve">. </w:t>
      </w:r>
    </w:p>
    <w:p w:rsidR="00C833FB" w:rsidRPr="00E50D22" w:rsidRDefault="00D91A12" w:rsidP="00851065">
      <w:r w:rsidRPr="00E50D22">
        <w:t xml:space="preserve"> </w:t>
      </w:r>
    </w:p>
    <w:p w:rsidR="00EF72B4" w:rsidRPr="00E50D22" w:rsidRDefault="000746B7" w:rsidP="00EF72B4">
      <w:pPr>
        <w:pStyle w:val="Heading3"/>
      </w:pPr>
      <w:bookmarkStart w:id="84" w:name="_Toc400531486"/>
      <w:bookmarkStart w:id="85" w:name="_Toc428533956"/>
      <w:bookmarkStart w:id="86" w:name="_Toc489880876"/>
      <w:r w:rsidRPr="00E50D22">
        <w:rPr>
          <w:caps w:val="0"/>
        </w:rPr>
        <w:t>RECIPROCITY FOR JURISDICTIONAL VENDOR {BIDDER} PREFERENCE</w:t>
      </w:r>
      <w:bookmarkEnd w:id="84"/>
      <w:bookmarkEnd w:id="85"/>
      <w:bookmarkEnd w:id="86"/>
    </w:p>
    <w:p w:rsidR="00EF72B4" w:rsidRPr="00E50D22" w:rsidRDefault="00EF72B4" w:rsidP="00851065"/>
    <w:p w:rsidR="00EF72B4" w:rsidRPr="00E50D22" w:rsidRDefault="00EF72B4" w:rsidP="00851065">
      <w:r w:rsidRPr="00E50D22">
        <w:t xml:space="preserve">In accordance with </w:t>
      </w:r>
      <w:r w:rsidRPr="00E50D22">
        <w:rPr>
          <w:u w:val="single"/>
        </w:rPr>
        <w:t>N.J.S.A.</w:t>
      </w:r>
      <w:r w:rsidRPr="00E50D22">
        <w:t xml:space="preserve"> 52:32-1.4 and </w:t>
      </w:r>
      <w:r w:rsidRPr="00E50D22">
        <w:rPr>
          <w:u w:val="single"/>
        </w:rPr>
        <w:t>N.J.A.C.</w:t>
      </w:r>
      <w:r w:rsidRPr="00E50D22">
        <w:t xml:space="preserve"> 17:12-2.1</w:t>
      </w:r>
      <w:r w:rsidR="00BD1C71" w:rsidRPr="00E50D22">
        <w:t>3</w:t>
      </w:r>
      <w:r w:rsidRPr="00E50D22">
        <w:t xml:space="preserve">, the State of New Jersey will invoke reciprocal action against an out-of-State </w:t>
      </w:r>
      <w:r w:rsidR="00A3247E" w:rsidRPr="00E50D22">
        <w:rPr>
          <w:rFonts w:cs="Arial"/>
          <w:szCs w:val="22"/>
        </w:rPr>
        <w:t>Vendor {Bidder</w:t>
      </w:r>
      <w:r w:rsidR="00A3247E" w:rsidRPr="00E50D22">
        <w:t>}</w:t>
      </w:r>
      <w:r w:rsidRPr="00E50D22">
        <w:t xml:space="preserve"> whose state or locality maintains a preference practice for its </w:t>
      </w:r>
      <w:r w:rsidR="00DC44B5" w:rsidRPr="00E50D22">
        <w:t xml:space="preserve">in-state </w:t>
      </w:r>
      <w:r w:rsidR="00A3247E" w:rsidRPr="00E50D22">
        <w:rPr>
          <w:rFonts w:cs="Arial"/>
          <w:szCs w:val="22"/>
        </w:rPr>
        <w:t>Vendors {Bidders</w:t>
      </w:r>
      <w:r w:rsidR="00A3247E" w:rsidRPr="00E50D22">
        <w:t>}</w:t>
      </w:r>
      <w:r w:rsidRPr="00E50D22">
        <w:t xml:space="preserve">.  </w:t>
      </w:r>
      <w:r w:rsidR="004B58B1" w:rsidRPr="00E50D22">
        <w:t xml:space="preserve">The State of </w:t>
      </w:r>
      <w:r w:rsidRPr="00E50D22">
        <w:t xml:space="preserve">New Jersey will use the annual surveys compiled by </w:t>
      </w:r>
      <w:r w:rsidR="00602528" w:rsidRPr="00E50D22">
        <w:t>the Council of State Governments, National Association of State P</w:t>
      </w:r>
      <w:r w:rsidR="00FA5EB5" w:rsidRPr="00E50D22">
        <w:t>rocurement</w:t>
      </w:r>
      <w:r w:rsidR="00602528" w:rsidRPr="00E50D22">
        <w:t xml:space="preserve"> Officials, or the National Institute of Governmental Purchasing </w:t>
      </w:r>
      <w:r w:rsidR="004B58B1" w:rsidRPr="00E50D22">
        <w:t xml:space="preserve">or a State’s statutes and regulations </w:t>
      </w:r>
      <w:r w:rsidR="00602528" w:rsidRPr="00E50D22">
        <w:t>to</w:t>
      </w:r>
      <w:r w:rsidRPr="00E50D22">
        <w:t xml:space="preserve"> </w:t>
      </w:r>
      <w:r w:rsidR="00EF7C33" w:rsidRPr="00E50D22">
        <w:t xml:space="preserve">identify States having preference laws, regulations, or practices and to </w:t>
      </w:r>
      <w:r w:rsidRPr="00E50D22">
        <w:t xml:space="preserve">invoke reciprocal actions. The </w:t>
      </w:r>
      <w:r w:rsidR="004B58B1" w:rsidRPr="00E50D22">
        <w:t>State of New Jersey</w:t>
      </w:r>
      <w:r w:rsidRPr="00E50D22">
        <w:t xml:space="preserve"> may obtain additional information as it deems appropriate to supplement the stated survey information.</w:t>
      </w:r>
    </w:p>
    <w:p w:rsidR="00EF72B4" w:rsidRPr="00E50D22" w:rsidRDefault="00EF72B4" w:rsidP="00851065"/>
    <w:p w:rsidR="00EF72B4" w:rsidRPr="00E50D22" w:rsidRDefault="00D91A12" w:rsidP="00851065">
      <w:r w:rsidRPr="00E50D22">
        <w:t xml:space="preserve">A </w:t>
      </w:r>
      <w:r w:rsidR="00A3247E" w:rsidRPr="00E50D22">
        <w:rPr>
          <w:rFonts w:cs="Arial"/>
          <w:szCs w:val="22"/>
        </w:rPr>
        <w:t>Vendor {Bidder</w:t>
      </w:r>
      <w:r w:rsidR="00A3247E" w:rsidRPr="00E50D22">
        <w:t>}</w:t>
      </w:r>
      <w:r w:rsidR="00A1778E" w:rsidRPr="00E50D22">
        <w:t xml:space="preserve"> </w:t>
      </w:r>
      <w:r w:rsidR="00EF72B4" w:rsidRPr="00E50D22">
        <w:t xml:space="preserve">may submit information related to preference practices enacted for a </w:t>
      </w:r>
      <w:r w:rsidRPr="00E50D22">
        <w:t>State or L</w:t>
      </w:r>
      <w:r w:rsidR="00EF72B4" w:rsidRPr="00E50D22">
        <w:t xml:space="preserve">ocal entity outside the State of New Jersey. This information may be submitted in writing as part of the </w:t>
      </w:r>
      <w:r w:rsidR="00CE00E7" w:rsidRPr="00E50D22">
        <w:t>Quote</w:t>
      </w:r>
      <w:r w:rsidR="00A1778E" w:rsidRPr="00E50D22">
        <w:t xml:space="preserve"> </w:t>
      </w:r>
      <w:r w:rsidR="00AB723B" w:rsidRPr="00E50D22">
        <w:t>{</w:t>
      </w:r>
      <w:r w:rsidR="00CE00E7" w:rsidRPr="00E50D22">
        <w:t>Proposal</w:t>
      </w:r>
      <w:r w:rsidR="00AB723B" w:rsidRPr="00E50D22">
        <w:t>}</w:t>
      </w:r>
      <w:r w:rsidR="007C5C08" w:rsidRPr="00E50D22">
        <w:t xml:space="preserve"> </w:t>
      </w:r>
      <w:r w:rsidR="00EF72B4" w:rsidRPr="00E50D22">
        <w:t>response, including name of the locality hav</w:t>
      </w:r>
      <w:r w:rsidR="00A909DE" w:rsidRPr="00E50D22">
        <w:t>ing</w:t>
      </w:r>
      <w:r w:rsidR="00EF72B4" w:rsidRPr="00E50D22">
        <w:t xml:space="preserve"> the preference practice, as </w:t>
      </w:r>
      <w:r w:rsidR="00EF72B4" w:rsidRPr="00E50D22">
        <w:lastRenderedPageBreak/>
        <w:t xml:space="preserve">well as identification of the county and state, and should include a copy of the appropriate documentation, i.e., resolution, regulation, law, notice to </w:t>
      </w:r>
      <w:r w:rsidR="00526170" w:rsidRPr="00E50D22">
        <w:t xml:space="preserve">Vendor </w:t>
      </w:r>
      <w:r w:rsidR="00AB723B" w:rsidRPr="00E50D22">
        <w:t>{</w:t>
      </w:r>
      <w:r w:rsidR="00526170" w:rsidRPr="00E50D22">
        <w:t>Bidder</w:t>
      </w:r>
      <w:r w:rsidR="00AB723B" w:rsidRPr="00E50D22">
        <w:t>}</w:t>
      </w:r>
      <w:r w:rsidR="00EF72B4" w:rsidRPr="00E50D22">
        <w:t>, etc.</w:t>
      </w:r>
      <w:r w:rsidR="004B7F45" w:rsidRPr="00E50D22">
        <w:t xml:space="preserve">  </w:t>
      </w:r>
      <w:r w:rsidR="00EF72B4" w:rsidRPr="00E50D22">
        <w:t xml:space="preserve">It is the responsibility of the </w:t>
      </w:r>
      <w:r w:rsidR="00526170" w:rsidRPr="00E50D22">
        <w:t xml:space="preserve">Vendor </w:t>
      </w:r>
      <w:r w:rsidR="00AB723B" w:rsidRPr="00E50D22">
        <w:t>{</w:t>
      </w:r>
      <w:r w:rsidR="00526170" w:rsidRPr="00E50D22">
        <w:t>Bidder</w:t>
      </w:r>
      <w:r w:rsidR="00AB723B" w:rsidRPr="00E50D22">
        <w:t>}</w:t>
      </w:r>
      <w:r w:rsidR="00746F02" w:rsidRPr="00E50D22">
        <w:t xml:space="preserve"> </w:t>
      </w:r>
      <w:r w:rsidR="00EF72B4" w:rsidRPr="00E50D22">
        <w:t xml:space="preserve">to provide documentation with the </w:t>
      </w:r>
      <w:r w:rsidR="00CE00E7" w:rsidRPr="00E50D22">
        <w:t>Quote</w:t>
      </w:r>
      <w:r w:rsidR="00A1778E" w:rsidRPr="00E50D22">
        <w:t xml:space="preserve"> </w:t>
      </w:r>
      <w:r w:rsidR="00AB723B" w:rsidRPr="00E50D22">
        <w:t>{</w:t>
      </w:r>
      <w:r w:rsidR="00CE00E7" w:rsidRPr="00E50D22">
        <w:t>Proposal</w:t>
      </w:r>
      <w:r w:rsidR="00AB723B" w:rsidRPr="00E50D22">
        <w:t>}</w:t>
      </w:r>
      <w:r w:rsidR="00EF72B4" w:rsidRPr="00E50D22">
        <w:t xml:space="preserve"> or submit it to the Director within five (5) </w:t>
      </w:r>
      <w:r w:rsidR="00B53E61" w:rsidRPr="00E50D22">
        <w:t>business</w:t>
      </w:r>
      <w:r w:rsidR="00EF72B4" w:rsidRPr="00E50D22">
        <w:t xml:space="preserve"> days</w:t>
      </w:r>
      <w:r w:rsidR="00B53E61" w:rsidRPr="00E50D22">
        <w:t xml:space="preserve"> after the deadline for </w:t>
      </w:r>
      <w:r w:rsidR="00CE00E7" w:rsidRPr="00E50D22">
        <w:t>Quote</w:t>
      </w:r>
      <w:r w:rsidR="00A1778E" w:rsidRPr="00E50D22">
        <w:t xml:space="preserve"> </w:t>
      </w:r>
      <w:r w:rsidR="00AB723B" w:rsidRPr="00E50D22">
        <w:t>{</w:t>
      </w:r>
      <w:r w:rsidR="00CE00E7" w:rsidRPr="00E50D22">
        <w:t>Proposal</w:t>
      </w:r>
      <w:r w:rsidR="00AB723B" w:rsidRPr="00E50D22">
        <w:t>}</w:t>
      </w:r>
      <w:r w:rsidR="00B53E61" w:rsidRPr="00E50D22">
        <w:t xml:space="preserve"> submission.</w:t>
      </w:r>
      <w:r w:rsidR="005E5B19" w:rsidRPr="00E50D22">
        <w:t xml:space="preserve">  </w:t>
      </w:r>
      <w:r w:rsidR="00EF72B4" w:rsidRPr="00E50D22">
        <w:t>Written evidence for a specific procurement that is not provi</w:t>
      </w:r>
      <w:r w:rsidR="00AC4074" w:rsidRPr="00E50D22">
        <w:t xml:space="preserve">ded to the Director within five (5) </w:t>
      </w:r>
      <w:r w:rsidR="00B53E61" w:rsidRPr="00E50D22">
        <w:t>business</w:t>
      </w:r>
      <w:r w:rsidR="00EF72B4" w:rsidRPr="00E50D22">
        <w:t xml:space="preserve"> days of the public </w:t>
      </w:r>
      <w:r w:rsidR="00CE00E7" w:rsidRPr="00E50D22">
        <w:t>Quote</w:t>
      </w:r>
      <w:r w:rsidR="00A1778E" w:rsidRPr="00E50D22">
        <w:t xml:space="preserve"> </w:t>
      </w:r>
      <w:r w:rsidR="00AB723B" w:rsidRPr="00E50D22">
        <w:t>{</w:t>
      </w:r>
      <w:r w:rsidR="00CE00E7" w:rsidRPr="00E50D22">
        <w:t>Proposal</w:t>
      </w:r>
      <w:r w:rsidR="00AB723B" w:rsidRPr="00E50D22">
        <w:t>}</w:t>
      </w:r>
      <w:r w:rsidR="009E666C" w:rsidRPr="00E50D22">
        <w:t xml:space="preserve"> </w:t>
      </w:r>
      <w:r w:rsidR="00D752EE" w:rsidRPr="00E50D22">
        <w:t>submission date</w:t>
      </w:r>
      <w:r w:rsidR="00B53E61" w:rsidRPr="00E50D22">
        <w:t xml:space="preserve"> may</w:t>
      </w:r>
      <w:r w:rsidR="00EF72B4" w:rsidRPr="00E50D22">
        <w:t xml:space="preserve"> not be considered in the evaluation of that procurement, but </w:t>
      </w:r>
      <w:r w:rsidR="00CE0254" w:rsidRPr="00E50D22">
        <w:t>may</w:t>
      </w:r>
      <w:r w:rsidR="00EF72B4" w:rsidRPr="00E50D22">
        <w:t xml:space="preserve"> be retained and considered in the evaluation of subsequent procurements.</w:t>
      </w:r>
    </w:p>
    <w:p w:rsidR="00EF72B4" w:rsidRPr="00E50D22" w:rsidRDefault="00EF72B4" w:rsidP="00851065"/>
    <w:p w:rsidR="00C6511D" w:rsidRPr="00E50D22" w:rsidRDefault="00CE00E7" w:rsidP="001274BB">
      <w:pPr>
        <w:pStyle w:val="Heading3"/>
        <w:rPr>
          <w:bCs w:val="0"/>
        </w:rPr>
      </w:pPr>
      <w:bookmarkStart w:id="87" w:name="_Toc294607267"/>
      <w:bookmarkStart w:id="88" w:name="_Toc294680428"/>
      <w:bookmarkStart w:id="89" w:name="_Toc400531487"/>
      <w:bookmarkStart w:id="90" w:name="_Toc428533957"/>
      <w:bookmarkStart w:id="91" w:name="_Toc489880877"/>
      <w:r w:rsidRPr="00E50D22">
        <w:t>QUOTE</w:t>
      </w:r>
      <w:r w:rsidR="00A1778E" w:rsidRPr="00E50D22">
        <w:t xml:space="preserve"> </w:t>
      </w:r>
      <w:r w:rsidR="00AB723B" w:rsidRPr="00E50D22">
        <w:t>{</w:t>
      </w:r>
      <w:r w:rsidRPr="00E50D22">
        <w:t>PROPOSAL</w:t>
      </w:r>
      <w:r w:rsidR="00AB723B" w:rsidRPr="00E50D22">
        <w:t>}</w:t>
      </w:r>
      <w:r w:rsidR="00C6511D" w:rsidRPr="00E50D22">
        <w:t xml:space="preserve"> ACCEPTANCES AND REJECTIONS</w:t>
      </w:r>
      <w:bookmarkEnd w:id="87"/>
      <w:bookmarkEnd w:id="88"/>
      <w:bookmarkEnd w:id="89"/>
      <w:bookmarkEnd w:id="90"/>
      <w:bookmarkEnd w:id="91"/>
    </w:p>
    <w:p w:rsidR="00C6511D" w:rsidRPr="00E50D22" w:rsidRDefault="00C6511D" w:rsidP="00851065"/>
    <w:p w:rsidR="00C6511D" w:rsidRPr="00E50D22" w:rsidRDefault="00B53E61" w:rsidP="00851065">
      <w:r w:rsidRPr="00E50D22">
        <w:rPr>
          <w:u w:val="single"/>
        </w:rPr>
        <w:t>N.J.A.C.</w:t>
      </w:r>
      <w:r w:rsidRPr="00E50D22">
        <w:t xml:space="preserve"> 17:12-2.7</w:t>
      </w:r>
      <w:r w:rsidR="005C00E3" w:rsidRPr="00E50D22">
        <w:t>(d)</w:t>
      </w:r>
      <w:r w:rsidRPr="00E50D22">
        <w:t>, t</w:t>
      </w:r>
      <w:r w:rsidR="00C6511D" w:rsidRPr="00E50D22">
        <w:t xml:space="preserve">he Director’s right to waive minor </w:t>
      </w:r>
      <w:r w:rsidR="00EA2108" w:rsidRPr="00E50D22">
        <w:t>irregularities</w:t>
      </w:r>
      <w:r w:rsidR="00C6511D" w:rsidRPr="00E50D22">
        <w:t xml:space="preserve"> </w:t>
      </w:r>
      <w:r w:rsidRPr="00E50D22">
        <w:t xml:space="preserve">or omissions in a </w:t>
      </w:r>
      <w:r w:rsidR="00CE00E7" w:rsidRPr="00E50D22">
        <w:t>Quote</w:t>
      </w:r>
      <w:r w:rsidR="00A1778E" w:rsidRPr="00E50D22">
        <w:t xml:space="preserve"> </w:t>
      </w:r>
      <w:r w:rsidR="00AB723B" w:rsidRPr="00E50D22">
        <w:t>{</w:t>
      </w:r>
      <w:r w:rsidR="00CE00E7" w:rsidRPr="00E50D22">
        <w:t>Proposal</w:t>
      </w:r>
      <w:r w:rsidR="00AB723B" w:rsidRPr="00E50D22">
        <w:t>}</w:t>
      </w:r>
      <w:r w:rsidR="00C6511D" w:rsidRPr="00E50D22">
        <w:t xml:space="preserve"> and </w:t>
      </w:r>
      <w:r w:rsidR="00C6511D" w:rsidRPr="00E50D22">
        <w:rPr>
          <w:u w:val="single"/>
        </w:rPr>
        <w:t>N.J.A.C.</w:t>
      </w:r>
      <w:r w:rsidR="00C6511D" w:rsidRPr="00E50D22">
        <w:t xml:space="preserve"> 17:12-2.2 which defines causes for </w:t>
      </w:r>
      <w:r w:rsidR="00CE00E7" w:rsidRPr="00E50D22">
        <w:t>Quote</w:t>
      </w:r>
      <w:r w:rsidR="00A1778E" w:rsidRPr="00E50D22">
        <w:t xml:space="preserve"> </w:t>
      </w:r>
      <w:r w:rsidR="00AB723B" w:rsidRPr="00E50D22">
        <w:t>{</w:t>
      </w:r>
      <w:r w:rsidR="00CE00E7" w:rsidRPr="00E50D22">
        <w:t>Proposal</w:t>
      </w:r>
      <w:r w:rsidR="00AB723B" w:rsidRPr="00E50D22">
        <w:t>}</w:t>
      </w:r>
      <w:r w:rsidR="00C6511D" w:rsidRPr="00E50D22">
        <w:t xml:space="preserve"> rejection, apply to all </w:t>
      </w:r>
      <w:r w:rsidR="00CE00E7" w:rsidRPr="00E50D22">
        <w:t>Quote</w:t>
      </w:r>
      <w:r w:rsidR="00AB723B" w:rsidRPr="00E50D22">
        <w:t>s</w:t>
      </w:r>
      <w:r w:rsidR="00A1778E" w:rsidRPr="00E50D22">
        <w:t xml:space="preserve"> </w:t>
      </w:r>
      <w:r w:rsidR="00AB723B" w:rsidRPr="00E50D22">
        <w:t>{</w:t>
      </w:r>
      <w:r w:rsidR="00CE00E7" w:rsidRPr="00E50D22">
        <w:t>Proposal</w:t>
      </w:r>
      <w:r w:rsidR="00C6511D" w:rsidRPr="00E50D22">
        <w:t>s</w:t>
      </w:r>
      <w:r w:rsidR="00AB723B" w:rsidRPr="00E50D22">
        <w:t>}</w:t>
      </w:r>
      <w:r w:rsidR="004324BF" w:rsidRPr="00E50D22">
        <w:t xml:space="preserve">.  In addition, pursuant to </w:t>
      </w:r>
      <w:r w:rsidR="004324BF" w:rsidRPr="00E50D22">
        <w:rPr>
          <w:u w:val="single"/>
        </w:rPr>
        <w:t>N.J.S.A.</w:t>
      </w:r>
      <w:r w:rsidR="004324BF" w:rsidRPr="00E50D22">
        <w:t xml:space="preserve"> </w:t>
      </w:r>
      <w:r w:rsidR="00062493" w:rsidRPr="00E50D22">
        <w:t>52:34-12</w:t>
      </w:r>
      <w:r w:rsidRPr="00E50D22">
        <w:t xml:space="preserve">, </w:t>
      </w:r>
      <w:r w:rsidR="004324BF" w:rsidRPr="00E50D22">
        <w:t xml:space="preserve">the Director retains the right to reject all </w:t>
      </w:r>
      <w:r w:rsidR="00CE00E7" w:rsidRPr="00E50D22">
        <w:t>Quote</w:t>
      </w:r>
      <w:r w:rsidR="00A1778E" w:rsidRPr="00E50D22">
        <w:t xml:space="preserve">s </w:t>
      </w:r>
      <w:r w:rsidR="00AB723B" w:rsidRPr="00E50D22">
        <w:t>{</w:t>
      </w:r>
      <w:r w:rsidR="00CE00E7" w:rsidRPr="00E50D22">
        <w:t>Proposal</w:t>
      </w:r>
      <w:r w:rsidRPr="00E50D22">
        <w:t>s</w:t>
      </w:r>
      <w:r w:rsidR="00AB723B" w:rsidRPr="00E50D22">
        <w:t>}</w:t>
      </w:r>
      <w:r w:rsidR="004324BF" w:rsidRPr="00E50D22">
        <w:t xml:space="preserve"> if it is in the public interest. </w:t>
      </w:r>
    </w:p>
    <w:p w:rsidR="00524F88" w:rsidRPr="00E50D22" w:rsidRDefault="00524F88" w:rsidP="00851065"/>
    <w:p w:rsidR="00584AD2" w:rsidRPr="00E50D22" w:rsidRDefault="00AF619C" w:rsidP="00851065">
      <w:r w:rsidRPr="00E50D22">
        <w:br w:type="page"/>
      </w:r>
    </w:p>
    <w:p w:rsidR="00E651D6" w:rsidRPr="00E50D22" w:rsidRDefault="00AA3B67" w:rsidP="00BB5A93">
      <w:pPr>
        <w:pStyle w:val="Heading1"/>
      </w:pPr>
      <w:bookmarkStart w:id="92" w:name="_Toc400531488"/>
      <w:bookmarkStart w:id="93" w:name="_Toc428533958"/>
      <w:r w:rsidRPr="00E50D22">
        <w:lastRenderedPageBreak/>
        <w:t xml:space="preserve"> </w:t>
      </w:r>
      <w:bookmarkStart w:id="94" w:name="_Toc489880878"/>
      <w:r w:rsidR="00E651D6" w:rsidRPr="00E50D22">
        <w:t>DEFINITIONS</w:t>
      </w:r>
      <w:bookmarkEnd w:id="92"/>
      <w:bookmarkEnd w:id="93"/>
      <w:bookmarkEnd w:id="94"/>
    </w:p>
    <w:p w:rsidR="00E651D6" w:rsidRPr="00E50D22" w:rsidRDefault="00E651D6" w:rsidP="00E651D6">
      <w:pPr>
        <w:pStyle w:val="BodyText"/>
        <w:ind w:left="0" w:right="108"/>
      </w:pPr>
    </w:p>
    <w:p w:rsidR="00E651D6" w:rsidRPr="00E50D22" w:rsidRDefault="00EF2F27" w:rsidP="00E651D6">
      <w:pPr>
        <w:pStyle w:val="Heading2"/>
        <w:ind w:right="108"/>
      </w:pPr>
      <w:bookmarkStart w:id="95" w:name="_Toc428533959"/>
      <w:bookmarkStart w:id="96" w:name="_Toc489880879"/>
      <w:r w:rsidRPr="00E50D22">
        <w:t>CROSSWALK</w:t>
      </w:r>
      <w:bookmarkEnd w:id="95"/>
      <w:bookmarkEnd w:id="96"/>
    </w:p>
    <w:p w:rsidR="00CA6684" w:rsidRPr="00E50D22" w:rsidRDefault="00CA6684" w:rsidP="0006639D"/>
    <w:tbl>
      <w:tblPr>
        <w:tblStyle w:val="TableGrid"/>
        <w:tblW w:w="0" w:type="auto"/>
        <w:tblLook w:val="04A0" w:firstRow="1" w:lastRow="0" w:firstColumn="1" w:lastColumn="0" w:noHBand="0" w:noVBand="1"/>
      </w:tblPr>
      <w:tblGrid>
        <w:gridCol w:w="4878"/>
        <w:gridCol w:w="4140"/>
      </w:tblGrid>
      <w:tr w:rsidR="00CA6684" w:rsidRPr="00E50D22" w:rsidTr="00AC3C7B">
        <w:tc>
          <w:tcPr>
            <w:tcW w:w="4878" w:type="dxa"/>
          </w:tcPr>
          <w:p w:rsidR="00CA6684" w:rsidRPr="00E50D22" w:rsidRDefault="00F61ADC" w:rsidP="0006639D">
            <w:pPr>
              <w:jc w:val="center"/>
              <w:rPr>
                <w:b/>
              </w:rPr>
            </w:pPr>
            <w:r w:rsidRPr="00E50D22">
              <w:rPr>
                <w:rStyle w:val="IntenseEmphasis"/>
                <w:color w:val="00B050"/>
              </w:rPr>
              <w:t>NJ</w:t>
            </w:r>
            <w:r w:rsidRPr="00E50D22">
              <w:rPr>
                <w:rStyle w:val="IntenseEmphasis"/>
                <w:color w:val="0070C0"/>
              </w:rPr>
              <w:t>START</w:t>
            </w:r>
            <w:r w:rsidR="00CA6684" w:rsidRPr="00E50D22">
              <w:rPr>
                <w:b/>
              </w:rPr>
              <w:t xml:space="preserve"> Term</w:t>
            </w:r>
          </w:p>
        </w:tc>
        <w:tc>
          <w:tcPr>
            <w:tcW w:w="4140" w:type="dxa"/>
          </w:tcPr>
          <w:p w:rsidR="00CA6684" w:rsidRPr="00E50D22" w:rsidRDefault="00CA6684" w:rsidP="0006639D">
            <w:pPr>
              <w:jc w:val="center"/>
              <w:rPr>
                <w:b/>
              </w:rPr>
            </w:pPr>
            <w:r w:rsidRPr="00E50D22">
              <w:rPr>
                <w:b/>
              </w:rPr>
              <w:t xml:space="preserve">Equivalent </w:t>
            </w:r>
            <w:r w:rsidR="00F61ADC" w:rsidRPr="00E50D22">
              <w:rPr>
                <w:b/>
              </w:rPr>
              <w:t xml:space="preserve">Existing </w:t>
            </w:r>
            <w:r w:rsidRPr="00E50D22">
              <w:rPr>
                <w:b/>
              </w:rPr>
              <w:t>New Jersey Term</w:t>
            </w:r>
          </w:p>
        </w:tc>
      </w:tr>
      <w:tr w:rsidR="00CA6684" w:rsidRPr="00E50D22" w:rsidTr="00AC3C7B">
        <w:tc>
          <w:tcPr>
            <w:tcW w:w="4878" w:type="dxa"/>
          </w:tcPr>
          <w:p w:rsidR="00CA6684" w:rsidRPr="00E50D22" w:rsidRDefault="00CA6684" w:rsidP="0006639D">
            <w:r w:rsidRPr="00E50D22">
              <w:t xml:space="preserve">Bid/Bid Solicitation </w:t>
            </w:r>
          </w:p>
        </w:tc>
        <w:tc>
          <w:tcPr>
            <w:tcW w:w="4140" w:type="dxa"/>
          </w:tcPr>
          <w:p w:rsidR="00CA6684" w:rsidRPr="00E50D22" w:rsidRDefault="00CA6684" w:rsidP="0006639D">
            <w:r w:rsidRPr="00E50D22">
              <w:t>RFP/Solicitation</w:t>
            </w:r>
          </w:p>
        </w:tc>
      </w:tr>
      <w:tr w:rsidR="00CA6684" w:rsidRPr="00E50D22" w:rsidTr="00AC3C7B">
        <w:tc>
          <w:tcPr>
            <w:tcW w:w="4878" w:type="dxa"/>
          </w:tcPr>
          <w:p w:rsidR="00CA6684" w:rsidRPr="00E50D22" w:rsidRDefault="00CA6684" w:rsidP="0006639D">
            <w:r w:rsidRPr="00E50D22">
              <w:t xml:space="preserve">Bid Amendment </w:t>
            </w:r>
          </w:p>
        </w:tc>
        <w:tc>
          <w:tcPr>
            <w:tcW w:w="4140" w:type="dxa"/>
          </w:tcPr>
          <w:p w:rsidR="00CA6684" w:rsidRPr="00E50D22" w:rsidRDefault="00CA6684" w:rsidP="0006639D">
            <w:r w:rsidRPr="00E50D22">
              <w:t>Addendum</w:t>
            </w:r>
          </w:p>
        </w:tc>
      </w:tr>
      <w:tr w:rsidR="00CA6684" w:rsidRPr="00E50D22" w:rsidTr="00AC3C7B">
        <w:tc>
          <w:tcPr>
            <w:tcW w:w="4878" w:type="dxa"/>
          </w:tcPr>
          <w:p w:rsidR="00CA6684" w:rsidRPr="00E50D22" w:rsidRDefault="00CA6684" w:rsidP="0006639D">
            <w:r w:rsidRPr="00E50D22">
              <w:t xml:space="preserve">Change Order </w:t>
            </w:r>
          </w:p>
        </w:tc>
        <w:tc>
          <w:tcPr>
            <w:tcW w:w="4140" w:type="dxa"/>
          </w:tcPr>
          <w:p w:rsidR="00CA6684" w:rsidRPr="00E50D22" w:rsidRDefault="00CA6684" w:rsidP="0006639D">
            <w:r w:rsidRPr="00E50D22">
              <w:t>Contract Amendment</w:t>
            </w:r>
          </w:p>
        </w:tc>
      </w:tr>
      <w:tr w:rsidR="00CA6684" w:rsidRPr="00E50D22" w:rsidTr="00AC3C7B">
        <w:tc>
          <w:tcPr>
            <w:tcW w:w="4878" w:type="dxa"/>
          </w:tcPr>
          <w:p w:rsidR="00CA6684" w:rsidRPr="00E50D22" w:rsidRDefault="00CA6684" w:rsidP="0006639D">
            <w:r w:rsidRPr="00E50D22">
              <w:t>Master Blanket Purchase Order (</w:t>
            </w:r>
            <w:r w:rsidR="001D2ACC" w:rsidRPr="00E50D22">
              <w:t>Blanket P.O.</w:t>
            </w:r>
            <w:r w:rsidRPr="00E50D22">
              <w:t xml:space="preserve">) </w:t>
            </w:r>
          </w:p>
        </w:tc>
        <w:tc>
          <w:tcPr>
            <w:tcW w:w="4140" w:type="dxa"/>
          </w:tcPr>
          <w:p w:rsidR="00CA6684" w:rsidRPr="00E50D22" w:rsidRDefault="00CA6684" w:rsidP="0006639D">
            <w:r w:rsidRPr="00E50D22">
              <w:t>Contract</w:t>
            </w:r>
          </w:p>
        </w:tc>
      </w:tr>
      <w:tr w:rsidR="00627828" w:rsidRPr="00E50D22" w:rsidTr="00AC3C7B">
        <w:tc>
          <w:tcPr>
            <w:tcW w:w="4878" w:type="dxa"/>
          </w:tcPr>
          <w:p w:rsidR="00627828" w:rsidRPr="00E50D22" w:rsidRDefault="00627828" w:rsidP="0006639D">
            <w:r w:rsidRPr="00E50D22">
              <w:t>Offer and Acceptance Page</w:t>
            </w:r>
          </w:p>
        </w:tc>
        <w:tc>
          <w:tcPr>
            <w:tcW w:w="4140" w:type="dxa"/>
          </w:tcPr>
          <w:p w:rsidR="00627828" w:rsidRPr="00E50D22" w:rsidRDefault="00627828" w:rsidP="0006639D">
            <w:r w:rsidRPr="00E50D22">
              <w:t>Signatory Page</w:t>
            </w:r>
          </w:p>
        </w:tc>
      </w:tr>
      <w:tr w:rsidR="00CA6684" w:rsidRPr="00E50D22" w:rsidTr="00AC3C7B">
        <w:tc>
          <w:tcPr>
            <w:tcW w:w="4878" w:type="dxa"/>
          </w:tcPr>
          <w:p w:rsidR="00CA6684" w:rsidRPr="00E50D22" w:rsidRDefault="00CE00E7" w:rsidP="0006639D">
            <w:r w:rsidRPr="00E50D22">
              <w:t>Quote</w:t>
            </w:r>
          </w:p>
        </w:tc>
        <w:tc>
          <w:tcPr>
            <w:tcW w:w="4140" w:type="dxa"/>
          </w:tcPr>
          <w:p w:rsidR="00CA6684" w:rsidRPr="00E50D22" w:rsidRDefault="00CE00E7" w:rsidP="0006639D">
            <w:r w:rsidRPr="00E50D22">
              <w:t>Proposal</w:t>
            </w:r>
          </w:p>
        </w:tc>
      </w:tr>
      <w:tr w:rsidR="00CA6684" w:rsidRPr="00E50D22" w:rsidTr="00AC3C7B">
        <w:tc>
          <w:tcPr>
            <w:tcW w:w="4878" w:type="dxa"/>
          </w:tcPr>
          <w:p w:rsidR="00CA6684" w:rsidRPr="00E50D22" w:rsidRDefault="00CA6684" w:rsidP="0006639D">
            <w:r w:rsidRPr="00E50D22">
              <w:t xml:space="preserve">Vendor </w:t>
            </w:r>
          </w:p>
        </w:tc>
        <w:tc>
          <w:tcPr>
            <w:tcW w:w="4140" w:type="dxa"/>
          </w:tcPr>
          <w:p w:rsidR="00CA6684" w:rsidRPr="00E50D22" w:rsidRDefault="00CA6684" w:rsidP="0006639D">
            <w:r w:rsidRPr="00E50D22">
              <w:t>Bidder/Contractor</w:t>
            </w:r>
          </w:p>
        </w:tc>
      </w:tr>
    </w:tbl>
    <w:p w:rsidR="00EF2F27" w:rsidRPr="00E50D22" w:rsidRDefault="00EF2F27" w:rsidP="001A1AF1"/>
    <w:p w:rsidR="00EF2F27" w:rsidRPr="00E50D22" w:rsidRDefault="000746B7" w:rsidP="00EF2F27">
      <w:pPr>
        <w:pStyle w:val="Heading2"/>
        <w:ind w:right="108"/>
      </w:pPr>
      <w:bookmarkStart w:id="97" w:name="_Toc428533960"/>
      <w:bookmarkStart w:id="98" w:name="_Toc489880880"/>
      <w:r w:rsidRPr="00E50D22">
        <w:rPr>
          <w:caps w:val="0"/>
        </w:rPr>
        <w:t>GENERAL DEFINITIONS</w:t>
      </w:r>
      <w:bookmarkEnd w:id="97"/>
      <w:bookmarkEnd w:id="98"/>
    </w:p>
    <w:p w:rsidR="00E651D6" w:rsidRPr="00E50D22" w:rsidRDefault="00E651D6" w:rsidP="00851065"/>
    <w:p w:rsidR="00E651D6" w:rsidRPr="00E50D22" w:rsidRDefault="00E651D6" w:rsidP="00851065">
      <w:r w:rsidRPr="00E50D22">
        <w:t xml:space="preserve">The following definitions will be part of any </w:t>
      </w:r>
      <w:r w:rsidR="001D2ACC" w:rsidRPr="00E50D22">
        <w:t>Blanket P.O.</w:t>
      </w:r>
      <w:r w:rsidR="00362081" w:rsidRPr="00E50D22">
        <w:t xml:space="preserve"> </w:t>
      </w:r>
      <w:r w:rsidR="009A56D5" w:rsidRPr="00E50D22">
        <w:t>{</w:t>
      </w:r>
      <w:r w:rsidR="00362081" w:rsidRPr="00E50D22">
        <w:t>C</w:t>
      </w:r>
      <w:r w:rsidRPr="00E50D22">
        <w:t>ontract</w:t>
      </w:r>
      <w:r w:rsidR="009A56D5" w:rsidRPr="00E50D22">
        <w:t>}</w:t>
      </w:r>
      <w:r w:rsidRPr="00E50D22">
        <w:t xml:space="preserve"> awarded or order placed as</w:t>
      </w:r>
      <w:r w:rsidR="00AC3C7B" w:rsidRPr="00E50D22">
        <w:t xml:space="preserve"> a </w:t>
      </w:r>
      <w:r w:rsidRPr="00E50D22">
        <w:t xml:space="preserve">result of this </w:t>
      </w:r>
      <w:r w:rsidR="00626F14" w:rsidRPr="00E50D22">
        <w:t xml:space="preserve">Bid Solicitation </w:t>
      </w:r>
      <w:r w:rsidR="00AB723B" w:rsidRPr="00E50D22">
        <w:t>{</w:t>
      </w:r>
      <w:r w:rsidRPr="00E50D22">
        <w:t>RFP</w:t>
      </w:r>
      <w:r w:rsidR="00AB723B" w:rsidRPr="00E50D22">
        <w:t>}</w:t>
      </w:r>
      <w:r w:rsidRPr="00E50D22">
        <w:t>.</w:t>
      </w:r>
    </w:p>
    <w:p w:rsidR="00D92687" w:rsidRPr="00E50D22" w:rsidRDefault="00D92687" w:rsidP="00851065"/>
    <w:p w:rsidR="00685A22" w:rsidRPr="00E50D22" w:rsidRDefault="000A16FB" w:rsidP="00851065">
      <w:r w:rsidRPr="00E50D22">
        <w:t xml:space="preserve">Definitions </w:t>
      </w:r>
      <w:r w:rsidR="0099197F" w:rsidRPr="00E50D22">
        <w:t xml:space="preserve">are </w:t>
      </w:r>
      <w:r w:rsidRPr="00E50D22">
        <w:t>listed by n</w:t>
      </w:r>
      <w:r w:rsidR="00685A22" w:rsidRPr="00E50D22">
        <w:t xml:space="preserve">ew </w:t>
      </w:r>
      <w:r w:rsidR="00411F03" w:rsidRPr="00E50D22">
        <w:rPr>
          <w:rStyle w:val="IntenseEmphasis"/>
          <w:color w:val="00B050"/>
        </w:rPr>
        <w:t>NJ</w:t>
      </w:r>
      <w:r w:rsidR="00411F03" w:rsidRPr="00E50D22">
        <w:rPr>
          <w:rStyle w:val="IntenseEmphasis"/>
          <w:color w:val="0070C0"/>
        </w:rPr>
        <w:t>START</w:t>
      </w:r>
      <w:r w:rsidR="00685A22" w:rsidRPr="00E50D22">
        <w:t xml:space="preserve"> terminology</w:t>
      </w:r>
      <w:r w:rsidRPr="00E50D22">
        <w:t xml:space="preserve">; </w:t>
      </w:r>
      <w:r w:rsidR="0099197F" w:rsidRPr="00E50D22">
        <w:t>{</w:t>
      </w:r>
      <w:r w:rsidRPr="00E50D22">
        <w:t>existing terminology</w:t>
      </w:r>
      <w:r w:rsidR="0099197F" w:rsidRPr="00E50D22">
        <w:t>} appears</w:t>
      </w:r>
      <w:r w:rsidR="00685A22" w:rsidRPr="00E50D22">
        <w:t xml:space="preserve"> in </w:t>
      </w:r>
      <w:r w:rsidR="00AB723B" w:rsidRPr="00E50D22">
        <w:t>brac</w:t>
      </w:r>
      <w:r w:rsidR="00685A22" w:rsidRPr="00E50D22">
        <w:t>es.</w:t>
      </w:r>
    </w:p>
    <w:p w:rsidR="00685A22" w:rsidRPr="00E50D22" w:rsidRDefault="00685A22" w:rsidP="00851065"/>
    <w:p w:rsidR="00576F68" w:rsidRPr="00E50D22" w:rsidRDefault="00576F68" w:rsidP="00851065">
      <w:pPr>
        <w:rPr>
          <w:rFonts w:eastAsia="MS Mincho"/>
        </w:rPr>
      </w:pPr>
      <w:r w:rsidRPr="00E50D22">
        <w:rPr>
          <w:rFonts w:eastAsia="MS Mincho"/>
          <w:b/>
        </w:rPr>
        <w:t>All-Inclusive Hourly Rate</w:t>
      </w:r>
      <w:r w:rsidRPr="00E50D22">
        <w:rPr>
          <w:rFonts w:eastAsia="MS Mincho"/>
        </w:rPr>
        <w:t xml:space="preserve"> – An hourly rate comprised of all direct and indirect costs including, but not limited to:  </w:t>
      </w:r>
      <w:r w:rsidR="003A24E8" w:rsidRPr="00E50D22">
        <w:rPr>
          <w:rFonts w:eastAsia="MS Mincho"/>
        </w:rPr>
        <w:t xml:space="preserve">labor costs, </w:t>
      </w:r>
      <w:r w:rsidRPr="00E50D22">
        <w:rPr>
          <w:rFonts w:eastAsia="MS Mincho"/>
        </w:rPr>
        <w:t>overhead, fee or profit, clerical support, travel expenses, per diem, safety equipment, materials, supplies, managerial support and all documents, forms, and reproductions thereof.  This rate also includes portal-to-portal expenses as well as per diem expenses such as food.</w:t>
      </w:r>
    </w:p>
    <w:p w:rsidR="00576F68" w:rsidRPr="00E50D22" w:rsidRDefault="00576F68" w:rsidP="00851065">
      <w:pPr>
        <w:rPr>
          <w:rFonts w:eastAsia="MS Mincho"/>
        </w:rPr>
      </w:pPr>
    </w:p>
    <w:p w:rsidR="00DB4DBC" w:rsidRPr="00E50D22" w:rsidRDefault="00DB4DBC" w:rsidP="00851065">
      <w:pPr>
        <w:rPr>
          <w:rFonts w:eastAsia="MS Mincho"/>
        </w:rPr>
      </w:pPr>
      <w:r w:rsidRPr="00E50D22">
        <w:rPr>
          <w:rFonts w:eastAsia="MS Mincho"/>
          <w:b/>
        </w:rPr>
        <w:t>Best and Final Offer or BAFO</w:t>
      </w:r>
      <w:r w:rsidRPr="00E50D22">
        <w:rPr>
          <w:rFonts w:eastAsia="MS Mincho"/>
        </w:rPr>
        <w:t xml:space="preserve"> – </w:t>
      </w:r>
      <w:r w:rsidR="00053162" w:rsidRPr="00E50D22">
        <w:rPr>
          <w:rFonts w:eastAsia="MS Mincho"/>
        </w:rPr>
        <w:t>P</w:t>
      </w:r>
      <w:r w:rsidR="003A24E8" w:rsidRPr="00E50D22">
        <w:rPr>
          <w:rFonts w:eastAsia="MS Mincho"/>
        </w:rPr>
        <w:t xml:space="preserve">ricing </w:t>
      </w:r>
      <w:r w:rsidRPr="00E50D22">
        <w:rPr>
          <w:rFonts w:eastAsia="MS Mincho"/>
        </w:rPr>
        <w:t xml:space="preserve">timely submitted by a </w:t>
      </w:r>
      <w:r w:rsidR="00A3247E" w:rsidRPr="00E50D22">
        <w:rPr>
          <w:rFonts w:cs="Arial"/>
          <w:szCs w:val="22"/>
        </w:rPr>
        <w:t>Vendor {Bidder</w:t>
      </w:r>
      <w:r w:rsidR="00A3247E" w:rsidRPr="00E50D22">
        <w:t>}</w:t>
      </w:r>
      <w:r w:rsidRPr="00E50D22">
        <w:rPr>
          <w:rFonts w:eastAsia="MS Mincho"/>
        </w:rPr>
        <w:t xml:space="preserve"> upon invitation by the </w:t>
      </w:r>
      <w:r w:rsidR="00CE66B8" w:rsidRPr="00E50D22">
        <w:rPr>
          <w:rFonts w:eastAsia="MS Mincho"/>
        </w:rPr>
        <w:t>Bureau</w:t>
      </w:r>
      <w:r w:rsidRPr="00E50D22">
        <w:rPr>
          <w:rFonts w:eastAsia="MS Mincho"/>
        </w:rPr>
        <w:t xml:space="preserve"> after </w:t>
      </w:r>
      <w:r w:rsidR="00CE00E7" w:rsidRPr="00E50D22">
        <w:rPr>
          <w:rFonts w:eastAsia="MS Mincho"/>
        </w:rPr>
        <w:t>Quote</w:t>
      </w:r>
      <w:r w:rsidR="00DC1FCE" w:rsidRPr="00E50D22">
        <w:rPr>
          <w:rFonts w:eastAsia="MS Mincho"/>
        </w:rPr>
        <w:t xml:space="preserve"> </w:t>
      </w:r>
      <w:r w:rsidR="00AB723B" w:rsidRPr="00E50D22">
        <w:rPr>
          <w:rFonts w:eastAsia="MS Mincho"/>
        </w:rPr>
        <w:t>{</w:t>
      </w:r>
      <w:r w:rsidR="00CE00E7" w:rsidRPr="00E50D22">
        <w:rPr>
          <w:rFonts w:eastAsia="MS Mincho"/>
        </w:rPr>
        <w:t>Proposal</w:t>
      </w:r>
      <w:r w:rsidR="00AB723B" w:rsidRPr="00E50D22">
        <w:rPr>
          <w:rFonts w:eastAsia="MS Mincho"/>
        </w:rPr>
        <w:t>}</w:t>
      </w:r>
      <w:r w:rsidRPr="00E50D22">
        <w:rPr>
          <w:rFonts w:eastAsia="MS Mincho"/>
        </w:rPr>
        <w:t xml:space="preserve"> opening, with or without prior discussion or negotiation.</w:t>
      </w:r>
    </w:p>
    <w:p w:rsidR="00DB4DBC" w:rsidRPr="00E50D22" w:rsidRDefault="00DB4DBC" w:rsidP="00851065">
      <w:pPr>
        <w:rPr>
          <w:rFonts w:eastAsia="MS Mincho"/>
        </w:rPr>
      </w:pPr>
    </w:p>
    <w:p w:rsidR="00746F02" w:rsidRPr="00E50D22" w:rsidRDefault="000C753D" w:rsidP="00851065">
      <w:pPr>
        <w:rPr>
          <w:rFonts w:eastAsia="MS Mincho"/>
        </w:rPr>
      </w:pPr>
      <w:r w:rsidRPr="00E50D22">
        <w:rPr>
          <w:rFonts w:eastAsia="MS Mincho"/>
          <w:b/>
        </w:rPr>
        <w:t xml:space="preserve">Bid or </w:t>
      </w:r>
      <w:r w:rsidR="00746F02" w:rsidRPr="00E50D22">
        <w:rPr>
          <w:rFonts w:eastAsia="MS Mincho"/>
          <w:b/>
        </w:rPr>
        <w:t xml:space="preserve">Bid Solicitation </w:t>
      </w:r>
      <w:r w:rsidR="00AB723B" w:rsidRPr="00E50D22">
        <w:rPr>
          <w:rFonts w:eastAsia="MS Mincho"/>
          <w:b/>
        </w:rPr>
        <w:t>{</w:t>
      </w:r>
      <w:r w:rsidR="00DC1FCE" w:rsidRPr="00E50D22">
        <w:rPr>
          <w:rFonts w:eastAsia="MS Mincho"/>
          <w:b/>
        </w:rPr>
        <w:t>RFP or</w:t>
      </w:r>
      <w:r w:rsidR="00746F02" w:rsidRPr="00E50D22">
        <w:rPr>
          <w:rFonts w:eastAsia="MS Mincho"/>
          <w:b/>
        </w:rPr>
        <w:t xml:space="preserve"> Solicitation</w:t>
      </w:r>
      <w:r w:rsidR="00AB723B" w:rsidRPr="00E50D22">
        <w:rPr>
          <w:rFonts w:eastAsia="MS Mincho"/>
          <w:b/>
        </w:rPr>
        <w:t>}</w:t>
      </w:r>
      <w:r w:rsidR="00746F02" w:rsidRPr="00E50D22">
        <w:rPr>
          <w:rFonts w:eastAsia="MS Mincho"/>
          <w:b/>
        </w:rPr>
        <w:t xml:space="preserve"> – </w:t>
      </w:r>
      <w:r w:rsidR="00DD60C3" w:rsidRPr="00E50D22">
        <w:rPr>
          <w:rFonts w:eastAsia="MS Mincho"/>
        </w:rPr>
        <w:t xml:space="preserve">This series of documents, which establish the bidding and </w:t>
      </w:r>
      <w:r w:rsidR="001D2ACC" w:rsidRPr="00E50D22">
        <w:rPr>
          <w:rFonts w:eastAsia="MS Mincho"/>
        </w:rPr>
        <w:t>Blanket P.O.</w:t>
      </w:r>
      <w:r w:rsidR="00DD60C3" w:rsidRPr="00E50D22">
        <w:rPr>
          <w:rFonts w:eastAsia="MS Mincho"/>
        </w:rPr>
        <w:t xml:space="preserve"> </w:t>
      </w:r>
      <w:r w:rsidR="00AB723B" w:rsidRPr="00E50D22">
        <w:rPr>
          <w:rFonts w:eastAsia="MS Mincho"/>
        </w:rPr>
        <w:t>{</w:t>
      </w:r>
      <w:r w:rsidR="00362081" w:rsidRPr="00E50D22">
        <w:rPr>
          <w:rFonts w:eastAsia="MS Mincho"/>
        </w:rPr>
        <w:t>Contract</w:t>
      </w:r>
      <w:r w:rsidR="00AB723B" w:rsidRPr="00E50D22">
        <w:rPr>
          <w:rFonts w:eastAsia="MS Mincho"/>
        </w:rPr>
        <w:t>}</w:t>
      </w:r>
      <w:r w:rsidR="00DD60C3" w:rsidRPr="00E50D22">
        <w:rPr>
          <w:rFonts w:eastAsia="MS Mincho"/>
        </w:rPr>
        <w:t xml:space="preserve"> requirements and solicits </w:t>
      </w:r>
      <w:r w:rsidR="00CE00E7" w:rsidRPr="00E50D22">
        <w:rPr>
          <w:rFonts w:eastAsia="MS Mincho"/>
        </w:rPr>
        <w:t>Quote</w:t>
      </w:r>
      <w:r w:rsidR="00DD60C3" w:rsidRPr="00E50D22">
        <w:rPr>
          <w:rFonts w:eastAsia="MS Mincho"/>
        </w:rPr>
        <w:t xml:space="preserve">s </w:t>
      </w:r>
      <w:r w:rsidR="00AB723B" w:rsidRPr="00E50D22">
        <w:rPr>
          <w:rFonts w:eastAsia="MS Mincho"/>
        </w:rPr>
        <w:t>{</w:t>
      </w:r>
      <w:r w:rsidR="00CE00E7" w:rsidRPr="00E50D22">
        <w:rPr>
          <w:rFonts w:eastAsia="MS Mincho"/>
        </w:rPr>
        <w:t>Proposal</w:t>
      </w:r>
      <w:r w:rsidR="00DD60C3" w:rsidRPr="00E50D22">
        <w:rPr>
          <w:rFonts w:eastAsia="MS Mincho"/>
        </w:rPr>
        <w:t>s</w:t>
      </w:r>
      <w:r w:rsidR="00AB723B" w:rsidRPr="00E50D22">
        <w:rPr>
          <w:rFonts w:eastAsia="MS Mincho"/>
        </w:rPr>
        <w:t>}</w:t>
      </w:r>
      <w:r w:rsidR="00DD60C3" w:rsidRPr="00E50D22">
        <w:rPr>
          <w:rFonts w:eastAsia="MS Mincho"/>
        </w:rPr>
        <w:t xml:space="preserve"> to meet the needs of the Using Agencies as identified herein, and includes</w:t>
      </w:r>
      <w:r w:rsidR="009226D3" w:rsidRPr="00E50D22">
        <w:rPr>
          <w:rFonts w:eastAsia="MS Mincho"/>
        </w:rPr>
        <w:t xml:space="preserve"> the </w:t>
      </w:r>
      <w:r w:rsidR="001F09EF" w:rsidRPr="00E50D22">
        <w:rPr>
          <w:rFonts w:eastAsia="MS Mincho"/>
        </w:rPr>
        <w:t>Bid Solicitation {RFP}</w:t>
      </w:r>
      <w:r w:rsidR="009226D3" w:rsidRPr="00E50D22">
        <w:rPr>
          <w:rFonts w:eastAsia="MS Mincho"/>
        </w:rPr>
        <w:t xml:space="preserve">, </w:t>
      </w:r>
      <w:r w:rsidR="00702DEE" w:rsidRPr="00E50D22">
        <w:rPr>
          <w:rFonts w:eastAsia="MS Mincho"/>
        </w:rPr>
        <w:t>State</w:t>
      </w:r>
      <w:r w:rsidR="00D757BB" w:rsidRPr="00E50D22">
        <w:rPr>
          <w:rFonts w:eastAsia="MS Mincho"/>
        </w:rPr>
        <w:t xml:space="preserve"> of</w:t>
      </w:r>
      <w:r w:rsidR="00702DEE" w:rsidRPr="00E50D22">
        <w:rPr>
          <w:rFonts w:eastAsia="MS Mincho"/>
        </w:rPr>
        <w:t xml:space="preserve"> NJ Standard Terms and Conditions</w:t>
      </w:r>
      <w:r w:rsidR="000D4025" w:rsidRPr="00E50D22">
        <w:rPr>
          <w:rFonts w:eastAsia="MS Mincho"/>
        </w:rPr>
        <w:t xml:space="preserve"> (SSTC)</w:t>
      </w:r>
      <w:r w:rsidR="00702DEE" w:rsidRPr="00E50D22">
        <w:rPr>
          <w:rFonts w:eastAsia="MS Mincho"/>
        </w:rPr>
        <w:t xml:space="preserve">, </w:t>
      </w:r>
      <w:r w:rsidR="009226D3" w:rsidRPr="00E50D22">
        <w:rPr>
          <w:rFonts w:eastAsia="MS Mincho"/>
        </w:rPr>
        <w:t xml:space="preserve">price schedule, attachments, and </w:t>
      </w:r>
      <w:r w:rsidR="00D75AB8" w:rsidRPr="00E50D22">
        <w:rPr>
          <w:rFonts w:eastAsia="MS Mincho"/>
        </w:rPr>
        <w:t xml:space="preserve">Bid Amendments </w:t>
      </w:r>
      <w:r w:rsidR="00AB723B" w:rsidRPr="00E50D22">
        <w:rPr>
          <w:rFonts w:eastAsia="MS Mincho"/>
        </w:rPr>
        <w:t>{</w:t>
      </w:r>
      <w:r w:rsidR="00D75AB8" w:rsidRPr="00E50D22">
        <w:rPr>
          <w:rFonts w:eastAsia="MS Mincho"/>
        </w:rPr>
        <w:t>Addenda</w:t>
      </w:r>
      <w:r w:rsidR="00AB723B" w:rsidRPr="00E50D22">
        <w:rPr>
          <w:rFonts w:eastAsia="MS Mincho"/>
        </w:rPr>
        <w:t>}</w:t>
      </w:r>
      <w:r w:rsidR="00DD60C3" w:rsidRPr="00E50D22">
        <w:rPr>
          <w:rFonts w:eastAsia="MS Mincho"/>
        </w:rPr>
        <w:t>.</w:t>
      </w:r>
    </w:p>
    <w:p w:rsidR="009226D3" w:rsidRPr="00E50D22" w:rsidRDefault="009226D3" w:rsidP="00851065">
      <w:pPr>
        <w:rPr>
          <w:rFonts w:eastAsia="MS Mincho"/>
          <w:b/>
        </w:rPr>
      </w:pPr>
    </w:p>
    <w:p w:rsidR="00E04A93" w:rsidRPr="00E50D22" w:rsidRDefault="00E04A93" w:rsidP="00851065">
      <w:pPr>
        <w:rPr>
          <w:rFonts w:eastAsia="MS Mincho"/>
        </w:rPr>
      </w:pPr>
      <w:r w:rsidRPr="00E50D22">
        <w:rPr>
          <w:rFonts w:eastAsia="MS Mincho"/>
          <w:b/>
        </w:rPr>
        <w:t xml:space="preserve">Bid Amendment </w:t>
      </w:r>
      <w:r w:rsidR="00AB723B" w:rsidRPr="00E50D22">
        <w:rPr>
          <w:rFonts w:eastAsia="MS Mincho"/>
          <w:b/>
        </w:rPr>
        <w:t>{Addendum}</w:t>
      </w:r>
      <w:r w:rsidRPr="00E50D22">
        <w:rPr>
          <w:rFonts w:eastAsia="MS Mincho"/>
          <w:b/>
        </w:rPr>
        <w:t xml:space="preserve"> </w:t>
      </w:r>
      <w:r w:rsidRPr="00E50D22">
        <w:rPr>
          <w:rFonts w:eastAsia="MS Mincho"/>
        </w:rPr>
        <w:t xml:space="preserve">– Written clarification or revision to this Bid Solicitation </w:t>
      </w:r>
      <w:r w:rsidR="00AB723B" w:rsidRPr="00E50D22">
        <w:rPr>
          <w:rFonts w:eastAsia="MS Mincho"/>
        </w:rPr>
        <w:t>{</w:t>
      </w:r>
      <w:r w:rsidRPr="00E50D22">
        <w:rPr>
          <w:rFonts w:eastAsia="MS Mincho"/>
        </w:rPr>
        <w:t>RFP</w:t>
      </w:r>
      <w:r w:rsidR="00AB723B" w:rsidRPr="00E50D22">
        <w:rPr>
          <w:rFonts w:eastAsia="MS Mincho"/>
        </w:rPr>
        <w:t>}</w:t>
      </w:r>
      <w:r w:rsidRPr="00E50D22">
        <w:rPr>
          <w:rFonts w:eastAsia="MS Mincho"/>
        </w:rPr>
        <w:t xml:space="preserve"> issued by the </w:t>
      </w:r>
      <w:r w:rsidR="00076232" w:rsidRPr="00E50D22">
        <w:rPr>
          <w:rFonts w:eastAsia="MS Mincho"/>
        </w:rPr>
        <w:t>Bureau</w:t>
      </w:r>
      <w:r w:rsidRPr="00E50D22">
        <w:rPr>
          <w:rFonts w:eastAsia="MS Mincho"/>
        </w:rPr>
        <w:t xml:space="preserve">. </w:t>
      </w:r>
      <w:r w:rsidR="00D91E29" w:rsidRPr="00E50D22">
        <w:rPr>
          <w:rFonts w:eastAsia="MS Mincho"/>
        </w:rPr>
        <w:t xml:space="preserve">Bid Amendments </w:t>
      </w:r>
      <w:r w:rsidR="00AB723B" w:rsidRPr="00E50D22">
        <w:rPr>
          <w:rFonts w:eastAsia="MS Mincho"/>
        </w:rPr>
        <w:t>{</w:t>
      </w:r>
      <w:r w:rsidR="00D91E29" w:rsidRPr="00E50D22">
        <w:rPr>
          <w:rFonts w:eastAsia="MS Mincho"/>
        </w:rPr>
        <w:t>Addenda</w:t>
      </w:r>
      <w:r w:rsidR="00AB723B" w:rsidRPr="00E50D22">
        <w:rPr>
          <w:rFonts w:eastAsia="MS Mincho"/>
        </w:rPr>
        <w:t>}</w:t>
      </w:r>
      <w:r w:rsidR="00D91E29" w:rsidRPr="00E50D22">
        <w:rPr>
          <w:rFonts w:eastAsia="MS Mincho"/>
        </w:rPr>
        <w:t xml:space="preserve">, if any, will be issued prior to </w:t>
      </w:r>
      <w:r w:rsidR="00CE00E7" w:rsidRPr="00E50D22">
        <w:rPr>
          <w:rFonts w:eastAsia="MS Mincho"/>
        </w:rPr>
        <w:t>Quote</w:t>
      </w:r>
      <w:r w:rsidR="00D91E29" w:rsidRPr="00E50D22">
        <w:rPr>
          <w:rFonts w:eastAsia="MS Mincho"/>
        </w:rPr>
        <w:t xml:space="preserve"> </w:t>
      </w:r>
      <w:r w:rsidR="00AB723B" w:rsidRPr="00E50D22">
        <w:rPr>
          <w:rFonts w:eastAsia="MS Mincho"/>
        </w:rPr>
        <w:t>{</w:t>
      </w:r>
      <w:r w:rsidR="00CE00E7" w:rsidRPr="00E50D22">
        <w:rPr>
          <w:rFonts w:eastAsia="MS Mincho"/>
        </w:rPr>
        <w:t>Proposal</w:t>
      </w:r>
      <w:r w:rsidR="00AB723B" w:rsidRPr="00E50D22">
        <w:rPr>
          <w:rFonts w:eastAsia="MS Mincho"/>
        </w:rPr>
        <w:t>}</w:t>
      </w:r>
      <w:r w:rsidR="00D91E29" w:rsidRPr="00E50D22">
        <w:rPr>
          <w:rFonts w:eastAsia="MS Mincho"/>
        </w:rPr>
        <w:t xml:space="preserve"> opening.</w:t>
      </w:r>
    </w:p>
    <w:p w:rsidR="00DD60C3" w:rsidRPr="00E50D22" w:rsidRDefault="00DD60C3" w:rsidP="00851065">
      <w:pPr>
        <w:rPr>
          <w:b/>
        </w:rPr>
      </w:pPr>
    </w:p>
    <w:p w:rsidR="00DD60C3" w:rsidRPr="00E50D22" w:rsidRDefault="00DD60C3" w:rsidP="00851065">
      <w:r w:rsidRPr="00E50D22">
        <w:rPr>
          <w:b/>
        </w:rPr>
        <w:t>Business Day</w:t>
      </w:r>
      <w:r w:rsidRPr="00E50D22">
        <w:t xml:space="preserve"> - Any weekday, excluding Saturdays, Sundays, State legal holidays, and State-mandated closings unless otherwise indicated.</w:t>
      </w:r>
    </w:p>
    <w:p w:rsidR="00D92687" w:rsidRPr="00E50D22" w:rsidRDefault="00D92687" w:rsidP="00851065">
      <w:pPr>
        <w:rPr>
          <w:rFonts w:eastAsia="MS Mincho"/>
        </w:rPr>
      </w:pPr>
    </w:p>
    <w:p w:rsidR="00DD60C3" w:rsidRPr="00E50D22" w:rsidRDefault="00DD60C3" w:rsidP="00851065">
      <w:r w:rsidRPr="00E50D22">
        <w:rPr>
          <w:rFonts w:eastAsia="MS Mincho"/>
          <w:b/>
        </w:rPr>
        <w:t xml:space="preserve">Calendar Day – </w:t>
      </w:r>
      <w:r w:rsidRPr="00E50D22">
        <w:rPr>
          <w:rFonts w:eastAsia="MS Mincho"/>
        </w:rPr>
        <w:t xml:space="preserve">Any day, including Saturdays, </w:t>
      </w:r>
      <w:r w:rsidRPr="00E50D22">
        <w:t>Sundays, State legal holidays, and State-mandated closings unless otherwise indicated.</w:t>
      </w:r>
    </w:p>
    <w:p w:rsidR="00DD60C3" w:rsidRPr="00E50D22" w:rsidRDefault="00DD60C3" w:rsidP="00851065">
      <w:pPr>
        <w:rPr>
          <w:rFonts w:eastAsia="MS Mincho"/>
        </w:rPr>
      </w:pPr>
    </w:p>
    <w:p w:rsidR="00E04A93" w:rsidRPr="00E50D22" w:rsidRDefault="00E04A93" w:rsidP="00851065">
      <w:pPr>
        <w:rPr>
          <w:b/>
        </w:rPr>
      </w:pPr>
      <w:r w:rsidRPr="00E50D22">
        <w:rPr>
          <w:b/>
        </w:rPr>
        <w:t xml:space="preserve">Change Order </w:t>
      </w:r>
      <w:r w:rsidR="00AB723B" w:rsidRPr="00E50D22">
        <w:rPr>
          <w:b/>
        </w:rPr>
        <w:t>{</w:t>
      </w:r>
      <w:r w:rsidRPr="00E50D22">
        <w:rPr>
          <w:b/>
        </w:rPr>
        <w:t>Contract Amendment</w:t>
      </w:r>
      <w:r w:rsidR="00AB723B" w:rsidRPr="00E50D22">
        <w:rPr>
          <w:b/>
        </w:rPr>
        <w:t>}</w:t>
      </w:r>
      <w:r w:rsidRPr="00E50D22">
        <w:t xml:space="preserve"> – An alteration or modification of the terms of a </w:t>
      </w:r>
      <w:r w:rsidR="001D2ACC" w:rsidRPr="00E50D22">
        <w:t>Blanket P.O.</w:t>
      </w:r>
      <w:r w:rsidRPr="00E50D22">
        <w:t xml:space="preserve"> </w:t>
      </w:r>
      <w:r w:rsidR="00AB723B" w:rsidRPr="00E50D22">
        <w:t>{</w:t>
      </w:r>
      <w:r w:rsidR="00081DC4" w:rsidRPr="00E50D22">
        <w:t>C</w:t>
      </w:r>
      <w:r w:rsidRPr="00E50D22">
        <w:t>ontract</w:t>
      </w:r>
      <w:r w:rsidR="00AB723B" w:rsidRPr="00E50D22">
        <w:t>}</w:t>
      </w:r>
      <w:r w:rsidRPr="00E50D22">
        <w:t xml:space="preserve"> between the State and the Vendor(s) </w:t>
      </w:r>
      <w:r w:rsidR="00AB723B" w:rsidRPr="00E50D22">
        <w:t>{</w:t>
      </w:r>
      <w:r w:rsidRPr="00E50D22">
        <w:t>Contractor(s)</w:t>
      </w:r>
      <w:r w:rsidR="00AB723B" w:rsidRPr="00E50D22">
        <w:t>}</w:t>
      </w:r>
      <w:r w:rsidRPr="00E50D22">
        <w:t xml:space="preserve">.  A </w:t>
      </w:r>
      <w:r w:rsidR="00081DC4" w:rsidRPr="00E50D22">
        <w:t>C</w:t>
      </w:r>
      <w:r w:rsidRPr="00E50D22">
        <w:t xml:space="preserve">hange </w:t>
      </w:r>
      <w:r w:rsidR="00081DC4" w:rsidRPr="00E50D22">
        <w:t>O</w:t>
      </w:r>
      <w:r w:rsidRPr="00E50D22">
        <w:t xml:space="preserve">rder </w:t>
      </w:r>
      <w:r w:rsidR="00AB723B" w:rsidRPr="00E50D22">
        <w:t>{</w:t>
      </w:r>
      <w:r w:rsidR="00081DC4" w:rsidRPr="00E50D22">
        <w:t>C</w:t>
      </w:r>
      <w:r w:rsidRPr="00E50D22">
        <w:t xml:space="preserve">ontract </w:t>
      </w:r>
      <w:r w:rsidR="00081DC4" w:rsidRPr="00E50D22">
        <w:t>A</w:t>
      </w:r>
      <w:r w:rsidRPr="00E50D22">
        <w:t>mendment</w:t>
      </w:r>
      <w:r w:rsidR="00AB723B" w:rsidRPr="00E50D22">
        <w:t>}</w:t>
      </w:r>
      <w:r w:rsidRPr="00E50D22">
        <w:t xml:space="preserve"> is not effective until </w:t>
      </w:r>
      <w:r w:rsidR="00164F1B" w:rsidRPr="00E50D22">
        <w:t xml:space="preserve">it is signed and </w:t>
      </w:r>
      <w:r w:rsidRPr="00E50D22">
        <w:t>approved in writing</w:t>
      </w:r>
      <w:r w:rsidRPr="00E50D22">
        <w:rPr>
          <w:color w:val="FF0000"/>
        </w:rPr>
        <w:t xml:space="preserve"> </w:t>
      </w:r>
      <w:r w:rsidRPr="00E50D22">
        <w:t>by the Director or Deputy Director, Division of Purchase and Property.</w:t>
      </w:r>
    </w:p>
    <w:p w:rsidR="00E04A93" w:rsidRPr="00E50D22" w:rsidRDefault="00E04A93" w:rsidP="00851065">
      <w:pPr>
        <w:rPr>
          <w:rFonts w:eastAsia="MS Mincho"/>
        </w:rPr>
      </w:pPr>
    </w:p>
    <w:p w:rsidR="003B2BFB" w:rsidRPr="00E50D22" w:rsidRDefault="003B2BFB" w:rsidP="00851065">
      <w:r w:rsidRPr="00E50D22">
        <w:rPr>
          <w:b/>
        </w:rPr>
        <w:t xml:space="preserve">Cooperative Purchasing Program </w:t>
      </w:r>
      <w:r w:rsidRPr="00E50D22">
        <w:rPr>
          <w:rFonts w:eastAsia="MS Mincho"/>
        </w:rPr>
        <w:t xml:space="preserve">– </w:t>
      </w:r>
      <w:r w:rsidRPr="00E50D22">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1D2ACC" w:rsidRPr="00E50D22">
        <w:t>Blanket P.O.</w:t>
      </w:r>
      <w:r w:rsidR="00DC1FCE" w:rsidRPr="00E50D22">
        <w:t xml:space="preserve">s </w:t>
      </w:r>
      <w:r w:rsidR="00AB723B" w:rsidRPr="00E50D22">
        <w:t>{</w:t>
      </w:r>
      <w:r w:rsidR="00081DC4" w:rsidRPr="00E50D22">
        <w:t>C</w:t>
      </w:r>
      <w:r w:rsidRPr="00E50D22">
        <w:t>ontracts</w:t>
      </w:r>
      <w:r w:rsidR="00AB723B" w:rsidRPr="00E50D22">
        <w:t>}</w:t>
      </w:r>
      <w:r w:rsidRPr="00E50D22">
        <w:t xml:space="preserve"> issued by the Division, pursuant to the provisions of </w:t>
      </w:r>
      <w:r w:rsidRPr="00E50D22">
        <w:rPr>
          <w:u w:val="single"/>
        </w:rPr>
        <w:t>N.J.S.A.</w:t>
      </w:r>
      <w:r w:rsidRPr="00E50D22">
        <w:t xml:space="preserve"> 52:25-16.1 </w:t>
      </w:r>
      <w:r w:rsidRPr="00E50D22">
        <w:rPr>
          <w:i/>
        </w:rPr>
        <w:t>et seq</w:t>
      </w:r>
      <w:r w:rsidRPr="00E50D22">
        <w:t>.</w:t>
      </w:r>
    </w:p>
    <w:p w:rsidR="00425B67" w:rsidRPr="00E50D22" w:rsidRDefault="00425B67" w:rsidP="00851065">
      <w:pPr>
        <w:rPr>
          <w:rFonts w:eastAsia="MS Mincho"/>
        </w:rPr>
      </w:pPr>
    </w:p>
    <w:p w:rsidR="00952EBA" w:rsidRPr="00E50D22" w:rsidRDefault="00952EBA" w:rsidP="00851065">
      <w:pPr>
        <w:rPr>
          <w:color w:val="000000"/>
        </w:rPr>
      </w:pPr>
      <w:r w:rsidRPr="00E50D22">
        <w:rPr>
          <w:b/>
          <w:color w:val="000000"/>
        </w:rPr>
        <w:lastRenderedPageBreak/>
        <w:t>Days A</w:t>
      </w:r>
      <w:r w:rsidR="00564AF3" w:rsidRPr="00E50D22">
        <w:rPr>
          <w:b/>
          <w:color w:val="000000"/>
        </w:rPr>
        <w:t xml:space="preserve">fter </w:t>
      </w:r>
      <w:r w:rsidRPr="00E50D22">
        <w:rPr>
          <w:b/>
          <w:color w:val="000000"/>
        </w:rPr>
        <w:t>R</w:t>
      </w:r>
      <w:r w:rsidR="00564AF3" w:rsidRPr="00E50D22">
        <w:rPr>
          <w:b/>
          <w:color w:val="000000"/>
        </w:rPr>
        <w:t xml:space="preserve">eceipt of </w:t>
      </w:r>
      <w:r w:rsidRPr="00E50D22">
        <w:rPr>
          <w:b/>
          <w:color w:val="000000"/>
        </w:rPr>
        <w:t>O</w:t>
      </w:r>
      <w:r w:rsidR="00564AF3" w:rsidRPr="00E50D22">
        <w:rPr>
          <w:b/>
          <w:color w:val="000000"/>
        </w:rPr>
        <w:t xml:space="preserve">rder (ARO) - </w:t>
      </w:r>
      <w:r w:rsidR="00EA1D1F" w:rsidRPr="00E50D22">
        <w:rPr>
          <w:color w:val="000000"/>
        </w:rPr>
        <w:t xml:space="preserve">Means </w:t>
      </w:r>
      <w:r w:rsidRPr="00E50D22">
        <w:rPr>
          <w:color w:val="000000"/>
        </w:rPr>
        <w:t xml:space="preserve">the number of </w:t>
      </w:r>
      <w:r w:rsidR="00DD60C3" w:rsidRPr="00E50D22">
        <w:rPr>
          <w:color w:val="000000"/>
        </w:rPr>
        <w:t xml:space="preserve">calendar </w:t>
      </w:r>
      <w:r w:rsidRPr="00E50D22">
        <w:rPr>
          <w:color w:val="000000"/>
        </w:rPr>
        <w:t xml:space="preserve">days ‘After Receipt of Order’ in which the </w:t>
      </w:r>
      <w:r w:rsidR="00D91E29" w:rsidRPr="00E50D22">
        <w:rPr>
          <w:color w:val="000000"/>
        </w:rPr>
        <w:t>Using Agency</w:t>
      </w:r>
      <w:r w:rsidRPr="00E50D22">
        <w:rPr>
          <w:color w:val="000000"/>
        </w:rPr>
        <w:t xml:space="preserve"> will receive the ordered materials and/or services.</w:t>
      </w:r>
    </w:p>
    <w:p w:rsidR="00425B67" w:rsidRPr="00E50D22" w:rsidRDefault="00425B67" w:rsidP="00851065">
      <w:pPr>
        <w:rPr>
          <w:rFonts w:eastAsia="MS Mincho"/>
        </w:rPr>
      </w:pPr>
    </w:p>
    <w:p w:rsidR="00576F68" w:rsidRPr="00E50D22" w:rsidRDefault="00576F68" w:rsidP="00851065">
      <w:pPr>
        <w:rPr>
          <w:rFonts w:eastAsia="MS Mincho"/>
        </w:rPr>
      </w:pPr>
      <w:r w:rsidRPr="00E50D22">
        <w:rPr>
          <w:rFonts w:eastAsia="MS Mincho"/>
          <w:b/>
        </w:rPr>
        <w:t>Director</w:t>
      </w:r>
      <w:r w:rsidRPr="00E50D22">
        <w:rPr>
          <w:rFonts w:eastAsia="MS Mincho"/>
        </w:rPr>
        <w:t xml:space="preserve"> – Director, Division of Purchase and Property, Department of the Treasury</w:t>
      </w:r>
      <w:r w:rsidR="00C16C3F" w:rsidRPr="00E50D22">
        <w:rPr>
          <w:rFonts w:eastAsia="MS Mincho"/>
        </w:rPr>
        <w:t>, who b</w:t>
      </w:r>
      <w:r w:rsidRPr="00E50D22">
        <w:rPr>
          <w:rFonts w:eastAsia="MS Mincho"/>
        </w:rPr>
        <w:t xml:space="preserve">y statutory authority is the </w:t>
      </w:r>
      <w:r w:rsidR="00362081" w:rsidRPr="00E50D22">
        <w:rPr>
          <w:rFonts w:eastAsia="MS Mincho"/>
        </w:rPr>
        <w:t>C</w:t>
      </w:r>
      <w:r w:rsidRPr="00E50D22">
        <w:rPr>
          <w:rFonts w:eastAsia="MS Mincho"/>
        </w:rPr>
        <w:t xml:space="preserve">hief </w:t>
      </w:r>
      <w:r w:rsidR="00362081" w:rsidRPr="00E50D22">
        <w:rPr>
          <w:rFonts w:eastAsia="MS Mincho"/>
        </w:rPr>
        <w:t>C</w:t>
      </w:r>
      <w:r w:rsidRPr="00E50D22">
        <w:rPr>
          <w:rFonts w:eastAsia="MS Mincho"/>
        </w:rPr>
        <w:t xml:space="preserve">ontracting </w:t>
      </w:r>
      <w:r w:rsidR="00362081" w:rsidRPr="00E50D22">
        <w:rPr>
          <w:rFonts w:eastAsia="MS Mincho"/>
        </w:rPr>
        <w:t>O</w:t>
      </w:r>
      <w:r w:rsidRPr="00E50D22">
        <w:rPr>
          <w:rFonts w:eastAsia="MS Mincho"/>
        </w:rPr>
        <w:t>fficer for the State of New Jersey.</w:t>
      </w:r>
    </w:p>
    <w:p w:rsidR="00576F68" w:rsidRPr="00E50D22" w:rsidRDefault="00576F68" w:rsidP="00851065">
      <w:pPr>
        <w:rPr>
          <w:rFonts w:eastAsia="MS Mincho"/>
        </w:rPr>
      </w:pPr>
    </w:p>
    <w:p w:rsidR="00952EBA" w:rsidRPr="00E50D22" w:rsidRDefault="00952EBA" w:rsidP="00851065">
      <w:pPr>
        <w:rPr>
          <w:color w:val="000000"/>
        </w:rPr>
      </w:pPr>
      <w:r w:rsidRPr="00E50D22">
        <w:rPr>
          <w:b/>
          <w:color w:val="000000"/>
        </w:rPr>
        <w:t>Discount</w:t>
      </w:r>
      <w:r w:rsidRPr="00E50D22">
        <w:rPr>
          <w:i/>
          <w:color w:val="000000"/>
        </w:rPr>
        <w:t xml:space="preserve"> </w:t>
      </w:r>
      <w:r w:rsidR="00664C98" w:rsidRPr="00E50D22">
        <w:rPr>
          <w:color w:val="000000"/>
        </w:rPr>
        <w:t xml:space="preserve">- </w:t>
      </w:r>
      <w:r w:rsidR="00630734" w:rsidRPr="00E50D22">
        <w:rPr>
          <w:color w:val="000000"/>
        </w:rPr>
        <w:t>M</w:t>
      </w:r>
      <w:r w:rsidRPr="00E50D22">
        <w:rPr>
          <w:color w:val="000000"/>
        </w:rPr>
        <w:t>eans the standard discount applied</w:t>
      </w:r>
      <w:r w:rsidR="00664C98" w:rsidRPr="00E50D22">
        <w:rPr>
          <w:color w:val="000000"/>
        </w:rPr>
        <w:t xml:space="preserve"> by the Vendor </w:t>
      </w:r>
      <w:r w:rsidR="00AB723B" w:rsidRPr="00E50D22">
        <w:rPr>
          <w:color w:val="000000"/>
        </w:rPr>
        <w:t>{</w:t>
      </w:r>
      <w:r w:rsidR="00664C98" w:rsidRPr="00E50D22">
        <w:rPr>
          <w:color w:val="000000"/>
        </w:rPr>
        <w:t>Bidder</w:t>
      </w:r>
      <w:r w:rsidR="00AB723B" w:rsidRPr="00E50D22">
        <w:rPr>
          <w:color w:val="000000"/>
        </w:rPr>
        <w:t>}</w:t>
      </w:r>
      <w:r w:rsidRPr="00E50D22">
        <w:rPr>
          <w:color w:val="000000"/>
        </w:rPr>
        <w:t xml:space="preserve"> to all items.</w:t>
      </w:r>
    </w:p>
    <w:p w:rsidR="00952EBA" w:rsidRPr="00E50D22" w:rsidRDefault="00952EBA" w:rsidP="00851065">
      <w:pPr>
        <w:rPr>
          <w:rFonts w:eastAsia="MS Mincho"/>
        </w:rPr>
      </w:pPr>
    </w:p>
    <w:p w:rsidR="003A667C" w:rsidRPr="00E50D22" w:rsidRDefault="003A667C" w:rsidP="003A667C">
      <w:r w:rsidRPr="00E50D22">
        <w:rPr>
          <w:b/>
        </w:rPr>
        <w:t xml:space="preserve">Discounted Unit Cost </w:t>
      </w:r>
      <w:r w:rsidRPr="00E50D22">
        <w:t xml:space="preserve">– Means “Unit Cost” field multiplied by </w:t>
      </w:r>
      <w:r w:rsidR="00AE2960" w:rsidRPr="00E50D22">
        <w:t xml:space="preserve">(100 percent minus the </w:t>
      </w:r>
      <w:r w:rsidRPr="00E50D22">
        <w:t>“Discount” field</w:t>
      </w:r>
      <w:r w:rsidR="00AE2960" w:rsidRPr="00E50D22">
        <w:t xml:space="preserve"> percentage)</w:t>
      </w:r>
      <w:r w:rsidRPr="00E50D22">
        <w:t>.</w:t>
      </w:r>
    </w:p>
    <w:p w:rsidR="00CB6544" w:rsidRPr="00E50D22" w:rsidRDefault="00CB6544" w:rsidP="003A667C"/>
    <w:p w:rsidR="00576F68" w:rsidRPr="00E50D22" w:rsidRDefault="00576F68" w:rsidP="00851065">
      <w:pPr>
        <w:rPr>
          <w:rFonts w:eastAsia="MS Mincho"/>
        </w:rPr>
      </w:pPr>
      <w:r w:rsidRPr="00E50D22">
        <w:rPr>
          <w:rFonts w:eastAsia="MS Mincho"/>
          <w:b/>
        </w:rPr>
        <w:t>Division</w:t>
      </w:r>
      <w:r w:rsidRPr="00E50D22">
        <w:rPr>
          <w:rFonts w:eastAsia="MS Mincho"/>
        </w:rPr>
        <w:t xml:space="preserve"> – The Division of Purchase and Property</w:t>
      </w:r>
      <w:r w:rsidR="00EF5DD8" w:rsidRPr="00E50D22">
        <w:rPr>
          <w:rFonts w:eastAsia="MS Mincho"/>
        </w:rPr>
        <w:t>.</w:t>
      </w:r>
    </w:p>
    <w:p w:rsidR="00576F68" w:rsidRPr="00E50D22" w:rsidRDefault="00576F68" w:rsidP="00851065">
      <w:pPr>
        <w:rPr>
          <w:rFonts w:eastAsia="MS Mincho"/>
        </w:rPr>
      </w:pPr>
    </w:p>
    <w:p w:rsidR="00C449B1" w:rsidRPr="00E50D22" w:rsidRDefault="00C449B1" w:rsidP="00851065">
      <w:pPr>
        <w:rPr>
          <w:rFonts w:eastAsia="MS Mincho"/>
        </w:rPr>
      </w:pPr>
      <w:r w:rsidRPr="00E50D22">
        <w:rPr>
          <w:rFonts w:eastAsia="MS Mincho"/>
          <w:b/>
        </w:rPr>
        <w:t>Evaluation Committee</w:t>
      </w:r>
      <w:r w:rsidRPr="00E50D22">
        <w:rPr>
          <w:rFonts w:eastAsia="MS Mincho"/>
        </w:rPr>
        <w:t xml:space="preserve"> – A committee established or Division staff member assigned by the Director to review and evaluate </w:t>
      </w:r>
      <w:r w:rsidR="00CE00E7" w:rsidRPr="00E50D22">
        <w:rPr>
          <w:rFonts w:eastAsia="MS Mincho"/>
        </w:rPr>
        <w:t>Quote</w:t>
      </w:r>
      <w:r w:rsidR="00DC1FCE" w:rsidRPr="00E50D22">
        <w:rPr>
          <w:rFonts w:eastAsia="MS Mincho"/>
        </w:rPr>
        <w:t xml:space="preserve">s </w:t>
      </w:r>
      <w:r w:rsidR="00AB723B" w:rsidRPr="00E50D22">
        <w:rPr>
          <w:rFonts w:eastAsia="MS Mincho"/>
        </w:rPr>
        <w:t>{</w:t>
      </w:r>
      <w:r w:rsidR="00CE00E7" w:rsidRPr="00E50D22">
        <w:rPr>
          <w:rFonts w:eastAsia="MS Mincho"/>
        </w:rPr>
        <w:t>Proposal</w:t>
      </w:r>
      <w:r w:rsidRPr="00E50D22">
        <w:rPr>
          <w:rFonts w:eastAsia="MS Mincho"/>
        </w:rPr>
        <w:t>s</w:t>
      </w:r>
      <w:r w:rsidR="00AB723B" w:rsidRPr="00E50D22">
        <w:rPr>
          <w:rFonts w:eastAsia="MS Mincho"/>
        </w:rPr>
        <w:t>}</w:t>
      </w:r>
      <w:r w:rsidRPr="00E50D22">
        <w:rPr>
          <w:rFonts w:eastAsia="MS Mincho"/>
        </w:rPr>
        <w:t xml:space="preserve"> submitted in response to this </w:t>
      </w:r>
      <w:r w:rsidR="00626F14" w:rsidRPr="00E50D22">
        <w:rPr>
          <w:rFonts w:eastAsia="MS Mincho"/>
        </w:rPr>
        <w:t xml:space="preserve">Bid Solicitation </w:t>
      </w:r>
      <w:r w:rsidR="00AB723B" w:rsidRPr="00E50D22">
        <w:rPr>
          <w:rFonts w:eastAsia="MS Mincho"/>
        </w:rPr>
        <w:t>{</w:t>
      </w:r>
      <w:r w:rsidRPr="00E50D22">
        <w:rPr>
          <w:rFonts w:eastAsia="MS Mincho"/>
        </w:rPr>
        <w:t>RFP</w:t>
      </w:r>
      <w:r w:rsidR="00AB723B" w:rsidRPr="00E50D22">
        <w:rPr>
          <w:rFonts w:eastAsia="MS Mincho"/>
        </w:rPr>
        <w:t>}</w:t>
      </w:r>
      <w:r w:rsidRPr="00E50D22">
        <w:rPr>
          <w:rFonts w:eastAsia="MS Mincho"/>
        </w:rPr>
        <w:t xml:space="preserve"> and recommend a </w:t>
      </w:r>
      <w:r w:rsidR="001D2ACC" w:rsidRPr="00E50D22">
        <w:rPr>
          <w:rFonts w:eastAsia="MS Mincho"/>
        </w:rPr>
        <w:t>Blanket P.O.</w:t>
      </w:r>
      <w:r w:rsidR="00DC1FCE" w:rsidRPr="00E50D22">
        <w:rPr>
          <w:rFonts w:eastAsia="MS Mincho"/>
        </w:rPr>
        <w:t xml:space="preserve"> </w:t>
      </w:r>
      <w:r w:rsidR="00AB723B" w:rsidRPr="00E50D22">
        <w:rPr>
          <w:rFonts w:eastAsia="MS Mincho"/>
        </w:rPr>
        <w:t>{</w:t>
      </w:r>
      <w:r w:rsidR="00790D22" w:rsidRPr="00E50D22">
        <w:rPr>
          <w:rFonts w:eastAsia="MS Mincho"/>
        </w:rPr>
        <w:t>C</w:t>
      </w:r>
      <w:r w:rsidRPr="00E50D22">
        <w:rPr>
          <w:rFonts w:eastAsia="MS Mincho"/>
        </w:rPr>
        <w:t>ontract</w:t>
      </w:r>
      <w:r w:rsidR="00AB723B" w:rsidRPr="00E50D22">
        <w:rPr>
          <w:rFonts w:eastAsia="MS Mincho"/>
        </w:rPr>
        <w:t>}</w:t>
      </w:r>
      <w:r w:rsidRPr="00E50D22">
        <w:rPr>
          <w:rFonts w:eastAsia="MS Mincho"/>
        </w:rPr>
        <w:t xml:space="preserve"> award to the Director.</w:t>
      </w:r>
    </w:p>
    <w:p w:rsidR="00576F68" w:rsidRPr="00E50D22" w:rsidRDefault="00576F68" w:rsidP="00851065">
      <w:pPr>
        <w:rPr>
          <w:rFonts w:eastAsia="MS Mincho"/>
        </w:rPr>
      </w:pPr>
    </w:p>
    <w:p w:rsidR="004F2005" w:rsidRPr="00E50D22" w:rsidRDefault="00576F68" w:rsidP="00851065">
      <w:pPr>
        <w:rPr>
          <w:rFonts w:eastAsia="MS Mincho"/>
        </w:rPr>
      </w:pPr>
      <w:r w:rsidRPr="00E50D22">
        <w:rPr>
          <w:rFonts w:eastAsia="MS Mincho"/>
          <w:b/>
        </w:rPr>
        <w:t>Firm Fixed Price</w:t>
      </w:r>
      <w:r w:rsidRPr="00E50D22">
        <w:rPr>
          <w:rFonts w:eastAsia="MS Mincho"/>
        </w:rPr>
        <w:t xml:space="preserve"> – 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rsidR="00952EBA" w:rsidRPr="00E50D22" w:rsidRDefault="00952EBA" w:rsidP="00851065">
      <w:pPr>
        <w:rPr>
          <w:rFonts w:eastAsia="MS Mincho"/>
        </w:rPr>
      </w:pPr>
    </w:p>
    <w:p w:rsidR="00952EBA" w:rsidRPr="00E50D22" w:rsidRDefault="00952EBA" w:rsidP="00851065">
      <w:pPr>
        <w:rPr>
          <w:color w:val="000000"/>
        </w:rPr>
      </w:pPr>
      <w:r w:rsidRPr="00E50D22">
        <w:rPr>
          <w:b/>
          <w:color w:val="000000"/>
        </w:rPr>
        <w:t>Freight</w:t>
      </w:r>
      <w:r w:rsidRPr="00E50D22">
        <w:rPr>
          <w:i/>
          <w:color w:val="000000"/>
        </w:rPr>
        <w:t xml:space="preserve"> </w:t>
      </w:r>
      <w:r w:rsidR="00664C98" w:rsidRPr="00E50D22">
        <w:rPr>
          <w:color w:val="000000"/>
        </w:rPr>
        <w:t xml:space="preserve">- </w:t>
      </w:r>
      <w:r w:rsidR="00630734" w:rsidRPr="00E50D22">
        <w:rPr>
          <w:color w:val="000000"/>
        </w:rPr>
        <w:t>M</w:t>
      </w:r>
      <w:r w:rsidRPr="00E50D22">
        <w:rPr>
          <w:color w:val="000000"/>
        </w:rPr>
        <w:t xml:space="preserve">eans </w:t>
      </w:r>
      <w:r w:rsidR="00664C98" w:rsidRPr="00E50D22">
        <w:rPr>
          <w:color w:val="000000"/>
        </w:rPr>
        <w:t>Freight on Board (FOB) Destination</w:t>
      </w:r>
      <w:r w:rsidRPr="00E50D22">
        <w:rPr>
          <w:color w:val="000000"/>
        </w:rPr>
        <w:t>.</w:t>
      </w:r>
    </w:p>
    <w:p w:rsidR="00576F68" w:rsidRPr="00E50D22" w:rsidRDefault="00576F68" w:rsidP="00851065">
      <w:pPr>
        <w:rPr>
          <w:rFonts w:eastAsia="MS Mincho"/>
        </w:rPr>
      </w:pPr>
    </w:p>
    <w:p w:rsidR="00576F68" w:rsidRPr="00E50D22" w:rsidRDefault="00576F68" w:rsidP="00851065">
      <w:pPr>
        <w:rPr>
          <w:rFonts w:eastAsia="MS Mincho"/>
        </w:rPr>
      </w:pPr>
      <w:r w:rsidRPr="00E50D22">
        <w:rPr>
          <w:rFonts w:eastAsia="MS Mincho"/>
          <w:b/>
        </w:rPr>
        <w:t>Joint Venture</w:t>
      </w:r>
      <w:r w:rsidRPr="00E50D22">
        <w:rPr>
          <w:rFonts w:eastAsia="MS Mincho"/>
        </w:rPr>
        <w:t xml:space="preserve"> – A business undertaking by two </w:t>
      </w:r>
      <w:r w:rsidR="002A6533" w:rsidRPr="00E50D22">
        <w:rPr>
          <w:rFonts w:eastAsia="MS Mincho"/>
        </w:rPr>
        <w:t xml:space="preserve">(2) </w:t>
      </w:r>
      <w:r w:rsidRPr="00E50D22">
        <w:rPr>
          <w:rFonts w:eastAsia="MS Mincho"/>
        </w:rPr>
        <w:t>or more entities to share risk and responsibility for a specific project</w:t>
      </w:r>
      <w:r w:rsidR="008C35BD" w:rsidRPr="00E50D22">
        <w:rPr>
          <w:rFonts w:eastAsia="MS Mincho"/>
        </w:rPr>
        <w:t>.</w:t>
      </w:r>
    </w:p>
    <w:p w:rsidR="00E04A93" w:rsidRPr="00E50D22" w:rsidRDefault="00E04A93" w:rsidP="00851065">
      <w:pPr>
        <w:rPr>
          <w:rFonts w:eastAsia="MS Mincho"/>
          <w:b/>
        </w:rPr>
      </w:pPr>
    </w:p>
    <w:p w:rsidR="00E04A93" w:rsidRPr="00E50D22" w:rsidRDefault="00E04A93" w:rsidP="00851065">
      <w:pPr>
        <w:rPr>
          <w:rFonts w:eastAsia="MS Mincho"/>
        </w:rPr>
      </w:pPr>
      <w:r w:rsidRPr="00E50D22">
        <w:rPr>
          <w:rFonts w:eastAsia="MS Mincho"/>
          <w:b/>
        </w:rPr>
        <w:t>Master Blanket Purchase Order (“</w:t>
      </w:r>
      <w:r w:rsidR="001D2ACC" w:rsidRPr="00E50D22">
        <w:rPr>
          <w:rFonts w:eastAsia="MS Mincho"/>
          <w:b/>
        </w:rPr>
        <w:t>Blanket P.O.</w:t>
      </w:r>
      <w:r w:rsidRPr="00E50D22">
        <w:rPr>
          <w:rFonts w:eastAsia="MS Mincho"/>
          <w:b/>
        </w:rPr>
        <w:t xml:space="preserve">”) </w:t>
      </w:r>
      <w:r w:rsidR="00AB723B" w:rsidRPr="00E50D22">
        <w:rPr>
          <w:rFonts w:eastAsia="MS Mincho"/>
          <w:b/>
        </w:rPr>
        <w:t>{</w:t>
      </w:r>
      <w:r w:rsidRPr="00E50D22">
        <w:rPr>
          <w:rFonts w:eastAsia="MS Mincho"/>
          <w:b/>
        </w:rPr>
        <w:t>Contract</w:t>
      </w:r>
      <w:r w:rsidR="00AB723B" w:rsidRPr="00E50D22">
        <w:rPr>
          <w:rFonts w:eastAsia="MS Mincho"/>
          <w:b/>
        </w:rPr>
        <w:t>}</w:t>
      </w:r>
      <w:r w:rsidRPr="00E50D22">
        <w:rPr>
          <w:rFonts w:eastAsia="MS Mincho"/>
          <w:b/>
        </w:rPr>
        <w:t xml:space="preserve"> </w:t>
      </w:r>
      <w:r w:rsidRPr="00E50D22">
        <w:rPr>
          <w:rFonts w:eastAsia="MS Mincho"/>
        </w:rPr>
        <w:t>–</w:t>
      </w:r>
      <w:r w:rsidRPr="00E50D22">
        <w:t xml:space="preserve"> The </w:t>
      </w:r>
      <w:r w:rsidR="001D2ACC" w:rsidRPr="00E50D22">
        <w:t>Blanket P.O.</w:t>
      </w:r>
      <w:r w:rsidRPr="00E50D22">
        <w:t xml:space="preserve"> </w:t>
      </w:r>
      <w:r w:rsidR="00AB723B" w:rsidRPr="00E50D22">
        <w:t>{</w:t>
      </w:r>
      <w:r w:rsidR="00790D22" w:rsidRPr="00E50D22">
        <w:t>C</w:t>
      </w:r>
      <w:r w:rsidRPr="00E50D22">
        <w:t>ontract</w:t>
      </w:r>
      <w:r w:rsidR="00AB723B" w:rsidRPr="00E50D22">
        <w:t>}</w:t>
      </w:r>
      <w:r w:rsidRPr="00E50D22">
        <w:t xml:space="preserve"> consists of the State of NJ Standard Terms and Conditions</w:t>
      </w:r>
      <w:r w:rsidR="000D4025" w:rsidRPr="00E50D22">
        <w:t xml:space="preserve"> (SSTC)</w:t>
      </w:r>
      <w:r w:rsidRPr="00E50D22">
        <w:t xml:space="preserve">, the Bid Solicitation </w:t>
      </w:r>
      <w:r w:rsidR="00AB723B" w:rsidRPr="00E50D22">
        <w:t>{</w:t>
      </w:r>
      <w:r w:rsidRPr="00E50D22">
        <w:t>RFP</w:t>
      </w:r>
      <w:r w:rsidR="00AB723B" w:rsidRPr="00E50D22">
        <w:t>}</w:t>
      </w:r>
      <w:r w:rsidRPr="00E50D22">
        <w:t xml:space="preserve">, the responsive </w:t>
      </w:r>
      <w:r w:rsidR="00CE00E7" w:rsidRPr="00E50D22">
        <w:t>Quote</w:t>
      </w:r>
      <w:r w:rsidRPr="00E50D22">
        <w:t xml:space="preserve"> </w:t>
      </w:r>
      <w:r w:rsidR="00AB723B" w:rsidRPr="00E50D22">
        <w:t>{</w:t>
      </w:r>
      <w:r w:rsidR="00CE00E7" w:rsidRPr="00E50D22">
        <w:t>Proposal</w:t>
      </w:r>
      <w:r w:rsidR="00AB723B" w:rsidRPr="00E50D22">
        <w:t>}</w:t>
      </w:r>
      <w:r w:rsidRPr="00E50D22">
        <w:t xml:space="preserve"> submitted by a responsible </w:t>
      </w:r>
      <w:r w:rsidR="00A3247E" w:rsidRPr="00E50D22">
        <w:rPr>
          <w:rFonts w:cs="Arial"/>
          <w:szCs w:val="22"/>
        </w:rPr>
        <w:t>Vendor {Bidder</w:t>
      </w:r>
      <w:r w:rsidR="00A3247E" w:rsidRPr="00E50D22">
        <w:t xml:space="preserve">} </w:t>
      </w:r>
      <w:r w:rsidRPr="00E50D22">
        <w:t xml:space="preserve">as accepted by the State, the notice of award, any </w:t>
      </w:r>
      <w:r w:rsidR="00790D22" w:rsidRPr="00E50D22">
        <w:t>B</w:t>
      </w:r>
      <w:r w:rsidRPr="00E50D22">
        <w:t xml:space="preserve">est and </w:t>
      </w:r>
      <w:r w:rsidR="00790D22" w:rsidRPr="00E50D22">
        <w:t>F</w:t>
      </w:r>
      <w:r w:rsidRPr="00E50D22">
        <w:t xml:space="preserve">inal </w:t>
      </w:r>
      <w:r w:rsidR="00790D22" w:rsidRPr="00E50D22">
        <w:t>O</w:t>
      </w:r>
      <w:r w:rsidRPr="00E50D22">
        <w:t xml:space="preserve">ffer, any subsequent written document memorializing the agreement, any modifications to any of these documents approved by the State and any attachments, </w:t>
      </w:r>
      <w:r w:rsidR="00790D22" w:rsidRPr="00E50D22">
        <w:t>B</w:t>
      </w:r>
      <w:r w:rsidRPr="00E50D22">
        <w:t xml:space="preserve">id </w:t>
      </w:r>
      <w:r w:rsidR="00790D22" w:rsidRPr="00E50D22">
        <w:t>A</w:t>
      </w:r>
      <w:r w:rsidRPr="00E50D22">
        <w:t xml:space="preserve">mendment </w:t>
      </w:r>
      <w:r w:rsidR="00AB723B" w:rsidRPr="00E50D22">
        <w:t>{</w:t>
      </w:r>
      <w:r w:rsidR="00790D22" w:rsidRPr="00E50D22">
        <w:t>A</w:t>
      </w:r>
      <w:r w:rsidRPr="00E50D22">
        <w:t>ddenda</w:t>
      </w:r>
      <w:r w:rsidR="00AB723B" w:rsidRPr="00E50D22">
        <w:t>}</w:t>
      </w:r>
      <w:r w:rsidRPr="00E50D22">
        <w:t xml:space="preserve"> or other supporting documents, or post-award documents including </w:t>
      </w:r>
      <w:r w:rsidR="00790D22" w:rsidRPr="00E50D22">
        <w:t>C</w:t>
      </w:r>
      <w:r w:rsidRPr="00E50D22">
        <w:t xml:space="preserve">hange </w:t>
      </w:r>
      <w:r w:rsidR="00790D22" w:rsidRPr="00E50D22">
        <w:t>O</w:t>
      </w:r>
      <w:r w:rsidRPr="00E50D22">
        <w:t xml:space="preserve">rders </w:t>
      </w:r>
      <w:r w:rsidR="00AB723B" w:rsidRPr="00E50D22">
        <w:t>{</w:t>
      </w:r>
      <w:r w:rsidR="00790D22" w:rsidRPr="00E50D22">
        <w:t>C</w:t>
      </w:r>
      <w:r w:rsidRPr="00E50D22">
        <w:t xml:space="preserve">ontract </w:t>
      </w:r>
      <w:r w:rsidR="00790D22" w:rsidRPr="00E50D22">
        <w:t>A</w:t>
      </w:r>
      <w:r w:rsidRPr="00E50D22">
        <w:t>mendments</w:t>
      </w:r>
      <w:r w:rsidR="00AB723B" w:rsidRPr="00E50D22">
        <w:t>}</w:t>
      </w:r>
      <w:r w:rsidRPr="00E50D22">
        <w:t xml:space="preserve"> agreed to by the State and the Vendor </w:t>
      </w:r>
      <w:r w:rsidR="00AB723B" w:rsidRPr="00E50D22">
        <w:t>{</w:t>
      </w:r>
      <w:r w:rsidRPr="00E50D22">
        <w:t>Contractor</w:t>
      </w:r>
      <w:r w:rsidR="00AB723B" w:rsidRPr="00E50D22">
        <w:t>}</w:t>
      </w:r>
      <w:r w:rsidRPr="00E50D22">
        <w:t>, in writing.</w:t>
      </w:r>
    </w:p>
    <w:p w:rsidR="00576F68" w:rsidRPr="00E50D22" w:rsidRDefault="00576F68" w:rsidP="00851065">
      <w:pPr>
        <w:rPr>
          <w:rFonts w:eastAsia="MS Mincho"/>
        </w:rPr>
      </w:pPr>
    </w:p>
    <w:p w:rsidR="00360A53" w:rsidRPr="00E50D22" w:rsidRDefault="00576F68" w:rsidP="00360A53">
      <w:pPr>
        <w:rPr>
          <w:rFonts w:eastAsia="MS Mincho"/>
        </w:rPr>
      </w:pPr>
      <w:r w:rsidRPr="00E50D22">
        <w:rPr>
          <w:rFonts w:eastAsia="MS Mincho"/>
          <w:b/>
        </w:rPr>
        <w:t>May</w:t>
      </w:r>
      <w:r w:rsidRPr="00E50D22">
        <w:rPr>
          <w:rFonts w:eastAsia="MS Mincho"/>
        </w:rPr>
        <w:t xml:space="preserve"> </w:t>
      </w:r>
      <w:r w:rsidRPr="00E50D22">
        <w:rPr>
          <w:rFonts w:eastAsia="MS Mincho"/>
          <w:b/>
        </w:rPr>
        <w:t>–</w:t>
      </w:r>
      <w:r w:rsidRPr="00E50D22">
        <w:rPr>
          <w:rFonts w:eastAsia="MS Mincho"/>
        </w:rPr>
        <w:t xml:space="preserve"> Denotes that which is permissible</w:t>
      </w:r>
      <w:r w:rsidR="00360A53" w:rsidRPr="00E50D22">
        <w:rPr>
          <w:rFonts w:eastAsia="MS Mincho"/>
        </w:rPr>
        <w:t xml:space="preserve"> or recommended</w:t>
      </w:r>
      <w:r w:rsidRPr="00E50D22">
        <w:rPr>
          <w:rFonts w:eastAsia="MS Mincho"/>
        </w:rPr>
        <w:t>, not mandatory.</w:t>
      </w:r>
    </w:p>
    <w:p w:rsidR="000B7BEB" w:rsidRPr="00E50D22" w:rsidRDefault="000B7BEB" w:rsidP="00851065">
      <w:pPr>
        <w:rPr>
          <w:b/>
        </w:rPr>
      </w:pPr>
    </w:p>
    <w:p w:rsidR="001A1AF1" w:rsidRPr="00E50D22" w:rsidRDefault="001A1AF1" w:rsidP="00851065">
      <w:pPr>
        <w:rPr>
          <w:b/>
        </w:rPr>
      </w:pPr>
      <w:r w:rsidRPr="00E50D22">
        <w:rPr>
          <w:b/>
        </w:rPr>
        <w:t xml:space="preserve">No Bid – </w:t>
      </w:r>
      <w:r w:rsidRPr="00E50D22">
        <w:rPr>
          <w:color w:val="000000"/>
        </w:rPr>
        <w:t xml:space="preserve">The </w:t>
      </w:r>
      <w:r w:rsidR="00DC1FCE" w:rsidRPr="00E50D22">
        <w:rPr>
          <w:color w:val="000000"/>
        </w:rPr>
        <w:t>V</w:t>
      </w:r>
      <w:r w:rsidRPr="00E50D22">
        <w:rPr>
          <w:color w:val="000000"/>
        </w:rPr>
        <w:t xml:space="preserve">endor </w:t>
      </w:r>
      <w:r w:rsidR="00AB723B" w:rsidRPr="00E50D22">
        <w:rPr>
          <w:color w:val="000000"/>
        </w:rPr>
        <w:t>{</w:t>
      </w:r>
      <w:r w:rsidR="00DC1FCE" w:rsidRPr="00E50D22">
        <w:rPr>
          <w:color w:val="000000"/>
        </w:rPr>
        <w:t>B</w:t>
      </w:r>
      <w:r w:rsidRPr="00E50D22">
        <w:rPr>
          <w:color w:val="000000"/>
        </w:rPr>
        <w:t>idder</w:t>
      </w:r>
      <w:r w:rsidR="00AB723B" w:rsidRPr="00E50D22">
        <w:rPr>
          <w:color w:val="000000"/>
        </w:rPr>
        <w:t>}</w:t>
      </w:r>
      <w:r w:rsidRPr="00E50D22">
        <w:rPr>
          <w:color w:val="000000"/>
        </w:rPr>
        <w:t xml:space="preserve"> is not submitting a price </w:t>
      </w:r>
      <w:r w:rsidR="00CE00E7" w:rsidRPr="00E50D22">
        <w:rPr>
          <w:color w:val="000000"/>
        </w:rPr>
        <w:t>Quote {Proposal}</w:t>
      </w:r>
      <w:r w:rsidRPr="00E50D22">
        <w:rPr>
          <w:color w:val="000000"/>
        </w:rPr>
        <w:t xml:space="preserve"> for an item</w:t>
      </w:r>
      <w:r w:rsidR="00664C98" w:rsidRPr="00E50D22">
        <w:rPr>
          <w:color w:val="000000"/>
        </w:rPr>
        <w:t xml:space="preserve"> on a price line</w:t>
      </w:r>
      <w:r w:rsidRPr="00E50D22">
        <w:rPr>
          <w:color w:val="000000"/>
        </w:rPr>
        <w:t>.</w:t>
      </w:r>
    </w:p>
    <w:p w:rsidR="001A1AF1" w:rsidRPr="00E50D22" w:rsidRDefault="001A1AF1" w:rsidP="00851065">
      <w:pPr>
        <w:rPr>
          <w:b/>
        </w:rPr>
      </w:pPr>
    </w:p>
    <w:p w:rsidR="001A1AF1" w:rsidRPr="00E50D22" w:rsidRDefault="001A1AF1" w:rsidP="00851065">
      <w:pPr>
        <w:rPr>
          <w:color w:val="000000"/>
        </w:rPr>
      </w:pPr>
      <w:r w:rsidRPr="00E50D22">
        <w:rPr>
          <w:b/>
        </w:rPr>
        <w:t xml:space="preserve">No Charge – </w:t>
      </w:r>
      <w:r w:rsidRPr="00E50D22">
        <w:rPr>
          <w:color w:val="000000"/>
        </w:rPr>
        <w:t xml:space="preserve">The </w:t>
      </w:r>
      <w:r w:rsidR="00DC1FCE" w:rsidRPr="00E50D22">
        <w:rPr>
          <w:color w:val="000000"/>
        </w:rPr>
        <w:t>V</w:t>
      </w:r>
      <w:r w:rsidRPr="00E50D22">
        <w:rPr>
          <w:color w:val="000000"/>
        </w:rPr>
        <w:t xml:space="preserve">endor </w:t>
      </w:r>
      <w:r w:rsidR="00AE354D" w:rsidRPr="00E50D22">
        <w:rPr>
          <w:color w:val="000000"/>
        </w:rPr>
        <w:t>{</w:t>
      </w:r>
      <w:r w:rsidR="00DC1FCE" w:rsidRPr="00E50D22">
        <w:rPr>
          <w:color w:val="000000"/>
        </w:rPr>
        <w:t>B</w:t>
      </w:r>
      <w:r w:rsidRPr="00E50D22">
        <w:rPr>
          <w:color w:val="000000"/>
        </w:rPr>
        <w:t>idder</w:t>
      </w:r>
      <w:r w:rsidR="00AE354D" w:rsidRPr="00E50D22">
        <w:rPr>
          <w:color w:val="000000"/>
        </w:rPr>
        <w:t>}</w:t>
      </w:r>
      <w:r w:rsidRPr="00E50D22">
        <w:rPr>
          <w:color w:val="000000"/>
        </w:rPr>
        <w:t xml:space="preserve"> will supply an item </w:t>
      </w:r>
      <w:r w:rsidR="00664C98" w:rsidRPr="00E50D22">
        <w:rPr>
          <w:color w:val="000000"/>
        </w:rPr>
        <w:t xml:space="preserve">on a price line </w:t>
      </w:r>
      <w:r w:rsidRPr="00E50D22">
        <w:rPr>
          <w:color w:val="000000"/>
        </w:rPr>
        <w:t>free of charge.</w:t>
      </w:r>
    </w:p>
    <w:p w:rsidR="00661E38" w:rsidRPr="00E50D22" w:rsidRDefault="00661E38" w:rsidP="00851065">
      <w:pPr>
        <w:rPr>
          <w:color w:val="000000"/>
        </w:rPr>
      </w:pPr>
    </w:p>
    <w:p w:rsidR="00661E38" w:rsidRPr="00E50D22" w:rsidRDefault="00661E38" w:rsidP="00851065">
      <w:pPr>
        <w:rPr>
          <w:color w:val="000000"/>
        </w:rPr>
      </w:pPr>
      <w:r w:rsidRPr="00E50D22">
        <w:rPr>
          <w:rFonts w:eastAsia="MS Mincho"/>
          <w:b/>
        </w:rPr>
        <w:t>Ownership Disclosure Form</w:t>
      </w:r>
      <w:r w:rsidRPr="00E50D22">
        <w:rPr>
          <w:rFonts w:eastAsia="MS Mincho"/>
        </w:rPr>
        <w:t xml:space="preserve"> </w:t>
      </w:r>
      <w:r w:rsidRPr="00E50D22">
        <w:rPr>
          <w:rFonts w:eastAsia="MS Mincho"/>
          <w:b/>
        </w:rPr>
        <w:t>–</w:t>
      </w:r>
      <w:r w:rsidRPr="00E50D22">
        <w:rPr>
          <w:rFonts w:eastAsia="MS Mincho"/>
        </w:rPr>
        <w:t xml:space="preserve"> </w:t>
      </w:r>
      <w:r w:rsidR="00053162" w:rsidRPr="00E50D22">
        <w:rPr>
          <w:rFonts w:eastAsia="MS Mincho"/>
        </w:rPr>
        <w:t xml:space="preserve">Refers </w:t>
      </w:r>
      <w:r w:rsidRPr="00E50D22">
        <w:rPr>
          <w:rFonts w:eastAsia="MS Mincho"/>
        </w:rPr>
        <w:t xml:space="preserve">to the Statement of Bidder/Vendor Ownership as utilized in </w:t>
      </w:r>
      <w:r w:rsidR="000746B7" w:rsidRPr="00E50D22">
        <w:rPr>
          <w:rStyle w:val="IntenseEmphasis"/>
          <w:color w:val="00B050"/>
        </w:rPr>
        <w:t>NJ</w:t>
      </w:r>
      <w:r w:rsidR="000746B7" w:rsidRPr="00E50D22">
        <w:rPr>
          <w:rStyle w:val="IntenseEmphasis"/>
          <w:color w:val="0070C0"/>
        </w:rPr>
        <w:t>START</w:t>
      </w:r>
      <w:r w:rsidRPr="00E50D22">
        <w:rPr>
          <w:rFonts w:eastAsia="MS Mincho"/>
        </w:rPr>
        <w:t>.</w:t>
      </w:r>
    </w:p>
    <w:p w:rsidR="00193A4A" w:rsidRPr="00E50D22" w:rsidRDefault="00193A4A" w:rsidP="00851065">
      <w:pPr>
        <w:rPr>
          <w:color w:val="000000"/>
        </w:rPr>
      </w:pPr>
    </w:p>
    <w:p w:rsidR="00193A4A" w:rsidRPr="00E50D22" w:rsidRDefault="00193A4A" w:rsidP="00193A4A">
      <w:r w:rsidRPr="00E50D22">
        <w:rPr>
          <w:b/>
        </w:rPr>
        <w:t>Primary Form</w:t>
      </w:r>
      <w:r w:rsidRPr="00E50D22">
        <w:t xml:space="preserve"> </w:t>
      </w:r>
      <w:r w:rsidRPr="00E50D22">
        <w:rPr>
          <w:b/>
        </w:rPr>
        <w:t xml:space="preserve">– </w:t>
      </w:r>
      <w:r w:rsidRPr="00E50D22">
        <w:t xml:space="preserve">An electronic form contained within a Vendor’s {Bidder’s} </w:t>
      </w:r>
      <w:r w:rsidRPr="00E50D22">
        <w:rPr>
          <w:rStyle w:val="IntenseEmphasis"/>
          <w:color w:val="00B050"/>
        </w:rPr>
        <w:t>NJ</w:t>
      </w:r>
      <w:r w:rsidRPr="00E50D22">
        <w:rPr>
          <w:rStyle w:val="IntenseEmphasis"/>
          <w:color w:val="0070C0"/>
        </w:rPr>
        <w:t>START</w:t>
      </w:r>
      <w:r w:rsidRPr="00E50D22">
        <w:t xml:space="preserve"> profile designated by the Vendor {Bidder} as the primary or princip</w:t>
      </w:r>
      <w:r w:rsidR="00B70FE7" w:rsidRPr="00E50D22">
        <w:t>al</w:t>
      </w:r>
      <w:r w:rsidRPr="00E50D22">
        <w:t xml:space="preserve"> version of the required form.</w:t>
      </w:r>
    </w:p>
    <w:p w:rsidR="00B54EFA" w:rsidRPr="00E50D22" w:rsidRDefault="00B54EFA" w:rsidP="00851065">
      <w:pPr>
        <w:rPr>
          <w:b/>
        </w:rPr>
      </w:pPr>
    </w:p>
    <w:p w:rsidR="00CA0A07" w:rsidRPr="00E50D22" w:rsidRDefault="00CA0A07" w:rsidP="00851065">
      <w:r w:rsidRPr="00E50D22">
        <w:rPr>
          <w:b/>
        </w:rPr>
        <w:t>Procurement Bureau</w:t>
      </w:r>
      <w:r w:rsidRPr="00E50D22">
        <w:t xml:space="preserve"> </w:t>
      </w:r>
      <w:r w:rsidR="0041741B" w:rsidRPr="00E50D22">
        <w:rPr>
          <w:b/>
        </w:rPr>
        <w:t>(Bureau)</w:t>
      </w:r>
      <w:r w:rsidR="0041741B" w:rsidRPr="00E50D22">
        <w:t xml:space="preserve"> </w:t>
      </w:r>
      <w:r w:rsidRPr="00E50D22">
        <w:rPr>
          <w:b/>
        </w:rPr>
        <w:t>-</w:t>
      </w:r>
      <w:r w:rsidRPr="00E50D22">
        <w:t xml:space="preserve"> The Division unit responsible for the preparation, advertisement, and issuance of </w:t>
      </w:r>
      <w:r w:rsidR="00DC1FCE" w:rsidRPr="00E50D22">
        <w:t xml:space="preserve">Bid Solicitations </w:t>
      </w:r>
      <w:r w:rsidR="00AE354D" w:rsidRPr="00E50D22">
        <w:t>{</w:t>
      </w:r>
      <w:r w:rsidRPr="00E50D22">
        <w:t>RFPs</w:t>
      </w:r>
      <w:r w:rsidR="00AE354D" w:rsidRPr="00E50D22">
        <w:t>}</w:t>
      </w:r>
      <w:r w:rsidRPr="00E50D22">
        <w:t xml:space="preserve">, for the tabulation of </w:t>
      </w:r>
      <w:r w:rsidR="00CE00E7" w:rsidRPr="00E50D22">
        <w:t>Quote</w:t>
      </w:r>
      <w:r w:rsidR="00DC1FCE" w:rsidRPr="00E50D22">
        <w:t xml:space="preserve">s </w:t>
      </w:r>
      <w:r w:rsidR="00AE354D" w:rsidRPr="00E50D22">
        <w:t>{</w:t>
      </w:r>
      <w:r w:rsidR="00CE00E7" w:rsidRPr="00E50D22">
        <w:t>Proposal</w:t>
      </w:r>
      <w:r w:rsidRPr="00E50D22">
        <w:t>s</w:t>
      </w:r>
      <w:r w:rsidR="00AE354D" w:rsidRPr="00E50D22">
        <w:t>}</w:t>
      </w:r>
      <w:r w:rsidRPr="00E50D22">
        <w:t xml:space="preserve"> and for recommending award(s) of </w:t>
      </w:r>
      <w:r w:rsidR="001D2ACC" w:rsidRPr="00E50D22">
        <w:t>Blanket P.O.</w:t>
      </w:r>
      <w:r w:rsidR="00DC1FCE" w:rsidRPr="00E50D22">
        <w:t xml:space="preserve">(s) </w:t>
      </w:r>
      <w:r w:rsidR="00AE354D" w:rsidRPr="00E50D22">
        <w:t>{</w:t>
      </w:r>
      <w:r w:rsidR="00362081" w:rsidRPr="00E50D22">
        <w:t>Contract</w:t>
      </w:r>
      <w:r w:rsidRPr="00E50D22">
        <w:t>(s</w:t>
      </w:r>
      <w:r w:rsidR="00DC1FCE" w:rsidRPr="00E50D22">
        <w:t>)</w:t>
      </w:r>
      <w:r w:rsidR="00AE354D" w:rsidRPr="00E50D22">
        <w:t>}</w:t>
      </w:r>
      <w:r w:rsidRPr="00E50D22">
        <w:t xml:space="preserve"> to the Director</w:t>
      </w:r>
      <w:r w:rsidR="00790D22" w:rsidRPr="00E50D22">
        <w:t xml:space="preserve"> and the Deputy Director</w:t>
      </w:r>
      <w:r w:rsidRPr="00E50D22">
        <w:t>.</w:t>
      </w:r>
    </w:p>
    <w:p w:rsidR="00425B67" w:rsidRPr="00E50D22" w:rsidRDefault="00425B67" w:rsidP="00851065">
      <w:pPr>
        <w:rPr>
          <w:rFonts w:eastAsia="MS Mincho"/>
        </w:rPr>
      </w:pPr>
    </w:p>
    <w:p w:rsidR="00576F68" w:rsidRPr="00E50D22" w:rsidRDefault="00576F68" w:rsidP="00851065">
      <w:pPr>
        <w:rPr>
          <w:rFonts w:eastAsia="MS Mincho"/>
        </w:rPr>
      </w:pPr>
      <w:r w:rsidRPr="00E50D22">
        <w:rPr>
          <w:rFonts w:eastAsia="MS Mincho"/>
          <w:b/>
        </w:rPr>
        <w:t>Project</w:t>
      </w:r>
      <w:r w:rsidRPr="00E50D22">
        <w:rPr>
          <w:rFonts w:eastAsia="MS Mincho"/>
        </w:rPr>
        <w:t xml:space="preserve"> – The undertaking</w:t>
      </w:r>
      <w:r w:rsidR="00D91E29" w:rsidRPr="00E50D22">
        <w:rPr>
          <w:rFonts w:eastAsia="MS Mincho"/>
        </w:rPr>
        <w:t>s</w:t>
      </w:r>
      <w:r w:rsidRPr="00E50D22">
        <w:rPr>
          <w:rFonts w:eastAsia="MS Mincho"/>
        </w:rPr>
        <w:t xml:space="preserve"> or services that are the subject of this </w:t>
      </w:r>
      <w:r w:rsidR="00626F14" w:rsidRPr="00E50D22">
        <w:rPr>
          <w:rFonts w:eastAsia="MS Mincho"/>
        </w:rPr>
        <w:t xml:space="preserve">Bid Solicitation </w:t>
      </w:r>
      <w:r w:rsidR="00AE354D" w:rsidRPr="00E50D22">
        <w:rPr>
          <w:rFonts w:eastAsia="MS Mincho"/>
        </w:rPr>
        <w:t>{</w:t>
      </w:r>
      <w:r w:rsidRPr="00E50D22">
        <w:rPr>
          <w:rFonts w:eastAsia="MS Mincho"/>
        </w:rPr>
        <w:t>RFP</w:t>
      </w:r>
      <w:r w:rsidR="00AE354D" w:rsidRPr="00E50D22">
        <w:rPr>
          <w:rFonts w:eastAsia="MS Mincho"/>
        </w:rPr>
        <w:t>}</w:t>
      </w:r>
      <w:r w:rsidRPr="00E50D22">
        <w:rPr>
          <w:rFonts w:eastAsia="MS Mincho"/>
        </w:rPr>
        <w:t>.</w:t>
      </w:r>
    </w:p>
    <w:p w:rsidR="0040715D" w:rsidRPr="00E50D22" w:rsidRDefault="0040715D" w:rsidP="00851065">
      <w:pPr>
        <w:rPr>
          <w:b/>
        </w:rPr>
      </w:pPr>
    </w:p>
    <w:p w:rsidR="00576F68" w:rsidRPr="00E50D22" w:rsidRDefault="007B2C60" w:rsidP="00851065">
      <w:r w:rsidRPr="00E50D22">
        <w:rPr>
          <w:b/>
        </w:rPr>
        <w:t>QRGs</w:t>
      </w:r>
      <w:r w:rsidRPr="00E50D22">
        <w:t xml:space="preserve"> – Quick Reference Guides.</w:t>
      </w:r>
    </w:p>
    <w:p w:rsidR="0040715D" w:rsidRPr="00E50D22" w:rsidRDefault="0040715D" w:rsidP="00851065">
      <w:pPr>
        <w:rPr>
          <w:rFonts w:eastAsia="MS Mincho"/>
        </w:rPr>
      </w:pPr>
    </w:p>
    <w:p w:rsidR="00685A22" w:rsidRPr="00E50D22" w:rsidRDefault="00CE00E7" w:rsidP="00851065">
      <w:pPr>
        <w:rPr>
          <w:rFonts w:eastAsia="MS Mincho"/>
        </w:rPr>
      </w:pPr>
      <w:r w:rsidRPr="00E50D22">
        <w:rPr>
          <w:rFonts w:eastAsia="MS Mincho"/>
          <w:b/>
        </w:rPr>
        <w:lastRenderedPageBreak/>
        <w:t>Quote</w:t>
      </w:r>
      <w:r w:rsidR="00DC1FCE" w:rsidRPr="00E50D22">
        <w:rPr>
          <w:rFonts w:eastAsia="MS Mincho"/>
          <w:b/>
        </w:rPr>
        <w:t xml:space="preserve"> </w:t>
      </w:r>
      <w:r w:rsidR="00AE354D" w:rsidRPr="00E50D22">
        <w:rPr>
          <w:rFonts w:eastAsia="MS Mincho"/>
          <w:b/>
        </w:rPr>
        <w:t>{</w:t>
      </w:r>
      <w:r w:rsidRPr="00E50D22">
        <w:rPr>
          <w:rFonts w:eastAsia="MS Mincho"/>
          <w:b/>
        </w:rPr>
        <w:t>Proposal</w:t>
      </w:r>
      <w:r w:rsidR="00AE354D" w:rsidRPr="00E50D22">
        <w:rPr>
          <w:rFonts w:eastAsia="MS Mincho"/>
          <w:b/>
        </w:rPr>
        <w:t>}</w:t>
      </w:r>
      <w:r w:rsidR="00685A22" w:rsidRPr="00E50D22">
        <w:rPr>
          <w:rFonts w:eastAsia="MS Mincho"/>
          <w:b/>
        </w:rPr>
        <w:t xml:space="preserve"> –</w:t>
      </w:r>
      <w:r w:rsidR="00685A22" w:rsidRPr="00E50D22">
        <w:rPr>
          <w:rFonts w:eastAsia="MS Mincho"/>
        </w:rPr>
        <w:t xml:space="preserve"> </w:t>
      </w:r>
      <w:r w:rsidR="00DD60C3" w:rsidRPr="00E50D22">
        <w:rPr>
          <w:rFonts w:eastAsia="MS Mincho"/>
        </w:rPr>
        <w:t>Vendor</w:t>
      </w:r>
      <w:r w:rsidR="00564AF3" w:rsidRPr="00E50D22">
        <w:rPr>
          <w:rFonts w:eastAsia="MS Mincho"/>
        </w:rPr>
        <w:t>’s</w:t>
      </w:r>
      <w:r w:rsidR="00DD60C3" w:rsidRPr="00E50D22">
        <w:rPr>
          <w:rFonts w:eastAsia="MS Mincho"/>
        </w:rPr>
        <w:t xml:space="preserve"> </w:t>
      </w:r>
      <w:r w:rsidR="00AE354D" w:rsidRPr="00E50D22">
        <w:rPr>
          <w:rFonts w:eastAsia="MS Mincho"/>
        </w:rPr>
        <w:t>{</w:t>
      </w:r>
      <w:r w:rsidR="00DD60C3" w:rsidRPr="00E50D22">
        <w:rPr>
          <w:rFonts w:eastAsia="MS Mincho"/>
        </w:rPr>
        <w:t>Bidder</w:t>
      </w:r>
      <w:r w:rsidR="00564AF3" w:rsidRPr="00E50D22">
        <w:rPr>
          <w:rFonts w:eastAsia="MS Mincho"/>
        </w:rPr>
        <w:t>’s</w:t>
      </w:r>
      <w:r w:rsidR="00AE354D" w:rsidRPr="00E50D22">
        <w:rPr>
          <w:rFonts w:eastAsia="MS Mincho"/>
        </w:rPr>
        <w:t>}</w:t>
      </w:r>
      <w:r w:rsidR="00DD60C3" w:rsidRPr="00E50D22">
        <w:rPr>
          <w:rFonts w:eastAsia="MS Mincho"/>
        </w:rPr>
        <w:t xml:space="preserve"> timely response to the Bid Solicitation </w:t>
      </w:r>
      <w:r w:rsidR="00AE354D" w:rsidRPr="00E50D22">
        <w:rPr>
          <w:rFonts w:eastAsia="MS Mincho"/>
        </w:rPr>
        <w:t>{</w:t>
      </w:r>
      <w:r w:rsidR="00DD60C3" w:rsidRPr="00E50D22">
        <w:rPr>
          <w:rFonts w:eastAsia="MS Mincho"/>
        </w:rPr>
        <w:t>RFP</w:t>
      </w:r>
      <w:r w:rsidR="00AE354D" w:rsidRPr="00E50D22">
        <w:rPr>
          <w:rFonts w:eastAsia="MS Mincho"/>
        </w:rPr>
        <w:t>}</w:t>
      </w:r>
      <w:r w:rsidR="00DD60C3" w:rsidRPr="00E50D22">
        <w:rPr>
          <w:rFonts w:eastAsia="MS Mincho"/>
        </w:rPr>
        <w:t xml:space="preserve"> including, but not limited to, technical </w:t>
      </w:r>
      <w:r w:rsidRPr="00E50D22">
        <w:rPr>
          <w:rFonts w:eastAsia="MS Mincho"/>
        </w:rPr>
        <w:t>Quote</w:t>
      </w:r>
      <w:r w:rsidR="00564AF3" w:rsidRPr="00E50D22">
        <w:rPr>
          <w:rFonts w:eastAsia="MS Mincho"/>
        </w:rPr>
        <w:t xml:space="preserve"> </w:t>
      </w:r>
      <w:r w:rsidR="00AE354D" w:rsidRPr="00E50D22">
        <w:rPr>
          <w:rFonts w:eastAsia="MS Mincho"/>
        </w:rPr>
        <w:t>{</w:t>
      </w:r>
      <w:r w:rsidRPr="00E50D22">
        <w:rPr>
          <w:rFonts w:eastAsia="MS Mincho"/>
        </w:rPr>
        <w:t>Proposal</w:t>
      </w:r>
      <w:r w:rsidR="00AE354D" w:rsidRPr="00E50D22">
        <w:rPr>
          <w:rFonts w:eastAsia="MS Mincho"/>
        </w:rPr>
        <w:t>}</w:t>
      </w:r>
      <w:r w:rsidR="00DD60C3" w:rsidRPr="00E50D22">
        <w:rPr>
          <w:rFonts w:eastAsia="MS Mincho"/>
        </w:rPr>
        <w:t xml:space="preserve">, price </w:t>
      </w:r>
      <w:r w:rsidRPr="00E50D22">
        <w:rPr>
          <w:rFonts w:eastAsia="MS Mincho"/>
        </w:rPr>
        <w:t>Quote</w:t>
      </w:r>
      <w:r w:rsidR="00564AF3" w:rsidRPr="00E50D22">
        <w:rPr>
          <w:rFonts w:eastAsia="MS Mincho"/>
        </w:rPr>
        <w:t xml:space="preserve"> </w:t>
      </w:r>
      <w:r w:rsidR="00AE354D" w:rsidRPr="00E50D22">
        <w:rPr>
          <w:rFonts w:eastAsia="MS Mincho"/>
        </w:rPr>
        <w:t>{</w:t>
      </w:r>
      <w:r w:rsidRPr="00E50D22">
        <w:rPr>
          <w:rFonts w:eastAsia="MS Mincho"/>
        </w:rPr>
        <w:t>Proposal</w:t>
      </w:r>
      <w:r w:rsidR="00AE354D" w:rsidRPr="00E50D22">
        <w:rPr>
          <w:rFonts w:eastAsia="MS Mincho"/>
        </w:rPr>
        <w:t>}</w:t>
      </w:r>
      <w:r w:rsidR="00DD60C3" w:rsidRPr="00E50D22">
        <w:rPr>
          <w:rFonts w:eastAsia="MS Mincho"/>
        </w:rPr>
        <w:t xml:space="preserve">, and any licenses, forms, certifications, or other documentation required by the Bid Solicitation </w:t>
      </w:r>
      <w:r w:rsidR="00AE354D" w:rsidRPr="00E50D22">
        <w:rPr>
          <w:rFonts w:eastAsia="MS Mincho"/>
        </w:rPr>
        <w:t>{</w:t>
      </w:r>
      <w:r w:rsidR="00DD60C3" w:rsidRPr="00E50D22">
        <w:rPr>
          <w:rFonts w:eastAsia="MS Mincho"/>
        </w:rPr>
        <w:t>RFP</w:t>
      </w:r>
      <w:r w:rsidR="00AE354D" w:rsidRPr="00E50D22">
        <w:rPr>
          <w:rFonts w:eastAsia="MS Mincho"/>
        </w:rPr>
        <w:t>}</w:t>
      </w:r>
      <w:r w:rsidR="00DD60C3" w:rsidRPr="00E50D22">
        <w:rPr>
          <w:rFonts w:eastAsia="MS Mincho"/>
        </w:rPr>
        <w:t>.</w:t>
      </w:r>
    </w:p>
    <w:p w:rsidR="00576F68" w:rsidRPr="00E50D22" w:rsidRDefault="00576F68" w:rsidP="00851065">
      <w:pPr>
        <w:rPr>
          <w:rFonts w:eastAsia="MS Mincho"/>
        </w:rPr>
      </w:pPr>
    </w:p>
    <w:p w:rsidR="00AB4B9A" w:rsidRPr="00E50D22" w:rsidRDefault="00952EBA" w:rsidP="00851065">
      <w:pPr>
        <w:rPr>
          <w:color w:val="000000"/>
        </w:rPr>
      </w:pPr>
      <w:r w:rsidRPr="00E50D22">
        <w:rPr>
          <w:b/>
          <w:color w:val="000000"/>
        </w:rPr>
        <w:t>Retainage</w:t>
      </w:r>
      <w:r w:rsidRPr="00E50D22">
        <w:rPr>
          <w:color w:val="000000"/>
        </w:rPr>
        <w:t xml:space="preserve"> </w:t>
      </w:r>
      <w:r w:rsidR="00002725" w:rsidRPr="00E50D22">
        <w:rPr>
          <w:color w:val="000000"/>
        </w:rPr>
        <w:t>-</w:t>
      </w:r>
      <w:r w:rsidRPr="00E50D22">
        <w:rPr>
          <w:color w:val="000000"/>
        </w:rPr>
        <w:t xml:space="preserve"> </w:t>
      </w:r>
      <w:r w:rsidR="00D91E29" w:rsidRPr="00E50D22">
        <w:rPr>
          <w:color w:val="000000"/>
        </w:rPr>
        <w:t>T</w:t>
      </w:r>
      <w:r w:rsidRPr="00E50D22">
        <w:rPr>
          <w:color w:val="000000"/>
        </w:rPr>
        <w:t xml:space="preserve">he amount </w:t>
      </w:r>
      <w:r w:rsidR="00002725" w:rsidRPr="00E50D22">
        <w:rPr>
          <w:color w:val="000000"/>
        </w:rPr>
        <w:t>withheld from</w:t>
      </w:r>
      <w:r w:rsidRPr="00E50D22">
        <w:rPr>
          <w:color w:val="000000"/>
        </w:rPr>
        <w:t xml:space="preserve"> the </w:t>
      </w:r>
      <w:r w:rsidR="00002725" w:rsidRPr="00E50D22">
        <w:rPr>
          <w:color w:val="000000"/>
        </w:rPr>
        <w:t xml:space="preserve">Vendor </w:t>
      </w:r>
      <w:r w:rsidR="00AE354D" w:rsidRPr="00E50D22">
        <w:rPr>
          <w:color w:val="000000"/>
        </w:rPr>
        <w:t>{</w:t>
      </w:r>
      <w:r w:rsidR="00002725" w:rsidRPr="00E50D22">
        <w:rPr>
          <w:color w:val="000000"/>
        </w:rPr>
        <w:t>Contractor</w:t>
      </w:r>
      <w:r w:rsidR="00AE354D" w:rsidRPr="00E50D22">
        <w:rPr>
          <w:color w:val="000000"/>
        </w:rPr>
        <w:t>}</w:t>
      </w:r>
      <w:r w:rsidR="00002725" w:rsidRPr="00E50D22">
        <w:rPr>
          <w:color w:val="000000"/>
        </w:rPr>
        <w:t xml:space="preserve"> payment</w:t>
      </w:r>
      <w:r w:rsidRPr="00E50D22">
        <w:rPr>
          <w:color w:val="000000"/>
        </w:rPr>
        <w:t xml:space="preserve"> that is retained</w:t>
      </w:r>
      <w:r w:rsidR="00002725" w:rsidRPr="00E50D22">
        <w:rPr>
          <w:color w:val="000000"/>
        </w:rPr>
        <w:t xml:space="preserve"> and subsequently released upon satisfactory completion of performance milestones by the Vendor </w:t>
      </w:r>
      <w:r w:rsidR="00AE354D" w:rsidRPr="00E50D22">
        <w:rPr>
          <w:color w:val="000000"/>
        </w:rPr>
        <w:t>{</w:t>
      </w:r>
      <w:r w:rsidR="00002725" w:rsidRPr="00E50D22">
        <w:rPr>
          <w:color w:val="000000"/>
        </w:rPr>
        <w:t>Contractor</w:t>
      </w:r>
      <w:r w:rsidR="00AE354D" w:rsidRPr="00E50D22">
        <w:rPr>
          <w:color w:val="000000"/>
        </w:rPr>
        <w:t>}</w:t>
      </w:r>
      <w:r w:rsidRPr="00E50D22">
        <w:rPr>
          <w:color w:val="000000"/>
        </w:rPr>
        <w:t>.</w:t>
      </w:r>
    </w:p>
    <w:p w:rsidR="00360A53" w:rsidRPr="00E50D22" w:rsidRDefault="00360A53" w:rsidP="00851065"/>
    <w:p w:rsidR="00853876" w:rsidRPr="00E50D22" w:rsidRDefault="00360A53" w:rsidP="00851065">
      <w:r w:rsidRPr="00E50D22">
        <w:rPr>
          <w:b/>
        </w:rPr>
        <w:t>Revision</w:t>
      </w:r>
      <w:r w:rsidRPr="00E50D22">
        <w:t xml:space="preserve"> – A response to a BAFO request or a requested clarification of the Vendors {Bidders} </w:t>
      </w:r>
      <w:r w:rsidR="00CE00E7" w:rsidRPr="00E50D22">
        <w:t>Quote</w:t>
      </w:r>
      <w:r w:rsidRPr="00E50D22">
        <w:t xml:space="preserve"> {</w:t>
      </w:r>
      <w:r w:rsidR="00CE00E7" w:rsidRPr="00E50D22">
        <w:t>Proposal</w:t>
      </w:r>
      <w:r w:rsidRPr="00E50D22">
        <w:t xml:space="preserve">}. </w:t>
      </w:r>
    </w:p>
    <w:p w:rsidR="00360A53" w:rsidRPr="00E50D22" w:rsidRDefault="00360A53" w:rsidP="00851065">
      <w:pPr>
        <w:rPr>
          <w:color w:val="000000"/>
        </w:rPr>
      </w:pPr>
    </w:p>
    <w:p w:rsidR="00BC0968" w:rsidRPr="00E50D22" w:rsidRDefault="00BC0968" w:rsidP="00851065">
      <w:pPr>
        <w:rPr>
          <w:rFonts w:eastAsia="MS Mincho"/>
        </w:rPr>
      </w:pPr>
      <w:r w:rsidRPr="00E50D22">
        <w:rPr>
          <w:rFonts w:eastAsia="MS Mincho"/>
          <w:b/>
        </w:rPr>
        <w:t>Shall or Must</w:t>
      </w:r>
      <w:r w:rsidRPr="00E50D22">
        <w:rPr>
          <w:rFonts w:eastAsia="MS Mincho"/>
        </w:rPr>
        <w:t xml:space="preserve"> – Denotes that which is a mandatory requirement.  Failure to meet a mandatory material requirement will result in the rejection of a </w:t>
      </w:r>
      <w:r w:rsidR="00CE00E7" w:rsidRPr="00E50D22">
        <w:rPr>
          <w:rFonts w:eastAsia="MS Mincho"/>
        </w:rPr>
        <w:t>Quote</w:t>
      </w:r>
      <w:r w:rsidR="00DC1FCE" w:rsidRPr="00E50D22">
        <w:rPr>
          <w:rFonts w:eastAsia="MS Mincho"/>
        </w:rPr>
        <w:t xml:space="preserve"> </w:t>
      </w:r>
      <w:r w:rsidR="00AE354D" w:rsidRPr="00E50D22">
        <w:rPr>
          <w:rFonts w:eastAsia="MS Mincho"/>
        </w:rPr>
        <w:t>{</w:t>
      </w:r>
      <w:r w:rsidR="00CE00E7" w:rsidRPr="00E50D22">
        <w:rPr>
          <w:rFonts w:eastAsia="MS Mincho"/>
        </w:rPr>
        <w:t>Proposal</w:t>
      </w:r>
      <w:r w:rsidR="00790D22" w:rsidRPr="00E50D22">
        <w:rPr>
          <w:rFonts w:eastAsia="MS Mincho"/>
        </w:rPr>
        <w:t>}</w:t>
      </w:r>
      <w:r w:rsidRPr="00E50D22">
        <w:rPr>
          <w:rFonts w:eastAsia="MS Mincho"/>
        </w:rPr>
        <w:t xml:space="preserve"> as non-responsive.</w:t>
      </w:r>
    </w:p>
    <w:p w:rsidR="00576F68" w:rsidRPr="00E50D22" w:rsidRDefault="00576F68" w:rsidP="00851065">
      <w:pPr>
        <w:rPr>
          <w:rFonts w:eastAsia="MS Mincho"/>
        </w:rPr>
      </w:pPr>
    </w:p>
    <w:p w:rsidR="00576F68" w:rsidRPr="00E50D22" w:rsidRDefault="00576F68" w:rsidP="00851065">
      <w:pPr>
        <w:rPr>
          <w:rFonts w:eastAsia="MS Mincho"/>
        </w:rPr>
      </w:pPr>
      <w:r w:rsidRPr="00E50D22">
        <w:rPr>
          <w:rFonts w:eastAsia="MS Mincho"/>
          <w:b/>
        </w:rPr>
        <w:t>Should</w:t>
      </w:r>
      <w:r w:rsidRPr="00E50D22">
        <w:rPr>
          <w:rFonts w:eastAsia="MS Mincho"/>
        </w:rPr>
        <w:t xml:space="preserve"> – Denotes that which is </w:t>
      </w:r>
      <w:r w:rsidR="00360A53" w:rsidRPr="00E50D22">
        <w:rPr>
          <w:rFonts w:eastAsia="MS Mincho"/>
        </w:rPr>
        <w:t xml:space="preserve">permissible or </w:t>
      </w:r>
      <w:r w:rsidRPr="00E50D22">
        <w:rPr>
          <w:rFonts w:eastAsia="MS Mincho"/>
        </w:rPr>
        <w:t>recommended, not mandatory.</w:t>
      </w:r>
    </w:p>
    <w:p w:rsidR="007219CF" w:rsidRPr="00E50D22" w:rsidRDefault="007219CF" w:rsidP="00851065">
      <w:pPr>
        <w:rPr>
          <w:rFonts w:eastAsia="MS Mincho"/>
        </w:rPr>
      </w:pPr>
    </w:p>
    <w:p w:rsidR="00576F68" w:rsidRPr="00E50D22" w:rsidRDefault="007219CF" w:rsidP="00851065">
      <w:r w:rsidRPr="00E50D22">
        <w:rPr>
          <w:b/>
        </w:rPr>
        <w:t xml:space="preserve">Small </w:t>
      </w:r>
      <w:r w:rsidR="00064D2C" w:rsidRPr="00E50D22">
        <w:rPr>
          <w:b/>
        </w:rPr>
        <w:t>B</w:t>
      </w:r>
      <w:r w:rsidRPr="00E50D22">
        <w:rPr>
          <w:b/>
        </w:rPr>
        <w:t>usiness</w:t>
      </w:r>
      <w:r w:rsidRPr="00E50D22">
        <w:t xml:space="preserve"> – Pursuant to </w:t>
      </w:r>
      <w:r w:rsidRPr="00E50D22">
        <w:rPr>
          <w:u w:val="single"/>
        </w:rPr>
        <w:t>N.J.A.C.</w:t>
      </w:r>
      <w:r w:rsidRPr="00E50D22">
        <w:t xml:space="preserve"> 17:13-1.2, “small business”</w:t>
      </w:r>
      <w:r w:rsidR="008155A2" w:rsidRPr="00E50D22">
        <w:t xml:space="preserve"> means a business that</w:t>
      </w:r>
      <w:r w:rsidR="00106CA8" w:rsidRPr="00E50D22">
        <w:t xml:space="preserve"> meets the requirements and definitions of “small business” and has applied for and been approved by the New Jersey Division of Revenue</w:t>
      </w:r>
      <w:r w:rsidR="003A24E8" w:rsidRPr="00E50D22">
        <w:t xml:space="preserve"> and Enterprise</w:t>
      </w:r>
      <w:r w:rsidR="00840D28" w:rsidRPr="00E50D22">
        <w:t xml:space="preserve"> Services</w:t>
      </w:r>
      <w:r w:rsidR="00106CA8" w:rsidRPr="00E50D22">
        <w:t xml:space="preserve">, </w:t>
      </w:r>
      <w:r w:rsidR="00070470" w:rsidRPr="00E50D22">
        <w:t>Small Business</w:t>
      </w:r>
      <w:r w:rsidR="00294059" w:rsidRPr="00E50D22">
        <w:t xml:space="preserve"> Registration and M/WBE Certification</w:t>
      </w:r>
      <w:r w:rsidR="004868A7" w:rsidRPr="00E50D22">
        <w:t xml:space="preserve"> Services</w:t>
      </w:r>
      <w:r w:rsidR="00070470" w:rsidRPr="00E50D22">
        <w:t xml:space="preserve"> </w:t>
      </w:r>
      <w:r w:rsidR="00106CA8" w:rsidRPr="00E50D22">
        <w:t>Unit as</w:t>
      </w:r>
      <w:r w:rsidR="00106CA8" w:rsidRPr="00E50D22" w:rsidDel="00106CA8">
        <w:t xml:space="preserve"> </w:t>
      </w:r>
      <w:r w:rsidR="008155A2" w:rsidRPr="00E50D22">
        <w:t>(i)</w:t>
      </w:r>
      <w:r w:rsidRPr="00E50D22">
        <w:t xml:space="preserve"> independently owned and operated, (ii) incorporated or registered in and has its principal place of business in the State of New Jersey; (iii)  </w:t>
      </w:r>
      <w:r w:rsidR="008155A2" w:rsidRPr="00E50D22">
        <w:t xml:space="preserve">has </w:t>
      </w:r>
      <w:r w:rsidRPr="00E50D22">
        <w:t xml:space="preserve">100 or fewer full-time employees; and has gross revenues falling in one </w:t>
      </w:r>
      <w:r w:rsidR="00B0703C" w:rsidRPr="00E50D22">
        <w:rPr>
          <w:rFonts w:cs="Arial"/>
        </w:rPr>
        <w:t xml:space="preserve">(1) </w:t>
      </w:r>
      <w:r w:rsidRPr="00E50D22">
        <w:t xml:space="preserve">of the three </w:t>
      </w:r>
      <w:r w:rsidR="00B0703C" w:rsidRPr="00E50D22">
        <w:t xml:space="preserve">(3) </w:t>
      </w:r>
      <w:r w:rsidRPr="00E50D22">
        <w:t xml:space="preserve">following categories:  </w:t>
      </w:r>
      <w:r w:rsidR="00C16C3F" w:rsidRPr="00E50D22">
        <w:t xml:space="preserve">For goods and services - </w:t>
      </w:r>
      <w:r w:rsidRPr="00E50D22">
        <w:t>(A) 0 to $500,000 (Category I); (B) $500,001 to $5,000,000 (Category II); and (C) $5,000,001 to $12,000,000, or the applicable federal revenue standards established at 13 CFR 121.201, whichever is higher (Category III)</w:t>
      </w:r>
      <w:r w:rsidR="00C16C3F" w:rsidRPr="00E50D22">
        <w:t xml:space="preserve">; For </w:t>
      </w:r>
      <w:r w:rsidR="00C16C3F" w:rsidRPr="00E50D22">
        <w:rPr>
          <w:rFonts w:cs="Arial"/>
          <w:szCs w:val="22"/>
        </w:rPr>
        <w:t>construction services: (A) 0 to $3,000,000 (Category IV); (B) gross revenues that do not exceed 50 percent of the applicable annual revenue standards established at 13 CFR 121.201 (Category V); and (C) gross revenues that do not exceed the applicable annual revenue standards established at CFR 121.201, (Category VI)</w:t>
      </w:r>
      <w:r w:rsidRPr="00E50D22">
        <w:t>.</w:t>
      </w:r>
    </w:p>
    <w:p w:rsidR="001B28B5" w:rsidRPr="00E50D22" w:rsidRDefault="001B28B5" w:rsidP="00851065">
      <w:pPr>
        <w:rPr>
          <w:rFonts w:eastAsia="MS Mincho"/>
        </w:rPr>
      </w:pPr>
    </w:p>
    <w:p w:rsidR="00612204" w:rsidRPr="00E50D22" w:rsidRDefault="00612204" w:rsidP="00851065">
      <w:pPr>
        <w:rPr>
          <w:rFonts w:eastAsia="MS Mincho"/>
        </w:rPr>
      </w:pPr>
      <w:r w:rsidRPr="00E50D22">
        <w:rPr>
          <w:rFonts w:eastAsia="MS Mincho"/>
          <w:b/>
        </w:rPr>
        <w:t>State</w:t>
      </w:r>
      <w:r w:rsidRPr="00E50D22">
        <w:rPr>
          <w:rFonts w:eastAsia="MS Mincho"/>
        </w:rPr>
        <w:t xml:space="preserve"> – </w:t>
      </w:r>
      <w:r w:rsidR="002036E8" w:rsidRPr="00E50D22">
        <w:rPr>
          <w:rFonts w:eastAsia="MS Mincho"/>
        </w:rPr>
        <w:t xml:space="preserve">The </w:t>
      </w:r>
      <w:r w:rsidRPr="00E50D22">
        <w:rPr>
          <w:rFonts w:eastAsia="MS Mincho"/>
        </w:rPr>
        <w:t>State of New Jersey.</w:t>
      </w:r>
    </w:p>
    <w:p w:rsidR="00612204" w:rsidRPr="00E50D22" w:rsidRDefault="00612204" w:rsidP="00851065">
      <w:pPr>
        <w:rPr>
          <w:rFonts w:eastAsia="MS Mincho"/>
          <w:b/>
        </w:rPr>
      </w:pPr>
    </w:p>
    <w:p w:rsidR="004F2005" w:rsidRPr="00E50D22" w:rsidRDefault="00576F68" w:rsidP="00851065">
      <w:pPr>
        <w:rPr>
          <w:rFonts w:eastAsia="MS Mincho"/>
        </w:rPr>
      </w:pPr>
      <w:r w:rsidRPr="00E50D22">
        <w:rPr>
          <w:rFonts w:eastAsia="MS Mincho"/>
          <w:b/>
        </w:rPr>
        <w:t>State Contract Manager</w:t>
      </w:r>
      <w:r w:rsidR="00790D22" w:rsidRPr="00E50D22">
        <w:rPr>
          <w:rFonts w:eastAsia="MS Mincho"/>
          <w:b/>
        </w:rPr>
        <w:t xml:space="preserve"> or SCM</w:t>
      </w:r>
      <w:r w:rsidRPr="00E50D22">
        <w:rPr>
          <w:rFonts w:eastAsia="MS Mincho"/>
        </w:rPr>
        <w:t xml:space="preserve"> – The individual</w:t>
      </w:r>
      <w:r w:rsidR="003A24E8" w:rsidRPr="00E50D22">
        <w:rPr>
          <w:rFonts w:eastAsia="MS Mincho"/>
        </w:rPr>
        <w:t>, as set forth in Section 8.0,</w:t>
      </w:r>
      <w:r w:rsidRPr="00E50D22">
        <w:rPr>
          <w:rFonts w:eastAsia="MS Mincho"/>
        </w:rPr>
        <w:t xml:space="preserve"> responsible for the approval of all deliverables, i.e., tasks, sub-tasks or other work elements in the Scope of Work</w:t>
      </w:r>
      <w:r w:rsidR="003A24E8" w:rsidRPr="00E50D22">
        <w:rPr>
          <w:rFonts w:eastAsia="MS Mincho"/>
        </w:rPr>
        <w:t>.</w:t>
      </w:r>
      <w:r w:rsidR="00790D22" w:rsidRPr="00E50D22">
        <w:rPr>
          <w:rFonts w:eastAsia="MS Mincho"/>
        </w:rPr>
        <w:t xml:space="preserve">  The SCM cannot direct or approve a Change Order {Contract Amendment}.</w:t>
      </w:r>
      <w:r w:rsidR="007C2EDC" w:rsidRPr="00E50D22">
        <w:rPr>
          <w:rFonts w:eastAsia="MS Mincho"/>
        </w:rPr>
        <w:t xml:space="preserve">  For Information Technology (IT) engagements, the SCM will be a designated employee of New Jersey Office of Information Technology (NJOIT).  For Non-Information Technology engagements (NIT) and programs only, the Chief Fiscal Officer of the requesting Using Agency will serve as the SCM.</w:t>
      </w:r>
    </w:p>
    <w:p w:rsidR="00661E38" w:rsidRPr="00E50D22" w:rsidRDefault="00661E38" w:rsidP="00851065">
      <w:pPr>
        <w:rPr>
          <w:rFonts w:eastAsia="MS Mincho"/>
        </w:rPr>
      </w:pPr>
    </w:p>
    <w:p w:rsidR="00576F68" w:rsidRPr="00E50D22" w:rsidRDefault="00576F68" w:rsidP="00851065">
      <w:pPr>
        <w:rPr>
          <w:rFonts w:eastAsia="MS Mincho"/>
        </w:rPr>
      </w:pPr>
      <w:r w:rsidRPr="00E50D22">
        <w:rPr>
          <w:rFonts w:eastAsia="MS Mincho"/>
          <w:b/>
        </w:rPr>
        <w:t>Subtasks</w:t>
      </w:r>
      <w:r w:rsidRPr="00E50D22">
        <w:rPr>
          <w:rFonts w:eastAsia="MS Mincho"/>
        </w:rPr>
        <w:t xml:space="preserve"> – Detailed activities that comprise the actual performance of a task.</w:t>
      </w:r>
    </w:p>
    <w:p w:rsidR="00576F68" w:rsidRPr="00E50D22" w:rsidRDefault="00576F68" w:rsidP="00851065">
      <w:pPr>
        <w:rPr>
          <w:rFonts w:eastAsia="MS Mincho"/>
        </w:rPr>
      </w:pPr>
    </w:p>
    <w:p w:rsidR="00576F68" w:rsidRPr="00E50D22" w:rsidRDefault="00576F68" w:rsidP="00851065">
      <w:pPr>
        <w:rPr>
          <w:rFonts w:eastAsia="MS Mincho"/>
        </w:rPr>
      </w:pPr>
      <w:r w:rsidRPr="00E50D22">
        <w:rPr>
          <w:rFonts w:eastAsia="MS Mincho"/>
          <w:b/>
        </w:rPr>
        <w:t>Subcontractor</w:t>
      </w:r>
      <w:r w:rsidRPr="00E50D22">
        <w:rPr>
          <w:rFonts w:eastAsia="MS Mincho"/>
        </w:rPr>
        <w:t xml:space="preserve"> – An entity having an arrangement with a </w:t>
      </w:r>
      <w:r w:rsidR="00A3247E" w:rsidRPr="00E50D22">
        <w:rPr>
          <w:rFonts w:eastAsia="MS Mincho"/>
          <w:szCs w:val="22"/>
        </w:rPr>
        <w:t>V</w:t>
      </w:r>
      <w:r w:rsidR="006C7D6B" w:rsidRPr="00E50D22">
        <w:rPr>
          <w:rFonts w:eastAsia="MS Mincho"/>
          <w:szCs w:val="22"/>
        </w:rPr>
        <w:t>endor</w:t>
      </w:r>
      <w:r w:rsidR="006C7D6B" w:rsidRPr="00E50D22">
        <w:rPr>
          <w:rFonts w:eastAsia="MS Mincho"/>
        </w:rPr>
        <w:t xml:space="preserve"> </w:t>
      </w:r>
      <w:r w:rsidR="00AE354D" w:rsidRPr="00E50D22">
        <w:rPr>
          <w:rFonts w:eastAsia="MS Mincho"/>
        </w:rPr>
        <w:t>{</w:t>
      </w:r>
      <w:r w:rsidR="00362081" w:rsidRPr="00E50D22">
        <w:rPr>
          <w:rFonts w:eastAsia="MS Mincho"/>
        </w:rPr>
        <w:t>Contract</w:t>
      </w:r>
      <w:r w:rsidR="006C7D6B" w:rsidRPr="00E50D22">
        <w:rPr>
          <w:rFonts w:eastAsia="MS Mincho"/>
        </w:rPr>
        <w:t>or</w:t>
      </w:r>
      <w:r w:rsidR="00AE354D" w:rsidRPr="00E50D22">
        <w:rPr>
          <w:rFonts w:eastAsia="MS Mincho"/>
        </w:rPr>
        <w:t>}</w:t>
      </w:r>
      <w:r w:rsidRPr="00E50D22">
        <w:rPr>
          <w:rFonts w:eastAsia="MS Mincho"/>
        </w:rPr>
        <w:t>, where</w:t>
      </w:r>
      <w:r w:rsidR="0052657B" w:rsidRPr="00E50D22">
        <w:rPr>
          <w:rFonts w:eastAsia="MS Mincho"/>
        </w:rPr>
        <w:t xml:space="preserve">by </w:t>
      </w:r>
      <w:r w:rsidRPr="00E50D22">
        <w:rPr>
          <w:rFonts w:eastAsia="MS Mincho"/>
        </w:rPr>
        <w:t xml:space="preserve">the </w:t>
      </w:r>
      <w:r w:rsidR="00247CEF" w:rsidRPr="00E50D22">
        <w:rPr>
          <w:rFonts w:eastAsia="MS Mincho"/>
        </w:rPr>
        <w:t xml:space="preserve">Vendor </w:t>
      </w:r>
      <w:r w:rsidR="00AE354D" w:rsidRPr="00E50D22">
        <w:rPr>
          <w:rFonts w:eastAsia="MS Mincho"/>
        </w:rPr>
        <w:t>{</w:t>
      </w:r>
      <w:r w:rsidR="00247CEF" w:rsidRPr="00E50D22">
        <w:rPr>
          <w:rFonts w:eastAsia="MS Mincho"/>
        </w:rPr>
        <w:t>C</w:t>
      </w:r>
      <w:r w:rsidR="006C7D6B" w:rsidRPr="00E50D22">
        <w:rPr>
          <w:rFonts w:eastAsia="MS Mincho"/>
        </w:rPr>
        <w:t>ontractor</w:t>
      </w:r>
      <w:r w:rsidR="00AE354D" w:rsidRPr="00E50D22">
        <w:rPr>
          <w:rFonts w:eastAsia="MS Mincho"/>
        </w:rPr>
        <w:t>}</w:t>
      </w:r>
      <w:r w:rsidR="00FD11C2" w:rsidRPr="00E50D22">
        <w:rPr>
          <w:rFonts w:eastAsia="MS Mincho"/>
        </w:rPr>
        <w:t xml:space="preserve"> </w:t>
      </w:r>
      <w:r w:rsidRPr="00E50D22">
        <w:rPr>
          <w:rFonts w:eastAsia="MS Mincho"/>
        </w:rPr>
        <w:t xml:space="preserve">uses the products and/or services of that entity to fulfill some of its obligations under its State </w:t>
      </w:r>
      <w:r w:rsidR="001D2ACC" w:rsidRPr="00E50D22">
        <w:rPr>
          <w:rFonts w:eastAsia="MS Mincho"/>
        </w:rPr>
        <w:t>Blanket P.O.</w:t>
      </w:r>
      <w:r w:rsidR="00E04A93" w:rsidRPr="00E50D22">
        <w:rPr>
          <w:rFonts w:eastAsia="MS Mincho"/>
        </w:rPr>
        <w:t xml:space="preserve"> </w:t>
      </w:r>
      <w:r w:rsidR="00AE354D" w:rsidRPr="00E50D22">
        <w:rPr>
          <w:rFonts w:eastAsia="MS Mincho"/>
        </w:rPr>
        <w:t>{</w:t>
      </w:r>
      <w:r w:rsidR="00362081" w:rsidRPr="00E50D22">
        <w:rPr>
          <w:rFonts w:eastAsia="MS Mincho"/>
        </w:rPr>
        <w:t>Contract</w:t>
      </w:r>
      <w:r w:rsidR="00AE354D" w:rsidRPr="00E50D22">
        <w:rPr>
          <w:rFonts w:eastAsia="MS Mincho"/>
        </w:rPr>
        <w:t>}</w:t>
      </w:r>
      <w:r w:rsidRPr="00E50D22">
        <w:rPr>
          <w:rFonts w:eastAsia="MS Mincho"/>
        </w:rPr>
        <w:t>, while retaining full responsibility for the performance of all</w:t>
      </w:r>
      <w:r w:rsidR="004F2005" w:rsidRPr="00E50D22">
        <w:rPr>
          <w:rFonts w:eastAsia="MS Mincho"/>
        </w:rPr>
        <w:t xml:space="preserve"> </w:t>
      </w:r>
      <w:r w:rsidRPr="00E50D22">
        <w:rPr>
          <w:rFonts w:eastAsia="MS Mincho"/>
        </w:rPr>
        <w:t xml:space="preserve">[the </w:t>
      </w:r>
      <w:r w:rsidR="006C7D6B" w:rsidRPr="00E50D22">
        <w:rPr>
          <w:rFonts w:eastAsia="MS Mincho"/>
        </w:rPr>
        <w:t>Vendor</w:t>
      </w:r>
      <w:r w:rsidR="00247CEF" w:rsidRPr="00E50D22">
        <w:rPr>
          <w:rFonts w:eastAsia="MS Mincho"/>
        </w:rPr>
        <w:t xml:space="preserve">’s </w:t>
      </w:r>
      <w:r w:rsidR="00AE354D" w:rsidRPr="00E50D22">
        <w:rPr>
          <w:rFonts w:eastAsia="MS Mincho"/>
        </w:rPr>
        <w:t>{</w:t>
      </w:r>
      <w:r w:rsidR="00247CEF" w:rsidRPr="00E50D22">
        <w:rPr>
          <w:rFonts w:eastAsia="MS Mincho"/>
        </w:rPr>
        <w:t>C</w:t>
      </w:r>
      <w:r w:rsidR="006C7D6B" w:rsidRPr="00E50D22">
        <w:rPr>
          <w:rFonts w:eastAsia="MS Mincho"/>
        </w:rPr>
        <w:t>ontractor</w:t>
      </w:r>
      <w:r w:rsidRPr="00E50D22">
        <w:rPr>
          <w:rFonts w:eastAsia="MS Mincho"/>
        </w:rPr>
        <w:t>'s</w:t>
      </w:r>
      <w:r w:rsidR="00AE354D" w:rsidRPr="00E50D22">
        <w:rPr>
          <w:rFonts w:eastAsia="MS Mincho"/>
        </w:rPr>
        <w:t>}</w:t>
      </w:r>
      <w:r w:rsidRPr="00E50D22">
        <w:rPr>
          <w:rFonts w:eastAsia="MS Mincho"/>
        </w:rPr>
        <w:t xml:space="preserve">] obligations under the </w:t>
      </w:r>
      <w:r w:rsidR="001D2ACC" w:rsidRPr="00E50D22">
        <w:rPr>
          <w:rFonts w:eastAsia="MS Mincho"/>
        </w:rPr>
        <w:t>Blanket P.O.</w:t>
      </w:r>
      <w:r w:rsidR="00E04A93" w:rsidRPr="00E50D22">
        <w:rPr>
          <w:rFonts w:eastAsia="MS Mincho"/>
        </w:rPr>
        <w:t xml:space="preserve"> </w:t>
      </w:r>
      <w:r w:rsidR="00AE354D" w:rsidRPr="00E50D22">
        <w:rPr>
          <w:rFonts w:eastAsia="MS Mincho"/>
        </w:rPr>
        <w:t>{</w:t>
      </w:r>
      <w:r w:rsidR="00362081" w:rsidRPr="00E50D22">
        <w:rPr>
          <w:rFonts w:eastAsia="MS Mincho"/>
        </w:rPr>
        <w:t>Contract</w:t>
      </w:r>
      <w:r w:rsidR="00AE354D" w:rsidRPr="00E50D22">
        <w:rPr>
          <w:rFonts w:eastAsia="MS Mincho"/>
        </w:rPr>
        <w:t>}</w:t>
      </w:r>
      <w:r w:rsidRPr="00E50D22">
        <w:rPr>
          <w:rFonts w:eastAsia="MS Mincho"/>
        </w:rPr>
        <w:t xml:space="preserve">, including payment to the </w:t>
      </w:r>
      <w:r w:rsidR="00294652" w:rsidRPr="00E50D22">
        <w:rPr>
          <w:rFonts w:eastAsia="MS Mincho"/>
        </w:rPr>
        <w:t>S</w:t>
      </w:r>
      <w:r w:rsidRPr="00E50D22">
        <w:rPr>
          <w:rFonts w:eastAsia="MS Mincho"/>
        </w:rPr>
        <w:t xml:space="preserve">ubcontractor.  The </w:t>
      </w:r>
      <w:r w:rsidR="00294652" w:rsidRPr="00E50D22">
        <w:rPr>
          <w:rFonts w:eastAsia="MS Mincho"/>
        </w:rPr>
        <w:t>S</w:t>
      </w:r>
      <w:r w:rsidRPr="00E50D22">
        <w:rPr>
          <w:rFonts w:eastAsia="MS Mincho"/>
        </w:rPr>
        <w:t xml:space="preserve">ubcontractor has no legal relationship with the State, only with the </w:t>
      </w:r>
      <w:r w:rsidR="006C7D6B" w:rsidRPr="00E50D22">
        <w:rPr>
          <w:rFonts w:eastAsia="MS Mincho"/>
        </w:rPr>
        <w:t xml:space="preserve">Vendor </w:t>
      </w:r>
      <w:r w:rsidR="00AE354D" w:rsidRPr="00E50D22">
        <w:rPr>
          <w:rFonts w:eastAsia="MS Mincho"/>
        </w:rPr>
        <w:t>{</w:t>
      </w:r>
      <w:r w:rsidR="00247CEF" w:rsidRPr="00E50D22">
        <w:rPr>
          <w:rFonts w:eastAsia="MS Mincho"/>
        </w:rPr>
        <w:t>C</w:t>
      </w:r>
      <w:r w:rsidR="006C7D6B" w:rsidRPr="00E50D22">
        <w:rPr>
          <w:rFonts w:eastAsia="MS Mincho"/>
        </w:rPr>
        <w:t>ontractor</w:t>
      </w:r>
      <w:r w:rsidR="00AE354D" w:rsidRPr="00E50D22">
        <w:rPr>
          <w:rFonts w:eastAsia="MS Mincho"/>
        </w:rPr>
        <w:t>}</w:t>
      </w:r>
      <w:r w:rsidRPr="00E50D22">
        <w:rPr>
          <w:rFonts w:eastAsia="MS Mincho"/>
        </w:rPr>
        <w:t>.</w:t>
      </w:r>
    </w:p>
    <w:p w:rsidR="00576F68" w:rsidRPr="00E50D22" w:rsidRDefault="00576F68" w:rsidP="00851065">
      <w:pPr>
        <w:rPr>
          <w:rFonts w:eastAsia="MS Mincho"/>
        </w:rPr>
      </w:pPr>
    </w:p>
    <w:p w:rsidR="00576F68" w:rsidRPr="00E50D22" w:rsidRDefault="00576F68" w:rsidP="00851065">
      <w:pPr>
        <w:rPr>
          <w:rFonts w:eastAsia="MS Mincho"/>
        </w:rPr>
      </w:pPr>
      <w:r w:rsidRPr="00E50D22">
        <w:rPr>
          <w:rFonts w:eastAsia="MS Mincho"/>
          <w:b/>
        </w:rPr>
        <w:t>Task</w:t>
      </w:r>
      <w:r w:rsidRPr="00E50D22">
        <w:rPr>
          <w:rFonts w:eastAsia="MS Mincho"/>
        </w:rPr>
        <w:t xml:space="preserve"> – A discrete unit of work to be performed.</w:t>
      </w:r>
    </w:p>
    <w:p w:rsidR="00952EBA" w:rsidRPr="00E50D22" w:rsidRDefault="00952EBA" w:rsidP="00851065">
      <w:pPr>
        <w:rPr>
          <w:rFonts w:eastAsia="MS Mincho"/>
        </w:rPr>
      </w:pPr>
    </w:p>
    <w:p w:rsidR="00CB7EDC" w:rsidRPr="00E50D22" w:rsidRDefault="00CB7EDC" w:rsidP="00851065">
      <w:pPr>
        <w:rPr>
          <w:rFonts w:eastAsia="MS Mincho"/>
        </w:rPr>
      </w:pPr>
      <w:r w:rsidRPr="00E50D22">
        <w:rPr>
          <w:rFonts w:eastAsia="MS Mincho"/>
          <w:b/>
        </w:rPr>
        <w:t xml:space="preserve">Unit Cost – </w:t>
      </w:r>
      <w:r w:rsidR="00630734" w:rsidRPr="00E50D22">
        <w:rPr>
          <w:rFonts w:eastAsia="MS Mincho"/>
        </w:rPr>
        <w:t>A</w:t>
      </w:r>
      <w:r w:rsidR="0007401B" w:rsidRPr="00E50D22">
        <w:rPr>
          <w:rFonts w:eastAsia="MS Mincho"/>
        </w:rPr>
        <w:t xml:space="preserve">ll-inclusive, firm fixed price charged by the Vendor </w:t>
      </w:r>
      <w:r w:rsidR="00AE354D" w:rsidRPr="00E50D22">
        <w:rPr>
          <w:rFonts w:eastAsia="MS Mincho"/>
        </w:rPr>
        <w:t>{</w:t>
      </w:r>
      <w:r w:rsidR="0007401B" w:rsidRPr="00E50D22">
        <w:rPr>
          <w:rFonts w:eastAsia="MS Mincho"/>
        </w:rPr>
        <w:t>Bidder</w:t>
      </w:r>
      <w:r w:rsidR="00AE354D" w:rsidRPr="00E50D22">
        <w:rPr>
          <w:rFonts w:eastAsia="MS Mincho"/>
        </w:rPr>
        <w:t>}</w:t>
      </w:r>
      <w:r w:rsidR="0007401B" w:rsidRPr="00E50D22">
        <w:rPr>
          <w:rFonts w:eastAsia="MS Mincho"/>
        </w:rPr>
        <w:t xml:space="preserve"> for a single unit identified on a price line.</w:t>
      </w:r>
    </w:p>
    <w:p w:rsidR="00CB7EDC" w:rsidRPr="00E50D22" w:rsidRDefault="00CB7EDC" w:rsidP="00851065">
      <w:pPr>
        <w:rPr>
          <w:rFonts w:eastAsia="MS Mincho"/>
          <w:b/>
        </w:rPr>
      </w:pPr>
    </w:p>
    <w:p w:rsidR="00CA0A07" w:rsidRPr="00E50D22" w:rsidRDefault="00CA0A07" w:rsidP="00851065">
      <w:r w:rsidRPr="00E50D22">
        <w:rPr>
          <w:rFonts w:eastAsia="MS Mincho"/>
          <w:b/>
        </w:rPr>
        <w:t>Using Agency[ies]</w:t>
      </w:r>
      <w:r w:rsidRPr="00E50D22">
        <w:rPr>
          <w:rFonts w:eastAsia="MS Mincho"/>
        </w:rPr>
        <w:t xml:space="preserve"> – </w:t>
      </w:r>
      <w:r w:rsidRPr="00E50D22">
        <w:t xml:space="preserve">A State department or agency, a quasi-State governmental entity, or a Cooperative Purchasing Program participant, authorized to purchase products and/or services under a </w:t>
      </w:r>
      <w:r w:rsidR="001D2ACC" w:rsidRPr="00E50D22">
        <w:t>Blanket P.O.</w:t>
      </w:r>
      <w:r w:rsidR="00E04A93" w:rsidRPr="00E50D22">
        <w:t xml:space="preserve"> </w:t>
      </w:r>
      <w:r w:rsidR="00AE354D" w:rsidRPr="00E50D22">
        <w:t>{</w:t>
      </w:r>
      <w:r w:rsidR="00362081" w:rsidRPr="00E50D22">
        <w:t>Contract</w:t>
      </w:r>
      <w:r w:rsidR="00AE354D" w:rsidRPr="00E50D22">
        <w:t>}</w:t>
      </w:r>
      <w:r w:rsidR="00EA1D1F" w:rsidRPr="00E50D22">
        <w:t xml:space="preserve"> procured by the Division.</w:t>
      </w:r>
      <w:r w:rsidR="009E1616" w:rsidRPr="00E50D22">
        <w:t xml:space="preserve"> </w:t>
      </w:r>
      <w:r w:rsidR="00EA1D1F" w:rsidRPr="00E50D22">
        <w:t xml:space="preserve">This Blanket P.O. {Contract} may be used by the Using Agencies or quasi-governmental agencies specifically identified in the Bid Solicitation </w:t>
      </w:r>
      <w:r w:rsidR="00EA1D1F" w:rsidRPr="00E50D22">
        <w:lastRenderedPageBreak/>
        <w:t>{RFP}. </w:t>
      </w:r>
      <w:r w:rsidRPr="00E50D22">
        <w:t xml:space="preserve"> In addition, w</w:t>
      </w:r>
      <w:r w:rsidR="00A67C67" w:rsidRPr="00E50D22">
        <w:t>ith the</w:t>
      </w:r>
      <w:r w:rsidRPr="00E50D22">
        <w:t xml:space="preserve"> approval of the Director of the Division of Purchase and Property and the agreement of the </w:t>
      </w:r>
      <w:r w:rsidR="006C7D6B" w:rsidRPr="00E50D22">
        <w:t xml:space="preserve">Vendor </w:t>
      </w:r>
      <w:r w:rsidR="00AE354D" w:rsidRPr="00E50D22">
        <w:t>{</w:t>
      </w:r>
      <w:r w:rsidR="00247CEF" w:rsidRPr="00E50D22">
        <w:t>C</w:t>
      </w:r>
      <w:r w:rsidR="006C7D6B" w:rsidRPr="00E50D22">
        <w:t>ontractor</w:t>
      </w:r>
      <w:r w:rsidR="00AE354D" w:rsidRPr="00E50D22">
        <w:t>}</w:t>
      </w:r>
      <w:r w:rsidRPr="00E50D22">
        <w:t xml:space="preserve">, the </w:t>
      </w:r>
      <w:r w:rsidR="001D2ACC" w:rsidRPr="00E50D22">
        <w:t>Blanket P.O.</w:t>
      </w:r>
      <w:r w:rsidR="00E04A93" w:rsidRPr="00E50D22">
        <w:t xml:space="preserve"> </w:t>
      </w:r>
      <w:r w:rsidR="00AE354D" w:rsidRPr="00E50D22">
        <w:t>{</w:t>
      </w:r>
      <w:r w:rsidRPr="00E50D22">
        <w:t>Contract</w:t>
      </w:r>
      <w:r w:rsidR="00AE354D" w:rsidRPr="00E50D22">
        <w:t>}</w:t>
      </w:r>
      <w:r w:rsidRPr="00E50D22">
        <w:t xml:space="preserve"> may be used by any Using Agency or quasi-</w:t>
      </w:r>
      <w:r w:rsidR="006C2F12" w:rsidRPr="00E50D22">
        <w:t xml:space="preserve">State </w:t>
      </w:r>
      <w:r w:rsidRPr="00E50D22">
        <w:t xml:space="preserve">governmental </w:t>
      </w:r>
      <w:r w:rsidR="006C2F12" w:rsidRPr="00E50D22">
        <w:t>entity</w:t>
      </w:r>
      <w:r w:rsidRPr="00E50D22">
        <w:t xml:space="preserve">. </w:t>
      </w:r>
    </w:p>
    <w:p w:rsidR="00E04A93" w:rsidRPr="00E50D22" w:rsidRDefault="00E04A93" w:rsidP="00851065"/>
    <w:p w:rsidR="00E04A93" w:rsidRPr="00E50D22" w:rsidRDefault="00E04A93" w:rsidP="00851065">
      <w:pPr>
        <w:rPr>
          <w:rFonts w:eastAsia="MS Mincho"/>
        </w:rPr>
      </w:pPr>
      <w:r w:rsidRPr="00E50D22">
        <w:rPr>
          <w:rFonts w:eastAsia="MS Mincho"/>
          <w:b/>
        </w:rPr>
        <w:t xml:space="preserve">Vendor </w:t>
      </w:r>
      <w:r w:rsidR="00AE354D" w:rsidRPr="00E50D22">
        <w:rPr>
          <w:rFonts w:eastAsia="MS Mincho"/>
          <w:b/>
        </w:rPr>
        <w:t>{</w:t>
      </w:r>
      <w:r w:rsidRPr="00E50D22">
        <w:rPr>
          <w:rFonts w:eastAsia="MS Mincho"/>
          <w:b/>
        </w:rPr>
        <w:t>Bidder</w:t>
      </w:r>
      <w:r w:rsidR="00AE354D" w:rsidRPr="00E50D22">
        <w:rPr>
          <w:rFonts w:eastAsia="MS Mincho"/>
          <w:b/>
        </w:rPr>
        <w:t>}</w:t>
      </w:r>
      <w:r w:rsidRPr="00E50D22">
        <w:rPr>
          <w:rFonts w:eastAsia="MS Mincho"/>
          <w:b/>
        </w:rPr>
        <w:t xml:space="preserve"> </w:t>
      </w:r>
      <w:r w:rsidRPr="00E50D22">
        <w:rPr>
          <w:rFonts w:eastAsia="MS Mincho"/>
        </w:rPr>
        <w:t>– A</w:t>
      </w:r>
      <w:r w:rsidR="00630734" w:rsidRPr="00E50D22">
        <w:rPr>
          <w:rFonts w:eastAsia="MS Mincho"/>
        </w:rPr>
        <w:t>n entity</w:t>
      </w:r>
      <w:r w:rsidRPr="00E50D22">
        <w:rPr>
          <w:rFonts w:eastAsia="MS Mincho"/>
        </w:rPr>
        <w:t xml:space="preserve"> offering a </w:t>
      </w:r>
      <w:r w:rsidR="00CE00E7" w:rsidRPr="00E50D22">
        <w:rPr>
          <w:rFonts w:eastAsia="MS Mincho"/>
        </w:rPr>
        <w:t>Quote</w:t>
      </w:r>
      <w:r w:rsidRPr="00E50D22">
        <w:rPr>
          <w:rFonts w:eastAsia="MS Mincho"/>
        </w:rPr>
        <w:t xml:space="preserve"> </w:t>
      </w:r>
      <w:r w:rsidR="00AE354D" w:rsidRPr="00E50D22">
        <w:rPr>
          <w:rFonts w:eastAsia="MS Mincho"/>
        </w:rPr>
        <w:t>{</w:t>
      </w:r>
      <w:r w:rsidR="00CE00E7" w:rsidRPr="00E50D22">
        <w:rPr>
          <w:rFonts w:eastAsia="MS Mincho"/>
        </w:rPr>
        <w:t>Proposal</w:t>
      </w:r>
      <w:r w:rsidR="00AE354D" w:rsidRPr="00E50D22">
        <w:rPr>
          <w:rFonts w:eastAsia="MS Mincho"/>
        </w:rPr>
        <w:t>}</w:t>
      </w:r>
      <w:r w:rsidRPr="00E50D22">
        <w:rPr>
          <w:rFonts w:eastAsia="MS Mincho"/>
        </w:rPr>
        <w:t xml:space="preserve"> in response to the Division’s </w:t>
      </w:r>
      <w:r w:rsidR="00564AF3" w:rsidRPr="00E50D22">
        <w:rPr>
          <w:rFonts w:eastAsia="MS Mincho"/>
        </w:rPr>
        <w:t>Bid S</w:t>
      </w:r>
      <w:r w:rsidRPr="00E50D22">
        <w:rPr>
          <w:rFonts w:eastAsia="MS Mincho"/>
        </w:rPr>
        <w:t xml:space="preserve">olicitation </w:t>
      </w:r>
      <w:r w:rsidR="00AE354D" w:rsidRPr="00E50D22">
        <w:rPr>
          <w:rFonts w:eastAsia="MS Mincho"/>
        </w:rPr>
        <w:t>{</w:t>
      </w:r>
      <w:r w:rsidR="00564AF3" w:rsidRPr="00E50D22">
        <w:rPr>
          <w:rFonts w:eastAsia="MS Mincho"/>
        </w:rPr>
        <w:t>RFP</w:t>
      </w:r>
      <w:r w:rsidR="00AE354D" w:rsidRPr="00E50D22">
        <w:rPr>
          <w:rFonts w:eastAsia="MS Mincho"/>
        </w:rPr>
        <w:t>}</w:t>
      </w:r>
      <w:r w:rsidRPr="00E50D22">
        <w:rPr>
          <w:rFonts w:eastAsia="MS Mincho"/>
        </w:rPr>
        <w:t>.</w:t>
      </w:r>
    </w:p>
    <w:p w:rsidR="00E04A93" w:rsidRPr="00E50D22" w:rsidRDefault="00E04A93" w:rsidP="00851065">
      <w:pPr>
        <w:rPr>
          <w:rFonts w:eastAsia="MS Mincho"/>
          <w:b/>
        </w:rPr>
      </w:pPr>
    </w:p>
    <w:p w:rsidR="0040715D" w:rsidRPr="00E50D22" w:rsidRDefault="00E04A93" w:rsidP="00851065">
      <w:pPr>
        <w:rPr>
          <w:rFonts w:eastAsia="MS Mincho"/>
        </w:rPr>
      </w:pPr>
      <w:r w:rsidRPr="00E50D22">
        <w:rPr>
          <w:rFonts w:eastAsia="MS Mincho"/>
          <w:b/>
        </w:rPr>
        <w:t xml:space="preserve">Vendor </w:t>
      </w:r>
      <w:r w:rsidR="00AE354D" w:rsidRPr="00E50D22">
        <w:rPr>
          <w:rFonts w:eastAsia="MS Mincho"/>
          <w:b/>
        </w:rPr>
        <w:t>{</w:t>
      </w:r>
      <w:r w:rsidRPr="00E50D22">
        <w:rPr>
          <w:rFonts w:eastAsia="MS Mincho"/>
          <w:b/>
        </w:rPr>
        <w:t>Contractor</w:t>
      </w:r>
      <w:r w:rsidR="00AE354D" w:rsidRPr="00E50D22">
        <w:rPr>
          <w:rFonts w:eastAsia="MS Mincho"/>
          <w:b/>
        </w:rPr>
        <w:t>}</w:t>
      </w:r>
      <w:r w:rsidRPr="00E50D22">
        <w:rPr>
          <w:rFonts w:eastAsia="MS Mincho"/>
        </w:rPr>
        <w:t xml:space="preserve"> – The </w:t>
      </w:r>
      <w:r w:rsidR="00630734" w:rsidRPr="00E50D22">
        <w:rPr>
          <w:rFonts w:eastAsia="MS Mincho"/>
        </w:rPr>
        <w:t xml:space="preserve">Vendor </w:t>
      </w:r>
      <w:r w:rsidR="00AE354D" w:rsidRPr="00E50D22">
        <w:rPr>
          <w:rFonts w:eastAsia="MS Mincho"/>
        </w:rPr>
        <w:t>{</w:t>
      </w:r>
      <w:r w:rsidR="00630734" w:rsidRPr="00E50D22">
        <w:rPr>
          <w:rFonts w:eastAsia="MS Mincho"/>
        </w:rPr>
        <w:t>Bidder</w:t>
      </w:r>
      <w:r w:rsidR="00AE354D" w:rsidRPr="00E50D22">
        <w:rPr>
          <w:rFonts w:eastAsia="MS Mincho"/>
        </w:rPr>
        <w:t>}</w:t>
      </w:r>
      <w:r w:rsidR="0007401B" w:rsidRPr="00E50D22">
        <w:rPr>
          <w:rFonts w:eastAsia="MS Mincho"/>
        </w:rPr>
        <w:t xml:space="preserve"> </w:t>
      </w:r>
      <w:r w:rsidRPr="00E50D22">
        <w:rPr>
          <w:rFonts w:eastAsia="MS Mincho"/>
        </w:rPr>
        <w:t xml:space="preserve">awarded a </w:t>
      </w:r>
      <w:r w:rsidR="001D2ACC" w:rsidRPr="00E50D22">
        <w:rPr>
          <w:rFonts w:eastAsia="MS Mincho"/>
        </w:rPr>
        <w:t>Blanket P.O.</w:t>
      </w:r>
      <w:r w:rsidR="00AE354D" w:rsidRPr="00E50D22">
        <w:rPr>
          <w:rFonts w:eastAsia="MS Mincho"/>
        </w:rPr>
        <w:t xml:space="preserve"> {</w:t>
      </w:r>
      <w:r w:rsidR="00362081" w:rsidRPr="00E50D22">
        <w:rPr>
          <w:rFonts w:eastAsia="MS Mincho"/>
        </w:rPr>
        <w:t>Contract</w:t>
      </w:r>
      <w:r w:rsidR="00AE354D" w:rsidRPr="00E50D22">
        <w:rPr>
          <w:rFonts w:eastAsia="MS Mincho"/>
        </w:rPr>
        <w:t>}</w:t>
      </w:r>
      <w:r w:rsidRPr="00E50D22">
        <w:rPr>
          <w:rFonts w:eastAsia="MS Mincho"/>
        </w:rPr>
        <w:t xml:space="preserve"> resulting from this Bid Solicitation </w:t>
      </w:r>
      <w:r w:rsidR="00AE354D" w:rsidRPr="00E50D22">
        <w:rPr>
          <w:rFonts w:eastAsia="MS Mincho"/>
        </w:rPr>
        <w:t>{</w:t>
      </w:r>
      <w:r w:rsidRPr="00E50D22">
        <w:rPr>
          <w:rFonts w:eastAsia="MS Mincho"/>
        </w:rPr>
        <w:t>RFP</w:t>
      </w:r>
      <w:r w:rsidR="00AE354D" w:rsidRPr="00E50D22">
        <w:rPr>
          <w:rFonts w:eastAsia="MS Mincho"/>
        </w:rPr>
        <w:t>}</w:t>
      </w:r>
      <w:r w:rsidRPr="00E50D22">
        <w:rPr>
          <w:rFonts w:eastAsia="MS Mincho"/>
        </w:rPr>
        <w:t>.</w:t>
      </w:r>
    </w:p>
    <w:p w:rsidR="0040715D" w:rsidRPr="00E50D22" w:rsidRDefault="0040715D" w:rsidP="00851065">
      <w:pPr>
        <w:rPr>
          <w:rFonts w:eastAsia="MS Mincho"/>
        </w:rPr>
      </w:pPr>
    </w:p>
    <w:p w:rsidR="001024E6" w:rsidRPr="00E50D22" w:rsidRDefault="000746B7" w:rsidP="001024E6">
      <w:pPr>
        <w:pStyle w:val="Heading2"/>
        <w:ind w:right="108"/>
      </w:pPr>
      <w:bookmarkStart w:id="99" w:name="_Toc355709006"/>
      <w:bookmarkStart w:id="100" w:name="_Toc400531490"/>
      <w:bookmarkStart w:id="101" w:name="_Toc428533961"/>
      <w:bookmarkStart w:id="102" w:name="_Toc489880881"/>
      <w:r w:rsidRPr="00E50D22">
        <w:rPr>
          <w:caps w:val="0"/>
        </w:rPr>
        <w:t>BLANKET P.O. {CONTRACT}-SPECIFIC DEFINITIONS/ACRONYMS</w:t>
      </w:r>
      <w:bookmarkEnd w:id="99"/>
      <w:bookmarkEnd w:id="100"/>
      <w:bookmarkEnd w:id="101"/>
      <w:bookmarkEnd w:id="102"/>
    </w:p>
    <w:p w:rsidR="001024E6" w:rsidRPr="00E50D22" w:rsidRDefault="001024E6" w:rsidP="00851065"/>
    <w:p w:rsidR="008F0CA8" w:rsidRPr="00E50D22" w:rsidRDefault="008F0CA8" w:rsidP="008F0CA8">
      <w:pPr>
        <w:rPr>
          <w:lang w:val="en-CA"/>
        </w:rPr>
      </w:pPr>
      <w:r w:rsidRPr="00E50D22">
        <w:rPr>
          <w:b/>
          <w:lang w:val="en-CA"/>
        </w:rPr>
        <w:t>Agile Methodology</w:t>
      </w:r>
      <w:r w:rsidRPr="00E50D22">
        <w:rPr>
          <w:lang w:val="en-CA"/>
        </w:rPr>
        <w:t xml:space="preserve"> – An interactive approach where the end user, developers, and testers work together to deliver incremental releases, with each building on the work done from the prior release.</w:t>
      </w:r>
    </w:p>
    <w:p w:rsidR="008F0CA8" w:rsidRPr="00E50D22" w:rsidRDefault="008F0CA8" w:rsidP="008F0CA8">
      <w:pPr>
        <w:rPr>
          <w:lang w:val="en-CA"/>
        </w:rPr>
      </w:pPr>
    </w:p>
    <w:p w:rsidR="008F0CA8" w:rsidRPr="00E50D22" w:rsidRDefault="008F0CA8" w:rsidP="008F0CA8">
      <w:pPr>
        <w:rPr>
          <w:b/>
          <w:lang w:val="en-CA"/>
        </w:rPr>
      </w:pPr>
      <w:r w:rsidRPr="00E50D22">
        <w:rPr>
          <w:b/>
          <w:lang w:val="en-CA"/>
        </w:rPr>
        <w:t xml:space="preserve">Deliverable </w:t>
      </w:r>
      <w:r w:rsidRPr="009B1314">
        <w:rPr>
          <w:lang w:val="en-CA"/>
        </w:rPr>
        <w:t>–</w:t>
      </w:r>
      <w:r w:rsidRPr="00E50D22">
        <w:rPr>
          <w:spacing w:val="3"/>
        </w:rPr>
        <w:t xml:space="preserve"> Any</w:t>
      </w:r>
      <w:r w:rsidRPr="00E50D22">
        <w:rPr>
          <w:lang w:val="en-CA"/>
        </w:rPr>
        <w:t xml:space="preserve"> item produced as the outcome of an engagement or any part of an engagement. The engagement deliverable is differentiated from interim deliverables that result from activities within the engagement. A deliverable must be tangible and verifiable.</w:t>
      </w:r>
    </w:p>
    <w:p w:rsidR="008F0CA8" w:rsidRPr="00E50D22" w:rsidRDefault="008F0CA8" w:rsidP="008F0CA8">
      <w:pPr>
        <w:rPr>
          <w:b/>
          <w:color w:val="000000"/>
        </w:rPr>
      </w:pPr>
    </w:p>
    <w:p w:rsidR="008F0CA8" w:rsidRPr="00E50D22" w:rsidRDefault="008F0CA8" w:rsidP="008F0CA8">
      <w:r w:rsidRPr="00E50D22">
        <w:rPr>
          <w:b/>
          <w:color w:val="000000"/>
        </w:rPr>
        <w:t xml:space="preserve">Engagement </w:t>
      </w:r>
      <w:r w:rsidRPr="009B1314">
        <w:rPr>
          <w:color w:val="000000"/>
        </w:rPr>
        <w:t>–</w:t>
      </w:r>
      <w:r w:rsidRPr="00E50D22">
        <w:t xml:space="preserve"> The work to be performed by the awarded Vendors {Contractors} as described in the individual Project Service Request (PSR) forms.  Each engagement may require one (1) person for a specific role, or a team of people.  Each engagement may be for one (1) or multiple </w:t>
      </w:r>
      <w:r w:rsidR="00BA26AA">
        <w:t>projects</w:t>
      </w:r>
      <w:r w:rsidRPr="00E50D22">
        <w:t xml:space="preserve">.  In all cases, this will be clearly defined on the PSR form for each engagement.  </w:t>
      </w:r>
    </w:p>
    <w:p w:rsidR="008F0CA8" w:rsidRPr="00E50D22" w:rsidRDefault="008F0CA8" w:rsidP="008F0CA8">
      <w:pPr>
        <w:rPr>
          <w:b/>
          <w:color w:val="000000"/>
        </w:rPr>
      </w:pPr>
      <w:r w:rsidRPr="00E50D22">
        <w:rPr>
          <w:b/>
          <w:color w:val="000000"/>
        </w:rPr>
        <w:t xml:space="preserve"> </w:t>
      </w:r>
    </w:p>
    <w:p w:rsidR="008F0CA8" w:rsidRPr="00E50D22" w:rsidRDefault="008F0CA8" w:rsidP="008F0CA8">
      <w:pPr>
        <w:rPr>
          <w:lang w:val="en-CA"/>
        </w:rPr>
      </w:pPr>
      <w:r w:rsidRPr="00E50D22">
        <w:rPr>
          <w:b/>
          <w:lang w:val="en-CA"/>
        </w:rPr>
        <w:t>Hybrid</w:t>
      </w:r>
      <w:r w:rsidRPr="00E50D22">
        <w:rPr>
          <w:lang w:val="en-CA"/>
        </w:rPr>
        <w:t xml:space="preserve"> – Any combination of the System Development Life Cycle (SDLC) methodologies, generally combining the traditional SDLC with Iterative Development.</w:t>
      </w:r>
    </w:p>
    <w:p w:rsidR="008F0CA8" w:rsidRPr="00E50D22" w:rsidRDefault="008F0CA8" w:rsidP="008F0CA8">
      <w:pPr>
        <w:rPr>
          <w:b/>
          <w:lang w:val="en-CA"/>
        </w:rPr>
      </w:pPr>
    </w:p>
    <w:p w:rsidR="008F0CA8" w:rsidRPr="00E50D22" w:rsidRDefault="008F0CA8" w:rsidP="008F0CA8">
      <w:pPr>
        <w:rPr>
          <w:lang w:val="en-CA"/>
        </w:rPr>
      </w:pPr>
      <w:r w:rsidRPr="00E50D22">
        <w:rPr>
          <w:b/>
          <w:lang w:val="en-CA"/>
        </w:rPr>
        <w:t xml:space="preserve">Iterative Development </w:t>
      </w:r>
      <w:r w:rsidRPr="00E50D22">
        <w:rPr>
          <w:lang w:val="en-CA"/>
        </w:rPr>
        <w:t>– Implementation of a set of requirements at a time.  Each set requires testing, evaluating and implementing and identifying the requirements for the next iteration.  The standard phases are: Inception, Elaboration, Construction and Transition.</w:t>
      </w:r>
    </w:p>
    <w:p w:rsidR="008F0CA8" w:rsidRPr="00E50D22" w:rsidRDefault="008F0CA8" w:rsidP="008F0CA8">
      <w:pPr>
        <w:rPr>
          <w:b/>
          <w:lang w:val="en-CA"/>
        </w:rPr>
      </w:pPr>
    </w:p>
    <w:p w:rsidR="008F0CA8" w:rsidRPr="00E50D22" w:rsidRDefault="008F0CA8" w:rsidP="008F0CA8">
      <w:pPr>
        <w:rPr>
          <w:b/>
          <w:lang w:val="en"/>
        </w:rPr>
      </w:pPr>
      <w:r w:rsidRPr="00E50D22">
        <w:rPr>
          <w:b/>
          <w:lang w:val="en-CA"/>
        </w:rPr>
        <w:t xml:space="preserve">IT Engagement </w:t>
      </w:r>
      <w:r w:rsidRPr="009B1314">
        <w:rPr>
          <w:lang w:val="en-CA"/>
        </w:rPr>
        <w:t>–</w:t>
      </w:r>
      <w:r w:rsidRPr="00E50D22">
        <w:rPr>
          <w:rFonts w:ascii="Helvetica" w:eastAsiaTheme="minorHAnsi" w:hAnsi="Helvetica" w:cs="Helvetica"/>
          <w:color w:val="000000"/>
          <w:sz w:val="21"/>
          <w:szCs w:val="21"/>
          <w:lang w:val="en"/>
        </w:rPr>
        <w:t xml:space="preserve"> </w:t>
      </w:r>
      <w:r w:rsidRPr="00E50D22">
        <w:rPr>
          <w:lang w:val="en"/>
        </w:rPr>
        <w:t xml:space="preserve">An engagement that </w:t>
      </w:r>
      <w:r w:rsidR="00E33891" w:rsidRPr="00E50D22">
        <w:rPr>
          <w:lang w:val="en"/>
        </w:rPr>
        <w:t>request</w:t>
      </w:r>
      <w:r w:rsidR="00BA26AA">
        <w:rPr>
          <w:lang w:val="en"/>
        </w:rPr>
        <w:t>s</w:t>
      </w:r>
      <w:r w:rsidRPr="00E50D22">
        <w:rPr>
          <w:lang w:val="en"/>
        </w:rPr>
        <w:t xml:space="preserve"> </w:t>
      </w:r>
      <w:r w:rsidR="00631566" w:rsidRPr="00E50D22">
        <w:rPr>
          <w:lang w:val="en"/>
        </w:rPr>
        <w:t xml:space="preserve">the </w:t>
      </w:r>
      <w:r w:rsidRPr="00E50D22">
        <w:rPr>
          <w:lang w:val="en"/>
        </w:rPr>
        <w:t>New Jersey Office Information Technology (NJOIT) services</w:t>
      </w:r>
      <w:r w:rsidR="00631566" w:rsidRPr="00E50D22">
        <w:rPr>
          <w:lang w:val="en"/>
        </w:rPr>
        <w:t>,</w:t>
      </w:r>
      <w:r w:rsidRPr="00E50D22">
        <w:rPr>
          <w:lang w:val="en"/>
        </w:rPr>
        <w:t xml:space="preserve"> any modification</w:t>
      </w:r>
      <w:r w:rsidR="00631566" w:rsidRPr="00E50D22">
        <w:rPr>
          <w:lang w:val="en"/>
        </w:rPr>
        <w:t>,</w:t>
      </w:r>
      <w:r w:rsidRPr="00E50D22">
        <w:rPr>
          <w:lang w:val="en"/>
        </w:rPr>
        <w:t xml:space="preserve"> or new installation related to information systems, including architecture, infrastructure, transfer of data, hardware</w:t>
      </w:r>
      <w:r w:rsidR="00631566" w:rsidRPr="00E50D22">
        <w:rPr>
          <w:lang w:val="en"/>
        </w:rPr>
        <w:t>,</w:t>
      </w:r>
      <w:r w:rsidRPr="00E50D22">
        <w:rPr>
          <w:lang w:val="en"/>
        </w:rPr>
        <w:t xml:space="preserve"> and software.</w:t>
      </w:r>
    </w:p>
    <w:p w:rsidR="008F0CA8" w:rsidRPr="00E50D22" w:rsidRDefault="008F0CA8" w:rsidP="008F0CA8">
      <w:pPr>
        <w:rPr>
          <w:b/>
          <w:lang w:val="en-CA"/>
        </w:rPr>
      </w:pPr>
    </w:p>
    <w:p w:rsidR="008F0CA8" w:rsidRPr="00E50D22" w:rsidRDefault="008F0CA8" w:rsidP="008F0CA8">
      <w:pPr>
        <w:rPr>
          <w:b/>
          <w:lang w:val="en-CA"/>
        </w:rPr>
      </w:pPr>
      <w:r w:rsidRPr="00E50D22">
        <w:rPr>
          <w:b/>
          <w:lang w:val="en-CA"/>
        </w:rPr>
        <w:t xml:space="preserve">Milestone </w:t>
      </w:r>
      <w:r w:rsidRPr="009B1314">
        <w:rPr>
          <w:lang w:val="en-CA"/>
        </w:rPr>
        <w:t>–</w:t>
      </w:r>
      <w:r w:rsidRPr="00E50D22">
        <w:rPr>
          <w:spacing w:val="3"/>
        </w:rPr>
        <w:t xml:space="preserve"> A</w:t>
      </w:r>
      <w:r w:rsidRPr="00E50D22">
        <w:rPr>
          <w:lang w:val="en-CA"/>
        </w:rPr>
        <w:t xml:space="preserve"> point in time when a deliverable or set of deliverables is available. Denotes a significant event such as the completion of a phase of the engagement or of a set of critical activities. </w:t>
      </w:r>
    </w:p>
    <w:p w:rsidR="008F0CA8" w:rsidRPr="00E50D22" w:rsidRDefault="008F0CA8" w:rsidP="008F0CA8">
      <w:pPr>
        <w:rPr>
          <w:b/>
        </w:rPr>
      </w:pPr>
    </w:p>
    <w:p w:rsidR="008F0CA8" w:rsidRPr="00801FC9" w:rsidRDefault="008F0CA8" w:rsidP="008F0CA8">
      <w:r w:rsidRPr="00E50D22">
        <w:rPr>
          <w:b/>
        </w:rPr>
        <w:t xml:space="preserve">Mini-Bid </w:t>
      </w:r>
      <w:r w:rsidRPr="009B1314">
        <w:t>–</w:t>
      </w:r>
      <w:r w:rsidRPr="00E50D22">
        <w:rPr>
          <w:b/>
        </w:rPr>
        <w:t xml:space="preserve"> </w:t>
      </w:r>
      <w:r w:rsidRPr="00E50D22">
        <w:t>The process of conducting an evaluation, based on price and other factors, for the completion of a specific engagement among a pool of Vendors {Contractors} awarded a Blanket P.O. {Contract} in response to this Bid Solicitation {RFP}. Vendors {Contractors} will provide engagement responses including competitive engagement pricing pursuant to Bid Solicitation {RFP} Section</w:t>
      </w:r>
      <w:r w:rsidR="00801FC9">
        <w:t>s</w:t>
      </w:r>
      <w:r w:rsidR="00AC3DAE">
        <w:t xml:space="preserve"> 3.3</w:t>
      </w:r>
      <w:r w:rsidR="00801FC9">
        <w:t>,</w:t>
      </w:r>
      <w:r w:rsidRPr="00E50D22">
        <w:t xml:space="preserve"> </w:t>
      </w:r>
      <w:r w:rsidRPr="00E50D22">
        <w:rPr>
          <w:i/>
        </w:rPr>
        <w:t>Method of Engagement</w:t>
      </w:r>
      <w:r w:rsidR="00801FC9">
        <w:rPr>
          <w:i/>
        </w:rPr>
        <w:t xml:space="preserve"> for IT Engagements </w:t>
      </w:r>
      <w:r w:rsidR="00AC3DAE">
        <w:t>and 3.4</w:t>
      </w:r>
      <w:r w:rsidR="00801FC9">
        <w:t xml:space="preserve">, </w:t>
      </w:r>
      <w:r w:rsidR="00801FC9" w:rsidRPr="00801FC9">
        <w:rPr>
          <w:i/>
        </w:rPr>
        <w:t>Method of Engagement for Non-IT Engagements</w:t>
      </w:r>
      <w:r w:rsidR="00801FC9">
        <w:t xml:space="preserve">. </w:t>
      </w:r>
    </w:p>
    <w:p w:rsidR="008F0CA8" w:rsidRPr="00E50D22" w:rsidRDefault="008F0CA8" w:rsidP="008F0CA8">
      <w:pPr>
        <w:rPr>
          <w:b/>
        </w:rPr>
      </w:pPr>
    </w:p>
    <w:p w:rsidR="00140C8E" w:rsidRPr="00E50D22" w:rsidRDefault="00140C8E" w:rsidP="00140C8E">
      <w:pPr>
        <w:rPr>
          <w:b/>
          <w:lang w:val="en"/>
        </w:rPr>
      </w:pPr>
      <w:r w:rsidRPr="00E50D22">
        <w:rPr>
          <w:b/>
          <w:lang w:val="en-CA"/>
        </w:rPr>
        <w:t xml:space="preserve">Non-IT Engagement </w:t>
      </w:r>
      <w:r w:rsidRPr="009B1314">
        <w:rPr>
          <w:lang w:val="en-CA"/>
        </w:rPr>
        <w:t>–</w:t>
      </w:r>
      <w:r w:rsidRPr="00E50D22">
        <w:rPr>
          <w:rFonts w:ascii="Helvetica" w:eastAsiaTheme="minorHAnsi" w:hAnsi="Helvetica" w:cs="Helvetica"/>
          <w:color w:val="000000"/>
          <w:sz w:val="21"/>
          <w:szCs w:val="21"/>
          <w:lang w:val="en"/>
        </w:rPr>
        <w:t xml:space="preserve"> </w:t>
      </w:r>
      <w:r w:rsidRPr="00E50D22">
        <w:rPr>
          <w:lang w:val="en"/>
        </w:rPr>
        <w:t xml:space="preserve">An engagement that </w:t>
      </w:r>
      <w:r w:rsidR="00B77184">
        <w:rPr>
          <w:lang w:val="en"/>
        </w:rPr>
        <w:t>request</w:t>
      </w:r>
      <w:r w:rsidR="00BA26AA">
        <w:rPr>
          <w:lang w:val="en"/>
        </w:rPr>
        <w:t>s</w:t>
      </w:r>
      <w:r w:rsidR="00E33891" w:rsidRPr="00E50D22">
        <w:rPr>
          <w:lang w:val="en"/>
        </w:rPr>
        <w:t xml:space="preserve"> </w:t>
      </w:r>
      <w:r w:rsidR="00B77184">
        <w:t>Quality A</w:t>
      </w:r>
      <w:r w:rsidRPr="00E50D22">
        <w:t xml:space="preserve">ssurance </w:t>
      </w:r>
      <w:r w:rsidR="00EE7126">
        <w:t>(</w:t>
      </w:r>
      <w:r w:rsidR="00205841">
        <w:t>QA</w:t>
      </w:r>
      <w:r w:rsidR="00EE7126">
        <w:t>)</w:t>
      </w:r>
      <w:r w:rsidR="00205841">
        <w:t xml:space="preserve"> </w:t>
      </w:r>
      <w:r w:rsidRPr="00E50D22">
        <w:t xml:space="preserve">and </w:t>
      </w:r>
      <w:r w:rsidR="00B77184">
        <w:t>P</w:t>
      </w:r>
      <w:r w:rsidRPr="00E50D22">
        <w:t xml:space="preserve">roject </w:t>
      </w:r>
      <w:r w:rsidR="00B77184">
        <w:t>M</w:t>
      </w:r>
      <w:r w:rsidRPr="00E50D22">
        <w:t>anagement services</w:t>
      </w:r>
      <w:r w:rsidR="00B77184">
        <w:t xml:space="preserve"> (PM)</w:t>
      </w:r>
      <w:r w:rsidRPr="00E50D22">
        <w:t xml:space="preserve"> for </w:t>
      </w:r>
      <w:r w:rsidR="00B77184" w:rsidRPr="00B77184">
        <w:t>Non-Information Technology (NIT)</w:t>
      </w:r>
      <w:r w:rsidR="00D24B9A">
        <w:t xml:space="preserve"> projects</w:t>
      </w:r>
      <w:r w:rsidRPr="00E50D22">
        <w:t xml:space="preserve">.  </w:t>
      </w:r>
      <w:r w:rsidR="00987FF9" w:rsidRPr="00987FF9">
        <w:t>Additionally, QA services for programs related to NIT engagements will be provided.</w:t>
      </w:r>
    </w:p>
    <w:p w:rsidR="00140C8E" w:rsidRPr="00E50D22" w:rsidRDefault="00140C8E" w:rsidP="008F0CA8">
      <w:pPr>
        <w:rPr>
          <w:b/>
        </w:rPr>
      </w:pPr>
    </w:p>
    <w:p w:rsidR="008F0CA8" w:rsidRPr="00E50D22" w:rsidRDefault="008F0CA8" w:rsidP="008F0CA8">
      <w:r w:rsidRPr="00E50D22">
        <w:rPr>
          <w:b/>
        </w:rPr>
        <w:t>Project Closeout</w:t>
      </w:r>
      <w:r w:rsidRPr="00E50D22">
        <w:t xml:space="preserve"> – The activities to close the project and move the new system to the operational staff for maintenance.  </w:t>
      </w:r>
    </w:p>
    <w:p w:rsidR="008F0CA8" w:rsidRPr="00E50D22" w:rsidRDefault="008F0CA8" w:rsidP="008F0CA8">
      <w:pPr>
        <w:rPr>
          <w:b/>
        </w:rPr>
      </w:pPr>
    </w:p>
    <w:p w:rsidR="008F0CA8" w:rsidRPr="00E50D22" w:rsidRDefault="008F0CA8" w:rsidP="008F0CA8">
      <w:r w:rsidRPr="00E50D22">
        <w:rPr>
          <w:b/>
        </w:rPr>
        <w:t>Project Execution</w:t>
      </w:r>
      <w:r w:rsidRPr="00E50D22">
        <w:t xml:space="preserve"> – The activities to complete the work</w:t>
      </w:r>
      <w:r w:rsidRPr="00E50D22">
        <w:rPr>
          <w:i/>
        </w:rPr>
        <w:t xml:space="preserve">.  </w:t>
      </w:r>
      <w:r w:rsidRPr="00E50D22">
        <w:t>This is also known as the Construction Phase for iterative development.</w:t>
      </w:r>
      <w:r w:rsidRPr="00E50D22">
        <w:rPr>
          <w:i/>
        </w:rPr>
        <w:t xml:space="preserve">  </w:t>
      </w:r>
    </w:p>
    <w:p w:rsidR="008F0CA8" w:rsidRPr="00E50D22" w:rsidRDefault="008F0CA8" w:rsidP="008F0CA8">
      <w:pPr>
        <w:rPr>
          <w:b/>
        </w:rPr>
      </w:pPr>
    </w:p>
    <w:p w:rsidR="008F0CA8" w:rsidRPr="00E50D22" w:rsidRDefault="008F0CA8" w:rsidP="008F0CA8">
      <w:pPr>
        <w:rPr>
          <w:b/>
        </w:rPr>
      </w:pPr>
      <w:r w:rsidRPr="00E50D22">
        <w:rPr>
          <w:b/>
        </w:rPr>
        <w:lastRenderedPageBreak/>
        <w:t xml:space="preserve">Project Initiation </w:t>
      </w:r>
      <w:r w:rsidRPr="009B1314">
        <w:t>–</w:t>
      </w:r>
      <w:r w:rsidRPr="00E50D22">
        <w:t xml:space="preserve"> The activities needed to define the project.  This is also known as the Inception Phase for iterative development.</w:t>
      </w:r>
    </w:p>
    <w:p w:rsidR="008F0CA8" w:rsidRPr="00E50D22" w:rsidRDefault="008F0CA8" w:rsidP="008F0CA8">
      <w:pPr>
        <w:rPr>
          <w:b/>
        </w:rPr>
      </w:pPr>
    </w:p>
    <w:p w:rsidR="008F0CA8" w:rsidRPr="00E50D22" w:rsidRDefault="008F0CA8" w:rsidP="008F0CA8">
      <w:r w:rsidRPr="00E50D22">
        <w:rPr>
          <w:b/>
        </w:rPr>
        <w:t>Project Monitoring and Controlling</w:t>
      </w:r>
      <w:r w:rsidRPr="00E50D22">
        <w:t xml:space="preserve"> – The activities to track the progress and health of the project and to remedy any areas that are off track.  </w:t>
      </w:r>
    </w:p>
    <w:p w:rsidR="008F0CA8" w:rsidRPr="00E50D22" w:rsidRDefault="008F0CA8" w:rsidP="008F0CA8">
      <w:pPr>
        <w:rPr>
          <w:b/>
        </w:rPr>
      </w:pPr>
    </w:p>
    <w:p w:rsidR="008F0CA8" w:rsidRPr="00E50D22" w:rsidRDefault="008F0CA8" w:rsidP="008F0CA8">
      <w:r w:rsidRPr="00E50D22">
        <w:rPr>
          <w:b/>
        </w:rPr>
        <w:t>Project Planning</w:t>
      </w:r>
      <w:r w:rsidRPr="00E50D22">
        <w:t xml:space="preserve"> – The activities needed to identify and organize the work to be done to meet the scope of the project, as well as to manage the project.  This is also known as the Elaboration Phase for iterative development.  </w:t>
      </w:r>
    </w:p>
    <w:p w:rsidR="008F0CA8" w:rsidRPr="00E50D22" w:rsidRDefault="008F0CA8" w:rsidP="008F0CA8"/>
    <w:p w:rsidR="008F0CA8" w:rsidRPr="00E50D22" w:rsidRDefault="008F0CA8" w:rsidP="008F0CA8">
      <w:r w:rsidRPr="00E50D22">
        <w:rPr>
          <w:b/>
        </w:rPr>
        <w:t xml:space="preserve">Project Service Request (PSR) Form </w:t>
      </w:r>
      <w:r w:rsidRPr="009B1314">
        <w:t>–</w:t>
      </w:r>
      <w:r w:rsidRPr="00E50D22">
        <w:rPr>
          <w:b/>
        </w:rPr>
        <w:t xml:space="preserve"> </w:t>
      </w:r>
      <w:r w:rsidRPr="00E50D22">
        <w:t xml:space="preserve">A document completed by the Using Agency Project Manager which contains descriptive information for a requested project.  The document is then sent out to the Vendors {Contractors} by the SCM describing the engagement, deliverables and activities for the Vendor {Contractor} to perform.  The Vendor {Contractor} will use the PSR form as the basis for the engagement response.    </w:t>
      </w:r>
    </w:p>
    <w:p w:rsidR="008F0CA8" w:rsidRPr="00E50D22" w:rsidRDefault="008F0CA8" w:rsidP="008F0CA8">
      <w:pPr>
        <w:rPr>
          <w:b/>
        </w:rPr>
      </w:pPr>
    </w:p>
    <w:p w:rsidR="008F0CA8" w:rsidRPr="00E50D22" w:rsidRDefault="008F0CA8" w:rsidP="008F0CA8">
      <w:r w:rsidRPr="00E50D22">
        <w:rPr>
          <w:b/>
        </w:rPr>
        <w:t xml:space="preserve">System Development Life Cycle (SDLC) </w:t>
      </w:r>
      <w:r w:rsidRPr="00E50D22">
        <w:t>– The process for planning and executing projects using clearly defined and distinct work phases.  The traditional activities include: project initiation, planning and requirements, design, development, test, implementation, and closeout.</w:t>
      </w:r>
    </w:p>
    <w:p w:rsidR="008F0CA8" w:rsidRPr="00E50D22" w:rsidRDefault="008F0CA8" w:rsidP="008F0CA8"/>
    <w:p w:rsidR="008F0CA8" w:rsidRPr="00E50D22" w:rsidRDefault="008F0CA8" w:rsidP="008F0CA8">
      <w:pPr>
        <w:rPr>
          <w:rFonts w:ascii="Calibri" w:hAnsi="Calibri"/>
          <w:szCs w:val="22"/>
        </w:rPr>
      </w:pPr>
      <w:r w:rsidRPr="00E50D22">
        <w:rPr>
          <w:b/>
          <w:bCs/>
          <w:szCs w:val="22"/>
        </w:rPr>
        <w:t>Sprint</w:t>
      </w:r>
      <w:r w:rsidRPr="00E50D22">
        <w:rPr>
          <w:szCs w:val="22"/>
        </w:rPr>
        <w:t xml:space="preserve"> – A set period of time during which specific work has to be completed and made ready for review.  </w:t>
      </w:r>
      <w:r w:rsidR="00CD4B80" w:rsidRPr="00E50D22">
        <w:rPr>
          <w:szCs w:val="22"/>
        </w:rPr>
        <w:t>It i</w:t>
      </w:r>
      <w:r w:rsidRPr="00E50D22">
        <w:rPr>
          <w:szCs w:val="22"/>
        </w:rPr>
        <w:t xml:space="preserve">ncludes a get-together of people involved in a </w:t>
      </w:r>
      <w:r w:rsidRPr="00E50D22">
        <w:rPr>
          <w:rStyle w:val="Hyperlink"/>
          <w:color w:val="auto"/>
          <w:szCs w:val="22"/>
          <w:u w:val="none"/>
          <w:lang w:val="en"/>
        </w:rPr>
        <w:t>project</w:t>
      </w:r>
      <w:r w:rsidRPr="00E50D22">
        <w:rPr>
          <w:szCs w:val="22"/>
        </w:rPr>
        <w:t xml:space="preserve"> to further a focused development of the project. Sprints typically last from one (1) week up to three (3) weeks, </w:t>
      </w:r>
      <w:r w:rsidRPr="00E50D22">
        <w:rPr>
          <w:iCs/>
          <w:szCs w:val="22"/>
        </w:rPr>
        <w:t>but may vary by project</w:t>
      </w:r>
      <w:r w:rsidRPr="00E50D22">
        <w:rPr>
          <w:szCs w:val="22"/>
        </w:rPr>
        <w:t>.</w:t>
      </w:r>
    </w:p>
    <w:p w:rsidR="008F0CA8" w:rsidRPr="00E50D22" w:rsidRDefault="008F0CA8" w:rsidP="008F0CA8"/>
    <w:p w:rsidR="008F0CA8" w:rsidRPr="00E50D22" w:rsidRDefault="008F0CA8" w:rsidP="008F0CA8">
      <w:pPr>
        <w:autoSpaceDE w:val="0"/>
        <w:autoSpaceDN w:val="0"/>
        <w:adjustRightInd w:val="0"/>
        <w:contextualSpacing/>
        <w:jc w:val="left"/>
        <w:rPr>
          <w:rFonts w:cs="Arial"/>
          <w:szCs w:val="22"/>
        </w:rPr>
      </w:pPr>
      <w:r w:rsidRPr="00E50D22">
        <w:rPr>
          <w:rFonts w:cs="Arial"/>
          <w:b/>
          <w:szCs w:val="22"/>
        </w:rPr>
        <w:t>Using Agency Project Manager</w:t>
      </w:r>
      <w:r w:rsidRPr="00E50D22">
        <w:rPr>
          <w:rFonts w:cs="Arial"/>
          <w:szCs w:val="22"/>
        </w:rPr>
        <w:t xml:space="preserve"> – A position within the Using Agency delegated the authority to provide direction and management of a specific Vendor {Contractor} assigned to a specific engagement.</w:t>
      </w:r>
    </w:p>
    <w:p w:rsidR="008F0CA8" w:rsidRPr="00E50D22" w:rsidRDefault="008F0CA8" w:rsidP="008F0CA8">
      <w:pPr>
        <w:rPr>
          <w:b/>
        </w:rPr>
      </w:pPr>
    </w:p>
    <w:p w:rsidR="00E651D6" w:rsidRPr="00E50D22" w:rsidRDefault="008F0CA8" w:rsidP="008F0CA8">
      <w:r w:rsidRPr="00E50D22">
        <w:rPr>
          <w:b/>
        </w:rPr>
        <w:t>Waterfall</w:t>
      </w:r>
      <w:r w:rsidRPr="00E50D22">
        <w:t xml:space="preserve"> – A system development life cycle which is planned with clearly defined project phases.    Each phase is dependent on the completion of the prior phase.</w:t>
      </w:r>
    </w:p>
    <w:p w:rsidR="00D75AB8" w:rsidRPr="00E50D22" w:rsidRDefault="00E651D6" w:rsidP="00D75AB8">
      <w:pPr>
        <w:pStyle w:val="Heading1"/>
      </w:pPr>
      <w:bookmarkStart w:id="103" w:name="_2.2_contract_specific"/>
      <w:bookmarkStart w:id="104" w:name="_3.0_Scope_of"/>
      <w:bookmarkEnd w:id="103"/>
      <w:bookmarkEnd w:id="104"/>
      <w:r w:rsidRPr="00E50D22">
        <w:br w:type="page"/>
      </w:r>
      <w:bookmarkStart w:id="105" w:name="_Ref37485783"/>
      <w:bookmarkStart w:id="106" w:name="_Toc400531491"/>
      <w:bookmarkStart w:id="107" w:name="_Toc428533962"/>
      <w:r w:rsidR="00AA3B67" w:rsidRPr="00E50D22">
        <w:lastRenderedPageBreak/>
        <w:t xml:space="preserve"> </w:t>
      </w:r>
      <w:bookmarkStart w:id="108" w:name="_Toc489880882"/>
      <w:r w:rsidRPr="00E50D22">
        <w:t>SCOPE OF WORK</w:t>
      </w:r>
      <w:bookmarkEnd w:id="105"/>
      <w:bookmarkEnd w:id="106"/>
      <w:bookmarkEnd w:id="107"/>
      <w:bookmarkEnd w:id="108"/>
    </w:p>
    <w:p w:rsidR="009819AA" w:rsidRPr="00E50D22" w:rsidRDefault="009819AA" w:rsidP="00851065"/>
    <w:p w:rsidR="008B3198" w:rsidRPr="00E50D22" w:rsidRDefault="008B3198" w:rsidP="008B3198">
      <w:pPr>
        <w:pStyle w:val="Heading2"/>
      </w:pPr>
      <w:bookmarkStart w:id="109" w:name="_Toc473037386"/>
      <w:bookmarkStart w:id="110" w:name="_Toc475715955"/>
      <w:bookmarkStart w:id="111" w:name="_Toc482881167"/>
      <w:bookmarkStart w:id="112" w:name="_Toc489880883"/>
      <w:r w:rsidRPr="00E50D22">
        <w:rPr>
          <w:rFonts w:cs="Arial"/>
          <w:caps w:val="0"/>
          <w:color w:val="000000"/>
          <w:szCs w:val="22"/>
        </w:rPr>
        <w:t>GENERAL REQUIREMENTS</w:t>
      </w:r>
      <w:bookmarkEnd w:id="109"/>
      <w:bookmarkEnd w:id="110"/>
      <w:bookmarkEnd w:id="111"/>
      <w:bookmarkEnd w:id="112"/>
      <w:r w:rsidRPr="00E50D22">
        <w:rPr>
          <w:rFonts w:cs="Arial"/>
          <w:caps w:val="0"/>
          <w:color w:val="000000"/>
          <w:szCs w:val="22"/>
        </w:rPr>
        <w:t xml:space="preserve"> </w:t>
      </w:r>
    </w:p>
    <w:p w:rsidR="008B3198" w:rsidRPr="00E50D22" w:rsidRDefault="008B3198" w:rsidP="008B3198"/>
    <w:p w:rsidR="008B3198" w:rsidRPr="00E50D22" w:rsidRDefault="008B3198" w:rsidP="008B3198">
      <w:pPr>
        <w:rPr>
          <w:rFonts w:cs="Arial"/>
          <w:szCs w:val="22"/>
        </w:rPr>
      </w:pPr>
      <w:r w:rsidRPr="00E50D22">
        <w:rPr>
          <w:rFonts w:cs="Arial"/>
          <w:szCs w:val="22"/>
        </w:rPr>
        <w:t xml:space="preserve">The Vendors {Contractors} awarded a Blanket P.O. {Contract} as a result of this Bid Solicitation {RFP} will not be able to serve as the developers, implementers, </w:t>
      </w:r>
      <w:r w:rsidR="00D950EB">
        <w:rPr>
          <w:rFonts w:cs="Arial"/>
          <w:szCs w:val="22"/>
        </w:rPr>
        <w:t>Q</w:t>
      </w:r>
      <w:r w:rsidR="00EE7126">
        <w:rPr>
          <w:rFonts w:cs="Arial"/>
          <w:szCs w:val="22"/>
        </w:rPr>
        <w:t xml:space="preserve">uality </w:t>
      </w:r>
      <w:r w:rsidR="00D950EB">
        <w:rPr>
          <w:rFonts w:cs="Arial"/>
          <w:szCs w:val="22"/>
        </w:rPr>
        <w:t>A</w:t>
      </w:r>
      <w:r w:rsidR="00EE7126">
        <w:rPr>
          <w:rFonts w:cs="Arial"/>
          <w:szCs w:val="22"/>
        </w:rPr>
        <w:t>ssurance (QA)</w:t>
      </w:r>
      <w:r w:rsidRPr="00E50D22">
        <w:rPr>
          <w:rFonts w:cs="Arial"/>
          <w:szCs w:val="22"/>
        </w:rPr>
        <w:t>, or risk managers of projects resulting from Blan</w:t>
      </w:r>
      <w:r w:rsidR="001134A9">
        <w:rPr>
          <w:rFonts w:cs="Arial"/>
          <w:szCs w:val="22"/>
        </w:rPr>
        <w:t xml:space="preserve">ket P.O. {Contract} engagements </w:t>
      </w:r>
      <w:r w:rsidR="001134A9">
        <w:t>that may result in a conflict of interest.</w:t>
      </w:r>
    </w:p>
    <w:p w:rsidR="008B3198" w:rsidRPr="00E50D22" w:rsidRDefault="008B3198" w:rsidP="008B3198"/>
    <w:p w:rsidR="008B3198" w:rsidRPr="00E50D22" w:rsidRDefault="008B3198" w:rsidP="008B3198">
      <w:pPr>
        <w:rPr>
          <w:rFonts w:cs="Arial"/>
          <w:szCs w:val="22"/>
        </w:rPr>
      </w:pPr>
      <w:r w:rsidRPr="00E50D22">
        <w:rPr>
          <w:rFonts w:cs="Arial"/>
          <w:szCs w:val="22"/>
        </w:rPr>
        <w:t>The size and complexity of each engagement will vary and will dictate the activities and documentation needed for each engagement or grouping of engagements.  The Vendor’s {Contractor’s} work may be done in phases or sprints.  The sections below describe the project lifecycle for traditional development, but the activities and deliverables listed shall also apply to sprints when an iterative methodology is used.</w:t>
      </w:r>
    </w:p>
    <w:p w:rsidR="008B3198" w:rsidRPr="00E50D22" w:rsidRDefault="008B3198" w:rsidP="008B3198"/>
    <w:p w:rsidR="008B3198" w:rsidRPr="00E50D22" w:rsidRDefault="008B3198" w:rsidP="008B3198">
      <w:pPr>
        <w:rPr>
          <w:rFonts w:cs="Arial"/>
          <w:szCs w:val="22"/>
        </w:rPr>
      </w:pPr>
      <w:r w:rsidRPr="00E50D22">
        <w:rPr>
          <w:rFonts w:cs="Arial"/>
          <w:szCs w:val="22"/>
        </w:rPr>
        <w:t>The Vendor {Contractor} shall be required to provide, at a minimum, the following services:</w:t>
      </w:r>
    </w:p>
    <w:p w:rsidR="008B3198" w:rsidRPr="00E50D22" w:rsidRDefault="008B3198" w:rsidP="008B3198">
      <w:pPr>
        <w:rPr>
          <w:rFonts w:cs="Arial"/>
          <w:szCs w:val="22"/>
        </w:rPr>
      </w:pPr>
    </w:p>
    <w:p w:rsidR="008B3198" w:rsidRPr="00E50D22" w:rsidRDefault="008B3198" w:rsidP="00042F79">
      <w:pPr>
        <w:pStyle w:val="ListParagraph"/>
        <w:numPr>
          <w:ilvl w:val="0"/>
          <w:numId w:val="32"/>
        </w:numPr>
        <w:rPr>
          <w:rFonts w:cs="Arial"/>
          <w:szCs w:val="22"/>
        </w:rPr>
      </w:pPr>
      <w:r w:rsidRPr="00E50D22">
        <w:rPr>
          <w:rFonts w:cs="Arial"/>
          <w:szCs w:val="22"/>
        </w:rPr>
        <w:t>Manage tasks for all application development lifecycles, including, but not limited to System Development Life Cycle (SDLC), iterative development and/or a combination of the two (2);</w:t>
      </w:r>
    </w:p>
    <w:p w:rsidR="008B3198" w:rsidRPr="00E50D22" w:rsidRDefault="008B3198" w:rsidP="008B3198">
      <w:pPr>
        <w:pStyle w:val="ListParagraph"/>
        <w:rPr>
          <w:rFonts w:cs="Arial"/>
          <w:szCs w:val="22"/>
        </w:rPr>
      </w:pPr>
    </w:p>
    <w:p w:rsidR="008B3198" w:rsidRPr="00E50D22" w:rsidRDefault="008B3198" w:rsidP="00042F79">
      <w:pPr>
        <w:pStyle w:val="ListParagraph"/>
        <w:numPr>
          <w:ilvl w:val="0"/>
          <w:numId w:val="32"/>
        </w:numPr>
        <w:rPr>
          <w:rFonts w:cs="Arial"/>
          <w:szCs w:val="22"/>
        </w:rPr>
      </w:pPr>
      <w:r w:rsidRPr="00E50D22">
        <w:rPr>
          <w:rFonts w:cs="Arial"/>
          <w:szCs w:val="22"/>
        </w:rPr>
        <w:t xml:space="preserve">Ensure that the project is delivered on time, on budget, and within the envisioned scope while meeting the vision of the Using Agency and the needs of the Using Agency and end users; and   </w:t>
      </w:r>
    </w:p>
    <w:p w:rsidR="008B3198" w:rsidRPr="00E50D22" w:rsidRDefault="008B3198" w:rsidP="008B3198">
      <w:pPr>
        <w:pStyle w:val="ListParagraph"/>
        <w:rPr>
          <w:rFonts w:cs="Arial"/>
          <w:szCs w:val="22"/>
        </w:rPr>
      </w:pPr>
      <w:r w:rsidRPr="00E50D22">
        <w:rPr>
          <w:rFonts w:cs="Arial"/>
          <w:szCs w:val="22"/>
        </w:rPr>
        <w:t xml:space="preserve"> </w:t>
      </w:r>
    </w:p>
    <w:p w:rsidR="008B3198" w:rsidRPr="00E50D22" w:rsidRDefault="006169F0" w:rsidP="00042F79">
      <w:pPr>
        <w:pStyle w:val="ListParagraph"/>
        <w:numPr>
          <w:ilvl w:val="0"/>
          <w:numId w:val="32"/>
        </w:numPr>
        <w:rPr>
          <w:rFonts w:cs="Arial"/>
          <w:szCs w:val="22"/>
        </w:rPr>
      </w:pPr>
      <w:r>
        <w:t>P</w:t>
      </w:r>
      <w:r w:rsidR="0080601A">
        <w:t xml:space="preserve">roject </w:t>
      </w:r>
      <w:r>
        <w:t>M</w:t>
      </w:r>
      <w:r w:rsidR="0080601A">
        <w:t>anagement (PM)</w:t>
      </w:r>
      <w:r>
        <w:t xml:space="preserve"> services for Information Technology (IT) and Non-Information Technology (NIT) </w:t>
      </w:r>
      <w:r w:rsidR="00CD4B80" w:rsidRPr="00E50D22">
        <w:rPr>
          <w:rFonts w:cs="Arial"/>
          <w:szCs w:val="22"/>
        </w:rPr>
        <w:t>e</w:t>
      </w:r>
      <w:r w:rsidR="008B3198" w:rsidRPr="00E50D22">
        <w:rPr>
          <w:rFonts w:cs="Arial"/>
          <w:szCs w:val="22"/>
        </w:rPr>
        <w:t>ngagements</w:t>
      </w:r>
      <w:r>
        <w:rPr>
          <w:rFonts w:cs="Arial"/>
          <w:szCs w:val="22"/>
        </w:rPr>
        <w:t xml:space="preserve"> </w:t>
      </w:r>
      <w:r w:rsidR="008B3198" w:rsidRPr="00E50D22">
        <w:rPr>
          <w:rFonts w:cs="Arial"/>
          <w:szCs w:val="22"/>
        </w:rPr>
        <w:t xml:space="preserve">must adhere to the State of New Jersey’s Project Management standards </w:t>
      </w:r>
    </w:p>
    <w:p w:rsidR="008B3198" w:rsidRPr="00E50D22" w:rsidRDefault="008B3198" w:rsidP="008B3198">
      <w:pPr>
        <w:pStyle w:val="ListParagraph"/>
        <w:rPr>
          <w:rFonts w:cs="Arial"/>
          <w:szCs w:val="22"/>
        </w:rPr>
      </w:pPr>
      <w:r w:rsidRPr="00E50D22">
        <w:rPr>
          <w:rFonts w:cs="Arial"/>
          <w:szCs w:val="22"/>
        </w:rPr>
        <w:t>(reference: http://www.nj.gov/it/docs/vendors/ProjectManagementAppendix.pdf).</w:t>
      </w:r>
    </w:p>
    <w:p w:rsidR="008B3198" w:rsidRPr="00E50D22" w:rsidRDefault="008B3198" w:rsidP="008B3198">
      <w:pPr>
        <w:rPr>
          <w:rFonts w:cs="Arial"/>
          <w:szCs w:val="22"/>
        </w:rPr>
      </w:pPr>
    </w:p>
    <w:p w:rsidR="008B3198" w:rsidRPr="00E50D22" w:rsidRDefault="00AA381B" w:rsidP="008B3198">
      <w:pPr>
        <w:pStyle w:val="Heading2"/>
      </w:pPr>
      <w:bookmarkStart w:id="113" w:name="_Toc473037387"/>
      <w:bookmarkStart w:id="114" w:name="_Toc475715956"/>
      <w:bookmarkStart w:id="115" w:name="_Toc482881168"/>
      <w:bookmarkStart w:id="116" w:name="_Toc489880884"/>
      <w:r>
        <w:rPr>
          <w:caps w:val="0"/>
        </w:rPr>
        <w:t>BLANKET P.O. {CONTRACT}</w:t>
      </w:r>
      <w:r w:rsidRPr="00E50D22">
        <w:rPr>
          <w:caps w:val="0"/>
        </w:rPr>
        <w:t xml:space="preserve"> LAUNCH MEETING</w:t>
      </w:r>
      <w:bookmarkEnd w:id="113"/>
      <w:bookmarkEnd w:id="114"/>
      <w:bookmarkEnd w:id="115"/>
      <w:r>
        <w:rPr>
          <w:caps w:val="0"/>
        </w:rPr>
        <w:t xml:space="preserve"> IT ENGAGEMENTS</w:t>
      </w:r>
      <w:bookmarkEnd w:id="116"/>
    </w:p>
    <w:p w:rsidR="008B3198" w:rsidRPr="00E50D22" w:rsidRDefault="008B3198" w:rsidP="008B3198"/>
    <w:p w:rsidR="008B3198" w:rsidRPr="00E50D22" w:rsidRDefault="008B3198" w:rsidP="008B3198">
      <w:r w:rsidRPr="00E50D22">
        <w:t xml:space="preserve">The Vendor {Contractor} shall schedule and meet in person with the State Contract Manager (SCM) within 45 calendar days after Blanket P.O. {Contract} award.  This meeting shall include discussion on topics including, but not limited to: </w:t>
      </w:r>
    </w:p>
    <w:p w:rsidR="008B3198" w:rsidRPr="00E50D22" w:rsidRDefault="008B3198" w:rsidP="008B3198"/>
    <w:p w:rsidR="008B3198" w:rsidRPr="00E50D22" w:rsidRDefault="00BA26AA" w:rsidP="00042F79">
      <w:pPr>
        <w:numPr>
          <w:ilvl w:val="0"/>
          <w:numId w:val="39"/>
        </w:numPr>
      </w:pPr>
      <w:r>
        <w:t>Blanket P.O.</w:t>
      </w:r>
      <w:r w:rsidR="008A65DD">
        <w:t xml:space="preserve"> {Contract}</w:t>
      </w:r>
      <w:r w:rsidR="008B3198" w:rsidRPr="00E50D22">
        <w:t xml:space="preserve"> intent and scope; </w:t>
      </w:r>
    </w:p>
    <w:p w:rsidR="008B3198" w:rsidRPr="00E50D22" w:rsidRDefault="008B3198" w:rsidP="008B3198">
      <w:pPr>
        <w:ind w:left="720"/>
      </w:pPr>
    </w:p>
    <w:p w:rsidR="008B3198" w:rsidRPr="00E50D22" w:rsidRDefault="008B3198" w:rsidP="00042F79">
      <w:pPr>
        <w:numPr>
          <w:ilvl w:val="0"/>
          <w:numId w:val="39"/>
        </w:numPr>
      </w:pPr>
      <w:r w:rsidRPr="00E50D22">
        <w:t xml:space="preserve">Proper methods and channels of communication between the Vendor {Contractor} and the SCM; </w:t>
      </w:r>
    </w:p>
    <w:p w:rsidR="008B3198" w:rsidRPr="00E50D22" w:rsidRDefault="008B3198" w:rsidP="008B3198">
      <w:pPr>
        <w:ind w:left="720"/>
      </w:pPr>
    </w:p>
    <w:p w:rsidR="008B3198" w:rsidRPr="00E50D22" w:rsidRDefault="008B3198" w:rsidP="00042F79">
      <w:pPr>
        <w:numPr>
          <w:ilvl w:val="0"/>
          <w:numId w:val="39"/>
        </w:numPr>
      </w:pPr>
      <w:r w:rsidRPr="00E50D22">
        <w:t xml:space="preserve">Status reporting; </w:t>
      </w:r>
    </w:p>
    <w:p w:rsidR="008B3198" w:rsidRPr="00E50D22" w:rsidRDefault="008B3198" w:rsidP="008B3198">
      <w:pPr>
        <w:ind w:left="720"/>
      </w:pPr>
    </w:p>
    <w:p w:rsidR="008B3198" w:rsidRPr="00E50D22" w:rsidRDefault="008B3198" w:rsidP="00042F79">
      <w:pPr>
        <w:numPr>
          <w:ilvl w:val="0"/>
          <w:numId w:val="39"/>
        </w:numPr>
      </w:pPr>
      <w:r w:rsidRPr="00E50D22">
        <w:t>Deliverable submission; and</w:t>
      </w:r>
    </w:p>
    <w:p w:rsidR="008B3198" w:rsidRPr="00E50D22" w:rsidRDefault="008B3198" w:rsidP="008B3198">
      <w:pPr>
        <w:ind w:left="720"/>
      </w:pPr>
    </w:p>
    <w:p w:rsidR="008B3198" w:rsidRPr="00E50D22" w:rsidRDefault="008B3198" w:rsidP="00042F79">
      <w:pPr>
        <w:numPr>
          <w:ilvl w:val="0"/>
          <w:numId w:val="39"/>
        </w:numPr>
      </w:pPr>
      <w:r w:rsidRPr="00E50D22">
        <w:t>Any additional information pertinent to Blanket P.O. {Contract} operation.</w:t>
      </w:r>
    </w:p>
    <w:p w:rsidR="008B3198" w:rsidRPr="00E50D22" w:rsidRDefault="008B3198" w:rsidP="008B3198">
      <w:pPr>
        <w:pStyle w:val="ListParagraph"/>
      </w:pPr>
    </w:p>
    <w:p w:rsidR="008B3198" w:rsidRDefault="00B66C6B" w:rsidP="008B3198">
      <w:r>
        <w:t xml:space="preserve">Note:  </w:t>
      </w:r>
      <w:r w:rsidR="00BA26AA">
        <w:t>The Vendor {Contractor} shall</w:t>
      </w:r>
      <w:r w:rsidRPr="00B66C6B">
        <w:t xml:space="preserve"> schedule meetings with the New Jersey Office of Information Technology (NJOIT)</w:t>
      </w:r>
      <w:r>
        <w:t xml:space="preserve"> SCM for IT e</w:t>
      </w:r>
      <w:r w:rsidRPr="00B66C6B">
        <w:t>ngagements only.</w:t>
      </w:r>
    </w:p>
    <w:p w:rsidR="004B2FA9" w:rsidRDefault="004B2FA9" w:rsidP="008B3198"/>
    <w:p w:rsidR="004B2FA9" w:rsidRPr="00E50D22" w:rsidRDefault="004B2FA9" w:rsidP="004B2FA9">
      <w:pPr>
        <w:pStyle w:val="Heading2"/>
        <w:keepNext/>
      </w:pPr>
      <w:bookmarkStart w:id="117" w:name="_Toc473037398"/>
      <w:bookmarkStart w:id="118" w:name="_Toc475715967"/>
      <w:bookmarkStart w:id="119" w:name="_Toc482881179"/>
      <w:bookmarkStart w:id="120" w:name="_Toc489880885"/>
      <w:r w:rsidRPr="00E50D22">
        <w:t>METHOD OF ENGAGEMENT</w:t>
      </w:r>
      <w:bookmarkEnd w:id="117"/>
      <w:bookmarkEnd w:id="118"/>
      <w:r w:rsidRPr="00E50D22">
        <w:t xml:space="preserve"> for it engagements</w:t>
      </w:r>
      <w:bookmarkEnd w:id="119"/>
      <w:bookmarkEnd w:id="120"/>
    </w:p>
    <w:p w:rsidR="004B2FA9" w:rsidRPr="00E50D22" w:rsidRDefault="004B2FA9" w:rsidP="004B2FA9">
      <w:pPr>
        <w:keepNext/>
      </w:pPr>
    </w:p>
    <w:p w:rsidR="004B2FA9" w:rsidRDefault="004B2FA9" w:rsidP="004B2FA9">
      <w:pPr>
        <w:keepNext/>
        <w:rPr>
          <w:rFonts w:cs="Arial"/>
          <w:szCs w:val="22"/>
        </w:rPr>
      </w:pPr>
      <w:r w:rsidRPr="00E50D22">
        <w:rPr>
          <w:rFonts w:cs="Arial"/>
          <w:color w:val="000000"/>
          <w:szCs w:val="22"/>
        </w:rPr>
        <w:t xml:space="preserve">The following outlines the method of engagement for </w:t>
      </w:r>
      <w:r>
        <w:rPr>
          <w:rFonts w:cs="Arial"/>
          <w:color w:val="000000"/>
          <w:szCs w:val="22"/>
        </w:rPr>
        <w:t>Project Management (PM)</w:t>
      </w:r>
      <w:r w:rsidRPr="00E50D22">
        <w:rPr>
          <w:rFonts w:cs="Arial"/>
          <w:color w:val="000000"/>
          <w:szCs w:val="22"/>
        </w:rPr>
        <w:t xml:space="preserve"> </w:t>
      </w:r>
      <w:r w:rsidR="00F43644">
        <w:rPr>
          <w:rFonts w:cs="Arial"/>
          <w:color w:val="000000"/>
          <w:szCs w:val="22"/>
        </w:rPr>
        <w:t xml:space="preserve">and </w:t>
      </w:r>
      <w:r w:rsidR="00F43644">
        <w:t xml:space="preserve">Quality Assurance (QA) </w:t>
      </w:r>
      <w:r w:rsidRPr="00E50D22">
        <w:rPr>
          <w:rFonts w:cs="Arial"/>
          <w:color w:val="000000"/>
          <w:szCs w:val="22"/>
        </w:rPr>
        <w:t xml:space="preserve">services related to Information Technology (IT) engagements under this </w:t>
      </w:r>
      <w:r w:rsidRPr="00E50D22">
        <w:rPr>
          <w:rFonts w:eastAsia="MS Mincho"/>
          <w:szCs w:val="22"/>
        </w:rPr>
        <w:t>Bid Solicitation {RFP}</w:t>
      </w:r>
      <w:r w:rsidRPr="00E50D22">
        <w:rPr>
          <w:rFonts w:cs="Arial"/>
          <w:color w:val="000000"/>
          <w:szCs w:val="22"/>
        </w:rPr>
        <w:t xml:space="preserve"> (reference Bid Solicitation Section 2.3, </w:t>
      </w:r>
      <w:r w:rsidRPr="00E50D22">
        <w:rPr>
          <w:rFonts w:cs="Arial"/>
          <w:i/>
          <w:color w:val="000000"/>
          <w:szCs w:val="22"/>
        </w:rPr>
        <w:t xml:space="preserve">Blanket P.O. {Contract}-Specific Definitions/Acronyms, </w:t>
      </w:r>
      <w:r w:rsidRPr="00E50D22">
        <w:rPr>
          <w:rFonts w:cs="Arial"/>
          <w:color w:val="000000"/>
          <w:szCs w:val="22"/>
        </w:rPr>
        <w:t>for the IT engagement definition).</w:t>
      </w:r>
      <w:r>
        <w:rPr>
          <w:rFonts w:cs="Arial"/>
          <w:szCs w:val="22"/>
        </w:rPr>
        <w:t xml:space="preserve">  As project</w:t>
      </w:r>
      <w:r w:rsidRPr="00E50D22">
        <w:rPr>
          <w:rFonts w:cs="Arial"/>
          <w:szCs w:val="22"/>
        </w:rPr>
        <w:t xml:space="preserve"> requirements arise, the Using Agency Project Manager will submit a request for an engagement response to all Vendors </w:t>
      </w:r>
      <w:r w:rsidRPr="00E50D22">
        <w:rPr>
          <w:rFonts w:cs="Arial"/>
          <w:szCs w:val="22"/>
        </w:rPr>
        <w:lastRenderedPageBreak/>
        <w:t xml:space="preserve">{Contractors} to perform </w:t>
      </w:r>
      <w:r>
        <w:rPr>
          <w:rFonts w:cs="Arial"/>
          <w:szCs w:val="22"/>
        </w:rPr>
        <w:t>PM</w:t>
      </w:r>
      <w:r w:rsidR="00C82A43">
        <w:rPr>
          <w:rFonts w:cs="Arial"/>
          <w:szCs w:val="22"/>
        </w:rPr>
        <w:t xml:space="preserve"> and QA</w:t>
      </w:r>
      <w:r w:rsidRPr="00E50D22">
        <w:rPr>
          <w:rFonts w:cs="Arial"/>
          <w:szCs w:val="22"/>
        </w:rPr>
        <w:t xml:space="preserve"> </w:t>
      </w:r>
      <w:r w:rsidRPr="00E50D22">
        <w:t>services related to IT.</w:t>
      </w:r>
      <w:r w:rsidRPr="00E50D22">
        <w:rPr>
          <w:rFonts w:cs="Arial"/>
          <w:szCs w:val="22"/>
        </w:rPr>
        <w:t xml:space="preserve">  The following describes the process by which requests for these services will be managed:</w:t>
      </w:r>
    </w:p>
    <w:p w:rsidR="00F43644" w:rsidRDefault="00F43644" w:rsidP="004B2FA9">
      <w:pPr>
        <w:keepNext/>
        <w:rPr>
          <w:rFonts w:cs="Arial"/>
          <w:szCs w:val="22"/>
        </w:rPr>
      </w:pPr>
    </w:p>
    <w:p w:rsidR="004B2FA9" w:rsidRDefault="004B2FA9" w:rsidP="004B2FA9">
      <w:pPr>
        <w:pStyle w:val="ListParagraph"/>
        <w:numPr>
          <w:ilvl w:val="0"/>
          <w:numId w:val="43"/>
        </w:numPr>
        <w:autoSpaceDE w:val="0"/>
        <w:autoSpaceDN w:val="0"/>
        <w:adjustRightInd w:val="0"/>
        <w:rPr>
          <w:rFonts w:cs="Arial"/>
          <w:szCs w:val="22"/>
        </w:rPr>
      </w:pPr>
      <w:r w:rsidRPr="00E50D22">
        <w:rPr>
          <w:rFonts w:cs="Arial"/>
          <w:szCs w:val="22"/>
        </w:rPr>
        <w:t>For IT engagements, the SCM will be a designated employee of NJOIT.  The Using Agency Project Manager will issue a Project Service Request (PSR) form to the SCM for each proposed engagement.    The SCM will review each request to ensure that it is within the scope of the Blanket P.O. {Contract} and is appropriate for the size of the project for which the en</w:t>
      </w:r>
      <w:r w:rsidR="0080601A">
        <w:rPr>
          <w:rFonts w:cs="Arial"/>
          <w:szCs w:val="22"/>
        </w:rPr>
        <w:t xml:space="preserve">gagement is requested; </w:t>
      </w:r>
    </w:p>
    <w:p w:rsidR="004B2FA9" w:rsidRPr="004B2FA9" w:rsidRDefault="004B2FA9" w:rsidP="004B2FA9">
      <w:pPr>
        <w:pStyle w:val="ListParagraph"/>
        <w:autoSpaceDE w:val="0"/>
        <w:autoSpaceDN w:val="0"/>
        <w:adjustRightInd w:val="0"/>
        <w:rPr>
          <w:rFonts w:cs="Arial"/>
          <w:szCs w:val="22"/>
        </w:rPr>
      </w:pPr>
    </w:p>
    <w:p w:rsidR="004B2FA9" w:rsidRPr="004B2FA9" w:rsidRDefault="004B2FA9" w:rsidP="004B2FA9">
      <w:pPr>
        <w:pStyle w:val="ListParagraph"/>
        <w:numPr>
          <w:ilvl w:val="0"/>
          <w:numId w:val="43"/>
        </w:numPr>
        <w:autoSpaceDE w:val="0"/>
        <w:autoSpaceDN w:val="0"/>
        <w:adjustRightInd w:val="0"/>
        <w:rPr>
          <w:rFonts w:cs="Arial"/>
          <w:szCs w:val="22"/>
        </w:rPr>
      </w:pPr>
      <w:r w:rsidRPr="004B2FA9">
        <w:rPr>
          <w:rFonts w:cs="Arial"/>
          <w:spacing w:val="-1"/>
          <w:szCs w:val="22"/>
        </w:rPr>
        <w:t>S</w:t>
      </w:r>
      <w:r w:rsidRPr="004B2FA9">
        <w:rPr>
          <w:rFonts w:cs="Arial"/>
          <w:spacing w:val="-2"/>
          <w:szCs w:val="22"/>
        </w:rPr>
        <w:t>CM will provide written approval for the PSR to the Using Agency Project Manager</w:t>
      </w:r>
      <w:r w:rsidR="0080601A">
        <w:rPr>
          <w:rFonts w:cs="Arial"/>
          <w:spacing w:val="-2"/>
          <w:szCs w:val="22"/>
        </w:rPr>
        <w:t>;</w:t>
      </w:r>
    </w:p>
    <w:p w:rsidR="004B2FA9" w:rsidRPr="004B2FA9" w:rsidRDefault="004B2FA9" w:rsidP="004B2FA9">
      <w:pPr>
        <w:pStyle w:val="ListParagraph"/>
        <w:rPr>
          <w:rFonts w:cs="Arial"/>
          <w:szCs w:val="22"/>
        </w:rPr>
      </w:pPr>
    </w:p>
    <w:p w:rsidR="004B2FA9" w:rsidRDefault="004639A6" w:rsidP="004B2FA9">
      <w:pPr>
        <w:pStyle w:val="ListParagraph"/>
        <w:numPr>
          <w:ilvl w:val="0"/>
          <w:numId w:val="43"/>
        </w:numPr>
        <w:autoSpaceDE w:val="0"/>
        <w:autoSpaceDN w:val="0"/>
        <w:adjustRightInd w:val="0"/>
        <w:rPr>
          <w:rFonts w:cs="Arial"/>
          <w:color w:val="000000"/>
          <w:szCs w:val="22"/>
        </w:rPr>
      </w:pPr>
      <w:r>
        <w:rPr>
          <w:rFonts w:cs="Arial"/>
          <w:color w:val="000000"/>
          <w:szCs w:val="22"/>
        </w:rPr>
        <w:t>A</w:t>
      </w:r>
      <w:r w:rsidR="004B2FA9" w:rsidRPr="004B2FA9">
        <w:rPr>
          <w:rFonts w:cs="Arial"/>
          <w:color w:val="000000"/>
          <w:szCs w:val="22"/>
        </w:rPr>
        <w:t>ll IT engagements providing PM</w:t>
      </w:r>
      <w:r w:rsidR="003E2F6E">
        <w:rPr>
          <w:rFonts w:cs="Arial"/>
          <w:color w:val="000000"/>
          <w:szCs w:val="22"/>
        </w:rPr>
        <w:t xml:space="preserve"> and QA</w:t>
      </w:r>
      <w:r w:rsidR="004B2FA9" w:rsidRPr="004B2FA9">
        <w:rPr>
          <w:rFonts w:cs="Arial"/>
          <w:color w:val="000000"/>
          <w:szCs w:val="22"/>
        </w:rPr>
        <w:t xml:space="preserve"> services related to IT engagements </w:t>
      </w:r>
      <w:r>
        <w:rPr>
          <w:rFonts w:cs="Arial"/>
          <w:color w:val="000000"/>
          <w:szCs w:val="22"/>
        </w:rPr>
        <w:t>shall</w:t>
      </w:r>
      <w:r w:rsidR="004B2FA9" w:rsidRPr="004B2FA9">
        <w:rPr>
          <w:rFonts w:cs="Arial"/>
          <w:color w:val="000000"/>
          <w:szCs w:val="22"/>
        </w:rPr>
        <w:t xml:space="preserve"> not exceed $2,000,000 in expected value</w:t>
      </w:r>
      <w:r>
        <w:rPr>
          <w:rFonts w:cs="Arial"/>
          <w:color w:val="000000"/>
          <w:szCs w:val="22"/>
        </w:rPr>
        <w:t>, unless pre-approved by the SCM and specified on the PSR form</w:t>
      </w:r>
      <w:r w:rsidR="004B2FA9" w:rsidRPr="004B2FA9">
        <w:rPr>
          <w:rFonts w:cs="Arial"/>
          <w:color w:val="000000"/>
          <w:szCs w:val="22"/>
        </w:rPr>
        <w:t xml:space="preserve">. The Using Agency will need to obtain NJOIT </w:t>
      </w:r>
      <w:r w:rsidR="0080601A">
        <w:rPr>
          <w:rFonts w:cs="Arial"/>
          <w:color w:val="000000"/>
          <w:szCs w:val="22"/>
        </w:rPr>
        <w:t>approval for all IT engagements; and</w:t>
      </w:r>
    </w:p>
    <w:p w:rsidR="00B91E52" w:rsidRPr="00B91E52" w:rsidRDefault="00B91E52" w:rsidP="00B91E52">
      <w:pPr>
        <w:pStyle w:val="ListParagraph"/>
        <w:rPr>
          <w:rFonts w:cs="Arial"/>
          <w:color w:val="000000"/>
          <w:szCs w:val="22"/>
        </w:rPr>
      </w:pPr>
    </w:p>
    <w:p w:rsidR="00B91E52" w:rsidRDefault="00BA458F" w:rsidP="00B91E52">
      <w:pPr>
        <w:pStyle w:val="ListParagraph"/>
        <w:keepNext/>
        <w:numPr>
          <w:ilvl w:val="0"/>
          <w:numId w:val="43"/>
        </w:numPr>
        <w:autoSpaceDE w:val="0"/>
        <w:autoSpaceDN w:val="0"/>
        <w:adjustRightInd w:val="0"/>
        <w:rPr>
          <w:rFonts w:cs="Arial"/>
          <w:szCs w:val="22"/>
        </w:rPr>
      </w:pPr>
      <w:r>
        <w:t>The Vendor {Contractor} shall not participate in any engagement for which it has a conflict of interest due to a prior or current involvement and/or services performed.</w:t>
      </w:r>
      <w:r>
        <w:rPr>
          <w:rFonts w:cs="Arial"/>
          <w:szCs w:val="22"/>
        </w:rPr>
        <w:t xml:space="preserve">  </w:t>
      </w:r>
      <w:r w:rsidR="00B91E52" w:rsidRPr="00B91E52">
        <w:rPr>
          <w:rFonts w:cs="Arial"/>
          <w:szCs w:val="22"/>
        </w:rPr>
        <w:t>Engagement responses that do not confirm compliance with</w:t>
      </w:r>
      <w:r w:rsidR="008C2047">
        <w:rPr>
          <w:rFonts w:cs="Arial"/>
          <w:szCs w:val="22"/>
        </w:rPr>
        <w:t xml:space="preserve"> t</w:t>
      </w:r>
      <w:r w:rsidR="008C2047" w:rsidRPr="00E50D22">
        <w:rPr>
          <w:rFonts w:cs="Arial"/>
          <w:szCs w:val="22"/>
        </w:rPr>
        <w:t>h</w:t>
      </w:r>
      <w:r>
        <w:rPr>
          <w:rFonts w:cs="Arial"/>
          <w:szCs w:val="22"/>
        </w:rPr>
        <w:t>is</w:t>
      </w:r>
      <w:r w:rsidR="008C2047">
        <w:rPr>
          <w:rFonts w:cs="Arial"/>
          <w:szCs w:val="22"/>
        </w:rPr>
        <w:t xml:space="preserve"> provision </w:t>
      </w:r>
      <w:r w:rsidR="00B91E52" w:rsidRPr="00B91E52">
        <w:rPr>
          <w:rFonts w:cs="Arial"/>
          <w:szCs w:val="22"/>
        </w:rPr>
        <w:t>may be deemed non-responsive.</w:t>
      </w:r>
    </w:p>
    <w:p w:rsidR="00195EDA" w:rsidRPr="00E50D22" w:rsidRDefault="00195EDA" w:rsidP="008B3198"/>
    <w:p w:rsidR="008B3198" w:rsidRPr="00E50D22" w:rsidRDefault="008B3198" w:rsidP="003E3FF4">
      <w:pPr>
        <w:pStyle w:val="Heading3"/>
      </w:pPr>
      <w:bookmarkStart w:id="121" w:name="_Toc473037388"/>
      <w:bookmarkStart w:id="122" w:name="_Toc475715957"/>
      <w:bookmarkStart w:id="123" w:name="_Toc482881169"/>
      <w:bookmarkStart w:id="124" w:name="_Toc489880886"/>
      <w:r w:rsidRPr="00E50D22">
        <w:t>PROJECT SERVICE REQUEST (PSR) FORM</w:t>
      </w:r>
      <w:bookmarkEnd w:id="121"/>
      <w:bookmarkEnd w:id="122"/>
      <w:bookmarkEnd w:id="123"/>
      <w:r w:rsidR="002064A0">
        <w:t xml:space="preserve"> IT ENGAGEMENTS</w:t>
      </w:r>
      <w:bookmarkEnd w:id="124"/>
    </w:p>
    <w:p w:rsidR="008B3198" w:rsidRPr="00E50D22" w:rsidRDefault="008B3198" w:rsidP="008B3198">
      <w:pPr>
        <w:pStyle w:val="ListParagraph"/>
        <w:rPr>
          <w:rFonts w:cs="Arial"/>
          <w:szCs w:val="22"/>
        </w:rPr>
      </w:pPr>
    </w:p>
    <w:p w:rsidR="008B3198" w:rsidRPr="00E50D22" w:rsidRDefault="008B3198" w:rsidP="008B3198">
      <w:pPr>
        <w:rPr>
          <w:rFonts w:cs="Arial"/>
          <w:szCs w:val="22"/>
        </w:rPr>
      </w:pPr>
      <w:r w:rsidRPr="00E50D22">
        <w:rPr>
          <w:rFonts w:cs="Arial"/>
          <w:szCs w:val="22"/>
        </w:rPr>
        <w:t>The Using Agency will issue a Project</w:t>
      </w:r>
      <w:r w:rsidR="00D67171">
        <w:rPr>
          <w:rFonts w:cs="Arial"/>
          <w:szCs w:val="22"/>
        </w:rPr>
        <w:t xml:space="preserve"> Service Request (PSR) form</w:t>
      </w:r>
      <w:r w:rsidRPr="00E50D22">
        <w:rPr>
          <w:rFonts w:cs="Arial"/>
          <w:szCs w:val="22"/>
        </w:rPr>
        <w:t xml:space="preserve"> to the SCM that will initiate the process of receiving an engagement response from the Vendor {Contractor}.  The PSR shall include the minimu</w:t>
      </w:r>
      <w:r w:rsidR="00E81E1A">
        <w:rPr>
          <w:rFonts w:cs="Arial"/>
          <w:szCs w:val="22"/>
        </w:rPr>
        <w:t xml:space="preserve">m requirements for each </w:t>
      </w:r>
      <w:r w:rsidR="008101C0">
        <w:rPr>
          <w:rFonts w:cs="Arial"/>
          <w:szCs w:val="22"/>
        </w:rPr>
        <w:t>engagement</w:t>
      </w:r>
      <w:r w:rsidRPr="00E50D22">
        <w:rPr>
          <w:rFonts w:cs="Arial"/>
          <w:szCs w:val="22"/>
        </w:rPr>
        <w:t xml:space="preserve"> activity and deliverable.    </w:t>
      </w:r>
    </w:p>
    <w:p w:rsidR="008B3198" w:rsidRPr="00E50D22" w:rsidRDefault="008B3198" w:rsidP="008B3198"/>
    <w:p w:rsidR="008B3198" w:rsidRPr="00E50D22" w:rsidRDefault="008B3198" w:rsidP="008B3198">
      <w:pPr>
        <w:autoSpaceDE w:val="0"/>
        <w:autoSpaceDN w:val="0"/>
        <w:adjustRightInd w:val="0"/>
        <w:rPr>
          <w:rFonts w:cs="Arial"/>
          <w:szCs w:val="22"/>
        </w:rPr>
      </w:pPr>
      <w:r w:rsidRPr="00E50D22">
        <w:rPr>
          <w:rFonts w:cs="Arial"/>
          <w:szCs w:val="22"/>
        </w:rPr>
        <w:t>The PSR form shall contain the following information:</w:t>
      </w:r>
    </w:p>
    <w:p w:rsidR="008B3198" w:rsidRPr="00E50D22" w:rsidRDefault="008B3198" w:rsidP="008B3198">
      <w:pPr>
        <w:autoSpaceDE w:val="0"/>
        <w:autoSpaceDN w:val="0"/>
        <w:adjustRightInd w:val="0"/>
        <w:rPr>
          <w:rFonts w:cs="Arial"/>
          <w:szCs w:val="22"/>
        </w:rPr>
      </w:pPr>
    </w:p>
    <w:p w:rsidR="008B3198" w:rsidRPr="00E50D22" w:rsidRDefault="008B3198" w:rsidP="00042F79">
      <w:pPr>
        <w:pStyle w:val="ListParagraph"/>
        <w:widowControl w:val="0"/>
        <w:numPr>
          <w:ilvl w:val="0"/>
          <w:numId w:val="40"/>
        </w:numPr>
        <w:autoSpaceDE w:val="0"/>
        <w:autoSpaceDN w:val="0"/>
        <w:adjustRightInd w:val="0"/>
        <w:rPr>
          <w:rFonts w:cs="Arial"/>
          <w:szCs w:val="22"/>
        </w:rPr>
      </w:pPr>
      <w:r w:rsidRPr="00E50D22">
        <w:rPr>
          <w:rFonts w:cs="Arial"/>
          <w:szCs w:val="22"/>
        </w:rPr>
        <w:t>Project name;</w:t>
      </w:r>
    </w:p>
    <w:p w:rsidR="008B3198" w:rsidRPr="00E50D22" w:rsidRDefault="008B3198" w:rsidP="008B3198">
      <w:pPr>
        <w:pStyle w:val="ListParagraph"/>
        <w:widowControl w:val="0"/>
        <w:autoSpaceDE w:val="0"/>
        <w:autoSpaceDN w:val="0"/>
        <w:adjustRightInd w:val="0"/>
        <w:rPr>
          <w:rFonts w:cs="Arial"/>
          <w:szCs w:val="22"/>
        </w:rPr>
      </w:pPr>
    </w:p>
    <w:p w:rsidR="008B3198" w:rsidRPr="00E50D22" w:rsidRDefault="008B3198" w:rsidP="00042F79">
      <w:pPr>
        <w:pStyle w:val="ListParagraph"/>
        <w:widowControl w:val="0"/>
        <w:numPr>
          <w:ilvl w:val="0"/>
          <w:numId w:val="40"/>
        </w:numPr>
        <w:autoSpaceDE w:val="0"/>
        <w:autoSpaceDN w:val="0"/>
        <w:adjustRightInd w:val="0"/>
        <w:rPr>
          <w:rFonts w:cs="Arial"/>
          <w:szCs w:val="22"/>
        </w:rPr>
      </w:pPr>
      <w:r w:rsidRPr="00E50D22">
        <w:rPr>
          <w:rFonts w:cs="Arial"/>
          <w:szCs w:val="22"/>
        </w:rPr>
        <w:t>Project request number;</w:t>
      </w:r>
    </w:p>
    <w:p w:rsidR="008B3198" w:rsidRPr="00E50D22" w:rsidRDefault="008B3198" w:rsidP="008B3198">
      <w:pPr>
        <w:pStyle w:val="ListParagraph"/>
        <w:widowControl w:val="0"/>
        <w:autoSpaceDE w:val="0"/>
        <w:autoSpaceDN w:val="0"/>
        <w:adjustRightInd w:val="0"/>
        <w:rPr>
          <w:rFonts w:cs="Arial"/>
          <w:szCs w:val="22"/>
        </w:rPr>
      </w:pPr>
    </w:p>
    <w:p w:rsidR="008B3198" w:rsidRPr="00E50D22" w:rsidRDefault="008B3198" w:rsidP="00042F79">
      <w:pPr>
        <w:pStyle w:val="ListParagraph"/>
        <w:widowControl w:val="0"/>
        <w:numPr>
          <w:ilvl w:val="0"/>
          <w:numId w:val="40"/>
        </w:numPr>
        <w:autoSpaceDE w:val="0"/>
        <w:autoSpaceDN w:val="0"/>
        <w:adjustRightInd w:val="0"/>
        <w:rPr>
          <w:rFonts w:cs="Arial"/>
          <w:szCs w:val="22"/>
        </w:rPr>
      </w:pPr>
      <w:r w:rsidRPr="00E50D22">
        <w:rPr>
          <w:rFonts w:cs="Arial"/>
          <w:szCs w:val="22"/>
        </w:rPr>
        <w:t>Department and division;</w:t>
      </w:r>
    </w:p>
    <w:p w:rsidR="008B3198" w:rsidRPr="00E50D22" w:rsidRDefault="008B3198" w:rsidP="008B3198">
      <w:pPr>
        <w:pStyle w:val="ListParagraph"/>
        <w:widowControl w:val="0"/>
        <w:autoSpaceDE w:val="0"/>
        <w:autoSpaceDN w:val="0"/>
        <w:adjustRightInd w:val="0"/>
        <w:rPr>
          <w:rFonts w:cs="Arial"/>
          <w:szCs w:val="22"/>
        </w:rPr>
      </w:pPr>
    </w:p>
    <w:p w:rsidR="008B3198" w:rsidRPr="00E50D22" w:rsidRDefault="008B3198" w:rsidP="00042F79">
      <w:pPr>
        <w:pStyle w:val="ListParagraph"/>
        <w:widowControl w:val="0"/>
        <w:numPr>
          <w:ilvl w:val="0"/>
          <w:numId w:val="40"/>
        </w:numPr>
        <w:autoSpaceDE w:val="0"/>
        <w:autoSpaceDN w:val="0"/>
        <w:adjustRightInd w:val="0"/>
        <w:rPr>
          <w:rFonts w:cs="Arial"/>
          <w:szCs w:val="22"/>
        </w:rPr>
      </w:pPr>
      <w:r w:rsidRPr="00E50D22">
        <w:rPr>
          <w:rFonts w:cs="Arial"/>
          <w:szCs w:val="22"/>
        </w:rPr>
        <w:t>Client contact and phone number;</w:t>
      </w:r>
    </w:p>
    <w:p w:rsidR="008B3198" w:rsidRPr="00E50D22" w:rsidRDefault="008B3198" w:rsidP="008B3198">
      <w:pPr>
        <w:pStyle w:val="ListParagraph"/>
        <w:widowControl w:val="0"/>
        <w:autoSpaceDE w:val="0"/>
        <w:autoSpaceDN w:val="0"/>
        <w:adjustRightInd w:val="0"/>
        <w:rPr>
          <w:rFonts w:cs="Arial"/>
          <w:szCs w:val="22"/>
        </w:rPr>
      </w:pPr>
    </w:p>
    <w:p w:rsidR="008B3198" w:rsidRPr="00E50D22" w:rsidRDefault="008B3198" w:rsidP="00042F79">
      <w:pPr>
        <w:pStyle w:val="ListParagraph"/>
        <w:widowControl w:val="0"/>
        <w:numPr>
          <w:ilvl w:val="0"/>
          <w:numId w:val="40"/>
        </w:numPr>
        <w:autoSpaceDE w:val="0"/>
        <w:autoSpaceDN w:val="0"/>
        <w:adjustRightInd w:val="0"/>
        <w:rPr>
          <w:rFonts w:cs="Arial"/>
          <w:szCs w:val="22"/>
        </w:rPr>
      </w:pPr>
      <w:r w:rsidRPr="00E50D22">
        <w:rPr>
          <w:rFonts w:cs="Arial"/>
          <w:szCs w:val="22"/>
        </w:rPr>
        <w:t>Estimated resources;</w:t>
      </w:r>
    </w:p>
    <w:p w:rsidR="008B3198" w:rsidRPr="00E50D22" w:rsidRDefault="008B3198" w:rsidP="008B3198">
      <w:pPr>
        <w:pStyle w:val="ListParagraph"/>
        <w:widowControl w:val="0"/>
        <w:autoSpaceDE w:val="0"/>
        <w:autoSpaceDN w:val="0"/>
        <w:adjustRightInd w:val="0"/>
        <w:rPr>
          <w:rFonts w:cs="Arial"/>
          <w:szCs w:val="22"/>
        </w:rPr>
      </w:pPr>
    </w:p>
    <w:p w:rsidR="008B3198" w:rsidRPr="00E50D22" w:rsidRDefault="008B3198" w:rsidP="00042F79">
      <w:pPr>
        <w:pStyle w:val="ListParagraph"/>
        <w:widowControl w:val="0"/>
        <w:numPr>
          <w:ilvl w:val="0"/>
          <w:numId w:val="40"/>
        </w:numPr>
        <w:autoSpaceDE w:val="0"/>
        <w:autoSpaceDN w:val="0"/>
        <w:adjustRightInd w:val="0"/>
        <w:rPr>
          <w:rFonts w:cs="Arial"/>
          <w:szCs w:val="22"/>
        </w:rPr>
      </w:pPr>
      <w:r w:rsidRPr="00E50D22">
        <w:rPr>
          <w:rFonts w:cs="Arial"/>
          <w:szCs w:val="22"/>
        </w:rPr>
        <w:t>Estimated project duration or estimated start and end date;</w:t>
      </w:r>
    </w:p>
    <w:p w:rsidR="008B3198" w:rsidRPr="00E50D22" w:rsidRDefault="008B3198" w:rsidP="008B3198">
      <w:pPr>
        <w:pStyle w:val="ListParagraph"/>
        <w:widowControl w:val="0"/>
        <w:autoSpaceDE w:val="0"/>
        <w:autoSpaceDN w:val="0"/>
        <w:adjustRightInd w:val="0"/>
        <w:rPr>
          <w:rFonts w:cs="Arial"/>
          <w:szCs w:val="22"/>
        </w:rPr>
      </w:pPr>
    </w:p>
    <w:p w:rsidR="008B3198" w:rsidRPr="00E50D22" w:rsidRDefault="008B3198" w:rsidP="00042F79">
      <w:pPr>
        <w:pStyle w:val="ListParagraph"/>
        <w:widowControl w:val="0"/>
        <w:numPr>
          <w:ilvl w:val="0"/>
          <w:numId w:val="40"/>
        </w:numPr>
        <w:autoSpaceDE w:val="0"/>
        <w:autoSpaceDN w:val="0"/>
        <w:adjustRightInd w:val="0"/>
        <w:rPr>
          <w:rFonts w:cs="Arial"/>
          <w:szCs w:val="22"/>
        </w:rPr>
      </w:pPr>
      <w:r w:rsidRPr="00E50D22">
        <w:rPr>
          <w:rFonts w:cs="Arial"/>
          <w:szCs w:val="22"/>
        </w:rPr>
        <w:t>Engagement background;</w:t>
      </w:r>
    </w:p>
    <w:p w:rsidR="008B3198" w:rsidRPr="00E50D22" w:rsidRDefault="008B3198" w:rsidP="008B3198">
      <w:pPr>
        <w:pStyle w:val="ListParagraph"/>
        <w:widowControl w:val="0"/>
        <w:autoSpaceDE w:val="0"/>
        <w:autoSpaceDN w:val="0"/>
        <w:adjustRightInd w:val="0"/>
        <w:rPr>
          <w:rFonts w:cs="Arial"/>
          <w:szCs w:val="22"/>
        </w:rPr>
      </w:pPr>
    </w:p>
    <w:p w:rsidR="008B3198" w:rsidRPr="00E50D22" w:rsidRDefault="008B3198" w:rsidP="00042F79">
      <w:pPr>
        <w:pStyle w:val="ListParagraph"/>
        <w:widowControl w:val="0"/>
        <w:numPr>
          <w:ilvl w:val="0"/>
          <w:numId w:val="40"/>
        </w:numPr>
        <w:autoSpaceDE w:val="0"/>
        <w:autoSpaceDN w:val="0"/>
        <w:adjustRightInd w:val="0"/>
        <w:rPr>
          <w:rFonts w:cs="Arial"/>
          <w:szCs w:val="22"/>
        </w:rPr>
      </w:pPr>
      <w:r w:rsidRPr="00E50D22">
        <w:rPr>
          <w:rFonts w:cs="Arial"/>
          <w:szCs w:val="22"/>
        </w:rPr>
        <w:t>Detailed scope of work describing the engagement;</w:t>
      </w:r>
    </w:p>
    <w:p w:rsidR="008B3198" w:rsidRPr="00E50D22" w:rsidRDefault="008B3198" w:rsidP="008B3198">
      <w:pPr>
        <w:pStyle w:val="ListParagraph"/>
        <w:widowControl w:val="0"/>
        <w:autoSpaceDE w:val="0"/>
        <w:autoSpaceDN w:val="0"/>
        <w:adjustRightInd w:val="0"/>
        <w:rPr>
          <w:rFonts w:cs="Arial"/>
          <w:szCs w:val="22"/>
        </w:rPr>
      </w:pPr>
    </w:p>
    <w:p w:rsidR="008B3198" w:rsidRPr="00E50D22" w:rsidRDefault="008B3198" w:rsidP="00042F79">
      <w:pPr>
        <w:pStyle w:val="ListParagraph"/>
        <w:widowControl w:val="0"/>
        <w:numPr>
          <w:ilvl w:val="0"/>
          <w:numId w:val="40"/>
        </w:numPr>
        <w:autoSpaceDE w:val="0"/>
        <w:autoSpaceDN w:val="0"/>
        <w:adjustRightInd w:val="0"/>
        <w:rPr>
          <w:rFonts w:cs="Arial"/>
          <w:szCs w:val="22"/>
        </w:rPr>
      </w:pPr>
      <w:r w:rsidRPr="00E50D22">
        <w:rPr>
          <w:rFonts w:cs="Arial"/>
          <w:szCs w:val="22"/>
        </w:rPr>
        <w:t>Project activities and expected deliverables; and</w:t>
      </w:r>
    </w:p>
    <w:p w:rsidR="008B3198" w:rsidRPr="00E50D22" w:rsidRDefault="008B3198" w:rsidP="008B3198">
      <w:pPr>
        <w:pStyle w:val="ListParagraph"/>
        <w:widowControl w:val="0"/>
        <w:autoSpaceDE w:val="0"/>
        <w:autoSpaceDN w:val="0"/>
        <w:adjustRightInd w:val="0"/>
        <w:rPr>
          <w:rFonts w:cs="Arial"/>
          <w:szCs w:val="22"/>
        </w:rPr>
      </w:pPr>
    </w:p>
    <w:p w:rsidR="008B3198" w:rsidRDefault="008B3198" w:rsidP="00042F79">
      <w:pPr>
        <w:pStyle w:val="ListParagraph"/>
        <w:widowControl w:val="0"/>
        <w:numPr>
          <w:ilvl w:val="0"/>
          <w:numId w:val="40"/>
        </w:numPr>
        <w:autoSpaceDE w:val="0"/>
        <w:autoSpaceDN w:val="0"/>
        <w:adjustRightInd w:val="0"/>
        <w:rPr>
          <w:rFonts w:cs="Arial"/>
          <w:szCs w:val="22"/>
        </w:rPr>
      </w:pPr>
      <w:r w:rsidRPr="00E50D22">
        <w:rPr>
          <w:rFonts w:cs="Arial"/>
          <w:szCs w:val="22"/>
        </w:rPr>
        <w:t>Site location at which the work will be performed.</w:t>
      </w:r>
    </w:p>
    <w:p w:rsidR="003368A1" w:rsidRPr="003368A1" w:rsidRDefault="003368A1" w:rsidP="003368A1">
      <w:pPr>
        <w:pStyle w:val="ListParagraph"/>
        <w:rPr>
          <w:rFonts w:cs="Arial"/>
          <w:szCs w:val="22"/>
        </w:rPr>
      </w:pPr>
    </w:p>
    <w:p w:rsidR="003368A1" w:rsidRPr="003368A1" w:rsidRDefault="003368A1" w:rsidP="003368A1">
      <w:pPr>
        <w:widowControl w:val="0"/>
        <w:autoSpaceDE w:val="0"/>
        <w:autoSpaceDN w:val="0"/>
        <w:adjustRightInd w:val="0"/>
        <w:rPr>
          <w:rFonts w:cs="Arial"/>
          <w:szCs w:val="22"/>
        </w:rPr>
      </w:pPr>
      <w:r w:rsidRPr="00E50D22">
        <w:rPr>
          <w:rFonts w:cs="Arial"/>
          <w:color w:val="000000"/>
          <w:szCs w:val="22"/>
        </w:rPr>
        <w:t xml:space="preserve">There is no </w:t>
      </w:r>
      <w:r w:rsidR="00E40D6A">
        <w:rPr>
          <w:rFonts w:cs="Arial"/>
          <w:color w:val="000000"/>
          <w:szCs w:val="22"/>
        </w:rPr>
        <w:t>guarantee</w:t>
      </w:r>
      <w:r w:rsidRPr="00E50D22">
        <w:rPr>
          <w:rFonts w:cs="Arial"/>
          <w:color w:val="000000"/>
          <w:szCs w:val="22"/>
        </w:rPr>
        <w:t xml:space="preserve"> for volume of usage either in labor hours or cost.  The State makes no guarantee of work volume.  The mini-bid does not guarantee that the engagement will be awarded.</w:t>
      </w:r>
    </w:p>
    <w:p w:rsidR="003E3FF4" w:rsidRPr="003E3FF4" w:rsidRDefault="003E3FF4" w:rsidP="003E3FF4">
      <w:pPr>
        <w:pStyle w:val="ListParagraph"/>
        <w:rPr>
          <w:rFonts w:cs="Arial"/>
          <w:szCs w:val="22"/>
        </w:rPr>
      </w:pPr>
    </w:p>
    <w:p w:rsidR="003E3FF4" w:rsidRPr="00E50D22" w:rsidRDefault="003E3FF4" w:rsidP="00F8412F">
      <w:pPr>
        <w:pStyle w:val="Heading3"/>
        <w:keepNext/>
      </w:pPr>
      <w:bookmarkStart w:id="125" w:name="_Toc473037399"/>
      <w:bookmarkStart w:id="126" w:name="_Toc475715968"/>
      <w:bookmarkStart w:id="127" w:name="_Toc482881180"/>
      <w:bookmarkStart w:id="128" w:name="_Toc489880887"/>
      <w:r w:rsidRPr="00E50D22">
        <w:rPr>
          <w:color w:val="000000"/>
          <w:szCs w:val="22"/>
        </w:rPr>
        <w:t>SCOPE OF WORK ENGAGEMENT PROCESS</w:t>
      </w:r>
      <w:bookmarkEnd w:id="125"/>
      <w:bookmarkEnd w:id="126"/>
      <w:bookmarkEnd w:id="127"/>
      <w:r w:rsidRPr="00E50D22">
        <w:rPr>
          <w:color w:val="000000"/>
          <w:szCs w:val="22"/>
        </w:rPr>
        <w:t xml:space="preserve"> FOR IT ENGAGEMENTS</w:t>
      </w:r>
      <w:bookmarkEnd w:id="128"/>
      <w:r w:rsidRPr="00E50D22">
        <w:rPr>
          <w:color w:val="000000"/>
          <w:szCs w:val="22"/>
        </w:rPr>
        <w:t xml:space="preserve"> </w:t>
      </w:r>
    </w:p>
    <w:p w:rsidR="003E3FF4" w:rsidRPr="00E50D22" w:rsidRDefault="003E3FF4" w:rsidP="00F8412F">
      <w:pPr>
        <w:keepNext/>
        <w:autoSpaceDE w:val="0"/>
        <w:autoSpaceDN w:val="0"/>
        <w:adjustRightInd w:val="0"/>
        <w:rPr>
          <w:rFonts w:cs="Arial"/>
          <w:color w:val="000000"/>
          <w:szCs w:val="22"/>
        </w:rPr>
      </w:pPr>
    </w:p>
    <w:p w:rsidR="003E3FF4" w:rsidRDefault="003E3FF4" w:rsidP="00F8412F">
      <w:pPr>
        <w:keepNext/>
        <w:autoSpaceDE w:val="0"/>
        <w:autoSpaceDN w:val="0"/>
        <w:adjustRightInd w:val="0"/>
        <w:rPr>
          <w:rFonts w:cs="Arial"/>
          <w:color w:val="000000"/>
          <w:szCs w:val="22"/>
        </w:rPr>
      </w:pPr>
      <w:r w:rsidRPr="00E50D22">
        <w:rPr>
          <w:rFonts w:cs="Arial"/>
          <w:color w:val="000000"/>
          <w:szCs w:val="22"/>
        </w:rPr>
        <w:t>Vendors {Contractors} will be eligible to submit an engagement response to a mini-bid. The</w:t>
      </w:r>
      <w:r w:rsidR="00401D67">
        <w:rPr>
          <w:rFonts w:cs="Arial"/>
          <w:color w:val="000000"/>
          <w:szCs w:val="22"/>
        </w:rPr>
        <w:t xml:space="preserve"> SCM will issue to the awarded </w:t>
      </w:r>
      <w:r w:rsidRPr="00E50D22">
        <w:rPr>
          <w:rFonts w:cs="Arial"/>
          <w:color w:val="000000"/>
          <w:szCs w:val="22"/>
        </w:rPr>
        <w:t xml:space="preserve">Vendors {Contractors} an </w:t>
      </w:r>
      <w:r w:rsidR="00401D67">
        <w:rPr>
          <w:rFonts w:cs="Arial"/>
          <w:color w:val="000000"/>
          <w:szCs w:val="22"/>
        </w:rPr>
        <w:t xml:space="preserve">IT </w:t>
      </w:r>
      <w:r w:rsidRPr="00E50D22">
        <w:rPr>
          <w:rFonts w:cs="Arial"/>
          <w:color w:val="000000"/>
          <w:szCs w:val="22"/>
        </w:rPr>
        <w:t xml:space="preserve">engagement request and request for </w:t>
      </w:r>
      <w:r w:rsidRPr="00E50D22">
        <w:rPr>
          <w:rFonts w:cs="Arial"/>
          <w:color w:val="000000"/>
          <w:szCs w:val="22"/>
        </w:rPr>
        <w:lastRenderedPageBreak/>
        <w:t>competitive engagement pricing for each mini-bid.  Requesting engagement pricing from all the qualified Vendors {Contractors} for each mini-bid will ensure a competitive market place and avo</w:t>
      </w:r>
      <w:r>
        <w:rPr>
          <w:rFonts w:cs="Arial"/>
          <w:color w:val="000000"/>
          <w:szCs w:val="22"/>
        </w:rPr>
        <w:t>id any perception of preference:</w:t>
      </w:r>
      <w:r w:rsidRPr="00E50D22">
        <w:rPr>
          <w:rFonts w:cs="Arial"/>
          <w:color w:val="000000"/>
          <w:szCs w:val="22"/>
        </w:rPr>
        <w:t xml:space="preserve"> </w:t>
      </w:r>
    </w:p>
    <w:p w:rsidR="003E3FF4" w:rsidRPr="00E50D22" w:rsidRDefault="003E3FF4" w:rsidP="003E3FF4">
      <w:pPr>
        <w:autoSpaceDE w:val="0"/>
        <w:autoSpaceDN w:val="0"/>
        <w:adjustRightInd w:val="0"/>
        <w:rPr>
          <w:rFonts w:cs="Arial"/>
          <w:color w:val="000000"/>
          <w:szCs w:val="22"/>
        </w:rPr>
      </w:pPr>
    </w:p>
    <w:p w:rsidR="003E3FF4" w:rsidRPr="00E50D22" w:rsidRDefault="003E3FF4" w:rsidP="003E3FF4">
      <w:pPr>
        <w:pStyle w:val="ListParagraph"/>
        <w:numPr>
          <w:ilvl w:val="0"/>
          <w:numId w:val="42"/>
        </w:numPr>
        <w:autoSpaceDE w:val="0"/>
        <w:autoSpaceDN w:val="0"/>
        <w:adjustRightInd w:val="0"/>
        <w:rPr>
          <w:rFonts w:cs="Arial"/>
          <w:color w:val="000000"/>
          <w:szCs w:val="22"/>
        </w:rPr>
      </w:pPr>
      <w:r w:rsidRPr="00E50D22">
        <w:rPr>
          <w:rFonts w:cs="Arial"/>
          <w:color w:val="000000"/>
          <w:szCs w:val="22"/>
        </w:rPr>
        <w:t>For each request, each Vendor {Contractor} that does not have a conflict of interest or scheduling issue shall respond within ten (10) business days with the following:</w:t>
      </w:r>
    </w:p>
    <w:p w:rsidR="003E3FF4" w:rsidRPr="00E50D22" w:rsidRDefault="003E3FF4" w:rsidP="003E3FF4">
      <w:pPr>
        <w:autoSpaceDE w:val="0"/>
        <w:autoSpaceDN w:val="0"/>
        <w:adjustRightInd w:val="0"/>
        <w:rPr>
          <w:rFonts w:cs="Arial"/>
          <w:color w:val="000000"/>
          <w:szCs w:val="22"/>
        </w:rPr>
      </w:pPr>
      <w:r w:rsidRPr="00E50D22">
        <w:rPr>
          <w:rFonts w:cs="Arial"/>
          <w:color w:val="000000"/>
          <w:szCs w:val="22"/>
        </w:rPr>
        <w:t xml:space="preserve"> </w:t>
      </w:r>
    </w:p>
    <w:p w:rsidR="003E3FF4" w:rsidRPr="00E50D22" w:rsidRDefault="003E3FF4" w:rsidP="003E3FF4">
      <w:pPr>
        <w:numPr>
          <w:ilvl w:val="0"/>
          <w:numId w:val="41"/>
        </w:numPr>
        <w:autoSpaceDE w:val="0"/>
        <w:autoSpaceDN w:val="0"/>
        <w:adjustRightInd w:val="0"/>
        <w:spacing w:after="29"/>
        <w:rPr>
          <w:rFonts w:cs="Arial"/>
          <w:color w:val="000000"/>
          <w:szCs w:val="22"/>
        </w:rPr>
      </w:pPr>
      <w:r w:rsidRPr="00E50D22">
        <w:rPr>
          <w:rFonts w:cs="Arial"/>
          <w:color w:val="000000"/>
          <w:szCs w:val="22"/>
        </w:rPr>
        <w:t xml:space="preserve">Detailed engagement response to perform the scope of work reflecting the requirements of the engagement for </w:t>
      </w:r>
      <w:r>
        <w:rPr>
          <w:rFonts w:cs="Arial"/>
          <w:color w:val="000000"/>
          <w:szCs w:val="22"/>
        </w:rPr>
        <w:t>as specified by the PSR</w:t>
      </w:r>
      <w:r w:rsidRPr="00E50D22">
        <w:rPr>
          <w:rFonts w:cs="Arial"/>
          <w:color w:val="000000"/>
          <w:szCs w:val="22"/>
        </w:rPr>
        <w:t xml:space="preserve">; </w:t>
      </w:r>
    </w:p>
    <w:p w:rsidR="003E3FF4" w:rsidRPr="00E50D22" w:rsidRDefault="003E3FF4" w:rsidP="003E3FF4">
      <w:pPr>
        <w:autoSpaceDE w:val="0"/>
        <w:autoSpaceDN w:val="0"/>
        <w:adjustRightInd w:val="0"/>
        <w:spacing w:after="29"/>
        <w:ind w:left="1080"/>
        <w:rPr>
          <w:rFonts w:cs="Arial"/>
          <w:color w:val="000000"/>
          <w:szCs w:val="22"/>
        </w:rPr>
      </w:pPr>
    </w:p>
    <w:p w:rsidR="003E3FF4" w:rsidRPr="00E50D22" w:rsidRDefault="003E3FF4" w:rsidP="003E3FF4">
      <w:pPr>
        <w:numPr>
          <w:ilvl w:val="0"/>
          <w:numId w:val="41"/>
        </w:numPr>
        <w:autoSpaceDE w:val="0"/>
        <w:autoSpaceDN w:val="0"/>
        <w:adjustRightInd w:val="0"/>
        <w:spacing w:after="29"/>
        <w:rPr>
          <w:rFonts w:cs="Arial"/>
          <w:color w:val="000000"/>
          <w:szCs w:val="22"/>
        </w:rPr>
      </w:pPr>
      <w:r>
        <w:rPr>
          <w:rFonts w:cs="Arial"/>
          <w:color w:val="000000"/>
          <w:szCs w:val="22"/>
        </w:rPr>
        <w:t>Engagement</w:t>
      </w:r>
      <w:r w:rsidRPr="00E50D22">
        <w:rPr>
          <w:rFonts w:cs="Arial"/>
          <w:color w:val="000000"/>
          <w:szCs w:val="22"/>
        </w:rPr>
        <w:t xml:space="preserve"> schedule to accomplish the work in the PSR; and</w:t>
      </w:r>
    </w:p>
    <w:p w:rsidR="003E3FF4" w:rsidRPr="00E50D22" w:rsidRDefault="003E3FF4" w:rsidP="003E3FF4">
      <w:pPr>
        <w:autoSpaceDE w:val="0"/>
        <w:autoSpaceDN w:val="0"/>
        <w:adjustRightInd w:val="0"/>
        <w:spacing w:after="29"/>
        <w:ind w:left="1080"/>
        <w:rPr>
          <w:rFonts w:cs="Arial"/>
          <w:color w:val="000000"/>
          <w:szCs w:val="22"/>
        </w:rPr>
      </w:pPr>
    </w:p>
    <w:p w:rsidR="003E3FF4" w:rsidRPr="00E50D22" w:rsidRDefault="003E3FF4" w:rsidP="003E3FF4">
      <w:pPr>
        <w:numPr>
          <w:ilvl w:val="0"/>
          <w:numId w:val="41"/>
        </w:numPr>
        <w:autoSpaceDE w:val="0"/>
        <w:autoSpaceDN w:val="0"/>
        <w:adjustRightInd w:val="0"/>
        <w:rPr>
          <w:rFonts w:cs="Arial"/>
          <w:color w:val="000000"/>
          <w:szCs w:val="22"/>
        </w:rPr>
      </w:pPr>
      <w:r w:rsidRPr="00E50D22">
        <w:rPr>
          <w:rFonts w:cs="Arial"/>
          <w:color w:val="000000"/>
          <w:szCs w:val="22"/>
        </w:rPr>
        <w:t xml:space="preserve">A comprehensive chart showing the proposed staff, staff title, hourly rate, total cost per staff, and total cost per engagement to meet the requirements of the request for competitive engagement pricing. The hourly rates used for each labor category shall be the </w:t>
      </w:r>
      <w:r>
        <w:rPr>
          <w:rFonts w:cs="Arial"/>
          <w:color w:val="000000"/>
          <w:szCs w:val="22"/>
        </w:rPr>
        <w:t xml:space="preserve">awarded </w:t>
      </w:r>
      <w:r w:rsidRPr="00E50D22">
        <w:rPr>
          <w:rFonts w:cs="Arial"/>
          <w:color w:val="000000"/>
          <w:szCs w:val="22"/>
        </w:rPr>
        <w:t>all-inclusive hourly rates as specified on the</w:t>
      </w:r>
      <w:r>
        <w:rPr>
          <w:rFonts w:cs="Arial"/>
          <w:color w:val="000000"/>
          <w:szCs w:val="22"/>
        </w:rPr>
        <w:t xml:space="preserve"> </w:t>
      </w:r>
      <w:r w:rsidRPr="00E50D22">
        <w:rPr>
          <w:rFonts w:cs="Arial"/>
          <w:color w:val="000000"/>
          <w:szCs w:val="22"/>
        </w:rPr>
        <w:t>Blanket P.O. {Contract} Price Sheet/Schedule.  The Vendor {Contractor} shall use the same all-inclusive hourly rates based on the year of the estimated start date for the engagement.</w:t>
      </w:r>
    </w:p>
    <w:p w:rsidR="003E3FF4" w:rsidRPr="00E50D22" w:rsidRDefault="003E3FF4" w:rsidP="003E3FF4">
      <w:pPr>
        <w:autoSpaceDE w:val="0"/>
        <w:autoSpaceDN w:val="0"/>
        <w:adjustRightInd w:val="0"/>
        <w:rPr>
          <w:rFonts w:cs="Arial"/>
          <w:color w:val="000000"/>
          <w:szCs w:val="22"/>
        </w:rPr>
      </w:pPr>
    </w:p>
    <w:p w:rsidR="003E3FF4" w:rsidRPr="00E50D22" w:rsidRDefault="003E3FF4" w:rsidP="003E3FF4">
      <w:pPr>
        <w:pStyle w:val="ListParagraph"/>
        <w:numPr>
          <w:ilvl w:val="0"/>
          <w:numId w:val="42"/>
        </w:numPr>
        <w:autoSpaceDE w:val="0"/>
        <w:autoSpaceDN w:val="0"/>
        <w:adjustRightInd w:val="0"/>
        <w:rPr>
          <w:rFonts w:cs="Arial"/>
          <w:szCs w:val="22"/>
        </w:rPr>
      </w:pPr>
      <w:r w:rsidRPr="00E50D22">
        <w:rPr>
          <w:rFonts w:cs="Arial"/>
          <w:color w:val="000000"/>
          <w:szCs w:val="22"/>
        </w:rPr>
        <w:t>SCM will review the engagement response(s) for compliance to the Blanket P.O. {Contract} and then distribute all the engagement response(s) to the Using Agency Project Manager;</w:t>
      </w:r>
    </w:p>
    <w:p w:rsidR="003E3FF4" w:rsidRPr="00E50D22" w:rsidRDefault="003E3FF4" w:rsidP="003E3FF4">
      <w:pPr>
        <w:pStyle w:val="ListParagraph"/>
        <w:autoSpaceDE w:val="0"/>
        <w:autoSpaceDN w:val="0"/>
        <w:adjustRightInd w:val="0"/>
        <w:rPr>
          <w:rFonts w:cs="Arial"/>
          <w:szCs w:val="22"/>
        </w:rPr>
      </w:pPr>
    </w:p>
    <w:p w:rsidR="003E3FF4" w:rsidRPr="00E50D22" w:rsidRDefault="003E3FF4" w:rsidP="003E3FF4">
      <w:pPr>
        <w:pStyle w:val="ListParagraph"/>
        <w:numPr>
          <w:ilvl w:val="0"/>
          <w:numId w:val="42"/>
        </w:numPr>
        <w:autoSpaceDE w:val="0"/>
        <w:autoSpaceDN w:val="0"/>
        <w:adjustRightInd w:val="0"/>
        <w:rPr>
          <w:rFonts w:cs="Arial"/>
          <w:szCs w:val="22"/>
        </w:rPr>
      </w:pPr>
      <w:r w:rsidRPr="00E50D22">
        <w:rPr>
          <w:rFonts w:cs="Arial"/>
          <w:color w:val="000000"/>
          <w:szCs w:val="22"/>
        </w:rPr>
        <w:t xml:space="preserve">After receipt of the engagement response(s), the </w:t>
      </w:r>
      <w:r w:rsidRPr="00E50D22">
        <w:rPr>
          <w:rFonts w:cs="Arial"/>
          <w:szCs w:val="22"/>
        </w:rPr>
        <w:t>Using Agency Project Manager shall perform the following:</w:t>
      </w:r>
    </w:p>
    <w:p w:rsidR="003E3FF4" w:rsidRPr="00E50D22" w:rsidRDefault="003E3FF4" w:rsidP="003E3FF4">
      <w:pPr>
        <w:pStyle w:val="ListParagraph"/>
        <w:autoSpaceDE w:val="0"/>
        <w:autoSpaceDN w:val="0"/>
        <w:adjustRightInd w:val="0"/>
        <w:rPr>
          <w:rFonts w:cs="Arial"/>
          <w:szCs w:val="22"/>
        </w:rPr>
      </w:pPr>
    </w:p>
    <w:p w:rsidR="003E3FF4" w:rsidRPr="00E50D22" w:rsidRDefault="003E3FF4" w:rsidP="003E3FF4">
      <w:pPr>
        <w:pStyle w:val="ListParagraph"/>
        <w:numPr>
          <w:ilvl w:val="1"/>
          <w:numId w:val="42"/>
        </w:numPr>
        <w:autoSpaceDE w:val="0"/>
        <w:autoSpaceDN w:val="0"/>
        <w:adjustRightInd w:val="0"/>
        <w:rPr>
          <w:rFonts w:cs="Arial"/>
          <w:szCs w:val="22"/>
        </w:rPr>
      </w:pPr>
      <w:r w:rsidRPr="00E50D22">
        <w:rPr>
          <w:rFonts w:cs="Arial"/>
          <w:szCs w:val="22"/>
        </w:rPr>
        <w:t xml:space="preserve">Review and evaluate the engagement responses and select the best solution based on the scope, staffing plan, schedule, and competitive pricing;  </w:t>
      </w:r>
    </w:p>
    <w:p w:rsidR="003E3FF4" w:rsidRPr="00E50D22" w:rsidRDefault="003E3FF4" w:rsidP="003E3FF4">
      <w:pPr>
        <w:pStyle w:val="ListParagraph"/>
        <w:autoSpaceDE w:val="0"/>
        <w:autoSpaceDN w:val="0"/>
        <w:adjustRightInd w:val="0"/>
        <w:ind w:left="1440"/>
        <w:rPr>
          <w:rFonts w:cs="Arial"/>
          <w:szCs w:val="22"/>
        </w:rPr>
      </w:pPr>
    </w:p>
    <w:p w:rsidR="003E3FF4" w:rsidRPr="00E50D22" w:rsidRDefault="003E3FF4" w:rsidP="003E3FF4">
      <w:pPr>
        <w:pStyle w:val="ListParagraph"/>
        <w:numPr>
          <w:ilvl w:val="1"/>
          <w:numId w:val="42"/>
        </w:numPr>
        <w:autoSpaceDE w:val="0"/>
        <w:autoSpaceDN w:val="0"/>
        <w:adjustRightInd w:val="0"/>
        <w:rPr>
          <w:rFonts w:cs="Arial"/>
          <w:szCs w:val="22"/>
        </w:rPr>
      </w:pPr>
      <w:r w:rsidRPr="00E50D22">
        <w:rPr>
          <w:rFonts w:cs="Arial"/>
          <w:szCs w:val="22"/>
        </w:rPr>
        <w:t>Prepare a brief written analysis and justification for the award of the min</w:t>
      </w:r>
      <w:r w:rsidR="004639A6">
        <w:rPr>
          <w:rFonts w:cs="Arial"/>
          <w:szCs w:val="22"/>
        </w:rPr>
        <w:t>i</w:t>
      </w:r>
      <w:r w:rsidRPr="00E50D22">
        <w:rPr>
          <w:rFonts w:cs="Arial"/>
          <w:szCs w:val="22"/>
        </w:rPr>
        <w:t xml:space="preserve">-bid that fully demonstrates that the awarded engagement response is the most </w:t>
      </w:r>
      <w:r w:rsidRPr="00E50D22">
        <w:rPr>
          <w:rFonts w:cs="Arial"/>
          <w:color w:val="000000"/>
          <w:szCs w:val="22"/>
        </w:rPr>
        <w:t>advantageous, price and other factors considered;</w:t>
      </w:r>
    </w:p>
    <w:p w:rsidR="003E3FF4" w:rsidRPr="00E50D22" w:rsidRDefault="003E3FF4" w:rsidP="003E3FF4">
      <w:pPr>
        <w:pStyle w:val="ListParagraph"/>
        <w:autoSpaceDE w:val="0"/>
        <w:autoSpaceDN w:val="0"/>
        <w:adjustRightInd w:val="0"/>
        <w:ind w:left="1440"/>
        <w:rPr>
          <w:rFonts w:cs="Arial"/>
          <w:szCs w:val="22"/>
        </w:rPr>
      </w:pPr>
    </w:p>
    <w:p w:rsidR="003E3FF4" w:rsidRPr="00E50D22" w:rsidRDefault="003E3FF4" w:rsidP="003E3FF4">
      <w:pPr>
        <w:pStyle w:val="ListParagraph"/>
        <w:numPr>
          <w:ilvl w:val="1"/>
          <w:numId w:val="42"/>
        </w:numPr>
        <w:autoSpaceDE w:val="0"/>
        <w:autoSpaceDN w:val="0"/>
        <w:adjustRightInd w:val="0"/>
        <w:rPr>
          <w:rFonts w:cs="Arial"/>
          <w:szCs w:val="22"/>
        </w:rPr>
      </w:pPr>
      <w:r w:rsidRPr="00E50D22">
        <w:rPr>
          <w:rFonts w:cs="Arial"/>
          <w:szCs w:val="22"/>
        </w:rPr>
        <w:t>Send electronically the recommended engagement response and justification for the award to the SCM for final review and approval; and</w:t>
      </w:r>
    </w:p>
    <w:p w:rsidR="003E3FF4" w:rsidRPr="00E50D22" w:rsidRDefault="003E3FF4" w:rsidP="003E3FF4">
      <w:pPr>
        <w:pStyle w:val="ListParagraph"/>
        <w:autoSpaceDE w:val="0"/>
        <w:autoSpaceDN w:val="0"/>
        <w:adjustRightInd w:val="0"/>
        <w:ind w:left="1440"/>
        <w:rPr>
          <w:rFonts w:cs="Arial"/>
          <w:szCs w:val="22"/>
        </w:rPr>
      </w:pPr>
    </w:p>
    <w:p w:rsidR="003E3FF4" w:rsidRPr="00E50D22" w:rsidRDefault="003E3FF4" w:rsidP="003E3FF4">
      <w:pPr>
        <w:pStyle w:val="ListParagraph"/>
        <w:numPr>
          <w:ilvl w:val="1"/>
          <w:numId w:val="42"/>
        </w:numPr>
        <w:autoSpaceDE w:val="0"/>
        <w:autoSpaceDN w:val="0"/>
        <w:adjustRightInd w:val="0"/>
        <w:rPr>
          <w:rFonts w:cs="Arial"/>
          <w:szCs w:val="22"/>
        </w:rPr>
      </w:pPr>
      <w:r w:rsidRPr="00E50D22">
        <w:rPr>
          <w:rFonts w:cs="Arial"/>
          <w:szCs w:val="22"/>
        </w:rPr>
        <w:t>Document the justification for a bypass of the “low cost Quote {Proposal}” during this process, if applicable.</w:t>
      </w:r>
    </w:p>
    <w:p w:rsidR="003E3FF4" w:rsidRPr="00E50D22" w:rsidRDefault="003E3FF4" w:rsidP="003E3FF4">
      <w:pPr>
        <w:pStyle w:val="ListParagraph"/>
        <w:autoSpaceDE w:val="0"/>
        <w:autoSpaceDN w:val="0"/>
        <w:adjustRightInd w:val="0"/>
        <w:ind w:left="1440"/>
        <w:rPr>
          <w:rFonts w:cs="Arial"/>
          <w:szCs w:val="22"/>
        </w:rPr>
      </w:pPr>
    </w:p>
    <w:p w:rsidR="003E3FF4" w:rsidRPr="00E50D22" w:rsidRDefault="003E3FF4" w:rsidP="003E3FF4">
      <w:pPr>
        <w:pStyle w:val="ListParagraph"/>
        <w:numPr>
          <w:ilvl w:val="0"/>
          <w:numId w:val="42"/>
        </w:numPr>
        <w:autoSpaceDE w:val="0"/>
        <w:autoSpaceDN w:val="0"/>
        <w:adjustRightInd w:val="0"/>
        <w:rPr>
          <w:rFonts w:cs="Arial"/>
          <w:szCs w:val="22"/>
        </w:rPr>
      </w:pPr>
      <w:r w:rsidRPr="00E50D22">
        <w:rPr>
          <w:rFonts w:cs="Arial"/>
          <w:szCs w:val="22"/>
        </w:rPr>
        <w:t>The Using Agency will notify electronically both the awarded and non-awarded Vendors {Contractors} of the decision.  The SCM will be the point of contact if the non-awarded Vendor {Contractor} requests an explanation for the selection;</w:t>
      </w:r>
      <w:r w:rsidR="004639A6">
        <w:rPr>
          <w:rFonts w:cs="Arial"/>
          <w:szCs w:val="22"/>
        </w:rPr>
        <w:t xml:space="preserve"> </w:t>
      </w:r>
    </w:p>
    <w:p w:rsidR="003E3FF4" w:rsidRPr="00E50D22" w:rsidRDefault="003E3FF4" w:rsidP="003E3FF4">
      <w:pPr>
        <w:pStyle w:val="ListParagraph"/>
        <w:autoSpaceDE w:val="0"/>
        <w:autoSpaceDN w:val="0"/>
        <w:adjustRightInd w:val="0"/>
        <w:rPr>
          <w:rFonts w:cs="Arial"/>
          <w:color w:val="000000"/>
          <w:szCs w:val="22"/>
        </w:rPr>
      </w:pPr>
    </w:p>
    <w:p w:rsidR="003E3FF4" w:rsidRPr="00E50D22" w:rsidRDefault="003E3FF4" w:rsidP="003E3FF4">
      <w:pPr>
        <w:pStyle w:val="ListParagraph"/>
        <w:numPr>
          <w:ilvl w:val="0"/>
          <w:numId w:val="42"/>
        </w:numPr>
        <w:autoSpaceDE w:val="0"/>
        <w:autoSpaceDN w:val="0"/>
        <w:adjustRightInd w:val="0"/>
        <w:rPr>
          <w:rFonts w:cs="Arial"/>
          <w:color w:val="000000"/>
          <w:szCs w:val="22"/>
        </w:rPr>
      </w:pPr>
      <w:r w:rsidRPr="00E50D22">
        <w:rPr>
          <w:rFonts w:cs="Arial"/>
          <w:color w:val="000000"/>
          <w:szCs w:val="22"/>
        </w:rPr>
        <w:t>Prior to finalizing any mini-bid under this Blanket P.O. {Contract}, the SCM and Using Agency will determine that the intended Vendor {Contractor} has no conflicts with regard to the services requested; and</w:t>
      </w:r>
    </w:p>
    <w:p w:rsidR="003E3FF4" w:rsidRPr="00E50D22" w:rsidRDefault="003E3FF4" w:rsidP="003E3FF4">
      <w:pPr>
        <w:pStyle w:val="ListParagraph"/>
        <w:autoSpaceDE w:val="0"/>
        <w:autoSpaceDN w:val="0"/>
        <w:adjustRightInd w:val="0"/>
        <w:rPr>
          <w:rFonts w:cs="Arial"/>
          <w:color w:val="000000"/>
          <w:szCs w:val="22"/>
        </w:rPr>
      </w:pPr>
    </w:p>
    <w:p w:rsidR="003E3FF4" w:rsidRPr="004639A6" w:rsidRDefault="003E3FF4" w:rsidP="004639A6">
      <w:pPr>
        <w:pStyle w:val="ListParagraph"/>
        <w:widowControl w:val="0"/>
        <w:numPr>
          <w:ilvl w:val="0"/>
          <w:numId w:val="42"/>
        </w:numPr>
        <w:autoSpaceDE w:val="0"/>
        <w:autoSpaceDN w:val="0"/>
        <w:adjustRightInd w:val="0"/>
        <w:rPr>
          <w:rFonts w:cs="Arial"/>
          <w:color w:val="000000"/>
          <w:szCs w:val="22"/>
        </w:rPr>
      </w:pPr>
      <w:r w:rsidRPr="004639A6">
        <w:rPr>
          <w:rFonts w:cs="Arial"/>
          <w:color w:val="000000"/>
          <w:szCs w:val="22"/>
        </w:rPr>
        <w:t>Upon final approval of the SCM, the SCM will advise the Using Agency to proceed with the engagement through the internal approval process to engage the Vendor {Contractor}.</w:t>
      </w:r>
    </w:p>
    <w:p w:rsidR="003E3FF4" w:rsidRDefault="003E3FF4" w:rsidP="003E3FF4">
      <w:pPr>
        <w:widowControl w:val="0"/>
        <w:autoSpaceDE w:val="0"/>
        <w:autoSpaceDN w:val="0"/>
        <w:adjustRightInd w:val="0"/>
        <w:rPr>
          <w:rFonts w:cs="Arial"/>
          <w:color w:val="000000"/>
          <w:szCs w:val="22"/>
        </w:rPr>
      </w:pPr>
    </w:p>
    <w:p w:rsidR="003E3FF4" w:rsidRPr="00E50D22" w:rsidRDefault="003E3FF4" w:rsidP="003E3FF4">
      <w:pPr>
        <w:pStyle w:val="Heading2"/>
        <w:keepNext/>
      </w:pPr>
      <w:bookmarkStart w:id="129" w:name="_Toc482881181"/>
      <w:bookmarkStart w:id="130" w:name="_Toc489880888"/>
      <w:r w:rsidRPr="00E50D22">
        <w:t>METHOD OF ENGAGEMENT FOR Non-it engagements</w:t>
      </w:r>
      <w:bookmarkEnd w:id="129"/>
      <w:bookmarkEnd w:id="130"/>
    </w:p>
    <w:p w:rsidR="003E3FF4" w:rsidRPr="00E50D22" w:rsidRDefault="003E3FF4" w:rsidP="003E3FF4">
      <w:pPr>
        <w:keepNext/>
      </w:pPr>
    </w:p>
    <w:p w:rsidR="003E3FF4" w:rsidRPr="00E50D22" w:rsidRDefault="003E3FF4" w:rsidP="003E3FF4">
      <w:pPr>
        <w:keepNext/>
        <w:rPr>
          <w:rFonts w:cs="Arial"/>
          <w:szCs w:val="22"/>
        </w:rPr>
      </w:pPr>
      <w:r w:rsidRPr="00E50D22">
        <w:rPr>
          <w:rFonts w:cs="Arial"/>
          <w:color w:val="000000"/>
          <w:szCs w:val="22"/>
        </w:rPr>
        <w:t xml:space="preserve">The following outlines the method of engagement for engagements providing </w:t>
      </w:r>
      <w:r w:rsidR="003E2F6E">
        <w:rPr>
          <w:rFonts w:cs="Arial"/>
          <w:color w:val="000000"/>
          <w:szCs w:val="22"/>
        </w:rPr>
        <w:t>PM and QA</w:t>
      </w:r>
      <w:r>
        <w:rPr>
          <w:rFonts w:cs="Arial"/>
          <w:color w:val="000000"/>
          <w:szCs w:val="22"/>
        </w:rPr>
        <w:t xml:space="preserve"> services for Non-Information Technology (NI</w:t>
      </w:r>
      <w:r w:rsidRPr="00E50D22">
        <w:rPr>
          <w:rFonts w:cs="Arial"/>
          <w:color w:val="000000"/>
          <w:szCs w:val="22"/>
        </w:rPr>
        <w:t>T</w:t>
      </w:r>
      <w:r>
        <w:rPr>
          <w:rFonts w:cs="Arial"/>
          <w:color w:val="000000"/>
          <w:szCs w:val="22"/>
        </w:rPr>
        <w:t>)</w:t>
      </w:r>
      <w:r w:rsidRPr="00E50D22">
        <w:rPr>
          <w:rFonts w:cs="Arial"/>
          <w:color w:val="000000"/>
          <w:szCs w:val="22"/>
        </w:rPr>
        <w:t xml:space="preserve"> engagements and </w:t>
      </w:r>
      <w:r>
        <w:rPr>
          <w:rFonts w:cs="Arial"/>
          <w:color w:val="000000"/>
          <w:szCs w:val="22"/>
        </w:rPr>
        <w:t>QA</w:t>
      </w:r>
      <w:r w:rsidRPr="00E50D22">
        <w:rPr>
          <w:rFonts w:cs="Arial"/>
          <w:color w:val="000000"/>
          <w:szCs w:val="22"/>
        </w:rPr>
        <w:t xml:space="preserve"> services for programs related to </w:t>
      </w:r>
      <w:r>
        <w:rPr>
          <w:rFonts w:cs="Arial"/>
          <w:color w:val="000000"/>
          <w:szCs w:val="22"/>
        </w:rPr>
        <w:t>NIT</w:t>
      </w:r>
      <w:r w:rsidRPr="00E50D22">
        <w:rPr>
          <w:rFonts w:cs="Arial"/>
          <w:color w:val="000000"/>
          <w:szCs w:val="22"/>
        </w:rPr>
        <w:t xml:space="preserve"> engagements under this </w:t>
      </w:r>
      <w:r w:rsidRPr="00E50D22">
        <w:rPr>
          <w:rFonts w:eastAsia="MS Mincho"/>
          <w:szCs w:val="22"/>
        </w:rPr>
        <w:t>Bid Solicitation {RFP} (</w:t>
      </w:r>
      <w:r w:rsidRPr="00E50D22">
        <w:rPr>
          <w:rFonts w:cs="Arial"/>
          <w:color w:val="000000"/>
          <w:szCs w:val="22"/>
        </w:rPr>
        <w:t xml:space="preserve">reference Bid Solicitation Section 2.3, </w:t>
      </w:r>
      <w:r w:rsidRPr="00E50D22">
        <w:rPr>
          <w:rFonts w:cs="Arial"/>
          <w:i/>
          <w:color w:val="000000"/>
          <w:szCs w:val="22"/>
        </w:rPr>
        <w:t xml:space="preserve">Blanket P.O. {Contract}-Specific Definitions/Acronyms, </w:t>
      </w:r>
      <w:r w:rsidRPr="00E50D22">
        <w:rPr>
          <w:rFonts w:cs="Arial"/>
          <w:color w:val="000000"/>
          <w:szCs w:val="22"/>
        </w:rPr>
        <w:t>for the NIT engagement definition).</w:t>
      </w:r>
      <w:r w:rsidRPr="00E50D22">
        <w:rPr>
          <w:rFonts w:cs="Arial"/>
          <w:szCs w:val="22"/>
        </w:rPr>
        <w:t xml:space="preserve">  As project requirements arise, the Using Agency Project Manager will submit a request for an engagement </w:t>
      </w:r>
      <w:r w:rsidRPr="00E50D22">
        <w:rPr>
          <w:rFonts w:cs="Arial"/>
          <w:szCs w:val="22"/>
        </w:rPr>
        <w:lastRenderedPageBreak/>
        <w:t xml:space="preserve">response to all Vendors {Contractors} to perform </w:t>
      </w:r>
      <w:r w:rsidR="003E2F6E">
        <w:rPr>
          <w:rFonts w:cs="Arial"/>
          <w:szCs w:val="22"/>
        </w:rPr>
        <w:t>PM</w:t>
      </w:r>
      <w:r w:rsidRPr="00E50D22">
        <w:rPr>
          <w:rFonts w:cs="Arial"/>
          <w:color w:val="000000"/>
          <w:szCs w:val="22"/>
        </w:rPr>
        <w:t xml:space="preserve"> and </w:t>
      </w:r>
      <w:r w:rsidR="003E2F6E">
        <w:rPr>
          <w:rFonts w:cs="Arial"/>
          <w:color w:val="000000"/>
          <w:szCs w:val="22"/>
        </w:rPr>
        <w:t>QA</w:t>
      </w:r>
      <w:r>
        <w:rPr>
          <w:rFonts w:cs="Arial"/>
          <w:color w:val="000000"/>
          <w:szCs w:val="22"/>
        </w:rPr>
        <w:t xml:space="preserve"> services for N</w:t>
      </w:r>
      <w:r w:rsidRPr="00E50D22">
        <w:rPr>
          <w:rFonts w:cs="Arial"/>
          <w:color w:val="000000"/>
          <w:szCs w:val="22"/>
        </w:rPr>
        <w:t>IT e</w:t>
      </w:r>
      <w:r>
        <w:rPr>
          <w:rFonts w:cs="Arial"/>
          <w:color w:val="000000"/>
          <w:szCs w:val="22"/>
        </w:rPr>
        <w:t>ngagements and QA</w:t>
      </w:r>
      <w:r w:rsidRPr="00E50D22">
        <w:rPr>
          <w:rFonts w:cs="Arial"/>
          <w:color w:val="000000"/>
          <w:szCs w:val="22"/>
        </w:rPr>
        <w:t xml:space="preserve"> services for programs related to</w:t>
      </w:r>
      <w:r>
        <w:rPr>
          <w:rFonts w:cs="Arial"/>
          <w:color w:val="000000"/>
          <w:szCs w:val="22"/>
        </w:rPr>
        <w:t xml:space="preserve"> </w:t>
      </w:r>
      <w:r w:rsidRPr="00E50D22">
        <w:rPr>
          <w:rFonts w:cs="Arial"/>
          <w:color w:val="000000"/>
          <w:szCs w:val="22"/>
        </w:rPr>
        <w:t>NIT engagements.</w:t>
      </w:r>
      <w:r w:rsidRPr="00E50D22">
        <w:rPr>
          <w:rFonts w:cs="Arial"/>
          <w:szCs w:val="22"/>
        </w:rPr>
        <w:t xml:space="preserve"> The following describes the process by which requests for these services will be managed:</w:t>
      </w:r>
    </w:p>
    <w:p w:rsidR="003E3FF4" w:rsidRPr="00E50D22" w:rsidRDefault="003E3FF4" w:rsidP="003E3FF4">
      <w:pPr>
        <w:autoSpaceDE w:val="0"/>
        <w:autoSpaceDN w:val="0"/>
        <w:adjustRightInd w:val="0"/>
        <w:rPr>
          <w:rFonts w:cs="Arial"/>
          <w:szCs w:val="22"/>
        </w:rPr>
      </w:pPr>
    </w:p>
    <w:p w:rsidR="003E3FF4" w:rsidRDefault="003E3FF4" w:rsidP="003E3FF4">
      <w:pPr>
        <w:pStyle w:val="ListParagraph"/>
        <w:numPr>
          <w:ilvl w:val="0"/>
          <w:numId w:val="48"/>
        </w:numPr>
        <w:autoSpaceDE w:val="0"/>
        <w:autoSpaceDN w:val="0"/>
        <w:adjustRightInd w:val="0"/>
        <w:rPr>
          <w:rFonts w:cs="Arial"/>
          <w:szCs w:val="22"/>
        </w:rPr>
      </w:pPr>
      <w:r w:rsidRPr="00E50D22">
        <w:rPr>
          <w:rFonts w:cs="Arial"/>
          <w:szCs w:val="22"/>
        </w:rPr>
        <w:t>For NIT engagements and programs only, the Chief Fiscal Officer of the requesting Using Agency will serve as the SCM.  NIT engagements do not require the approval of NJOIT.  Using Agency Project Manager will issue a Project Service Request (PSR) form to the SCM for each proposed engagement.  The SCM will review each request to ensure that it is within the scope of the Blanket P.O. {Contract} and is appropriate for the size of the project for which the engagement is requested; and</w:t>
      </w:r>
    </w:p>
    <w:p w:rsidR="003E3FF4" w:rsidRDefault="003E3FF4" w:rsidP="003E3FF4">
      <w:pPr>
        <w:pStyle w:val="ListParagraph"/>
        <w:autoSpaceDE w:val="0"/>
        <w:autoSpaceDN w:val="0"/>
        <w:adjustRightInd w:val="0"/>
        <w:rPr>
          <w:rFonts w:cs="Arial"/>
          <w:szCs w:val="22"/>
        </w:rPr>
      </w:pPr>
    </w:p>
    <w:p w:rsidR="003E3FF4" w:rsidRPr="00F40926" w:rsidRDefault="003E3FF4" w:rsidP="003E3FF4">
      <w:pPr>
        <w:pStyle w:val="ListParagraph"/>
        <w:numPr>
          <w:ilvl w:val="0"/>
          <w:numId w:val="48"/>
        </w:numPr>
        <w:autoSpaceDE w:val="0"/>
        <w:autoSpaceDN w:val="0"/>
        <w:adjustRightInd w:val="0"/>
        <w:rPr>
          <w:rFonts w:cs="Arial"/>
          <w:szCs w:val="22"/>
        </w:rPr>
      </w:pPr>
      <w:r w:rsidRPr="003E3FF4">
        <w:rPr>
          <w:rFonts w:cs="Arial"/>
          <w:spacing w:val="-1"/>
          <w:szCs w:val="22"/>
        </w:rPr>
        <w:t>S</w:t>
      </w:r>
      <w:r w:rsidRPr="003E3FF4">
        <w:rPr>
          <w:rFonts w:cs="Arial"/>
          <w:spacing w:val="-2"/>
          <w:szCs w:val="22"/>
        </w:rPr>
        <w:t>CM will provide written approval for the PSR to the Using Agency Project Manager.</w:t>
      </w:r>
    </w:p>
    <w:p w:rsidR="00F40926" w:rsidRPr="00F40926" w:rsidRDefault="00F40926" w:rsidP="00F40926">
      <w:pPr>
        <w:pStyle w:val="ListParagraph"/>
        <w:rPr>
          <w:rFonts w:cs="Arial"/>
          <w:szCs w:val="22"/>
        </w:rPr>
      </w:pPr>
    </w:p>
    <w:p w:rsidR="00F40926" w:rsidRPr="00E50D22" w:rsidRDefault="00F40926" w:rsidP="00F40926">
      <w:pPr>
        <w:pStyle w:val="Heading3"/>
      </w:pPr>
      <w:bookmarkStart w:id="131" w:name="_Toc489880889"/>
      <w:r w:rsidRPr="00E50D22">
        <w:t>PROJECT SERVICE REQUEST (PSR) FORM</w:t>
      </w:r>
      <w:r w:rsidR="002064A0">
        <w:t xml:space="preserve"> NON-IT ENGAGEMENTS</w:t>
      </w:r>
      <w:bookmarkEnd w:id="131"/>
    </w:p>
    <w:p w:rsidR="00F40926" w:rsidRPr="00E50D22" w:rsidRDefault="00F40926" w:rsidP="00F40926">
      <w:pPr>
        <w:pStyle w:val="ListParagraph"/>
        <w:rPr>
          <w:rFonts w:cs="Arial"/>
          <w:szCs w:val="22"/>
        </w:rPr>
      </w:pPr>
    </w:p>
    <w:p w:rsidR="00F40926" w:rsidRPr="00E50D22" w:rsidRDefault="00F40926" w:rsidP="00F40926">
      <w:pPr>
        <w:rPr>
          <w:rFonts w:cs="Arial"/>
          <w:szCs w:val="22"/>
        </w:rPr>
      </w:pPr>
      <w:r w:rsidRPr="00E50D22">
        <w:rPr>
          <w:rFonts w:cs="Arial"/>
          <w:szCs w:val="22"/>
        </w:rPr>
        <w:t>The Using Agency will issue a Project</w:t>
      </w:r>
      <w:r>
        <w:rPr>
          <w:rFonts w:cs="Arial"/>
          <w:szCs w:val="22"/>
        </w:rPr>
        <w:t xml:space="preserve"> Service Request (PSR) form</w:t>
      </w:r>
      <w:r w:rsidRPr="00E50D22">
        <w:rPr>
          <w:rFonts w:cs="Arial"/>
          <w:szCs w:val="22"/>
        </w:rPr>
        <w:t xml:space="preserve"> to the SCM that will initiate the process of receiving an engagement response from the Vendor {Contractor}.  The PSR shall include the minimu</w:t>
      </w:r>
      <w:r>
        <w:rPr>
          <w:rFonts w:cs="Arial"/>
          <w:szCs w:val="22"/>
        </w:rPr>
        <w:t>m requirements for each engagement</w:t>
      </w:r>
      <w:r w:rsidRPr="00E50D22">
        <w:rPr>
          <w:rFonts w:cs="Arial"/>
          <w:szCs w:val="22"/>
        </w:rPr>
        <w:t xml:space="preserve"> activity and deliverable.    </w:t>
      </w:r>
    </w:p>
    <w:p w:rsidR="00F40926" w:rsidRPr="00E50D22" w:rsidRDefault="00F40926" w:rsidP="00F40926"/>
    <w:p w:rsidR="00F40926" w:rsidRPr="00E50D22" w:rsidRDefault="00F40926" w:rsidP="00F40926">
      <w:pPr>
        <w:autoSpaceDE w:val="0"/>
        <w:autoSpaceDN w:val="0"/>
        <w:adjustRightInd w:val="0"/>
        <w:rPr>
          <w:rFonts w:cs="Arial"/>
          <w:szCs w:val="22"/>
        </w:rPr>
      </w:pPr>
      <w:r w:rsidRPr="00E50D22">
        <w:rPr>
          <w:rFonts w:cs="Arial"/>
          <w:szCs w:val="22"/>
        </w:rPr>
        <w:t>The PSR form shall contain the following information:</w:t>
      </w:r>
    </w:p>
    <w:p w:rsidR="00F40926" w:rsidRPr="00E50D22" w:rsidRDefault="00F40926" w:rsidP="00F40926">
      <w:pPr>
        <w:autoSpaceDE w:val="0"/>
        <w:autoSpaceDN w:val="0"/>
        <w:adjustRightInd w:val="0"/>
        <w:rPr>
          <w:rFonts w:cs="Arial"/>
          <w:szCs w:val="22"/>
        </w:rPr>
      </w:pPr>
    </w:p>
    <w:p w:rsidR="00F40926" w:rsidRPr="00E50D22" w:rsidRDefault="00F40926" w:rsidP="008A1852">
      <w:pPr>
        <w:pStyle w:val="ListParagraph"/>
        <w:widowControl w:val="0"/>
        <w:numPr>
          <w:ilvl w:val="0"/>
          <w:numId w:val="74"/>
        </w:numPr>
        <w:autoSpaceDE w:val="0"/>
        <w:autoSpaceDN w:val="0"/>
        <w:adjustRightInd w:val="0"/>
        <w:rPr>
          <w:rFonts w:cs="Arial"/>
          <w:szCs w:val="22"/>
        </w:rPr>
      </w:pPr>
      <w:r w:rsidRPr="00E50D22">
        <w:rPr>
          <w:rFonts w:cs="Arial"/>
          <w:szCs w:val="22"/>
        </w:rPr>
        <w:t>Project name;</w:t>
      </w:r>
    </w:p>
    <w:p w:rsidR="00F40926" w:rsidRPr="00E50D22" w:rsidRDefault="00F40926" w:rsidP="00F40926">
      <w:pPr>
        <w:pStyle w:val="ListParagraph"/>
        <w:widowControl w:val="0"/>
        <w:autoSpaceDE w:val="0"/>
        <w:autoSpaceDN w:val="0"/>
        <w:adjustRightInd w:val="0"/>
        <w:rPr>
          <w:rFonts w:cs="Arial"/>
          <w:szCs w:val="22"/>
        </w:rPr>
      </w:pPr>
    </w:p>
    <w:p w:rsidR="00F40926" w:rsidRPr="00E50D22" w:rsidRDefault="00F40926" w:rsidP="008A1852">
      <w:pPr>
        <w:pStyle w:val="ListParagraph"/>
        <w:widowControl w:val="0"/>
        <w:numPr>
          <w:ilvl w:val="0"/>
          <w:numId w:val="74"/>
        </w:numPr>
        <w:autoSpaceDE w:val="0"/>
        <w:autoSpaceDN w:val="0"/>
        <w:adjustRightInd w:val="0"/>
        <w:rPr>
          <w:rFonts w:cs="Arial"/>
          <w:szCs w:val="22"/>
        </w:rPr>
      </w:pPr>
      <w:r w:rsidRPr="00E50D22">
        <w:rPr>
          <w:rFonts w:cs="Arial"/>
          <w:szCs w:val="22"/>
        </w:rPr>
        <w:t>Project request number;</w:t>
      </w:r>
    </w:p>
    <w:p w:rsidR="00F40926" w:rsidRPr="00E50D22" w:rsidRDefault="00F40926" w:rsidP="00F40926">
      <w:pPr>
        <w:pStyle w:val="ListParagraph"/>
        <w:widowControl w:val="0"/>
        <w:autoSpaceDE w:val="0"/>
        <w:autoSpaceDN w:val="0"/>
        <w:adjustRightInd w:val="0"/>
        <w:rPr>
          <w:rFonts w:cs="Arial"/>
          <w:szCs w:val="22"/>
        </w:rPr>
      </w:pPr>
    </w:p>
    <w:p w:rsidR="00F40926" w:rsidRPr="00E50D22" w:rsidRDefault="00F40926" w:rsidP="008A1852">
      <w:pPr>
        <w:pStyle w:val="ListParagraph"/>
        <w:widowControl w:val="0"/>
        <w:numPr>
          <w:ilvl w:val="0"/>
          <w:numId w:val="74"/>
        </w:numPr>
        <w:autoSpaceDE w:val="0"/>
        <w:autoSpaceDN w:val="0"/>
        <w:adjustRightInd w:val="0"/>
        <w:rPr>
          <w:rFonts w:cs="Arial"/>
          <w:szCs w:val="22"/>
        </w:rPr>
      </w:pPr>
      <w:r w:rsidRPr="00E50D22">
        <w:rPr>
          <w:rFonts w:cs="Arial"/>
          <w:szCs w:val="22"/>
        </w:rPr>
        <w:t>Department and division;</w:t>
      </w:r>
    </w:p>
    <w:p w:rsidR="00F40926" w:rsidRPr="00E50D22" w:rsidRDefault="00F40926" w:rsidP="00F40926">
      <w:pPr>
        <w:pStyle w:val="ListParagraph"/>
        <w:widowControl w:val="0"/>
        <w:autoSpaceDE w:val="0"/>
        <w:autoSpaceDN w:val="0"/>
        <w:adjustRightInd w:val="0"/>
        <w:rPr>
          <w:rFonts w:cs="Arial"/>
          <w:szCs w:val="22"/>
        </w:rPr>
      </w:pPr>
    </w:p>
    <w:p w:rsidR="00F40926" w:rsidRPr="00E50D22" w:rsidRDefault="00F40926" w:rsidP="008A1852">
      <w:pPr>
        <w:pStyle w:val="ListParagraph"/>
        <w:widowControl w:val="0"/>
        <w:numPr>
          <w:ilvl w:val="0"/>
          <w:numId w:val="74"/>
        </w:numPr>
        <w:autoSpaceDE w:val="0"/>
        <w:autoSpaceDN w:val="0"/>
        <w:adjustRightInd w:val="0"/>
        <w:rPr>
          <w:rFonts w:cs="Arial"/>
          <w:szCs w:val="22"/>
        </w:rPr>
      </w:pPr>
      <w:r w:rsidRPr="00E50D22">
        <w:rPr>
          <w:rFonts w:cs="Arial"/>
          <w:szCs w:val="22"/>
        </w:rPr>
        <w:t>Client contact and phone number;</w:t>
      </w:r>
    </w:p>
    <w:p w:rsidR="00F40926" w:rsidRPr="00E50D22" w:rsidRDefault="00F40926" w:rsidP="00F40926">
      <w:pPr>
        <w:pStyle w:val="ListParagraph"/>
        <w:widowControl w:val="0"/>
        <w:autoSpaceDE w:val="0"/>
        <w:autoSpaceDN w:val="0"/>
        <w:adjustRightInd w:val="0"/>
        <w:rPr>
          <w:rFonts w:cs="Arial"/>
          <w:szCs w:val="22"/>
        </w:rPr>
      </w:pPr>
    </w:p>
    <w:p w:rsidR="00F40926" w:rsidRPr="00E50D22" w:rsidRDefault="00F40926" w:rsidP="008A1852">
      <w:pPr>
        <w:pStyle w:val="ListParagraph"/>
        <w:widowControl w:val="0"/>
        <w:numPr>
          <w:ilvl w:val="0"/>
          <w:numId w:val="74"/>
        </w:numPr>
        <w:autoSpaceDE w:val="0"/>
        <w:autoSpaceDN w:val="0"/>
        <w:adjustRightInd w:val="0"/>
        <w:rPr>
          <w:rFonts w:cs="Arial"/>
          <w:szCs w:val="22"/>
        </w:rPr>
      </w:pPr>
      <w:r w:rsidRPr="00E50D22">
        <w:rPr>
          <w:rFonts w:cs="Arial"/>
          <w:szCs w:val="22"/>
        </w:rPr>
        <w:t>Estimated resources;</w:t>
      </w:r>
    </w:p>
    <w:p w:rsidR="00F40926" w:rsidRPr="00E50D22" w:rsidRDefault="00F40926" w:rsidP="00F40926">
      <w:pPr>
        <w:pStyle w:val="ListParagraph"/>
        <w:widowControl w:val="0"/>
        <w:autoSpaceDE w:val="0"/>
        <w:autoSpaceDN w:val="0"/>
        <w:adjustRightInd w:val="0"/>
        <w:rPr>
          <w:rFonts w:cs="Arial"/>
          <w:szCs w:val="22"/>
        </w:rPr>
      </w:pPr>
    </w:p>
    <w:p w:rsidR="00F40926" w:rsidRPr="00E50D22" w:rsidRDefault="00F40926" w:rsidP="008A1852">
      <w:pPr>
        <w:pStyle w:val="ListParagraph"/>
        <w:widowControl w:val="0"/>
        <w:numPr>
          <w:ilvl w:val="0"/>
          <w:numId w:val="74"/>
        </w:numPr>
        <w:autoSpaceDE w:val="0"/>
        <w:autoSpaceDN w:val="0"/>
        <w:adjustRightInd w:val="0"/>
        <w:rPr>
          <w:rFonts w:cs="Arial"/>
          <w:szCs w:val="22"/>
        </w:rPr>
      </w:pPr>
      <w:r w:rsidRPr="00E50D22">
        <w:rPr>
          <w:rFonts w:cs="Arial"/>
          <w:szCs w:val="22"/>
        </w:rPr>
        <w:t>Estimated project duration or estimated start and end date;</w:t>
      </w:r>
    </w:p>
    <w:p w:rsidR="00F40926" w:rsidRPr="00E50D22" w:rsidRDefault="00F40926" w:rsidP="00F40926">
      <w:pPr>
        <w:pStyle w:val="ListParagraph"/>
        <w:widowControl w:val="0"/>
        <w:autoSpaceDE w:val="0"/>
        <w:autoSpaceDN w:val="0"/>
        <w:adjustRightInd w:val="0"/>
        <w:rPr>
          <w:rFonts w:cs="Arial"/>
          <w:szCs w:val="22"/>
        </w:rPr>
      </w:pPr>
    </w:p>
    <w:p w:rsidR="00F40926" w:rsidRPr="00E50D22" w:rsidRDefault="00F40926" w:rsidP="008A1852">
      <w:pPr>
        <w:pStyle w:val="ListParagraph"/>
        <w:widowControl w:val="0"/>
        <w:numPr>
          <w:ilvl w:val="0"/>
          <w:numId w:val="74"/>
        </w:numPr>
        <w:autoSpaceDE w:val="0"/>
        <w:autoSpaceDN w:val="0"/>
        <w:adjustRightInd w:val="0"/>
        <w:rPr>
          <w:rFonts w:cs="Arial"/>
          <w:szCs w:val="22"/>
        </w:rPr>
      </w:pPr>
      <w:r w:rsidRPr="00E50D22">
        <w:rPr>
          <w:rFonts w:cs="Arial"/>
          <w:szCs w:val="22"/>
        </w:rPr>
        <w:t>Engagement background;</w:t>
      </w:r>
    </w:p>
    <w:p w:rsidR="00F40926" w:rsidRPr="00E50D22" w:rsidRDefault="00F40926" w:rsidP="00F40926">
      <w:pPr>
        <w:pStyle w:val="ListParagraph"/>
        <w:widowControl w:val="0"/>
        <w:autoSpaceDE w:val="0"/>
        <w:autoSpaceDN w:val="0"/>
        <w:adjustRightInd w:val="0"/>
        <w:rPr>
          <w:rFonts w:cs="Arial"/>
          <w:szCs w:val="22"/>
        </w:rPr>
      </w:pPr>
    </w:p>
    <w:p w:rsidR="00F40926" w:rsidRPr="00E50D22" w:rsidRDefault="00F40926" w:rsidP="008A1852">
      <w:pPr>
        <w:pStyle w:val="ListParagraph"/>
        <w:widowControl w:val="0"/>
        <w:numPr>
          <w:ilvl w:val="0"/>
          <w:numId w:val="74"/>
        </w:numPr>
        <w:autoSpaceDE w:val="0"/>
        <w:autoSpaceDN w:val="0"/>
        <w:adjustRightInd w:val="0"/>
        <w:rPr>
          <w:rFonts w:cs="Arial"/>
          <w:szCs w:val="22"/>
        </w:rPr>
      </w:pPr>
      <w:r w:rsidRPr="00E50D22">
        <w:rPr>
          <w:rFonts w:cs="Arial"/>
          <w:szCs w:val="22"/>
        </w:rPr>
        <w:t>Detailed scope of work describing the engagement;</w:t>
      </w:r>
    </w:p>
    <w:p w:rsidR="00F40926" w:rsidRPr="00E50D22" w:rsidRDefault="00F40926" w:rsidP="00F40926">
      <w:pPr>
        <w:pStyle w:val="ListParagraph"/>
        <w:widowControl w:val="0"/>
        <w:autoSpaceDE w:val="0"/>
        <w:autoSpaceDN w:val="0"/>
        <w:adjustRightInd w:val="0"/>
        <w:rPr>
          <w:rFonts w:cs="Arial"/>
          <w:szCs w:val="22"/>
        </w:rPr>
      </w:pPr>
    </w:p>
    <w:p w:rsidR="00F40926" w:rsidRDefault="00F40926" w:rsidP="008A1852">
      <w:pPr>
        <w:pStyle w:val="ListParagraph"/>
        <w:widowControl w:val="0"/>
        <w:numPr>
          <w:ilvl w:val="0"/>
          <w:numId w:val="74"/>
        </w:numPr>
        <w:autoSpaceDE w:val="0"/>
        <w:autoSpaceDN w:val="0"/>
        <w:adjustRightInd w:val="0"/>
        <w:rPr>
          <w:rFonts w:cs="Arial"/>
          <w:szCs w:val="22"/>
        </w:rPr>
      </w:pPr>
      <w:r w:rsidRPr="00E50D22">
        <w:rPr>
          <w:rFonts w:cs="Arial"/>
          <w:szCs w:val="22"/>
        </w:rPr>
        <w:t>Project activities and expected deliverables; and</w:t>
      </w:r>
    </w:p>
    <w:p w:rsidR="00F40926" w:rsidRPr="00F40926" w:rsidRDefault="00F40926" w:rsidP="00F40926">
      <w:pPr>
        <w:pStyle w:val="ListParagraph"/>
        <w:rPr>
          <w:rFonts w:cs="Arial"/>
          <w:szCs w:val="22"/>
        </w:rPr>
      </w:pPr>
    </w:p>
    <w:p w:rsidR="00F40926" w:rsidRDefault="00F40926" w:rsidP="008A1852">
      <w:pPr>
        <w:pStyle w:val="ListParagraph"/>
        <w:widowControl w:val="0"/>
        <w:numPr>
          <w:ilvl w:val="0"/>
          <w:numId w:val="74"/>
        </w:numPr>
        <w:autoSpaceDE w:val="0"/>
        <w:autoSpaceDN w:val="0"/>
        <w:adjustRightInd w:val="0"/>
        <w:rPr>
          <w:rFonts w:cs="Arial"/>
          <w:szCs w:val="22"/>
        </w:rPr>
      </w:pPr>
      <w:r w:rsidRPr="00F40926">
        <w:rPr>
          <w:rFonts w:cs="Arial"/>
          <w:szCs w:val="22"/>
        </w:rPr>
        <w:t>Site location at which the work will be performed.</w:t>
      </w:r>
    </w:p>
    <w:p w:rsidR="006E6824" w:rsidRPr="006E6824" w:rsidRDefault="006E6824" w:rsidP="006E6824">
      <w:pPr>
        <w:pStyle w:val="ListParagraph"/>
        <w:rPr>
          <w:rFonts w:cs="Arial"/>
          <w:szCs w:val="22"/>
        </w:rPr>
      </w:pPr>
    </w:p>
    <w:p w:rsidR="006E6824" w:rsidRPr="006E6824" w:rsidRDefault="006E6824" w:rsidP="00A41BAB">
      <w:pPr>
        <w:widowControl w:val="0"/>
        <w:autoSpaceDE w:val="0"/>
        <w:autoSpaceDN w:val="0"/>
        <w:adjustRightInd w:val="0"/>
        <w:rPr>
          <w:rFonts w:cs="Arial"/>
          <w:szCs w:val="22"/>
        </w:rPr>
      </w:pPr>
      <w:r w:rsidRPr="00E50D22">
        <w:rPr>
          <w:rFonts w:cs="Arial"/>
          <w:color w:val="000000"/>
          <w:szCs w:val="22"/>
        </w:rPr>
        <w:t xml:space="preserve">There is no </w:t>
      </w:r>
      <w:r w:rsidR="00E40D6A">
        <w:rPr>
          <w:rFonts w:cs="Arial"/>
          <w:color w:val="000000"/>
          <w:szCs w:val="22"/>
        </w:rPr>
        <w:t>guarantee</w:t>
      </w:r>
      <w:r w:rsidRPr="00E50D22">
        <w:rPr>
          <w:rFonts w:cs="Arial"/>
          <w:color w:val="000000"/>
          <w:szCs w:val="22"/>
        </w:rPr>
        <w:t xml:space="preserve"> for volume of usage either in labor hours or cost.  The State makes no guarantee of work volume.  The mini-bid does not guarantee that the engagement will be awarded.</w:t>
      </w:r>
    </w:p>
    <w:p w:rsidR="002064A0" w:rsidRPr="002064A0" w:rsidRDefault="002064A0" w:rsidP="002064A0">
      <w:pPr>
        <w:pStyle w:val="ListParagraph"/>
        <w:rPr>
          <w:rFonts w:cs="Arial"/>
          <w:szCs w:val="22"/>
        </w:rPr>
      </w:pPr>
    </w:p>
    <w:p w:rsidR="002064A0" w:rsidRPr="00E50D22" w:rsidRDefault="002064A0" w:rsidP="00221C49">
      <w:pPr>
        <w:pStyle w:val="Heading3"/>
        <w:keepNext/>
      </w:pPr>
      <w:bookmarkStart w:id="132" w:name="_Toc482881182"/>
      <w:bookmarkStart w:id="133" w:name="_Toc489880890"/>
      <w:r w:rsidRPr="00E50D22">
        <w:rPr>
          <w:color w:val="000000"/>
          <w:szCs w:val="22"/>
        </w:rPr>
        <w:t>SCOPE OF WORK ENGAGEMENT PROCESS</w:t>
      </w:r>
      <w:bookmarkEnd w:id="132"/>
      <w:r w:rsidRPr="00E50D22">
        <w:rPr>
          <w:color w:val="000000"/>
          <w:szCs w:val="22"/>
        </w:rPr>
        <w:t xml:space="preserve"> FOR NON-IT ENGAGEMENTS</w:t>
      </w:r>
      <w:bookmarkEnd w:id="133"/>
      <w:r w:rsidRPr="00E50D22">
        <w:rPr>
          <w:color w:val="000000"/>
          <w:szCs w:val="22"/>
        </w:rPr>
        <w:t xml:space="preserve"> </w:t>
      </w:r>
    </w:p>
    <w:p w:rsidR="002064A0" w:rsidRPr="00E50D22" w:rsidRDefault="002064A0" w:rsidP="00221C49">
      <w:pPr>
        <w:keepNext/>
        <w:autoSpaceDE w:val="0"/>
        <w:autoSpaceDN w:val="0"/>
        <w:adjustRightInd w:val="0"/>
        <w:rPr>
          <w:rFonts w:cs="Arial"/>
          <w:color w:val="000000"/>
          <w:szCs w:val="22"/>
        </w:rPr>
      </w:pPr>
    </w:p>
    <w:p w:rsidR="002064A0" w:rsidRPr="00E50D22" w:rsidRDefault="002064A0" w:rsidP="00221C49">
      <w:pPr>
        <w:keepNext/>
        <w:autoSpaceDE w:val="0"/>
        <w:autoSpaceDN w:val="0"/>
        <w:adjustRightInd w:val="0"/>
        <w:rPr>
          <w:rFonts w:cs="Arial"/>
          <w:color w:val="000000"/>
          <w:szCs w:val="22"/>
        </w:rPr>
      </w:pPr>
      <w:r w:rsidRPr="00E50D22">
        <w:rPr>
          <w:rFonts w:cs="Arial"/>
          <w:color w:val="000000"/>
          <w:szCs w:val="22"/>
        </w:rPr>
        <w:t xml:space="preserve">Vendors {Contractors} will be eligible to submit an engagement response to a mini-bid. The SCM will issue to </w:t>
      </w:r>
      <w:r w:rsidR="00E105AD">
        <w:rPr>
          <w:rFonts w:cs="Arial"/>
          <w:color w:val="000000"/>
          <w:szCs w:val="22"/>
        </w:rPr>
        <w:t xml:space="preserve">the awarded </w:t>
      </w:r>
      <w:r w:rsidRPr="00E50D22">
        <w:rPr>
          <w:rFonts w:cs="Arial"/>
          <w:color w:val="000000"/>
          <w:szCs w:val="22"/>
        </w:rPr>
        <w:t xml:space="preserve">Vendors {Contractors} </w:t>
      </w:r>
      <w:r w:rsidR="00AE12EC" w:rsidRPr="00E50D22">
        <w:rPr>
          <w:rFonts w:cs="Arial"/>
          <w:color w:val="000000"/>
          <w:szCs w:val="22"/>
        </w:rPr>
        <w:t>a</w:t>
      </w:r>
      <w:r w:rsidRPr="00E50D22">
        <w:rPr>
          <w:rFonts w:cs="Arial"/>
          <w:color w:val="000000"/>
          <w:szCs w:val="22"/>
        </w:rPr>
        <w:t xml:space="preserve"> </w:t>
      </w:r>
      <w:r w:rsidR="00E105AD">
        <w:rPr>
          <w:rFonts w:cs="Arial"/>
          <w:color w:val="000000"/>
          <w:szCs w:val="22"/>
        </w:rPr>
        <w:t xml:space="preserve">Non-IT </w:t>
      </w:r>
      <w:r w:rsidRPr="00E50D22">
        <w:rPr>
          <w:rFonts w:cs="Arial"/>
          <w:color w:val="000000"/>
          <w:szCs w:val="22"/>
        </w:rPr>
        <w:t xml:space="preserve">engagement request and request for competitive engagement pricing for each mini-bid.  Requesting engagement pricing from all the qualified Vendors {Contractors} for each mini-bid will ensure a competitive market place and avoid any perception of preference; </w:t>
      </w:r>
    </w:p>
    <w:p w:rsidR="002064A0" w:rsidRPr="00E50D22" w:rsidRDefault="002064A0" w:rsidP="002064A0">
      <w:pPr>
        <w:pStyle w:val="ListParagraph"/>
        <w:autoSpaceDE w:val="0"/>
        <w:autoSpaceDN w:val="0"/>
        <w:adjustRightInd w:val="0"/>
        <w:rPr>
          <w:rFonts w:cs="Arial"/>
          <w:color w:val="000000"/>
          <w:szCs w:val="22"/>
        </w:rPr>
      </w:pPr>
    </w:p>
    <w:p w:rsidR="002064A0" w:rsidRPr="00E50D22" w:rsidRDefault="002064A0" w:rsidP="002064A0">
      <w:pPr>
        <w:pStyle w:val="ListParagraph"/>
        <w:numPr>
          <w:ilvl w:val="0"/>
          <w:numId w:val="49"/>
        </w:numPr>
        <w:autoSpaceDE w:val="0"/>
        <w:autoSpaceDN w:val="0"/>
        <w:adjustRightInd w:val="0"/>
        <w:rPr>
          <w:rFonts w:cs="Arial"/>
          <w:color w:val="000000"/>
          <w:szCs w:val="22"/>
        </w:rPr>
      </w:pPr>
      <w:r w:rsidRPr="00E50D22">
        <w:rPr>
          <w:rFonts w:cs="Arial"/>
          <w:color w:val="000000"/>
          <w:szCs w:val="22"/>
        </w:rPr>
        <w:t>For each request, each Vendor {Contractor} that does not have a conflict of interest or scheduling issue shall respond within ten (10) business days with the following:</w:t>
      </w:r>
    </w:p>
    <w:p w:rsidR="002064A0" w:rsidRPr="00E50D22" w:rsidRDefault="002064A0" w:rsidP="002064A0">
      <w:pPr>
        <w:autoSpaceDE w:val="0"/>
        <w:autoSpaceDN w:val="0"/>
        <w:adjustRightInd w:val="0"/>
        <w:rPr>
          <w:rFonts w:cs="Arial"/>
          <w:color w:val="000000"/>
          <w:szCs w:val="22"/>
        </w:rPr>
      </w:pPr>
      <w:r w:rsidRPr="00E50D22">
        <w:rPr>
          <w:rFonts w:cs="Arial"/>
          <w:color w:val="000000"/>
          <w:szCs w:val="22"/>
        </w:rPr>
        <w:t xml:space="preserve"> </w:t>
      </w:r>
    </w:p>
    <w:p w:rsidR="002064A0" w:rsidRPr="00E50D22" w:rsidRDefault="002064A0" w:rsidP="008A1852">
      <w:pPr>
        <w:numPr>
          <w:ilvl w:val="0"/>
          <w:numId w:val="62"/>
        </w:numPr>
        <w:autoSpaceDE w:val="0"/>
        <w:autoSpaceDN w:val="0"/>
        <w:adjustRightInd w:val="0"/>
        <w:spacing w:after="29"/>
        <w:rPr>
          <w:rFonts w:cs="Arial"/>
          <w:color w:val="000000"/>
          <w:szCs w:val="22"/>
        </w:rPr>
      </w:pPr>
      <w:r w:rsidRPr="00E50D22">
        <w:rPr>
          <w:rFonts w:cs="Arial"/>
          <w:color w:val="000000"/>
          <w:szCs w:val="22"/>
        </w:rPr>
        <w:lastRenderedPageBreak/>
        <w:t xml:space="preserve">Detailed engagement response to perform the scope of work reflecting the requirements of the engagement for competitive pricing; </w:t>
      </w:r>
    </w:p>
    <w:p w:rsidR="002064A0" w:rsidRPr="00E50D22" w:rsidRDefault="002064A0" w:rsidP="002064A0">
      <w:pPr>
        <w:autoSpaceDE w:val="0"/>
        <w:autoSpaceDN w:val="0"/>
        <w:adjustRightInd w:val="0"/>
        <w:spacing w:after="29"/>
        <w:ind w:left="1080"/>
        <w:rPr>
          <w:rFonts w:cs="Arial"/>
          <w:color w:val="000000"/>
          <w:szCs w:val="22"/>
        </w:rPr>
      </w:pPr>
    </w:p>
    <w:p w:rsidR="002064A0" w:rsidRPr="00E50D22" w:rsidRDefault="002064A0" w:rsidP="008A1852">
      <w:pPr>
        <w:numPr>
          <w:ilvl w:val="0"/>
          <w:numId w:val="62"/>
        </w:numPr>
        <w:autoSpaceDE w:val="0"/>
        <w:autoSpaceDN w:val="0"/>
        <w:adjustRightInd w:val="0"/>
        <w:spacing w:after="29"/>
        <w:rPr>
          <w:rFonts w:cs="Arial"/>
          <w:color w:val="000000"/>
          <w:szCs w:val="22"/>
        </w:rPr>
      </w:pPr>
      <w:r w:rsidRPr="00E50D22">
        <w:rPr>
          <w:rFonts w:cs="Arial"/>
          <w:color w:val="000000"/>
          <w:szCs w:val="22"/>
        </w:rPr>
        <w:t>Blanket P.O. {Contract} schedule to accomplish the work in the PSR; and</w:t>
      </w:r>
    </w:p>
    <w:p w:rsidR="002064A0" w:rsidRPr="00E50D22" w:rsidRDefault="002064A0" w:rsidP="002064A0">
      <w:pPr>
        <w:autoSpaceDE w:val="0"/>
        <w:autoSpaceDN w:val="0"/>
        <w:adjustRightInd w:val="0"/>
        <w:spacing w:after="29"/>
        <w:ind w:left="1080"/>
        <w:rPr>
          <w:rFonts w:cs="Arial"/>
          <w:color w:val="000000"/>
          <w:szCs w:val="22"/>
        </w:rPr>
      </w:pPr>
    </w:p>
    <w:p w:rsidR="002064A0" w:rsidRPr="00E50D22" w:rsidRDefault="002064A0" w:rsidP="008A1852">
      <w:pPr>
        <w:numPr>
          <w:ilvl w:val="0"/>
          <w:numId w:val="62"/>
        </w:numPr>
        <w:autoSpaceDE w:val="0"/>
        <w:autoSpaceDN w:val="0"/>
        <w:adjustRightInd w:val="0"/>
        <w:rPr>
          <w:rFonts w:cs="Arial"/>
          <w:color w:val="000000"/>
          <w:szCs w:val="22"/>
        </w:rPr>
      </w:pPr>
      <w:r w:rsidRPr="00E50D22">
        <w:rPr>
          <w:rFonts w:cs="Arial"/>
          <w:color w:val="000000"/>
          <w:szCs w:val="22"/>
        </w:rPr>
        <w:t>A comprehensive chart showing the proposed staff, staff title, hourly rate, total cost per staff, and total cost per engagement to meet the requirements of the request for competitive engagement pricing. The hourly rates used for each labor category shall be the all-inclusive hourly rates as specified on the Blanket P.O. {Contract}</w:t>
      </w:r>
      <w:r>
        <w:rPr>
          <w:rFonts w:cs="Arial"/>
          <w:color w:val="000000"/>
          <w:szCs w:val="22"/>
        </w:rPr>
        <w:t xml:space="preserve"> </w:t>
      </w:r>
      <w:r w:rsidRPr="00E50D22">
        <w:rPr>
          <w:rFonts w:cs="Arial"/>
          <w:color w:val="000000"/>
          <w:szCs w:val="22"/>
        </w:rPr>
        <w:t>Price Sheet/Schedule.  The Vendor {Contractor} shall use the same all-inclusive hourly rates based on the year of the estimated start date for the engagement.</w:t>
      </w:r>
    </w:p>
    <w:p w:rsidR="002064A0" w:rsidRPr="00E50D22" w:rsidRDefault="002064A0" w:rsidP="002064A0">
      <w:pPr>
        <w:autoSpaceDE w:val="0"/>
        <w:autoSpaceDN w:val="0"/>
        <w:adjustRightInd w:val="0"/>
        <w:rPr>
          <w:rFonts w:cs="Arial"/>
          <w:color w:val="000000"/>
          <w:szCs w:val="22"/>
        </w:rPr>
      </w:pPr>
    </w:p>
    <w:p w:rsidR="002064A0" w:rsidRPr="00E50D22" w:rsidRDefault="002064A0" w:rsidP="002064A0">
      <w:pPr>
        <w:pStyle w:val="ListParagraph"/>
        <w:numPr>
          <w:ilvl w:val="0"/>
          <w:numId w:val="49"/>
        </w:numPr>
        <w:autoSpaceDE w:val="0"/>
        <w:autoSpaceDN w:val="0"/>
        <w:adjustRightInd w:val="0"/>
        <w:rPr>
          <w:rFonts w:cs="Arial"/>
          <w:szCs w:val="22"/>
        </w:rPr>
      </w:pPr>
      <w:r w:rsidRPr="00E50D22">
        <w:rPr>
          <w:rFonts w:cs="Arial"/>
          <w:color w:val="000000"/>
          <w:szCs w:val="22"/>
        </w:rPr>
        <w:t>SCM will review the engagement response(s) for compliance to the Blanket P.O. {Contract} and then distribute all the engagement response(s) to the Using Agency Project Manager;</w:t>
      </w:r>
    </w:p>
    <w:p w:rsidR="002064A0" w:rsidRPr="00E50D22" w:rsidRDefault="002064A0" w:rsidP="002064A0">
      <w:pPr>
        <w:pStyle w:val="ListParagraph"/>
        <w:autoSpaceDE w:val="0"/>
        <w:autoSpaceDN w:val="0"/>
        <w:adjustRightInd w:val="0"/>
        <w:rPr>
          <w:rFonts w:cs="Arial"/>
          <w:szCs w:val="22"/>
        </w:rPr>
      </w:pPr>
    </w:p>
    <w:p w:rsidR="002064A0" w:rsidRPr="00E50D22" w:rsidRDefault="002064A0" w:rsidP="002064A0">
      <w:pPr>
        <w:pStyle w:val="ListParagraph"/>
        <w:numPr>
          <w:ilvl w:val="0"/>
          <w:numId w:val="49"/>
        </w:numPr>
        <w:autoSpaceDE w:val="0"/>
        <w:autoSpaceDN w:val="0"/>
        <w:adjustRightInd w:val="0"/>
        <w:rPr>
          <w:rFonts w:cs="Arial"/>
          <w:szCs w:val="22"/>
        </w:rPr>
      </w:pPr>
      <w:r w:rsidRPr="00E50D22">
        <w:rPr>
          <w:rFonts w:cs="Arial"/>
          <w:color w:val="000000"/>
          <w:szCs w:val="22"/>
        </w:rPr>
        <w:t xml:space="preserve">After receipt of the engagement response(s), the </w:t>
      </w:r>
      <w:r w:rsidRPr="00E50D22">
        <w:rPr>
          <w:rFonts w:cs="Arial"/>
          <w:szCs w:val="22"/>
        </w:rPr>
        <w:t>Using Agency Project Manager shall perform the following:</w:t>
      </w:r>
    </w:p>
    <w:p w:rsidR="002064A0" w:rsidRPr="00E50D22" w:rsidRDefault="002064A0" w:rsidP="002064A0">
      <w:pPr>
        <w:pStyle w:val="ListParagraph"/>
        <w:autoSpaceDE w:val="0"/>
        <w:autoSpaceDN w:val="0"/>
        <w:adjustRightInd w:val="0"/>
        <w:rPr>
          <w:rFonts w:cs="Arial"/>
          <w:szCs w:val="22"/>
        </w:rPr>
      </w:pPr>
    </w:p>
    <w:p w:rsidR="002064A0" w:rsidRPr="00E50D22" w:rsidRDefault="002064A0" w:rsidP="002064A0">
      <w:pPr>
        <w:pStyle w:val="ListParagraph"/>
        <w:numPr>
          <w:ilvl w:val="1"/>
          <w:numId w:val="49"/>
        </w:numPr>
        <w:autoSpaceDE w:val="0"/>
        <w:autoSpaceDN w:val="0"/>
        <w:adjustRightInd w:val="0"/>
        <w:rPr>
          <w:rFonts w:cs="Arial"/>
          <w:szCs w:val="22"/>
        </w:rPr>
      </w:pPr>
      <w:r w:rsidRPr="00E50D22">
        <w:rPr>
          <w:rFonts w:cs="Arial"/>
          <w:szCs w:val="22"/>
        </w:rPr>
        <w:t xml:space="preserve">Review and evaluate the engagement responses and select the best solution based on the scope, staffing plan, schedule, and competitive pricing;  </w:t>
      </w:r>
    </w:p>
    <w:p w:rsidR="002064A0" w:rsidRPr="00E50D22" w:rsidRDefault="002064A0" w:rsidP="002064A0">
      <w:pPr>
        <w:pStyle w:val="ListParagraph"/>
        <w:autoSpaceDE w:val="0"/>
        <w:autoSpaceDN w:val="0"/>
        <w:adjustRightInd w:val="0"/>
        <w:ind w:left="1440"/>
        <w:rPr>
          <w:rFonts w:cs="Arial"/>
          <w:szCs w:val="22"/>
        </w:rPr>
      </w:pPr>
    </w:p>
    <w:p w:rsidR="002064A0" w:rsidRPr="00E50D22" w:rsidRDefault="002064A0" w:rsidP="002064A0">
      <w:pPr>
        <w:pStyle w:val="ListParagraph"/>
        <w:numPr>
          <w:ilvl w:val="1"/>
          <w:numId w:val="49"/>
        </w:numPr>
        <w:autoSpaceDE w:val="0"/>
        <w:autoSpaceDN w:val="0"/>
        <w:adjustRightInd w:val="0"/>
        <w:rPr>
          <w:rFonts w:cs="Arial"/>
          <w:szCs w:val="22"/>
        </w:rPr>
      </w:pPr>
      <w:r w:rsidRPr="00E50D22">
        <w:rPr>
          <w:rFonts w:cs="Arial"/>
          <w:szCs w:val="22"/>
        </w:rPr>
        <w:t>Prepare a brief written analysis and justification for the award of the min</w:t>
      </w:r>
      <w:r w:rsidR="00450403">
        <w:rPr>
          <w:rFonts w:cs="Arial"/>
          <w:szCs w:val="22"/>
        </w:rPr>
        <w:t>i</w:t>
      </w:r>
      <w:r w:rsidRPr="00E50D22">
        <w:rPr>
          <w:rFonts w:cs="Arial"/>
          <w:szCs w:val="22"/>
        </w:rPr>
        <w:t xml:space="preserve">-bid that fully demonstrates that the awarded engagement response is the most </w:t>
      </w:r>
      <w:r w:rsidRPr="00E50D22">
        <w:rPr>
          <w:rFonts w:cs="Arial"/>
          <w:color w:val="000000"/>
          <w:szCs w:val="22"/>
        </w:rPr>
        <w:t>advantageous, price and other factors considered;</w:t>
      </w:r>
    </w:p>
    <w:p w:rsidR="002064A0" w:rsidRPr="00E50D22" w:rsidRDefault="002064A0" w:rsidP="002064A0">
      <w:pPr>
        <w:pStyle w:val="ListParagraph"/>
        <w:autoSpaceDE w:val="0"/>
        <w:autoSpaceDN w:val="0"/>
        <w:adjustRightInd w:val="0"/>
        <w:ind w:left="1440"/>
        <w:rPr>
          <w:rFonts w:cs="Arial"/>
          <w:szCs w:val="22"/>
        </w:rPr>
      </w:pPr>
    </w:p>
    <w:p w:rsidR="002064A0" w:rsidRPr="00E50D22" w:rsidRDefault="002064A0" w:rsidP="002064A0">
      <w:pPr>
        <w:pStyle w:val="ListParagraph"/>
        <w:numPr>
          <w:ilvl w:val="1"/>
          <w:numId w:val="49"/>
        </w:numPr>
        <w:autoSpaceDE w:val="0"/>
        <w:autoSpaceDN w:val="0"/>
        <w:adjustRightInd w:val="0"/>
        <w:rPr>
          <w:rFonts w:cs="Arial"/>
          <w:szCs w:val="22"/>
        </w:rPr>
      </w:pPr>
      <w:r w:rsidRPr="00E50D22">
        <w:rPr>
          <w:rFonts w:cs="Arial"/>
          <w:szCs w:val="22"/>
        </w:rPr>
        <w:t>Send electronically the recommended engagement response and justification for the award to the SCM for final review and approval; and</w:t>
      </w:r>
    </w:p>
    <w:p w:rsidR="002064A0" w:rsidRPr="00E50D22" w:rsidRDefault="002064A0" w:rsidP="002064A0">
      <w:pPr>
        <w:pStyle w:val="ListParagraph"/>
        <w:autoSpaceDE w:val="0"/>
        <w:autoSpaceDN w:val="0"/>
        <w:adjustRightInd w:val="0"/>
        <w:ind w:left="1440"/>
        <w:rPr>
          <w:rFonts w:cs="Arial"/>
          <w:szCs w:val="22"/>
        </w:rPr>
      </w:pPr>
    </w:p>
    <w:p w:rsidR="002064A0" w:rsidRPr="00E50D22" w:rsidRDefault="002064A0" w:rsidP="002064A0">
      <w:pPr>
        <w:pStyle w:val="ListParagraph"/>
        <w:numPr>
          <w:ilvl w:val="1"/>
          <w:numId w:val="49"/>
        </w:numPr>
        <w:autoSpaceDE w:val="0"/>
        <w:autoSpaceDN w:val="0"/>
        <w:adjustRightInd w:val="0"/>
        <w:rPr>
          <w:rFonts w:cs="Arial"/>
          <w:szCs w:val="22"/>
        </w:rPr>
      </w:pPr>
      <w:r w:rsidRPr="00E50D22">
        <w:rPr>
          <w:rFonts w:cs="Arial"/>
          <w:szCs w:val="22"/>
        </w:rPr>
        <w:t>Document the justification for a bypass of the “low cost Quote {Proposal}” during this process, if applicable.</w:t>
      </w:r>
    </w:p>
    <w:p w:rsidR="002064A0" w:rsidRPr="00E50D22" w:rsidRDefault="002064A0" w:rsidP="002064A0">
      <w:pPr>
        <w:pStyle w:val="ListParagraph"/>
        <w:autoSpaceDE w:val="0"/>
        <w:autoSpaceDN w:val="0"/>
        <w:adjustRightInd w:val="0"/>
        <w:ind w:left="1440"/>
        <w:rPr>
          <w:rFonts w:cs="Arial"/>
          <w:szCs w:val="22"/>
        </w:rPr>
      </w:pPr>
    </w:p>
    <w:p w:rsidR="002064A0" w:rsidRPr="00E50D22" w:rsidRDefault="002064A0" w:rsidP="002064A0">
      <w:pPr>
        <w:pStyle w:val="ListParagraph"/>
        <w:numPr>
          <w:ilvl w:val="0"/>
          <w:numId w:val="49"/>
        </w:numPr>
        <w:autoSpaceDE w:val="0"/>
        <w:autoSpaceDN w:val="0"/>
        <w:adjustRightInd w:val="0"/>
        <w:rPr>
          <w:rFonts w:cs="Arial"/>
          <w:szCs w:val="22"/>
        </w:rPr>
      </w:pPr>
      <w:r w:rsidRPr="00E50D22">
        <w:rPr>
          <w:rFonts w:cs="Arial"/>
          <w:szCs w:val="22"/>
        </w:rPr>
        <w:t>The Using Agency will notify electronically both the awarded and non-awarded Vendors {Contractors} of the decision.  The SCM will be the point of contact if the non-awarded Vendor {Contractor} requests an explanation for the selection;</w:t>
      </w:r>
    </w:p>
    <w:p w:rsidR="002064A0" w:rsidRPr="00E50D22" w:rsidRDefault="002064A0" w:rsidP="002064A0">
      <w:pPr>
        <w:pStyle w:val="ListParagraph"/>
        <w:autoSpaceDE w:val="0"/>
        <w:autoSpaceDN w:val="0"/>
        <w:adjustRightInd w:val="0"/>
        <w:rPr>
          <w:rFonts w:cs="Arial"/>
          <w:color w:val="000000"/>
          <w:szCs w:val="22"/>
        </w:rPr>
      </w:pPr>
    </w:p>
    <w:p w:rsidR="002064A0" w:rsidRDefault="002064A0" w:rsidP="002064A0">
      <w:pPr>
        <w:pStyle w:val="ListParagraph"/>
        <w:numPr>
          <w:ilvl w:val="0"/>
          <w:numId w:val="49"/>
        </w:numPr>
        <w:autoSpaceDE w:val="0"/>
        <w:autoSpaceDN w:val="0"/>
        <w:adjustRightInd w:val="0"/>
        <w:rPr>
          <w:rFonts w:cs="Arial"/>
          <w:color w:val="000000"/>
          <w:szCs w:val="22"/>
        </w:rPr>
      </w:pPr>
      <w:r w:rsidRPr="00E50D22">
        <w:rPr>
          <w:rFonts w:cs="Arial"/>
          <w:color w:val="000000"/>
          <w:szCs w:val="22"/>
        </w:rPr>
        <w:t>Prior to finalizing any mini-bid under this Blanket P.O. {Contract}, the SCM and Using Agency will determine that the intended Vendor {Contractor} has no conflicts with regard to the services requested; and</w:t>
      </w:r>
    </w:p>
    <w:p w:rsidR="002064A0" w:rsidRPr="002064A0" w:rsidRDefault="002064A0" w:rsidP="002064A0">
      <w:pPr>
        <w:pStyle w:val="ListParagraph"/>
        <w:rPr>
          <w:rFonts w:cs="Arial"/>
          <w:color w:val="000000"/>
          <w:szCs w:val="22"/>
        </w:rPr>
      </w:pPr>
    </w:p>
    <w:p w:rsidR="002064A0" w:rsidRPr="002064A0" w:rsidRDefault="002064A0" w:rsidP="002064A0">
      <w:pPr>
        <w:pStyle w:val="ListParagraph"/>
        <w:numPr>
          <w:ilvl w:val="0"/>
          <w:numId w:val="49"/>
        </w:numPr>
        <w:autoSpaceDE w:val="0"/>
        <w:autoSpaceDN w:val="0"/>
        <w:adjustRightInd w:val="0"/>
        <w:rPr>
          <w:rFonts w:cs="Arial"/>
          <w:color w:val="000000"/>
          <w:szCs w:val="22"/>
        </w:rPr>
      </w:pPr>
      <w:r w:rsidRPr="002064A0">
        <w:rPr>
          <w:rFonts w:cs="Arial"/>
          <w:color w:val="000000"/>
          <w:szCs w:val="22"/>
        </w:rPr>
        <w:t>Upon final approval of the SCM, the SCM will advise the Using Agency to proceed with the engagement through the internal approval process to engage the Vendor {Contractor}.</w:t>
      </w:r>
    </w:p>
    <w:p w:rsidR="008B3198" w:rsidRPr="00E50D22" w:rsidRDefault="008B3198" w:rsidP="008B3198">
      <w:pPr>
        <w:widowControl w:val="0"/>
        <w:autoSpaceDE w:val="0"/>
        <w:autoSpaceDN w:val="0"/>
        <w:adjustRightInd w:val="0"/>
        <w:rPr>
          <w:rFonts w:cs="Arial"/>
          <w:szCs w:val="22"/>
        </w:rPr>
      </w:pPr>
    </w:p>
    <w:p w:rsidR="008B3198" w:rsidRPr="00E50D22" w:rsidRDefault="00D67171" w:rsidP="00F8503C">
      <w:pPr>
        <w:pStyle w:val="Heading2"/>
      </w:pPr>
      <w:bookmarkStart w:id="134" w:name="_Toc473037389"/>
      <w:bookmarkStart w:id="135" w:name="_Toc475715958"/>
      <w:bookmarkStart w:id="136" w:name="_Toc482881170"/>
      <w:bookmarkStart w:id="137" w:name="_Toc489880891"/>
      <w:r>
        <w:t>ENGAGEMENT</w:t>
      </w:r>
      <w:r w:rsidR="008B3198" w:rsidRPr="00E50D22">
        <w:t xml:space="preserve"> ACTIVITIES AND DELIVERABLES</w:t>
      </w:r>
      <w:bookmarkEnd w:id="134"/>
      <w:bookmarkEnd w:id="135"/>
      <w:bookmarkEnd w:id="136"/>
      <w:bookmarkEnd w:id="137"/>
    </w:p>
    <w:p w:rsidR="008B3198" w:rsidRPr="00E50D22" w:rsidRDefault="008B3198" w:rsidP="008B3198"/>
    <w:p w:rsidR="008B3198" w:rsidRPr="00E50D22" w:rsidRDefault="008B3198" w:rsidP="008B3198">
      <w:pPr>
        <w:rPr>
          <w:rFonts w:cs="Arial"/>
          <w:szCs w:val="22"/>
        </w:rPr>
      </w:pPr>
      <w:r w:rsidRPr="00E50D22">
        <w:rPr>
          <w:rFonts w:cs="Arial"/>
          <w:szCs w:val="22"/>
        </w:rPr>
        <w:t>The Vendor {Contractor} shall be responsible for the successful completion of the following activities and deliverables as defined on the PSR form.</w:t>
      </w:r>
    </w:p>
    <w:p w:rsidR="008B3198" w:rsidRPr="00E50D22" w:rsidRDefault="008B3198" w:rsidP="008B3198"/>
    <w:p w:rsidR="008B3198" w:rsidRPr="00E50D22" w:rsidRDefault="008B3198" w:rsidP="00BC3D0B">
      <w:pPr>
        <w:pStyle w:val="Heading3"/>
        <w:keepNext/>
        <w:rPr>
          <w:szCs w:val="22"/>
        </w:rPr>
      </w:pPr>
      <w:bookmarkStart w:id="138" w:name="_Toc473037390"/>
      <w:bookmarkStart w:id="139" w:name="_Toc475715959"/>
      <w:bookmarkStart w:id="140" w:name="_Toc482881171"/>
      <w:bookmarkStart w:id="141" w:name="_Toc489880892"/>
      <w:r w:rsidRPr="00E50D22">
        <w:rPr>
          <w:caps w:val="0"/>
          <w:szCs w:val="22"/>
        </w:rPr>
        <w:t>PROJECT INITIATION</w:t>
      </w:r>
      <w:bookmarkEnd w:id="138"/>
      <w:bookmarkEnd w:id="139"/>
      <w:bookmarkEnd w:id="140"/>
      <w:bookmarkEnd w:id="141"/>
    </w:p>
    <w:p w:rsidR="008B3198" w:rsidRPr="00E50D22" w:rsidRDefault="008B3198" w:rsidP="00BC3D0B">
      <w:pPr>
        <w:keepNext/>
      </w:pPr>
    </w:p>
    <w:p w:rsidR="008B3198" w:rsidRPr="00E50D22" w:rsidRDefault="008B3198" w:rsidP="00BC3D0B">
      <w:pPr>
        <w:keepNext/>
        <w:rPr>
          <w:rFonts w:cs="Arial"/>
          <w:szCs w:val="22"/>
        </w:rPr>
      </w:pPr>
      <w:r w:rsidRPr="00E50D22">
        <w:rPr>
          <w:rFonts w:cs="Arial"/>
          <w:szCs w:val="22"/>
        </w:rPr>
        <w:t>The Vendor {Contractor} shall be responsible for all project initiation activities and deliverables.  These deliverables and activities shall include, at a minimum, the following:</w:t>
      </w:r>
    </w:p>
    <w:p w:rsidR="008B3198" w:rsidRPr="00E50D22" w:rsidRDefault="008B3198" w:rsidP="008B3198">
      <w:pPr>
        <w:rPr>
          <w:rFonts w:cs="Arial"/>
          <w:szCs w:val="22"/>
        </w:rPr>
      </w:pPr>
    </w:p>
    <w:p w:rsidR="008B3198" w:rsidRPr="00E50D22" w:rsidRDefault="008B3198" w:rsidP="00042F79">
      <w:pPr>
        <w:pStyle w:val="ListParagraph"/>
        <w:widowControl w:val="0"/>
        <w:numPr>
          <w:ilvl w:val="0"/>
          <w:numId w:val="33"/>
        </w:numPr>
        <w:rPr>
          <w:rFonts w:cs="Arial"/>
          <w:szCs w:val="22"/>
        </w:rPr>
      </w:pPr>
      <w:r w:rsidRPr="00E50D22">
        <w:rPr>
          <w:rFonts w:cs="Arial"/>
          <w:szCs w:val="22"/>
        </w:rPr>
        <w:t>Deliverables matrix;</w:t>
      </w:r>
    </w:p>
    <w:p w:rsidR="008B3198" w:rsidRPr="00E50D22" w:rsidRDefault="008B3198" w:rsidP="008B3198">
      <w:pPr>
        <w:pStyle w:val="ListParagraph"/>
        <w:widowControl w:val="0"/>
        <w:ind w:left="783"/>
        <w:rPr>
          <w:rFonts w:cs="Arial"/>
          <w:szCs w:val="22"/>
        </w:rPr>
      </w:pPr>
    </w:p>
    <w:p w:rsidR="008B3198" w:rsidRPr="00E50D22" w:rsidRDefault="008B3198" w:rsidP="00042F79">
      <w:pPr>
        <w:pStyle w:val="ListParagraph"/>
        <w:widowControl w:val="0"/>
        <w:numPr>
          <w:ilvl w:val="0"/>
          <w:numId w:val="33"/>
        </w:numPr>
        <w:rPr>
          <w:rFonts w:cs="Arial"/>
          <w:szCs w:val="22"/>
        </w:rPr>
      </w:pPr>
      <w:r w:rsidRPr="00E50D22">
        <w:rPr>
          <w:rFonts w:cs="Arial"/>
          <w:szCs w:val="22"/>
        </w:rPr>
        <w:t xml:space="preserve">Project scope definition through high level scope statement, and/or a project charter; and </w:t>
      </w:r>
    </w:p>
    <w:p w:rsidR="008B3198" w:rsidRPr="00E50D22" w:rsidRDefault="008B3198" w:rsidP="008B3198">
      <w:pPr>
        <w:pStyle w:val="ListParagraph"/>
        <w:widowControl w:val="0"/>
        <w:ind w:left="783"/>
        <w:rPr>
          <w:rFonts w:cs="Arial"/>
          <w:szCs w:val="22"/>
        </w:rPr>
      </w:pPr>
    </w:p>
    <w:p w:rsidR="008B3198" w:rsidRPr="00E50D22" w:rsidRDefault="008B3198" w:rsidP="00042F79">
      <w:pPr>
        <w:pStyle w:val="ListParagraph"/>
        <w:widowControl w:val="0"/>
        <w:numPr>
          <w:ilvl w:val="0"/>
          <w:numId w:val="33"/>
        </w:numPr>
        <w:rPr>
          <w:rFonts w:cs="Arial"/>
          <w:szCs w:val="22"/>
        </w:rPr>
      </w:pPr>
      <w:r w:rsidRPr="00E50D22">
        <w:rPr>
          <w:rFonts w:cs="Arial"/>
          <w:szCs w:val="22"/>
        </w:rPr>
        <w:lastRenderedPageBreak/>
        <w:t xml:space="preserve">Responsibility assignment matrix.  </w:t>
      </w:r>
    </w:p>
    <w:p w:rsidR="008B3198" w:rsidRPr="00E50D22" w:rsidRDefault="008B3198" w:rsidP="008B3198"/>
    <w:p w:rsidR="008B3198" w:rsidRPr="00E50D22" w:rsidRDefault="008B3198" w:rsidP="008B3198">
      <w:pPr>
        <w:pStyle w:val="Heading3"/>
        <w:keepNext/>
      </w:pPr>
      <w:bookmarkStart w:id="142" w:name="_Toc473037391"/>
      <w:bookmarkStart w:id="143" w:name="_Toc475715960"/>
      <w:bookmarkStart w:id="144" w:name="_Toc482881172"/>
      <w:bookmarkStart w:id="145" w:name="_Toc489880893"/>
      <w:r w:rsidRPr="00E50D22">
        <w:rPr>
          <w:caps w:val="0"/>
        </w:rPr>
        <w:t>PROJECT PLANNING</w:t>
      </w:r>
      <w:bookmarkEnd w:id="142"/>
      <w:bookmarkEnd w:id="143"/>
      <w:bookmarkEnd w:id="144"/>
      <w:bookmarkEnd w:id="145"/>
    </w:p>
    <w:p w:rsidR="008B3198" w:rsidRPr="00E50D22" w:rsidRDefault="008B3198" w:rsidP="008B3198">
      <w:pPr>
        <w:keepNext/>
      </w:pPr>
    </w:p>
    <w:p w:rsidR="008B3198" w:rsidRPr="00E50D22" w:rsidRDefault="008B3198" w:rsidP="008B3198">
      <w:pPr>
        <w:keepNext/>
        <w:rPr>
          <w:rFonts w:cs="Arial"/>
          <w:szCs w:val="22"/>
        </w:rPr>
      </w:pPr>
      <w:r w:rsidRPr="00E50D22">
        <w:rPr>
          <w:rFonts w:cs="Arial"/>
          <w:szCs w:val="22"/>
        </w:rPr>
        <w:t>The Vendor {Contractor} shall be responsible for all project planning activities and deliverables.  These deliverables and activities shall include, at a minimum, the following:</w:t>
      </w:r>
    </w:p>
    <w:p w:rsidR="008B3198" w:rsidRPr="00E50D22" w:rsidRDefault="008B3198" w:rsidP="008B3198">
      <w:pPr>
        <w:rPr>
          <w:rFonts w:cs="Arial"/>
          <w:szCs w:val="22"/>
        </w:rPr>
      </w:pPr>
    </w:p>
    <w:p w:rsidR="008B3198" w:rsidRPr="00E50D22" w:rsidRDefault="008B3198" w:rsidP="00042F79">
      <w:pPr>
        <w:pStyle w:val="ListParagraph"/>
        <w:widowControl w:val="0"/>
        <w:numPr>
          <w:ilvl w:val="0"/>
          <w:numId w:val="34"/>
        </w:numPr>
        <w:rPr>
          <w:rFonts w:cs="Arial"/>
          <w:szCs w:val="22"/>
        </w:rPr>
      </w:pPr>
      <w:r w:rsidRPr="00E50D22">
        <w:rPr>
          <w:rFonts w:cs="Arial"/>
          <w:szCs w:val="22"/>
        </w:rPr>
        <w:t>Gather and document requirements through Joint Application Design (JAD) sessions;</w:t>
      </w:r>
    </w:p>
    <w:p w:rsidR="008B3198" w:rsidRPr="00E50D22" w:rsidRDefault="008B3198" w:rsidP="008B3198">
      <w:pPr>
        <w:pStyle w:val="ListParagraph"/>
        <w:widowControl w:val="0"/>
        <w:rPr>
          <w:rFonts w:cs="Arial"/>
          <w:szCs w:val="22"/>
        </w:rPr>
      </w:pPr>
    </w:p>
    <w:p w:rsidR="008B3198" w:rsidRPr="00E50D22" w:rsidRDefault="00900B31" w:rsidP="00042F79">
      <w:pPr>
        <w:pStyle w:val="ListParagraph"/>
        <w:widowControl w:val="0"/>
        <w:numPr>
          <w:ilvl w:val="0"/>
          <w:numId w:val="34"/>
        </w:numPr>
        <w:rPr>
          <w:rFonts w:cs="Arial"/>
          <w:szCs w:val="22"/>
        </w:rPr>
      </w:pPr>
      <w:r>
        <w:rPr>
          <w:rFonts w:cs="Arial"/>
          <w:szCs w:val="22"/>
        </w:rPr>
        <w:t>PM</w:t>
      </w:r>
      <w:r w:rsidR="008B3198" w:rsidRPr="00E50D22">
        <w:rPr>
          <w:rFonts w:cs="Arial"/>
          <w:szCs w:val="22"/>
        </w:rPr>
        <w:t xml:space="preserve"> plans that shall include a communications management plan and a change management plan;</w:t>
      </w:r>
    </w:p>
    <w:p w:rsidR="008B3198" w:rsidRPr="00E50D22" w:rsidRDefault="008B3198" w:rsidP="008B3198">
      <w:pPr>
        <w:pStyle w:val="ListParagraph"/>
        <w:widowControl w:val="0"/>
        <w:rPr>
          <w:rFonts w:cs="Arial"/>
          <w:szCs w:val="22"/>
        </w:rPr>
      </w:pPr>
    </w:p>
    <w:p w:rsidR="008B3198" w:rsidRPr="00E50D22" w:rsidRDefault="008B3198" w:rsidP="00042F79">
      <w:pPr>
        <w:pStyle w:val="ListParagraph"/>
        <w:widowControl w:val="0"/>
        <w:numPr>
          <w:ilvl w:val="0"/>
          <w:numId w:val="34"/>
        </w:numPr>
        <w:rPr>
          <w:rFonts w:cs="Arial"/>
          <w:szCs w:val="22"/>
        </w:rPr>
      </w:pPr>
      <w:r w:rsidRPr="00E50D22">
        <w:rPr>
          <w:rFonts w:cs="Arial"/>
          <w:szCs w:val="22"/>
        </w:rPr>
        <w:t>Project schedule that shall include a high level and base-lined schedule;</w:t>
      </w:r>
    </w:p>
    <w:p w:rsidR="008B3198" w:rsidRPr="00E50D22" w:rsidRDefault="008B3198" w:rsidP="008B3198">
      <w:pPr>
        <w:pStyle w:val="ListParagraph"/>
        <w:widowControl w:val="0"/>
        <w:rPr>
          <w:rFonts w:cs="Arial"/>
          <w:szCs w:val="22"/>
        </w:rPr>
      </w:pPr>
    </w:p>
    <w:p w:rsidR="008B3198" w:rsidRPr="00E50D22" w:rsidRDefault="008B3198" w:rsidP="00042F79">
      <w:pPr>
        <w:pStyle w:val="ListParagraph"/>
        <w:widowControl w:val="0"/>
        <w:numPr>
          <w:ilvl w:val="0"/>
          <w:numId w:val="34"/>
        </w:numPr>
        <w:rPr>
          <w:rFonts w:cs="Arial"/>
          <w:szCs w:val="22"/>
        </w:rPr>
      </w:pPr>
      <w:r w:rsidRPr="00E50D22">
        <w:rPr>
          <w:rFonts w:cs="Arial"/>
          <w:szCs w:val="22"/>
        </w:rPr>
        <w:t xml:space="preserve">Requirements documentation shall include, at a minimum, the following: </w:t>
      </w:r>
    </w:p>
    <w:p w:rsidR="008B3198" w:rsidRPr="00E50D22" w:rsidRDefault="008B3198" w:rsidP="008B3198">
      <w:pPr>
        <w:pStyle w:val="ListParagraph"/>
        <w:widowControl w:val="0"/>
        <w:rPr>
          <w:rFonts w:cs="Arial"/>
          <w:szCs w:val="22"/>
        </w:rPr>
      </w:pPr>
    </w:p>
    <w:p w:rsidR="008B3198" w:rsidRPr="00E50D22" w:rsidRDefault="008B3198" w:rsidP="00042F79">
      <w:pPr>
        <w:pStyle w:val="ListParagraph"/>
        <w:widowControl w:val="0"/>
        <w:numPr>
          <w:ilvl w:val="1"/>
          <w:numId w:val="34"/>
        </w:numPr>
        <w:rPr>
          <w:rFonts w:cs="Arial"/>
          <w:szCs w:val="22"/>
        </w:rPr>
      </w:pPr>
      <w:r w:rsidRPr="00E50D22">
        <w:rPr>
          <w:rFonts w:cs="Arial"/>
          <w:szCs w:val="22"/>
        </w:rPr>
        <w:t xml:space="preserve">Business requirements document; </w:t>
      </w:r>
    </w:p>
    <w:p w:rsidR="008B3198" w:rsidRPr="00E50D22" w:rsidRDefault="008B3198" w:rsidP="008B3198">
      <w:pPr>
        <w:pStyle w:val="ListParagraph"/>
        <w:widowControl w:val="0"/>
        <w:ind w:left="1440"/>
        <w:rPr>
          <w:rFonts w:cs="Arial"/>
          <w:szCs w:val="22"/>
        </w:rPr>
      </w:pPr>
    </w:p>
    <w:p w:rsidR="008B3198" w:rsidRPr="00E50D22" w:rsidRDefault="008B3198" w:rsidP="00042F79">
      <w:pPr>
        <w:pStyle w:val="ListParagraph"/>
        <w:widowControl w:val="0"/>
        <w:numPr>
          <w:ilvl w:val="1"/>
          <w:numId w:val="34"/>
        </w:numPr>
        <w:rPr>
          <w:rFonts w:cs="Arial"/>
          <w:szCs w:val="22"/>
        </w:rPr>
      </w:pPr>
      <w:r w:rsidRPr="00E50D22">
        <w:rPr>
          <w:rFonts w:cs="Arial"/>
          <w:szCs w:val="22"/>
        </w:rPr>
        <w:t>Functional and non-requirements documents;</w:t>
      </w:r>
    </w:p>
    <w:p w:rsidR="008B3198" w:rsidRPr="00E50D22" w:rsidRDefault="008B3198" w:rsidP="008B3198">
      <w:pPr>
        <w:pStyle w:val="ListParagraph"/>
        <w:widowControl w:val="0"/>
        <w:ind w:left="1440"/>
        <w:rPr>
          <w:rFonts w:cs="Arial"/>
          <w:szCs w:val="22"/>
        </w:rPr>
      </w:pPr>
    </w:p>
    <w:p w:rsidR="008B3198" w:rsidRPr="00E50D22" w:rsidRDefault="008B3198" w:rsidP="00042F79">
      <w:pPr>
        <w:pStyle w:val="ListParagraph"/>
        <w:widowControl w:val="0"/>
        <w:numPr>
          <w:ilvl w:val="1"/>
          <w:numId w:val="34"/>
        </w:numPr>
      </w:pPr>
      <w:r w:rsidRPr="00E50D22">
        <w:t>Test planning and documentation; and</w:t>
      </w:r>
    </w:p>
    <w:p w:rsidR="008B3198" w:rsidRPr="00E50D22" w:rsidRDefault="008B3198" w:rsidP="008B3198">
      <w:pPr>
        <w:pStyle w:val="ListParagraph"/>
        <w:widowControl w:val="0"/>
        <w:ind w:left="1440"/>
      </w:pPr>
    </w:p>
    <w:p w:rsidR="008B3198" w:rsidRPr="00E50D22" w:rsidRDefault="008B3198" w:rsidP="00042F79">
      <w:pPr>
        <w:pStyle w:val="ListParagraph"/>
        <w:widowControl w:val="0"/>
        <w:numPr>
          <w:ilvl w:val="1"/>
          <w:numId w:val="34"/>
        </w:numPr>
      </w:pPr>
      <w:r w:rsidRPr="00E50D22">
        <w:t>Training planning and documentation.</w:t>
      </w:r>
    </w:p>
    <w:p w:rsidR="008B3198" w:rsidRPr="00E50D22" w:rsidRDefault="008B3198" w:rsidP="008B3198">
      <w:pPr>
        <w:widowControl w:val="0"/>
        <w:rPr>
          <w:rFonts w:cs="Arial"/>
          <w:szCs w:val="22"/>
        </w:rPr>
      </w:pPr>
    </w:p>
    <w:p w:rsidR="008B3198" w:rsidRPr="00E50D22" w:rsidRDefault="008B3198" w:rsidP="008B3198">
      <w:pPr>
        <w:pStyle w:val="Heading3"/>
      </w:pPr>
      <w:bookmarkStart w:id="146" w:name="_Toc473037392"/>
      <w:bookmarkStart w:id="147" w:name="_Toc475715961"/>
      <w:bookmarkStart w:id="148" w:name="_Toc482881173"/>
      <w:bookmarkStart w:id="149" w:name="_Toc489880894"/>
      <w:r w:rsidRPr="00E50D22">
        <w:rPr>
          <w:caps w:val="0"/>
        </w:rPr>
        <w:t>PROJECT EXECUTION</w:t>
      </w:r>
      <w:bookmarkEnd w:id="146"/>
      <w:bookmarkEnd w:id="147"/>
      <w:bookmarkEnd w:id="148"/>
      <w:bookmarkEnd w:id="149"/>
    </w:p>
    <w:p w:rsidR="008B3198" w:rsidRPr="00E50D22" w:rsidRDefault="008B3198" w:rsidP="008B3198"/>
    <w:p w:rsidR="008B3198" w:rsidRPr="00E50D22" w:rsidRDefault="008B3198" w:rsidP="008B3198">
      <w:pPr>
        <w:rPr>
          <w:rFonts w:cs="Arial"/>
          <w:szCs w:val="22"/>
        </w:rPr>
      </w:pPr>
      <w:r w:rsidRPr="00E50D22">
        <w:rPr>
          <w:rFonts w:cs="Arial"/>
          <w:szCs w:val="22"/>
        </w:rPr>
        <w:t>The Vendor {Contractor} shall be responsible for all project execution activities and deliverables.  These d</w:t>
      </w:r>
      <w:r w:rsidR="00D67171">
        <w:rPr>
          <w:rFonts w:cs="Arial"/>
          <w:szCs w:val="22"/>
        </w:rPr>
        <w:t>eliverables and activities may</w:t>
      </w:r>
      <w:r w:rsidRPr="00E50D22">
        <w:rPr>
          <w:rFonts w:cs="Arial"/>
          <w:szCs w:val="22"/>
        </w:rPr>
        <w:t xml:space="preserve"> include, </w:t>
      </w:r>
      <w:r w:rsidR="00D67171">
        <w:rPr>
          <w:rFonts w:cs="Arial"/>
          <w:szCs w:val="22"/>
        </w:rPr>
        <w:t>but are not limited to,</w:t>
      </w:r>
      <w:r w:rsidRPr="00E50D22">
        <w:rPr>
          <w:rFonts w:cs="Arial"/>
          <w:szCs w:val="22"/>
        </w:rPr>
        <w:t xml:space="preserve"> the following:</w:t>
      </w:r>
    </w:p>
    <w:p w:rsidR="008B3198" w:rsidRPr="00E50D22" w:rsidRDefault="008B3198" w:rsidP="008B3198">
      <w:pPr>
        <w:rPr>
          <w:rFonts w:cs="Arial"/>
          <w:szCs w:val="22"/>
        </w:rPr>
      </w:pPr>
    </w:p>
    <w:p w:rsidR="008B3198" w:rsidRPr="00E50D22" w:rsidRDefault="00BC3D0B" w:rsidP="00042F79">
      <w:pPr>
        <w:pStyle w:val="ListParagraph"/>
        <w:widowControl w:val="0"/>
        <w:numPr>
          <w:ilvl w:val="0"/>
          <w:numId w:val="35"/>
        </w:numPr>
        <w:rPr>
          <w:rFonts w:cs="Arial"/>
          <w:szCs w:val="22"/>
        </w:rPr>
      </w:pPr>
      <w:r>
        <w:rPr>
          <w:rFonts w:cs="Arial"/>
          <w:szCs w:val="22"/>
        </w:rPr>
        <w:t xml:space="preserve">Daily </w:t>
      </w:r>
      <w:r w:rsidR="008B3198" w:rsidRPr="00E50D22">
        <w:rPr>
          <w:rFonts w:cs="Arial"/>
          <w:szCs w:val="22"/>
        </w:rPr>
        <w:t>meetings;</w:t>
      </w:r>
    </w:p>
    <w:p w:rsidR="008B3198" w:rsidRPr="00E50D22" w:rsidRDefault="008B3198" w:rsidP="008B3198">
      <w:pPr>
        <w:pStyle w:val="ListParagraph"/>
        <w:widowControl w:val="0"/>
        <w:ind w:left="783"/>
        <w:rPr>
          <w:rFonts w:cs="Arial"/>
          <w:szCs w:val="22"/>
        </w:rPr>
      </w:pPr>
    </w:p>
    <w:p w:rsidR="008B3198" w:rsidRPr="00E50D22" w:rsidRDefault="008B3198" w:rsidP="00042F79">
      <w:pPr>
        <w:pStyle w:val="ListParagraph"/>
        <w:widowControl w:val="0"/>
        <w:numPr>
          <w:ilvl w:val="0"/>
          <w:numId w:val="35"/>
        </w:numPr>
        <w:rPr>
          <w:rFonts w:cs="Arial"/>
          <w:szCs w:val="22"/>
        </w:rPr>
      </w:pPr>
      <w:r w:rsidRPr="00E50D22">
        <w:rPr>
          <w:rFonts w:cs="Arial"/>
          <w:szCs w:val="22"/>
        </w:rPr>
        <w:t>Integration management;</w:t>
      </w:r>
    </w:p>
    <w:p w:rsidR="008B3198" w:rsidRPr="00E50D22" w:rsidRDefault="008B3198" w:rsidP="008B3198">
      <w:pPr>
        <w:pStyle w:val="ListParagraph"/>
        <w:widowControl w:val="0"/>
        <w:ind w:left="783"/>
        <w:rPr>
          <w:rFonts w:cs="Arial"/>
          <w:szCs w:val="22"/>
        </w:rPr>
      </w:pPr>
    </w:p>
    <w:p w:rsidR="008B3198" w:rsidRPr="00E50D22" w:rsidRDefault="008B3198" w:rsidP="00042F79">
      <w:pPr>
        <w:pStyle w:val="ListParagraph"/>
        <w:widowControl w:val="0"/>
        <w:numPr>
          <w:ilvl w:val="0"/>
          <w:numId w:val="35"/>
        </w:numPr>
        <w:rPr>
          <w:rFonts w:cs="Arial"/>
          <w:szCs w:val="22"/>
        </w:rPr>
      </w:pPr>
      <w:r w:rsidRPr="00E50D22">
        <w:rPr>
          <w:rFonts w:cs="Arial"/>
          <w:szCs w:val="22"/>
        </w:rPr>
        <w:t xml:space="preserve">Maintenance/Support operations plan; </w:t>
      </w:r>
    </w:p>
    <w:p w:rsidR="008B3198" w:rsidRPr="00E50D22" w:rsidRDefault="008B3198" w:rsidP="008B3198">
      <w:pPr>
        <w:pStyle w:val="ListParagraph"/>
        <w:widowControl w:val="0"/>
        <w:ind w:left="783"/>
        <w:rPr>
          <w:rFonts w:cs="Arial"/>
          <w:szCs w:val="22"/>
        </w:rPr>
      </w:pPr>
    </w:p>
    <w:p w:rsidR="008B3198" w:rsidRPr="00E50D22" w:rsidRDefault="008B3198" w:rsidP="00042F79">
      <w:pPr>
        <w:pStyle w:val="ListParagraph"/>
        <w:widowControl w:val="0"/>
        <w:numPr>
          <w:ilvl w:val="0"/>
          <w:numId w:val="35"/>
        </w:numPr>
        <w:rPr>
          <w:rFonts w:cs="Arial"/>
          <w:szCs w:val="22"/>
        </w:rPr>
      </w:pPr>
      <w:r w:rsidRPr="00E50D22">
        <w:rPr>
          <w:rFonts w:cs="Arial"/>
          <w:szCs w:val="22"/>
        </w:rPr>
        <w:t>Product backlog item documentation;</w:t>
      </w:r>
    </w:p>
    <w:p w:rsidR="008B3198" w:rsidRPr="00E50D22" w:rsidRDefault="008B3198" w:rsidP="008B3198">
      <w:pPr>
        <w:pStyle w:val="ListParagraph"/>
        <w:widowControl w:val="0"/>
        <w:ind w:left="783"/>
        <w:rPr>
          <w:rFonts w:cs="Arial"/>
          <w:szCs w:val="22"/>
        </w:rPr>
      </w:pPr>
    </w:p>
    <w:p w:rsidR="008B3198" w:rsidRPr="00E50D22" w:rsidRDefault="008B3198" w:rsidP="00042F79">
      <w:pPr>
        <w:pStyle w:val="ListParagraph"/>
        <w:widowControl w:val="0"/>
        <w:numPr>
          <w:ilvl w:val="0"/>
          <w:numId w:val="35"/>
        </w:numPr>
        <w:rPr>
          <w:rFonts w:cs="Arial"/>
          <w:szCs w:val="22"/>
        </w:rPr>
      </w:pPr>
      <w:r w:rsidRPr="00E50D22">
        <w:rPr>
          <w:rFonts w:cs="Arial"/>
          <w:szCs w:val="22"/>
        </w:rPr>
        <w:t>Assist the Using Agency with Bid Solicitation {RFP} development and evaluation criteria for the procurement of the project implementation Vendor {Contractor}</w:t>
      </w:r>
      <w:r w:rsidR="00450403">
        <w:rPr>
          <w:rFonts w:cs="Arial"/>
          <w:szCs w:val="22"/>
        </w:rPr>
        <w:t xml:space="preserve">.  </w:t>
      </w:r>
      <w:r w:rsidRPr="00E50D22">
        <w:rPr>
          <w:rFonts w:cs="Arial"/>
          <w:szCs w:val="22"/>
        </w:rPr>
        <w:t>The Vendors {Contractors} awarded a Blanket P.O. {Contract} as a result of this Bid Solicitation {RFP} will not be able to serve on the evaluation committee or as the project imp</w:t>
      </w:r>
      <w:r w:rsidR="00D67171">
        <w:rPr>
          <w:rFonts w:cs="Arial"/>
          <w:szCs w:val="22"/>
        </w:rPr>
        <w:t>lementation Vendor {Contractor};</w:t>
      </w:r>
      <w:r w:rsidRPr="00E50D22">
        <w:rPr>
          <w:rFonts w:cs="Arial"/>
          <w:szCs w:val="22"/>
        </w:rPr>
        <w:t xml:space="preserve"> </w:t>
      </w:r>
    </w:p>
    <w:p w:rsidR="008B3198" w:rsidRPr="00E50D22" w:rsidRDefault="008B3198" w:rsidP="008B3198"/>
    <w:p w:rsidR="008B3198" w:rsidRPr="00E50D22" w:rsidRDefault="008B3198" w:rsidP="00042F79">
      <w:pPr>
        <w:pStyle w:val="ListParagraph"/>
        <w:widowControl w:val="0"/>
        <w:numPr>
          <w:ilvl w:val="0"/>
          <w:numId w:val="35"/>
        </w:numPr>
        <w:rPr>
          <w:rFonts w:cs="Arial"/>
          <w:szCs w:val="22"/>
        </w:rPr>
      </w:pPr>
      <w:r w:rsidRPr="00E50D22">
        <w:rPr>
          <w:rFonts w:cs="Arial"/>
          <w:szCs w:val="22"/>
        </w:rPr>
        <w:t>Sprint retrospective meetings; and</w:t>
      </w:r>
    </w:p>
    <w:p w:rsidR="008B3198" w:rsidRPr="00E50D22" w:rsidRDefault="008B3198" w:rsidP="008B3198">
      <w:pPr>
        <w:pStyle w:val="ListParagraph"/>
        <w:widowControl w:val="0"/>
        <w:ind w:left="783"/>
        <w:rPr>
          <w:rFonts w:cs="Arial"/>
          <w:szCs w:val="22"/>
        </w:rPr>
      </w:pPr>
    </w:p>
    <w:p w:rsidR="008B3198" w:rsidRPr="00E50D22" w:rsidRDefault="008B3198" w:rsidP="00042F79">
      <w:pPr>
        <w:pStyle w:val="ListParagraph"/>
        <w:widowControl w:val="0"/>
        <w:numPr>
          <w:ilvl w:val="0"/>
          <w:numId w:val="35"/>
        </w:numPr>
        <w:rPr>
          <w:rFonts w:cs="Arial"/>
          <w:szCs w:val="22"/>
        </w:rPr>
      </w:pPr>
      <w:r w:rsidRPr="00E50D22">
        <w:rPr>
          <w:rFonts w:cs="Arial"/>
          <w:szCs w:val="22"/>
        </w:rPr>
        <w:t>Testing shall include, at a minimum, development of test cases to ensure requirements traceability, tes</w:t>
      </w:r>
      <w:r w:rsidR="00D67171">
        <w:rPr>
          <w:rFonts w:cs="Arial"/>
          <w:szCs w:val="22"/>
        </w:rPr>
        <w:t>t results, and user acceptance for IT engagements.</w:t>
      </w:r>
    </w:p>
    <w:p w:rsidR="008B3198" w:rsidRPr="00E50D22" w:rsidRDefault="008B3198" w:rsidP="008B3198">
      <w:pPr>
        <w:widowControl w:val="0"/>
        <w:rPr>
          <w:rFonts w:cs="Arial"/>
          <w:szCs w:val="22"/>
        </w:rPr>
      </w:pPr>
    </w:p>
    <w:p w:rsidR="008B3198" w:rsidRPr="00E50D22" w:rsidRDefault="008B3198" w:rsidP="003367A1">
      <w:pPr>
        <w:pStyle w:val="Heading3"/>
        <w:keepNext/>
      </w:pPr>
      <w:bookmarkStart w:id="150" w:name="_Toc473037393"/>
      <w:bookmarkStart w:id="151" w:name="_Toc475715962"/>
      <w:bookmarkStart w:id="152" w:name="_Toc482881174"/>
      <w:bookmarkStart w:id="153" w:name="_Toc489880895"/>
      <w:r w:rsidRPr="00E50D22">
        <w:rPr>
          <w:caps w:val="0"/>
        </w:rPr>
        <w:t>PROJECT MONITORING AND CONTROLLING</w:t>
      </w:r>
      <w:bookmarkEnd w:id="150"/>
      <w:bookmarkEnd w:id="151"/>
      <w:bookmarkEnd w:id="152"/>
      <w:bookmarkEnd w:id="153"/>
    </w:p>
    <w:p w:rsidR="008B3198" w:rsidRPr="00E50D22" w:rsidRDefault="008B3198" w:rsidP="003367A1">
      <w:pPr>
        <w:keepNext/>
      </w:pPr>
    </w:p>
    <w:p w:rsidR="008B3198" w:rsidRPr="00E50D22" w:rsidRDefault="008B3198" w:rsidP="003367A1">
      <w:pPr>
        <w:keepNext/>
        <w:rPr>
          <w:rFonts w:cs="Arial"/>
          <w:szCs w:val="22"/>
        </w:rPr>
      </w:pPr>
      <w:r w:rsidRPr="00E50D22">
        <w:rPr>
          <w:rFonts w:cs="Arial"/>
          <w:szCs w:val="22"/>
        </w:rPr>
        <w:t>The Vendor {Contractor} shall be responsible for all project monitoring and controlling activities and deliverables.  These deliverables and activities shall include, at a minimum, the following:</w:t>
      </w:r>
    </w:p>
    <w:p w:rsidR="008B3198" w:rsidRPr="00E50D22" w:rsidRDefault="008B3198" w:rsidP="008B3198">
      <w:pPr>
        <w:rPr>
          <w:rFonts w:cs="Arial"/>
          <w:szCs w:val="22"/>
        </w:rPr>
      </w:pPr>
    </w:p>
    <w:p w:rsidR="008B3198" w:rsidRPr="00E50D22" w:rsidRDefault="008B3198" w:rsidP="00042F79">
      <w:pPr>
        <w:pStyle w:val="ListParagraph"/>
        <w:widowControl w:val="0"/>
        <w:numPr>
          <w:ilvl w:val="0"/>
          <w:numId w:val="36"/>
        </w:numPr>
        <w:rPr>
          <w:rFonts w:cs="Arial"/>
          <w:szCs w:val="22"/>
        </w:rPr>
      </w:pPr>
      <w:r w:rsidRPr="00E50D22">
        <w:rPr>
          <w:rFonts w:cs="Arial"/>
          <w:szCs w:val="22"/>
        </w:rPr>
        <w:t>Communications management;</w:t>
      </w:r>
    </w:p>
    <w:p w:rsidR="008B3198" w:rsidRPr="00E50D22" w:rsidRDefault="008B3198" w:rsidP="008B3198">
      <w:pPr>
        <w:pStyle w:val="ListParagraph"/>
        <w:widowControl w:val="0"/>
        <w:ind w:left="783"/>
        <w:rPr>
          <w:rFonts w:cs="Arial"/>
          <w:szCs w:val="22"/>
        </w:rPr>
      </w:pPr>
    </w:p>
    <w:p w:rsidR="008B3198" w:rsidRPr="00E50D22" w:rsidRDefault="008B3198" w:rsidP="00042F79">
      <w:pPr>
        <w:pStyle w:val="ListParagraph"/>
        <w:widowControl w:val="0"/>
        <w:numPr>
          <w:ilvl w:val="0"/>
          <w:numId w:val="36"/>
        </w:numPr>
        <w:rPr>
          <w:rFonts w:cs="Arial"/>
          <w:szCs w:val="22"/>
        </w:rPr>
      </w:pPr>
      <w:r w:rsidRPr="00E50D22">
        <w:rPr>
          <w:rFonts w:cs="Arial"/>
          <w:szCs w:val="22"/>
        </w:rPr>
        <w:t>Cost management;</w:t>
      </w:r>
    </w:p>
    <w:p w:rsidR="008B3198" w:rsidRPr="00E50D22" w:rsidRDefault="008B3198" w:rsidP="008B3198">
      <w:pPr>
        <w:pStyle w:val="ListParagraph"/>
        <w:widowControl w:val="0"/>
        <w:ind w:left="783"/>
        <w:rPr>
          <w:rFonts w:cs="Arial"/>
          <w:szCs w:val="22"/>
        </w:rPr>
      </w:pPr>
    </w:p>
    <w:p w:rsidR="008B3198" w:rsidRPr="00E50D22" w:rsidRDefault="008B3198" w:rsidP="00042F79">
      <w:pPr>
        <w:pStyle w:val="ListParagraph"/>
        <w:widowControl w:val="0"/>
        <w:numPr>
          <w:ilvl w:val="0"/>
          <w:numId w:val="36"/>
        </w:numPr>
        <w:rPr>
          <w:rFonts w:cs="Arial"/>
          <w:szCs w:val="22"/>
        </w:rPr>
      </w:pPr>
      <w:r w:rsidRPr="00E50D22">
        <w:rPr>
          <w:rFonts w:cs="Arial"/>
          <w:szCs w:val="22"/>
        </w:rPr>
        <w:t>Human resource management shall include organizing and leading the project team;</w:t>
      </w:r>
    </w:p>
    <w:p w:rsidR="008B3198" w:rsidRPr="00E50D22" w:rsidRDefault="008B3198" w:rsidP="008B3198">
      <w:pPr>
        <w:pStyle w:val="ListParagraph"/>
        <w:widowControl w:val="0"/>
        <w:ind w:left="783"/>
        <w:rPr>
          <w:rFonts w:cs="Arial"/>
          <w:szCs w:val="22"/>
        </w:rPr>
      </w:pPr>
    </w:p>
    <w:p w:rsidR="008B3198" w:rsidRPr="00E50D22" w:rsidRDefault="008B3198" w:rsidP="00042F79">
      <w:pPr>
        <w:pStyle w:val="ListParagraph"/>
        <w:widowControl w:val="0"/>
        <w:numPr>
          <w:ilvl w:val="0"/>
          <w:numId w:val="36"/>
        </w:numPr>
        <w:rPr>
          <w:rFonts w:cs="Arial"/>
          <w:szCs w:val="22"/>
        </w:rPr>
      </w:pPr>
      <w:r w:rsidRPr="00E50D22">
        <w:rPr>
          <w:rFonts w:cs="Arial"/>
          <w:szCs w:val="22"/>
        </w:rPr>
        <w:t>Issues management;</w:t>
      </w:r>
    </w:p>
    <w:p w:rsidR="008B3198" w:rsidRPr="00E50D22" w:rsidRDefault="008B3198" w:rsidP="008B3198">
      <w:pPr>
        <w:pStyle w:val="ListParagraph"/>
        <w:widowControl w:val="0"/>
        <w:ind w:left="783"/>
        <w:rPr>
          <w:rFonts w:cs="Arial"/>
          <w:szCs w:val="22"/>
        </w:rPr>
      </w:pPr>
    </w:p>
    <w:p w:rsidR="008B3198" w:rsidRPr="00E50D22" w:rsidRDefault="008B3198" w:rsidP="00042F79">
      <w:pPr>
        <w:pStyle w:val="ListParagraph"/>
        <w:widowControl w:val="0"/>
        <w:numPr>
          <w:ilvl w:val="0"/>
          <w:numId w:val="36"/>
        </w:numPr>
        <w:rPr>
          <w:rFonts w:cs="Arial"/>
          <w:szCs w:val="22"/>
        </w:rPr>
      </w:pPr>
      <w:r w:rsidRPr="00E50D22">
        <w:rPr>
          <w:rFonts w:cs="Arial"/>
          <w:szCs w:val="22"/>
        </w:rPr>
        <w:t>Organizational change management;</w:t>
      </w:r>
    </w:p>
    <w:p w:rsidR="008B3198" w:rsidRPr="00E50D22" w:rsidRDefault="008B3198" w:rsidP="008B3198">
      <w:pPr>
        <w:pStyle w:val="ListParagraph"/>
        <w:widowControl w:val="0"/>
        <w:ind w:left="783"/>
        <w:rPr>
          <w:rFonts w:cs="Arial"/>
          <w:szCs w:val="22"/>
        </w:rPr>
      </w:pPr>
    </w:p>
    <w:p w:rsidR="008B3198" w:rsidRPr="00E50D22" w:rsidRDefault="008B3198" w:rsidP="00042F79">
      <w:pPr>
        <w:pStyle w:val="ListParagraph"/>
        <w:widowControl w:val="0"/>
        <w:numPr>
          <w:ilvl w:val="0"/>
          <w:numId w:val="36"/>
        </w:numPr>
        <w:rPr>
          <w:rFonts w:cs="Arial"/>
          <w:szCs w:val="22"/>
        </w:rPr>
      </w:pPr>
      <w:r w:rsidRPr="00E50D22">
        <w:rPr>
          <w:rFonts w:cs="Arial"/>
          <w:szCs w:val="22"/>
        </w:rPr>
        <w:t>Procurement management;</w:t>
      </w:r>
    </w:p>
    <w:p w:rsidR="008B3198" w:rsidRPr="00E50D22" w:rsidRDefault="008B3198" w:rsidP="008B3198">
      <w:pPr>
        <w:pStyle w:val="ListParagraph"/>
        <w:widowControl w:val="0"/>
        <w:ind w:left="783"/>
        <w:rPr>
          <w:rFonts w:cs="Arial"/>
          <w:szCs w:val="22"/>
        </w:rPr>
      </w:pPr>
    </w:p>
    <w:p w:rsidR="008B3198" w:rsidRPr="00E50D22" w:rsidRDefault="008B3198" w:rsidP="00042F79">
      <w:pPr>
        <w:pStyle w:val="ListParagraph"/>
        <w:widowControl w:val="0"/>
        <w:numPr>
          <w:ilvl w:val="0"/>
          <w:numId w:val="36"/>
        </w:numPr>
        <w:rPr>
          <w:rFonts w:cs="Arial"/>
          <w:szCs w:val="22"/>
        </w:rPr>
      </w:pPr>
      <w:r w:rsidRPr="00E50D22">
        <w:rPr>
          <w:rFonts w:cs="Arial"/>
          <w:szCs w:val="22"/>
        </w:rPr>
        <w:t>Quality Assurance (QA) and Quality Control (QC);</w:t>
      </w:r>
    </w:p>
    <w:p w:rsidR="008B3198" w:rsidRPr="00E50D22" w:rsidRDefault="008B3198" w:rsidP="008B3198">
      <w:pPr>
        <w:pStyle w:val="ListParagraph"/>
        <w:widowControl w:val="0"/>
        <w:ind w:left="783"/>
        <w:rPr>
          <w:rFonts w:cs="Arial"/>
          <w:szCs w:val="22"/>
        </w:rPr>
      </w:pPr>
    </w:p>
    <w:p w:rsidR="008B3198" w:rsidRPr="00E50D22" w:rsidRDefault="008B3198" w:rsidP="00042F79">
      <w:pPr>
        <w:pStyle w:val="ListParagraph"/>
        <w:widowControl w:val="0"/>
        <w:numPr>
          <w:ilvl w:val="0"/>
          <w:numId w:val="36"/>
        </w:numPr>
        <w:rPr>
          <w:rFonts w:cs="Arial"/>
          <w:szCs w:val="22"/>
        </w:rPr>
      </w:pPr>
      <w:r w:rsidRPr="00E50D22">
        <w:rPr>
          <w:rFonts w:cs="Arial"/>
          <w:szCs w:val="22"/>
        </w:rPr>
        <w:t>Risk management;</w:t>
      </w:r>
    </w:p>
    <w:p w:rsidR="008B3198" w:rsidRPr="00E50D22" w:rsidRDefault="008B3198" w:rsidP="008B3198">
      <w:pPr>
        <w:pStyle w:val="ListParagraph"/>
        <w:widowControl w:val="0"/>
        <w:ind w:left="783"/>
        <w:rPr>
          <w:rFonts w:cs="Arial"/>
          <w:szCs w:val="22"/>
        </w:rPr>
      </w:pPr>
    </w:p>
    <w:p w:rsidR="008B3198" w:rsidRPr="00E50D22" w:rsidRDefault="008B3198" w:rsidP="00042F79">
      <w:pPr>
        <w:pStyle w:val="ListParagraph"/>
        <w:widowControl w:val="0"/>
        <w:numPr>
          <w:ilvl w:val="0"/>
          <w:numId w:val="36"/>
        </w:numPr>
        <w:rPr>
          <w:rFonts w:cs="Arial"/>
          <w:szCs w:val="22"/>
        </w:rPr>
      </w:pPr>
      <w:r w:rsidRPr="00E50D22">
        <w:rPr>
          <w:rFonts w:cs="Arial"/>
          <w:szCs w:val="22"/>
        </w:rPr>
        <w:t>Scope change control;</w:t>
      </w:r>
    </w:p>
    <w:p w:rsidR="008B3198" w:rsidRPr="00E50D22" w:rsidRDefault="008B3198" w:rsidP="008B3198">
      <w:pPr>
        <w:pStyle w:val="ListParagraph"/>
        <w:widowControl w:val="0"/>
        <w:ind w:left="783"/>
        <w:rPr>
          <w:rFonts w:cs="Arial"/>
          <w:szCs w:val="22"/>
        </w:rPr>
      </w:pPr>
    </w:p>
    <w:p w:rsidR="008B3198" w:rsidRPr="00E50D22" w:rsidRDefault="008B3198" w:rsidP="00042F79">
      <w:pPr>
        <w:pStyle w:val="ListParagraph"/>
        <w:widowControl w:val="0"/>
        <w:numPr>
          <w:ilvl w:val="0"/>
          <w:numId w:val="36"/>
        </w:numPr>
        <w:rPr>
          <w:rFonts w:cs="Arial"/>
          <w:szCs w:val="22"/>
        </w:rPr>
      </w:pPr>
      <w:r w:rsidRPr="00E50D22">
        <w:rPr>
          <w:rFonts w:cs="Arial"/>
          <w:szCs w:val="22"/>
        </w:rPr>
        <w:t>Stakeholder management;</w:t>
      </w:r>
    </w:p>
    <w:p w:rsidR="008B3198" w:rsidRPr="00E50D22" w:rsidRDefault="008B3198" w:rsidP="008B3198">
      <w:pPr>
        <w:pStyle w:val="ListParagraph"/>
        <w:widowControl w:val="0"/>
        <w:ind w:left="783"/>
        <w:rPr>
          <w:rFonts w:cs="Arial"/>
          <w:szCs w:val="22"/>
        </w:rPr>
      </w:pPr>
    </w:p>
    <w:p w:rsidR="008B3198" w:rsidRPr="00E50D22" w:rsidRDefault="008B3198" w:rsidP="00042F79">
      <w:pPr>
        <w:pStyle w:val="ListParagraph"/>
        <w:widowControl w:val="0"/>
        <w:numPr>
          <w:ilvl w:val="0"/>
          <w:numId w:val="36"/>
        </w:numPr>
        <w:rPr>
          <w:rFonts w:cs="Arial"/>
          <w:szCs w:val="22"/>
        </w:rPr>
      </w:pPr>
      <w:r w:rsidRPr="00E50D22">
        <w:rPr>
          <w:rFonts w:cs="Arial"/>
          <w:szCs w:val="22"/>
        </w:rPr>
        <w:t>Status reporting; and</w:t>
      </w:r>
    </w:p>
    <w:p w:rsidR="008B3198" w:rsidRPr="00E50D22" w:rsidRDefault="008B3198" w:rsidP="008B3198">
      <w:pPr>
        <w:pStyle w:val="ListParagraph"/>
        <w:widowControl w:val="0"/>
        <w:ind w:left="783"/>
        <w:rPr>
          <w:rFonts w:cs="Arial"/>
          <w:szCs w:val="22"/>
        </w:rPr>
      </w:pPr>
    </w:p>
    <w:p w:rsidR="008B3198" w:rsidRPr="00E50D22" w:rsidRDefault="008B3198" w:rsidP="00042F79">
      <w:pPr>
        <w:pStyle w:val="ListParagraph"/>
        <w:widowControl w:val="0"/>
        <w:numPr>
          <w:ilvl w:val="0"/>
          <w:numId w:val="36"/>
        </w:numPr>
        <w:rPr>
          <w:rFonts w:cs="Arial"/>
          <w:szCs w:val="22"/>
        </w:rPr>
      </w:pPr>
      <w:r w:rsidRPr="00E50D22">
        <w:rPr>
          <w:rFonts w:cs="Arial"/>
          <w:szCs w:val="22"/>
        </w:rPr>
        <w:t>Time (schedule) management.</w:t>
      </w:r>
    </w:p>
    <w:p w:rsidR="008B3198" w:rsidRPr="00E50D22" w:rsidRDefault="008B3198" w:rsidP="008B3198">
      <w:pPr>
        <w:widowControl w:val="0"/>
        <w:rPr>
          <w:rFonts w:cs="Arial"/>
          <w:szCs w:val="22"/>
        </w:rPr>
      </w:pPr>
    </w:p>
    <w:p w:rsidR="008B3198" w:rsidRPr="00E50D22" w:rsidRDefault="008B3198" w:rsidP="008B3198">
      <w:pPr>
        <w:pStyle w:val="Heading3"/>
        <w:keepNext/>
      </w:pPr>
      <w:bookmarkStart w:id="154" w:name="_Toc473037394"/>
      <w:bookmarkStart w:id="155" w:name="_Toc475715963"/>
      <w:bookmarkStart w:id="156" w:name="_Toc482881175"/>
      <w:bookmarkStart w:id="157" w:name="_Toc489880896"/>
      <w:r w:rsidRPr="00E50D22">
        <w:rPr>
          <w:caps w:val="0"/>
        </w:rPr>
        <w:t>PROJECT CLOSEOUT</w:t>
      </w:r>
      <w:bookmarkEnd w:id="154"/>
      <w:bookmarkEnd w:id="155"/>
      <w:bookmarkEnd w:id="156"/>
      <w:bookmarkEnd w:id="157"/>
    </w:p>
    <w:p w:rsidR="008B3198" w:rsidRPr="00E50D22" w:rsidRDefault="008B3198" w:rsidP="008B3198">
      <w:pPr>
        <w:keepNext/>
      </w:pPr>
    </w:p>
    <w:p w:rsidR="008B3198" w:rsidRPr="00E50D22" w:rsidRDefault="008B3198" w:rsidP="008B3198">
      <w:pPr>
        <w:keepNext/>
        <w:rPr>
          <w:rFonts w:cs="Arial"/>
          <w:szCs w:val="22"/>
        </w:rPr>
      </w:pPr>
      <w:r w:rsidRPr="00E50D22">
        <w:rPr>
          <w:rFonts w:cs="Arial"/>
          <w:szCs w:val="22"/>
        </w:rPr>
        <w:t>The Vendor {Contractor} shall be responsible for all project closeout activities and deliverables.  These deliverables and activities shall include, at a minimum, the following:</w:t>
      </w:r>
    </w:p>
    <w:p w:rsidR="008B3198" w:rsidRPr="00E50D22" w:rsidRDefault="008B3198" w:rsidP="008B3198">
      <w:pPr>
        <w:rPr>
          <w:rFonts w:cs="Arial"/>
          <w:szCs w:val="22"/>
        </w:rPr>
      </w:pPr>
    </w:p>
    <w:p w:rsidR="008B3198" w:rsidRPr="00E50D22" w:rsidRDefault="008B3198" w:rsidP="00042F79">
      <w:pPr>
        <w:pStyle w:val="ListParagraph"/>
        <w:widowControl w:val="0"/>
        <w:numPr>
          <w:ilvl w:val="0"/>
          <w:numId w:val="37"/>
        </w:numPr>
        <w:rPr>
          <w:rFonts w:cs="Arial"/>
          <w:szCs w:val="22"/>
        </w:rPr>
      </w:pPr>
      <w:r w:rsidRPr="00E50D22">
        <w:rPr>
          <w:rFonts w:cs="Arial"/>
          <w:szCs w:val="22"/>
        </w:rPr>
        <w:t>Closeout confirmation;</w:t>
      </w:r>
    </w:p>
    <w:p w:rsidR="008B3198" w:rsidRPr="00E50D22" w:rsidRDefault="008B3198" w:rsidP="008B3198">
      <w:pPr>
        <w:pStyle w:val="ListParagraph"/>
        <w:widowControl w:val="0"/>
        <w:ind w:left="783"/>
        <w:rPr>
          <w:rFonts w:cs="Arial"/>
          <w:szCs w:val="22"/>
        </w:rPr>
      </w:pPr>
    </w:p>
    <w:p w:rsidR="008B3198" w:rsidRPr="00E50D22" w:rsidRDefault="008B3198" w:rsidP="00042F79">
      <w:pPr>
        <w:pStyle w:val="ListParagraph"/>
        <w:widowControl w:val="0"/>
        <w:numPr>
          <w:ilvl w:val="0"/>
          <w:numId w:val="37"/>
        </w:numPr>
        <w:rPr>
          <w:rFonts w:cs="Arial"/>
          <w:szCs w:val="22"/>
        </w:rPr>
      </w:pPr>
      <w:r w:rsidRPr="00E50D22">
        <w:rPr>
          <w:rFonts w:cs="Arial"/>
          <w:szCs w:val="22"/>
        </w:rPr>
        <w:t xml:space="preserve">Evaluation of Vendor(s) {Bidder(s)} Quote(s) {Proposal(s)} (if applicable); </w:t>
      </w:r>
    </w:p>
    <w:p w:rsidR="008B3198" w:rsidRPr="00E50D22" w:rsidRDefault="008B3198" w:rsidP="008B3198">
      <w:pPr>
        <w:pStyle w:val="ListParagraph"/>
        <w:widowControl w:val="0"/>
        <w:ind w:left="783"/>
        <w:rPr>
          <w:rFonts w:cs="Arial"/>
          <w:szCs w:val="22"/>
        </w:rPr>
      </w:pPr>
    </w:p>
    <w:p w:rsidR="008B3198" w:rsidRPr="00E50D22" w:rsidRDefault="008B3198" w:rsidP="00042F79">
      <w:pPr>
        <w:pStyle w:val="ListParagraph"/>
        <w:widowControl w:val="0"/>
        <w:numPr>
          <w:ilvl w:val="0"/>
          <w:numId w:val="37"/>
        </w:numPr>
        <w:rPr>
          <w:rFonts w:cs="Arial"/>
          <w:szCs w:val="22"/>
        </w:rPr>
      </w:pPr>
      <w:r w:rsidRPr="00E50D22">
        <w:rPr>
          <w:rFonts w:cs="Arial"/>
          <w:szCs w:val="22"/>
        </w:rPr>
        <w:t>Lessons learned session(s) and documentation; and</w:t>
      </w:r>
    </w:p>
    <w:p w:rsidR="008B3198" w:rsidRPr="00E50D22" w:rsidRDefault="008B3198" w:rsidP="008B3198">
      <w:pPr>
        <w:pStyle w:val="ListParagraph"/>
        <w:widowControl w:val="0"/>
        <w:ind w:left="783"/>
        <w:rPr>
          <w:rFonts w:cs="Arial"/>
          <w:szCs w:val="22"/>
        </w:rPr>
      </w:pPr>
    </w:p>
    <w:p w:rsidR="008B3198" w:rsidRDefault="008B3198" w:rsidP="00042F79">
      <w:pPr>
        <w:pStyle w:val="ListParagraph"/>
        <w:widowControl w:val="0"/>
        <w:numPr>
          <w:ilvl w:val="0"/>
          <w:numId w:val="37"/>
        </w:numPr>
        <w:rPr>
          <w:rFonts w:cs="Arial"/>
          <w:szCs w:val="22"/>
        </w:rPr>
      </w:pPr>
      <w:r w:rsidRPr="00E50D22">
        <w:rPr>
          <w:rFonts w:cs="Arial"/>
          <w:szCs w:val="22"/>
        </w:rPr>
        <w:t>Project resources released.</w:t>
      </w:r>
    </w:p>
    <w:p w:rsidR="00F8503C" w:rsidRPr="00F8503C" w:rsidRDefault="00F8503C" w:rsidP="00F8503C">
      <w:pPr>
        <w:pStyle w:val="ListParagraph"/>
        <w:rPr>
          <w:rFonts w:cs="Arial"/>
          <w:szCs w:val="22"/>
        </w:rPr>
      </w:pPr>
    </w:p>
    <w:p w:rsidR="00F8503C" w:rsidRPr="00E50D22" w:rsidRDefault="00F8503C" w:rsidP="00F8503C">
      <w:pPr>
        <w:pStyle w:val="Heading2"/>
        <w:keepNext/>
      </w:pPr>
      <w:bookmarkStart w:id="158" w:name="_Toc473037402"/>
      <w:bookmarkStart w:id="159" w:name="_Toc475715971"/>
      <w:bookmarkStart w:id="160" w:name="_Toc482881185"/>
      <w:bookmarkStart w:id="161" w:name="_Toc489880897"/>
      <w:r w:rsidRPr="00E50D22">
        <w:t>ENGAGEMENT MODIFICATION</w:t>
      </w:r>
      <w:bookmarkEnd w:id="158"/>
      <w:bookmarkEnd w:id="159"/>
      <w:bookmarkEnd w:id="160"/>
      <w:bookmarkEnd w:id="161"/>
    </w:p>
    <w:p w:rsidR="00F8503C" w:rsidRPr="00E50D22" w:rsidRDefault="00F8503C" w:rsidP="00F8503C">
      <w:pPr>
        <w:keepNext/>
      </w:pPr>
    </w:p>
    <w:p w:rsidR="00F8503C" w:rsidRDefault="00F8503C" w:rsidP="00F8503C">
      <w:pPr>
        <w:widowControl w:val="0"/>
        <w:rPr>
          <w:rFonts w:cs="Arial"/>
          <w:szCs w:val="22"/>
        </w:rPr>
      </w:pPr>
      <w:r w:rsidRPr="00E50D22">
        <w:rPr>
          <w:spacing w:val="-1"/>
          <w:szCs w:val="22"/>
        </w:rPr>
        <w:t>The Using Agency Project Manager</w:t>
      </w:r>
      <w:r w:rsidRPr="00E50D22">
        <w:rPr>
          <w:spacing w:val="-2"/>
          <w:szCs w:val="22"/>
        </w:rPr>
        <w:t xml:space="preserve"> </w:t>
      </w:r>
      <w:r w:rsidRPr="00E50D22">
        <w:rPr>
          <w:spacing w:val="-1"/>
          <w:szCs w:val="22"/>
        </w:rPr>
        <w:t>shall</w:t>
      </w:r>
      <w:r w:rsidRPr="00E50D22">
        <w:rPr>
          <w:szCs w:val="22"/>
        </w:rPr>
        <w:t xml:space="preserve"> </w:t>
      </w:r>
      <w:r w:rsidRPr="00E50D22">
        <w:rPr>
          <w:spacing w:val="-2"/>
          <w:szCs w:val="22"/>
        </w:rPr>
        <w:t>have</w:t>
      </w:r>
      <w:r w:rsidRPr="00E50D22">
        <w:rPr>
          <w:szCs w:val="22"/>
        </w:rPr>
        <w:t xml:space="preserve"> the</w:t>
      </w:r>
      <w:r w:rsidRPr="00E50D22">
        <w:rPr>
          <w:spacing w:val="-2"/>
          <w:szCs w:val="22"/>
        </w:rPr>
        <w:t xml:space="preserve"> </w:t>
      </w:r>
      <w:r w:rsidRPr="00E50D22">
        <w:rPr>
          <w:spacing w:val="-1"/>
          <w:szCs w:val="22"/>
        </w:rPr>
        <w:t>right</w:t>
      </w:r>
      <w:r w:rsidRPr="00E50D22">
        <w:rPr>
          <w:szCs w:val="22"/>
        </w:rPr>
        <w:t xml:space="preserve"> to</w:t>
      </w:r>
      <w:r w:rsidRPr="00E50D22">
        <w:rPr>
          <w:spacing w:val="-2"/>
          <w:szCs w:val="22"/>
        </w:rPr>
        <w:t xml:space="preserve"> </w:t>
      </w:r>
      <w:r>
        <w:rPr>
          <w:spacing w:val="-2"/>
          <w:szCs w:val="22"/>
        </w:rPr>
        <w:t>request for an engagement</w:t>
      </w:r>
      <w:r w:rsidRPr="00E50D22">
        <w:rPr>
          <w:spacing w:val="-2"/>
          <w:szCs w:val="22"/>
        </w:rPr>
        <w:t xml:space="preserve"> </w:t>
      </w:r>
      <w:r w:rsidRPr="00E50D22">
        <w:rPr>
          <w:spacing w:val="-1"/>
          <w:szCs w:val="22"/>
        </w:rPr>
        <w:t>increase or</w:t>
      </w:r>
      <w:r w:rsidRPr="00E50D22">
        <w:rPr>
          <w:spacing w:val="-3"/>
          <w:szCs w:val="22"/>
        </w:rPr>
        <w:t xml:space="preserve"> </w:t>
      </w:r>
      <w:r w:rsidRPr="00E50D22">
        <w:rPr>
          <w:spacing w:val="-1"/>
          <w:szCs w:val="22"/>
        </w:rPr>
        <w:t>decrease to the quantity of services to be provided, changes in scope, or extension requests to</w:t>
      </w:r>
      <w:r w:rsidRPr="00E50D22">
        <w:rPr>
          <w:spacing w:val="-2"/>
          <w:szCs w:val="22"/>
        </w:rPr>
        <w:t xml:space="preserve"> </w:t>
      </w:r>
      <w:r w:rsidRPr="00E50D22">
        <w:rPr>
          <w:szCs w:val="22"/>
        </w:rPr>
        <w:t>the</w:t>
      </w:r>
      <w:r w:rsidRPr="00E50D22">
        <w:rPr>
          <w:spacing w:val="-2"/>
          <w:szCs w:val="22"/>
        </w:rPr>
        <w:t xml:space="preserve"> </w:t>
      </w:r>
      <w:r w:rsidRPr="00E50D22">
        <w:rPr>
          <w:spacing w:val="-1"/>
          <w:szCs w:val="22"/>
        </w:rPr>
        <w:t>quantity</w:t>
      </w:r>
      <w:r w:rsidRPr="00E50D22">
        <w:rPr>
          <w:spacing w:val="-2"/>
          <w:szCs w:val="22"/>
        </w:rPr>
        <w:t xml:space="preserve"> of</w:t>
      </w:r>
      <w:r w:rsidRPr="00E50D22">
        <w:rPr>
          <w:spacing w:val="67"/>
          <w:szCs w:val="22"/>
        </w:rPr>
        <w:t xml:space="preserve"> </w:t>
      </w:r>
      <w:r w:rsidRPr="00E50D22">
        <w:rPr>
          <w:spacing w:val="-1"/>
          <w:szCs w:val="22"/>
        </w:rPr>
        <w:t>services</w:t>
      </w:r>
      <w:r w:rsidRPr="00E50D22">
        <w:rPr>
          <w:spacing w:val="1"/>
          <w:szCs w:val="22"/>
        </w:rPr>
        <w:t xml:space="preserve"> </w:t>
      </w:r>
      <w:r w:rsidRPr="00E50D22">
        <w:rPr>
          <w:szCs w:val="22"/>
        </w:rPr>
        <w:t xml:space="preserve">to </w:t>
      </w:r>
      <w:r w:rsidRPr="00E50D22">
        <w:rPr>
          <w:spacing w:val="-1"/>
          <w:szCs w:val="22"/>
        </w:rPr>
        <w:t>be</w:t>
      </w:r>
      <w:r w:rsidRPr="00E50D22">
        <w:rPr>
          <w:spacing w:val="-2"/>
          <w:szCs w:val="22"/>
        </w:rPr>
        <w:t xml:space="preserve"> </w:t>
      </w:r>
      <w:r w:rsidRPr="00E50D22">
        <w:rPr>
          <w:spacing w:val="-1"/>
          <w:szCs w:val="22"/>
        </w:rPr>
        <w:t>provided</w:t>
      </w:r>
      <w:r w:rsidRPr="00E50D22">
        <w:rPr>
          <w:spacing w:val="2"/>
          <w:szCs w:val="22"/>
        </w:rPr>
        <w:t xml:space="preserve"> </w:t>
      </w:r>
      <w:r w:rsidRPr="00E50D22">
        <w:rPr>
          <w:spacing w:val="-2"/>
          <w:szCs w:val="22"/>
        </w:rPr>
        <w:t>in</w:t>
      </w:r>
      <w:r w:rsidRPr="00E50D22">
        <w:rPr>
          <w:szCs w:val="22"/>
        </w:rPr>
        <w:t xml:space="preserve"> </w:t>
      </w:r>
      <w:r w:rsidRPr="00E50D22">
        <w:rPr>
          <w:spacing w:val="-1"/>
          <w:szCs w:val="22"/>
        </w:rPr>
        <w:t>concurrence</w:t>
      </w:r>
      <w:r w:rsidRPr="00E50D22">
        <w:rPr>
          <w:spacing w:val="-2"/>
          <w:szCs w:val="22"/>
        </w:rPr>
        <w:t xml:space="preserve"> with</w:t>
      </w:r>
      <w:r w:rsidRPr="00E50D22">
        <w:rPr>
          <w:szCs w:val="22"/>
        </w:rPr>
        <w:t xml:space="preserve"> the Vendor {Contractor}</w:t>
      </w:r>
      <w:r w:rsidR="00450403">
        <w:rPr>
          <w:szCs w:val="22"/>
        </w:rPr>
        <w:t>,</w:t>
      </w:r>
      <w:r w:rsidRPr="00E50D22">
        <w:rPr>
          <w:spacing w:val="-1"/>
          <w:szCs w:val="22"/>
        </w:rPr>
        <w:t xml:space="preserve"> and create an engagement modification that will be electronically sent to the SCM.</w:t>
      </w:r>
      <w:r w:rsidRPr="00E50D22">
        <w:rPr>
          <w:spacing w:val="60"/>
          <w:szCs w:val="22"/>
        </w:rPr>
        <w:t xml:space="preserve"> </w:t>
      </w:r>
      <w:r w:rsidRPr="00E50D22">
        <w:rPr>
          <w:rFonts w:cs="Arial"/>
          <w:szCs w:val="22"/>
        </w:rPr>
        <w:t xml:space="preserve">All changes pertaining to the engagement shall be documented and attached to the original PSR created for the engagement. The SCM will review and approve or deny the engagement modification via an e-mail communication.  If approved, the </w:t>
      </w:r>
      <w:r>
        <w:rPr>
          <w:rFonts w:cs="Arial"/>
          <w:szCs w:val="22"/>
        </w:rPr>
        <w:t>Using Agency Project Manager</w:t>
      </w:r>
      <w:r w:rsidRPr="00E50D22">
        <w:rPr>
          <w:rFonts w:cs="Arial"/>
          <w:szCs w:val="22"/>
        </w:rPr>
        <w:t xml:space="preserve"> shall obtain an engagement modification for the services from the Vendor {Contractor}.  The SCM must review and approve the revised pricing and advise the Using Agency via an e-mail communication.  The Vendor {Contractor} shall not proceed with any engagement modification prior to the SCM’s approval and the issuance of a Requisition Release {Purchase Order}.</w:t>
      </w:r>
    </w:p>
    <w:p w:rsidR="00F8503C" w:rsidRDefault="00F8503C" w:rsidP="00F8503C">
      <w:pPr>
        <w:widowControl w:val="0"/>
        <w:rPr>
          <w:rFonts w:cs="Arial"/>
          <w:szCs w:val="22"/>
        </w:rPr>
      </w:pPr>
    </w:p>
    <w:p w:rsidR="00F8503C" w:rsidRPr="00E50D22" w:rsidRDefault="00F8503C" w:rsidP="00F8503C">
      <w:pPr>
        <w:pStyle w:val="Heading3"/>
      </w:pPr>
      <w:bookmarkStart w:id="162" w:name="_Toc473037403"/>
      <w:bookmarkStart w:id="163" w:name="_Toc475715972"/>
      <w:bookmarkStart w:id="164" w:name="_Toc482881186"/>
      <w:bookmarkStart w:id="165" w:name="_Toc489880898"/>
      <w:r w:rsidRPr="00E50D22">
        <w:t>TOTAL VALUE IT ENGAGEMENT</w:t>
      </w:r>
      <w:bookmarkEnd w:id="162"/>
      <w:bookmarkEnd w:id="163"/>
      <w:bookmarkEnd w:id="164"/>
      <w:bookmarkEnd w:id="165"/>
    </w:p>
    <w:p w:rsidR="00F8503C" w:rsidRPr="00E50D22" w:rsidRDefault="00F8503C" w:rsidP="00F8503C">
      <w:pPr>
        <w:keepNext/>
      </w:pPr>
    </w:p>
    <w:p w:rsidR="00F8503C" w:rsidRPr="00E50D22" w:rsidRDefault="00F8503C" w:rsidP="00F8503C">
      <w:pPr>
        <w:pStyle w:val="BodyText"/>
        <w:keepNext/>
        <w:ind w:left="0" w:right="43"/>
        <w:rPr>
          <w:rFonts w:cs="Arial"/>
          <w:sz w:val="22"/>
          <w:szCs w:val="22"/>
          <w:lang w:val="en-US"/>
        </w:rPr>
      </w:pPr>
      <w:r w:rsidRPr="00E50D22">
        <w:rPr>
          <w:rFonts w:cs="Arial"/>
          <w:sz w:val="22"/>
          <w:szCs w:val="22"/>
          <w:lang w:val="en-US"/>
        </w:rPr>
        <w:t>For IT engagements, t</w:t>
      </w:r>
      <w:r w:rsidRPr="00E50D22">
        <w:rPr>
          <w:rFonts w:cs="Arial"/>
          <w:sz w:val="22"/>
          <w:szCs w:val="22"/>
        </w:rPr>
        <w:t xml:space="preserve">he total value of the </w:t>
      </w:r>
      <w:r w:rsidRPr="00E50D22">
        <w:rPr>
          <w:rFonts w:cs="Arial"/>
          <w:sz w:val="22"/>
          <w:szCs w:val="22"/>
          <w:lang w:val="en-US"/>
        </w:rPr>
        <w:t>e</w:t>
      </w:r>
      <w:r w:rsidRPr="00E50D22">
        <w:rPr>
          <w:rFonts w:cs="Arial"/>
          <w:sz w:val="22"/>
          <w:szCs w:val="22"/>
        </w:rPr>
        <w:t xml:space="preserve">ngagement with cumulative </w:t>
      </w:r>
      <w:r w:rsidRPr="00E50D22">
        <w:rPr>
          <w:rFonts w:cs="Arial"/>
          <w:sz w:val="22"/>
          <w:szCs w:val="22"/>
          <w:lang w:val="en-US"/>
        </w:rPr>
        <w:t>engagement modifications</w:t>
      </w:r>
      <w:r w:rsidRPr="00E50D22">
        <w:rPr>
          <w:rFonts w:cs="Arial"/>
          <w:sz w:val="22"/>
          <w:szCs w:val="22"/>
        </w:rPr>
        <w:t xml:space="preserve"> shall not exceed 25% of the original fixed price of the </w:t>
      </w:r>
      <w:r w:rsidRPr="00E50D22">
        <w:rPr>
          <w:rFonts w:cs="Arial"/>
          <w:sz w:val="22"/>
          <w:szCs w:val="22"/>
          <w:lang w:val="en-US"/>
        </w:rPr>
        <w:t>e</w:t>
      </w:r>
      <w:r w:rsidRPr="00E50D22">
        <w:rPr>
          <w:rFonts w:cs="Arial"/>
          <w:sz w:val="22"/>
          <w:szCs w:val="22"/>
        </w:rPr>
        <w:t>ngagement</w:t>
      </w:r>
      <w:r w:rsidRPr="00E50D22">
        <w:rPr>
          <w:rFonts w:cs="Arial"/>
          <w:sz w:val="22"/>
          <w:szCs w:val="22"/>
          <w:lang w:val="en-US"/>
        </w:rPr>
        <w:t>.</w:t>
      </w:r>
    </w:p>
    <w:p w:rsidR="008B3198" w:rsidRPr="00E50D22" w:rsidRDefault="008B3198" w:rsidP="008B3198"/>
    <w:p w:rsidR="008B3198" w:rsidRPr="00E50D22" w:rsidRDefault="008B3198" w:rsidP="00F8503C">
      <w:pPr>
        <w:pStyle w:val="Heading2"/>
        <w:keepNext/>
      </w:pPr>
      <w:bookmarkStart w:id="166" w:name="_Toc473037395"/>
      <w:bookmarkStart w:id="167" w:name="_Toc475715964"/>
      <w:bookmarkStart w:id="168" w:name="_Toc482881176"/>
      <w:bookmarkStart w:id="169" w:name="_Toc489880899"/>
      <w:r w:rsidRPr="00E50D22">
        <w:lastRenderedPageBreak/>
        <w:t>STAFFING</w:t>
      </w:r>
      <w:bookmarkEnd w:id="166"/>
      <w:bookmarkEnd w:id="167"/>
      <w:bookmarkEnd w:id="168"/>
      <w:bookmarkEnd w:id="169"/>
    </w:p>
    <w:p w:rsidR="008B3198" w:rsidRPr="00E50D22" w:rsidRDefault="008B3198" w:rsidP="00F8503C">
      <w:pPr>
        <w:keepNext/>
      </w:pPr>
    </w:p>
    <w:p w:rsidR="008B3198" w:rsidRPr="00E50D22" w:rsidRDefault="008B3198" w:rsidP="00F8503C">
      <w:pPr>
        <w:keepNext/>
        <w:rPr>
          <w:rFonts w:cs="Arial"/>
          <w:szCs w:val="22"/>
        </w:rPr>
      </w:pPr>
      <w:r w:rsidRPr="00E50D22">
        <w:rPr>
          <w:rFonts w:cs="Arial"/>
          <w:szCs w:val="22"/>
        </w:rPr>
        <w:t>The Vendor {Contractor} shall be responsible to staff all engagements with the appropriately skilled resources and a sufficient number of resources to successfully complete the engagement.  The size and complexity of each engagement will dictate the staffing needs.  In all cases, the Using Agency will</w:t>
      </w:r>
      <w:r w:rsidR="00D67171">
        <w:rPr>
          <w:rFonts w:cs="Arial"/>
          <w:szCs w:val="22"/>
        </w:rPr>
        <w:t xml:space="preserve"> provide the estimated resource</w:t>
      </w:r>
      <w:r w:rsidRPr="00E50D22">
        <w:rPr>
          <w:rFonts w:cs="Arial"/>
          <w:szCs w:val="22"/>
        </w:rPr>
        <w:t xml:space="preserve">s needed.  If the Vendor {Contractor} does not agree that the Using Agency’s indicated resources are appropriate, the engagement response to the mini-bid should indicate if more or less resources are needed.  </w:t>
      </w:r>
    </w:p>
    <w:p w:rsidR="008B3198" w:rsidRPr="00E50D22" w:rsidRDefault="008B3198" w:rsidP="008B3198">
      <w:pPr>
        <w:rPr>
          <w:rFonts w:cs="Arial"/>
          <w:szCs w:val="22"/>
        </w:rPr>
      </w:pPr>
    </w:p>
    <w:p w:rsidR="008B3198" w:rsidRPr="00E50D22" w:rsidRDefault="000F5F33" w:rsidP="008B3198">
      <w:pPr>
        <w:pStyle w:val="Heading3"/>
      </w:pPr>
      <w:bookmarkStart w:id="170" w:name="_Toc473037396"/>
      <w:bookmarkStart w:id="171" w:name="_Toc475715965"/>
      <w:bookmarkStart w:id="172" w:name="_Toc482881177"/>
      <w:bookmarkStart w:id="173" w:name="_Toc489880900"/>
      <w:r w:rsidRPr="00E50D22">
        <w:rPr>
          <w:caps w:val="0"/>
        </w:rPr>
        <w:t>STAFFING FOR ENGAGEMENTS</w:t>
      </w:r>
      <w:bookmarkEnd w:id="170"/>
      <w:bookmarkEnd w:id="171"/>
      <w:bookmarkEnd w:id="172"/>
      <w:bookmarkEnd w:id="173"/>
    </w:p>
    <w:p w:rsidR="008B3198" w:rsidRPr="00E50D22" w:rsidRDefault="008B3198" w:rsidP="008B3198">
      <w:pPr>
        <w:rPr>
          <w:rFonts w:cs="Arial"/>
          <w:szCs w:val="22"/>
        </w:rPr>
      </w:pPr>
    </w:p>
    <w:p w:rsidR="008B3198" w:rsidRPr="00E50D22" w:rsidRDefault="008B3198" w:rsidP="008B3198">
      <w:pPr>
        <w:rPr>
          <w:rFonts w:cs="Arial"/>
          <w:szCs w:val="22"/>
        </w:rPr>
      </w:pPr>
      <w:r w:rsidRPr="00E50D22">
        <w:rPr>
          <w:rFonts w:cs="Arial"/>
          <w:szCs w:val="22"/>
        </w:rPr>
        <w:t xml:space="preserve">The Vendor {Contractor} shall be able to provide a single resource or a team of resources for each engagement.  The Vendors {Contractors} shall have sufficient staff to be able to participate in multiple engagements at the same time.  </w:t>
      </w:r>
    </w:p>
    <w:p w:rsidR="008B3198" w:rsidRPr="00E50D22" w:rsidRDefault="008B3198" w:rsidP="008B3198">
      <w:pPr>
        <w:rPr>
          <w:rFonts w:cs="Arial"/>
          <w:szCs w:val="22"/>
        </w:rPr>
      </w:pPr>
    </w:p>
    <w:p w:rsidR="008B3198" w:rsidRPr="00E50D22" w:rsidRDefault="008B3198" w:rsidP="008B3198">
      <w:pPr>
        <w:rPr>
          <w:rFonts w:cs="Arial"/>
          <w:szCs w:val="22"/>
        </w:rPr>
      </w:pPr>
      <w:r w:rsidRPr="00E50D22">
        <w:rPr>
          <w:rFonts w:cs="Arial"/>
          <w:szCs w:val="22"/>
        </w:rPr>
        <w:t xml:space="preserve">Engagements may encompass one (1) </w:t>
      </w:r>
      <w:r w:rsidR="003A2A65">
        <w:rPr>
          <w:rFonts w:cs="Arial"/>
          <w:szCs w:val="22"/>
        </w:rPr>
        <w:t>project</w:t>
      </w:r>
      <w:r w:rsidRPr="00E50D22">
        <w:rPr>
          <w:rFonts w:cs="Arial"/>
          <w:szCs w:val="22"/>
        </w:rPr>
        <w:t xml:space="preserve"> per Using Agency or several </w:t>
      </w:r>
      <w:r w:rsidR="00D67171">
        <w:rPr>
          <w:rFonts w:cs="Arial"/>
          <w:szCs w:val="22"/>
        </w:rPr>
        <w:t>projects</w:t>
      </w:r>
      <w:r w:rsidRPr="00E50D22">
        <w:rPr>
          <w:rFonts w:cs="Arial"/>
          <w:szCs w:val="22"/>
        </w:rPr>
        <w:t xml:space="preserve"> within one (1) Using Agency.  Each PSR will clearly define the staffing expectations.    </w:t>
      </w:r>
    </w:p>
    <w:p w:rsidR="008B3198" w:rsidRPr="00E50D22" w:rsidRDefault="008B3198" w:rsidP="008B3198">
      <w:r w:rsidRPr="00E50D22">
        <w:rPr>
          <w:rFonts w:cs="Arial"/>
          <w:szCs w:val="22"/>
        </w:rPr>
        <w:t xml:space="preserve"> </w:t>
      </w:r>
    </w:p>
    <w:p w:rsidR="008B3198" w:rsidRPr="00E50D22" w:rsidRDefault="005714BE" w:rsidP="008B3198">
      <w:pPr>
        <w:pStyle w:val="Heading3"/>
      </w:pPr>
      <w:bookmarkStart w:id="174" w:name="_Toc473037397"/>
      <w:bookmarkStart w:id="175" w:name="_Toc475715966"/>
      <w:bookmarkStart w:id="176" w:name="_Toc482881178"/>
      <w:bookmarkStart w:id="177" w:name="_Toc489880901"/>
      <w:r w:rsidRPr="00E50D22">
        <w:rPr>
          <w:caps w:val="0"/>
        </w:rPr>
        <w:t>STAFFING ROLES AND RESPONSIBLITIES</w:t>
      </w:r>
      <w:bookmarkEnd w:id="174"/>
      <w:bookmarkEnd w:id="175"/>
      <w:bookmarkEnd w:id="176"/>
      <w:bookmarkEnd w:id="177"/>
    </w:p>
    <w:p w:rsidR="008B3198" w:rsidRPr="00E50D22" w:rsidRDefault="008B3198" w:rsidP="008B3198">
      <w:pPr>
        <w:autoSpaceDE w:val="0"/>
        <w:autoSpaceDN w:val="0"/>
        <w:adjustRightInd w:val="0"/>
        <w:rPr>
          <w:rFonts w:cs="Arial"/>
          <w:bCs/>
          <w:szCs w:val="22"/>
        </w:rPr>
      </w:pPr>
    </w:p>
    <w:p w:rsidR="008B3198" w:rsidRDefault="008B3198" w:rsidP="008B3198">
      <w:pPr>
        <w:autoSpaceDE w:val="0"/>
        <w:autoSpaceDN w:val="0"/>
        <w:adjustRightInd w:val="0"/>
        <w:rPr>
          <w:rFonts w:cs="Arial"/>
          <w:szCs w:val="22"/>
        </w:rPr>
      </w:pPr>
      <w:r w:rsidRPr="00E50D22">
        <w:rPr>
          <w:rFonts w:cs="Arial"/>
          <w:szCs w:val="22"/>
        </w:rPr>
        <w:t xml:space="preserve">The Vendor {Contractor} shall provide key personnel staff titles required to complete each engagement that may include (1) one or more of the following: </w:t>
      </w:r>
      <w:r w:rsidR="00FA3294" w:rsidRPr="00E50D22">
        <w:rPr>
          <w:rFonts w:cs="Arial"/>
          <w:szCs w:val="22"/>
        </w:rPr>
        <w:t>Program Manager (PRGM)</w:t>
      </w:r>
      <w:r w:rsidR="00FA3294">
        <w:rPr>
          <w:rFonts w:cs="Arial"/>
          <w:szCs w:val="22"/>
        </w:rPr>
        <w:t xml:space="preserve">, </w:t>
      </w:r>
      <w:r w:rsidR="00FA3294" w:rsidRPr="00E50D22">
        <w:rPr>
          <w:rFonts w:cs="Arial"/>
          <w:szCs w:val="22"/>
        </w:rPr>
        <w:t>Project Manager (PM),</w:t>
      </w:r>
      <w:r w:rsidR="00FA3294">
        <w:rPr>
          <w:rFonts w:cs="Arial"/>
          <w:szCs w:val="22"/>
        </w:rPr>
        <w:t xml:space="preserve"> Business Analyst (BA), </w:t>
      </w:r>
      <w:r w:rsidRPr="00E50D22">
        <w:rPr>
          <w:rFonts w:cs="Arial"/>
          <w:szCs w:val="22"/>
        </w:rPr>
        <w:t>Quality Assurance Specialist (QAS), and Testing Specialist (TS).</w:t>
      </w:r>
    </w:p>
    <w:p w:rsidR="001B5CE3" w:rsidRDefault="001B5CE3" w:rsidP="008B3198">
      <w:pPr>
        <w:autoSpaceDE w:val="0"/>
        <w:autoSpaceDN w:val="0"/>
        <w:adjustRightInd w:val="0"/>
        <w:rPr>
          <w:rFonts w:cs="Arial"/>
          <w:szCs w:val="22"/>
        </w:rPr>
      </w:pPr>
    </w:p>
    <w:p w:rsidR="001B5CE3" w:rsidRPr="00E50D22" w:rsidRDefault="001B5CE3" w:rsidP="001B5CE3">
      <w:pPr>
        <w:pStyle w:val="Heading3"/>
      </w:pPr>
      <w:bookmarkStart w:id="178" w:name="_Toc489880902"/>
      <w:r>
        <w:t>it engagement staffing</w:t>
      </w:r>
      <w:bookmarkEnd w:id="178"/>
    </w:p>
    <w:p w:rsidR="008B3198" w:rsidRDefault="008B3198" w:rsidP="008B3198">
      <w:pPr>
        <w:autoSpaceDE w:val="0"/>
        <w:autoSpaceDN w:val="0"/>
        <w:adjustRightInd w:val="0"/>
        <w:rPr>
          <w:rFonts w:cs="Arial"/>
          <w:szCs w:val="22"/>
        </w:rPr>
      </w:pPr>
    </w:p>
    <w:p w:rsidR="003174F6" w:rsidRPr="00E50D22" w:rsidRDefault="003174F6" w:rsidP="003174F6">
      <w:pPr>
        <w:pStyle w:val="Heading4"/>
        <w:keepNext/>
        <w:rPr>
          <w:rFonts w:eastAsiaTheme="minorHAnsi"/>
        </w:rPr>
      </w:pPr>
      <w:r w:rsidRPr="00E50D22">
        <w:rPr>
          <w:rFonts w:eastAsiaTheme="minorHAnsi"/>
        </w:rPr>
        <w:t>PROGRAM MANAGER (prgm) IT engagements</w:t>
      </w:r>
    </w:p>
    <w:p w:rsidR="003174F6" w:rsidRPr="00E50D22" w:rsidRDefault="003174F6" w:rsidP="003174F6">
      <w:pPr>
        <w:keepNext/>
        <w:rPr>
          <w:rFonts w:eastAsiaTheme="minorHAnsi"/>
        </w:rPr>
      </w:pPr>
    </w:p>
    <w:p w:rsidR="003174F6" w:rsidRPr="00E50D22" w:rsidRDefault="003174F6" w:rsidP="003174F6">
      <w:pPr>
        <w:keepNext/>
        <w:rPr>
          <w:rFonts w:cs="Arial"/>
          <w:szCs w:val="22"/>
        </w:rPr>
      </w:pPr>
      <w:r w:rsidRPr="00E50D22">
        <w:t>The Program Manager (PRGM) role shall maintain direct contact with the Using Agency Project Manager.  The responsibility of the PRGM shall include, at a minimum,</w:t>
      </w:r>
      <w:r w:rsidRPr="00E50D22">
        <w:rPr>
          <w:rFonts w:cs="Arial"/>
          <w:szCs w:val="22"/>
        </w:rPr>
        <w:t xml:space="preserve"> the following:</w:t>
      </w:r>
    </w:p>
    <w:p w:rsidR="003174F6" w:rsidRPr="00E50D22" w:rsidRDefault="003174F6" w:rsidP="003174F6">
      <w:pPr>
        <w:keepNext/>
        <w:rPr>
          <w:rFonts w:cs="Arial"/>
          <w:szCs w:val="22"/>
        </w:rPr>
      </w:pPr>
    </w:p>
    <w:p w:rsidR="003174F6" w:rsidRPr="00E50D22" w:rsidRDefault="003174F6" w:rsidP="003174F6">
      <w:pPr>
        <w:pStyle w:val="ListParagraph"/>
        <w:keepNext/>
        <w:numPr>
          <w:ilvl w:val="0"/>
          <w:numId w:val="47"/>
        </w:numPr>
        <w:rPr>
          <w:rFonts w:cs="Arial"/>
          <w:szCs w:val="22"/>
          <w:shd w:val="clear" w:color="auto" w:fill="FFFFFF"/>
        </w:rPr>
      </w:pPr>
      <w:r w:rsidRPr="00E50D22">
        <w:rPr>
          <w:rFonts w:cs="Arial"/>
          <w:szCs w:val="22"/>
        </w:rPr>
        <w:t>Management</w:t>
      </w:r>
      <w:r w:rsidRPr="00E50D22">
        <w:rPr>
          <w:rFonts w:cs="Arial"/>
          <w:bCs/>
          <w:szCs w:val="22"/>
          <w:shd w:val="clear" w:color="auto" w:fill="FFFFFF"/>
        </w:rPr>
        <w:t xml:space="preserve"> of</w:t>
      </w:r>
      <w:r w:rsidRPr="00E50D22">
        <w:rPr>
          <w:rFonts w:cs="Arial"/>
          <w:szCs w:val="22"/>
          <w:shd w:val="clear" w:color="auto" w:fill="FFFFFF"/>
        </w:rPr>
        <w:t xml:space="preserve"> several related projects; and</w:t>
      </w:r>
    </w:p>
    <w:p w:rsidR="003174F6" w:rsidRPr="00E50D22" w:rsidRDefault="003174F6" w:rsidP="003174F6">
      <w:pPr>
        <w:pStyle w:val="ListParagraph"/>
        <w:keepNext/>
        <w:rPr>
          <w:rFonts w:cs="Arial"/>
          <w:szCs w:val="22"/>
          <w:shd w:val="clear" w:color="auto" w:fill="FFFFFF"/>
        </w:rPr>
      </w:pPr>
    </w:p>
    <w:p w:rsidR="003174F6" w:rsidRPr="00E50D22" w:rsidRDefault="003174F6" w:rsidP="003174F6">
      <w:pPr>
        <w:pStyle w:val="ListParagraph"/>
        <w:keepNext/>
        <w:numPr>
          <w:ilvl w:val="0"/>
          <w:numId w:val="47"/>
        </w:numPr>
        <w:rPr>
          <w:rFonts w:cs="Arial"/>
          <w:szCs w:val="22"/>
          <w:shd w:val="clear" w:color="auto" w:fill="FFFFFF"/>
        </w:rPr>
      </w:pPr>
      <w:r w:rsidRPr="00E50D22">
        <w:t xml:space="preserve">Focuses on the areas deemed as critical by the Using Agency Project Manager. </w:t>
      </w:r>
    </w:p>
    <w:p w:rsidR="003174F6" w:rsidRPr="00E50D22" w:rsidRDefault="003174F6" w:rsidP="003174F6">
      <w:pPr>
        <w:keepNext/>
        <w:rPr>
          <w:rFonts w:cs="Arial"/>
          <w:szCs w:val="22"/>
          <w:shd w:val="clear" w:color="auto" w:fill="FFFFFF"/>
        </w:rPr>
      </w:pPr>
    </w:p>
    <w:p w:rsidR="003174F6" w:rsidRDefault="003174F6" w:rsidP="003174F6">
      <w:pPr>
        <w:autoSpaceDE w:val="0"/>
        <w:autoSpaceDN w:val="0"/>
        <w:adjustRightInd w:val="0"/>
        <w:rPr>
          <w:rFonts w:cs="Arial"/>
          <w:szCs w:val="22"/>
        </w:rPr>
      </w:pPr>
      <w:r>
        <w:rPr>
          <w:rFonts w:cs="Arial"/>
          <w:szCs w:val="22"/>
        </w:rPr>
        <w:t>The PRGM shall</w:t>
      </w:r>
      <w:r w:rsidRPr="00E50D22">
        <w:rPr>
          <w:rFonts w:cs="Arial"/>
          <w:szCs w:val="22"/>
        </w:rPr>
        <w:t xml:space="preserve"> have a minimum of </w:t>
      </w:r>
      <w:r w:rsidR="00D24B9A">
        <w:rPr>
          <w:rFonts w:cs="Arial"/>
          <w:szCs w:val="22"/>
        </w:rPr>
        <w:t>five (5</w:t>
      </w:r>
      <w:r w:rsidRPr="00E50D22">
        <w:rPr>
          <w:rFonts w:cs="Arial"/>
          <w:szCs w:val="22"/>
        </w:rPr>
        <w:t>) years of experience that should encompass enterprise-wide technology projects for organizations whose volume and range of service responsibilities are comparable to the State.</w:t>
      </w:r>
    </w:p>
    <w:p w:rsidR="003174F6" w:rsidRDefault="003174F6" w:rsidP="003174F6">
      <w:pPr>
        <w:autoSpaceDE w:val="0"/>
        <w:autoSpaceDN w:val="0"/>
        <w:adjustRightInd w:val="0"/>
        <w:rPr>
          <w:rFonts w:cs="Arial"/>
          <w:szCs w:val="22"/>
        </w:rPr>
      </w:pPr>
    </w:p>
    <w:p w:rsidR="003174F6" w:rsidRPr="00E50D22" w:rsidRDefault="003174F6" w:rsidP="003174F6">
      <w:pPr>
        <w:pStyle w:val="Heading4"/>
        <w:keepNext/>
      </w:pPr>
      <w:r w:rsidRPr="00E50D22">
        <w:t>pROJECT MANAGER (pm) it engagements</w:t>
      </w:r>
    </w:p>
    <w:p w:rsidR="003174F6" w:rsidRPr="00E50D22" w:rsidRDefault="003174F6" w:rsidP="003174F6">
      <w:pPr>
        <w:keepNext/>
      </w:pPr>
    </w:p>
    <w:p w:rsidR="003174F6" w:rsidRPr="00E50D22" w:rsidRDefault="003174F6" w:rsidP="003174F6">
      <w:pPr>
        <w:keepNext/>
      </w:pPr>
      <w:r w:rsidRPr="00E50D22">
        <w:t>The Project Manager (PM) role shall maintain direct contact with the</w:t>
      </w:r>
      <w:r w:rsidR="00197093">
        <w:t xml:space="preserve"> PRGM or as applicable with the</w:t>
      </w:r>
      <w:r w:rsidRPr="00E50D22">
        <w:t xml:space="preserve"> Using Agency Project Manager.  The responsibility of the PM shall include, at a minimum, the following:</w:t>
      </w:r>
    </w:p>
    <w:p w:rsidR="003174F6" w:rsidRPr="00E50D22" w:rsidRDefault="003174F6" w:rsidP="003174F6">
      <w:pPr>
        <w:rPr>
          <w:rFonts w:cs="Arial"/>
          <w:szCs w:val="22"/>
        </w:rPr>
      </w:pPr>
    </w:p>
    <w:p w:rsidR="003174F6" w:rsidRPr="00E50D22" w:rsidRDefault="003174F6" w:rsidP="003174F6">
      <w:pPr>
        <w:pStyle w:val="ListParagraph"/>
        <w:numPr>
          <w:ilvl w:val="0"/>
          <w:numId w:val="46"/>
        </w:numPr>
      </w:pPr>
      <w:r w:rsidRPr="00E50D22">
        <w:t>Perform day to day manag</w:t>
      </w:r>
      <w:r>
        <w:t>ement of the project, identify</w:t>
      </w:r>
      <w:r w:rsidRPr="00E50D22">
        <w:t xml:space="preserve"> issues and risks and recommends possible issue and risk mitigation strategies associated with the project;</w:t>
      </w:r>
    </w:p>
    <w:p w:rsidR="003174F6" w:rsidRPr="00E50D22" w:rsidRDefault="003174F6" w:rsidP="003174F6">
      <w:pPr>
        <w:pStyle w:val="ListParagraph"/>
      </w:pPr>
    </w:p>
    <w:p w:rsidR="003174F6" w:rsidRPr="00E50D22" w:rsidRDefault="003174F6" w:rsidP="003174F6">
      <w:pPr>
        <w:pStyle w:val="ListParagraph"/>
        <w:numPr>
          <w:ilvl w:val="0"/>
          <w:numId w:val="46"/>
        </w:numPr>
      </w:pPr>
      <w:r w:rsidRPr="00E50D22">
        <w:t>Excellent written and oral communication skills;</w:t>
      </w:r>
    </w:p>
    <w:p w:rsidR="003174F6" w:rsidRPr="00E50D22" w:rsidRDefault="003174F6" w:rsidP="003174F6">
      <w:pPr>
        <w:pStyle w:val="ListParagraph"/>
      </w:pPr>
      <w:r w:rsidRPr="00E50D22">
        <w:t xml:space="preserve"> </w:t>
      </w:r>
    </w:p>
    <w:p w:rsidR="003174F6" w:rsidRPr="00E50D22" w:rsidRDefault="003174F6" w:rsidP="003174F6">
      <w:pPr>
        <w:pStyle w:val="ListParagraph"/>
        <w:numPr>
          <w:ilvl w:val="0"/>
          <w:numId w:val="46"/>
        </w:numPr>
      </w:pPr>
      <w:r w:rsidRPr="00E50D22">
        <w:t>Ensure that work performed is within scope, consistent with requirements, delivered on time, and within budget;</w:t>
      </w:r>
    </w:p>
    <w:p w:rsidR="003174F6" w:rsidRPr="00E50D22" w:rsidRDefault="003174F6" w:rsidP="003174F6">
      <w:pPr>
        <w:pStyle w:val="ListParagraph"/>
      </w:pPr>
    </w:p>
    <w:p w:rsidR="003174F6" w:rsidRPr="00E50D22" w:rsidRDefault="003174F6" w:rsidP="003174F6">
      <w:pPr>
        <w:pStyle w:val="ListParagraph"/>
        <w:numPr>
          <w:ilvl w:val="0"/>
          <w:numId w:val="46"/>
        </w:numPr>
      </w:pPr>
      <w:r w:rsidRPr="00E50D22">
        <w:t>Monitor issues;</w:t>
      </w:r>
    </w:p>
    <w:p w:rsidR="003174F6" w:rsidRPr="00E50D22" w:rsidRDefault="003174F6" w:rsidP="003174F6">
      <w:pPr>
        <w:pStyle w:val="ListParagraph"/>
      </w:pPr>
    </w:p>
    <w:p w:rsidR="003174F6" w:rsidRPr="00E50D22" w:rsidRDefault="003174F6" w:rsidP="003174F6">
      <w:pPr>
        <w:pStyle w:val="ListParagraph"/>
        <w:numPr>
          <w:ilvl w:val="0"/>
          <w:numId w:val="46"/>
        </w:numPr>
      </w:pPr>
      <w:r w:rsidRPr="00E50D22">
        <w:lastRenderedPageBreak/>
        <w:t>Facilitate issue resolution; and</w:t>
      </w:r>
    </w:p>
    <w:p w:rsidR="003174F6" w:rsidRPr="00E50D22" w:rsidRDefault="003174F6" w:rsidP="003174F6">
      <w:pPr>
        <w:pStyle w:val="ListParagraph"/>
      </w:pPr>
    </w:p>
    <w:p w:rsidR="003174F6" w:rsidRPr="00E50D22" w:rsidRDefault="003174F6" w:rsidP="003174F6">
      <w:pPr>
        <w:pStyle w:val="ListParagraph"/>
        <w:numPr>
          <w:ilvl w:val="0"/>
          <w:numId w:val="46"/>
        </w:numPr>
      </w:pPr>
      <w:r w:rsidRPr="00E50D22">
        <w:t xml:space="preserve">Provide up to date status reports as directed by the Using Agency Project Manager. </w:t>
      </w:r>
    </w:p>
    <w:p w:rsidR="003174F6" w:rsidRPr="00E50D22" w:rsidRDefault="003174F6" w:rsidP="003174F6"/>
    <w:p w:rsidR="003174F6" w:rsidRDefault="003174F6" w:rsidP="003174F6">
      <w:pPr>
        <w:autoSpaceDE w:val="0"/>
        <w:autoSpaceDN w:val="0"/>
        <w:adjustRightInd w:val="0"/>
        <w:rPr>
          <w:rFonts w:cs="Arial"/>
          <w:szCs w:val="22"/>
        </w:rPr>
      </w:pPr>
      <w:r>
        <w:rPr>
          <w:rFonts w:cs="Arial"/>
          <w:szCs w:val="22"/>
        </w:rPr>
        <w:t>The PM shall</w:t>
      </w:r>
      <w:r w:rsidRPr="00E50D22">
        <w:rPr>
          <w:rFonts w:cs="Arial"/>
          <w:szCs w:val="22"/>
        </w:rPr>
        <w:t xml:space="preserve"> have a minimum of five (5) years of experience </w:t>
      </w:r>
      <w:r w:rsidR="00AC30FD">
        <w:rPr>
          <w:rFonts w:cs="Arial"/>
          <w:szCs w:val="22"/>
        </w:rPr>
        <w:t>including</w:t>
      </w:r>
      <w:r w:rsidRPr="00E50D22">
        <w:rPr>
          <w:rFonts w:cs="Arial"/>
          <w:szCs w:val="22"/>
        </w:rPr>
        <w:t xml:space="preserve"> enterprise-wide technology projects for organizations whose volume and range of service responsibilities are comparable to the State.</w:t>
      </w:r>
    </w:p>
    <w:p w:rsidR="003174F6" w:rsidRPr="00E50D22" w:rsidRDefault="003174F6" w:rsidP="003174F6">
      <w:pPr>
        <w:autoSpaceDE w:val="0"/>
        <w:autoSpaceDN w:val="0"/>
        <w:adjustRightInd w:val="0"/>
        <w:rPr>
          <w:rFonts w:cs="Arial"/>
          <w:szCs w:val="22"/>
        </w:rPr>
      </w:pPr>
    </w:p>
    <w:p w:rsidR="008B3198" w:rsidRPr="00E50D22" w:rsidRDefault="008B3198" w:rsidP="008B3198">
      <w:pPr>
        <w:pStyle w:val="Heading4"/>
      </w:pPr>
      <w:r w:rsidRPr="00E50D22">
        <w:t>BUSINESS ANALYST (ba) it engagements</w:t>
      </w:r>
    </w:p>
    <w:p w:rsidR="008B3198" w:rsidRPr="00E50D22" w:rsidRDefault="008B3198" w:rsidP="008B3198">
      <w:pPr>
        <w:autoSpaceDE w:val="0"/>
        <w:autoSpaceDN w:val="0"/>
        <w:adjustRightInd w:val="0"/>
        <w:rPr>
          <w:rFonts w:cs="Arial"/>
          <w:bCs/>
          <w:szCs w:val="22"/>
        </w:rPr>
      </w:pPr>
    </w:p>
    <w:p w:rsidR="008B3198" w:rsidRPr="00E50D22" w:rsidRDefault="008B3198" w:rsidP="008B3198">
      <w:pPr>
        <w:rPr>
          <w:rFonts w:cs="Arial"/>
          <w:szCs w:val="22"/>
        </w:rPr>
      </w:pPr>
      <w:r w:rsidRPr="00E50D22">
        <w:rPr>
          <w:rFonts w:cs="Arial"/>
          <w:szCs w:val="22"/>
        </w:rPr>
        <w:t>The Business Analyst</w:t>
      </w:r>
      <w:bookmarkStart w:id="179" w:name="_Toc435546785"/>
      <w:r w:rsidRPr="00E50D22">
        <w:rPr>
          <w:rFonts w:cs="Arial"/>
          <w:szCs w:val="22"/>
        </w:rPr>
        <w:t xml:space="preserve"> (BA) role shall </w:t>
      </w:r>
      <w:r w:rsidR="00E5443C">
        <w:rPr>
          <w:rFonts w:cs="Arial"/>
          <w:szCs w:val="22"/>
        </w:rPr>
        <w:t xml:space="preserve">report to the assigned Project Manager on the </w:t>
      </w:r>
      <w:r w:rsidR="003E669C">
        <w:rPr>
          <w:rFonts w:cs="Arial"/>
          <w:szCs w:val="22"/>
        </w:rPr>
        <w:t>engagement</w:t>
      </w:r>
      <w:r w:rsidR="00E5443C">
        <w:rPr>
          <w:rFonts w:cs="Arial"/>
          <w:szCs w:val="22"/>
        </w:rPr>
        <w:t xml:space="preserve">.  </w:t>
      </w:r>
      <w:r w:rsidRPr="00E50D22">
        <w:rPr>
          <w:rFonts w:cs="Arial"/>
          <w:szCs w:val="22"/>
        </w:rPr>
        <w:t xml:space="preserve">The responsibilities of the BA shall include, at a minimum, </w:t>
      </w:r>
      <w:bookmarkEnd w:id="179"/>
      <w:r w:rsidRPr="00E50D22">
        <w:rPr>
          <w:rFonts w:cs="Arial"/>
          <w:szCs w:val="22"/>
        </w:rPr>
        <w:t>understanding and documenting business</w:t>
      </w:r>
      <w:r w:rsidR="00AC30FD">
        <w:rPr>
          <w:rFonts w:cs="Arial"/>
          <w:szCs w:val="22"/>
        </w:rPr>
        <w:t xml:space="preserve"> related matters</w:t>
      </w:r>
      <w:r w:rsidRPr="00E50D22">
        <w:rPr>
          <w:rFonts w:cs="Arial"/>
          <w:szCs w:val="22"/>
        </w:rPr>
        <w:t>, functional and non-functional requirements, specifications, As Is and To Be documentation, process maps, requirements traceability, and overseeing of testing efforts.</w:t>
      </w:r>
    </w:p>
    <w:p w:rsidR="008B3198" w:rsidRPr="00E50D22" w:rsidRDefault="008B3198" w:rsidP="008B3198">
      <w:pPr>
        <w:rPr>
          <w:spacing w:val="-5"/>
        </w:rPr>
      </w:pPr>
    </w:p>
    <w:p w:rsidR="008B3198" w:rsidRPr="00E50D22" w:rsidRDefault="008B3198" w:rsidP="008B3198">
      <w:pPr>
        <w:rPr>
          <w:rFonts w:cs="Arial"/>
          <w:szCs w:val="22"/>
        </w:rPr>
      </w:pPr>
      <w:r w:rsidRPr="00E50D22">
        <w:rPr>
          <w:rFonts w:cs="Arial"/>
          <w:szCs w:val="22"/>
        </w:rPr>
        <w:t>The BA s</w:t>
      </w:r>
      <w:r w:rsidR="003A2A65">
        <w:rPr>
          <w:rFonts w:cs="Arial"/>
          <w:szCs w:val="22"/>
        </w:rPr>
        <w:t>hall</w:t>
      </w:r>
      <w:r w:rsidRPr="00E50D22">
        <w:rPr>
          <w:rFonts w:cs="Arial"/>
          <w:szCs w:val="22"/>
        </w:rPr>
        <w:t xml:space="preserve"> have a minimum of five (5) years of experience</w:t>
      </w:r>
      <w:r w:rsidR="00C67548">
        <w:rPr>
          <w:rFonts w:cs="Arial"/>
          <w:szCs w:val="22"/>
        </w:rPr>
        <w:t xml:space="preserve"> </w:t>
      </w:r>
      <w:r w:rsidR="00AC30FD">
        <w:rPr>
          <w:rFonts w:cs="Arial"/>
          <w:szCs w:val="22"/>
        </w:rPr>
        <w:t>including</w:t>
      </w:r>
      <w:r w:rsidR="002835D4" w:rsidRPr="00E50D22">
        <w:rPr>
          <w:rFonts w:cs="Arial"/>
          <w:szCs w:val="22"/>
        </w:rPr>
        <w:t xml:space="preserve"> enterprise-wide projects for organizations whose volume and range of service responsibilities are comparable to the State.</w:t>
      </w:r>
    </w:p>
    <w:p w:rsidR="00CC029E" w:rsidRDefault="00CC029E" w:rsidP="001B5CE3">
      <w:pPr>
        <w:rPr>
          <w:rFonts w:cs="Arial"/>
          <w:szCs w:val="22"/>
        </w:rPr>
      </w:pPr>
    </w:p>
    <w:p w:rsidR="00CC029E" w:rsidRPr="00E50D22" w:rsidRDefault="00CC029E" w:rsidP="00CC029E">
      <w:pPr>
        <w:pStyle w:val="Heading4"/>
      </w:pPr>
      <w:r w:rsidRPr="00E50D22">
        <w:t>QUALITY ASSURANCE SPECIALIST (qas) it engagements</w:t>
      </w:r>
    </w:p>
    <w:p w:rsidR="00CC029E" w:rsidRPr="00E50D22" w:rsidRDefault="00CC029E" w:rsidP="00CC029E"/>
    <w:p w:rsidR="00CC029E" w:rsidRPr="00E50D22" w:rsidRDefault="00CC029E" w:rsidP="00CC029E">
      <w:pPr>
        <w:autoSpaceDE w:val="0"/>
        <w:autoSpaceDN w:val="0"/>
        <w:adjustRightInd w:val="0"/>
        <w:rPr>
          <w:rFonts w:cs="Arial"/>
          <w:szCs w:val="22"/>
        </w:rPr>
      </w:pPr>
      <w:r w:rsidRPr="00E50D22">
        <w:t>The Quality Assurance Specialist (QAS) role sha</w:t>
      </w:r>
      <w:r>
        <w:t xml:space="preserve">ll </w:t>
      </w:r>
      <w:r w:rsidRPr="002B0D8C">
        <w:t>report to the assigned Project Manager on the engagement.</w:t>
      </w:r>
      <w:r>
        <w:t xml:space="preserve">  </w:t>
      </w:r>
      <w:r w:rsidRPr="00E50D22">
        <w:t>The responsibility of the QAS shall include, at a minimum,</w:t>
      </w:r>
      <w:r w:rsidRPr="00E50D22">
        <w:rPr>
          <w:rFonts w:cs="Arial"/>
          <w:szCs w:val="22"/>
        </w:rPr>
        <w:t xml:space="preserve"> design, pilot, and implementation of the </w:t>
      </w:r>
      <w:r>
        <w:rPr>
          <w:rFonts w:cs="Arial"/>
          <w:szCs w:val="22"/>
        </w:rPr>
        <w:t>QA</w:t>
      </w:r>
      <w:r w:rsidRPr="00E50D22">
        <w:rPr>
          <w:rFonts w:cs="Arial"/>
          <w:szCs w:val="22"/>
        </w:rPr>
        <w:t xml:space="preserve"> review processes for the new system and/or the work of any Vendors {Contractors}, including, but not limited to, </w:t>
      </w:r>
      <w:r>
        <w:rPr>
          <w:rFonts w:cs="Arial"/>
          <w:szCs w:val="22"/>
        </w:rPr>
        <w:t>PM</w:t>
      </w:r>
      <w:r w:rsidRPr="00E50D22">
        <w:rPr>
          <w:rFonts w:cs="Arial"/>
          <w:szCs w:val="22"/>
        </w:rPr>
        <w:t xml:space="preserve"> Vendors {Contractors}, implementation Vendors {Contractors} and integration Vendors {Contractors}.</w:t>
      </w:r>
    </w:p>
    <w:p w:rsidR="00CC029E" w:rsidRPr="00E50D22" w:rsidRDefault="00CC029E" w:rsidP="00CC029E">
      <w:pPr>
        <w:autoSpaceDE w:val="0"/>
        <w:autoSpaceDN w:val="0"/>
        <w:adjustRightInd w:val="0"/>
        <w:rPr>
          <w:rFonts w:cs="Arial"/>
          <w:szCs w:val="22"/>
        </w:rPr>
      </w:pPr>
    </w:p>
    <w:p w:rsidR="00CC029E" w:rsidRDefault="00CC029E" w:rsidP="00CC029E">
      <w:pPr>
        <w:rPr>
          <w:rFonts w:cs="Arial"/>
          <w:szCs w:val="22"/>
        </w:rPr>
      </w:pPr>
      <w:r w:rsidRPr="00E50D22">
        <w:rPr>
          <w:rFonts w:cs="Arial"/>
          <w:szCs w:val="22"/>
        </w:rPr>
        <w:t xml:space="preserve">The QAS shall have a minimum of two (2) years of experience </w:t>
      </w:r>
      <w:r w:rsidR="00AC30FD" w:rsidRPr="00AC30FD">
        <w:rPr>
          <w:rFonts w:cs="Arial"/>
          <w:szCs w:val="22"/>
        </w:rPr>
        <w:t>including</w:t>
      </w:r>
      <w:r w:rsidRPr="00E50D22">
        <w:rPr>
          <w:rFonts w:cs="Arial"/>
          <w:szCs w:val="22"/>
        </w:rPr>
        <w:t xml:space="preserve"> enterprise-wide technology projects for organizations whose volume and range of service responsibilities are comparable to the State.</w:t>
      </w:r>
    </w:p>
    <w:p w:rsidR="001B5CE3" w:rsidRDefault="001B5CE3" w:rsidP="001B5CE3">
      <w:pPr>
        <w:rPr>
          <w:rFonts w:cs="Arial"/>
          <w:szCs w:val="22"/>
        </w:rPr>
      </w:pPr>
    </w:p>
    <w:p w:rsidR="00CC029E" w:rsidRPr="00E50D22" w:rsidRDefault="00CC029E" w:rsidP="00CC029E">
      <w:pPr>
        <w:pStyle w:val="Heading4"/>
        <w:keepNext/>
      </w:pPr>
      <w:r w:rsidRPr="00E50D22">
        <w:t>Testing specialist (TS) it engagements</w:t>
      </w:r>
    </w:p>
    <w:p w:rsidR="00CC029E" w:rsidRPr="00E50D22" w:rsidRDefault="00CC029E" w:rsidP="00CC029E">
      <w:pPr>
        <w:keepNext/>
        <w:autoSpaceDE w:val="0"/>
        <w:autoSpaceDN w:val="0"/>
        <w:adjustRightInd w:val="0"/>
        <w:rPr>
          <w:rFonts w:cs="Arial"/>
          <w:szCs w:val="22"/>
        </w:rPr>
      </w:pPr>
    </w:p>
    <w:p w:rsidR="00CC029E" w:rsidRPr="00E50D22" w:rsidRDefault="00CC029E" w:rsidP="00CC029E">
      <w:pPr>
        <w:keepNext/>
        <w:autoSpaceDE w:val="0"/>
        <w:autoSpaceDN w:val="0"/>
        <w:adjustRightInd w:val="0"/>
        <w:rPr>
          <w:rFonts w:cs="Arial"/>
          <w:szCs w:val="22"/>
        </w:rPr>
      </w:pPr>
      <w:r w:rsidRPr="00E50D22">
        <w:t xml:space="preserve">The Testing Specialist (TS) role shall </w:t>
      </w:r>
      <w:r w:rsidRPr="00F2368B">
        <w:t>report to the assigned Project Manager on the engagement</w:t>
      </w:r>
      <w:r w:rsidRPr="00E50D22">
        <w:t>.  The responsibility of the TS shall include, at a minimum</w:t>
      </w:r>
      <w:r w:rsidRPr="00E50D22">
        <w:rPr>
          <w:rFonts w:cs="Arial"/>
          <w:szCs w:val="22"/>
        </w:rPr>
        <w:t>, planning, constructing and executing product tests, system tests, unit tests, load tests, volume tests, network tests as well as the documentation of the test results.</w:t>
      </w:r>
    </w:p>
    <w:p w:rsidR="00CC029E" w:rsidRPr="00E50D22" w:rsidRDefault="00CC029E" w:rsidP="00CC029E">
      <w:pPr>
        <w:autoSpaceDE w:val="0"/>
        <w:autoSpaceDN w:val="0"/>
        <w:adjustRightInd w:val="0"/>
        <w:rPr>
          <w:rFonts w:cs="Arial"/>
          <w:szCs w:val="22"/>
        </w:rPr>
      </w:pPr>
    </w:p>
    <w:p w:rsidR="00CC029E" w:rsidRDefault="00CC029E" w:rsidP="00CC029E">
      <w:pPr>
        <w:rPr>
          <w:rFonts w:cs="Arial"/>
          <w:szCs w:val="22"/>
        </w:rPr>
      </w:pPr>
      <w:r w:rsidRPr="00E50D22">
        <w:rPr>
          <w:rFonts w:cs="Arial"/>
          <w:szCs w:val="22"/>
        </w:rPr>
        <w:t xml:space="preserve">The TS shall have a minimum of two (2) years of experience </w:t>
      </w:r>
      <w:r w:rsidR="00AC30FD" w:rsidRPr="00AC30FD">
        <w:rPr>
          <w:rFonts w:cs="Arial"/>
          <w:szCs w:val="22"/>
        </w:rPr>
        <w:t>including</w:t>
      </w:r>
      <w:r w:rsidRPr="00E50D22">
        <w:rPr>
          <w:rFonts w:cs="Arial"/>
          <w:szCs w:val="22"/>
        </w:rPr>
        <w:t xml:space="preserve"> enterprise-wide technology projects for organizations whose volume and range of service responsibilities are comparable to the State.</w:t>
      </w:r>
    </w:p>
    <w:p w:rsidR="003174F6" w:rsidRDefault="003174F6" w:rsidP="00CC029E">
      <w:pPr>
        <w:rPr>
          <w:rFonts w:cs="Arial"/>
          <w:szCs w:val="22"/>
        </w:rPr>
      </w:pPr>
    </w:p>
    <w:p w:rsidR="003174F6" w:rsidRDefault="003174F6" w:rsidP="00B4310D">
      <w:pPr>
        <w:pStyle w:val="Heading3"/>
        <w:keepNext/>
      </w:pPr>
      <w:bookmarkStart w:id="180" w:name="_Toc489880903"/>
      <w:r>
        <w:t>NON-IT ENGAGEMENT STAFFING</w:t>
      </w:r>
      <w:bookmarkEnd w:id="180"/>
    </w:p>
    <w:p w:rsidR="003174F6" w:rsidRDefault="003174F6" w:rsidP="00B4310D">
      <w:pPr>
        <w:keepNext/>
      </w:pPr>
    </w:p>
    <w:p w:rsidR="003174F6" w:rsidRPr="00E50D22" w:rsidRDefault="003174F6" w:rsidP="00B4310D">
      <w:pPr>
        <w:pStyle w:val="Heading4"/>
        <w:keepNext/>
        <w:rPr>
          <w:rFonts w:eastAsiaTheme="minorHAnsi"/>
        </w:rPr>
      </w:pPr>
      <w:r w:rsidRPr="00E50D22">
        <w:rPr>
          <w:rFonts w:eastAsiaTheme="minorHAnsi"/>
        </w:rPr>
        <w:t>PROGRAM MANAGER (prgm) non-it engagements</w:t>
      </w:r>
    </w:p>
    <w:p w:rsidR="003174F6" w:rsidRPr="00E50D22" w:rsidRDefault="003174F6" w:rsidP="00B4310D">
      <w:pPr>
        <w:keepNext/>
        <w:rPr>
          <w:rFonts w:eastAsiaTheme="minorHAnsi"/>
        </w:rPr>
      </w:pPr>
    </w:p>
    <w:p w:rsidR="003174F6" w:rsidRPr="00E50D22" w:rsidRDefault="003174F6" w:rsidP="00B4310D">
      <w:pPr>
        <w:rPr>
          <w:rFonts w:cs="Arial"/>
          <w:szCs w:val="22"/>
        </w:rPr>
      </w:pPr>
      <w:r w:rsidRPr="00E50D22">
        <w:t>The Program Manager (PRGM) role shall maintain direct contact with the Using Agency Project Manager.  The responsibility of the PRGM shall include, at a minimum,</w:t>
      </w:r>
      <w:r w:rsidRPr="00E50D22">
        <w:rPr>
          <w:rFonts w:cs="Arial"/>
          <w:szCs w:val="22"/>
        </w:rPr>
        <w:t xml:space="preserve"> the following:</w:t>
      </w:r>
    </w:p>
    <w:p w:rsidR="003174F6" w:rsidRPr="00E50D22" w:rsidRDefault="003174F6" w:rsidP="003174F6">
      <w:pPr>
        <w:keepNext/>
        <w:rPr>
          <w:rFonts w:cs="Arial"/>
          <w:szCs w:val="22"/>
        </w:rPr>
      </w:pPr>
    </w:p>
    <w:p w:rsidR="003174F6" w:rsidRPr="00E50D22" w:rsidRDefault="003174F6" w:rsidP="008A1852">
      <w:pPr>
        <w:pStyle w:val="ListParagraph"/>
        <w:keepNext/>
        <w:numPr>
          <w:ilvl w:val="0"/>
          <w:numId w:val="78"/>
        </w:numPr>
        <w:rPr>
          <w:rFonts w:cs="Arial"/>
          <w:szCs w:val="22"/>
          <w:shd w:val="clear" w:color="auto" w:fill="FFFFFF"/>
        </w:rPr>
      </w:pPr>
      <w:r w:rsidRPr="00E50D22">
        <w:rPr>
          <w:rFonts w:cs="Arial"/>
          <w:szCs w:val="22"/>
        </w:rPr>
        <w:t>Management</w:t>
      </w:r>
      <w:r w:rsidRPr="00E50D22">
        <w:rPr>
          <w:rFonts w:cs="Arial"/>
          <w:bCs/>
          <w:szCs w:val="22"/>
          <w:shd w:val="clear" w:color="auto" w:fill="FFFFFF"/>
        </w:rPr>
        <w:t xml:space="preserve"> of</w:t>
      </w:r>
      <w:r w:rsidRPr="00E50D22">
        <w:rPr>
          <w:rFonts w:cs="Arial"/>
          <w:szCs w:val="22"/>
          <w:shd w:val="clear" w:color="auto" w:fill="FFFFFF"/>
        </w:rPr>
        <w:t xml:space="preserve"> several related projects; and</w:t>
      </w:r>
    </w:p>
    <w:p w:rsidR="003174F6" w:rsidRPr="00E50D22" w:rsidRDefault="003174F6" w:rsidP="003174F6">
      <w:pPr>
        <w:pStyle w:val="ListParagraph"/>
        <w:keepNext/>
        <w:rPr>
          <w:rFonts w:cs="Arial"/>
          <w:szCs w:val="22"/>
          <w:shd w:val="clear" w:color="auto" w:fill="FFFFFF"/>
        </w:rPr>
      </w:pPr>
    </w:p>
    <w:p w:rsidR="003174F6" w:rsidRPr="00E50D22" w:rsidRDefault="003174F6" w:rsidP="008A1852">
      <w:pPr>
        <w:pStyle w:val="ListParagraph"/>
        <w:keepNext/>
        <w:numPr>
          <w:ilvl w:val="0"/>
          <w:numId w:val="78"/>
        </w:numPr>
        <w:rPr>
          <w:rFonts w:cs="Arial"/>
          <w:szCs w:val="22"/>
          <w:shd w:val="clear" w:color="auto" w:fill="FFFFFF"/>
        </w:rPr>
      </w:pPr>
      <w:r w:rsidRPr="00E50D22">
        <w:t xml:space="preserve">Focuses on the areas deemed as critical by the Using Agency Project Manager. </w:t>
      </w:r>
    </w:p>
    <w:p w:rsidR="003174F6" w:rsidRPr="00E50D22" w:rsidRDefault="003174F6" w:rsidP="003174F6">
      <w:pPr>
        <w:keepNext/>
        <w:rPr>
          <w:rFonts w:cs="Arial"/>
          <w:szCs w:val="22"/>
          <w:shd w:val="clear" w:color="auto" w:fill="FFFFFF"/>
        </w:rPr>
      </w:pPr>
    </w:p>
    <w:p w:rsidR="003174F6" w:rsidRDefault="003174F6" w:rsidP="003174F6">
      <w:pPr>
        <w:rPr>
          <w:rFonts w:cs="Arial"/>
          <w:szCs w:val="22"/>
        </w:rPr>
      </w:pPr>
      <w:r>
        <w:rPr>
          <w:rFonts w:cs="Arial"/>
          <w:szCs w:val="22"/>
        </w:rPr>
        <w:t>The PRGM shall</w:t>
      </w:r>
      <w:r w:rsidR="00CF66EC">
        <w:rPr>
          <w:rFonts w:cs="Arial"/>
          <w:szCs w:val="22"/>
        </w:rPr>
        <w:t xml:space="preserve"> have a minimum of five (5</w:t>
      </w:r>
      <w:r w:rsidRPr="00E50D22">
        <w:rPr>
          <w:rFonts w:cs="Arial"/>
          <w:szCs w:val="22"/>
        </w:rPr>
        <w:t>) years of experience</w:t>
      </w:r>
      <w:r>
        <w:rPr>
          <w:rFonts w:cs="Arial"/>
          <w:szCs w:val="22"/>
        </w:rPr>
        <w:t xml:space="preserve"> </w:t>
      </w:r>
      <w:r w:rsidR="00AC30FD" w:rsidRPr="00AC30FD">
        <w:rPr>
          <w:rFonts w:cs="Arial"/>
          <w:szCs w:val="22"/>
        </w:rPr>
        <w:t>including</w:t>
      </w:r>
      <w:r w:rsidRPr="00E50D22">
        <w:rPr>
          <w:rFonts w:cs="Arial"/>
          <w:szCs w:val="22"/>
        </w:rPr>
        <w:t xml:space="preserve"> enterprise-wide projects for organizations whose volume and range of service responsibilities are comparable to the State.</w:t>
      </w:r>
    </w:p>
    <w:p w:rsidR="003174F6" w:rsidRDefault="003174F6" w:rsidP="003174F6">
      <w:pPr>
        <w:rPr>
          <w:rFonts w:cs="Arial"/>
          <w:szCs w:val="22"/>
        </w:rPr>
      </w:pPr>
    </w:p>
    <w:p w:rsidR="003174F6" w:rsidRPr="00E50D22" w:rsidRDefault="003174F6" w:rsidP="003174F6">
      <w:pPr>
        <w:pStyle w:val="Heading4"/>
        <w:keepNext/>
      </w:pPr>
      <w:r w:rsidRPr="00E50D22">
        <w:lastRenderedPageBreak/>
        <w:t>pROJECT MANAGER (pm) non-it engagements</w:t>
      </w:r>
    </w:p>
    <w:p w:rsidR="003174F6" w:rsidRPr="00E50D22" w:rsidRDefault="003174F6" w:rsidP="003174F6">
      <w:pPr>
        <w:keepNext/>
      </w:pPr>
    </w:p>
    <w:p w:rsidR="003174F6" w:rsidRPr="00E50D22" w:rsidRDefault="003174F6" w:rsidP="003174F6">
      <w:pPr>
        <w:keepNext/>
      </w:pPr>
      <w:r w:rsidRPr="00E50D22">
        <w:t>The Project Manager (PM) role shall maintain direct contact with the</w:t>
      </w:r>
      <w:r w:rsidR="00197093">
        <w:t xml:space="preserve"> PRGM or as applicable with the</w:t>
      </w:r>
      <w:r w:rsidRPr="00E50D22">
        <w:t xml:space="preserve"> Using Agency Project Manager.  The responsibility of the PM shall include, at a minimum, the following:</w:t>
      </w:r>
    </w:p>
    <w:p w:rsidR="003174F6" w:rsidRPr="00E50D22" w:rsidRDefault="003174F6" w:rsidP="003174F6">
      <w:pPr>
        <w:rPr>
          <w:rFonts w:cs="Arial"/>
          <w:szCs w:val="22"/>
        </w:rPr>
      </w:pPr>
    </w:p>
    <w:p w:rsidR="003174F6" w:rsidRPr="00E50D22" w:rsidRDefault="003174F6" w:rsidP="008A1852">
      <w:pPr>
        <w:pStyle w:val="ListParagraph"/>
        <w:numPr>
          <w:ilvl w:val="0"/>
          <w:numId w:val="79"/>
        </w:numPr>
      </w:pPr>
      <w:r w:rsidRPr="00E50D22">
        <w:t>Perform day to day management of the project, identifies issues and risks and recommends possible issue and risk mitigation strategies associated with the project;</w:t>
      </w:r>
    </w:p>
    <w:p w:rsidR="003174F6" w:rsidRPr="00E50D22" w:rsidRDefault="003174F6" w:rsidP="003174F6">
      <w:pPr>
        <w:pStyle w:val="ListParagraph"/>
      </w:pPr>
    </w:p>
    <w:p w:rsidR="003174F6" w:rsidRPr="00E50D22" w:rsidRDefault="003174F6" w:rsidP="008A1852">
      <w:pPr>
        <w:pStyle w:val="ListParagraph"/>
        <w:numPr>
          <w:ilvl w:val="0"/>
          <w:numId w:val="79"/>
        </w:numPr>
      </w:pPr>
      <w:r w:rsidRPr="00E50D22">
        <w:t>Excellent written and oral communication skills;</w:t>
      </w:r>
    </w:p>
    <w:p w:rsidR="003174F6" w:rsidRPr="00E50D22" w:rsidRDefault="003174F6" w:rsidP="002E0402">
      <w:pPr>
        <w:pStyle w:val="ListParagraph"/>
        <w:ind w:firstLine="60"/>
      </w:pPr>
    </w:p>
    <w:p w:rsidR="003174F6" w:rsidRPr="00E50D22" w:rsidRDefault="003174F6" w:rsidP="008A1852">
      <w:pPr>
        <w:pStyle w:val="ListParagraph"/>
        <w:numPr>
          <w:ilvl w:val="0"/>
          <w:numId w:val="79"/>
        </w:numPr>
      </w:pPr>
      <w:r w:rsidRPr="00E50D22">
        <w:t>Ensure that work performed is within scope, consistent with requirements, delivered on time, and within budget;</w:t>
      </w:r>
    </w:p>
    <w:p w:rsidR="003174F6" w:rsidRPr="00E50D22" w:rsidRDefault="003174F6" w:rsidP="003174F6">
      <w:pPr>
        <w:pStyle w:val="ListParagraph"/>
      </w:pPr>
    </w:p>
    <w:p w:rsidR="003174F6" w:rsidRPr="00E50D22" w:rsidRDefault="003174F6" w:rsidP="008A1852">
      <w:pPr>
        <w:pStyle w:val="ListParagraph"/>
        <w:numPr>
          <w:ilvl w:val="0"/>
          <w:numId w:val="79"/>
        </w:numPr>
      </w:pPr>
      <w:r w:rsidRPr="00E50D22">
        <w:t>Monitor issues;</w:t>
      </w:r>
    </w:p>
    <w:p w:rsidR="003174F6" w:rsidRPr="00E50D22" w:rsidRDefault="003174F6" w:rsidP="003174F6">
      <w:pPr>
        <w:pStyle w:val="ListParagraph"/>
      </w:pPr>
    </w:p>
    <w:p w:rsidR="003174F6" w:rsidRPr="00E50D22" w:rsidRDefault="003174F6" w:rsidP="008A1852">
      <w:pPr>
        <w:pStyle w:val="ListParagraph"/>
        <w:numPr>
          <w:ilvl w:val="0"/>
          <w:numId w:val="79"/>
        </w:numPr>
      </w:pPr>
      <w:r w:rsidRPr="00E50D22">
        <w:t>Facilitate issue resolution; and</w:t>
      </w:r>
    </w:p>
    <w:p w:rsidR="003174F6" w:rsidRPr="00E50D22" w:rsidRDefault="003174F6" w:rsidP="003174F6">
      <w:pPr>
        <w:pStyle w:val="ListParagraph"/>
      </w:pPr>
    </w:p>
    <w:p w:rsidR="003174F6" w:rsidRPr="00E50D22" w:rsidRDefault="003174F6" w:rsidP="008A1852">
      <w:pPr>
        <w:pStyle w:val="ListParagraph"/>
        <w:numPr>
          <w:ilvl w:val="0"/>
          <w:numId w:val="79"/>
        </w:numPr>
      </w:pPr>
      <w:r w:rsidRPr="00E50D22">
        <w:t xml:space="preserve">Provide up to date status reports as directed by the Using Agency Project Manager. </w:t>
      </w:r>
    </w:p>
    <w:p w:rsidR="003174F6" w:rsidRPr="00E50D22" w:rsidRDefault="003174F6" w:rsidP="003174F6"/>
    <w:p w:rsidR="003174F6" w:rsidRPr="003174F6" w:rsidRDefault="003174F6" w:rsidP="003174F6">
      <w:r>
        <w:rPr>
          <w:rFonts w:cs="Arial"/>
          <w:szCs w:val="22"/>
        </w:rPr>
        <w:t>The PM shall</w:t>
      </w:r>
      <w:r w:rsidRPr="00E50D22">
        <w:rPr>
          <w:rFonts w:cs="Arial"/>
          <w:szCs w:val="22"/>
        </w:rPr>
        <w:t xml:space="preserve"> have a minimum of five (5) years of experience</w:t>
      </w:r>
      <w:r>
        <w:rPr>
          <w:rFonts w:cs="Arial"/>
          <w:szCs w:val="22"/>
        </w:rPr>
        <w:t xml:space="preserve"> </w:t>
      </w:r>
      <w:r w:rsidR="00AC30FD" w:rsidRPr="00AC30FD">
        <w:rPr>
          <w:rFonts w:cs="Arial"/>
          <w:szCs w:val="22"/>
        </w:rPr>
        <w:t>including</w:t>
      </w:r>
      <w:r w:rsidRPr="00E50D22">
        <w:rPr>
          <w:rFonts w:cs="Arial"/>
          <w:szCs w:val="22"/>
        </w:rPr>
        <w:t xml:space="preserve"> enterprise-wide projects for organizations whose volume and range of service responsibilities are comparable to the State.</w:t>
      </w:r>
    </w:p>
    <w:p w:rsidR="001B5CE3" w:rsidRPr="00E50D22" w:rsidRDefault="001B5CE3" w:rsidP="001B5CE3">
      <w:pPr>
        <w:rPr>
          <w:rFonts w:cs="Arial"/>
          <w:szCs w:val="22"/>
        </w:rPr>
      </w:pPr>
    </w:p>
    <w:p w:rsidR="008B3198" w:rsidRPr="00E50D22" w:rsidRDefault="008B3198" w:rsidP="008B3198">
      <w:pPr>
        <w:pStyle w:val="Heading4"/>
      </w:pPr>
      <w:r w:rsidRPr="00E50D22">
        <w:t>BUSINESS ANALYST (ba)</w:t>
      </w:r>
      <w:r w:rsidR="006064CD" w:rsidRPr="00E50D22">
        <w:t xml:space="preserve"> non-it engagements</w:t>
      </w:r>
    </w:p>
    <w:p w:rsidR="008B3198" w:rsidRPr="00E50D22" w:rsidRDefault="008B3198" w:rsidP="008B3198">
      <w:pPr>
        <w:autoSpaceDE w:val="0"/>
        <w:autoSpaceDN w:val="0"/>
        <w:adjustRightInd w:val="0"/>
        <w:rPr>
          <w:rFonts w:cs="Arial"/>
          <w:bCs/>
          <w:szCs w:val="22"/>
        </w:rPr>
      </w:pPr>
    </w:p>
    <w:p w:rsidR="008B3198" w:rsidRPr="00E50D22" w:rsidRDefault="002B0D8C" w:rsidP="002B0D8C">
      <w:pPr>
        <w:rPr>
          <w:rFonts w:cs="Arial"/>
          <w:szCs w:val="22"/>
        </w:rPr>
      </w:pPr>
      <w:r w:rsidRPr="002B0D8C">
        <w:rPr>
          <w:rFonts w:cs="Arial"/>
          <w:szCs w:val="22"/>
        </w:rPr>
        <w:t>The Business Analyst (BA) role shall report to the assigned Project Manager on the engagement.</w:t>
      </w:r>
      <w:r w:rsidR="008B3198" w:rsidRPr="00E50D22">
        <w:rPr>
          <w:rFonts w:cs="Arial"/>
          <w:szCs w:val="22"/>
        </w:rPr>
        <w:t xml:space="preserve">  The responsibilities of the BA shall include, at a minimum, unders</w:t>
      </w:r>
      <w:r w:rsidR="000D253E">
        <w:rPr>
          <w:rFonts w:cs="Arial"/>
          <w:szCs w:val="22"/>
        </w:rPr>
        <w:t>tanding and documenting business related matters</w:t>
      </w:r>
      <w:r w:rsidR="008B3198" w:rsidRPr="00E50D22">
        <w:rPr>
          <w:rFonts w:cs="Arial"/>
          <w:szCs w:val="22"/>
        </w:rPr>
        <w:t>, functional and non-functional requirements, specifications, As Is and To Be documentation, process maps, requirements traceability, and overseeing of testing efforts.</w:t>
      </w:r>
    </w:p>
    <w:p w:rsidR="008B3198" w:rsidRPr="00E50D22" w:rsidRDefault="008B3198" w:rsidP="008B3198">
      <w:pPr>
        <w:rPr>
          <w:spacing w:val="-5"/>
        </w:rPr>
      </w:pPr>
    </w:p>
    <w:p w:rsidR="008B3198" w:rsidRPr="00E50D22" w:rsidRDefault="008B3198" w:rsidP="008B3198">
      <w:pPr>
        <w:rPr>
          <w:spacing w:val="-5"/>
        </w:rPr>
      </w:pPr>
      <w:r w:rsidRPr="00E50D22">
        <w:rPr>
          <w:rFonts w:cs="Arial"/>
          <w:szCs w:val="22"/>
        </w:rPr>
        <w:t xml:space="preserve">The BA shall have a minimum of five (5) years of experience </w:t>
      </w:r>
      <w:r w:rsidR="00AC30FD" w:rsidRPr="00AC30FD">
        <w:rPr>
          <w:rFonts w:cs="Arial"/>
          <w:szCs w:val="22"/>
        </w:rPr>
        <w:t>including</w:t>
      </w:r>
      <w:r w:rsidR="000D253E">
        <w:rPr>
          <w:rFonts w:cs="Arial"/>
          <w:szCs w:val="22"/>
        </w:rPr>
        <w:t xml:space="preserve"> enterprise-wide </w:t>
      </w:r>
      <w:r w:rsidRPr="00E50D22">
        <w:rPr>
          <w:rFonts w:cs="Arial"/>
          <w:szCs w:val="22"/>
        </w:rPr>
        <w:t>projects for organizations whose volume and range of service responsibilities are comparable to the State.</w:t>
      </w:r>
    </w:p>
    <w:p w:rsidR="008B3198" w:rsidRPr="00E50D22" w:rsidRDefault="008B3198" w:rsidP="008B3198">
      <w:pPr>
        <w:keepNext/>
        <w:rPr>
          <w:rFonts w:cs="Arial"/>
          <w:szCs w:val="22"/>
          <w:shd w:val="clear" w:color="auto" w:fill="FFFFFF"/>
        </w:rPr>
      </w:pPr>
    </w:p>
    <w:p w:rsidR="008B3198" w:rsidRPr="00E50D22" w:rsidRDefault="008B3198" w:rsidP="008B3198">
      <w:pPr>
        <w:pStyle w:val="Heading4"/>
      </w:pPr>
      <w:r w:rsidRPr="00E50D22">
        <w:t>QUALITY ASSURANCE SPECIALIST (qas) non-it engagements</w:t>
      </w:r>
    </w:p>
    <w:p w:rsidR="008B3198" w:rsidRPr="00E50D22" w:rsidRDefault="008B3198" w:rsidP="008B3198"/>
    <w:p w:rsidR="008B3198" w:rsidRPr="00E50D22" w:rsidRDefault="00457782" w:rsidP="008B3198">
      <w:pPr>
        <w:autoSpaceDE w:val="0"/>
        <w:autoSpaceDN w:val="0"/>
        <w:adjustRightInd w:val="0"/>
        <w:rPr>
          <w:rFonts w:cs="Arial"/>
          <w:szCs w:val="22"/>
        </w:rPr>
      </w:pPr>
      <w:r w:rsidRPr="00457782">
        <w:t>The Quality Assurance Specialist (QAS) role shall report to the assigned Project Manager on the engagement.</w:t>
      </w:r>
      <w:r>
        <w:t xml:space="preserve">  </w:t>
      </w:r>
      <w:r w:rsidR="008B3198" w:rsidRPr="00E50D22">
        <w:t>The responsibility of the QAS shall include, at a minimum,</w:t>
      </w:r>
      <w:r w:rsidR="008B3198" w:rsidRPr="00E50D22">
        <w:rPr>
          <w:rFonts w:cs="Arial"/>
          <w:szCs w:val="22"/>
        </w:rPr>
        <w:t xml:space="preserve"> design, pilot, and implementation of the </w:t>
      </w:r>
      <w:r w:rsidR="00205841">
        <w:rPr>
          <w:rFonts w:cs="Arial"/>
          <w:szCs w:val="22"/>
        </w:rPr>
        <w:t>QA</w:t>
      </w:r>
      <w:r w:rsidR="008B3198" w:rsidRPr="00E50D22">
        <w:rPr>
          <w:rFonts w:cs="Arial"/>
          <w:szCs w:val="22"/>
        </w:rPr>
        <w:t xml:space="preserve"> review processes for the new system and/or the work of any Vendors {Contractors}, including, but not limited to, </w:t>
      </w:r>
      <w:r w:rsidR="003D200C">
        <w:rPr>
          <w:rFonts w:cs="Arial"/>
          <w:szCs w:val="22"/>
        </w:rPr>
        <w:t>QA</w:t>
      </w:r>
      <w:r w:rsidR="008B3198" w:rsidRPr="00E50D22">
        <w:rPr>
          <w:rFonts w:cs="Arial"/>
          <w:szCs w:val="22"/>
        </w:rPr>
        <w:t xml:space="preserve"> Vendors {Contractors}, implementation Vendors {Contractors} and integration Vendors {Contractors}.</w:t>
      </w:r>
    </w:p>
    <w:p w:rsidR="008B3198" w:rsidRPr="00E50D22" w:rsidRDefault="008B3198" w:rsidP="008B3198">
      <w:pPr>
        <w:autoSpaceDE w:val="0"/>
        <w:autoSpaceDN w:val="0"/>
        <w:adjustRightInd w:val="0"/>
        <w:rPr>
          <w:rFonts w:cs="Arial"/>
          <w:szCs w:val="22"/>
        </w:rPr>
      </w:pPr>
    </w:p>
    <w:p w:rsidR="008B3198" w:rsidRPr="00E50D22" w:rsidRDefault="008B3198" w:rsidP="008B3198">
      <w:pPr>
        <w:rPr>
          <w:spacing w:val="-5"/>
        </w:rPr>
      </w:pPr>
      <w:r w:rsidRPr="00E50D22">
        <w:rPr>
          <w:rFonts w:cs="Arial"/>
          <w:szCs w:val="22"/>
        </w:rPr>
        <w:t xml:space="preserve">The QAS shall have a minimum of two (2) years of experience </w:t>
      </w:r>
      <w:r w:rsidR="00AC30FD" w:rsidRPr="00AC30FD">
        <w:rPr>
          <w:rFonts w:cs="Arial"/>
          <w:szCs w:val="22"/>
        </w:rPr>
        <w:t>including</w:t>
      </w:r>
      <w:r w:rsidR="007931D4" w:rsidRPr="00E50D22">
        <w:rPr>
          <w:rFonts w:cs="Arial"/>
          <w:szCs w:val="22"/>
        </w:rPr>
        <w:t xml:space="preserve"> enterprise-wide projects for organizations whose volume and range of service responsibilities are comparable to the State.</w:t>
      </w:r>
    </w:p>
    <w:p w:rsidR="008B3198" w:rsidRPr="00E50D22" w:rsidRDefault="008B3198" w:rsidP="008B3198">
      <w:pPr>
        <w:rPr>
          <w:rFonts w:cs="Arial"/>
          <w:szCs w:val="22"/>
        </w:rPr>
      </w:pPr>
    </w:p>
    <w:p w:rsidR="008B3198" w:rsidRPr="00E50D22" w:rsidRDefault="008B3198" w:rsidP="008B3198">
      <w:pPr>
        <w:pStyle w:val="Heading4"/>
        <w:keepNext/>
      </w:pPr>
      <w:r w:rsidRPr="00E50D22">
        <w:t>Testing specialist (TS) non-it engagements</w:t>
      </w:r>
    </w:p>
    <w:p w:rsidR="008B3198" w:rsidRPr="00E50D22" w:rsidRDefault="008B3198" w:rsidP="008B3198">
      <w:pPr>
        <w:keepNext/>
        <w:autoSpaceDE w:val="0"/>
        <w:autoSpaceDN w:val="0"/>
        <w:adjustRightInd w:val="0"/>
        <w:rPr>
          <w:rFonts w:cs="Arial"/>
          <w:szCs w:val="22"/>
        </w:rPr>
      </w:pPr>
    </w:p>
    <w:p w:rsidR="008B3198" w:rsidRPr="00E50D22" w:rsidRDefault="008B3198" w:rsidP="008B3198">
      <w:pPr>
        <w:keepNext/>
        <w:autoSpaceDE w:val="0"/>
        <w:autoSpaceDN w:val="0"/>
        <w:adjustRightInd w:val="0"/>
        <w:rPr>
          <w:rFonts w:cs="Arial"/>
          <w:szCs w:val="22"/>
        </w:rPr>
      </w:pPr>
      <w:r w:rsidRPr="00E50D22">
        <w:t xml:space="preserve">The Testing Specialist (TS) role shall </w:t>
      </w:r>
      <w:r w:rsidR="00F2368B" w:rsidRPr="00F2368B">
        <w:t>report to the assigned Project Manager on the engagement</w:t>
      </w:r>
      <w:r w:rsidRPr="00E50D22">
        <w:t>.  The responsibility of the TS shall include, at a minimum</w:t>
      </w:r>
      <w:r w:rsidRPr="00E50D22">
        <w:rPr>
          <w:rFonts w:cs="Arial"/>
          <w:szCs w:val="22"/>
        </w:rPr>
        <w:t>, planning, constructing and executing product tests, system tests, unit tests, load tests, volume tests, network tests as well as the documentation of the test results.</w:t>
      </w:r>
    </w:p>
    <w:p w:rsidR="008B3198" w:rsidRPr="00E50D22" w:rsidRDefault="008B3198" w:rsidP="008B3198">
      <w:pPr>
        <w:autoSpaceDE w:val="0"/>
        <w:autoSpaceDN w:val="0"/>
        <w:adjustRightInd w:val="0"/>
        <w:rPr>
          <w:rFonts w:cs="Arial"/>
          <w:szCs w:val="22"/>
        </w:rPr>
      </w:pPr>
    </w:p>
    <w:p w:rsidR="008B3198" w:rsidRPr="00E50D22" w:rsidRDefault="008B3198" w:rsidP="008B3198">
      <w:pPr>
        <w:rPr>
          <w:spacing w:val="-5"/>
        </w:rPr>
      </w:pPr>
      <w:r w:rsidRPr="00E50D22">
        <w:rPr>
          <w:rFonts w:cs="Arial"/>
          <w:szCs w:val="22"/>
        </w:rPr>
        <w:t xml:space="preserve">The TS shall have a minimum of two (2) years of experience </w:t>
      </w:r>
      <w:r w:rsidR="00AC30FD" w:rsidRPr="00AC30FD">
        <w:rPr>
          <w:rFonts w:cs="Arial"/>
          <w:szCs w:val="22"/>
        </w:rPr>
        <w:t>including</w:t>
      </w:r>
      <w:r w:rsidRPr="00E50D22">
        <w:rPr>
          <w:rFonts w:cs="Arial"/>
          <w:szCs w:val="22"/>
        </w:rPr>
        <w:t xml:space="preserve"> enterprise-wide projects for organizations whose volume and range of service responsibilities are comparable to the State.</w:t>
      </w:r>
    </w:p>
    <w:p w:rsidR="008B3198" w:rsidRPr="00E50D22" w:rsidRDefault="008B3198" w:rsidP="008B3198">
      <w:pPr>
        <w:autoSpaceDE w:val="0"/>
        <w:autoSpaceDN w:val="0"/>
        <w:adjustRightInd w:val="0"/>
        <w:rPr>
          <w:rFonts w:cs="Arial"/>
          <w:szCs w:val="22"/>
        </w:rPr>
      </w:pPr>
    </w:p>
    <w:p w:rsidR="008B3198" w:rsidRPr="00E50D22" w:rsidRDefault="008B3198" w:rsidP="00C77E7D">
      <w:pPr>
        <w:pStyle w:val="Heading3"/>
        <w:keepNext/>
      </w:pPr>
      <w:bookmarkStart w:id="181" w:name="_Toc489880904"/>
      <w:r w:rsidRPr="00E50D22">
        <w:lastRenderedPageBreak/>
        <w:t>ACCREDI</w:t>
      </w:r>
      <w:r w:rsidR="008C4591">
        <w:t>T</w:t>
      </w:r>
      <w:r w:rsidRPr="00E50D22">
        <w:t>ATION</w:t>
      </w:r>
      <w:bookmarkEnd w:id="181"/>
    </w:p>
    <w:p w:rsidR="008B3198" w:rsidRPr="00E50D22" w:rsidRDefault="008B3198" w:rsidP="00C77E7D">
      <w:pPr>
        <w:keepNext/>
        <w:rPr>
          <w:rFonts w:cs="Arial"/>
          <w:color w:val="0070C0"/>
          <w:szCs w:val="22"/>
        </w:rPr>
      </w:pPr>
    </w:p>
    <w:p w:rsidR="008B3198" w:rsidRDefault="008B3198" w:rsidP="00C77E7D">
      <w:pPr>
        <w:keepNext/>
        <w:autoSpaceDE w:val="0"/>
        <w:autoSpaceDN w:val="0"/>
        <w:adjustRightInd w:val="0"/>
        <w:rPr>
          <w:rFonts w:cs="Arial"/>
          <w:szCs w:val="22"/>
        </w:rPr>
      </w:pPr>
      <w:r w:rsidRPr="00E50D22">
        <w:rPr>
          <w:rFonts w:cs="Arial"/>
          <w:szCs w:val="22"/>
        </w:rPr>
        <w:t>The individual engagements may require that the PM’s and PRGM’s be accredited professionals.  Accreditation must minimally meet the standards of accreditation for the Project Management Institute (PMI) and include, at a minimum, the following attributes:</w:t>
      </w:r>
    </w:p>
    <w:p w:rsidR="008C4591" w:rsidRPr="00E50D22" w:rsidRDefault="008C4591" w:rsidP="008B3198">
      <w:pPr>
        <w:keepNext/>
        <w:autoSpaceDE w:val="0"/>
        <w:autoSpaceDN w:val="0"/>
        <w:adjustRightInd w:val="0"/>
        <w:rPr>
          <w:rFonts w:cs="Arial"/>
          <w:szCs w:val="22"/>
        </w:rPr>
      </w:pPr>
    </w:p>
    <w:p w:rsidR="008B3198" w:rsidRPr="00E50D22" w:rsidRDefault="008B3198" w:rsidP="00042F79">
      <w:pPr>
        <w:pStyle w:val="ListParagraph"/>
        <w:numPr>
          <w:ilvl w:val="0"/>
          <w:numId w:val="38"/>
        </w:numPr>
        <w:autoSpaceDE w:val="0"/>
        <w:autoSpaceDN w:val="0"/>
        <w:adjustRightInd w:val="0"/>
        <w:rPr>
          <w:rFonts w:cs="Arial"/>
          <w:szCs w:val="22"/>
        </w:rPr>
      </w:pPr>
      <w:r w:rsidRPr="00E50D22">
        <w:rPr>
          <w:rFonts w:cs="Arial"/>
          <w:szCs w:val="22"/>
        </w:rPr>
        <w:t>Demonstrated the appropriate education and/or professional experience;</w:t>
      </w:r>
    </w:p>
    <w:p w:rsidR="008B3198" w:rsidRPr="00E50D22" w:rsidRDefault="008B3198" w:rsidP="008B3198">
      <w:pPr>
        <w:pStyle w:val="ListParagraph"/>
        <w:autoSpaceDE w:val="0"/>
        <w:autoSpaceDN w:val="0"/>
        <w:adjustRightInd w:val="0"/>
        <w:rPr>
          <w:rFonts w:cs="Arial"/>
          <w:szCs w:val="22"/>
        </w:rPr>
      </w:pPr>
    </w:p>
    <w:p w:rsidR="008B3198" w:rsidRPr="00E50D22" w:rsidRDefault="008B3198" w:rsidP="00042F79">
      <w:pPr>
        <w:pStyle w:val="ListParagraph"/>
        <w:numPr>
          <w:ilvl w:val="0"/>
          <w:numId w:val="38"/>
        </w:numPr>
        <w:autoSpaceDE w:val="0"/>
        <w:autoSpaceDN w:val="0"/>
        <w:adjustRightInd w:val="0"/>
        <w:rPr>
          <w:rFonts w:cs="Arial"/>
          <w:szCs w:val="22"/>
        </w:rPr>
      </w:pPr>
      <w:r w:rsidRPr="00E50D22">
        <w:rPr>
          <w:rFonts w:cs="Arial"/>
          <w:szCs w:val="22"/>
        </w:rPr>
        <w:t>Passed a rigorous examination;</w:t>
      </w:r>
    </w:p>
    <w:p w:rsidR="008B3198" w:rsidRPr="00E50D22" w:rsidRDefault="008B3198" w:rsidP="008B3198">
      <w:pPr>
        <w:pStyle w:val="ListParagraph"/>
        <w:autoSpaceDE w:val="0"/>
        <w:autoSpaceDN w:val="0"/>
        <w:adjustRightInd w:val="0"/>
        <w:rPr>
          <w:rFonts w:cs="Arial"/>
          <w:szCs w:val="22"/>
        </w:rPr>
      </w:pPr>
    </w:p>
    <w:p w:rsidR="008B3198" w:rsidRPr="00E50D22" w:rsidRDefault="008B3198" w:rsidP="00042F79">
      <w:pPr>
        <w:pStyle w:val="ListParagraph"/>
        <w:numPr>
          <w:ilvl w:val="0"/>
          <w:numId w:val="38"/>
        </w:numPr>
        <w:autoSpaceDE w:val="0"/>
        <w:autoSpaceDN w:val="0"/>
        <w:adjustRightInd w:val="0"/>
        <w:rPr>
          <w:rFonts w:cs="Arial"/>
          <w:szCs w:val="22"/>
        </w:rPr>
      </w:pPr>
      <w:r w:rsidRPr="00E50D22">
        <w:rPr>
          <w:rFonts w:cs="Arial"/>
          <w:szCs w:val="22"/>
        </w:rPr>
        <w:t>Agreed to abide by a professional code of conduct; and</w:t>
      </w:r>
    </w:p>
    <w:p w:rsidR="008B3198" w:rsidRPr="00E50D22" w:rsidRDefault="008B3198" w:rsidP="008B3198">
      <w:pPr>
        <w:pStyle w:val="ListParagraph"/>
        <w:autoSpaceDE w:val="0"/>
        <w:autoSpaceDN w:val="0"/>
        <w:adjustRightInd w:val="0"/>
        <w:rPr>
          <w:rFonts w:cs="Arial"/>
          <w:szCs w:val="22"/>
        </w:rPr>
      </w:pPr>
    </w:p>
    <w:p w:rsidR="008B3198" w:rsidRPr="003174F6" w:rsidRDefault="008B3198" w:rsidP="003174F6">
      <w:pPr>
        <w:pStyle w:val="ListParagraph"/>
        <w:numPr>
          <w:ilvl w:val="0"/>
          <w:numId w:val="38"/>
        </w:numPr>
        <w:autoSpaceDE w:val="0"/>
        <w:autoSpaceDN w:val="0"/>
        <w:adjustRightInd w:val="0"/>
        <w:rPr>
          <w:rFonts w:cs="Arial"/>
          <w:szCs w:val="22"/>
        </w:rPr>
      </w:pPr>
      <w:r w:rsidRPr="00E50D22">
        <w:rPr>
          <w:rFonts w:cs="Arial"/>
          <w:szCs w:val="22"/>
        </w:rPr>
        <w:t>Commitment to maintaining active credentials through meeting continuing certification requirements.</w:t>
      </w:r>
    </w:p>
    <w:p w:rsidR="008B3198" w:rsidRDefault="008B3198" w:rsidP="008B3198">
      <w:pPr>
        <w:autoSpaceDE w:val="0"/>
        <w:autoSpaceDN w:val="0"/>
        <w:adjustRightInd w:val="0"/>
        <w:rPr>
          <w:rFonts w:cs="Arial"/>
          <w:szCs w:val="22"/>
        </w:rPr>
      </w:pPr>
    </w:p>
    <w:p w:rsidR="00B91E52" w:rsidRPr="00E50D22" w:rsidRDefault="00B91E52" w:rsidP="00B91E52">
      <w:pPr>
        <w:pStyle w:val="Heading3"/>
      </w:pPr>
      <w:bookmarkStart w:id="182" w:name="_Toc473037406"/>
      <w:bookmarkStart w:id="183" w:name="_Toc475715974"/>
      <w:bookmarkStart w:id="184" w:name="_Toc482881188"/>
      <w:bookmarkStart w:id="185" w:name="_Toc489880905"/>
      <w:r w:rsidRPr="00E50D22">
        <w:t xml:space="preserve">REMOVAL AND REPLACEMENT OF ENGAGEMENT </w:t>
      </w:r>
      <w:r>
        <w:t>STAFFING</w:t>
      </w:r>
      <w:bookmarkEnd w:id="182"/>
      <w:bookmarkEnd w:id="183"/>
      <w:bookmarkEnd w:id="184"/>
      <w:bookmarkEnd w:id="185"/>
    </w:p>
    <w:p w:rsidR="00B91E52" w:rsidRPr="00E50D22" w:rsidRDefault="00B91E52" w:rsidP="00B91E52">
      <w:pPr>
        <w:keepNext/>
      </w:pPr>
    </w:p>
    <w:p w:rsidR="00B91E52" w:rsidRPr="00E50D22" w:rsidRDefault="00B91E52" w:rsidP="00B91E52">
      <w:pPr>
        <w:pStyle w:val="Heading4"/>
      </w:pPr>
      <w:bookmarkStart w:id="186" w:name="_Toc473037407"/>
      <w:bookmarkStart w:id="187" w:name="_Toc475715975"/>
      <w:bookmarkStart w:id="188" w:name="_Toc482881189"/>
      <w:r w:rsidRPr="00E50D22">
        <w:t>REMOVAL</w:t>
      </w:r>
      <w:bookmarkEnd w:id="186"/>
      <w:bookmarkEnd w:id="187"/>
      <w:bookmarkEnd w:id="188"/>
    </w:p>
    <w:p w:rsidR="00B91E52" w:rsidRPr="00E50D22" w:rsidRDefault="00B91E52" w:rsidP="00B91E52">
      <w:pPr>
        <w:keepNext/>
        <w:rPr>
          <w:b/>
        </w:rPr>
      </w:pPr>
    </w:p>
    <w:p w:rsidR="00B91E52" w:rsidRPr="00E50D22" w:rsidRDefault="00B91E52" w:rsidP="00B91E52">
      <w:pPr>
        <w:rPr>
          <w:rFonts w:cs="Arial"/>
          <w:color w:val="000000"/>
        </w:rPr>
      </w:pPr>
      <w:r w:rsidRPr="00E50D22">
        <w:rPr>
          <w:rFonts w:cs="Arial"/>
          <w:color w:val="000000"/>
        </w:rPr>
        <w:t>A Using Agency may require the immediate removal of an engagement Vendor’s {Contractor’s} staff under the following conditions:</w:t>
      </w:r>
    </w:p>
    <w:p w:rsidR="00B91E52" w:rsidRPr="00E50D22" w:rsidRDefault="00B91E52" w:rsidP="00B91E52">
      <w:pPr>
        <w:rPr>
          <w:rFonts w:cs="Arial"/>
          <w:color w:val="000000"/>
        </w:rPr>
      </w:pPr>
    </w:p>
    <w:p w:rsidR="00B91E52" w:rsidRDefault="00B91E52" w:rsidP="00B91E52">
      <w:pPr>
        <w:pStyle w:val="ListParagraph"/>
        <w:numPr>
          <w:ilvl w:val="0"/>
          <w:numId w:val="44"/>
        </w:numPr>
        <w:rPr>
          <w:rFonts w:cs="Arial"/>
          <w:color w:val="000000"/>
        </w:rPr>
      </w:pPr>
      <w:r w:rsidRPr="00E50D22">
        <w:rPr>
          <w:rFonts w:cs="Arial"/>
          <w:color w:val="000000"/>
        </w:rPr>
        <w:t>Staff conduct or behavior is unacceptable, unprofessional, or results in a security or safety breach; and</w:t>
      </w:r>
    </w:p>
    <w:p w:rsidR="00B91E52" w:rsidRDefault="00B91E52" w:rsidP="00B91E52">
      <w:pPr>
        <w:pStyle w:val="ListParagraph"/>
        <w:rPr>
          <w:rFonts w:cs="Arial"/>
          <w:color w:val="000000"/>
        </w:rPr>
      </w:pPr>
    </w:p>
    <w:p w:rsidR="00B91E52" w:rsidRDefault="00B91E52" w:rsidP="00B91E52">
      <w:pPr>
        <w:pStyle w:val="ListParagraph"/>
        <w:numPr>
          <w:ilvl w:val="0"/>
          <w:numId w:val="44"/>
        </w:numPr>
        <w:rPr>
          <w:rFonts w:cs="Arial"/>
          <w:color w:val="000000"/>
        </w:rPr>
      </w:pPr>
      <w:r w:rsidRPr="00B91E52">
        <w:rPr>
          <w:rFonts w:cs="Arial"/>
          <w:color w:val="000000"/>
        </w:rPr>
        <w:t>Staff performance is unsatisfactory.</w:t>
      </w:r>
    </w:p>
    <w:p w:rsidR="00B91E52" w:rsidRPr="00B91E52" w:rsidRDefault="00B91E52" w:rsidP="00B91E52">
      <w:pPr>
        <w:pStyle w:val="ListParagraph"/>
        <w:rPr>
          <w:rFonts w:cs="Arial"/>
          <w:color w:val="000000"/>
        </w:rPr>
      </w:pPr>
    </w:p>
    <w:p w:rsidR="00B91E52" w:rsidRPr="00E50D22" w:rsidRDefault="00B91E52" w:rsidP="00B91E52">
      <w:pPr>
        <w:pStyle w:val="Heading4"/>
      </w:pPr>
      <w:bookmarkStart w:id="189" w:name="_Toc473037408"/>
      <w:bookmarkStart w:id="190" w:name="_Toc475715976"/>
      <w:bookmarkStart w:id="191" w:name="_Toc482881190"/>
      <w:r w:rsidRPr="00E50D22">
        <w:t>REPLACEMENT</w:t>
      </w:r>
      <w:bookmarkEnd w:id="189"/>
      <w:bookmarkEnd w:id="190"/>
      <w:bookmarkEnd w:id="191"/>
      <w:r w:rsidRPr="00E50D22">
        <w:t xml:space="preserve"> </w:t>
      </w:r>
    </w:p>
    <w:p w:rsidR="00B91E52" w:rsidRPr="00E50D22" w:rsidRDefault="00B91E52" w:rsidP="00B91E52">
      <w:pPr>
        <w:rPr>
          <w:rFonts w:cs="Arial"/>
          <w:color w:val="000000"/>
        </w:rPr>
      </w:pPr>
    </w:p>
    <w:p w:rsidR="00B91E52" w:rsidRPr="00E50D22" w:rsidRDefault="00B91E52" w:rsidP="00B91E52">
      <w:pPr>
        <w:rPr>
          <w:rFonts w:cs="Arial"/>
          <w:color w:val="000000"/>
        </w:rPr>
      </w:pPr>
      <w:r w:rsidRPr="00E50D22">
        <w:rPr>
          <w:rFonts w:cs="Arial"/>
          <w:color w:val="000000"/>
        </w:rPr>
        <w:t>The Vendor {Contractor} shall follow the following process for replacement of staff:</w:t>
      </w:r>
    </w:p>
    <w:p w:rsidR="00B91E52" w:rsidRPr="00E50D22" w:rsidRDefault="00B91E52" w:rsidP="00B91E52">
      <w:pPr>
        <w:rPr>
          <w:rFonts w:cs="Arial"/>
          <w:color w:val="000000"/>
        </w:rPr>
      </w:pPr>
    </w:p>
    <w:p w:rsidR="00B91E52" w:rsidRPr="00E50D22" w:rsidRDefault="00B91E52" w:rsidP="00B91E52">
      <w:pPr>
        <w:pStyle w:val="Default"/>
        <w:numPr>
          <w:ilvl w:val="0"/>
          <w:numId w:val="45"/>
        </w:numPr>
        <w:jc w:val="both"/>
        <w:rPr>
          <w:rFonts w:ascii="Arial" w:hAnsi="Arial" w:cs="Arial"/>
          <w:sz w:val="22"/>
          <w:szCs w:val="22"/>
        </w:rPr>
      </w:pPr>
      <w:r w:rsidRPr="00E50D22">
        <w:rPr>
          <w:rFonts w:ascii="Arial" w:hAnsi="Arial" w:cs="Arial"/>
          <w:sz w:val="22"/>
          <w:szCs w:val="22"/>
        </w:rPr>
        <w:t>The Vendor’s {Contractor’s} proposed staff is expected to remain assigned to a project throughout the engagement. Substitutions will be allowed only with the Using Agency Project Manager’s prior approval, or due to emergency circumstances. The Vendor {Contractor} must demonstrate in writing that the proposed substitution staff meets or exceeds the qualifications of the original staff and are invoiced at the contracted hourly rate or at a discount;</w:t>
      </w:r>
    </w:p>
    <w:p w:rsidR="00B91E52" w:rsidRPr="00E50D22" w:rsidRDefault="00B91E52" w:rsidP="00B91E52">
      <w:pPr>
        <w:pStyle w:val="Default"/>
        <w:jc w:val="both"/>
        <w:rPr>
          <w:rFonts w:ascii="Arial" w:hAnsi="Arial" w:cs="Arial"/>
          <w:sz w:val="22"/>
          <w:szCs w:val="22"/>
        </w:rPr>
      </w:pPr>
    </w:p>
    <w:p w:rsidR="00B91E52" w:rsidRPr="00E50D22" w:rsidRDefault="00B91E52" w:rsidP="00B91E52">
      <w:pPr>
        <w:pStyle w:val="Default"/>
        <w:numPr>
          <w:ilvl w:val="0"/>
          <w:numId w:val="45"/>
        </w:numPr>
        <w:jc w:val="both"/>
        <w:rPr>
          <w:rFonts w:ascii="Arial" w:hAnsi="Arial" w:cs="Arial"/>
          <w:sz w:val="22"/>
          <w:szCs w:val="22"/>
        </w:rPr>
      </w:pPr>
      <w:r w:rsidRPr="00E50D22">
        <w:rPr>
          <w:rFonts w:ascii="Arial" w:hAnsi="Arial" w:cs="Arial"/>
          <w:sz w:val="22"/>
          <w:szCs w:val="22"/>
        </w:rPr>
        <w:t>All requests for substitutions must provide a detailed explanation of the circumstances necessitating the proposed substitutions, a resume of the proposed substitute, and any other information requested by the Using Agency Project Manager to make a determination as to the appropriateness of the proposed substitution;</w:t>
      </w:r>
    </w:p>
    <w:p w:rsidR="00B91E52" w:rsidRPr="00E50D22" w:rsidRDefault="00B91E52" w:rsidP="00B91E52">
      <w:pPr>
        <w:pStyle w:val="Default"/>
        <w:jc w:val="both"/>
        <w:rPr>
          <w:rFonts w:ascii="Arial" w:hAnsi="Arial" w:cs="Arial"/>
          <w:sz w:val="22"/>
          <w:szCs w:val="22"/>
        </w:rPr>
      </w:pPr>
    </w:p>
    <w:p w:rsidR="00B91E52" w:rsidRDefault="00B91E52" w:rsidP="00B91E52">
      <w:pPr>
        <w:pStyle w:val="ListParagraph"/>
        <w:numPr>
          <w:ilvl w:val="0"/>
          <w:numId w:val="45"/>
        </w:numPr>
        <w:rPr>
          <w:rFonts w:cs="Arial"/>
          <w:color w:val="000000"/>
        </w:rPr>
      </w:pPr>
      <w:r w:rsidRPr="00E50D22">
        <w:rPr>
          <w:rFonts w:cs="Arial"/>
          <w:color w:val="000000"/>
        </w:rPr>
        <w:t>When a Vendor {Contractor} and/or its assigned staff abruptly separates from the project prior to the engagement close-out, the Using Agency Project Manager shall update the engagement and collaborate with the Vendor {Contractor} to minimize disruption in the workplace. If the need for replacement staff is immediate, the Vendor {Contractor} shall work to prioritize the backfill; and</w:t>
      </w:r>
    </w:p>
    <w:p w:rsidR="0090308E" w:rsidRPr="0090308E" w:rsidRDefault="0090308E" w:rsidP="0090308E">
      <w:pPr>
        <w:pStyle w:val="ListParagraph"/>
        <w:rPr>
          <w:rFonts w:cs="Arial"/>
          <w:color w:val="000000"/>
        </w:rPr>
      </w:pPr>
    </w:p>
    <w:p w:rsidR="0090308E" w:rsidRPr="00E50D22" w:rsidRDefault="0090308E" w:rsidP="00B91E52">
      <w:pPr>
        <w:pStyle w:val="ListParagraph"/>
        <w:numPr>
          <w:ilvl w:val="0"/>
          <w:numId w:val="45"/>
        </w:numPr>
        <w:rPr>
          <w:rFonts w:cs="Arial"/>
          <w:color w:val="000000"/>
        </w:rPr>
      </w:pPr>
      <w:r w:rsidRPr="00E50D22">
        <w:rPr>
          <w:rFonts w:cs="Arial"/>
          <w:color w:val="000000"/>
        </w:rPr>
        <w:t>The Vendor {Contractor} shall have a contingency plan that must be attached to the completed engagement which includes methods to bridge required services during periods of resource transition in order to minimize the impact to the State’s projects and business processes.</w:t>
      </w:r>
    </w:p>
    <w:p w:rsidR="00B91E52" w:rsidRPr="00B91E52" w:rsidRDefault="00B91E52" w:rsidP="00B91E52">
      <w:pPr>
        <w:pStyle w:val="ListParagraph"/>
        <w:rPr>
          <w:rFonts w:cs="Arial"/>
          <w:color w:val="000000"/>
        </w:rPr>
      </w:pPr>
    </w:p>
    <w:p w:rsidR="008B3198" w:rsidRPr="00E50D22" w:rsidRDefault="008B3198" w:rsidP="00C77E7D">
      <w:pPr>
        <w:pStyle w:val="Heading2"/>
        <w:keepNext/>
      </w:pPr>
      <w:bookmarkStart w:id="192" w:name="_Toc473037401"/>
      <w:bookmarkStart w:id="193" w:name="_Toc475715970"/>
      <w:bookmarkStart w:id="194" w:name="_Toc482881184"/>
      <w:bookmarkStart w:id="195" w:name="_Toc489880906"/>
      <w:r w:rsidRPr="00E50D22">
        <w:lastRenderedPageBreak/>
        <w:t>PAYMENT</w:t>
      </w:r>
      <w:bookmarkEnd w:id="192"/>
      <w:bookmarkEnd w:id="193"/>
      <w:bookmarkEnd w:id="194"/>
      <w:bookmarkEnd w:id="195"/>
    </w:p>
    <w:p w:rsidR="008B3198" w:rsidRPr="00E50D22" w:rsidRDefault="008B3198" w:rsidP="00C77E7D">
      <w:pPr>
        <w:keepNext/>
      </w:pPr>
    </w:p>
    <w:p w:rsidR="008B3198" w:rsidRPr="00E50D22" w:rsidRDefault="008B3198" w:rsidP="00C77E7D">
      <w:pPr>
        <w:keepNext/>
      </w:pPr>
      <w:r w:rsidRPr="00E50D22">
        <w:rPr>
          <w:spacing w:val="-1"/>
        </w:rPr>
        <w:t>The Using Agencies</w:t>
      </w:r>
      <w:r w:rsidRPr="00E50D22">
        <w:rPr>
          <w:spacing w:val="1"/>
        </w:rPr>
        <w:t xml:space="preserve"> </w:t>
      </w:r>
      <w:r w:rsidRPr="00E50D22">
        <w:rPr>
          <w:spacing w:val="-2"/>
        </w:rPr>
        <w:t>will</w:t>
      </w:r>
      <w:r w:rsidRPr="00E50D22">
        <w:t xml:space="preserve"> </w:t>
      </w:r>
      <w:r w:rsidRPr="00E50D22">
        <w:rPr>
          <w:spacing w:val="-1"/>
        </w:rPr>
        <w:t>issue</w:t>
      </w:r>
      <w:r w:rsidRPr="00E50D22">
        <w:t xml:space="preserve"> a </w:t>
      </w:r>
      <w:r w:rsidRPr="00E50D22">
        <w:rPr>
          <w:spacing w:val="-1"/>
        </w:rPr>
        <w:t>Requisition Release {Purchase Order}</w:t>
      </w:r>
      <w:r w:rsidRPr="00E50D22">
        <w:rPr>
          <w:spacing w:val="-2"/>
        </w:rPr>
        <w:t xml:space="preserve"> </w:t>
      </w:r>
      <w:r w:rsidRPr="00E50D22">
        <w:rPr>
          <w:spacing w:val="-1"/>
        </w:rPr>
        <w:t>to</w:t>
      </w:r>
      <w:r w:rsidRPr="00E50D22">
        <w:t xml:space="preserve"> </w:t>
      </w:r>
      <w:r w:rsidRPr="00E50D22">
        <w:rPr>
          <w:spacing w:val="-1"/>
        </w:rPr>
        <w:t>encumber funds</w:t>
      </w:r>
      <w:r w:rsidRPr="00E50D22">
        <w:rPr>
          <w:spacing w:val="-4"/>
        </w:rPr>
        <w:t xml:space="preserve"> </w:t>
      </w:r>
      <w:r w:rsidRPr="00E50D22">
        <w:t>for</w:t>
      </w:r>
      <w:r w:rsidRPr="00E50D22">
        <w:rPr>
          <w:spacing w:val="2"/>
        </w:rPr>
        <w:t xml:space="preserve"> services to be performed under t</w:t>
      </w:r>
      <w:r w:rsidRPr="00E50D22">
        <w:rPr>
          <w:spacing w:val="-1"/>
        </w:rPr>
        <w:t xml:space="preserve">he engagement. </w:t>
      </w:r>
      <w:r w:rsidRPr="00E50D22">
        <w:t xml:space="preserve">The Vendor {Contractor} must not perform any services until the Requisition Release {Purchase Order} is issued. </w:t>
      </w:r>
    </w:p>
    <w:p w:rsidR="008B3198" w:rsidRPr="00E50D22" w:rsidRDefault="008B3198" w:rsidP="008B3198">
      <w:pPr>
        <w:pStyle w:val="BodyText"/>
        <w:ind w:left="0" w:right="43"/>
        <w:rPr>
          <w:rFonts w:cs="Arial"/>
          <w:sz w:val="22"/>
          <w:szCs w:val="22"/>
          <w:lang w:val="en-US"/>
        </w:rPr>
      </w:pPr>
    </w:p>
    <w:p w:rsidR="008B3198" w:rsidRPr="00E50D22" w:rsidRDefault="005714BE" w:rsidP="008B3198">
      <w:pPr>
        <w:pStyle w:val="Heading2"/>
        <w:keepNext/>
      </w:pPr>
      <w:bookmarkStart w:id="196" w:name="_Toc473037409"/>
      <w:bookmarkStart w:id="197" w:name="_Toc475715977"/>
      <w:bookmarkStart w:id="198" w:name="_Toc482881191"/>
      <w:bookmarkStart w:id="199" w:name="_Toc489880907"/>
      <w:r w:rsidRPr="00E50D22">
        <w:rPr>
          <w:caps w:val="0"/>
        </w:rPr>
        <w:t>REPORTING</w:t>
      </w:r>
      <w:bookmarkEnd w:id="196"/>
      <w:bookmarkEnd w:id="197"/>
      <w:bookmarkEnd w:id="198"/>
      <w:bookmarkEnd w:id="199"/>
    </w:p>
    <w:p w:rsidR="008B3198" w:rsidRPr="00E50D22" w:rsidRDefault="008B3198" w:rsidP="008B3198">
      <w:pPr>
        <w:keepNext/>
      </w:pPr>
    </w:p>
    <w:p w:rsidR="008B3198" w:rsidRPr="00E50D22" w:rsidRDefault="008B3198" w:rsidP="008B3198">
      <w:pPr>
        <w:keepNext/>
      </w:pPr>
      <w:r w:rsidRPr="00E50D22">
        <w:rPr>
          <w:rFonts w:cs="Arial"/>
          <w:szCs w:val="22"/>
        </w:rPr>
        <w:t>The Vendor {Contractor} shall provide quarterly status reports via e-mail using the Status Report Template to the SCM on the project status and health of the project, specifically related to the cost, schedule, and scope of the project.  The SCM will provide the awarded Vendor {Contractor} with the Status Report Template 45 calendar days after the Blanket P.O. {Contract} award date.</w:t>
      </w:r>
    </w:p>
    <w:p w:rsidR="00921871" w:rsidRPr="00E50D22" w:rsidRDefault="00921871" w:rsidP="00BB5A93">
      <w:pPr>
        <w:pStyle w:val="Heading1"/>
        <w:sectPr w:rsidR="00921871" w:rsidRPr="00E50D22" w:rsidSect="00A777FE">
          <w:footerReference w:type="even" r:id="rId32"/>
          <w:footerReference w:type="default" r:id="rId33"/>
          <w:pgSz w:w="12240" w:h="15840" w:code="1"/>
          <w:pgMar w:top="576" w:right="1440" w:bottom="245" w:left="1260" w:header="720" w:footer="720" w:gutter="0"/>
          <w:cols w:space="720"/>
          <w:docGrid w:linePitch="360"/>
        </w:sectPr>
      </w:pPr>
    </w:p>
    <w:p w:rsidR="00757979" w:rsidRPr="00E50D22" w:rsidRDefault="00AA3B67" w:rsidP="002F0497">
      <w:pPr>
        <w:pStyle w:val="Heading1"/>
        <w:keepNext/>
      </w:pPr>
      <w:r w:rsidRPr="00E50D22">
        <w:lastRenderedPageBreak/>
        <w:t xml:space="preserve"> </w:t>
      </w:r>
      <w:bookmarkStart w:id="200" w:name="_Toc489880908"/>
      <w:r w:rsidR="00CE00E7" w:rsidRPr="00E50D22">
        <w:t>QUOTE</w:t>
      </w:r>
      <w:r w:rsidR="009808FC" w:rsidRPr="00E50D22">
        <w:t xml:space="preserve"> </w:t>
      </w:r>
      <w:r w:rsidR="00AE354D" w:rsidRPr="00E50D22">
        <w:t>{</w:t>
      </w:r>
      <w:r w:rsidR="00CE00E7" w:rsidRPr="00E50D22">
        <w:t>PROPOSAL</w:t>
      </w:r>
      <w:r w:rsidR="00AE354D" w:rsidRPr="00E50D22">
        <w:t>}</w:t>
      </w:r>
      <w:r w:rsidR="001B3188" w:rsidRPr="00E50D22">
        <w:t xml:space="preserve"> </w:t>
      </w:r>
      <w:r w:rsidR="00757979" w:rsidRPr="00E50D22">
        <w:t>PREPARATION AND SUBMISSION</w:t>
      </w:r>
      <w:bookmarkEnd w:id="200"/>
    </w:p>
    <w:p w:rsidR="008B3198" w:rsidRPr="00E50D22" w:rsidRDefault="008B3198" w:rsidP="008B3198"/>
    <w:p w:rsidR="00A74919" w:rsidRPr="00E50D22" w:rsidRDefault="00511506" w:rsidP="002F0497">
      <w:pPr>
        <w:keepNext/>
      </w:pPr>
      <w:r w:rsidRPr="00E50D22">
        <w:t>Failure to submit information as indicated below may result in your Quote {Proposal} being deemed non-responsive.</w:t>
      </w:r>
    </w:p>
    <w:p w:rsidR="00511506" w:rsidRPr="00E50D22" w:rsidRDefault="00511506" w:rsidP="00851065"/>
    <w:p w:rsidR="00757979" w:rsidRPr="00E50D22" w:rsidRDefault="000746B7" w:rsidP="002F0497">
      <w:pPr>
        <w:pStyle w:val="Heading2"/>
        <w:keepNext/>
      </w:pPr>
      <w:bookmarkStart w:id="201" w:name="_Toc400531493"/>
      <w:bookmarkStart w:id="202" w:name="_Toc428533964"/>
      <w:bookmarkStart w:id="203" w:name="_Toc489880909"/>
      <w:r w:rsidRPr="00E50D22">
        <w:rPr>
          <w:caps w:val="0"/>
        </w:rPr>
        <w:t>GENERAL</w:t>
      </w:r>
      <w:bookmarkEnd w:id="201"/>
      <w:bookmarkEnd w:id="202"/>
      <w:bookmarkEnd w:id="203"/>
    </w:p>
    <w:p w:rsidR="00757979" w:rsidRPr="00E50D22" w:rsidRDefault="00757979" w:rsidP="002F0497">
      <w:pPr>
        <w:keepNext/>
      </w:pPr>
    </w:p>
    <w:p w:rsidR="00B85536" w:rsidRPr="00E50D22" w:rsidRDefault="00CE00E7" w:rsidP="002F0497">
      <w:pPr>
        <w:keepNext/>
        <w:rPr>
          <w:rFonts w:eastAsia="Calibri"/>
        </w:rPr>
      </w:pPr>
      <w:r w:rsidRPr="00E50D22">
        <w:rPr>
          <w:rFonts w:eastAsia="Calibri"/>
        </w:rPr>
        <w:t>Quote</w:t>
      </w:r>
      <w:r w:rsidR="009808FC" w:rsidRPr="00E50D22">
        <w:rPr>
          <w:rFonts w:eastAsia="Calibri"/>
        </w:rPr>
        <w:t xml:space="preserve">s </w:t>
      </w:r>
      <w:r w:rsidR="0061308E" w:rsidRPr="00E50D22">
        <w:rPr>
          <w:rFonts w:eastAsia="Calibri"/>
        </w:rPr>
        <w:t>{</w:t>
      </w:r>
      <w:r w:rsidRPr="00E50D22">
        <w:rPr>
          <w:rFonts w:eastAsia="Calibri"/>
        </w:rPr>
        <w:t>Proposal</w:t>
      </w:r>
      <w:r w:rsidR="0061308E" w:rsidRPr="00E50D22">
        <w:rPr>
          <w:rFonts w:eastAsia="Calibri"/>
        </w:rPr>
        <w:t>s}</w:t>
      </w:r>
      <w:r w:rsidR="00A45FD5" w:rsidRPr="00E50D22">
        <w:rPr>
          <w:rFonts w:eastAsia="Calibri"/>
        </w:rPr>
        <w:t xml:space="preserve"> including </w:t>
      </w:r>
      <w:r w:rsidR="00A3247E" w:rsidRPr="00E50D22">
        <w:rPr>
          <w:rFonts w:cs="Arial"/>
          <w:szCs w:val="22"/>
        </w:rPr>
        <w:t>Vendor {Bidder</w:t>
      </w:r>
      <w:r w:rsidR="00A3247E" w:rsidRPr="00E50D22">
        <w:t>}</w:t>
      </w:r>
      <w:r w:rsidR="009808FC" w:rsidRPr="00E50D22">
        <w:rPr>
          <w:rFonts w:eastAsia="Calibri"/>
        </w:rPr>
        <w:t xml:space="preserve"> </w:t>
      </w:r>
      <w:r w:rsidR="00B85536" w:rsidRPr="00E50D22">
        <w:rPr>
          <w:rFonts w:eastAsia="Calibri"/>
        </w:rPr>
        <w:t xml:space="preserve">proposed </w:t>
      </w:r>
      <w:r w:rsidR="00A45FD5" w:rsidRPr="00E50D22">
        <w:rPr>
          <w:rFonts w:eastAsia="Calibri"/>
        </w:rPr>
        <w:t xml:space="preserve">terms and conditions may be accepted, but </w:t>
      </w:r>
      <w:r w:rsidR="00A3247E" w:rsidRPr="00E50D22">
        <w:rPr>
          <w:rFonts w:cs="Arial"/>
          <w:szCs w:val="22"/>
        </w:rPr>
        <w:t>Vendor {Bidder</w:t>
      </w:r>
      <w:r w:rsidR="00A3247E" w:rsidRPr="00E50D22">
        <w:t>}</w:t>
      </w:r>
      <w:r w:rsidR="00B85536" w:rsidRPr="00E50D22">
        <w:rPr>
          <w:rFonts w:eastAsia="Calibri"/>
        </w:rPr>
        <w:t xml:space="preserve"> proposed </w:t>
      </w:r>
      <w:r w:rsidR="00A45FD5" w:rsidRPr="00E50D22">
        <w:rPr>
          <w:rFonts w:eastAsia="Calibri"/>
        </w:rPr>
        <w:t xml:space="preserve">terms or conditions that conflict with those contained in </w:t>
      </w:r>
      <w:r w:rsidR="00702DEE" w:rsidRPr="00E50D22">
        <w:rPr>
          <w:rFonts w:eastAsia="Calibri"/>
        </w:rPr>
        <w:t xml:space="preserve">the Bid Solicitation </w:t>
      </w:r>
      <w:r w:rsidR="0060080E" w:rsidRPr="00E50D22">
        <w:rPr>
          <w:rFonts w:eastAsia="Calibri"/>
        </w:rPr>
        <w:t>{</w:t>
      </w:r>
      <w:r w:rsidR="00F47949" w:rsidRPr="00E50D22">
        <w:rPr>
          <w:rFonts w:eastAsia="Calibri"/>
        </w:rPr>
        <w:t>RFP</w:t>
      </w:r>
      <w:r w:rsidR="0060080E" w:rsidRPr="00E50D22">
        <w:rPr>
          <w:rFonts w:eastAsia="Calibri"/>
        </w:rPr>
        <w:t>}</w:t>
      </w:r>
      <w:r w:rsidR="00F47949" w:rsidRPr="00E50D22">
        <w:rPr>
          <w:rFonts w:eastAsia="Calibri"/>
        </w:rPr>
        <w:t xml:space="preserve"> </w:t>
      </w:r>
      <w:r w:rsidR="00702DEE" w:rsidRPr="00E50D22">
        <w:rPr>
          <w:rFonts w:eastAsia="Calibri"/>
        </w:rPr>
        <w:t>as defined in Section 2.</w:t>
      </w:r>
      <w:r w:rsidR="0099176A" w:rsidRPr="00E50D22">
        <w:rPr>
          <w:rFonts w:eastAsia="Calibri"/>
        </w:rPr>
        <w:t>0</w:t>
      </w:r>
      <w:r w:rsidR="00702DEE" w:rsidRPr="00E50D22">
        <w:rPr>
          <w:rFonts w:eastAsia="Calibri"/>
        </w:rPr>
        <w:t xml:space="preserve"> of </w:t>
      </w:r>
      <w:r w:rsidR="00A45FD5" w:rsidRPr="00E50D22">
        <w:rPr>
          <w:rFonts w:eastAsia="Calibri"/>
        </w:rPr>
        <w:t xml:space="preserve">this </w:t>
      </w:r>
      <w:r w:rsidR="00F47949" w:rsidRPr="00E50D22">
        <w:rPr>
          <w:rFonts w:eastAsia="Calibri"/>
        </w:rPr>
        <w:t xml:space="preserve">Bid Solicitation </w:t>
      </w:r>
      <w:r w:rsidR="0060080E" w:rsidRPr="00E50D22">
        <w:rPr>
          <w:rFonts w:eastAsia="Calibri"/>
        </w:rPr>
        <w:t>{RFP}</w:t>
      </w:r>
      <w:r w:rsidR="00A45FD5" w:rsidRPr="00E50D22">
        <w:rPr>
          <w:rFonts w:eastAsia="Calibri"/>
        </w:rPr>
        <w:t xml:space="preserve">, or that diminish the State’s rights under any </w:t>
      </w:r>
      <w:r w:rsidR="001D2ACC" w:rsidRPr="00E50D22">
        <w:rPr>
          <w:rFonts w:eastAsia="Calibri"/>
        </w:rPr>
        <w:t>Blanket P.O.</w:t>
      </w:r>
      <w:r w:rsidR="00F47949" w:rsidRPr="00E50D22">
        <w:rPr>
          <w:rFonts w:eastAsia="Calibri"/>
        </w:rPr>
        <w:t xml:space="preserve"> </w:t>
      </w:r>
      <w:r w:rsidR="008B0B5B" w:rsidRPr="00E50D22">
        <w:rPr>
          <w:rFonts w:eastAsia="Calibri"/>
        </w:rPr>
        <w:t>{</w:t>
      </w:r>
      <w:r w:rsidR="00362081" w:rsidRPr="00E50D22">
        <w:rPr>
          <w:rFonts w:eastAsia="Calibri"/>
        </w:rPr>
        <w:t>Contract</w:t>
      </w:r>
      <w:r w:rsidR="008B0B5B" w:rsidRPr="00E50D22">
        <w:rPr>
          <w:rFonts w:eastAsia="Calibri"/>
        </w:rPr>
        <w:t>}</w:t>
      </w:r>
      <w:r w:rsidR="00A45FD5" w:rsidRPr="00E50D22">
        <w:rPr>
          <w:rFonts w:eastAsia="Calibri"/>
        </w:rPr>
        <w:t xml:space="preserve"> resulting from the </w:t>
      </w:r>
      <w:r w:rsidR="00F47949" w:rsidRPr="00E50D22">
        <w:rPr>
          <w:rFonts w:eastAsia="Calibri"/>
        </w:rPr>
        <w:t xml:space="preserve">Bid Solicitation </w:t>
      </w:r>
      <w:r w:rsidR="0060080E" w:rsidRPr="00E50D22">
        <w:rPr>
          <w:rFonts w:eastAsia="Calibri"/>
        </w:rPr>
        <w:t>{RFP}</w:t>
      </w:r>
      <w:r w:rsidR="00B85536" w:rsidRPr="00E50D22">
        <w:rPr>
          <w:rFonts w:eastAsia="Calibri"/>
        </w:rPr>
        <w:t>,</w:t>
      </w:r>
      <w:r w:rsidR="00A45FD5" w:rsidRPr="00E50D22">
        <w:rPr>
          <w:rFonts w:eastAsia="Calibri"/>
        </w:rPr>
        <w:t xml:space="preserve"> will be considered null and void. The State is not responsible for identifying conflicting </w:t>
      </w:r>
      <w:r w:rsidR="00A3247E" w:rsidRPr="00E50D22">
        <w:rPr>
          <w:rFonts w:cs="Arial"/>
          <w:szCs w:val="22"/>
        </w:rPr>
        <w:t>Vendor {Bidder</w:t>
      </w:r>
      <w:r w:rsidR="00A3247E" w:rsidRPr="00E50D22">
        <w:t>}</w:t>
      </w:r>
      <w:r w:rsidR="009808FC" w:rsidRPr="00E50D22">
        <w:rPr>
          <w:rFonts w:eastAsia="Calibri"/>
        </w:rPr>
        <w:t xml:space="preserve"> </w:t>
      </w:r>
      <w:r w:rsidR="00B85536" w:rsidRPr="00E50D22">
        <w:rPr>
          <w:rFonts w:eastAsia="Calibri"/>
        </w:rPr>
        <w:t xml:space="preserve">proposed </w:t>
      </w:r>
      <w:r w:rsidR="00A45FD5" w:rsidRPr="00E50D22">
        <w:rPr>
          <w:rFonts w:eastAsia="Calibri"/>
        </w:rPr>
        <w:t xml:space="preserve">terms and conditions before issuing a </w:t>
      </w:r>
      <w:r w:rsidR="001D2ACC" w:rsidRPr="00E50D22">
        <w:rPr>
          <w:rFonts w:eastAsia="Calibri"/>
        </w:rPr>
        <w:t>Blanket P.O.</w:t>
      </w:r>
      <w:r w:rsidR="00F47949" w:rsidRPr="00E50D22">
        <w:rPr>
          <w:rFonts w:eastAsia="Calibri"/>
        </w:rPr>
        <w:t xml:space="preserve"> </w:t>
      </w:r>
      <w:r w:rsidR="008B0B5B" w:rsidRPr="00E50D22">
        <w:rPr>
          <w:rFonts w:eastAsia="Calibri"/>
        </w:rPr>
        <w:t>{</w:t>
      </w:r>
      <w:r w:rsidR="00362081" w:rsidRPr="00E50D22">
        <w:rPr>
          <w:rFonts w:eastAsia="Calibri"/>
        </w:rPr>
        <w:t>Contract</w:t>
      </w:r>
      <w:r w:rsidR="008B0B5B" w:rsidRPr="00E50D22">
        <w:rPr>
          <w:rFonts w:eastAsia="Calibri"/>
        </w:rPr>
        <w:t>}</w:t>
      </w:r>
      <w:r w:rsidR="00A45FD5" w:rsidRPr="00E50D22">
        <w:rPr>
          <w:rFonts w:eastAsia="Calibri"/>
        </w:rPr>
        <w:t xml:space="preserve"> award. </w:t>
      </w:r>
      <w:r w:rsidR="009808FC" w:rsidRPr="00E50D22">
        <w:rPr>
          <w:rFonts w:eastAsia="Calibri"/>
        </w:rPr>
        <w:t xml:space="preserve">It is incumbent upon the </w:t>
      </w:r>
      <w:r w:rsidR="00A3247E" w:rsidRPr="00E50D22">
        <w:rPr>
          <w:rFonts w:cs="Arial"/>
          <w:szCs w:val="22"/>
        </w:rPr>
        <w:t>Vendor {Bidder</w:t>
      </w:r>
      <w:r w:rsidR="00A3247E" w:rsidRPr="00E50D22">
        <w:t>}</w:t>
      </w:r>
      <w:r w:rsidR="009808FC" w:rsidRPr="00E50D22">
        <w:rPr>
          <w:rFonts w:eastAsia="Calibri"/>
        </w:rPr>
        <w:t xml:space="preserve"> to identify </w:t>
      </w:r>
      <w:r w:rsidR="00702DEE" w:rsidRPr="00E50D22">
        <w:rPr>
          <w:rFonts w:eastAsia="Calibri"/>
        </w:rPr>
        <w:t xml:space="preserve">and remove its conflicting </w:t>
      </w:r>
      <w:r w:rsidR="00B85536" w:rsidRPr="00E50D22">
        <w:rPr>
          <w:rFonts w:eastAsia="Calibri"/>
        </w:rPr>
        <w:t>proposed</w:t>
      </w:r>
      <w:r w:rsidR="00702DEE" w:rsidRPr="00E50D22">
        <w:rPr>
          <w:rFonts w:eastAsia="Calibri"/>
        </w:rPr>
        <w:t xml:space="preserve"> terms and conditions prior to </w:t>
      </w:r>
      <w:r w:rsidRPr="00E50D22">
        <w:rPr>
          <w:rFonts w:eastAsia="Calibri"/>
        </w:rPr>
        <w:t>Quote</w:t>
      </w:r>
      <w:r w:rsidR="00702DEE" w:rsidRPr="00E50D22">
        <w:rPr>
          <w:rFonts w:eastAsia="Calibri"/>
        </w:rPr>
        <w:t xml:space="preserve"> </w:t>
      </w:r>
      <w:r w:rsidR="0060080E" w:rsidRPr="00E50D22">
        <w:rPr>
          <w:rFonts w:eastAsia="Calibri"/>
        </w:rPr>
        <w:t>{</w:t>
      </w:r>
      <w:r w:rsidRPr="00E50D22">
        <w:rPr>
          <w:rFonts w:eastAsia="Calibri"/>
        </w:rPr>
        <w:t>Proposal</w:t>
      </w:r>
      <w:r w:rsidR="0060080E" w:rsidRPr="00E50D22">
        <w:rPr>
          <w:rFonts w:eastAsia="Calibri"/>
        </w:rPr>
        <w:t>}</w:t>
      </w:r>
      <w:r w:rsidR="00702DEE" w:rsidRPr="00E50D22">
        <w:rPr>
          <w:rFonts w:eastAsia="Calibri"/>
        </w:rPr>
        <w:t xml:space="preserve"> submission. </w:t>
      </w:r>
      <w:r w:rsidR="0021692F" w:rsidRPr="00E50D22">
        <w:rPr>
          <w:rFonts w:eastAsia="Calibri"/>
        </w:rPr>
        <w:t xml:space="preserve">In the event that a </w:t>
      </w:r>
      <w:r w:rsidR="00A3247E" w:rsidRPr="00E50D22">
        <w:rPr>
          <w:rFonts w:cs="Arial"/>
          <w:szCs w:val="22"/>
        </w:rPr>
        <w:t>Vendor {Bidder</w:t>
      </w:r>
      <w:r w:rsidR="00A3247E" w:rsidRPr="00E50D22">
        <w:t>}</w:t>
      </w:r>
      <w:r w:rsidR="0021692F" w:rsidRPr="00E50D22">
        <w:rPr>
          <w:rFonts w:eastAsia="Calibri"/>
        </w:rPr>
        <w:t xml:space="preserve"> intends to propose terms and conditions contrary to the </w:t>
      </w:r>
      <w:r w:rsidR="00F47949" w:rsidRPr="00E50D22">
        <w:rPr>
          <w:rFonts w:eastAsia="Calibri"/>
        </w:rPr>
        <w:t xml:space="preserve">Bid Solicitation </w:t>
      </w:r>
      <w:r w:rsidR="0060080E" w:rsidRPr="00E50D22">
        <w:rPr>
          <w:rFonts w:eastAsia="Calibri"/>
        </w:rPr>
        <w:t>{RFP}</w:t>
      </w:r>
      <w:r w:rsidR="0021692F" w:rsidRPr="00E50D22">
        <w:rPr>
          <w:rFonts w:eastAsia="Calibri"/>
        </w:rPr>
        <w:t xml:space="preserve">, these </w:t>
      </w:r>
      <w:r w:rsidR="00A3247E" w:rsidRPr="00E50D22">
        <w:rPr>
          <w:rFonts w:cs="Arial"/>
          <w:szCs w:val="22"/>
        </w:rPr>
        <w:t>Vendor {Bidder</w:t>
      </w:r>
      <w:r w:rsidR="00A3247E" w:rsidRPr="00E50D22">
        <w:t>}</w:t>
      </w:r>
      <w:r w:rsidR="0021692F" w:rsidRPr="00E50D22">
        <w:rPr>
          <w:rFonts w:eastAsia="Calibri"/>
        </w:rPr>
        <w:t xml:space="preserve"> proposed terms and conditions shall only be considered if submitted pursuant to the procedure set forth in Section 1.3.1 of this </w:t>
      </w:r>
      <w:r w:rsidR="00F47949" w:rsidRPr="00E50D22">
        <w:rPr>
          <w:rFonts w:eastAsia="Calibri"/>
        </w:rPr>
        <w:t xml:space="preserve">Bid Solicitation </w:t>
      </w:r>
      <w:r w:rsidR="0060080E" w:rsidRPr="00E50D22">
        <w:rPr>
          <w:rFonts w:eastAsia="Calibri"/>
        </w:rPr>
        <w:t>{RFP}</w:t>
      </w:r>
      <w:r w:rsidR="0021692F" w:rsidRPr="00E50D22">
        <w:rPr>
          <w:rFonts w:eastAsia="Calibri"/>
        </w:rPr>
        <w:t xml:space="preserve">. </w:t>
      </w:r>
      <w:r w:rsidR="00B85536" w:rsidRPr="00E50D22">
        <w:rPr>
          <w:rFonts w:eastAsia="Calibri"/>
        </w:rPr>
        <w:t xml:space="preserve">Vendors </w:t>
      </w:r>
      <w:r w:rsidR="00A5309F" w:rsidRPr="00E50D22">
        <w:rPr>
          <w:rFonts w:eastAsia="Calibri"/>
        </w:rPr>
        <w:t>{Bidders}</w:t>
      </w:r>
      <w:r w:rsidR="00B85536" w:rsidRPr="00E50D22">
        <w:rPr>
          <w:rFonts w:eastAsia="Calibri"/>
        </w:rPr>
        <w:t xml:space="preserve"> shall not submit exceptions on the </w:t>
      </w:r>
      <w:r w:rsidR="00572DA1" w:rsidRPr="00E50D22">
        <w:rPr>
          <w:rFonts w:eastAsia="Calibri"/>
        </w:rPr>
        <w:t>“</w:t>
      </w:r>
      <w:r w:rsidR="00B85536" w:rsidRPr="00E50D22">
        <w:rPr>
          <w:rFonts w:eastAsia="Calibri"/>
        </w:rPr>
        <w:t>Terms and Conditions</w:t>
      </w:r>
      <w:r w:rsidR="00572DA1" w:rsidRPr="00E50D22">
        <w:rPr>
          <w:rFonts w:eastAsia="Calibri"/>
        </w:rPr>
        <w:t>”</w:t>
      </w:r>
      <w:r w:rsidR="00B85536" w:rsidRPr="00E50D22">
        <w:rPr>
          <w:rFonts w:eastAsia="Calibri"/>
        </w:rPr>
        <w:t xml:space="preserve"> Tab through </w:t>
      </w:r>
      <w:r w:rsidR="00411F03" w:rsidRPr="00E50D22">
        <w:rPr>
          <w:rStyle w:val="IntenseEmphasis"/>
          <w:color w:val="00B050"/>
        </w:rPr>
        <w:t>NJ</w:t>
      </w:r>
      <w:r w:rsidR="00411F03" w:rsidRPr="00E50D22">
        <w:rPr>
          <w:rStyle w:val="IntenseEmphasis"/>
          <w:color w:val="0070C0"/>
        </w:rPr>
        <w:t>START</w:t>
      </w:r>
      <w:r w:rsidR="00B85536" w:rsidRPr="00E50D22">
        <w:rPr>
          <w:rFonts w:eastAsia="Calibri"/>
        </w:rPr>
        <w:t xml:space="preserve">. Under no circumstance is the State required to accept a </w:t>
      </w:r>
      <w:r w:rsidR="00A3247E" w:rsidRPr="00E50D22">
        <w:rPr>
          <w:rFonts w:eastAsia="Calibri" w:cs="Arial"/>
          <w:szCs w:val="21"/>
        </w:rPr>
        <w:t>V</w:t>
      </w:r>
      <w:r w:rsidR="0021692F" w:rsidRPr="00E50D22">
        <w:rPr>
          <w:rFonts w:eastAsia="Calibri" w:cs="Arial"/>
          <w:szCs w:val="21"/>
        </w:rPr>
        <w:t xml:space="preserve">endor’s </w:t>
      </w:r>
      <w:r w:rsidR="0061308E" w:rsidRPr="00E50D22">
        <w:rPr>
          <w:rFonts w:eastAsia="Calibri" w:cs="Arial"/>
          <w:szCs w:val="21"/>
        </w:rPr>
        <w:t>{</w:t>
      </w:r>
      <w:r w:rsidR="00A3247E" w:rsidRPr="00E50D22">
        <w:rPr>
          <w:rFonts w:eastAsia="Calibri" w:cs="Arial"/>
          <w:szCs w:val="21"/>
        </w:rPr>
        <w:t>B</w:t>
      </w:r>
      <w:r w:rsidR="0061308E" w:rsidRPr="00E50D22">
        <w:rPr>
          <w:rFonts w:eastAsia="Calibri" w:cs="Arial"/>
          <w:szCs w:val="21"/>
        </w:rPr>
        <w:t>idder’s</w:t>
      </w:r>
      <w:r w:rsidR="0061308E" w:rsidRPr="00E50D22">
        <w:rPr>
          <w:rFonts w:eastAsia="Calibri"/>
        </w:rPr>
        <w:t>}</w:t>
      </w:r>
      <w:r w:rsidR="00B85536" w:rsidRPr="00E50D22">
        <w:rPr>
          <w:rFonts w:eastAsia="Calibri"/>
        </w:rPr>
        <w:t xml:space="preserve"> exception to the </w:t>
      </w:r>
      <w:r w:rsidR="00F47949" w:rsidRPr="00E50D22">
        <w:rPr>
          <w:rFonts w:eastAsia="Calibri"/>
        </w:rPr>
        <w:t xml:space="preserve">Bid Solicitation </w:t>
      </w:r>
      <w:r w:rsidR="0060080E" w:rsidRPr="00E50D22">
        <w:rPr>
          <w:rFonts w:eastAsia="Calibri"/>
        </w:rPr>
        <w:t>{RFP}</w:t>
      </w:r>
      <w:r w:rsidR="00B85536" w:rsidRPr="00E50D22">
        <w:rPr>
          <w:rFonts w:eastAsia="Calibri"/>
        </w:rPr>
        <w:t xml:space="preserve">. </w:t>
      </w:r>
    </w:p>
    <w:p w:rsidR="00702DEE" w:rsidRPr="00E50D22" w:rsidRDefault="00702DEE" w:rsidP="00851065">
      <w:pPr>
        <w:rPr>
          <w:rFonts w:eastAsia="Calibri"/>
        </w:rPr>
      </w:pPr>
    </w:p>
    <w:p w:rsidR="00702DEE" w:rsidRPr="00E50D22" w:rsidRDefault="00A45FD5" w:rsidP="00851065">
      <w:pPr>
        <w:rPr>
          <w:rFonts w:eastAsia="Calibri"/>
        </w:rPr>
      </w:pPr>
      <w:r w:rsidRPr="00E50D22">
        <w:rPr>
          <w:rFonts w:eastAsia="Calibri"/>
        </w:rPr>
        <w:t xml:space="preserve">In the event that prior to </w:t>
      </w:r>
      <w:r w:rsidR="000024DA" w:rsidRPr="00E50D22">
        <w:rPr>
          <w:rFonts w:eastAsia="Calibri"/>
        </w:rPr>
        <w:t>Notice of Intent to Award</w:t>
      </w:r>
      <w:r w:rsidRPr="00E50D22">
        <w:rPr>
          <w:rFonts w:eastAsia="Calibri"/>
        </w:rPr>
        <w:t xml:space="preserve">, the Division notifies the </w:t>
      </w:r>
      <w:r w:rsidR="00526170" w:rsidRPr="00E50D22">
        <w:rPr>
          <w:rFonts w:eastAsia="Calibri"/>
        </w:rPr>
        <w:t xml:space="preserve">Vendor </w:t>
      </w:r>
      <w:r w:rsidR="00571AFA" w:rsidRPr="00E50D22">
        <w:rPr>
          <w:rFonts w:eastAsia="Calibri"/>
        </w:rPr>
        <w:t>{Bidder}</w:t>
      </w:r>
      <w:r w:rsidRPr="00E50D22">
        <w:rPr>
          <w:rFonts w:eastAsia="Calibri"/>
        </w:rPr>
        <w:t xml:space="preserve"> of any such </w:t>
      </w:r>
      <w:r w:rsidR="00702DEE" w:rsidRPr="00E50D22">
        <w:rPr>
          <w:rFonts w:eastAsia="Calibri"/>
        </w:rPr>
        <w:t xml:space="preserve">conflicting </w:t>
      </w:r>
      <w:r w:rsidR="00B562E1" w:rsidRPr="00E50D22">
        <w:rPr>
          <w:rFonts w:eastAsia="Calibri"/>
        </w:rPr>
        <w:t>V</w:t>
      </w:r>
      <w:r w:rsidR="00702DEE" w:rsidRPr="00E50D22">
        <w:rPr>
          <w:rFonts w:eastAsia="Calibri"/>
        </w:rPr>
        <w:t xml:space="preserve">endor </w:t>
      </w:r>
      <w:r w:rsidR="00571AFA" w:rsidRPr="00E50D22">
        <w:rPr>
          <w:rFonts w:eastAsia="Calibri"/>
        </w:rPr>
        <w:t>{Bidder}</w:t>
      </w:r>
      <w:r w:rsidR="00702DEE" w:rsidRPr="00E50D22">
        <w:rPr>
          <w:rFonts w:eastAsia="Calibri"/>
        </w:rPr>
        <w:t xml:space="preserve"> </w:t>
      </w:r>
      <w:r w:rsidR="00B85536" w:rsidRPr="00E50D22">
        <w:rPr>
          <w:rFonts w:eastAsia="Calibri"/>
        </w:rPr>
        <w:t xml:space="preserve">proposed </w:t>
      </w:r>
      <w:r w:rsidRPr="00E50D22">
        <w:rPr>
          <w:rFonts w:eastAsia="Calibri"/>
        </w:rPr>
        <w:t xml:space="preserve">term or condition and the conflict it poses, the Division may require the </w:t>
      </w:r>
      <w:r w:rsidR="00526170" w:rsidRPr="00E50D22">
        <w:rPr>
          <w:rFonts w:eastAsia="Calibri"/>
        </w:rPr>
        <w:t xml:space="preserve">Vendor </w:t>
      </w:r>
      <w:r w:rsidR="00571AFA" w:rsidRPr="00E50D22">
        <w:rPr>
          <w:rFonts w:eastAsia="Calibri"/>
        </w:rPr>
        <w:t>{Bidder}</w:t>
      </w:r>
      <w:r w:rsidRPr="00E50D22">
        <w:rPr>
          <w:rFonts w:eastAsia="Calibri"/>
        </w:rPr>
        <w:t xml:space="preserve"> to either withdraw it or withdraw its </w:t>
      </w:r>
      <w:r w:rsidR="00CE00E7" w:rsidRPr="00E50D22">
        <w:rPr>
          <w:rFonts w:eastAsia="Calibri"/>
        </w:rPr>
        <w:t>Quote</w:t>
      </w:r>
      <w:r w:rsidR="00B85536" w:rsidRPr="00E50D22">
        <w:rPr>
          <w:rFonts w:eastAsia="Calibri"/>
        </w:rPr>
        <w:t xml:space="preserve"> </w:t>
      </w:r>
      <w:r w:rsidR="0060080E" w:rsidRPr="00E50D22">
        <w:rPr>
          <w:rFonts w:eastAsia="Calibri"/>
        </w:rPr>
        <w:t>{</w:t>
      </w:r>
      <w:r w:rsidR="00CE00E7" w:rsidRPr="00E50D22">
        <w:rPr>
          <w:rFonts w:eastAsia="Calibri"/>
        </w:rPr>
        <w:t>Proposal</w:t>
      </w:r>
      <w:r w:rsidR="0060080E" w:rsidRPr="00E50D22">
        <w:rPr>
          <w:rFonts w:eastAsia="Calibri"/>
        </w:rPr>
        <w:t>}</w:t>
      </w:r>
      <w:r w:rsidRPr="00E50D22">
        <w:rPr>
          <w:rFonts w:eastAsia="Calibri"/>
        </w:rPr>
        <w:t xml:space="preserve">.  </w:t>
      </w:r>
    </w:p>
    <w:p w:rsidR="00702DEE" w:rsidRPr="00E50D22" w:rsidRDefault="00702DEE" w:rsidP="00851065">
      <w:pPr>
        <w:rPr>
          <w:rFonts w:eastAsia="Calibri"/>
        </w:rPr>
      </w:pPr>
    </w:p>
    <w:p w:rsidR="00A45FD5" w:rsidRPr="00E50D22" w:rsidRDefault="00A45FD5" w:rsidP="00851065">
      <w:pPr>
        <w:rPr>
          <w:rFonts w:eastAsia="Calibri"/>
        </w:rPr>
      </w:pPr>
      <w:r w:rsidRPr="00E50D22">
        <w:rPr>
          <w:rFonts w:eastAsia="Calibri"/>
        </w:rPr>
        <w:t xml:space="preserve">After award of </w:t>
      </w:r>
      <w:r w:rsidR="001D2ACC" w:rsidRPr="00E50D22">
        <w:rPr>
          <w:rFonts w:eastAsia="Calibri"/>
        </w:rPr>
        <w:t>Blanket P.O.</w:t>
      </w:r>
      <w:r w:rsidR="00F47949" w:rsidRPr="00E50D22">
        <w:rPr>
          <w:rFonts w:eastAsia="Calibri"/>
        </w:rPr>
        <w:t xml:space="preserve"> </w:t>
      </w:r>
      <w:r w:rsidR="008B0B5B" w:rsidRPr="00E50D22">
        <w:rPr>
          <w:rFonts w:eastAsia="Calibri"/>
        </w:rPr>
        <w:t>{</w:t>
      </w:r>
      <w:r w:rsidR="00362081" w:rsidRPr="00E50D22">
        <w:rPr>
          <w:rFonts w:eastAsia="Calibri"/>
        </w:rPr>
        <w:t>Contract</w:t>
      </w:r>
      <w:r w:rsidR="008B0B5B" w:rsidRPr="00E50D22">
        <w:rPr>
          <w:rFonts w:eastAsia="Calibri"/>
        </w:rPr>
        <w:t>}</w:t>
      </w:r>
      <w:r w:rsidRPr="00E50D22">
        <w:rPr>
          <w:rFonts w:eastAsia="Calibri"/>
        </w:rPr>
        <w:t>:</w:t>
      </w:r>
    </w:p>
    <w:p w:rsidR="00757979" w:rsidRPr="00E50D22" w:rsidRDefault="00757979" w:rsidP="00851065">
      <w:pPr>
        <w:rPr>
          <w:rFonts w:eastAsia="Calibri"/>
        </w:rPr>
      </w:pPr>
    </w:p>
    <w:p w:rsidR="00757979" w:rsidRPr="00E50D22" w:rsidRDefault="003160CA" w:rsidP="00042F79">
      <w:pPr>
        <w:numPr>
          <w:ilvl w:val="0"/>
          <w:numId w:val="12"/>
        </w:numPr>
        <w:rPr>
          <w:rFonts w:eastAsia="Calibri"/>
        </w:rPr>
      </w:pPr>
      <w:r w:rsidRPr="00E50D22">
        <w:rPr>
          <w:rFonts w:eastAsia="Calibri"/>
        </w:rPr>
        <w:t>I</w:t>
      </w:r>
      <w:r w:rsidR="00757979" w:rsidRPr="00E50D22">
        <w:rPr>
          <w:rFonts w:eastAsia="Calibri"/>
        </w:rPr>
        <w:t xml:space="preserve">f conflict arises between a </w:t>
      </w:r>
      <w:r w:rsidR="00A3247E" w:rsidRPr="00E50D22">
        <w:rPr>
          <w:rFonts w:cs="Arial"/>
          <w:szCs w:val="22"/>
        </w:rPr>
        <w:t>Vendor {Bidder</w:t>
      </w:r>
      <w:r w:rsidR="00A3247E" w:rsidRPr="00E50D22">
        <w:t>}</w:t>
      </w:r>
      <w:r w:rsidR="009808FC" w:rsidRPr="00E50D22">
        <w:rPr>
          <w:rFonts w:eastAsia="Calibri"/>
        </w:rPr>
        <w:t xml:space="preserve"> </w:t>
      </w:r>
      <w:r w:rsidR="00B85536" w:rsidRPr="00E50D22">
        <w:rPr>
          <w:rFonts w:eastAsia="Calibri"/>
        </w:rPr>
        <w:t xml:space="preserve">proposed </w:t>
      </w:r>
      <w:r w:rsidR="00757979" w:rsidRPr="00E50D22">
        <w:rPr>
          <w:rFonts w:eastAsia="Calibri"/>
        </w:rPr>
        <w:t xml:space="preserve">term or condition included in the </w:t>
      </w:r>
      <w:r w:rsidR="00CE00E7" w:rsidRPr="00E50D22">
        <w:rPr>
          <w:rFonts w:eastAsia="Calibri"/>
        </w:rPr>
        <w:t>Quote</w:t>
      </w:r>
      <w:r w:rsidR="009808FC" w:rsidRPr="00E50D22">
        <w:rPr>
          <w:rFonts w:eastAsia="Calibri"/>
        </w:rPr>
        <w:t xml:space="preserve"> </w:t>
      </w:r>
      <w:r w:rsidR="0060080E" w:rsidRPr="00E50D22">
        <w:rPr>
          <w:rFonts w:eastAsia="Calibri"/>
        </w:rPr>
        <w:t>{</w:t>
      </w:r>
      <w:r w:rsidR="00CE00E7" w:rsidRPr="00E50D22">
        <w:rPr>
          <w:rFonts w:eastAsia="Calibri"/>
        </w:rPr>
        <w:t>Proposal</w:t>
      </w:r>
      <w:r w:rsidR="0060080E" w:rsidRPr="00E50D22">
        <w:rPr>
          <w:rFonts w:eastAsia="Calibri"/>
        </w:rPr>
        <w:t>}</w:t>
      </w:r>
      <w:r w:rsidR="00757979" w:rsidRPr="00E50D22">
        <w:rPr>
          <w:rFonts w:eastAsia="Calibri"/>
        </w:rPr>
        <w:t xml:space="preserve"> and a term or condition of the </w:t>
      </w:r>
      <w:r w:rsidR="00F47949" w:rsidRPr="00E50D22">
        <w:rPr>
          <w:rFonts w:eastAsia="Calibri"/>
        </w:rPr>
        <w:t xml:space="preserve">Bid Solicitation </w:t>
      </w:r>
      <w:r w:rsidR="0060080E" w:rsidRPr="00E50D22">
        <w:rPr>
          <w:rFonts w:eastAsia="Calibri"/>
        </w:rPr>
        <w:t>{RFP}</w:t>
      </w:r>
      <w:r w:rsidR="00757979" w:rsidRPr="00E50D22">
        <w:rPr>
          <w:rFonts w:eastAsia="Calibri"/>
        </w:rPr>
        <w:t xml:space="preserve">, the term or condition of the </w:t>
      </w:r>
      <w:r w:rsidR="00F47949" w:rsidRPr="00E50D22">
        <w:rPr>
          <w:rFonts w:eastAsia="Calibri"/>
        </w:rPr>
        <w:t xml:space="preserve">Bid Solicitation </w:t>
      </w:r>
      <w:r w:rsidR="0060080E" w:rsidRPr="00E50D22">
        <w:rPr>
          <w:rFonts w:eastAsia="Calibri"/>
        </w:rPr>
        <w:t>{RFP}</w:t>
      </w:r>
      <w:r w:rsidR="00757979" w:rsidRPr="00E50D22">
        <w:rPr>
          <w:rFonts w:eastAsia="Calibri"/>
        </w:rPr>
        <w:t xml:space="preserve"> will prevail; and</w:t>
      </w:r>
    </w:p>
    <w:p w:rsidR="00757979" w:rsidRPr="00E50D22" w:rsidRDefault="00757979" w:rsidP="00851065">
      <w:pPr>
        <w:rPr>
          <w:rFonts w:eastAsia="Calibri"/>
        </w:rPr>
      </w:pPr>
    </w:p>
    <w:p w:rsidR="00757979" w:rsidRPr="00E50D22" w:rsidRDefault="003160CA" w:rsidP="00042F79">
      <w:pPr>
        <w:numPr>
          <w:ilvl w:val="0"/>
          <w:numId w:val="12"/>
        </w:numPr>
        <w:rPr>
          <w:rFonts w:eastAsia="Calibri"/>
        </w:rPr>
      </w:pPr>
      <w:r w:rsidRPr="00E50D22">
        <w:rPr>
          <w:rFonts w:eastAsia="Calibri"/>
        </w:rPr>
        <w:t>I</w:t>
      </w:r>
      <w:r w:rsidR="00757979" w:rsidRPr="00E50D22">
        <w:rPr>
          <w:rFonts w:eastAsia="Calibri"/>
        </w:rPr>
        <w:t xml:space="preserve">f the result of the application of a </w:t>
      </w:r>
      <w:r w:rsidR="00A3247E" w:rsidRPr="00E50D22">
        <w:rPr>
          <w:rFonts w:cs="Arial"/>
          <w:szCs w:val="22"/>
        </w:rPr>
        <w:t>Vendor {Bidder</w:t>
      </w:r>
      <w:r w:rsidR="00A3247E" w:rsidRPr="00E50D22">
        <w:t>}</w:t>
      </w:r>
      <w:r w:rsidR="009808FC" w:rsidRPr="00E50D22">
        <w:rPr>
          <w:rFonts w:eastAsia="Calibri"/>
        </w:rPr>
        <w:t xml:space="preserve"> </w:t>
      </w:r>
      <w:r w:rsidR="00B85536" w:rsidRPr="00E50D22">
        <w:rPr>
          <w:rFonts w:eastAsia="Calibri"/>
        </w:rPr>
        <w:t xml:space="preserve">proposed </w:t>
      </w:r>
      <w:r w:rsidR="00757979" w:rsidRPr="00E50D22">
        <w:rPr>
          <w:rFonts w:eastAsia="Calibri"/>
        </w:rPr>
        <w:t xml:space="preserve">term or condition included in the </w:t>
      </w:r>
      <w:r w:rsidR="00CE00E7" w:rsidRPr="00E50D22">
        <w:rPr>
          <w:rFonts w:eastAsia="Calibri"/>
        </w:rPr>
        <w:t>Quote</w:t>
      </w:r>
      <w:r w:rsidR="009808FC" w:rsidRPr="00E50D22">
        <w:rPr>
          <w:rFonts w:eastAsia="Calibri"/>
        </w:rPr>
        <w:t xml:space="preserve"> </w:t>
      </w:r>
      <w:r w:rsidR="0060080E" w:rsidRPr="00E50D22">
        <w:rPr>
          <w:rFonts w:eastAsia="Calibri"/>
        </w:rPr>
        <w:t>{</w:t>
      </w:r>
      <w:r w:rsidR="00CE00E7" w:rsidRPr="00E50D22">
        <w:rPr>
          <w:rFonts w:eastAsia="Calibri"/>
        </w:rPr>
        <w:t>Proposal</w:t>
      </w:r>
      <w:r w:rsidR="0060080E" w:rsidRPr="00E50D22">
        <w:rPr>
          <w:rFonts w:eastAsia="Calibri"/>
        </w:rPr>
        <w:t>}</w:t>
      </w:r>
      <w:r w:rsidR="00757979" w:rsidRPr="00E50D22">
        <w:rPr>
          <w:rFonts w:eastAsia="Calibri"/>
        </w:rPr>
        <w:t xml:space="preserve"> would diminish the State’s rights, the </w:t>
      </w:r>
      <w:r w:rsidR="00E972F8" w:rsidRPr="00E50D22">
        <w:rPr>
          <w:rFonts w:eastAsia="Calibri"/>
        </w:rPr>
        <w:t>V</w:t>
      </w:r>
      <w:r w:rsidR="009808FC" w:rsidRPr="00E50D22">
        <w:rPr>
          <w:rFonts w:eastAsia="Calibri"/>
        </w:rPr>
        <w:t xml:space="preserve">endor </w:t>
      </w:r>
      <w:r w:rsidR="00571AFA" w:rsidRPr="00E50D22">
        <w:rPr>
          <w:rFonts w:eastAsia="Calibri"/>
        </w:rPr>
        <w:t>{Bidder}</w:t>
      </w:r>
      <w:r w:rsidR="009808FC" w:rsidRPr="00E50D22">
        <w:rPr>
          <w:rFonts w:eastAsia="Calibri"/>
        </w:rPr>
        <w:t xml:space="preserve"> </w:t>
      </w:r>
      <w:r w:rsidR="00B85536" w:rsidRPr="00E50D22">
        <w:rPr>
          <w:rFonts w:eastAsia="Calibri"/>
        </w:rPr>
        <w:t xml:space="preserve">proposed </w:t>
      </w:r>
      <w:r w:rsidR="00757979" w:rsidRPr="00E50D22">
        <w:rPr>
          <w:rFonts w:eastAsia="Calibri"/>
        </w:rPr>
        <w:t>term or condition will be considered null and void.</w:t>
      </w:r>
    </w:p>
    <w:p w:rsidR="00757979" w:rsidRPr="00E50D22" w:rsidRDefault="00757979" w:rsidP="00851065"/>
    <w:p w:rsidR="00B23FD6" w:rsidRPr="00E50D22" w:rsidRDefault="00B23FD6" w:rsidP="00851065">
      <w:r w:rsidRPr="00E50D22">
        <w:t xml:space="preserve">The </w:t>
      </w:r>
      <w:r w:rsidR="00526170" w:rsidRPr="00E50D22">
        <w:t xml:space="preserve">Vendor </w:t>
      </w:r>
      <w:r w:rsidR="00571AFA" w:rsidRPr="00E50D22">
        <w:t>{Bidder}</w:t>
      </w:r>
      <w:r w:rsidRPr="00E50D22">
        <w:t xml:space="preserve"> is advised to thoroughly read and follow all instructions contained in this </w:t>
      </w:r>
      <w:r w:rsidR="00715AF4" w:rsidRPr="00E50D22">
        <w:t xml:space="preserve">Bid Solicitation </w:t>
      </w:r>
      <w:r w:rsidR="0060080E" w:rsidRPr="00E50D22">
        <w:t>{RFP}</w:t>
      </w:r>
      <w:r w:rsidRPr="00E50D22">
        <w:t xml:space="preserve">, including the instructions on the </w:t>
      </w:r>
      <w:r w:rsidR="00715AF4" w:rsidRPr="00E50D22">
        <w:t xml:space="preserve">Bid Solicitation’s </w:t>
      </w:r>
      <w:r w:rsidR="00851065" w:rsidRPr="00E50D22">
        <w:t>{</w:t>
      </w:r>
      <w:r w:rsidRPr="00E50D22">
        <w:t>RFP’s</w:t>
      </w:r>
      <w:r w:rsidR="00851065" w:rsidRPr="00E50D22">
        <w:t>}</w:t>
      </w:r>
      <w:r w:rsidRPr="00E50D22">
        <w:t xml:space="preserve"> </w:t>
      </w:r>
      <w:r w:rsidR="009808FC" w:rsidRPr="00E50D22">
        <w:t xml:space="preserve">Offer and Acceptance </w:t>
      </w:r>
      <w:r w:rsidR="00627828" w:rsidRPr="00E50D22">
        <w:t xml:space="preserve">Page {Signatory Page} </w:t>
      </w:r>
      <w:r w:rsidR="00324110" w:rsidRPr="00E50D22">
        <w:t xml:space="preserve">and through all </w:t>
      </w:r>
      <w:r w:rsidR="00324110" w:rsidRPr="00E50D22">
        <w:rPr>
          <w:szCs w:val="22"/>
        </w:rPr>
        <w:t>Quick Reference Guides (</w:t>
      </w:r>
      <w:r w:rsidR="00324110" w:rsidRPr="00E50D22">
        <w:t>QRGs</w:t>
      </w:r>
      <w:r w:rsidR="00324110" w:rsidRPr="00E50D22">
        <w:rPr>
          <w:szCs w:val="22"/>
        </w:rPr>
        <w:t>)</w:t>
      </w:r>
      <w:r w:rsidR="00324110" w:rsidRPr="00E50D22">
        <w:t xml:space="preserve"> located on the </w:t>
      </w:r>
      <w:hyperlink r:id="rId34" w:history="1">
        <w:r w:rsidR="00715AF4" w:rsidRPr="00E50D22">
          <w:rPr>
            <w:rStyle w:val="Hyperlink"/>
          </w:rPr>
          <w:t>NJSTART Vendor Support Page</w:t>
        </w:r>
      </w:hyperlink>
      <w:r w:rsidRPr="00E50D22">
        <w:t xml:space="preserve">, in preparing and submitting its </w:t>
      </w:r>
      <w:r w:rsidR="00CE00E7" w:rsidRPr="00E50D22">
        <w:t>Quote</w:t>
      </w:r>
      <w:r w:rsidR="00715AF4" w:rsidRPr="00E50D22">
        <w:t xml:space="preserve"> </w:t>
      </w:r>
      <w:r w:rsidR="0060080E" w:rsidRPr="00E50D22">
        <w:t>{</w:t>
      </w:r>
      <w:r w:rsidR="00CE00E7" w:rsidRPr="00E50D22">
        <w:t>Proposal</w:t>
      </w:r>
      <w:r w:rsidR="0060080E" w:rsidRPr="00E50D22">
        <w:t>}</w:t>
      </w:r>
      <w:r w:rsidRPr="00E50D22">
        <w:t>.</w:t>
      </w:r>
    </w:p>
    <w:p w:rsidR="00757979" w:rsidRPr="00E50D22" w:rsidRDefault="00757979" w:rsidP="00851065"/>
    <w:p w:rsidR="00757979" w:rsidRPr="00E50D22" w:rsidRDefault="00757979" w:rsidP="00C65B22">
      <w:pPr>
        <w:rPr>
          <w:rFonts w:eastAsia="MS Mincho"/>
          <w:b/>
        </w:rPr>
      </w:pPr>
      <w:r w:rsidRPr="00E50D22">
        <w:rPr>
          <w:rFonts w:eastAsia="MS Mincho"/>
        </w:rPr>
        <w:t xml:space="preserve">Use of URLs in a </w:t>
      </w:r>
      <w:r w:rsidR="00CE00E7" w:rsidRPr="00E50D22">
        <w:rPr>
          <w:rFonts w:eastAsia="MS Mincho"/>
        </w:rPr>
        <w:t>Quote</w:t>
      </w:r>
      <w:r w:rsidR="00715AF4" w:rsidRPr="00E50D22">
        <w:rPr>
          <w:rFonts w:eastAsia="MS Mincho"/>
        </w:rPr>
        <w:t xml:space="preserve"> </w:t>
      </w:r>
      <w:r w:rsidR="0060080E" w:rsidRPr="00E50D22">
        <w:rPr>
          <w:rFonts w:eastAsia="MS Mincho"/>
        </w:rPr>
        <w:t>{</w:t>
      </w:r>
      <w:r w:rsidR="00CE00E7" w:rsidRPr="00E50D22">
        <w:rPr>
          <w:rFonts w:eastAsia="MS Mincho"/>
        </w:rPr>
        <w:t>Proposal</w:t>
      </w:r>
      <w:r w:rsidR="0060080E" w:rsidRPr="00E50D22">
        <w:rPr>
          <w:rFonts w:eastAsia="MS Mincho"/>
        </w:rPr>
        <w:t>}</w:t>
      </w:r>
      <w:r w:rsidRPr="00E50D22">
        <w:rPr>
          <w:rFonts w:eastAsia="MS Mincho"/>
        </w:rPr>
        <w:t xml:space="preserve"> should be kept to a minimum and may not be used to satisfy any material term of a </w:t>
      </w:r>
      <w:r w:rsidR="00715AF4" w:rsidRPr="00E50D22">
        <w:rPr>
          <w:rFonts w:eastAsia="MS Mincho"/>
        </w:rPr>
        <w:t xml:space="preserve">Bid Solicitation </w:t>
      </w:r>
      <w:r w:rsidR="0060080E" w:rsidRPr="00E50D22">
        <w:rPr>
          <w:rFonts w:eastAsia="MS Mincho"/>
        </w:rPr>
        <w:t>{RFP}</w:t>
      </w:r>
      <w:r w:rsidRPr="00E50D22">
        <w:rPr>
          <w:rFonts w:eastAsia="MS Mincho"/>
        </w:rPr>
        <w:t xml:space="preserve">.  If a preprinted or other document included as part of the </w:t>
      </w:r>
      <w:r w:rsidR="00CE00E7" w:rsidRPr="00E50D22">
        <w:rPr>
          <w:rFonts w:eastAsia="MS Mincho"/>
        </w:rPr>
        <w:t>Quote</w:t>
      </w:r>
      <w:r w:rsidR="00F47949" w:rsidRPr="00E50D22">
        <w:rPr>
          <w:rFonts w:eastAsia="MS Mincho"/>
        </w:rPr>
        <w:t xml:space="preserve"> </w:t>
      </w:r>
      <w:r w:rsidR="0060080E" w:rsidRPr="00E50D22">
        <w:rPr>
          <w:rFonts w:eastAsia="MS Mincho"/>
        </w:rPr>
        <w:t>{</w:t>
      </w:r>
      <w:r w:rsidR="00CE00E7" w:rsidRPr="00E50D22">
        <w:rPr>
          <w:rFonts w:eastAsia="MS Mincho"/>
        </w:rPr>
        <w:t>Proposal</w:t>
      </w:r>
      <w:r w:rsidR="0060080E" w:rsidRPr="00E50D22">
        <w:rPr>
          <w:rFonts w:eastAsia="MS Mincho"/>
        </w:rPr>
        <w:t>}</w:t>
      </w:r>
      <w:r w:rsidRPr="00E50D22">
        <w:rPr>
          <w:rFonts w:eastAsia="MS Mincho"/>
        </w:rPr>
        <w:t xml:space="preserve"> contains a URL, a printed (or if a </w:t>
      </w:r>
      <w:r w:rsidR="00CE00E7" w:rsidRPr="00E50D22">
        <w:rPr>
          <w:rFonts w:eastAsia="MS Mincho"/>
        </w:rPr>
        <w:t>Quote</w:t>
      </w:r>
      <w:r w:rsidR="00F47949" w:rsidRPr="00E50D22">
        <w:rPr>
          <w:rFonts w:eastAsia="MS Mincho"/>
        </w:rPr>
        <w:t xml:space="preserve"> </w:t>
      </w:r>
      <w:r w:rsidR="0060080E" w:rsidRPr="00E50D22">
        <w:rPr>
          <w:rFonts w:eastAsia="MS Mincho"/>
        </w:rPr>
        <w:t>{</w:t>
      </w:r>
      <w:r w:rsidR="00CE00E7" w:rsidRPr="00E50D22">
        <w:rPr>
          <w:rFonts w:eastAsia="MS Mincho"/>
        </w:rPr>
        <w:t>Proposal</w:t>
      </w:r>
      <w:r w:rsidR="0060080E" w:rsidRPr="00E50D22">
        <w:rPr>
          <w:rFonts w:eastAsia="MS Mincho"/>
        </w:rPr>
        <w:t>}</w:t>
      </w:r>
      <w:r w:rsidRPr="00E50D22">
        <w:rPr>
          <w:rFonts w:eastAsia="MS Mincho"/>
        </w:rPr>
        <w:t xml:space="preserve"> is submitted electronically, electronic) copy of the URL page shall be provided and will be considered as part of the </w:t>
      </w:r>
      <w:r w:rsidR="00CE00E7" w:rsidRPr="00E50D22">
        <w:rPr>
          <w:rFonts w:eastAsia="MS Mincho"/>
        </w:rPr>
        <w:t>Quote</w:t>
      </w:r>
      <w:r w:rsidR="00F47949" w:rsidRPr="00E50D22">
        <w:rPr>
          <w:rFonts w:eastAsia="MS Mincho"/>
        </w:rPr>
        <w:t xml:space="preserve"> </w:t>
      </w:r>
      <w:r w:rsidR="0060080E" w:rsidRPr="00E50D22">
        <w:rPr>
          <w:rFonts w:eastAsia="MS Mincho"/>
        </w:rPr>
        <w:t>{</w:t>
      </w:r>
      <w:r w:rsidR="00CE00E7" w:rsidRPr="00E50D22">
        <w:rPr>
          <w:rFonts w:eastAsia="MS Mincho"/>
        </w:rPr>
        <w:t>Proposal</w:t>
      </w:r>
      <w:r w:rsidR="0060080E" w:rsidRPr="00E50D22">
        <w:rPr>
          <w:rFonts w:eastAsia="MS Mincho"/>
        </w:rPr>
        <w:t>}</w:t>
      </w:r>
      <w:r w:rsidRPr="00E50D22">
        <w:rPr>
          <w:rFonts w:eastAsia="MS Mincho"/>
        </w:rPr>
        <w:t xml:space="preserve">.  Additional URLs on the copy of the URL page shall not be considered as part of the </w:t>
      </w:r>
      <w:r w:rsidR="00CE00E7" w:rsidRPr="00E50D22">
        <w:rPr>
          <w:rFonts w:eastAsia="MS Mincho"/>
        </w:rPr>
        <w:t>Quote</w:t>
      </w:r>
      <w:r w:rsidR="00F47949" w:rsidRPr="00E50D22">
        <w:rPr>
          <w:rFonts w:eastAsia="MS Mincho"/>
        </w:rPr>
        <w:t xml:space="preserve"> </w:t>
      </w:r>
      <w:r w:rsidR="0060080E" w:rsidRPr="00E50D22">
        <w:rPr>
          <w:rFonts w:eastAsia="MS Mincho"/>
        </w:rPr>
        <w:t>{</w:t>
      </w:r>
      <w:r w:rsidR="00CE00E7" w:rsidRPr="00E50D22">
        <w:rPr>
          <w:rFonts w:eastAsia="MS Mincho"/>
        </w:rPr>
        <w:t>Proposal</w:t>
      </w:r>
      <w:r w:rsidR="0060080E" w:rsidRPr="00E50D22">
        <w:rPr>
          <w:rFonts w:eastAsia="MS Mincho"/>
        </w:rPr>
        <w:t>}</w:t>
      </w:r>
      <w:r w:rsidRPr="00E50D22">
        <w:rPr>
          <w:rFonts w:eastAsia="MS Mincho"/>
        </w:rPr>
        <w:t xml:space="preserve"> unless a copy of those URL pages are also provided.  </w:t>
      </w:r>
    </w:p>
    <w:p w:rsidR="00757979" w:rsidRPr="00E50D22" w:rsidRDefault="00757979" w:rsidP="00C65B22">
      <w:pPr>
        <w:rPr>
          <w:rFonts w:eastAsia="MS Mincho"/>
        </w:rPr>
      </w:pPr>
    </w:p>
    <w:p w:rsidR="005D2823" w:rsidRPr="00E50D22" w:rsidRDefault="00B238B2" w:rsidP="00520D10">
      <w:pPr>
        <w:pStyle w:val="BodyText"/>
        <w:pBdr>
          <w:top w:val="single" w:sz="4" w:space="1" w:color="auto" w:shadow="1"/>
          <w:left w:val="single" w:sz="4" w:space="4" w:color="auto" w:shadow="1"/>
          <w:bottom w:val="single" w:sz="4" w:space="1" w:color="auto" w:shadow="1"/>
          <w:right w:val="single" w:sz="4" w:space="4" w:color="auto" w:shadow="1"/>
        </w:pBdr>
        <w:ind w:left="0"/>
        <w:rPr>
          <w:rFonts w:eastAsia="MS Mincho"/>
          <w:b/>
          <w:sz w:val="22"/>
          <w:lang w:val="en-US"/>
        </w:rPr>
      </w:pPr>
      <w:bookmarkStart w:id="204" w:name="_Toc400531494"/>
      <w:r w:rsidRPr="00E50D22">
        <w:rPr>
          <w:rFonts w:eastAsia="MS Mincho"/>
          <w:b/>
          <w:sz w:val="22"/>
          <w:szCs w:val="22"/>
        </w:rPr>
        <w:t xml:space="preserve">The forms discussed herein and required for submission of a </w:t>
      </w:r>
      <w:r w:rsidR="00CE00E7" w:rsidRPr="00E50D22">
        <w:rPr>
          <w:rFonts w:eastAsia="MS Mincho"/>
          <w:b/>
          <w:sz w:val="22"/>
        </w:rPr>
        <w:t>Quote</w:t>
      </w:r>
      <w:r w:rsidR="00715AF4" w:rsidRPr="00E50D22">
        <w:rPr>
          <w:rFonts w:eastAsia="MS Mincho"/>
          <w:b/>
          <w:sz w:val="22"/>
        </w:rPr>
        <w:t xml:space="preserve"> </w:t>
      </w:r>
      <w:r w:rsidR="0060080E" w:rsidRPr="00E50D22">
        <w:rPr>
          <w:rFonts w:eastAsia="MS Mincho"/>
          <w:b/>
          <w:sz w:val="22"/>
        </w:rPr>
        <w:t>{</w:t>
      </w:r>
      <w:r w:rsidR="00CE00E7" w:rsidRPr="00E50D22">
        <w:rPr>
          <w:rFonts w:eastAsia="MS Mincho"/>
          <w:b/>
          <w:sz w:val="22"/>
        </w:rPr>
        <w:t>Proposal</w:t>
      </w:r>
      <w:r w:rsidR="0060080E" w:rsidRPr="00E50D22">
        <w:rPr>
          <w:rFonts w:eastAsia="MS Mincho"/>
          <w:b/>
          <w:sz w:val="22"/>
        </w:rPr>
        <w:t>}</w:t>
      </w:r>
      <w:r w:rsidRPr="00E50D22">
        <w:rPr>
          <w:rFonts w:eastAsia="MS Mincho"/>
          <w:b/>
          <w:sz w:val="22"/>
          <w:szCs w:val="22"/>
        </w:rPr>
        <w:t xml:space="preserve"> in response to this </w:t>
      </w:r>
      <w:r w:rsidR="00715AF4" w:rsidRPr="00E50D22">
        <w:rPr>
          <w:rFonts w:eastAsia="MS Mincho"/>
          <w:b/>
          <w:sz w:val="22"/>
        </w:rPr>
        <w:t xml:space="preserve">Bid Solicitation </w:t>
      </w:r>
      <w:r w:rsidR="0060080E" w:rsidRPr="00E50D22">
        <w:rPr>
          <w:rFonts w:eastAsia="MS Mincho"/>
          <w:b/>
          <w:sz w:val="22"/>
        </w:rPr>
        <w:t>{RFP}</w:t>
      </w:r>
      <w:r w:rsidRPr="00E50D22">
        <w:rPr>
          <w:rFonts w:eastAsia="MS Mincho"/>
          <w:b/>
          <w:sz w:val="22"/>
          <w:szCs w:val="22"/>
        </w:rPr>
        <w:t xml:space="preserve"> are available on the </w:t>
      </w:r>
      <w:hyperlink r:id="rId35" w:history="1">
        <w:r w:rsidR="00715AF4" w:rsidRPr="00E50D22">
          <w:rPr>
            <w:rStyle w:val="Hyperlink"/>
            <w:rFonts w:eastAsia="MS Mincho"/>
            <w:b/>
            <w:sz w:val="22"/>
          </w:rPr>
          <w:t xml:space="preserve">Division’s </w:t>
        </w:r>
        <w:r w:rsidRPr="00E50D22">
          <w:rPr>
            <w:rStyle w:val="Hyperlink"/>
            <w:rFonts w:eastAsia="MS Mincho"/>
            <w:b/>
            <w:sz w:val="22"/>
            <w:szCs w:val="22"/>
          </w:rPr>
          <w:t>web</w:t>
        </w:r>
        <w:r w:rsidR="00715AF4" w:rsidRPr="00E50D22">
          <w:rPr>
            <w:rStyle w:val="Hyperlink"/>
            <w:rFonts w:eastAsia="MS Mincho"/>
            <w:b/>
            <w:sz w:val="22"/>
          </w:rPr>
          <w:t>site</w:t>
        </w:r>
      </w:hyperlink>
      <w:r w:rsidRPr="00E50D22">
        <w:rPr>
          <w:rFonts w:eastAsia="MS Mincho"/>
          <w:b/>
          <w:sz w:val="22"/>
          <w:szCs w:val="22"/>
        </w:rPr>
        <w:t xml:space="preserve"> </w:t>
      </w:r>
      <w:r w:rsidR="00522EAA" w:rsidRPr="00E50D22">
        <w:rPr>
          <w:rFonts w:eastAsia="MS Mincho"/>
          <w:b/>
          <w:sz w:val="22"/>
        </w:rPr>
        <w:t>(</w:t>
      </w:r>
      <w:hyperlink r:id="rId36" w:history="1">
        <w:r w:rsidR="00522EAA" w:rsidRPr="00E50D22">
          <w:rPr>
            <w:rStyle w:val="Hyperlink"/>
            <w:rFonts w:eastAsia="MS Mincho"/>
            <w:b/>
            <w:sz w:val="22"/>
            <w:szCs w:val="22"/>
          </w:rPr>
          <w:t>http://www.state.nj.us/treasury/purchase/forms.shtml</w:t>
        </w:r>
      </w:hyperlink>
      <w:r w:rsidR="00522EAA" w:rsidRPr="00E50D22">
        <w:rPr>
          <w:rFonts w:eastAsia="MS Mincho"/>
          <w:b/>
          <w:sz w:val="22"/>
        </w:rPr>
        <w:t xml:space="preserve">) </w:t>
      </w:r>
      <w:r w:rsidRPr="00E50D22">
        <w:rPr>
          <w:b/>
          <w:sz w:val="22"/>
          <w:szCs w:val="22"/>
        </w:rPr>
        <w:t>unless noted otherwise.</w:t>
      </w:r>
      <w:bookmarkEnd w:id="204"/>
    </w:p>
    <w:p w:rsidR="001D01BB" w:rsidRPr="00E50D22" w:rsidRDefault="001D01BB" w:rsidP="00B238B2"/>
    <w:p w:rsidR="00B238B2" w:rsidRPr="00E50D22" w:rsidRDefault="008D75D3" w:rsidP="002F0497">
      <w:pPr>
        <w:pStyle w:val="Heading2"/>
        <w:keepNext/>
      </w:pPr>
      <w:bookmarkStart w:id="205" w:name="_Toc428533965"/>
      <w:bookmarkStart w:id="206" w:name="_Toc489880910"/>
      <w:r w:rsidRPr="00E50D22">
        <w:rPr>
          <w:caps w:val="0"/>
        </w:rPr>
        <w:t>QUOTE {PROPOSAL} DELIVERY AND IDENTIFICATION</w:t>
      </w:r>
      <w:bookmarkEnd w:id="205"/>
      <w:bookmarkEnd w:id="206"/>
    </w:p>
    <w:p w:rsidR="00B238B2" w:rsidRPr="00E50D22" w:rsidRDefault="00B238B2" w:rsidP="002F0497">
      <w:pPr>
        <w:keepNext/>
      </w:pPr>
    </w:p>
    <w:p w:rsidR="00B238B2" w:rsidRPr="00E50D22" w:rsidRDefault="008832E2" w:rsidP="002F0497">
      <w:pPr>
        <w:keepNext/>
      </w:pPr>
      <w:r w:rsidRPr="00E50D22">
        <w:t xml:space="preserve">A </w:t>
      </w:r>
      <w:r w:rsidR="00CE00E7" w:rsidRPr="00E50D22">
        <w:t>Quote</w:t>
      </w:r>
      <w:r w:rsidR="00715AF4" w:rsidRPr="00E50D22">
        <w:t xml:space="preserve"> </w:t>
      </w:r>
      <w:r w:rsidR="0060080E" w:rsidRPr="00E50D22">
        <w:t>{</w:t>
      </w:r>
      <w:r w:rsidR="00CE00E7" w:rsidRPr="00E50D22">
        <w:t>Proposal</w:t>
      </w:r>
      <w:r w:rsidR="0060080E" w:rsidRPr="00E50D22">
        <w:t>}</w:t>
      </w:r>
      <w:r w:rsidR="00B238B2" w:rsidRPr="00E50D22">
        <w:t xml:space="preserve"> must arrive at the Division in accordance with this </w:t>
      </w:r>
      <w:r w:rsidR="00715AF4" w:rsidRPr="00E50D22">
        <w:t xml:space="preserve">Bid Solicitation’s </w:t>
      </w:r>
      <w:r w:rsidR="00571AFA" w:rsidRPr="00E50D22">
        <w:t>{RFP’s}</w:t>
      </w:r>
      <w:r w:rsidR="00B238B2" w:rsidRPr="00E50D22">
        <w:t xml:space="preserve">  instructions within the time frames noted on the </w:t>
      </w:r>
      <w:r w:rsidR="00715AF4" w:rsidRPr="00E50D22">
        <w:t xml:space="preserve">Bid Solicitation </w:t>
      </w:r>
      <w:r w:rsidR="0060080E" w:rsidRPr="00E50D22">
        <w:t>{RFP}</w:t>
      </w:r>
      <w:r w:rsidR="00B238B2" w:rsidRPr="00E50D22">
        <w:t xml:space="preserve"> cover sheet and </w:t>
      </w:r>
      <w:r w:rsidR="00E448F4" w:rsidRPr="00E50D22">
        <w:t>o</w:t>
      </w:r>
      <w:r w:rsidR="00B238B2" w:rsidRPr="00E50D22">
        <w:t xml:space="preserve">n the </w:t>
      </w:r>
      <w:r w:rsidR="00E448F4" w:rsidRPr="00E50D22">
        <w:lastRenderedPageBreak/>
        <w:t>“Summary” page of</w:t>
      </w:r>
      <w:r w:rsidR="0069251C" w:rsidRPr="00E50D22">
        <w:t xml:space="preserve"> the </w:t>
      </w:r>
      <w:r w:rsidR="00E448F4" w:rsidRPr="00E50D22">
        <w:t>B</w:t>
      </w:r>
      <w:r w:rsidR="00715AF4" w:rsidRPr="00E50D22">
        <w:t xml:space="preserve">id </w:t>
      </w:r>
      <w:r w:rsidR="00E448F4" w:rsidRPr="00E50D22">
        <w:t>S</w:t>
      </w:r>
      <w:r w:rsidR="0069251C" w:rsidRPr="00E50D22">
        <w:t>olicitation</w:t>
      </w:r>
      <w:r w:rsidR="00B238B2" w:rsidRPr="00E50D22">
        <w:t xml:space="preserve"> in </w:t>
      </w:r>
      <w:r w:rsidR="00936CBD" w:rsidRPr="00E50D22">
        <w:rPr>
          <w:rStyle w:val="IntenseEmphasis"/>
          <w:color w:val="00B050"/>
        </w:rPr>
        <w:t>NJ</w:t>
      </w:r>
      <w:r w:rsidR="00936CBD" w:rsidRPr="00E50D22">
        <w:rPr>
          <w:rStyle w:val="IntenseEmphasis"/>
          <w:color w:val="0070C0"/>
        </w:rPr>
        <w:t>START</w:t>
      </w:r>
      <w:r w:rsidR="00B238B2" w:rsidRPr="00E50D22">
        <w:t>.</w:t>
      </w:r>
      <w:r w:rsidR="009D66B0" w:rsidRPr="00E50D22">
        <w:t xml:space="preserve"> </w:t>
      </w:r>
      <w:r w:rsidR="00B238B2" w:rsidRPr="00E50D22">
        <w:t xml:space="preserve"> </w:t>
      </w:r>
      <w:r w:rsidR="00043B9A" w:rsidRPr="00E50D22">
        <w:t>V</w:t>
      </w:r>
      <w:r w:rsidR="00526170" w:rsidRPr="00E50D22">
        <w:t>endor</w:t>
      </w:r>
      <w:r w:rsidR="00043B9A" w:rsidRPr="00E50D22">
        <w:t>s</w:t>
      </w:r>
      <w:r w:rsidR="00526170" w:rsidRPr="00E50D22">
        <w:t xml:space="preserve"> </w:t>
      </w:r>
      <w:r w:rsidR="008B0B5B" w:rsidRPr="00E50D22">
        <w:t>{</w:t>
      </w:r>
      <w:r w:rsidR="00043B9A" w:rsidRPr="00E50D22">
        <w:t>Bi</w:t>
      </w:r>
      <w:r w:rsidR="00526170" w:rsidRPr="00E50D22">
        <w:t>dder</w:t>
      </w:r>
      <w:r w:rsidR="00043B9A" w:rsidRPr="00E50D22">
        <w:t>s</w:t>
      </w:r>
      <w:r w:rsidR="008B0B5B" w:rsidRPr="00E50D22">
        <w:t>}</w:t>
      </w:r>
      <w:r w:rsidR="00206B08" w:rsidRPr="00E50D22">
        <w:t xml:space="preserve"> submitting electronic </w:t>
      </w:r>
      <w:r w:rsidR="00CE00E7" w:rsidRPr="00E50D22">
        <w:t>Quote</w:t>
      </w:r>
      <w:r w:rsidR="00715AF4" w:rsidRPr="00E50D22">
        <w:t xml:space="preserve">s </w:t>
      </w:r>
      <w:r w:rsidR="0061308E" w:rsidRPr="00E50D22">
        <w:t>{</w:t>
      </w:r>
      <w:r w:rsidR="00CE00E7" w:rsidRPr="00E50D22">
        <w:t>Proposal</w:t>
      </w:r>
      <w:r w:rsidR="0061308E" w:rsidRPr="00E50D22">
        <w:t>s}</w:t>
      </w:r>
      <w:r w:rsidR="00206B08" w:rsidRPr="00E50D22">
        <w:t xml:space="preserve"> via </w:t>
      </w:r>
      <w:r w:rsidR="00936CBD" w:rsidRPr="00E50D22">
        <w:rPr>
          <w:rStyle w:val="IntenseEmphasis"/>
          <w:color w:val="00B050"/>
        </w:rPr>
        <w:t>NJ</w:t>
      </w:r>
      <w:r w:rsidR="00936CBD" w:rsidRPr="00E50D22">
        <w:rPr>
          <w:rStyle w:val="IntenseEmphasis"/>
          <w:color w:val="0070C0"/>
        </w:rPr>
        <w:t>START</w:t>
      </w:r>
      <w:r w:rsidR="00206B08" w:rsidRPr="00E50D22">
        <w:t xml:space="preserve"> are cautioned to allow adequate time to ensure timely uploads of all </w:t>
      </w:r>
      <w:r w:rsidR="00CE00E7" w:rsidRPr="00E50D22">
        <w:t>Quote</w:t>
      </w:r>
      <w:r w:rsidR="00715AF4" w:rsidRPr="00E50D22">
        <w:t xml:space="preserve"> </w:t>
      </w:r>
      <w:r w:rsidR="0060080E" w:rsidRPr="00E50D22">
        <w:t>{</w:t>
      </w:r>
      <w:r w:rsidR="00CE00E7" w:rsidRPr="00E50D22">
        <w:t>Proposal</w:t>
      </w:r>
      <w:r w:rsidR="0060080E" w:rsidRPr="00E50D22">
        <w:t>}</w:t>
      </w:r>
      <w:r w:rsidR="00206B08" w:rsidRPr="00E50D22">
        <w:t xml:space="preserve"> documents to mitigate unforeseen delays or issues. </w:t>
      </w:r>
      <w:r w:rsidR="00043B9A" w:rsidRPr="00E50D22">
        <w:t>V</w:t>
      </w:r>
      <w:r w:rsidR="00526170" w:rsidRPr="00E50D22">
        <w:t>endor</w:t>
      </w:r>
      <w:r w:rsidR="00043B9A" w:rsidRPr="00E50D22">
        <w:t>s</w:t>
      </w:r>
      <w:r w:rsidR="00526170" w:rsidRPr="00E50D22">
        <w:t xml:space="preserve"> </w:t>
      </w:r>
      <w:r w:rsidR="008B0B5B" w:rsidRPr="00E50D22">
        <w:t>{</w:t>
      </w:r>
      <w:r w:rsidR="00043B9A" w:rsidRPr="00E50D22">
        <w:t>B</w:t>
      </w:r>
      <w:r w:rsidR="00526170" w:rsidRPr="00E50D22">
        <w:t>idder</w:t>
      </w:r>
      <w:r w:rsidR="00043B9A" w:rsidRPr="00E50D22">
        <w:t>s</w:t>
      </w:r>
      <w:r w:rsidR="008B0B5B" w:rsidRPr="00E50D22">
        <w:t>}</w:t>
      </w:r>
      <w:r w:rsidR="00B238B2" w:rsidRPr="00E50D22">
        <w:t xml:space="preserve"> submitting hard copy </w:t>
      </w:r>
      <w:r w:rsidR="00CE00E7" w:rsidRPr="00E50D22">
        <w:t>Quote</w:t>
      </w:r>
      <w:r w:rsidR="00715AF4" w:rsidRPr="00E50D22">
        <w:t xml:space="preserve">s </w:t>
      </w:r>
      <w:r w:rsidR="0061308E" w:rsidRPr="00E50D22">
        <w:t>{</w:t>
      </w:r>
      <w:r w:rsidR="00CE00E7" w:rsidRPr="00E50D22">
        <w:t>Proposal</w:t>
      </w:r>
      <w:r w:rsidR="0061308E" w:rsidRPr="00E50D22">
        <w:t>s}</w:t>
      </w:r>
      <w:r w:rsidR="00B238B2" w:rsidRPr="00E50D22">
        <w:t xml:space="preserve"> are cautioned to allow adequate delivery time to ensure timely delivery of </w:t>
      </w:r>
      <w:r w:rsidR="00CE00E7" w:rsidRPr="00E50D22">
        <w:t>Quote</w:t>
      </w:r>
      <w:r w:rsidR="00715AF4" w:rsidRPr="00E50D22">
        <w:t xml:space="preserve">s </w:t>
      </w:r>
      <w:r w:rsidR="0061308E" w:rsidRPr="00E50D22">
        <w:t>{</w:t>
      </w:r>
      <w:r w:rsidR="00CE00E7" w:rsidRPr="00E50D22">
        <w:t>Proposal</w:t>
      </w:r>
      <w:r w:rsidR="0061308E" w:rsidRPr="00E50D22">
        <w:t>s}</w:t>
      </w:r>
      <w:r w:rsidR="00B238B2" w:rsidRPr="00E50D22">
        <w:t xml:space="preserve">.  </w:t>
      </w:r>
      <w:r w:rsidR="00B238B2" w:rsidRPr="00E50D22">
        <w:rPr>
          <w:b/>
        </w:rPr>
        <w:t xml:space="preserve">State regulation mandates that late </w:t>
      </w:r>
      <w:r w:rsidR="00CE00E7" w:rsidRPr="00E50D22">
        <w:rPr>
          <w:b/>
        </w:rPr>
        <w:t>Quote</w:t>
      </w:r>
      <w:r w:rsidR="00715AF4" w:rsidRPr="00E50D22">
        <w:rPr>
          <w:b/>
        </w:rPr>
        <w:t xml:space="preserve">s </w:t>
      </w:r>
      <w:r w:rsidR="0061308E" w:rsidRPr="00E50D22">
        <w:rPr>
          <w:b/>
        </w:rPr>
        <w:t>{</w:t>
      </w:r>
      <w:r w:rsidR="00CE00E7" w:rsidRPr="00E50D22">
        <w:rPr>
          <w:b/>
        </w:rPr>
        <w:t>Proposal</w:t>
      </w:r>
      <w:r w:rsidR="0061308E" w:rsidRPr="00E50D22">
        <w:rPr>
          <w:b/>
        </w:rPr>
        <w:t>s}</w:t>
      </w:r>
      <w:r w:rsidR="00324110" w:rsidRPr="00E50D22">
        <w:rPr>
          <w:b/>
        </w:rPr>
        <w:t>,</w:t>
      </w:r>
      <w:r w:rsidR="00B238B2" w:rsidRPr="00E50D22">
        <w:rPr>
          <w:b/>
        </w:rPr>
        <w:t xml:space="preserve"> </w:t>
      </w:r>
      <w:r w:rsidR="00324110" w:rsidRPr="00E50D22">
        <w:rPr>
          <w:b/>
        </w:rPr>
        <w:t xml:space="preserve">regardless of submission method, </w:t>
      </w:r>
      <w:r w:rsidR="00B238B2" w:rsidRPr="00E50D22">
        <w:rPr>
          <w:b/>
        </w:rPr>
        <w:t>are ineligible for consideration</w:t>
      </w:r>
      <w:r w:rsidR="00B238B2" w:rsidRPr="00E50D22">
        <w:t xml:space="preserve">.  </w:t>
      </w:r>
      <w:r w:rsidR="00B238B2" w:rsidRPr="00E50D22">
        <w:rPr>
          <w:b/>
          <w:u w:val="single"/>
        </w:rPr>
        <w:t xml:space="preserve">THE EXTERIOR OF ALL </w:t>
      </w:r>
      <w:r w:rsidR="00CE00E7" w:rsidRPr="00E50D22">
        <w:rPr>
          <w:b/>
          <w:u w:val="single"/>
        </w:rPr>
        <w:t>QUOTE</w:t>
      </w:r>
      <w:r w:rsidR="00715AF4" w:rsidRPr="00E50D22">
        <w:rPr>
          <w:b/>
          <w:u w:val="single"/>
        </w:rPr>
        <w:t xml:space="preserve"> </w:t>
      </w:r>
      <w:r w:rsidR="008B0B5B" w:rsidRPr="00E50D22">
        <w:rPr>
          <w:b/>
          <w:u w:val="single"/>
        </w:rPr>
        <w:t>{</w:t>
      </w:r>
      <w:r w:rsidR="00CE00E7" w:rsidRPr="00E50D22">
        <w:rPr>
          <w:b/>
          <w:u w:val="single"/>
        </w:rPr>
        <w:t>PROPOSAL</w:t>
      </w:r>
      <w:r w:rsidR="008B0B5B" w:rsidRPr="00E50D22">
        <w:rPr>
          <w:b/>
          <w:u w:val="single"/>
        </w:rPr>
        <w:t>}</w:t>
      </w:r>
      <w:r w:rsidR="00B238B2" w:rsidRPr="00E50D22">
        <w:rPr>
          <w:b/>
          <w:u w:val="single"/>
        </w:rPr>
        <w:t xml:space="preserve"> PACKAGES </w:t>
      </w:r>
      <w:r w:rsidR="00EA1D1F" w:rsidRPr="00E50D22">
        <w:rPr>
          <w:b/>
          <w:u w:val="single"/>
        </w:rPr>
        <w:t>SHALL</w:t>
      </w:r>
      <w:r w:rsidR="00B238B2" w:rsidRPr="00E50D22">
        <w:rPr>
          <w:b/>
          <w:u w:val="single"/>
        </w:rPr>
        <w:t xml:space="preserve"> BE LABELED WITH THE </w:t>
      </w:r>
      <w:r w:rsidR="00F47949" w:rsidRPr="00E50D22">
        <w:rPr>
          <w:b/>
          <w:u w:val="single"/>
        </w:rPr>
        <w:t xml:space="preserve">BID SOLICITATION </w:t>
      </w:r>
      <w:r w:rsidR="0060080E" w:rsidRPr="00E50D22">
        <w:rPr>
          <w:b/>
          <w:u w:val="single"/>
        </w:rPr>
        <w:t>{RFP}</w:t>
      </w:r>
      <w:r w:rsidR="00B238B2" w:rsidRPr="00E50D22">
        <w:rPr>
          <w:b/>
          <w:u w:val="single"/>
        </w:rPr>
        <w:t xml:space="preserve"> IDENTIFICATION NUMBER AND THE FINAL </w:t>
      </w:r>
      <w:r w:rsidR="00CE00E7" w:rsidRPr="00E50D22">
        <w:rPr>
          <w:b/>
          <w:u w:val="single"/>
        </w:rPr>
        <w:t>QUOTE</w:t>
      </w:r>
      <w:r w:rsidR="00715AF4" w:rsidRPr="00E50D22">
        <w:rPr>
          <w:b/>
          <w:u w:val="single"/>
        </w:rPr>
        <w:t xml:space="preserve"> </w:t>
      </w:r>
      <w:r w:rsidR="008B0B5B" w:rsidRPr="00E50D22">
        <w:rPr>
          <w:b/>
          <w:u w:val="single"/>
        </w:rPr>
        <w:t>{</w:t>
      </w:r>
      <w:r w:rsidR="00CE00E7" w:rsidRPr="00E50D22">
        <w:rPr>
          <w:b/>
          <w:u w:val="single"/>
        </w:rPr>
        <w:t>PROPOSAL</w:t>
      </w:r>
      <w:r w:rsidR="008B0B5B" w:rsidRPr="00E50D22">
        <w:rPr>
          <w:b/>
          <w:u w:val="single"/>
        </w:rPr>
        <w:t>}</w:t>
      </w:r>
      <w:r w:rsidR="00B238B2" w:rsidRPr="00E50D22">
        <w:rPr>
          <w:b/>
          <w:u w:val="single"/>
        </w:rPr>
        <w:t xml:space="preserve"> SUBMISSION DATE OR RISK NOT BEING RECEIVED IN TIME.</w:t>
      </w:r>
    </w:p>
    <w:p w:rsidR="00B238B2" w:rsidRPr="00E50D22" w:rsidRDefault="00B238B2" w:rsidP="00851065"/>
    <w:p w:rsidR="007F3BD4" w:rsidRPr="00E50D22" w:rsidRDefault="008D75D3" w:rsidP="002F0497">
      <w:pPr>
        <w:pStyle w:val="Heading2"/>
        <w:keepNext/>
      </w:pPr>
      <w:bookmarkStart w:id="207" w:name="_Toc428533966"/>
      <w:bookmarkStart w:id="208" w:name="_Toc489880911"/>
      <w:r w:rsidRPr="00E50D22">
        <w:rPr>
          <w:rStyle w:val="IntenseEmphasis"/>
          <w:rFonts w:ascii="Arial" w:hAnsi="Arial" w:cs="Arial"/>
          <w:b/>
          <w:color w:val="00B050"/>
        </w:rPr>
        <w:t>NJ</w:t>
      </w:r>
      <w:r w:rsidRPr="00E50D22">
        <w:rPr>
          <w:rStyle w:val="IntenseEmphasis"/>
          <w:rFonts w:ascii="Arial" w:hAnsi="Arial" w:cs="Arial"/>
          <w:b/>
          <w:color w:val="0070C0"/>
        </w:rPr>
        <w:t>START</w:t>
      </w:r>
      <w:r w:rsidR="00BC2DFC" w:rsidRPr="00E50D22">
        <w:t xml:space="preserve"> </w:t>
      </w:r>
      <w:r w:rsidRPr="00E50D22">
        <w:rPr>
          <w:caps w:val="0"/>
        </w:rPr>
        <w:t>ELECTRONIC SUBMISSION VS. HARD COPY SUBMISSION INSTRUCTION</w:t>
      </w:r>
      <w:bookmarkEnd w:id="207"/>
      <w:bookmarkEnd w:id="208"/>
    </w:p>
    <w:p w:rsidR="007F3BD4" w:rsidRPr="00E50D22" w:rsidRDefault="007F3BD4" w:rsidP="002F0497">
      <w:pPr>
        <w:keepNext/>
      </w:pPr>
    </w:p>
    <w:p w:rsidR="007F3BD4" w:rsidRPr="00E50D22" w:rsidRDefault="008D75D3" w:rsidP="002F0497">
      <w:pPr>
        <w:pStyle w:val="Heading3"/>
        <w:keepNext/>
      </w:pPr>
      <w:bookmarkStart w:id="209" w:name="_Toc428533967"/>
      <w:bookmarkStart w:id="210" w:name="_Toc489880912"/>
      <w:r w:rsidRPr="00E50D22">
        <w:rPr>
          <w:rStyle w:val="IntenseEmphasis"/>
          <w:rFonts w:ascii="Arial" w:hAnsi="Arial"/>
          <w:b/>
          <w:color w:val="00B050"/>
        </w:rPr>
        <w:t>NJ</w:t>
      </w:r>
      <w:r w:rsidRPr="00E50D22">
        <w:rPr>
          <w:rStyle w:val="IntenseEmphasis"/>
          <w:rFonts w:ascii="Arial" w:hAnsi="Arial"/>
          <w:b/>
          <w:color w:val="0070C0"/>
        </w:rPr>
        <w:t>START</w:t>
      </w:r>
      <w:r w:rsidR="007F3BD4" w:rsidRPr="00E50D22">
        <w:rPr>
          <w:b w:val="0"/>
        </w:rPr>
        <w:t xml:space="preserve"> </w:t>
      </w:r>
      <w:r w:rsidR="007F3BD4" w:rsidRPr="00E50D22">
        <w:t xml:space="preserve">SUBMISSION OF </w:t>
      </w:r>
      <w:r w:rsidR="00CE00E7" w:rsidRPr="00E50D22">
        <w:t>QUOTE</w:t>
      </w:r>
      <w:r w:rsidR="00715AF4" w:rsidRPr="00E50D22">
        <w:t xml:space="preserve"> </w:t>
      </w:r>
      <w:r w:rsidR="008B0B5B" w:rsidRPr="00E50D22">
        <w:t>{</w:t>
      </w:r>
      <w:r w:rsidR="00CE00E7" w:rsidRPr="00E50D22">
        <w:t>PROPOSAL</w:t>
      </w:r>
      <w:r w:rsidR="008B0B5B" w:rsidRPr="00E50D22">
        <w:t>}</w:t>
      </w:r>
      <w:bookmarkEnd w:id="209"/>
      <w:bookmarkEnd w:id="210"/>
    </w:p>
    <w:p w:rsidR="007F3BD4" w:rsidRPr="00E50D22" w:rsidRDefault="007F3BD4" w:rsidP="002F0497">
      <w:pPr>
        <w:keepNext/>
      </w:pPr>
    </w:p>
    <w:p w:rsidR="007F3BD4" w:rsidRPr="00E50D22" w:rsidRDefault="008D5E53" w:rsidP="002F0497">
      <w:pPr>
        <w:keepNext/>
      </w:pPr>
      <w:r w:rsidRPr="00E50D22">
        <w:rPr>
          <w:rFonts w:eastAsia="MS Mincho"/>
        </w:rPr>
        <w:t xml:space="preserve">Vendors </w:t>
      </w:r>
      <w:r w:rsidR="008B0B5B" w:rsidRPr="00E50D22">
        <w:rPr>
          <w:rFonts w:eastAsia="MS Mincho"/>
        </w:rPr>
        <w:t>{</w:t>
      </w:r>
      <w:r w:rsidRPr="00E50D22">
        <w:rPr>
          <w:rFonts w:eastAsia="MS Mincho"/>
        </w:rPr>
        <w:t>Bidders</w:t>
      </w:r>
      <w:r w:rsidR="008B0B5B" w:rsidRPr="00E50D22">
        <w:rPr>
          <w:rFonts w:eastAsia="MS Mincho"/>
        </w:rPr>
        <w:t>}</w:t>
      </w:r>
      <w:r w:rsidRPr="00E50D22">
        <w:rPr>
          <w:rFonts w:eastAsia="MS Mincho"/>
        </w:rPr>
        <w:t xml:space="preserve"> may refer to the QRGs</w:t>
      </w:r>
      <w:r w:rsidR="00890EB3" w:rsidRPr="00E50D22">
        <w:rPr>
          <w:rFonts w:eastAsia="MS Mincho"/>
        </w:rPr>
        <w:t xml:space="preserve"> </w:t>
      </w:r>
      <w:r w:rsidRPr="00E50D22">
        <w:rPr>
          <w:rFonts w:eastAsia="MS Mincho"/>
        </w:rPr>
        <w:t xml:space="preserve">“Vendor Registration” and “Submit a </w:t>
      </w:r>
      <w:r w:rsidR="00CE00E7" w:rsidRPr="00E50D22">
        <w:rPr>
          <w:rFonts w:eastAsia="MS Mincho"/>
        </w:rPr>
        <w:t>Quote</w:t>
      </w:r>
      <w:r w:rsidRPr="00E50D22">
        <w:rPr>
          <w:rFonts w:eastAsia="MS Mincho"/>
        </w:rPr>
        <w:t xml:space="preserve">” for additional instructions detailing how to enroll in </w:t>
      </w:r>
      <w:r w:rsidR="00936CBD" w:rsidRPr="00E50D22">
        <w:rPr>
          <w:rStyle w:val="IntenseEmphasis"/>
          <w:color w:val="00B050"/>
        </w:rPr>
        <w:t>NJ</w:t>
      </w:r>
      <w:r w:rsidR="00936CBD" w:rsidRPr="00E50D22">
        <w:rPr>
          <w:rStyle w:val="IntenseEmphasis"/>
          <w:color w:val="0070C0"/>
        </w:rPr>
        <w:t>START</w:t>
      </w:r>
      <w:r w:rsidRPr="00E50D22">
        <w:rPr>
          <w:rFonts w:eastAsia="MS Mincho"/>
        </w:rPr>
        <w:t xml:space="preserve"> and submit </w:t>
      </w:r>
      <w:r w:rsidR="003B1359" w:rsidRPr="00E50D22">
        <w:rPr>
          <w:rFonts w:eastAsia="MS Mincho"/>
        </w:rPr>
        <w:t xml:space="preserve">a </w:t>
      </w:r>
      <w:r w:rsidR="00716950" w:rsidRPr="00E50D22">
        <w:rPr>
          <w:rStyle w:val="IntenseEmphasis"/>
          <w:color w:val="00B050"/>
        </w:rPr>
        <w:t>NJ</w:t>
      </w:r>
      <w:r w:rsidR="00716950" w:rsidRPr="00E50D22">
        <w:rPr>
          <w:rStyle w:val="IntenseEmphasis"/>
          <w:color w:val="0070C0"/>
        </w:rPr>
        <w:t>START</w:t>
      </w:r>
      <w:r w:rsidR="00716950" w:rsidRPr="00E50D22">
        <w:rPr>
          <w:rFonts w:eastAsia="MS Mincho"/>
        </w:rPr>
        <w:t xml:space="preserve"> </w:t>
      </w:r>
      <w:r w:rsidRPr="00E50D22">
        <w:rPr>
          <w:rFonts w:eastAsia="MS Mincho"/>
        </w:rPr>
        <w:t xml:space="preserve">electronic </w:t>
      </w:r>
      <w:r w:rsidR="00CE00E7" w:rsidRPr="00E50D22">
        <w:rPr>
          <w:rFonts w:eastAsia="MS Mincho"/>
        </w:rPr>
        <w:t>Quote</w:t>
      </w:r>
      <w:r w:rsidRPr="00E50D22">
        <w:rPr>
          <w:rFonts w:eastAsia="MS Mincho"/>
        </w:rPr>
        <w:t xml:space="preserve"> </w:t>
      </w:r>
      <w:r w:rsidR="0060080E" w:rsidRPr="00E50D22">
        <w:rPr>
          <w:rFonts w:eastAsia="MS Mincho"/>
        </w:rPr>
        <w:t>{</w:t>
      </w:r>
      <w:r w:rsidR="00CE00E7" w:rsidRPr="00E50D22">
        <w:rPr>
          <w:rFonts w:eastAsia="MS Mincho"/>
        </w:rPr>
        <w:t>Proposal</w:t>
      </w:r>
      <w:r w:rsidR="0060080E" w:rsidRPr="00E50D22">
        <w:rPr>
          <w:rFonts w:eastAsia="MS Mincho"/>
        </w:rPr>
        <w:t>}</w:t>
      </w:r>
      <w:r w:rsidRPr="00E50D22">
        <w:rPr>
          <w:rFonts w:eastAsia="MS Mincho"/>
        </w:rPr>
        <w:t xml:space="preserve">. QRGs are located on the </w:t>
      </w:r>
      <w:hyperlink r:id="rId37" w:history="1">
        <w:r w:rsidRPr="00E50D22">
          <w:rPr>
            <w:rStyle w:val="Hyperlink"/>
            <w:rFonts w:eastAsiaTheme="minorHAnsi"/>
          </w:rPr>
          <w:t>NJSTART Vendor Support Page</w:t>
        </w:r>
      </w:hyperlink>
      <w:r w:rsidRPr="00E50D22">
        <w:rPr>
          <w:rStyle w:val="Hyperlink"/>
          <w:rFonts w:eastAsiaTheme="minorHAnsi"/>
        </w:rPr>
        <w:t xml:space="preserve">.  </w:t>
      </w:r>
      <w:r w:rsidR="007F3BD4" w:rsidRPr="00E50D22">
        <w:t xml:space="preserve">If the </w:t>
      </w:r>
      <w:r w:rsidR="00526170" w:rsidRPr="00E50D22">
        <w:t xml:space="preserve">Vendor </w:t>
      </w:r>
      <w:r w:rsidR="00571AFA" w:rsidRPr="00E50D22">
        <w:t>{Bidder}</w:t>
      </w:r>
      <w:r w:rsidR="007F3BD4" w:rsidRPr="00E50D22">
        <w:t xml:space="preserve"> submits both </w:t>
      </w:r>
      <w:r w:rsidR="003B1359" w:rsidRPr="00E50D22">
        <w:t xml:space="preserve">a </w:t>
      </w:r>
      <w:r w:rsidR="00716950" w:rsidRPr="00E50D22">
        <w:rPr>
          <w:rStyle w:val="IntenseEmphasis"/>
          <w:color w:val="00B050"/>
        </w:rPr>
        <w:t>NJ</w:t>
      </w:r>
      <w:r w:rsidR="00716950" w:rsidRPr="00E50D22">
        <w:rPr>
          <w:rStyle w:val="IntenseEmphasis"/>
          <w:color w:val="0070C0"/>
        </w:rPr>
        <w:t>START</w:t>
      </w:r>
      <w:r w:rsidR="007F3BD4" w:rsidRPr="00E50D22">
        <w:t xml:space="preserve"> and a hard copy of the </w:t>
      </w:r>
      <w:r w:rsidR="00526170" w:rsidRPr="00E50D22">
        <w:t>Vendor</w:t>
      </w:r>
      <w:r w:rsidR="00DA5EA6" w:rsidRPr="00E50D22">
        <w:t>’s</w:t>
      </w:r>
      <w:r w:rsidR="00526170" w:rsidRPr="00E50D22">
        <w:t xml:space="preserve"> </w:t>
      </w:r>
      <w:r w:rsidR="00A11339" w:rsidRPr="00E50D22">
        <w:t>{Bidder’s}</w:t>
      </w:r>
      <w:r w:rsidR="007F3BD4" w:rsidRPr="00E50D22">
        <w:t xml:space="preserve"> </w:t>
      </w:r>
      <w:r w:rsidR="00CE00E7" w:rsidRPr="00E50D22">
        <w:t>Quote</w:t>
      </w:r>
      <w:r w:rsidR="00715AF4" w:rsidRPr="00E50D22">
        <w:t xml:space="preserve"> </w:t>
      </w:r>
      <w:r w:rsidR="0060080E" w:rsidRPr="00E50D22">
        <w:t>{</w:t>
      </w:r>
      <w:r w:rsidR="00CE00E7" w:rsidRPr="00E50D22">
        <w:t>Proposal</w:t>
      </w:r>
      <w:r w:rsidR="0060080E" w:rsidRPr="00E50D22">
        <w:t>}</w:t>
      </w:r>
      <w:r w:rsidR="007F3BD4" w:rsidRPr="00E50D22">
        <w:t xml:space="preserve">, the </w:t>
      </w:r>
      <w:r w:rsidR="00716950" w:rsidRPr="00E50D22">
        <w:rPr>
          <w:rStyle w:val="IntenseEmphasis"/>
          <w:color w:val="00B050"/>
        </w:rPr>
        <w:t>NJ</w:t>
      </w:r>
      <w:r w:rsidR="00716950" w:rsidRPr="00E50D22">
        <w:rPr>
          <w:rStyle w:val="IntenseEmphasis"/>
          <w:color w:val="0070C0"/>
        </w:rPr>
        <w:t>START</w:t>
      </w:r>
      <w:r w:rsidR="007F3BD4" w:rsidRPr="00E50D22">
        <w:t xml:space="preserve"> </w:t>
      </w:r>
      <w:r w:rsidR="00CE00E7" w:rsidRPr="00E50D22">
        <w:t>Quote</w:t>
      </w:r>
      <w:r w:rsidR="00715AF4" w:rsidRPr="00E50D22">
        <w:t xml:space="preserve"> </w:t>
      </w:r>
      <w:r w:rsidR="0060080E" w:rsidRPr="00E50D22">
        <w:t>{</w:t>
      </w:r>
      <w:r w:rsidR="00CE00E7" w:rsidRPr="00E50D22">
        <w:t>Proposal</w:t>
      </w:r>
      <w:r w:rsidR="0060080E" w:rsidRPr="00E50D22">
        <w:t>}</w:t>
      </w:r>
      <w:r w:rsidR="007F3BD4" w:rsidRPr="00E50D22">
        <w:t xml:space="preserve"> will prevail in the event of a discrepancy between the electronic and paper versions. </w:t>
      </w:r>
    </w:p>
    <w:p w:rsidR="007F3BD4" w:rsidRPr="00E50D22" w:rsidRDefault="007F3BD4" w:rsidP="00851065"/>
    <w:p w:rsidR="007F3BD4" w:rsidRPr="00E50D22" w:rsidRDefault="007F3BD4" w:rsidP="00C65B22">
      <w:r w:rsidRPr="00E50D22">
        <w:t xml:space="preserve">When submitting </w:t>
      </w:r>
      <w:r w:rsidRPr="00E50D22">
        <w:rPr>
          <w:szCs w:val="22"/>
        </w:rPr>
        <w:t>a</w:t>
      </w:r>
      <w:r w:rsidR="00F07533" w:rsidRPr="00E50D22">
        <w:t xml:space="preserve"> </w:t>
      </w:r>
      <w:r w:rsidR="00716950" w:rsidRPr="00E50D22">
        <w:rPr>
          <w:rStyle w:val="IntenseEmphasis"/>
          <w:color w:val="00B050"/>
        </w:rPr>
        <w:t>NJ</w:t>
      </w:r>
      <w:r w:rsidR="00716950" w:rsidRPr="00E50D22">
        <w:rPr>
          <w:rStyle w:val="IntenseEmphasis"/>
          <w:color w:val="0070C0"/>
        </w:rPr>
        <w:t>START</w:t>
      </w:r>
      <w:r w:rsidR="00F07533" w:rsidRPr="00E50D22">
        <w:t xml:space="preserve"> </w:t>
      </w:r>
      <w:r w:rsidR="00CE00E7" w:rsidRPr="00E50D22">
        <w:t>Quote</w:t>
      </w:r>
      <w:r w:rsidR="00F47949" w:rsidRPr="00E50D22">
        <w:t xml:space="preserve"> </w:t>
      </w:r>
      <w:r w:rsidR="0060080E" w:rsidRPr="00E50D22">
        <w:t>{</w:t>
      </w:r>
      <w:r w:rsidR="00CE00E7" w:rsidRPr="00E50D22">
        <w:t>Proposal</w:t>
      </w:r>
      <w:r w:rsidR="0060080E" w:rsidRPr="00E50D22">
        <w:t>}</w:t>
      </w:r>
      <w:r w:rsidRPr="00E50D22">
        <w:t xml:space="preserve">, do not use any symbols (i.e., #, @, $, &amp;, *) in the filename.  In addition, the </w:t>
      </w:r>
      <w:r w:rsidR="00526170" w:rsidRPr="00E50D22">
        <w:t xml:space="preserve">Vendor </w:t>
      </w:r>
      <w:r w:rsidR="00571AFA" w:rsidRPr="00E50D22">
        <w:t>{Bidder}</w:t>
      </w:r>
      <w:r w:rsidRPr="00E50D22">
        <w:t xml:space="preserve"> should name each </w:t>
      </w:r>
      <w:r w:rsidR="0003777E" w:rsidRPr="00E50D22">
        <w:t>uploaded</w:t>
      </w:r>
      <w:r w:rsidRPr="00E50D22">
        <w:t xml:space="preserve"> electronic file and folder as follows</w:t>
      </w:r>
      <w:r w:rsidR="00EA1D1F" w:rsidRPr="00E50D22">
        <w:t xml:space="preserve"> with the information in the brackets [] below as follows</w:t>
      </w:r>
      <w:r w:rsidRPr="00E50D22">
        <w:t xml:space="preserve">: </w:t>
      </w:r>
    </w:p>
    <w:p w:rsidR="00F47949" w:rsidRPr="00E50D22" w:rsidRDefault="00F47949" w:rsidP="00C65B22"/>
    <w:p w:rsidR="00AE2104" w:rsidRPr="00E50D22" w:rsidRDefault="00EA1D1F" w:rsidP="00C65B22">
      <w:r w:rsidRPr="00E50D22">
        <w:t>[</w:t>
      </w:r>
      <w:r w:rsidR="00AE2104" w:rsidRPr="00E50D22">
        <w:t xml:space="preserve">Vendor </w:t>
      </w:r>
      <w:r w:rsidR="00571AFA" w:rsidRPr="00E50D22">
        <w:t>{Bidder}</w:t>
      </w:r>
      <w:r w:rsidR="00AE2104" w:rsidRPr="00E50D22">
        <w:t xml:space="preserve"> name</w:t>
      </w:r>
      <w:r w:rsidRPr="00E50D22">
        <w:t>][</w:t>
      </w:r>
      <w:r w:rsidR="00AE2104" w:rsidRPr="00E50D22">
        <w:t xml:space="preserve">Volume </w:t>
      </w:r>
      <w:r w:rsidR="008A7993" w:rsidRPr="00E50D22">
        <w:t>#</w:t>
      </w:r>
      <w:r w:rsidRPr="00E50D22">
        <w:t>][</w:t>
      </w:r>
      <w:r w:rsidR="008A7993" w:rsidRPr="00E50D22">
        <w:t xml:space="preserve">Bid Solicitation </w:t>
      </w:r>
      <w:r w:rsidR="0060080E" w:rsidRPr="00E50D22">
        <w:t>{RFP}</w:t>
      </w:r>
      <w:r w:rsidR="008A7993" w:rsidRPr="00E50D22">
        <w:t xml:space="preserve"> number</w:t>
      </w:r>
      <w:r w:rsidRPr="00E50D22">
        <w:t>]</w:t>
      </w:r>
      <w:r w:rsidR="00AE2104" w:rsidRPr="00E50D22">
        <w:t>.</w:t>
      </w:r>
      <w:r w:rsidR="00DF6F2D">
        <w:t xml:space="preserve"> Example:  vendorname17</w:t>
      </w:r>
      <w:r w:rsidRPr="00E50D22">
        <w:t>DPP</w:t>
      </w:r>
      <w:r w:rsidR="00DF6F2D">
        <w:t>00118</w:t>
      </w:r>
    </w:p>
    <w:p w:rsidR="00DC3A66" w:rsidRPr="00E50D22" w:rsidRDefault="00DC3A66" w:rsidP="00DC3A66">
      <w:pPr>
        <w:rPr>
          <w:rFonts w:cs="Arial"/>
        </w:rPr>
      </w:pPr>
    </w:p>
    <w:p w:rsidR="00B24F77" w:rsidRPr="00E50D22" w:rsidRDefault="00B24F77" w:rsidP="00B24F77">
      <w:r w:rsidRPr="00E50D22">
        <w:rPr>
          <w:rFonts w:cs="Arial"/>
        </w:rPr>
        <w:t xml:space="preserve">If the Vendor {Bidder} submits a </w:t>
      </w:r>
      <w:r w:rsidR="00CE00E7" w:rsidRPr="00E50D22">
        <w:rPr>
          <w:rFonts w:cs="Arial"/>
        </w:rPr>
        <w:t>Quote</w:t>
      </w:r>
      <w:r w:rsidRPr="00E50D22">
        <w:rPr>
          <w:rFonts w:cs="Arial"/>
          <w:szCs w:val="22"/>
        </w:rPr>
        <w:t xml:space="preserve"> {</w:t>
      </w:r>
      <w:r w:rsidR="00CE00E7" w:rsidRPr="00E50D22">
        <w:rPr>
          <w:rFonts w:cs="Arial"/>
        </w:rPr>
        <w:t>Proposal</w:t>
      </w:r>
      <w:r w:rsidRPr="00E50D22">
        <w:rPr>
          <w:rFonts w:cs="Arial"/>
          <w:szCs w:val="22"/>
        </w:rPr>
        <w:t xml:space="preserve">} electronically through </w:t>
      </w:r>
      <w:r w:rsidRPr="00E50D22">
        <w:rPr>
          <w:rStyle w:val="IntenseEmphasis"/>
          <w:rFonts w:cs="Arial"/>
          <w:color w:val="00B050"/>
        </w:rPr>
        <w:t>NJ</w:t>
      </w:r>
      <w:r w:rsidRPr="00E50D22">
        <w:rPr>
          <w:rStyle w:val="IntenseEmphasis"/>
          <w:rFonts w:cs="Arial"/>
          <w:color w:val="0070C0"/>
        </w:rPr>
        <w:t>START</w:t>
      </w:r>
      <w:r w:rsidRPr="00E50D22">
        <w:rPr>
          <w:rFonts w:cs="Arial"/>
          <w:szCs w:val="22"/>
        </w:rPr>
        <w:t>,</w:t>
      </w:r>
      <w:r w:rsidRPr="00E50D22">
        <w:t xml:space="preserve"> the </w:t>
      </w:r>
      <w:r w:rsidRPr="00E50D22">
        <w:rPr>
          <w:rFonts w:cs="Arial"/>
        </w:rPr>
        <w:t>Vendor {</w:t>
      </w:r>
      <w:r w:rsidRPr="00E50D22">
        <w:t xml:space="preserve">Bidder} </w:t>
      </w:r>
      <w:r w:rsidR="00360A53" w:rsidRPr="00E50D22">
        <w:t xml:space="preserve">should </w:t>
      </w:r>
      <w:r w:rsidRPr="00E50D22">
        <w:t xml:space="preserve">select the “Confidential” option in </w:t>
      </w:r>
      <w:r w:rsidRPr="00E50D22">
        <w:rPr>
          <w:rStyle w:val="IntenseEmphasis"/>
          <w:rFonts w:cs="Arial"/>
          <w:color w:val="00B050"/>
        </w:rPr>
        <w:t>NJ</w:t>
      </w:r>
      <w:r w:rsidRPr="00E50D22">
        <w:rPr>
          <w:rStyle w:val="IntenseEmphasis"/>
          <w:rFonts w:cs="Arial"/>
          <w:color w:val="0070C0"/>
        </w:rPr>
        <w:t>START</w:t>
      </w:r>
      <w:r w:rsidRPr="00E50D22">
        <w:t xml:space="preserve"> for attachments on the </w:t>
      </w:r>
      <w:r w:rsidR="00187776" w:rsidRPr="00E50D22">
        <w:t>“</w:t>
      </w:r>
      <w:r w:rsidRPr="00E50D22">
        <w:t>Attachments</w:t>
      </w:r>
      <w:r w:rsidR="00187776" w:rsidRPr="00E50D22">
        <w:t>”</w:t>
      </w:r>
      <w:r w:rsidRPr="00E50D22">
        <w:t xml:space="preserve"> Tab to request that the documents not be displayed publicly through </w:t>
      </w:r>
      <w:r w:rsidRPr="00E50D22">
        <w:rPr>
          <w:rStyle w:val="IntenseEmphasis"/>
          <w:rFonts w:cs="Arial"/>
          <w:color w:val="00B050"/>
        </w:rPr>
        <w:t>NJ</w:t>
      </w:r>
      <w:r w:rsidRPr="00E50D22">
        <w:rPr>
          <w:rStyle w:val="IntenseEmphasis"/>
          <w:rFonts w:cs="Arial"/>
          <w:color w:val="0070C0"/>
        </w:rPr>
        <w:t>START</w:t>
      </w:r>
      <w:r w:rsidRPr="00E50D22">
        <w:t xml:space="preserve">. </w:t>
      </w:r>
    </w:p>
    <w:p w:rsidR="00B24F77" w:rsidRPr="00E50D22" w:rsidRDefault="00B24F77" w:rsidP="00B24F77"/>
    <w:p w:rsidR="00B24F77" w:rsidRPr="00E50D22" w:rsidRDefault="00B24F77" w:rsidP="00B24F77">
      <w:pPr>
        <w:rPr>
          <w:rFonts w:cs="Arial"/>
        </w:rPr>
      </w:pPr>
      <w:r w:rsidRPr="00E50D22">
        <w:rPr>
          <w:rFonts w:cs="Arial"/>
          <w:szCs w:val="22"/>
        </w:rPr>
        <w:t xml:space="preserve">Note: </w:t>
      </w:r>
      <w:r w:rsidRPr="00E50D22">
        <w:rPr>
          <w:rFonts w:cs="Arial"/>
        </w:rPr>
        <w:t xml:space="preserve">Marking an attachment as "Confidential" in </w:t>
      </w:r>
      <w:r w:rsidRPr="00E50D22">
        <w:rPr>
          <w:rFonts w:cs="Arial"/>
          <w:b/>
          <w:bCs/>
          <w:i/>
          <w:iCs/>
          <w:color w:val="00B050"/>
        </w:rPr>
        <w:t>NJ</w:t>
      </w:r>
      <w:r w:rsidRPr="00E50D22">
        <w:rPr>
          <w:rFonts w:cs="Arial"/>
          <w:b/>
          <w:bCs/>
          <w:i/>
          <w:iCs/>
          <w:color w:val="0070C0"/>
        </w:rPr>
        <w:t>START</w:t>
      </w:r>
      <w:r w:rsidRPr="00E50D22">
        <w:rPr>
          <w:rFonts w:cs="Arial"/>
        </w:rPr>
        <w:t xml:space="preserve"> shall not constitute the Vendor's {Bidder's} designation of the attachment</w:t>
      </w:r>
      <w:r w:rsidR="00EE5CDC" w:rsidRPr="00E50D22">
        <w:rPr>
          <w:rFonts w:cs="Arial"/>
        </w:rPr>
        <w:t xml:space="preserve"> </w:t>
      </w:r>
      <w:r w:rsidRPr="00E50D22">
        <w:rPr>
          <w:rFonts w:cs="Arial"/>
        </w:rPr>
        <w:t>as exempt from public disclosure under OPRA and/or the common law</w:t>
      </w:r>
      <w:r w:rsidR="00EE5CDC" w:rsidRPr="00E50D22">
        <w:rPr>
          <w:rFonts w:cs="Arial"/>
        </w:rPr>
        <w:t xml:space="preserve"> </w:t>
      </w:r>
      <w:r w:rsidR="00FA2C2C" w:rsidRPr="00E50D22">
        <w:rPr>
          <w:rFonts w:cs="Arial"/>
        </w:rPr>
        <w:t xml:space="preserve">as outlined in </w:t>
      </w:r>
      <w:r w:rsidR="00EE5CDC" w:rsidRPr="00E50D22">
        <w:rPr>
          <w:rFonts w:cs="Arial"/>
        </w:rPr>
        <w:t>Section 1.4.4</w:t>
      </w:r>
      <w:r w:rsidRPr="00E50D22">
        <w:rPr>
          <w:rFonts w:cs="Arial"/>
        </w:rPr>
        <w:t>.</w:t>
      </w:r>
    </w:p>
    <w:p w:rsidR="009F16F1" w:rsidRPr="00E50D22" w:rsidRDefault="009F16F1" w:rsidP="00C65B22"/>
    <w:p w:rsidR="00757979" w:rsidRPr="00E50D22" w:rsidRDefault="00B6568B" w:rsidP="002F0497">
      <w:pPr>
        <w:pStyle w:val="Heading3"/>
        <w:keepNext/>
      </w:pPr>
      <w:bookmarkStart w:id="211" w:name="_Toc400531497"/>
      <w:bookmarkStart w:id="212" w:name="_Toc428533968"/>
      <w:bookmarkStart w:id="213" w:name="_Toc489880913"/>
      <w:r w:rsidRPr="00E50D22">
        <w:t xml:space="preserve">HARD COPY </w:t>
      </w:r>
      <w:r w:rsidR="00757979" w:rsidRPr="00E50D22">
        <w:t>SUBMISSION</w:t>
      </w:r>
      <w:bookmarkEnd w:id="211"/>
      <w:bookmarkEnd w:id="212"/>
      <w:bookmarkEnd w:id="213"/>
      <w:r w:rsidR="00AA5B53">
        <w:t xml:space="preserve"> </w:t>
      </w:r>
    </w:p>
    <w:p w:rsidR="002F6161" w:rsidRPr="00E50D22" w:rsidRDefault="002F6161" w:rsidP="002F0497">
      <w:pPr>
        <w:keepNext/>
      </w:pPr>
    </w:p>
    <w:p w:rsidR="00757979" w:rsidRPr="00E50D22" w:rsidRDefault="00753BFC" w:rsidP="002F0497">
      <w:pPr>
        <w:keepNext/>
      </w:pPr>
      <w:r w:rsidRPr="00E50D22">
        <w:t xml:space="preserve">If the Vendor {Bidder} is submitting a hard copy </w:t>
      </w:r>
      <w:r w:rsidR="00CE00E7" w:rsidRPr="00E50D22">
        <w:rPr>
          <w:rFonts w:cs="Arial"/>
          <w:szCs w:val="22"/>
        </w:rPr>
        <w:t>Quote</w:t>
      </w:r>
      <w:r w:rsidRPr="00E50D22">
        <w:rPr>
          <w:rFonts w:cs="Arial"/>
          <w:szCs w:val="22"/>
        </w:rPr>
        <w:t xml:space="preserve"> {</w:t>
      </w:r>
      <w:r w:rsidR="00CE00E7" w:rsidRPr="00E50D22">
        <w:rPr>
          <w:rFonts w:cs="Arial"/>
          <w:szCs w:val="22"/>
        </w:rPr>
        <w:t>Proposal</w:t>
      </w:r>
      <w:r w:rsidRPr="00E50D22">
        <w:rPr>
          <w:rFonts w:cs="Arial"/>
          <w:szCs w:val="22"/>
        </w:rPr>
        <w:t>}</w:t>
      </w:r>
      <w:r w:rsidRPr="00E50D22">
        <w:t>, the</w:t>
      </w:r>
      <w:r w:rsidR="002F6161" w:rsidRPr="00E50D22">
        <w:t xml:space="preserve"> Vendor {Bidder} must submit the following:</w:t>
      </w:r>
    </w:p>
    <w:p w:rsidR="002F6161" w:rsidRPr="00E50D22" w:rsidRDefault="002F6161" w:rsidP="00C65B22"/>
    <w:p w:rsidR="003D06B8" w:rsidRPr="00E50D22" w:rsidRDefault="00757979" w:rsidP="00042F79">
      <w:pPr>
        <w:pStyle w:val="PlainText"/>
        <w:numPr>
          <w:ilvl w:val="0"/>
          <w:numId w:val="8"/>
        </w:numPr>
        <w:rPr>
          <w:rFonts w:eastAsia="MS Mincho"/>
        </w:rPr>
      </w:pPr>
      <w:r w:rsidRPr="00E50D22">
        <w:rPr>
          <w:b/>
          <w:bCs/>
        </w:rPr>
        <w:t xml:space="preserve">One (1) complete </w:t>
      </w:r>
      <w:r w:rsidR="00CE00E7" w:rsidRPr="00E50D22">
        <w:rPr>
          <w:b/>
        </w:rPr>
        <w:t>Quote</w:t>
      </w:r>
      <w:r w:rsidR="00715AF4" w:rsidRPr="00E50D22">
        <w:rPr>
          <w:b/>
        </w:rPr>
        <w:t xml:space="preserve"> </w:t>
      </w:r>
      <w:r w:rsidR="0060080E" w:rsidRPr="00E50D22">
        <w:rPr>
          <w:b/>
        </w:rPr>
        <w:t>{</w:t>
      </w:r>
      <w:r w:rsidR="00CE00E7" w:rsidRPr="00E50D22">
        <w:rPr>
          <w:b/>
        </w:rPr>
        <w:t>Proposal</w:t>
      </w:r>
      <w:r w:rsidR="0060080E" w:rsidRPr="00E50D22">
        <w:rPr>
          <w:b/>
        </w:rPr>
        <w:t>}</w:t>
      </w:r>
      <w:r w:rsidR="003D06B8" w:rsidRPr="00E50D22">
        <w:rPr>
          <w:b/>
        </w:rPr>
        <w:t xml:space="preserve">, </w:t>
      </w:r>
      <w:r w:rsidR="00CE709E" w:rsidRPr="00E50D22">
        <w:rPr>
          <w:b/>
        </w:rPr>
        <w:t xml:space="preserve">comprising all volumes and </w:t>
      </w:r>
      <w:r w:rsidR="003D06B8" w:rsidRPr="00E50D22">
        <w:rPr>
          <w:b/>
        </w:rPr>
        <w:t>including original, physical signature</w:t>
      </w:r>
      <w:r w:rsidRPr="00E50D22">
        <w:t xml:space="preserve">, clearly marked as the “ORIGINAL” </w:t>
      </w:r>
      <w:r w:rsidR="00CE00E7" w:rsidRPr="00E50D22">
        <w:t>Quote</w:t>
      </w:r>
      <w:r w:rsidR="00715AF4" w:rsidRPr="00E50D22">
        <w:t xml:space="preserve"> </w:t>
      </w:r>
      <w:r w:rsidR="0060080E" w:rsidRPr="00E50D22">
        <w:t>{</w:t>
      </w:r>
      <w:r w:rsidR="00CE00E7" w:rsidRPr="00E50D22">
        <w:t>Proposal</w:t>
      </w:r>
      <w:r w:rsidR="00A11D47" w:rsidRPr="00E50D22">
        <w:t>}</w:t>
      </w:r>
      <w:r w:rsidR="00A11D47" w:rsidRPr="00E50D22">
        <w:rPr>
          <w:lang w:val="en-US"/>
        </w:rPr>
        <w:t>;</w:t>
      </w:r>
      <w:r w:rsidR="00A11D47" w:rsidRPr="00E50D22">
        <w:t xml:space="preserve"> </w:t>
      </w:r>
    </w:p>
    <w:p w:rsidR="008C28A1" w:rsidRPr="00E50D22" w:rsidRDefault="008C28A1" w:rsidP="008C28A1">
      <w:pPr>
        <w:pStyle w:val="PlainText"/>
        <w:ind w:left="720"/>
        <w:rPr>
          <w:rFonts w:eastAsia="MS Mincho"/>
        </w:rPr>
      </w:pPr>
    </w:p>
    <w:p w:rsidR="008C28A1" w:rsidRPr="00E50D22" w:rsidRDefault="008B3198" w:rsidP="00042F79">
      <w:pPr>
        <w:pStyle w:val="PlainText"/>
        <w:numPr>
          <w:ilvl w:val="0"/>
          <w:numId w:val="8"/>
        </w:numPr>
        <w:rPr>
          <w:rFonts w:eastAsia="MS Mincho"/>
        </w:rPr>
      </w:pPr>
      <w:r w:rsidRPr="00E50D22">
        <w:rPr>
          <w:rFonts w:eastAsia="MS Mincho"/>
          <w:b/>
          <w:lang w:val="en-US"/>
        </w:rPr>
        <w:t>Six (6)</w:t>
      </w:r>
      <w:r w:rsidR="008C28A1" w:rsidRPr="00E50D22">
        <w:rPr>
          <w:rFonts w:eastAsia="MS Mincho"/>
          <w:b/>
        </w:rPr>
        <w:t xml:space="preserve"> complete and exact ELECTRONIC copy(ies</w:t>
      </w:r>
      <w:r w:rsidR="008C28A1" w:rsidRPr="00E50D22">
        <w:rPr>
          <w:rFonts w:eastAsia="MS Mincho"/>
        </w:rPr>
        <w:t>) of the original Quote {Proposal} in PDF file format on</w:t>
      </w:r>
      <w:r w:rsidR="008C28A1" w:rsidRPr="00E50D22">
        <w:rPr>
          <w:rFonts w:eastAsia="MS Mincho"/>
          <w:lang w:val="en-US"/>
        </w:rPr>
        <w:t xml:space="preserve"> CD, DVD, or USB Drive.</w:t>
      </w:r>
      <w:r w:rsidR="008C28A1" w:rsidRPr="00E50D22">
        <w:rPr>
          <w:rFonts w:eastAsia="MS Mincho"/>
        </w:rPr>
        <w:t xml:space="preserve"> </w:t>
      </w:r>
      <w:r w:rsidR="008C28A1" w:rsidRPr="00E50D22">
        <w:t>These should be cover to cover copies, and should not be password protected</w:t>
      </w:r>
      <w:r w:rsidR="008C28A1" w:rsidRPr="00E50D22">
        <w:rPr>
          <w:lang w:val="en-US"/>
        </w:rPr>
        <w:t>.</w:t>
      </w:r>
      <w:r w:rsidR="008C28A1" w:rsidRPr="00E50D22">
        <w:rPr>
          <w:rFonts w:eastAsia="MS Mincho"/>
        </w:rPr>
        <w:t xml:space="preserve"> </w:t>
      </w:r>
      <w:r w:rsidR="008C28A1" w:rsidRPr="00E50D22">
        <w:rPr>
          <w:rFonts w:eastAsia="MS Mincho"/>
          <w:b/>
        </w:rPr>
        <w:t xml:space="preserve">THE PRICE SCHEDULE (VOLUME 3) SHALL NOT BE INCLUDED ON THIS </w:t>
      </w:r>
      <w:r w:rsidR="008C28A1" w:rsidRPr="00E50D22">
        <w:rPr>
          <w:rFonts w:eastAsia="MS Mincho"/>
          <w:b/>
          <w:lang w:val="en-US"/>
        </w:rPr>
        <w:t>ELECTRONIC COPY; and</w:t>
      </w:r>
    </w:p>
    <w:p w:rsidR="008C28A1" w:rsidRPr="00E50D22" w:rsidRDefault="008C28A1" w:rsidP="008C28A1">
      <w:pPr>
        <w:pStyle w:val="PlainText"/>
        <w:ind w:left="720"/>
        <w:rPr>
          <w:rFonts w:eastAsia="MS Mincho"/>
        </w:rPr>
      </w:pPr>
    </w:p>
    <w:p w:rsidR="008C28A1" w:rsidRPr="00E50D22" w:rsidRDefault="008C28A1" w:rsidP="00042F79">
      <w:pPr>
        <w:pStyle w:val="PlainText"/>
        <w:numPr>
          <w:ilvl w:val="0"/>
          <w:numId w:val="8"/>
        </w:numPr>
        <w:rPr>
          <w:rFonts w:eastAsia="MS Mincho"/>
        </w:rPr>
      </w:pPr>
      <w:r w:rsidRPr="00E50D22">
        <w:rPr>
          <w:rFonts w:eastAsia="MS Mincho"/>
          <w:b/>
        </w:rPr>
        <w:t>One (1) complete and exact ELECTRONIC copy</w:t>
      </w:r>
      <w:r w:rsidRPr="00E50D22">
        <w:rPr>
          <w:rFonts w:eastAsia="MS Mincho"/>
        </w:rPr>
        <w:t xml:space="preserve"> of the original price schedule (Volume 3) in </w:t>
      </w:r>
      <w:r w:rsidRPr="00E50D22">
        <w:rPr>
          <w:rFonts w:eastAsia="MS Mincho"/>
          <w:lang w:val="en-US"/>
        </w:rPr>
        <w:t>Microsoft Excel</w:t>
      </w:r>
      <w:r w:rsidRPr="00E50D22">
        <w:rPr>
          <w:rFonts w:eastAsia="MS Mincho"/>
        </w:rPr>
        <w:t xml:space="preserve"> file format on </w:t>
      </w:r>
      <w:r w:rsidRPr="00E50D22">
        <w:rPr>
          <w:rFonts w:eastAsia="MS Mincho"/>
          <w:lang w:val="en-US"/>
        </w:rPr>
        <w:t>CD, DVD, or USB Drive</w:t>
      </w:r>
      <w:r w:rsidRPr="00E50D22">
        <w:rPr>
          <w:rFonts w:eastAsia="MS Mincho"/>
        </w:rPr>
        <w:t xml:space="preserve"> .</w:t>
      </w:r>
      <w:r w:rsidRPr="00E50D22">
        <w:t xml:space="preserve"> </w:t>
      </w:r>
      <w:r w:rsidRPr="00E50D22">
        <w:rPr>
          <w:lang w:val="en-US"/>
        </w:rPr>
        <w:t>This</w:t>
      </w:r>
      <w:r w:rsidRPr="00E50D22">
        <w:t xml:space="preserve"> should be </w:t>
      </w:r>
      <w:r w:rsidRPr="00E50D22">
        <w:rPr>
          <w:lang w:val="en-US"/>
        </w:rPr>
        <w:t xml:space="preserve">a </w:t>
      </w:r>
      <w:r w:rsidRPr="00E50D22">
        <w:t xml:space="preserve">cover to cover </w:t>
      </w:r>
      <w:r w:rsidRPr="00E50D22">
        <w:rPr>
          <w:lang w:val="en-US"/>
        </w:rPr>
        <w:t>copy</w:t>
      </w:r>
      <w:r w:rsidRPr="00E50D22">
        <w:t>, and should not be password protected</w:t>
      </w:r>
      <w:r w:rsidRPr="00E50D22">
        <w:rPr>
          <w:lang w:val="en-US"/>
        </w:rPr>
        <w:t>.</w:t>
      </w:r>
    </w:p>
    <w:p w:rsidR="008C28A1" w:rsidRPr="00E50D22" w:rsidRDefault="008C28A1" w:rsidP="008C28A1">
      <w:pPr>
        <w:ind w:left="360"/>
        <w:rPr>
          <w:rFonts w:eastAsia="MS Mincho"/>
        </w:rPr>
      </w:pPr>
    </w:p>
    <w:p w:rsidR="00757979" w:rsidRPr="00E50D22" w:rsidRDefault="00757979" w:rsidP="00C65B22">
      <w:r w:rsidRPr="00E50D22">
        <w:rPr>
          <w:rFonts w:eastAsia="MS Mincho"/>
        </w:rPr>
        <w:t xml:space="preserve">Copies are necessary in the evaluation of the </w:t>
      </w:r>
      <w:r w:rsidR="00CE00E7" w:rsidRPr="00E50D22">
        <w:rPr>
          <w:rFonts w:eastAsia="MS Mincho"/>
        </w:rPr>
        <w:t>Quote</w:t>
      </w:r>
      <w:r w:rsidR="00715AF4" w:rsidRPr="00E50D22">
        <w:rPr>
          <w:rFonts w:eastAsia="MS Mincho"/>
        </w:rPr>
        <w:t xml:space="preserve"> </w:t>
      </w:r>
      <w:r w:rsidR="0060080E" w:rsidRPr="00E50D22">
        <w:rPr>
          <w:rFonts w:eastAsia="MS Mincho"/>
        </w:rPr>
        <w:t>{</w:t>
      </w:r>
      <w:r w:rsidR="00CE00E7" w:rsidRPr="00E50D22">
        <w:rPr>
          <w:rFonts w:eastAsia="MS Mincho"/>
        </w:rPr>
        <w:t>Proposal</w:t>
      </w:r>
      <w:r w:rsidR="0060080E" w:rsidRPr="00E50D22">
        <w:rPr>
          <w:rFonts w:eastAsia="MS Mincho"/>
        </w:rPr>
        <w:t>}</w:t>
      </w:r>
      <w:r w:rsidRPr="00E50D22">
        <w:rPr>
          <w:rFonts w:eastAsia="MS Mincho"/>
        </w:rPr>
        <w:t xml:space="preserve"> and for record retention purposes.</w:t>
      </w:r>
      <w:r w:rsidRPr="00E50D22">
        <w:t xml:space="preserve">  A </w:t>
      </w:r>
      <w:r w:rsidR="00A3247E" w:rsidRPr="00E50D22">
        <w:rPr>
          <w:rFonts w:cs="Arial"/>
          <w:szCs w:val="22"/>
        </w:rPr>
        <w:t>Vendor {Bidder</w:t>
      </w:r>
      <w:r w:rsidR="00A3247E" w:rsidRPr="00E50D22">
        <w:t>}</w:t>
      </w:r>
      <w:r w:rsidRPr="00E50D22">
        <w:t xml:space="preserve"> failing to provide the requested number of copies will be charged the cost </w:t>
      </w:r>
      <w:r w:rsidRPr="00E50D22">
        <w:lastRenderedPageBreak/>
        <w:t xml:space="preserve">incurred by the State in producing the requested number of copies.  The </w:t>
      </w:r>
      <w:r w:rsidR="00526170" w:rsidRPr="00E50D22">
        <w:t xml:space="preserve">Vendor </w:t>
      </w:r>
      <w:r w:rsidR="00571AFA" w:rsidRPr="00E50D22">
        <w:t>{Bidder}</w:t>
      </w:r>
      <w:r w:rsidRPr="00E50D22">
        <w:t xml:space="preserve"> should make and retain a copy of its </w:t>
      </w:r>
      <w:r w:rsidR="00CE00E7" w:rsidRPr="00E50D22">
        <w:t>Quote</w:t>
      </w:r>
      <w:r w:rsidR="00715AF4" w:rsidRPr="00E50D22">
        <w:t xml:space="preserve"> </w:t>
      </w:r>
      <w:r w:rsidR="0060080E" w:rsidRPr="00E50D22">
        <w:t>{</w:t>
      </w:r>
      <w:r w:rsidR="00CE00E7" w:rsidRPr="00E50D22">
        <w:t>Proposal</w:t>
      </w:r>
      <w:r w:rsidR="0060080E" w:rsidRPr="00E50D22">
        <w:t>}</w:t>
      </w:r>
      <w:r w:rsidRPr="00E50D22">
        <w:t xml:space="preserve">. </w:t>
      </w:r>
    </w:p>
    <w:p w:rsidR="00757979" w:rsidRPr="00E50D22" w:rsidRDefault="00757979" w:rsidP="00C65B22"/>
    <w:p w:rsidR="00757979" w:rsidRPr="00E50D22" w:rsidRDefault="008D75D3" w:rsidP="002F0497">
      <w:pPr>
        <w:pStyle w:val="Heading2"/>
        <w:keepNext/>
      </w:pPr>
      <w:bookmarkStart w:id="214" w:name="_Toc400531498"/>
      <w:bookmarkStart w:id="215" w:name="_Toc428533969"/>
      <w:bookmarkStart w:id="216" w:name="_Toc489880914"/>
      <w:r w:rsidRPr="00E50D22">
        <w:rPr>
          <w:caps w:val="0"/>
        </w:rPr>
        <w:t>QUOTE {PROPOSAL} CONTENT</w:t>
      </w:r>
      <w:bookmarkEnd w:id="214"/>
      <w:bookmarkEnd w:id="215"/>
      <w:bookmarkEnd w:id="216"/>
    </w:p>
    <w:p w:rsidR="00757979" w:rsidRPr="00E50D22" w:rsidRDefault="00757979" w:rsidP="002F0497">
      <w:pPr>
        <w:keepNext/>
      </w:pPr>
    </w:p>
    <w:p w:rsidR="00757979" w:rsidRPr="00E50D22" w:rsidRDefault="00757979" w:rsidP="002F0497">
      <w:pPr>
        <w:keepNext/>
      </w:pPr>
      <w:r w:rsidRPr="00E50D22">
        <w:t xml:space="preserve">The </w:t>
      </w:r>
      <w:r w:rsidR="00CE00E7" w:rsidRPr="00E50D22">
        <w:t>Quote</w:t>
      </w:r>
      <w:r w:rsidR="00715AF4" w:rsidRPr="00E50D22">
        <w:t xml:space="preserve"> </w:t>
      </w:r>
      <w:r w:rsidR="0060080E" w:rsidRPr="00E50D22">
        <w:t>{</w:t>
      </w:r>
      <w:r w:rsidR="00CE00E7" w:rsidRPr="00E50D22">
        <w:t>Proposal</w:t>
      </w:r>
      <w:r w:rsidR="0060080E" w:rsidRPr="00E50D22">
        <w:t>}</w:t>
      </w:r>
      <w:r w:rsidRPr="00E50D22">
        <w:t xml:space="preserve"> should be submitted in </w:t>
      </w:r>
      <w:r w:rsidR="0040265A" w:rsidRPr="00E50D22">
        <w:t xml:space="preserve">three </w:t>
      </w:r>
      <w:r w:rsidR="00F47949" w:rsidRPr="00E50D22">
        <w:t xml:space="preserve">(3) </w:t>
      </w:r>
      <w:r w:rsidRPr="00E50D22">
        <w:t>volumes with the content of each volume as indicated below.</w:t>
      </w:r>
    </w:p>
    <w:p w:rsidR="00757979" w:rsidRPr="00E50D22" w:rsidRDefault="00757979" w:rsidP="00C65B22"/>
    <w:p w:rsidR="00757979" w:rsidRPr="00E50D22" w:rsidRDefault="00757979" w:rsidP="00042F79">
      <w:pPr>
        <w:pStyle w:val="ListParagraph"/>
        <w:numPr>
          <w:ilvl w:val="0"/>
          <w:numId w:val="9"/>
        </w:numPr>
        <w:rPr>
          <w:u w:val="single"/>
        </w:rPr>
      </w:pPr>
      <w:r w:rsidRPr="00E50D22">
        <w:rPr>
          <w:u w:val="single"/>
        </w:rPr>
        <w:t>Volume 1</w:t>
      </w:r>
    </w:p>
    <w:p w:rsidR="00757979" w:rsidRPr="00E50D22" w:rsidRDefault="00757979" w:rsidP="00347B0B">
      <w:pPr>
        <w:pStyle w:val="ListParagraph"/>
      </w:pPr>
      <w:r w:rsidRPr="00E50D22">
        <w:t>Section 1 - Forms (Sections 4.4.1 and 4.4.2)</w:t>
      </w:r>
      <w:r w:rsidR="00347B0B" w:rsidRPr="00E50D22">
        <w:t>.</w:t>
      </w:r>
    </w:p>
    <w:p w:rsidR="00ED42B3" w:rsidRPr="00E50D22" w:rsidRDefault="00ED42B3" w:rsidP="00C65B22"/>
    <w:p w:rsidR="0040265A" w:rsidRPr="00E50D22" w:rsidRDefault="00ED42B3" w:rsidP="00347B0B">
      <w:pPr>
        <w:pStyle w:val="ListParagraph"/>
      </w:pPr>
      <w:r w:rsidRPr="00E50D22">
        <w:t xml:space="preserve">Note: In general, </w:t>
      </w:r>
      <w:r w:rsidR="002C74D6" w:rsidRPr="00E50D22">
        <w:t>V</w:t>
      </w:r>
      <w:r w:rsidRPr="00E50D22">
        <w:t>olume</w:t>
      </w:r>
      <w:r w:rsidR="002C74D6" w:rsidRPr="00E50D22">
        <w:t xml:space="preserve"> 1</w:t>
      </w:r>
      <w:r w:rsidRPr="00E50D22">
        <w:t xml:space="preserve"> applies to hard copy submissions; however, there may be instances where </w:t>
      </w:r>
      <w:r w:rsidR="00D75AB8" w:rsidRPr="00E50D22">
        <w:t>Bid Solicitation {RFP}</w:t>
      </w:r>
      <w:r w:rsidR="00602528" w:rsidRPr="00E50D22">
        <w:t xml:space="preserve"> </w:t>
      </w:r>
      <w:r w:rsidRPr="00E50D22">
        <w:t xml:space="preserve">specific forms are required through </w:t>
      </w:r>
      <w:r w:rsidR="00716950" w:rsidRPr="00E50D22">
        <w:rPr>
          <w:rStyle w:val="IntenseEmphasis"/>
          <w:rFonts w:cs="Arial"/>
          <w:color w:val="00B050"/>
        </w:rPr>
        <w:t>NJ</w:t>
      </w:r>
      <w:r w:rsidR="00716950" w:rsidRPr="00E50D22">
        <w:rPr>
          <w:rStyle w:val="IntenseEmphasis"/>
          <w:rFonts w:cs="Arial"/>
          <w:color w:val="0070C0"/>
        </w:rPr>
        <w:t>START</w:t>
      </w:r>
      <w:r w:rsidRPr="00E50D22">
        <w:t xml:space="preserve"> electronic submission as well.</w:t>
      </w:r>
    </w:p>
    <w:p w:rsidR="00ED42B3" w:rsidRPr="00E50D22" w:rsidRDefault="00ED42B3" w:rsidP="00C65B22"/>
    <w:p w:rsidR="0040265A" w:rsidRPr="00E50D22" w:rsidRDefault="0040265A" w:rsidP="00042F79">
      <w:pPr>
        <w:pStyle w:val="ListParagraph"/>
        <w:numPr>
          <w:ilvl w:val="0"/>
          <w:numId w:val="9"/>
        </w:numPr>
        <w:rPr>
          <w:u w:val="single"/>
        </w:rPr>
      </w:pPr>
      <w:r w:rsidRPr="00E50D22">
        <w:rPr>
          <w:u w:val="single"/>
        </w:rPr>
        <w:t>Volume 2</w:t>
      </w:r>
    </w:p>
    <w:p w:rsidR="00757979" w:rsidRPr="00E50D22" w:rsidRDefault="00757979" w:rsidP="00347B0B">
      <w:pPr>
        <w:pStyle w:val="ListParagraph"/>
        <w:rPr>
          <w:b/>
        </w:rPr>
      </w:pPr>
      <w:r w:rsidRPr="00E50D22">
        <w:t xml:space="preserve">Section 2 - Technical </w:t>
      </w:r>
      <w:r w:rsidR="00CE00E7" w:rsidRPr="00E50D22">
        <w:t>Quote</w:t>
      </w:r>
      <w:r w:rsidR="00715AF4" w:rsidRPr="00E50D22">
        <w:t xml:space="preserve"> </w:t>
      </w:r>
      <w:r w:rsidR="008B0B5B" w:rsidRPr="00E50D22">
        <w:t>{</w:t>
      </w:r>
      <w:r w:rsidR="00CE00E7" w:rsidRPr="00E50D22">
        <w:t>Proposal</w:t>
      </w:r>
      <w:r w:rsidR="008B0B5B" w:rsidRPr="00E50D22">
        <w:t>}</w:t>
      </w:r>
      <w:r w:rsidRPr="00E50D22">
        <w:t xml:space="preserve"> (Section 4.4.3)</w:t>
      </w:r>
      <w:r w:rsidR="00347B0B" w:rsidRPr="00E50D22">
        <w:t>;</w:t>
      </w:r>
      <w:r w:rsidRPr="00E50D22">
        <w:t xml:space="preserve"> </w:t>
      </w:r>
    </w:p>
    <w:p w:rsidR="00757979" w:rsidRPr="00E50D22" w:rsidRDefault="00757979" w:rsidP="00347B0B">
      <w:pPr>
        <w:pStyle w:val="ListParagraph"/>
      </w:pPr>
      <w:r w:rsidRPr="00E50D22">
        <w:t>Section 3 - Organizational Support and Experience (Section 4.4.4)</w:t>
      </w:r>
      <w:r w:rsidR="00347B0B" w:rsidRPr="00E50D22">
        <w:t xml:space="preserve">; and </w:t>
      </w:r>
    </w:p>
    <w:p w:rsidR="00045FFE" w:rsidRPr="00E50D22" w:rsidRDefault="00045FFE" w:rsidP="00347B0B">
      <w:pPr>
        <w:pStyle w:val="ListParagraph"/>
      </w:pPr>
      <w:r w:rsidRPr="00E50D22">
        <w:t xml:space="preserve">Section 3A - Any other miscellaneous documents to be included by the Vendor </w:t>
      </w:r>
      <w:r w:rsidR="00571AFA" w:rsidRPr="00E50D22">
        <w:t>{Bidder}</w:t>
      </w:r>
      <w:r w:rsidR="00347B0B" w:rsidRPr="00E50D22">
        <w:t>.</w:t>
      </w:r>
    </w:p>
    <w:p w:rsidR="00757979" w:rsidRPr="00E50D22" w:rsidRDefault="00757979" w:rsidP="00C65B22"/>
    <w:p w:rsidR="00757979" w:rsidRPr="00E50D22" w:rsidRDefault="00757979" w:rsidP="00042F79">
      <w:pPr>
        <w:pStyle w:val="ListParagraph"/>
        <w:numPr>
          <w:ilvl w:val="0"/>
          <w:numId w:val="9"/>
        </w:numPr>
        <w:rPr>
          <w:u w:val="single"/>
        </w:rPr>
      </w:pPr>
      <w:r w:rsidRPr="00E50D22">
        <w:rPr>
          <w:u w:val="single"/>
        </w:rPr>
        <w:t xml:space="preserve">Volume </w:t>
      </w:r>
      <w:r w:rsidR="0040265A" w:rsidRPr="00E50D22">
        <w:rPr>
          <w:u w:val="single"/>
        </w:rPr>
        <w:t>3</w:t>
      </w:r>
    </w:p>
    <w:p w:rsidR="00757979" w:rsidRPr="00E50D22" w:rsidRDefault="00757979" w:rsidP="00347B0B">
      <w:pPr>
        <w:pStyle w:val="ListParagraph"/>
      </w:pPr>
      <w:r w:rsidRPr="00E50D22">
        <w:t>Section 4 – Price Schedule (Section 4.4.5)</w:t>
      </w:r>
      <w:r w:rsidR="00347B0B" w:rsidRPr="00E50D22">
        <w:t>.</w:t>
      </w:r>
    </w:p>
    <w:p w:rsidR="00757979" w:rsidRPr="00E50D22" w:rsidRDefault="00757979" w:rsidP="00C65B22">
      <w:r w:rsidRPr="00E50D22">
        <w:tab/>
      </w:r>
    </w:p>
    <w:p w:rsidR="00415988" w:rsidRPr="00E50D22" w:rsidRDefault="00045FFE" w:rsidP="0006639D">
      <w:pPr>
        <w:rPr>
          <w:b/>
        </w:rPr>
      </w:pPr>
      <w:r w:rsidRPr="00E50D22">
        <w:t xml:space="preserve">Note: </w:t>
      </w:r>
      <w:r w:rsidR="002C74D6" w:rsidRPr="00E50D22">
        <w:t xml:space="preserve">Vendors </w:t>
      </w:r>
      <w:r w:rsidR="008B0B5B" w:rsidRPr="00E50D22">
        <w:t>{</w:t>
      </w:r>
      <w:r w:rsidR="002C74D6" w:rsidRPr="00E50D22">
        <w:t>Bidders</w:t>
      </w:r>
      <w:r w:rsidR="008B0B5B" w:rsidRPr="00E50D22">
        <w:t>}</w:t>
      </w:r>
      <w:r w:rsidR="002C74D6" w:rsidRPr="00E50D22">
        <w:t xml:space="preserve"> submitting </w:t>
      </w:r>
      <w:r w:rsidR="00CE00E7" w:rsidRPr="00E50D22">
        <w:t>Quote</w:t>
      </w:r>
      <w:r w:rsidR="002C74D6" w:rsidRPr="00E50D22">
        <w:t xml:space="preserve">s </w:t>
      </w:r>
      <w:r w:rsidR="0061308E" w:rsidRPr="00E50D22">
        <w:t>{</w:t>
      </w:r>
      <w:r w:rsidR="00CE00E7" w:rsidRPr="00E50D22">
        <w:t>Proposal</w:t>
      </w:r>
      <w:r w:rsidR="0061308E" w:rsidRPr="00E50D22">
        <w:t>s}</w:t>
      </w:r>
      <w:r w:rsidR="002C74D6" w:rsidRPr="00E50D22">
        <w:t xml:space="preserve"> through </w:t>
      </w:r>
      <w:r w:rsidR="00716950" w:rsidRPr="00E50D22">
        <w:rPr>
          <w:rStyle w:val="IntenseEmphasis"/>
          <w:rFonts w:cs="Arial"/>
          <w:color w:val="00B050"/>
        </w:rPr>
        <w:t>NJ</w:t>
      </w:r>
      <w:r w:rsidR="00716950" w:rsidRPr="00E50D22">
        <w:rPr>
          <w:rStyle w:val="IntenseEmphasis"/>
          <w:rFonts w:cs="Arial"/>
          <w:color w:val="0070C0"/>
        </w:rPr>
        <w:t>START</w:t>
      </w:r>
      <w:r w:rsidR="002C74D6" w:rsidRPr="00E50D22">
        <w:t xml:space="preserve"> </w:t>
      </w:r>
      <w:r w:rsidR="006B7848" w:rsidRPr="00E50D22">
        <w:t xml:space="preserve">must </w:t>
      </w:r>
      <w:r w:rsidR="002C74D6" w:rsidRPr="00E50D22">
        <w:t xml:space="preserve">complete its Price Schedule (Volume 3) </w:t>
      </w:r>
      <w:r w:rsidR="006B7848" w:rsidRPr="00E50D22">
        <w:t xml:space="preserve">as an attachment using the State-supplied price sheet/schedule(s) accompanying this Bid Solicitation {RFP} and located on the </w:t>
      </w:r>
      <w:r w:rsidR="00187776" w:rsidRPr="00E50D22">
        <w:t xml:space="preserve">“Attachments” </w:t>
      </w:r>
      <w:r w:rsidR="000C379F" w:rsidRPr="00E50D22">
        <w:t>Tab</w:t>
      </w:r>
      <w:r w:rsidR="006B7848" w:rsidRPr="00E50D22">
        <w:t xml:space="preserve"> (See Section 4.4.5 of this Bid Solicitation {RFP}).</w:t>
      </w:r>
      <w:r w:rsidR="002B7BF7" w:rsidRPr="00E50D22">
        <w:t xml:space="preserve"> </w:t>
      </w:r>
      <w:r w:rsidR="00EE5CDC" w:rsidRPr="00E50D22">
        <w:t>T</w:t>
      </w:r>
      <w:r w:rsidR="002B7BF7" w:rsidRPr="00E50D22">
        <w:t xml:space="preserve">he Vendor {Bidder} must </w:t>
      </w:r>
      <w:r w:rsidR="00AA3C22" w:rsidRPr="00E50D22">
        <w:rPr>
          <w:rStyle w:val="IntenseEmphasis"/>
          <w:rFonts w:cs="Arial"/>
          <w:b w:val="0"/>
          <w:i w:val="0"/>
          <w:color w:val="auto"/>
        </w:rPr>
        <w:t xml:space="preserve">enter </w:t>
      </w:r>
      <w:r w:rsidR="00DF04FF" w:rsidRPr="00E50D22">
        <w:t xml:space="preserve">a </w:t>
      </w:r>
      <w:r w:rsidR="00AA3C22" w:rsidRPr="00E50D22">
        <w:t xml:space="preserve">Unit Cost </w:t>
      </w:r>
      <w:r w:rsidR="00DF04FF" w:rsidRPr="00E50D22">
        <w:t>of $1.00</w:t>
      </w:r>
      <w:r w:rsidR="002B7BF7" w:rsidRPr="00E50D22">
        <w:t xml:space="preserve"> for each price line item on the </w:t>
      </w:r>
      <w:r w:rsidR="00187776" w:rsidRPr="00E50D22">
        <w:t>“</w:t>
      </w:r>
      <w:r w:rsidR="002B7BF7" w:rsidRPr="00E50D22">
        <w:t>Items</w:t>
      </w:r>
      <w:r w:rsidR="00187776" w:rsidRPr="00E50D22">
        <w:t>”</w:t>
      </w:r>
      <w:r w:rsidR="002B7BF7" w:rsidRPr="00E50D22">
        <w:t xml:space="preserve"> Tab in </w:t>
      </w:r>
      <w:r w:rsidR="002B7BF7" w:rsidRPr="00E50D22">
        <w:rPr>
          <w:rStyle w:val="IntenseEmphasis"/>
          <w:rFonts w:cs="Arial"/>
          <w:color w:val="00B050"/>
        </w:rPr>
        <w:t>NJ</w:t>
      </w:r>
      <w:r w:rsidR="002B7BF7" w:rsidRPr="00E50D22">
        <w:rPr>
          <w:rStyle w:val="IntenseEmphasis"/>
          <w:rFonts w:cs="Arial"/>
          <w:color w:val="0070C0"/>
        </w:rPr>
        <w:t>START</w:t>
      </w:r>
      <w:r w:rsidR="002B7BF7" w:rsidRPr="00E50D22">
        <w:t>.</w:t>
      </w:r>
      <w:r w:rsidR="00DA747D" w:rsidRPr="00E50D22">
        <w:t xml:space="preserve"> </w:t>
      </w:r>
      <w:r w:rsidR="00DA747D" w:rsidRPr="00E50D22">
        <w:rPr>
          <w:rFonts w:cs="Arial"/>
          <w:color w:val="000000"/>
        </w:rPr>
        <w:t xml:space="preserve">The </w:t>
      </w:r>
      <w:r w:rsidR="00DA747D" w:rsidRPr="00E50D22">
        <w:t xml:space="preserve">Vendor {Bidder} is instructed to do so </w:t>
      </w:r>
      <w:r w:rsidR="00C47F0C" w:rsidRPr="00E50D22">
        <w:t xml:space="preserve">only </w:t>
      </w:r>
      <w:r w:rsidR="00DA747D" w:rsidRPr="00E50D22">
        <w:t xml:space="preserve">as a mechanism to </w:t>
      </w:r>
      <w:r w:rsidR="00BD28EA" w:rsidRPr="00E50D22">
        <w:t xml:space="preserve">comply with Bid Solicitation {RFP} Section 6.8 and </w:t>
      </w:r>
      <w:r w:rsidR="00DA747D" w:rsidRPr="00E50D22">
        <w:t xml:space="preserve">prevent all pricing from being publicly displayed in </w:t>
      </w:r>
      <w:r w:rsidR="00DA747D" w:rsidRPr="00E50D22">
        <w:rPr>
          <w:rStyle w:val="IntenseEmphasis"/>
          <w:rFonts w:cs="Arial"/>
          <w:color w:val="00B050"/>
        </w:rPr>
        <w:t>NJ</w:t>
      </w:r>
      <w:r w:rsidR="00DA747D" w:rsidRPr="00E50D22">
        <w:rPr>
          <w:rStyle w:val="IntenseEmphasis"/>
          <w:rFonts w:cs="Arial"/>
          <w:color w:val="0070C0"/>
        </w:rPr>
        <w:t>START</w:t>
      </w:r>
      <w:r w:rsidR="00BD28EA" w:rsidRPr="00E50D22">
        <w:rPr>
          <w:rFonts w:cs="Arial"/>
          <w:bCs/>
          <w:iCs/>
        </w:rPr>
        <w:t>.</w:t>
      </w:r>
      <w:r w:rsidR="00DA747D" w:rsidRPr="00E50D22">
        <w:t xml:space="preserve"> </w:t>
      </w:r>
      <w:r w:rsidR="00D5048D" w:rsidRPr="00E50D22">
        <w:t xml:space="preserve">In the event that a </w:t>
      </w:r>
      <w:r w:rsidR="00415988" w:rsidRPr="00E50D22">
        <w:t>V</w:t>
      </w:r>
      <w:r w:rsidR="00D5048D" w:rsidRPr="00E50D22">
        <w:t>endor {</w:t>
      </w:r>
      <w:r w:rsidR="00415988" w:rsidRPr="00E50D22">
        <w:t>B</w:t>
      </w:r>
      <w:r w:rsidR="00D5048D" w:rsidRPr="00E50D22">
        <w:t xml:space="preserve">idder} </w:t>
      </w:r>
      <w:r w:rsidR="000253E7" w:rsidRPr="00E50D22">
        <w:rPr>
          <w:rFonts w:cs="Arial"/>
          <w:szCs w:val="22"/>
        </w:rPr>
        <w:t xml:space="preserve">using </w:t>
      </w:r>
      <w:r w:rsidR="000253E7" w:rsidRPr="00E50D22">
        <w:rPr>
          <w:rStyle w:val="IntenseEmphasis"/>
          <w:rFonts w:cs="Arial"/>
          <w:color w:val="00B050"/>
        </w:rPr>
        <w:t>NJ</w:t>
      </w:r>
      <w:r w:rsidR="000253E7" w:rsidRPr="00E50D22">
        <w:rPr>
          <w:rStyle w:val="IntenseEmphasis"/>
          <w:rFonts w:cs="Arial"/>
          <w:color w:val="0070C0"/>
        </w:rPr>
        <w:t>START</w:t>
      </w:r>
      <w:r w:rsidR="000253E7" w:rsidRPr="00E50D22">
        <w:rPr>
          <w:rFonts w:cs="Arial"/>
          <w:szCs w:val="22"/>
        </w:rPr>
        <w:t xml:space="preserve"> to submit a </w:t>
      </w:r>
      <w:r w:rsidR="00CE00E7" w:rsidRPr="00E50D22">
        <w:rPr>
          <w:rFonts w:cs="Arial"/>
          <w:szCs w:val="22"/>
        </w:rPr>
        <w:t>Quote</w:t>
      </w:r>
      <w:r w:rsidR="000253E7" w:rsidRPr="00E50D22">
        <w:rPr>
          <w:rFonts w:cs="Arial"/>
          <w:szCs w:val="22"/>
        </w:rPr>
        <w:t xml:space="preserve"> {</w:t>
      </w:r>
      <w:r w:rsidR="00CE00E7" w:rsidRPr="00E50D22">
        <w:rPr>
          <w:rFonts w:cs="Arial"/>
          <w:szCs w:val="22"/>
        </w:rPr>
        <w:t>Proposal</w:t>
      </w:r>
      <w:r w:rsidR="000253E7" w:rsidRPr="00E50D22">
        <w:rPr>
          <w:rFonts w:cs="Arial"/>
          <w:szCs w:val="22"/>
        </w:rPr>
        <w:t xml:space="preserve">} </w:t>
      </w:r>
      <w:r w:rsidR="00D5048D" w:rsidRPr="00E50D22">
        <w:t xml:space="preserve">uploads a price sheet/schedule attachment and completes the Items Tab in </w:t>
      </w:r>
      <w:r w:rsidR="00D5048D" w:rsidRPr="00E50D22">
        <w:rPr>
          <w:rStyle w:val="IntenseEmphasis"/>
          <w:rFonts w:cs="Arial"/>
          <w:color w:val="00B050"/>
        </w:rPr>
        <w:t>NJ</w:t>
      </w:r>
      <w:r w:rsidR="00D5048D" w:rsidRPr="00E50D22">
        <w:rPr>
          <w:rStyle w:val="IntenseEmphasis"/>
          <w:rFonts w:cs="Arial"/>
          <w:color w:val="0070C0"/>
        </w:rPr>
        <w:t xml:space="preserve">START </w:t>
      </w:r>
      <w:r w:rsidR="00D5048D" w:rsidRPr="00E50D22">
        <w:rPr>
          <w:bCs/>
          <w:iCs/>
        </w:rPr>
        <w:t xml:space="preserve">(instead of </w:t>
      </w:r>
      <w:r w:rsidR="00AA3C22" w:rsidRPr="00E50D22">
        <w:rPr>
          <w:bCs/>
          <w:iCs/>
        </w:rPr>
        <w:t>entering</w:t>
      </w:r>
      <w:r w:rsidR="00DF04FF" w:rsidRPr="00E50D22">
        <w:rPr>
          <w:bCs/>
          <w:iCs/>
        </w:rPr>
        <w:t xml:space="preserve"> a </w:t>
      </w:r>
      <w:r w:rsidR="00AA3C22" w:rsidRPr="00E50D22">
        <w:t xml:space="preserve">Unit Cost </w:t>
      </w:r>
      <w:r w:rsidR="00DF04FF" w:rsidRPr="00E50D22">
        <w:rPr>
          <w:bCs/>
          <w:iCs/>
        </w:rPr>
        <w:t xml:space="preserve">of $1.00 </w:t>
      </w:r>
      <w:r w:rsidR="00D5048D" w:rsidRPr="00E50D22">
        <w:rPr>
          <w:bCs/>
          <w:iCs/>
        </w:rPr>
        <w:t>as instructed)</w:t>
      </w:r>
      <w:r w:rsidR="00D5048D" w:rsidRPr="00E50D22">
        <w:t>, the price sheet/schedule attachment will govern.</w:t>
      </w:r>
      <w:r w:rsidR="00415988" w:rsidRPr="00E50D22">
        <w:rPr>
          <w:b/>
        </w:rPr>
        <w:t xml:space="preserve"> </w:t>
      </w:r>
    </w:p>
    <w:p w:rsidR="006B7848" w:rsidRPr="00E50D22" w:rsidRDefault="006B7848" w:rsidP="00C65B22"/>
    <w:p w:rsidR="007F3BD4" w:rsidRPr="00E50D22" w:rsidRDefault="008D75D3" w:rsidP="002F0497">
      <w:pPr>
        <w:pStyle w:val="Heading3"/>
        <w:keepNext/>
      </w:pPr>
      <w:bookmarkStart w:id="217" w:name="_Toc108508238"/>
      <w:bookmarkStart w:id="218" w:name="_Toc428533970"/>
      <w:bookmarkStart w:id="219" w:name="_Toc489880915"/>
      <w:r w:rsidRPr="00E50D22">
        <w:rPr>
          <w:caps w:val="0"/>
        </w:rPr>
        <w:t>FORMS</w:t>
      </w:r>
      <w:bookmarkEnd w:id="217"/>
      <w:r w:rsidRPr="00E50D22">
        <w:rPr>
          <w:caps w:val="0"/>
        </w:rPr>
        <w:t>, REGISTRATIONS AND CERTIFICATIONS REQUIRED WITH QUOTE {PROPOSAL}</w:t>
      </w:r>
      <w:bookmarkEnd w:id="218"/>
      <w:bookmarkEnd w:id="219"/>
    </w:p>
    <w:p w:rsidR="007F3BD4" w:rsidRPr="00E50D22" w:rsidRDefault="007F3BD4" w:rsidP="002F0497">
      <w:pPr>
        <w:keepNext/>
        <w:rPr>
          <w:rFonts w:eastAsia="MS Mincho"/>
        </w:rPr>
      </w:pPr>
    </w:p>
    <w:p w:rsidR="0040265A" w:rsidRPr="00E50D22" w:rsidRDefault="008D5E53" w:rsidP="002F0497">
      <w:pPr>
        <w:keepNext/>
        <w:rPr>
          <w:rFonts w:eastAsia="MS Mincho"/>
        </w:rPr>
      </w:pPr>
      <w:r w:rsidRPr="00E50D22">
        <w:rPr>
          <w:rFonts w:eastAsia="MS Mincho"/>
        </w:rPr>
        <w:t xml:space="preserve">Vendors </w:t>
      </w:r>
      <w:r w:rsidR="008B0B5B" w:rsidRPr="00E50D22">
        <w:rPr>
          <w:rFonts w:eastAsia="MS Mincho"/>
        </w:rPr>
        <w:t>{</w:t>
      </w:r>
      <w:r w:rsidRPr="00E50D22">
        <w:rPr>
          <w:rFonts w:eastAsia="MS Mincho"/>
        </w:rPr>
        <w:t>Bidders</w:t>
      </w:r>
      <w:r w:rsidR="008B0B5B" w:rsidRPr="00E50D22">
        <w:rPr>
          <w:rFonts w:eastAsia="MS Mincho"/>
        </w:rPr>
        <w:t>}</w:t>
      </w:r>
      <w:r w:rsidRPr="00E50D22">
        <w:rPr>
          <w:rFonts w:eastAsia="MS Mincho"/>
        </w:rPr>
        <w:t xml:space="preserve"> </w:t>
      </w:r>
      <w:r w:rsidR="009C1487" w:rsidRPr="00E50D22">
        <w:rPr>
          <w:rFonts w:eastAsia="MS Mincho"/>
        </w:rPr>
        <w:t xml:space="preserve">should </w:t>
      </w:r>
      <w:r w:rsidRPr="00E50D22">
        <w:rPr>
          <w:rFonts w:eastAsia="MS Mincho"/>
        </w:rPr>
        <w:t>refer to the QRGs “Vendor Forms” and “Attaching Files” for</w:t>
      </w:r>
      <w:r w:rsidR="0040265A" w:rsidRPr="00E50D22">
        <w:rPr>
          <w:rFonts w:eastAsia="MS Mincho"/>
        </w:rPr>
        <w:t xml:space="preserve"> instructions on submitting the forms required by this section of the </w:t>
      </w:r>
      <w:r w:rsidR="002C74D6" w:rsidRPr="00E50D22">
        <w:rPr>
          <w:rFonts w:eastAsia="MS Mincho"/>
        </w:rPr>
        <w:t xml:space="preserve">Bid Solicitation </w:t>
      </w:r>
      <w:r w:rsidR="0060080E" w:rsidRPr="00E50D22">
        <w:rPr>
          <w:rFonts w:eastAsia="MS Mincho"/>
        </w:rPr>
        <w:t>{RFP}</w:t>
      </w:r>
      <w:r w:rsidR="0040265A" w:rsidRPr="00E50D22">
        <w:rPr>
          <w:rFonts w:eastAsia="MS Mincho"/>
        </w:rPr>
        <w:t xml:space="preserve"> </w:t>
      </w:r>
      <w:r w:rsidR="005E2CE7" w:rsidRPr="00E50D22">
        <w:rPr>
          <w:rFonts w:eastAsia="MS Mincho"/>
        </w:rPr>
        <w:t>through</w:t>
      </w:r>
      <w:r w:rsidRPr="00E50D22">
        <w:rPr>
          <w:rFonts w:eastAsia="MS Mincho"/>
        </w:rPr>
        <w:t xml:space="preserve"> </w:t>
      </w:r>
      <w:r w:rsidR="00716950" w:rsidRPr="00E50D22">
        <w:rPr>
          <w:rStyle w:val="IntenseEmphasis"/>
          <w:color w:val="00B050"/>
        </w:rPr>
        <w:t>NJ</w:t>
      </w:r>
      <w:r w:rsidR="00716950" w:rsidRPr="00E50D22">
        <w:rPr>
          <w:rStyle w:val="IntenseEmphasis"/>
          <w:color w:val="0070C0"/>
        </w:rPr>
        <w:t>START</w:t>
      </w:r>
      <w:r w:rsidRPr="00E50D22">
        <w:rPr>
          <w:rFonts w:eastAsia="MS Mincho"/>
        </w:rPr>
        <w:t xml:space="preserve">. </w:t>
      </w:r>
      <w:r w:rsidR="005E2CE7" w:rsidRPr="00E50D22">
        <w:rPr>
          <w:rFonts w:eastAsia="MS Mincho"/>
        </w:rPr>
        <w:t xml:space="preserve">Vendors </w:t>
      </w:r>
      <w:r w:rsidR="008B0B5B" w:rsidRPr="00E50D22">
        <w:rPr>
          <w:rFonts w:eastAsia="MS Mincho"/>
        </w:rPr>
        <w:t>{</w:t>
      </w:r>
      <w:r w:rsidR="005E2CE7" w:rsidRPr="00E50D22">
        <w:rPr>
          <w:rFonts w:eastAsia="MS Mincho"/>
        </w:rPr>
        <w:t>Bidders</w:t>
      </w:r>
      <w:r w:rsidR="008B0B5B" w:rsidRPr="00E50D22">
        <w:rPr>
          <w:rFonts w:eastAsia="MS Mincho"/>
        </w:rPr>
        <w:t>}</w:t>
      </w:r>
      <w:r w:rsidR="005E2CE7" w:rsidRPr="00E50D22">
        <w:rPr>
          <w:rFonts w:eastAsia="MS Mincho"/>
        </w:rPr>
        <w:t xml:space="preserve"> may also refer to the QRG</w:t>
      </w:r>
      <w:r w:rsidR="00890EB3" w:rsidRPr="00E50D22">
        <w:rPr>
          <w:rFonts w:eastAsia="MS Mincho"/>
        </w:rPr>
        <w:t xml:space="preserve"> </w:t>
      </w:r>
      <w:r w:rsidR="005E2CE7" w:rsidRPr="00E50D22">
        <w:rPr>
          <w:rFonts w:eastAsia="MS Mincho"/>
        </w:rPr>
        <w:t xml:space="preserve">“Vendor Categories and Certifications” for additional instructions on completing shortened versions of required forms by completing certifications </w:t>
      </w:r>
      <w:r w:rsidR="00D81DBF" w:rsidRPr="00E50D22">
        <w:rPr>
          <w:rFonts w:eastAsia="MS Mincho"/>
        </w:rPr>
        <w:t xml:space="preserve">on the “Maintain Terms and Categories” Tab </w:t>
      </w:r>
      <w:r w:rsidR="005E2CE7" w:rsidRPr="00E50D22">
        <w:rPr>
          <w:rFonts w:eastAsia="MS Mincho"/>
        </w:rPr>
        <w:t xml:space="preserve">within its profile in </w:t>
      </w:r>
      <w:r w:rsidR="00716950" w:rsidRPr="00E50D22">
        <w:rPr>
          <w:rStyle w:val="IntenseEmphasis"/>
          <w:color w:val="00B050"/>
        </w:rPr>
        <w:t>NJ</w:t>
      </w:r>
      <w:r w:rsidR="00716950" w:rsidRPr="00E50D22">
        <w:rPr>
          <w:rStyle w:val="IntenseEmphasis"/>
          <w:color w:val="0070C0"/>
        </w:rPr>
        <w:t>START</w:t>
      </w:r>
      <w:r w:rsidR="005E2CE7" w:rsidRPr="00E50D22">
        <w:rPr>
          <w:rFonts w:eastAsia="MS Mincho"/>
        </w:rPr>
        <w:t xml:space="preserve">. </w:t>
      </w:r>
      <w:r w:rsidR="0040265A" w:rsidRPr="00E50D22">
        <w:rPr>
          <w:rFonts w:eastAsia="MS Mincho"/>
        </w:rPr>
        <w:t>QRGs</w:t>
      </w:r>
      <w:r w:rsidRPr="00E50D22">
        <w:rPr>
          <w:rFonts w:eastAsia="MS Mincho"/>
        </w:rPr>
        <w:t xml:space="preserve"> are</w:t>
      </w:r>
      <w:r w:rsidR="0040265A" w:rsidRPr="00E50D22">
        <w:rPr>
          <w:rFonts w:eastAsia="MS Mincho"/>
        </w:rPr>
        <w:t xml:space="preserve"> located on the </w:t>
      </w:r>
      <w:hyperlink r:id="rId38" w:history="1">
        <w:r w:rsidR="002C74D6" w:rsidRPr="00E50D22">
          <w:rPr>
            <w:rStyle w:val="Hyperlink"/>
            <w:rFonts w:eastAsia="MS Mincho"/>
          </w:rPr>
          <w:t>NJSTART Vendor Support Page</w:t>
        </w:r>
      </w:hyperlink>
      <w:r w:rsidR="005E2CE7" w:rsidRPr="00E50D22">
        <w:rPr>
          <w:rStyle w:val="Hyperlink"/>
          <w:rFonts w:eastAsia="MS Mincho"/>
        </w:rPr>
        <w:t>.</w:t>
      </w:r>
      <w:r w:rsidR="0040265A" w:rsidRPr="00E50D22">
        <w:rPr>
          <w:rFonts w:eastAsia="MS Mincho"/>
        </w:rPr>
        <w:t xml:space="preserve"> </w:t>
      </w:r>
    </w:p>
    <w:p w:rsidR="0002000F" w:rsidRPr="00E50D22" w:rsidRDefault="0002000F" w:rsidP="00851065">
      <w:pPr>
        <w:rPr>
          <w:rFonts w:eastAsia="MS Mincho"/>
        </w:rPr>
      </w:pPr>
    </w:p>
    <w:p w:rsidR="0002000F" w:rsidRPr="00E50D22" w:rsidRDefault="0002000F" w:rsidP="00851065">
      <w:pPr>
        <w:rPr>
          <w:rFonts w:eastAsia="MS Mincho"/>
        </w:rPr>
      </w:pPr>
      <w:r w:rsidRPr="00E50D22">
        <w:rPr>
          <w:rFonts w:eastAsia="MS Mincho"/>
        </w:rPr>
        <w:t xml:space="preserve">In the event that a Vendor {Bidder} fails to attach a required form, or the attached form is deemed deficient, the Division may access the Primary Form to be considered as part of the </w:t>
      </w:r>
      <w:r w:rsidR="00CE00E7" w:rsidRPr="00E50D22">
        <w:rPr>
          <w:rFonts w:eastAsia="MS Mincho"/>
        </w:rPr>
        <w:t>Quote</w:t>
      </w:r>
      <w:r w:rsidRPr="00E50D22">
        <w:rPr>
          <w:rFonts w:eastAsia="MS Mincho"/>
        </w:rPr>
        <w:t xml:space="preserve"> {</w:t>
      </w:r>
      <w:r w:rsidR="00CE00E7" w:rsidRPr="00E50D22">
        <w:rPr>
          <w:rFonts w:eastAsia="MS Mincho"/>
        </w:rPr>
        <w:t>Proposal</w:t>
      </w:r>
      <w:r w:rsidRPr="00E50D22">
        <w:rPr>
          <w:rFonts w:eastAsia="MS Mincho"/>
        </w:rPr>
        <w:t>}.</w:t>
      </w:r>
    </w:p>
    <w:p w:rsidR="005E2CE7" w:rsidRPr="00E50D22" w:rsidRDefault="005E2CE7" w:rsidP="00851065">
      <w:pPr>
        <w:rPr>
          <w:rFonts w:eastAsia="MS Mincho"/>
        </w:rPr>
      </w:pPr>
    </w:p>
    <w:p w:rsidR="005E2CE7" w:rsidRPr="00E50D22" w:rsidRDefault="005E2CE7" w:rsidP="00851065">
      <w:pPr>
        <w:rPr>
          <w:rFonts w:eastAsia="MS Mincho"/>
        </w:rPr>
      </w:pPr>
      <w:r w:rsidRPr="00E50D22">
        <w:rPr>
          <w:rFonts w:eastAsia="MS Mincho"/>
        </w:rPr>
        <w:t xml:space="preserve">Vendors </w:t>
      </w:r>
      <w:r w:rsidR="008B0B5B" w:rsidRPr="00E50D22">
        <w:rPr>
          <w:rFonts w:eastAsia="MS Mincho"/>
        </w:rPr>
        <w:t>{</w:t>
      </w:r>
      <w:r w:rsidRPr="00E50D22">
        <w:rPr>
          <w:rFonts w:eastAsia="MS Mincho"/>
        </w:rPr>
        <w:t>Bidders</w:t>
      </w:r>
      <w:r w:rsidR="008B0B5B" w:rsidRPr="00E50D22">
        <w:rPr>
          <w:rFonts w:eastAsia="MS Mincho"/>
        </w:rPr>
        <w:t>}</w:t>
      </w:r>
      <w:r w:rsidRPr="00E50D22">
        <w:rPr>
          <w:rFonts w:eastAsia="MS Mincho"/>
        </w:rPr>
        <w:t xml:space="preserve"> submitting forms through hard copy </w:t>
      </w:r>
      <w:r w:rsidR="00230C28" w:rsidRPr="00E50D22">
        <w:rPr>
          <w:rFonts w:eastAsia="MS Mincho"/>
        </w:rPr>
        <w:t xml:space="preserve">must complete the full version of the form and </w:t>
      </w:r>
      <w:r w:rsidRPr="00E50D22">
        <w:rPr>
          <w:rFonts w:eastAsia="MS Mincho"/>
        </w:rPr>
        <w:t xml:space="preserve">may refer to instructions included within the forms on the </w:t>
      </w:r>
      <w:hyperlink r:id="rId39" w:history="1">
        <w:r w:rsidRPr="00E50D22">
          <w:rPr>
            <w:rStyle w:val="Hyperlink"/>
            <w:rFonts w:eastAsia="MS Mincho"/>
          </w:rPr>
          <w:t>Division’s website</w:t>
        </w:r>
      </w:hyperlink>
      <w:r w:rsidRPr="00E50D22">
        <w:rPr>
          <w:rStyle w:val="Hyperlink"/>
          <w:rFonts w:eastAsia="MS Mincho"/>
        </w:rPr>
        <w:t>.</w:t>
      </w:r>
    </w:p>
    <w:p w:rsidR="0040265A" w:rsidRPr="00E50D22" w:rsidRDefault="0040265A" w:rsidP="00C65B22">
      <w:pPr>
        <w:rPr>
          <w:rFonts w:eastAsia="MS Mincho"/>
        </w:rPr>
      </w:pPr>
    </w:p>
    <w:p w:rsidR="0040265A" w:rsidRPr="00E50D22" w:rsidRDefault="00526170" w:rsidP="00C65B22">
      <w:pPr>
        <w:rPr>
          <w:rFonts w:eastAsia="MS Mincho"/>
        </w:rPr>
      </w:pPr>
      <w:r w:rsidRPr="00E50D22">
        <w:rPr>
          <w:rFonts w:eastAsia="MS Mincho"/>
        </w:rPr>
        <w:t>Vendor</w:t>
      </w:r>
      <w:r w:rsidR="00DA5EA6" w:rsidRPr="00E50D22">
        <w:rPr>
          <w:rFonts w:eastAsia="MS Mincho"/>
        </w:rPr>
        <w:t>s</w:t>
      </w:r>
      <w:r w:rsidRPr="00E50D22">
        <w:rPr>
          <w:rFonts w:eastAsia="MS Mincho"/>
        </w:rPr>
        <w:t xml:space="preserve"> </w:t>
      </w:r>
      <w:r w:rsidR="008B0B5B" w:rsidRPr="00E50D22">
        <w:rPr>
          <w:rFonts w:eastAsia="MS Mincho"/>
        </w:rPr>
        <w:t>{</w:t>
      </w:r>
      <w:r w:rsidRPr="00E50D22">
        <w:rPr>
          <w:rFonts w:eastAsia="MS Mincho"/>
        </w:rPr>
        <w:t>Bidder</w:t>
      </w:r>
      <w:r w:rsidR="0040265A" w:rsidRPr="00E50D22">
        <w:rPr>
          <w:rFonts w:eastAsia="MS Mincho"/>
        </w:rPr>
        <w:t>s</w:t>
      </w:r>
      <w:r w:rsidR="008B0B5B" w:rsidRPr="00E50D22">
        <w:rPr>
          <w:rFonts w:eastAsia="MS Mincho"/>
        </w:rPr>
        <w:t>}</w:t>
      </w:r>
      <w:r w:rsidR="0040265A" w:rsidRPr="00E50D22">
        <w:rPr>
          <w:rFonts w:eastAsia="MS Mincho"/>
        </w:rPr>
        <w:t xml:space="preserve"> are under a continuing obligation to report updates to the information contained in its required forms</w:t>
      </w:r>
      <w:r w:rsidR="005E2CE7" w:rsidRPr="00E50D22">
        <w:rPr>
          <w:rFonts w:eastAsia="MS Mincho"/>
        </w:rPr>
        <w:t xml:space="preserve"> whether submitting through </w:t>
      </w:r>
      <w:r w:rsidR="00716950" w:rsidRPr="00E50D22">
        <w:rPr>
          <w:rStyle w:val="IntenseEmphasis"/>
          <w:color w:val="00B050"/>
        </w:rPr>
        <w:t>NJ</w:t>
      </w:r>
      <w:r w:rsidR="00716950" w:rsidRPr="00E50D22">
        <w:rPr>
          <w:rStyle w:val="IntenseEmphasis"/>
          <w:color w:val="0070C0"/>
        </w:rPr>
        <w:t>START</w:t>
      </w:r>
      <w:r w:rsidR="005E2CE7" w:rsidRPr="00E50D22">
        <w:rPr>
          <w:rFonts w:eastAsia="MS Mincho"/>
        </w:rPr>
        <w:t xml:space="preserve"> or as a hard copy</w:t>
      </w:r>
      <w:r w:rsidR="0040265A" w:rsidRPr="00E50D22">
        <w:rPr>
          <w:rFonts w:eastAsia="MS Mincho"/>
        </w:rPr>
        <w:t>.</w:t>
      </w:r>
    </w:p>
    <w:p w:rsidR="003A6622" w:rsidRPr="00E50D22" w:rsidRDefault="003A6622" w:rsidP="00C65B22">
      <w:pPr>
        <w:rPr>
          <w:rFonts w:eastAsia="MS Mincho"/>
        </w:rPr>
      </w:pPr>
    </w:p>
    <w:p w:rsidR="003A6622" w:rsidRPr="00E50D22" w:rsidRDefault="003A6622" w:rsidP="00C65B22">
      <w:pPr>
        <w:rPr>
          <w:rFonts w:eastAsia="MS Mincho"/>
        </w:rPr>
      </w:pPr>
      <w:r w:rsidRPr="00E50D22">
        <w:rPr>
          <w:rFonts w:eastAsia="MS Mincho"/>
        </w:rPr>
        <w:t>Unless otherwise specified, forms must contain a</w:t>
      </w:r>
      <w:r w:rsidR="0019067D" w:rsidRPr="00E50D22">
        <w:rPr>
          <w:rFonts w:eastAsia="MS Mincho"/>
        </w:rPr>
        <w:t>n original,</w:t>
      </w:r>
      <w:r w:rsidRPr="00E50D22">
        <w:rPr>
          <w:rFonts w:eastAsia="MS Mincho"/>
        </w:rPr>
        <w:t xml:space="preserve"> physical signature</w:t>
      </w:r>
      <w:r w:rsidR="0019067D" w:rsidRPr="00E50D22">
        <w:rPr>
          <w:rFonts w:eastAsia="MS Mincho"/>
        </w:rPr>
        <w:t>,</w:t>
      </w:r>
      <w:r w:rsidRPr="00E50D22">
        <w:rPr>
          <w:rFonts w:eastAsia="MS Mincho"/>
        </w:rPr>
        <w:t xml:space="preserve"> or an electronic signature pursuant to Section 1.3.4 of this </w:t>
      </w:r>
      <w:r w:rsidR="00C43264" w:rsidRPr="00E50D22">
        <w:rPr>
          <w:rFonts w:eastAsia="MS Mincho"/>
        </w:rPr>
        <w:t xml:space="preserve">Bid Solicitation </w:t>
      </w:r>
      <w:r w:rsidR="0060080E" w:rsidRPr="00E50D22">
        <w:rPr>
          <w:rFonts w:eastAsia="MS Mincho"/>
        </w:rPr>
        <w:t>{RFP}</w:t>
      </w:r>
      <w:r w:rsidRPr="00E50D22">
        <w:rPr>
          <w:rFonts w:eastAsia="MS Mincho"/>
        </w:rPr>
        <w:t>.</w:t>
      </w:r>
    </w:p>
    <w:p w:rsidR="0040265A" w:rsidRPr="00E50D22" w:rsidRDefault="0040265A" w:rsidP="00C65B22">
      <w:pPr>
        <w:rPr>
          <w:rFonts w:eastAsia="MS Mincho"/>
        </w:rPr>
      </w:pPr>
    </w:p>
    <w:p w:rsidR="007F3BD4" w:rsidRPr="00E50D22" w:rsidRDefault="00226009" w:rsidP="009F16F1">
      <w:pPr>
        <w:pStyle w:val="Heading4"/>
        <w:keepNext/>
      </w:pPr>
      <w:bookmarkStart w:id="220" w:name="_4.4.1.1_Ownership_Disclosure"/>
      <w:bookmarkStart w:id="221" w:name="_4.4.1.1_Signatory_page"/>
      <w:bookmarkEnd w:id="220"/>
      <w:bookmarkEnd w:id="221"/>
      <w:r w:rsidRPr="00E50D22">
        <w:lastRenderedPageBreak/>
        <w:t xml:space="preserve">OFFER AND ACCEPTANCE PAGE </w:t>
      </w:r>
      <w:r w:rsidR="00053162" w:rsidRPr="00E50D22">
        <w:t>{Signatory page</w:t>
      </w:r>
      <w:r w:rsidR="00856AF6" w:rsidRPr="00E50D22">
        <w:t>}</w:t>
      </w:r>
    </w:p>
    <w:p w:rsidR="007F3BD4" w:rsidRPr="00E50D22" w:rsidRDefault="007F3BD4" w:rsidP="009F16F1">
      <w:pPr>
        <w:keepNext/>
        <w:rPr>
          <w:rFonts w:eastAsia="MS Mincho"/>
        </w:rPr>
      </w:pPr>
    </w:p>
    <w:p w:rsidR="00575978" w:rsidRPr="00E50D22" w:rsidRDefault="00575978" w:rsidP="00575978">
      <w:r w:rsidRPr="00E50D22">
        <w:rPr>
          <w:rFonts w:eastAsia="MS Mincho"/>
        </w:rPr>
        <w:t xml:space="preserve">The Vendor {Bidder} shall complete and submit the Offer and Acceptance Page </w:t>
      </w:r>
      <w:r w:rsidRPr="00E50D22">
        <w:t xml:space="preserve">{Signatory Page} </w:t>
      </w:r>
      <w:r w:rsidRPr="00E50D22">
        <w:rPr>
          <w:rFonts w:eastAsia="MS Mincho"/>
        </w:rPr>
        <w:t xml:space="preserve">accompanying this Bid Solicitation {RFP} prior to the initiation of negotiation.  The Vendor {Bidder} should submit the Offer and Acceptance Page </w:t>
      </w:r>
      <w:r w:rsidRPr="00E50D22">
        <w:t>{Signatory Page} with the Quote {Proposal}.</w:t>
      </w:r>
      <w:r w:rsidRPr="00E50D22">
        <w:rPr>
          <w:rFonts w:eastAsia="MS Mincho"/>
        </w:rPr>
        <w:t xml:space="preserve">  All information requested on the Offer and Acceptance Page </w:t>
      </w:r>
      <w:r w:rsidRPr="00E50D22">
        <w:t xml:space="preserve">{Signatory Page} </w:t>
      </w:r>
      <w:r w:rsidRPr="00E50D22">
        <w:rPr>
          <w:rFonts w:eastAsia="MS Mincho"/>
        </w:rPr>
        <w:t xml:space="preserve">must be submitted.  </w:t>
      </w:r>
      <w:r w:rsidRPr="00E50D22">
        <w:t xml:space="preserve"> </w:t>
      </w:r>
    </w:p>
    <w:p w:rsidR="00575978" w:rsidRPr="00E50D22" w:rsidRDefault="00575978" w:rsidP="00575978"/>
    <w:p w:rsidR="00575978" w:rsidRPr="00E50D22" w:rsidRDefault="00575978" w:rsidP="00575978">
      <w:r w:rsidRPr="00E50D22">
        <w:t xml:space="preserve">If the </w:t>
      </w:r>
      <w:r w:rsidRPr="00E50D22">
        <w:rPr>
          <w:rFonts w:eastAsia="MS Mincho"/>
        </w:rPr>
        <w:t xml:space="preserve">Offer and Acceptance Page </w:t>
      </w:r>
      <w:r w:rsidRPr="00E50D22">
        <w:t xml:space="preserve">{Signatory Page} is not submitted with the Quote {Proposal} or is incomplete, the State will require the Vendor {Bidder} to submit the </w:t>
      </w:r>
      <w:r w:rsidRPr="00E50D22">
        <w:rPr>
          <w:rFonts w:eastAsia="MS Mincho"/>
        </w:rPr>
        <w:t xml:space="preserve">Offer and Acceptance Page </w:t>
      </w:r>
      <w:r w:rsidRPr="00E50D22">
        <w:t>{Signatory Page}.  If the Vendor {Bidder} fails to comply with the requirement within seven (7) business days of the demand, the State may deem the Quote {Proposal} non-responsive.</w:t>
      </w:r>
    </w:p>
    <w:p w:rsidR="00575978" w:rsidRPr="00E50D22" w:rsidRDefault="00575978" w:rsidP="00575978"/>
    <w:p w:rsidR="00575978" w:rsidRPr="00E50D22" w:rsidRDefault="00575978" w:rsidP="00575978">
      <w:pPr>
        <w:rPr>
          <w:rFonts w:eastAsia="MS Mincho"/>
        </w:rPr>
      </w:pPr>
      <w:r w:rsidRPr="00E50D22">
        <w:rPr>
          <w:rFonts w:eastAsia="MS Mincho"/>
        </w:rPr>
        <w:t xml:space="preserve">The Offer and Acceptance Page {Signatory Page} must be signed by an authorized representative of the Vendor {Bidder}.  If the Vendor {Bidder} is a limited partnership, the Offer and Acceptance Page </w:t>
      </w:r>
      <w:r w:rsidRPr="00E50D22">
        <w:t xml:space="preserve">{Signatory Page} </w:t>
      </w:r>
      <w:r w:rsidRPr="00E50D22">
        <w:rPr>
          <w:rFonts w:eastAsia="MS Mincho"/>
        </w:rPr>
        <w:t xml:space="preserve">must be signed by a general partner.  If the Vendor {Bidder} is a joint venture, the Offer and Acceptance Page </w:t>
      </w:r>
      <w:r w:rsidRPr="00E50D22">
        <w:t xml:space="preserve">{Signatory Page} </w:t>
      </w:r>
      <w:r w:rsidRPr="00E50D22">
        <w:rPr>
          <w:rFonts w:eastAsia="MS Mincho"/>
        </w:rPr>
        <w:t xml:space="preserve">must be signed by a principal of each party to the joint venture.  </w:t>
      </w:r>
    </w:p>
    <w:p w:rsidR="00092F84" w:rsidRPr="00E50D22" w:rsidRDefault="00092F84" w:rsidP="00C65B22"/>
    <w:p w:rsidR="00757979" w:rsidRPr="00E50D22" w:rsidRDefault="00757979" w:rsidP="002F0497">
      <w:pPr>
        <w:pStyle w:val="Heading5"/>
      </w:pPr>
      <w:r w:rsidRPr="00E50D22">
        <w:t>MACBRIDE PRINCIPLES CERTIFICATION</w:t>
      </w:r>
    </w:p>
    <w:p w:rsidR="00757979" w:rsidRPr="00E50D22" w:rsidRDefault="00757979" w:rsidP="002F0497">
      <w:pPr>
        <w:keepNext/>
      </w:pPr>
    </w:p>
    <w:p w:rsidR="00757979" w:rsidRPr="00E50D22" w:rsidRDefault="00757979" w:rsidP="002F0497">
      <w:pPr>
        <w:keepNext/>
        <w:rPr>
          <w:rFonts w:cs="Arial"/>
        </w:rPr>
      </w:pPr>
      <w:r w:rsidRPr="00E50D22">
        <w:rPr>
          <w:rFonts w:cs="Arial"/>
          <w:color w:val="000000"/>
        </w:rPr>
        <w:t xml:space="preserve">The </w:t>
      </w:r>
      <w:r w:rsidR="00526170" w:rsidRPr="00E50D22">
        <w:rPr>
          <w:rFonts w:cs="Arial"/>
          <w:color w:val="000000"/>
        </w:rPr>
        <w:t xml:space="preserve">Vendor </w:t>
      </w:r>
      <w:r w:rsidR="00571AFA" w:rsidRPr="00E50D22">
        <w:rPr>
          <w:rFonts w:cs="Arial"/>
          <w:color w:val="000000"/>
        </w:rPr>
        <w:t>{Bidder}</w:t>
      </w:r>
      <w:r w:rsidRPr="00E50D22">
        <w:rPr>
          <w:rFonts w:cs="Arial"/>
          <w:color w:val="000000"/>
        </w:rPr>
        <w:t xml:space="preserve"> must certify pursuant to </w:t>
      </w:r>
      <w:r w:rsidRPr="00E50D22">
        <w:rPr>
          <w:color w:val="000000"/>
          <w:u w:val="single"/>
        </w:rPr>
        <w:t>N.J.S.A.</w:t>
      </w:r>
      <w:r w:rsidRPr="00E50D22">
        <w:rPr>
          <w:rFonts w:cs="Arial"/>
          <w:color w:val="000000"/>
        </w:rPr>
        <w:t xml:space="preserve"> 52:34-12.2 that it is in compliance with the MacBride principles of nondiscrimination in employment as set forth in </w:t>
      </w:r>
      <w:r w:rsidRPr="00E50D22">
        <w:rPr>
          <w:color w:val="000000"/>
          <w:u w:val="single"/>
        </w:rPr>
        <w:t>N.J.S.A.</w:t>
      </w:r>
      <w:r w:rsidRPr="00E50D22">
        <w:rPr>
          <w:rFonts w:cs="Arial"/>
          <w:color w:val="000000"/>
        </w:rPr>
        <w:t xml:space="preserve"> 52:18A-89.5 and in conformance with the United Kingdom’s Fair Employment (Northern Ireland) Act of 1989, and permit independent monitoring of </w:t>
      </w:r>
      <w:r w:rsidR="00EB0679" w:rsidRPr="00E50D22">
        <w:rPr>
          <w:rFonts w:cs="Arial"/>
          <w:color w:val="000000"/>
        </w:rPr>
        <w:t xml:space="preserve">its </w:t>
      </w:r>
      <w:r w:rsidRPr="00E50D22">
        <w:rPr>
          <w:rFonts w:cs="Arial"/>
          <w:color w:val="000000"/>
        </w:rPr>
        <w:t xml:space="preserve">compliance with those principles.  </w:t>
      </w:r>
      <w:r w:rsidR="00F93030" w:rsidRPr="00E50D22">
        <w:rPr>
          <w:rFonts w:cs="Arial"/>
        </w:rPr>
        <w:t>See</w:t>
      </w:r>
      <w:r w:rsidRPr="00E50D22">
        <w:rPr>
          <w:rFonts w:cs="Arial"/>
        </w:rPr>
        <w:t xml:space="preserve"> Section 2.</w:t>
      </w:r>
      <w:r w:rsidR="00346FC1" w:rsidRPr="00E50D22">
        <w:rPr>
          <w:rFonts w:cs="Arial"/>
        </w:rPr>
        <w:t xml:space="preserve">5 </w:t>
      </w:r>
      <w:r w:rsidRPr="00E50D22">
        <w:rPr>
          <w:rFonts w:cs="Arial"/>
        </w:rPr>
        <w:t xml:space="preserve">of the </w:t>
      </w:r>
      <w:r w:rsidR="000D4025" w:rsidRPr="00E50D22">
        <w:rPr>
          <w:rFonts w:cs="Arial"/>
        </w:rPr>
        <w:t>SSTC</w:t>
      </w:r>
      <w:r w:rsidRPr="00E50D22">
        <w:rPr>
          <w:rFonts w:cs="Arial"/>
        </w:rPr>
        <w:t xml:space="preserve"> and </w:t>
      </w:r>
      <w:r w:rsidRPr="00E50D22">
        <w:rPr>
          <w:u w:val="single"/>
        </w:rPr>
        <w:t>N.J.S.A.</w:t>
      </w:r>
      <w:r w:rsidRPr="00E50D22">
        <w:rPr>
          <w:rFonts w:cs="Arial"/>
        </w:rPr>
        <w:t xml:space="preserve"> 52:34-12.2 for additional information about the M</w:t>
      </w:r>
      <w:r w:rsidR="00403743" w:rsidRPr="00E50D22">
        <w:rPr>
          <w:rFonts w:cs="Arial"/>
        </w:rPr>
        <w:t>a</w:t>
      </w:r>
      <w:r w:rsidRPr="00E50D22">
        <w:rPr>
          <w:rFonts w:cs="Arial"/>
        </w:rPr>
        <w:t xml:space="preserve">cBride principles. </w:t>
      </w:r>
    </w:p>
    <w:p w:rsidR="00757979" w:rsidRPr="00E50D22" w:rsidRDefault="00757979" w:rsidP="00C65B22">
      <w:pPr>
        <w:rPr>
          <w:rFonts w:cs="Arial"/>
        </w:rPr>
      </w:pPr>
      <w:r w:rsidRPr="00E50D22">
        <w:rPr>
          <w:rFonts w:cs="Arial"/>
        </w:rPr>
        <w:t xml:space="preserve"> </w:t>
      </w:r>
    </w:p>
    <w:p w:rsidR="008B7B1E" w:rsidRPr="00E50D22" w:rsidRDefault="008B7B1E" w:rsidP="00C65B22">
      <w:pPr>
        <w:rPr>
          <w:rFonts w:eastAsia="MS Mincho"/>
        </w:rPr>
      </w:pPr>
      <w:r w:rsidRPr="00E50D22">
        <w:rPr>
          <w:rFonts w:eastAsia="MS Mincho"/>
        </w:rPr>
        <w:t xml:space="preserve">By signing the </w:t>
      </w:r>
      <w:r w:rsidR="00626F14" w:rsidRPr="00E50D22">
        <w:rPr>
          <w:rFonts w:eastAsia="MS Mincho"/>
        </w:rPr>
        <w:t xml:space="preserve">Bid Solicitation </w:t>
      </w:r>
      <w:r w:rsidR="0060080E" w:rsidRPr="00E50D22">
        <w:rPr>
          <w:rFonts w:eastAsia="MS Mincho"/>
        </w:rPr>
        <w:t>{RFP}</w:t>
      </w:r>
      <w:r w:rsidRPr="00E50D22">
        <w:rPr>
          <w:rFonts w:eastAsia="MS Mincho"/>
        </w:rPr>
        <w:t xml:space="preserve"> </w:t>
      </w:r>
      <w:r w:rsidR="000462FE" w:rsidRPr="00E50D22">
        <w:rPr>
          <w:rFonts w:eastAsia="MS Mincho"/>
        </w:rPr>
        <w:t xml:space="preserve">Offer and Acceptance </w:t>
      </w:r>
      <w:r w:rsidR="00627828" w:rsidRPr="00E50D22">
        <w:rPr>
          <w:rFonts w:eastAsia="MS Mincho"/>
        </w:rPr>
        <w:t xml:space="preserve">Page </w:t>
      </w:r>
      <w:r w:rsidR="00627828" w:rsidRPr="00E50D22">
        <w:t>{Signatory Page}</w:t>
      </w:r>
      <w:r w:rsidR="00520FA6" w:rsidRPr="00E50D22">
        <w:rPr>
          <w:rFonts w:eastAsia="MS Mincho"/>
        </w:rPr>
        <w:t>,</w:t>
      </w:r>
      <w:r w:rsidRPr="00E50D22">
        <w:rPr>
          <w:rFonts w:eastAsia="MS Mincho"/>
        </w:rPr>
        <w:t xml:space="preserve"> the </w:t>
      </w:r>
      <w:r w:rsidR="00526170" w:rsidRPr="00E50D22">
        <w:rPr>
          <w:rFonts w:eastAsia="MS Mincho"/>
        </w:rPr>
        <w:t xml:space="preserve">Vendor </w:t>
      </w:r>
      <w:r w:rsidR="00571AFA" w:rsidRPr="00E50D22">
        <w:rPr>
          <w:rFonts w:eastAsia="MS Mincho"/>
        </w:rPr>
        <w:t>{Bidder}</w:t>
      </w:r>
      <w:r w:rsidRPr="00E50D22">
        <w:rPr>
          <w:rFonts w:eastAsia="MS Mincho"/>
        </w:rPr>
        <w:t xml:space="preserve"> is automatically certifying that either:</w:t>
      </w:r>
    </w:p>
    <w:p w:rsidR="008B7B1E" w:rsidRPr="00E50D22" w:rsidRDefault="008B7B1E" w:rsidP="00C65B22">
      <w:pPr>
        <w:rPr>
          <w:rFonts w:eastAsia="MS Mincho"/>
        </w:rPr>
      </w:pPr>
    </w:p>
    <w:p w:rsidR="008B7B1E" w:rsidRPr="00E50D22" w:rsidRDefault="008B7B1E" w:rsidP="00042F79">
      <w:pPr>
        <w:numPr>
          <w:ilvl w:val="0"/>
          <w:numId w:val="13"/>
        </w:numPr>
        <w:rPr>
          <w:rFonts w:eastAsia="MS Mincho"/>
        </w:rPr>
      </w:pPr>
      <w:r w:rsidRPr="00E50D22">
        <w:rPr>
          <w:rFonts w:eastAsia="MS Mincho"/>
        </w:rPr>
        <w:t xml:space="preserve">The </w:t>
      </w:r>
      <w:r w:rsidR="00526170" w:rsidRPr="00E50D22">
        <w:rPr>
          <w:rFonts w:eastAsia="MS Mincho"/>
        </w:rPr>
        <w:t xml:space="preserve">Vendor </w:t>
      </w:r>
      <w:r w:rsidR="00571AFA" w:rsidRPr="00E50D22">
        <w:rPr>
          <w:rFonts w:eastAsia="MS Mincho"/>
        </w:rPr>
        <w:t>{Bidder}</w:t>
      </w:r>
      <w:r w:rsidRPr="00E50D22">
        <w:rPr>
          <w:rFonts w:eastAsia="MS Mincho"/>
        </w:rPr>
        <w:t xml:space="preserve"> has no operations in Northern Ireland; or</w:t>
      </w:r>
    </w:p>
    <w:p w:rsidR="003107B3" w:rsidRPr="00E50D22" w:rsidRDefault="003107B3" w:rsidP="00D56C5F">
      <w:pPr>
        <w:ind w:left="720"/>
        <w:rPr>
          <w:rFonts w:eastAsia="MS Mincho"/>
        </w:rPr>
      </w:pPr>
    </w:p>
    <w:p w:rsidR="008B7B1E" w:rsidRPr="00E50D22" w:rsidRDefault="008B7B1E" w:rsidP="00042F79">
      <w:pPr>
        <w:numPr>
          <w:ilvl w:val="0"/>
          <w:numId w:val="13"/>
        </w:numPr>
        <w:rPr>
          <w:rFonts w:eastAsia="MS Mincho"/>
        </w:rPr>
      </w:pPr>
      <w:r w:rsidRPr="00E50D22">
        <w:rPr>
          <w:rFonts w:eastAsia="MS Mincho"/>
        </w:rPr>
        <w:t xml:space="preserve">The </w:t>
      </w:r>
      <w:r w:rsidR="00526170" w:rsidRPr="00E50D22">
        <w:rPr>
          <w:rFonts w:eastAsia="MS Mincho"/>
        </w:rPr>
        <w:t xml:space="preserve">Vendor </w:t>
      </w:r>
      <w:r w:rsidR="00571AFA" w:rsidRPr="00E50D22">
        <w:rPr>
          <w:rFonts w:eastAsia="MS Mincho"/>
        </w:rPr>
        <w:t>{Bidder}</w:t>
      </w:r>
      <w:r w:rsidRPr="00E50D22">
        <w:rPr>
          <w:rFonts w:eastAsia="MS Mincho"/>
        </w:rPr>
        <w:t xml:space="preserve"> has business operations in Northern Ireland and is committed to compliance with the MacBride principles.</w:t>
      </w:r>
    </w:p>
    <w:p w:rsidR="008B7B1E" w:rsidRPr="00E50D22" w:rsidRDefault="008B7B1E" w:rsidP="00C65B22">
      <w:pPr>
        <w:rPr>
          <w:rFonts w:eastAsia="MS Mincho"/>
        </w:rPr>
      </w:pPr>
    </w:p>
    <w:p w:rsidR="008B7B1E" w:rsidRPr="00E50D22" w:rsidRDefault="008B7B1E" w:rsidP="00851065">
      <w:pPr>
        <w:rPr>
          <w:rFonts w:eastAsia="MS Mincho"/>
        </w:rPr>
      </w:pPr>
      <w:r w:rsidRPr="00E50D22">
        <w:rPr>
          <w:rFonts w:eastAsia="MS Mincho"/>
        </w:rPr>
        <w:t xml:space="preserve">A </w:t>
      </w:r>
      <w:r w:rsidR="00526170" w:rsidRPr="00E50D22">
        <w:rPr>
          <w:rFonts w:eastAsia="MS Mincho"/>
        </w:rPr>
        <w:t xml:space="preserve">Vendor </w:t>
      </w:r>
      <w:r w:rsidR="00571AFA" w:rsidRPr="00E50D22">
        <w:rPr>
          <w:rFonts w:eastAsia="MS Mincho"/>
        </w:rPr>
        <w:t>{Bidder}</w:t>
      </w:r>
      <w:r w:rsidRPr="00E50D22">
        <w:rPr>
          <w:rFonts w:eastAsia="MS Mincho"/>
        </w:rPr>
        <w:t xml:space="preserve"> electing not to certify to the MacBride Principles must nonetheless sign the </w:t>
      </w:r>
      <w:r w:rsidR="00626F14" w:rsidRPr="00E50D22">
        <w:rPr>
          <w:rFonts w:eastAsia="MS Mincho"/>
        </w:rPr>
        <w:t xml:space="preserve">Bid Solicitation </w:t>
      </w:r>
      <w:r w:rsidR="0060080E" w:rsidRPr="00E50D22">
        <w:rPr>
          <w:rFonts w:eastAsia="MS Mincho"/>
        </w:rPr>
        <w:t>{RFP}</w:t>
      </w:r>
      <w:r w:rsidRPr="00E50D22">
        <w:rPr>
          <w:rFonts w:eastAsia="MS Mincho"/>
        </w:rPr>
        <w:t xml:space="preserve"> </w:t>
      </w:r>
      <w:r w:rsidR="000462FE" w:rsidRPr="00E50D22">
        <w:rPr>
          <w:rFonts w:eastAsia="MS Mincho"/>
        </w:rPr>
        <w:t xml:space="preserve">Offer and Acceptance </w:t>
      </w:r>
      <w:r w:rsidR="00627828" w:rsidRPr="00E50D22">
        <w:rPr>
          <w:rFonts w:eastAsia="MS Mincho"/>
        </w:rPr>
        <w:t xml:space="preserve">Page </w:t>
      </w:r>
      <w:r w:rsidR="00627828" w:rsidRPr="00E50D22">
        <w:t xml:space="preserve">{Signatory Page} </w:t>
      </w:r>
      <w:r w:rsidRPr="00E50D22">
        <w:rPr>
          <w:rFonts w:eastAsia="MS Mincho"/>
        </w:rPr>
        <w:t xml:space="preserve">AND must include, as part of its </w:t>
      </w:r>
      <w:r w:rsidR="00CE00E7" w:rsidRPr="00E50D22">
        <w:rPr>
          <w:rFonts w:eastAsia="MS Mincho"/>
        </w:rPr>
        <w:t>Quote</w:t>
      </w:r>
      <w:r w:rsidR="00C43264" w:rsidRPr="00E50D22">
        <w:rPr>
          <w:rFonts w:eastAsia="MS Mincho"/>
        </w:rPr>
        <w:t xml:space="preserve"> </w:t>
      </w:r>
      <w:r w:rsidR="0060080E" w:rsidRPr="00E50D22">
        <w:rPr>
          <w:rFonts w:eastAsia="MS Mincho"/>
        </w:rPr>
        <w:t>{</w:t>
      </w:r>
      <w:r w:rsidR="00CE00E7" w:rsidRPr="00E50D22">
        <w:rPr>
          <w:rFonts w:eastAsia="MS Mincho"/>
        </w:rPr>
        <w:t>Proposal</w:t>
      </w:r>
      <w:r w:rsidR="0060080E" w:rsidRPr="00E50D22">
        <w:rPr>
          <w:rFonts w:eastAsia="MS Mincho"/>
        </w:rPr>
        <w:t>}</w:t>
      </w:r>
      <w:r w:rsidRPr="00E50D22">
        <w:rPr>
          <w:rFonts w:eastAsia="MS Mincho"/>
        </w:rPr>
        <w:t>, a statement indicating its refusal to comply with the provisions of this Act.</w:t>
      </w:r>
    </w:p>
    <w:p w:rsidR="00757979" w:rsidRPr="00E50D22" w:rsidRDefault="00757979" w:rsidP="00C65B22">
      <w:pPr>
        <w:rPr>
          <w:color w:val="000000"/>
        </w:rPr>
      </w:pPr>
    </w:p>
    <w:p w:rsidR="00757979" w:rsidRPr="00E50D22" w:rsidRDefault="008D75D3" w:rsidP="002F0497">
      <w:pPr>
        <w:pStyle w:val="Heading5"/>
      </w:pPr>
      <w:r w:rsidRPr="00E50D22">
        <w:rPr>
          <w:caps w:val="0"/>
        </w:rPr>
        <w:t xml:space="preserve">NO SUBCONTRACTOR CERTIFICATION </w:t>
      </w:r>
    </w:p>
    <w:p w:rsidR="00757979" w:rsidRPr="00E50D22" w:rsidRDefault="00757979" w:rsidP="002F0497">
      <w:pPr>
        <w:keepNext/>
      </w:pPr>
    </w:p>
    <w:p w:rsidR="008B7B1E" w:rsidRPr="00E50D22" w:rsidRDefault="008B7B1E" w:rsidP="002F0497">
      <w:pPr>
        <w:keepNext/>
      </w:pPr>
      <w:r w:rsidRPr="00E50D22">
        <w:t xml:space="preserve">For a </w:t>
      </w:r>
      <w:r w:rsidR="00CE00E7" w:rsidRPr="00E50D22">
        <w:t>Quote</w:t>
      </w:r>
      <w:r w:rsidR="00C43264" w:rsidRPr="00E50D22">
        <w:t xml:space="preserve"> </w:t>
      </w:r>
      <w:r w:rsidR="0060080E" w:rsidRPr="00E50D22">
        <w:t>{</w:t>
      </w:r>
      <w:r w:rsidR="00CE00E7" w:rsidRPr="00E50D22">
        <w:t>Proposal</w:t>
      </w:r>
      <w:r w:rsidR="0060080E" w:rsidRPr="00E50D22">
        <w:t>}</w:t>
      </w:r>
      <w:r w:rsidRPr="00E50D22">
        <w:t xml:space="preserve"> that does NOT include the use of any </w:t>
      </w:r>
      <w:r w:rsidR="008C514F" w:rsidRPr="00E50D22">
        <w:rPr>
          <w:szCs w:val="22"/>
        </w:rPr>
        <w:t>Subcontractors</w:t>
      </w:r>
      <w:r w:rsidRPr="00E50D22">
        <w:t xml:space="preserve">, by signing the </w:t>
      </w:r>
      <w:r w:rsidR="00626F14" w:rsidRPr="00E50D22">
        <w:t xml:space="preserve">Bid Solicitation </w:t>
      </w:r>
      <w:r w:rsidR="0060080E" w:rsidRPr="00E50D22">
        <w:t>{RFP}</w:t>
      </w:r>
      <w:r w:rsidRPr="00E50D22">
        <w:t xml:space="preserve"> </w:t>
      </w:r>
      <w:r w:rsidR="000462FE" w:rsidRPr="00E50D22">
        <w:t xml:space="preserve">Offer and Acceptance </w:t>
      </w:r>
      <w:r w:rsidR="00627828" w:rsidRPr="00E50D22">
        <w:t>Page {Signatory Page}</w:t>
      </w:r>
      <w:r w:rsidRPr="00E50D22">
        <w:t xml:space="preserve">, the </w:t>
      </w:r>
      <w:r w:rsidR="00526170" w:rsidRPr="00E50D22">
        <w:t xml:space="preserve">Vendor </w:t>
      </w:r>
      <w:r w:rsidR="00571AFA" w:rsidRPr="00E50D22">
        <w:t>{Bidder}</w:t>
      </w:r>
      <w:r w:rsidRPr="00E50D22">
        <w:t xml:space="preserve"> is </w:t>
      </w:r>
      <w:r w:rsidRPr="00E50D22">
        <w:rPr>
          <w:i/>
        </w:rPr>
        <w:t>automatically</w:t>
      </w:r>
      <w:r w:rsidRPr="00E50D22">
        <w:t xml:space="preserve"> certifying that:</w:t>
      </w:r>
    </w:p>
    <w:p w:rsidR="00757979" w:rsidRPr="00E50D22" w:rsidRDefault="00757979" w:rsidP="00C65B22">
      <w:pPr>
        <w:rPr>
          <w:rFonts w:cs="Arial"/>
          <w:b/>
          <w:u w:val="single"/>
        </w:rPr>
      </w:pPr>
    </w:p>
    <w:p w:rsidR="00757979" w:rsidRPr="00E50D22" w:rsidRDefault="00757979" w:rsidP="00042F79">
      <w:pPr>
        <w:numPr>
          <w:ilvl w:val="0"/>
          <w:numId w:val="14"/>
        </w:numPr>
      </w:pPr>
      <w:r w:rsidRPr="00E50D22">
        <w:t xml:space="preserve">In the event the award is granted to </w:t>
      </w:r>
      <w:r w:rsidR="005A6C29" w:rsidRPr="00E50D22">
        <w:t xml:space="preserve">the </w:t>
      </w:r>
      <w:r w:rsidR="00526170" w:rsidRPr="00E50D22">
        <w:t>Vendor</w:t>
      </w:r>
      <w:r w:rsidR="00DA5EA6" w:rsidRPr="00E50D22">
        <w:t>’s</w:t>
      </w:r>
      <w:r w:rsidR="00526170" w:rsidRPr="00E50D22">
        <w:t xml:space="preserve"> </w:t>
      </w:r>
      <w:r w:rsidR="00A11339" w:rsidRPr="00E50D22">
        <w:t>{Bidder’s}</w:t>
      </w:r>
      <w:r w:rsidRPr="00E50D22">
        <w:t xml:space="preserve"> firm and the </w:t>
      </w:r>
      <w:r w:rsidR="00526170" w:rsidRPr="00E50D22">
        <w:t xml:space="preserve">Vendor </w:t>
      </w:r>
      <w:r w:rsidR="00571AFA" w:rsidRPr="00E50D22">
        <w:t>{Bidder}</w:t>
      </w:r>
      <w:r w:rsidRPr="00E50D22">
        <w:t xml:space="preserve"> later determines at any time during the term of the </w:t>
      </w:r>
      <w:r w:rsidR="001D2ACC" w:rsidRPr="00E50D22">
        <w:t>Blanket P.O.</w:t>
      </w:r>
      <w:r w:rsidR="00283945" w:rsidRPr="00E50D22">
        <w:t xml:space="preserve"> </w:t>
      </w:r>
      <w:r w:rsidR="008B0B5B" w:rsidRPr="00E50D22">
        <w:t>{</w:t>
      </w:r>
      <w:r w:rsidR="00362081" w:rsidRPr="00E50D22">
        <w:t>Contract</w:t>
      </w:r>
      <w:r w:rsidR="008B0B5B" w:rsidRPr="00E50D22">
        <w:t>}</w:t>
      </w:r>
      <w:r w:rsidRPr="00E50D22">
        <w:t xml:space="preserve"> to engage </w:t>
      </w:r>
      <w:r w:rsidR="008C514F" w:rsidRPr="00E50D22">
        <w:rPr>
          <w:szCs w:val="22"/>
        </w:rPr>
        <w:t xml:space="preserve">Subcontractors </w:t>
      </w:r>
      <w:r w:rsidRPr="00E50D22">
        <w:t xml:space="preserve">to provide certain goods and/or services, pursuant to Section 5.8 of the </w:t>
      </w:r>
      <w:r w:rsidR="000D4025" w:rsidRPr="00E50D22">
        <w:t>SSTC</w:t>
      </w:r>
      <w:r w:rsidRPr="00E50D22">
        <w:t xml:space="preserve">, the </w:t>
      </w:r>
      <w:r w:rsidR="00526170" w:rsidRPr="00E50D22">
        <w:t xml:space="preserve">Vendor </w:t>
      </w:r>
      <w:r w:rsidR="00571AFA" w:rsidRPr="00E50D22">
        <w:t>{Bidder}</w:t>
      </w:r>
      <w:r w:rsidRPr="00E50D22">
        <w:t xml:space="preserve"> </w:t>
      </w:r>
      <w:r w:rsidR="00BC52FD" w:rsidRPr="00E50D22">
        <w:t xml:space="preserve">shall </w:t>
      </w:r>
      <w:r w:rsidRPr="00E50D22">
        <w:t xml:space="preserve">submit a Subcontractor Utilization Plan form for approval to the Division in advance of any such engagement of </w:t>
      </w:r>
      <w:r w:rsidR="008C514F" w:rsidRPr="00E50D22">
        <w:rPr>
          <w:szCs w:val="22"/>
        </w:rPr>
        <w:t>Subcontractors</w:t>
      </w:r>
      <w:r w:rsidR="003107B3" w:rsidRPr="00E50D22">
        <w:t>; and</w:t>
      </w:r>
      <w:r w:rsidRPr="00E50D22">
        <w:t xml:space="preserve"> </w:t>
      </w:r>
    </w:p>
    <w:p w:rsidR="00757979" w:rsidRPr="00E50D22" w:rsidRDefault="00757979" w:rsidP="00C65B22">
      <w:pPr>
        <w:ind w:left="1080"/>
      </w:pPr>
    </w:p>
    <w:p w:rsidR="00757979" w:rsidRPr="00E50D22" w:rsidRDefault="00757979" w:rsidP="00042F79">
      <w:pPr>
        <w:numPr>
          <w:ilvl w:val="0"/>
          <w:numId w:val="14"/>
        </w:numPr>
      </w:pPr>
      <w:r w:rsidRPr="00E50D22">
        <w:t xml:space="preserve">If the </w:t>
      </w:r>
      <w:r w:rsidR="001D2ACC" w:rsidRPr="00E50D22">
        <w:t>Blanket P.O.</w:t>
      </w:r>
      <w:r w:rsidR="00283945" w:rsidRPr="00E50D22">
        <w:t xml:space="preserve"> </w:t>
      </w:r>
      <w:r w:rsidR="008B0B5B" w:rsidRPr="00E50D22">
        <w:t>{</w:t>
      </w:r>
      <w:r w:rsidR="00362081" w:rsidRPr="00E50D22">
        <w:t>Contract</w:t>
      </w:r>
      <w:r w:rsidR="008B0B5B" w:rsidRPr="00E50D22">
        <w:t>}</w:t>
      </w:r>
      <w:r w:rsidRPr="00E50D22">
        <w:t xml:space="preserve"> is a small business subcontracting set-aside, the </w:t>
      </w:r>
      <w:r w:rsidR="00526170" w:rsidRPr="00E50D22">
        <w:t xml:space="preserve">Vendor </w:t>
      </w:r>
      <w:r w:rsidR="00571AFA" w:rsidRPr="00E50D22">
        <w:t>{Bidder}</w:t>
      </w:r>
      <w:r w:rsidRPr="00E50D22">
        <w:t xml:space="preserve"> certifies that in engaging </w:t>
      </w:r>
      <w:r w:rsidR="008C514F" w:rsidRPr="00E50D22">
        <w:rPr>
          <w:szCs w:val="22"/>
        </w:rPr>
        <w:t>Subcontractors</w:t>
      </w:r>
      <w:r w:rsidRPr="00E50D22">
        <w:t xml:space="preserve">, it </w:t>
      </w:r>
      <w:r w:rsidR="00BC52FD" w:rsidRPr="00E50D22">
        <w:t xml:space="preserve">shall </w:t>
      </w:r>
      <w:r w:rsidRPr="00E50D22">
        <w:t xml:space="preserve">make a good faith effort to achieve the subcontracting set-aside goals, and </w:t>
      </w:r>
      <w:r w:rsidR="00BC52FD" w:rsidRPr="00E50D22">
        <w:t xml:space="preserve">shall </w:t>
      </w:r>
      <w:r w:rsidRPr="00E50D22">
        <w:t xml:space="preserve">attach to the Subcontractor Utilization Plan documentation of such efforts in accordance with </w:t>
      </w:r>
      <w:r w:rsidRPr="00E50D22">
        <w:rPr>
          <w:u w:val="single"/>
        </w:rPr>
        <w:t>N.J.A.C.</w:t>
      </w:r>
      <w:r w:rsidRPr="00E50D22">
        <w:t xml:space="preserve"> 17:13-4 </w:t>
      </w:r>
      <w:r w:rsidRPr="00E50D22">
        <w:rPr>
          <w:i/>
        </w:rPr>
        <w:t>et seq</w:t>
      </w:r>
      <w:r w:rsidRPr="00E50D22">
        <w:t>.</w:t>
      </w:r>
    </w:p>
    <w:p w:rsidR="00757979" w:rsidRPr="00E50D22" w:rsidRDefault="00757979" w:rsidP="00C65B22"/>
    <w:p w:rsidR="00757979" w:rsidRPr="00E50D22" w:rsidRDefault="00757979" w:rsidP="002F0497">
      <w:pPr>
        <w:pStyle w:val="Heading5"/>
      </w:pPr>
      <w:r w:rsidRPr="00E50D22">
        <w:lastRenderedPageBreak/>
        <w:t>NON-COLLUSION</w:t>
      </w:r>
    </w:p>
    <w:p w:rsidR="00757979" w:rsidRPr="00E50D22" w:rsidRDefault="00757979" w:rsidP="002F0497">
      <w:pPr>
        <w:keepNext/>
      </w:pPr>
    </w:p>
    <w:p w:rsidR="00757979" w:rsidRPr="00E50D22" w:rsidRDefault="00757979" w:rsidP="002F0497">
      <w:pPr>
        <w:keepNext/>
      </w:pPr>
      <w:r w:rsidRPr="00E50D22">
        <w:t xml:space="preserve">By submitting a </w:t>
      </w:r>
      <w:r w:rsidR="00CE00E7" w:rsidRPr="00E50D22">
        <w:t>Quote</w:t>
      </w:r>
      <w:r w:rsidR="00283945" w:rsidRPr="00E50D22">
        <w:t xml:space="preserve"> </w:t>
      </w:r>
      <w:r w:rsidR="0060080E" w:rsidRPr="00E50D22">
        <w:t>{</w:t>
      </w:r>
      <w:r w:rsidR="00CE00E7" w:rsidRPr="00E50D22">
        <w:t>Proposal</w:t>
      </w:r>
      <w:r w:rsidR="0060080E" w:rsidRPr="00E50D22">
        <w:t>}</w:t>
      </w:r>
      <w:r w:rsidR="009C2900" w:rsidRPr="00E50D22">
        <w:t xml:space="preserve"> </w:t>
      </w:r>
      <w:r w:rsidR="00520FA6" w:rsidRPr="00E50D22">
        <w:t xml:space="preserve">and signing the </w:t>
      </w:r>
      <w:r w:rsidR="00626F14" w:rsidRPr="00E50D22">
        <w:t xml:space="preserve">Bid Solicitation </w:t>
      </w:r>
      <w:r w:rsidR="0060080E" w:rsidRPr="00E50D22">
        <w:t>{RFP}</w:t>
      </w:r>
      <w:r w:rsidR="00520FA6" w:rsidRPr="00E50D22">
        <w:t xml:space="preserve"> Offer and Acceptance </w:t>
      </w:r>
      <w:r w:rsidR="00627828" w:rsidRPr="00E50D22">
        <w:t>Page {Signatory Page}</w:t>
      </w:r>
      <w:r w:rsidRPr="00E50D22">
        <w:t xml:space="preserve">, the </w:t>
      </w:r>
      <w:r w:rsidR="00526170" w:rsidRPr="00E50D22">
        <w:t xml:space="preserve">Vendor </w:t>
      </w:r>
      <w:r w:rsidR="00571AFA" w:rsidRPr="00E50D22">
        <w:t>{Bidder}</w:t>
      </w:r>
      <w:r w:rsidRPr="00E50D22">
        <w:t xml:space="preserve"> certifies as follows:</w:t>
      </w:r>
    </w:p>
    <w:p w:rsidR="00757979" w:rsidRPr="00E50D22" w:rsidRDefault="00757979" w:rsidP="00C65B22"/>
    <w:p w:rsidR="00757979" w:rsidRPr="00E50D22" w:rsidRDefault="00757979" w:rsidP="00042F79">
      <w:pPr>
        <w:pStyle w:val="ListParagraph"/>
        <w:numPr>
          <w:ilvl w:val="0"/>
          <w:numId w:val="15"/>
        </w:numPr>
        <w:autoSpaceDE w:val="0"/>
        <w:autoSpaceDN w:val="0"/>
        <w:adjustRightInd w:val="0"/>
        <w:rPr>
          <w:color w:val="000000"/>
        </w:rPr>
      </w:pPr>
      <w:r w:rsidRPr="00E50D22">
        <w:rPr>
          <w:color w:val="000000"/>
        </w:rPr>
        <w:t xml:space="preserve">The price(s) and amount of its </w:t>
      </w:r>
      <w:r w:rsidR="00CE00E7" w:rsidRPr="00E50D22">
        <w:rPr>
          <w:color w:val="000000"/>
        </w:rPr>
        <w:t>Quote</w:t>
      </w:r>
      <w:r w:rsidR="00283945" w:rsidRPr="00E50D22">
        <w:rPr>
          <w:color w:val="000000"/>
        </w:rPr>
        <w:t xml:space="preserve"> </w:t>
      </w:r>
      <w:r w:rsidR="0060080E" w:rsidRPr="00E50D22">
        <w:rPr>
          <w:color w:val="000000"/>
        </w:rPr>
        <w:t>{</w:t>
      </w:r>
      <w:r w:rsidR="00CE00E7" w:rsidRPr="00E50D22">
        <w:rPr>
          <w:color w:val="000000"/>
        </w:rPr>
        <w:t>Proposal</w:t>
      </w:r>
      <w:r w:rsidR="0060080E" w:rsidRPr="00E50D22">
        <w:rPr>
          <w:color w:val="000000"/>
        </w:rPr>
        <w:t>}</w:t>
      </w:r>
      <w:r w:rsidRPr="00E50D22">
        <w:rPr>
          <w:color w:val="000000"/>
        </w:rPr>
        <w:t xml:space="preserve"> have been arrived at independently and without consultation, communication or agreement with any other </w:t>
      </w:r>
      <w:r w:rsidR="00A3247E" w:rsidRPr="00E50D22">
        <w:rPr>
          <w:rFonts w:cs="Arial"/>
          <w:color w:val="000000"/>
          <w:szCs w:val="22"/>
        </w:rPr>
        <w:t>V</w:t>
      </w:r>
      <w:r w:rsidR="00B562E1" w:rsidRPr="00E50D22">
        <w:rPr>
          <w:rFonts w:cs="Arial"/>
          <w:color w:val="000000"/>
          <w:szCs w:val="22"/>
        </w:rPr>
        <w:t>endor</w:t>
      </w:r>
      <w:r w:rsidR="00B562E1" w:rsidRPr="00E50D22">
        <w:rPr>
          <w:color w:val="000000"/>
        </w:rPr>
        <w:t xml:space="preserve"> </w:t>
      </w:r>
      <w:r w:rsidR="008B0B5B" w:rsidRPr="00E50D22">
        <w:rPr>
          <w:color w:val="000000"/>
        </w:rPr>
        <w:t>{</w:t>
      </w:r>
      <w:r w:rsidR="00362081" w:rsidRPr="00E50D22">
        <w:rPr>
          <w:color w:val="000000"/>
        </w:rPr>
        <w:t>Contract</w:t>
      </w:r>
      <w:r w:rsidR="006C7D6B" w:rsidRPr="00E50D22">
        <w:rPr>
          <w:color w:val="000000"/>
        </w:rPr>
        <w:t>or</w:t>
      </w:r>
      <w:r w:rsidRPr="00E50D22">
        <w:rPr>
          <w:color w:val="000000"/>
        </w:rPr>
        <w:t xml:space="preserve">, </w:t>
      </w:r>
      <w:r w:rsidR="00A3247E" w:rsidRPr="00E50D22">
        <w:rPr>
          <w:rFonts w:cs="Arial"/>
          <w:color w:val="000000"/>
          <w:szCs w:val="22"/>
        </w:rPr>
        <w:t>B</w:t>
      </w:r>
      <w:r w:rsidR="00526170" w:rsidRPr="00E50D22">
        <w:rPr>
          <w:rFonts w:cs="Arial"/>
          <w:color w:val="000000"/>
          <w:szCs w:val="22"/>
        </w:rPr>
        <w:t>idder</w:t>
      </w:r>
      <w:r w:rsidR="008B0B5B" w:rsidRPr="00E50D22">
        <w:rPr>
          <w:color w:val="000000"/>
        </w:rPr>
        <w:t>}</w:t>
      </w:r>
      <w:r w:rsidRPr="00E50D22">
        <w:rPr>
          <w:color w:val="000000"/>
        </w:rPr>
        <w:t xml:space="preserve"> or</w:t>
      </w:r>
      <w:r w:rsidR="00914BA0" w:rsidRPr="00E50D22">
        <w:rPr>
          <w:color w:val="000000"/>
        </w:rPr>
        <w:t xml:space="preserve"> </w:t>
      </w:r>
      <w:r w:rsidR="008A7993" w:rsidRPr="00E50D22">
        <w:rPr>
          <w:color w:val="000000"/>
        </w:rPr>
        <w:t>any other</w:t>
      </w:r>
      <w:r w:rsidR="00914BA0" w:rsidRPr="00E50D22">
        <w:rPr>
          <w:color w:val="000000"/>
        </w:rPr>
        <w:t xml:space="preserve"> party;</w:t>
      </w:r>
    </w:p>
    <w:p w:rsidR="003107B3" w:rsidRPr="00E50D22" w:rsidRDefault="003107B3" w:rsidP="003107B3">
      <w:pPr>
        <w:pStyle w:val="ListParagraph"/>
        <w:autoSpaceDE w:val="0"/>
        <w:autoSpaceDN w:val="0"/>
        <w:adjustRightInd w:val="0"/>
        <w:ind w:left="1080"/>
        <w:rPr>
          <w:color w:val="000000"/>
        </w:rPr>
      </w:pPr>
    </w:p>
    <w:p w:rsidR="00757979" w:rsidRPr="00E50D22" w:rsidRDefault="00757979" w:rsidP="00042F79">
      <w:pPr>
        <w:pStyle w:val="ListParagraph"/>
        <w:numPr>
          <w:ilvl w:val="0"/>
          <w:numId w:val="15"/>
        </w:numPr>
        <w:autoSpaceDE w:val="0"/>
        <w:autoSpaceDN w:val="0"/>
        <w:adjustRightInd w:val="0"/>
        <w:rPr>
          <w:color w:val="000000"/>
        </w:rPr>
      </w:pPr>
      <w:r w:rsidRPr="00E50D22">
        <w:rPr>
          <w:color w:val="000000"/>
        </w:rPr>
        <w:t xml:space="preserve">Neither the price(s) nor the amount of its </w:t>
      </w:r>
      <w:r w:rsidR="00CE00E7" w:rsidRPr="00E50D22">
        <w:rPr>
          <w:color w:val="000000"/>
        </w:rPr>
        <w:t>Quote</w:t>
      </w:r>
      <w:r w:rsidR="00283945" w:rsidRPr="00E50D22">
        <w:rPr>
          <w:color w:val="000000"/>
        </w:rPr>
        <w:t xml:space="preserve"> </w:t>
      </w:r>
      <w:r w:rsidR="0060080E" w:rsidRPr="00E50D22">
        <w:rPr>
          <w:color w:val="000000"/>
        </w:rPr>
        <w:t>{</w:t>
      </w:r>
      <w:r w:rsidR="00CE00E7" w:rsidRPr="00E50D22">
        <w:rPr>
          <w:color w:val="000000"/>
        </w:rPr>
        <w:t>Proposal</w:t>
      </w:r>
      <w:r w:rsidR="0060080E" w:rsidRPr="00E50D22">
        <w:rPr>
          <w:color w:val="000000"/>
        </w:rPr>
        <w:t>}</w:t>
      </w:r>
      <w:r w:rsidRPr="00E50D22">
        <w:rPr>
          <w:color w:val="000000"/>
        </w:rPr>
        <w:t xml:space="preserve">, and neither the approximate price(s) nor approximate amount of this </w:t>
      </w:r>
      <w:r w:rsidR="00CE00E7" w:rsidRPr="00E50D22">
        <w:rPr>
          <w:color w:val="000000"/>
        </w:rPr>
        <w:t>Quote</w:t>
      </w:r>
      <w:r w:rsidR="00283945" w:rsidRPr="00E50D22">
        <w:rPr>
          <w:color w:val="000000"/>
        </w:rPr>
        <w:t xml:space="preserve"> </w:t>
      </w:r>
      <w:r w:rsidR="0060080E" w:rsidRPr="00E50D22">
        <w:rPr>
          <w:color w:val="000000"/>
        </w:rPr>
        <w:t>{</w:t>
      </w:r>
      <w:r w:rsidR="00CE00E7" w:rsidRPr="00E50D22">
        <w:rPr>
          <w:color w:val="000000"/>
        </w:rPr>
        <w:t>Proposal</w:t>
      </w:r>
      <w:r w:rsidR="0060080E" w:rsidRPr="00E50D22">
        <w:rPr>
          <w:color w:val="000000"/>
        </w:rPr>
        <w:t>}</w:t>
      </w:r>
      <w:r w:rsidRPr="00E50D22">
        <w:rPr>
          <w:color w:val="000000"/>
        </w:rPr>
        <w:t xml:space="preserve">, have been disclosed to any other firm or person who is a </w:t>
      </w:r>
      <w:r w:rsidR="00A3247E" w:rsidRPr="00E50D22">
        <w:rPr>
          <w:rFonts w:cs="Arial"/>
          <w:szCs w:val="22"/>
        </w:rPr>
        <w:t>Vendor {Bidder</w:t>
      </w:r>
      <w:r w:rsidR="00A3247E" w:rsidRPr="00E50D22">
        <w:t>}</w:t>
      </w:r>
      <w:r w:rsidRPr="00E50D22">
        <w:rPr>
          <w:color w:val="000000"/>
        </w:rPr>
        <w:t xml:space="preserve"> or potential </w:t>
      </w:r>
      <w:r w:rsidR="00A3247E" w:rsidRPr="00E50D22">
        <w:rPr>
          <w:rFonts w:cs="Arial"/>
          <w:szCs w:val="22"/>
        </w:rPr>
        <w:t>Vendor {Bidder</w:t>
      </w:r>
      <w:r w:rsidR="00A3247E" w:rsidRPr="00E50D22">
        <w:t>}</w:t>
      </w:r>
      <w:r w:rsidRPr="00E50D22">
        <w:rPr>
          <w:color w:val="000000"/>
        </w:rPr>
        <w:t xml:space="preserve">, and they will not be disclosed before the </w:t>
      </w:r>
      <w:r w:rsidR="00CE00E7" w:rsidRPr="00E50D22">
        <w:rPr>
          <w:color w:val="000000"/>
        </w:rPr>
        <w:t>Quote</w:t>
      </w:r>
      <w:r w:rsidR="00283945" w:rsidRPr="00E50D22">
        <w:rPr>
          <w:color w:val="000000"/>
        </w:rPr>
        <w:t xml:space="preserve"> </w:t>
      </w:r>
      <w:r w:rsidR="0060080E" w:rsidRPr="00E50D22">
        <w:rPr>
          <w:color w:val="000000"/>
        </w:rPr>
        <w:t>{</w:t>
      </w:r>
      <w:r w:rsidR="00CE00E7" w:rsidRPr="00E50D22">
        <w:rPr>
          <w:color w:val="000000"/>
        </w:rPr>
        <w:t>Proposal</w:t>
      </w:r>
      <w:r w:rsidR="0060080E" w:rsidRPr="00E50D22">
        <w:rPr>
          <w:color w:val="000000"/>
        </w:rPr>
        <w:t>}</w:t>
      </w:r>
      <w:r w:rsidRPr="00E50D22">
        <w:rPr>
          <w:color w:val="000000"/>
        </w:rPr>
        <w:t xml:space="preserve"> submission</w:t>
      </w:r>
      <w:r w:rsidR="00914BA0" w:rsidRPr="00E50D22">
        <w:rPr>
          <w:color w:val="000000"/>
        </w:rPr>
        <w:t>;</w:t>
      </w:r>
    </w:p>
    <w:p w:rsidR="003107B3" w:rsidRPr="00E50D22" w:rsidRDefault="003107B3" w:rsidP="003107B3">
      <w:pPr>
        <w:pStyle w:val="ListParagraph"/>
        <w:autoSpaceDE w:val="0"/>
        <w:autoSpaceDN w:val="0"/>
        <w:adjustRightInd w:val="0"/>
        <w:ind w:left="1080"/>
        <w:rPr>
          <w:color w:val="000000"/>
        </w:rPr>
      </w:pPr>
    </w:p>
    <w:p w:rsidR="00757979" w:rsidRPr="00E50D22" w:rsidRDefault="00757979" w:rsidP="00042F79">
      <w:pPr>
        <w:pStyle w:val="ListParagraph"/>
        <w:numPr>
          <w:ilvl w:val="0"/>
          <w:numId w:val="15"/>
        </w:numPr>
        <w:autoSpaceDE w:val="0"/>
        <w:autoSpaceDN w:val="0"/>
        <w:adjustRightInd w:val="0"/>
        <w:rPr>
          <w:color w:val="000000"/>
        </w:rPr>
      </w:pPr>
      <w:r w:rsidRPr="00E50D22">
        <w:rPr>
          <w:color w:val="000000"/>
        </w:rPr>
        <w:t xml:space="preserve">No attempt has been made or will be made to induce any firm or person to refrain from bidding on this </w:t>
      </w:r>
      <w:r w:rsidR="001D2ACC" w:rsidRPr="00E50D22">
        <w:rPr>
          <w:color w:val="000000"/>
        </w:rPr>
        <w:t>Blanket P.O.</w:t>
      </w:r>
      <w:r w:rsidR="00283945" w:rsidRPr="00E50D22">
        <w:rPr>
          <w:color w:val="000000"/>
        </w:rPr>
        <w:t xml:space="preserve"> </w:t>
      </w:r>
      <w:r w:rsidR="008B0B5B" w:rsidRPr="00E50D22">
        <w:rPr>
          <w:color w:val="000000"/>
        </w:rPr>
        <w:t>{</w:t>
      </w:r>
      <w:r w:rsidR="00362081" w:rsidRPr="00E50D22">
        <w:rPr>
          <w:color w:val="000000"/>
        </w:rPr>
        <w:t>Contract</w:t>
      </w:r>
      <w:r w:rsidR="008B0B5B" w:rsidRPr="00E50D22">
        <w:rPr>
          <w:color w:val="000000"/>
        </w:rPr>
        <w:t>}</w:t>
      </w:r>
      <w:r w:rsidRPr="00E50D22">
        <w:rPr>
          <w:color w:val="000000"/>
        </w:rPr>
        <w:t xml:space="preserve">, or to submit a </w:t>
      </w:r>
      <w:r w:rsidR="00CE00E7" w:rsidRPr="00E50D22">
        <w:rPr>
          <w:color w:val="000000"/>
        </w:rPr>
        <w:t>Quote</w:t>
      </w:r>
      <w:r w:rsidR="00583771" w:rsidRPr="00E50D22">
        <w:rPr>
          <w:color w:val="000000"/>
        </w:rPr>
        <w:t xml:space="preserve"> </w:t>
      </w:r>
      <w:r w:rsidR="0060080E" w:rsidRPr="00E50D22">
        <w:rPr>
          <w:color w:val="000000"/>
        </w:rPr>
        <w:t>{</w:t>
      </w:r>
      <w:r w:rsidR="00CE00E7" w:rsidRPr="00E50D22">
        <w:rPr>
          <w:color w:val="000000"/>
        </w:rPr>
        <w:t>Proposal</w:t>
      </w:r>
      <w:r w:rsidR="0060080E" w:rsidRPr="00E50D22">
        <w:rPr>
          <w:color w:val="000000"/>
        </w:rPr>
        <w:t>}</w:t>
      </w:r>
      <w:r w:rsidRPr="00E50D22">
        <w:rPr>
          <w:color w:val="000000"/>
        </w:rPr>
        <w:t xml:space="preserve"> higher than this </w:t>
      </w:r>
      <w:r w:rsidR="00CE00E7" w:rsidRPr="00E50D22">
        <w:rPr>
          <w:color w:val="000000"/>
        </w:rPr>
        <w:t>Quote</w:t>
      </w:r>
      <w:r w:rsidR="00283945" w:rsidRPr="00E50D22">
        <w:rPr>
          <w:color w:val="000000"/>
        </w:rPr>
        <w:t xml:space="preserve"> </w:t>
      </w:r>
      <w:r w:rsidR="0060080E" w:rsidRPr="00E50D22">
        <w:rPr>
          <w:color w:val="000000"/>
        </w:rPr>
        <w:t>{</w:t>
      </w:r>
      <w:r w:rsidR="00CE00E7" w:rsidRPr="00E50D22">
        <w:rPr>
          <w:color w:val="000000"/>
        </w:rPr>
        <w:t>Proposal</w:t>
      </w:r>
      <w:r w:rsidR="0060080E" w:rsidRPr="00E50D22">
        <w:rPr>
          <w:color w:val="000000"/>
        </w:rPr>
        <w:t>}</w:t>
      </w:r>
      <w:r w:rsidRPr="00E50D22">
        <w:rPr>
          <w:color w:val="000000"/>
        </w:rPr>
        <w:t xml:space="preserve">, or to submit any intentionally high or noncompetitive </w:t>
      </w:r>
      <w:r w:rsidR="00CE00E7" w:rsidRPr="00E50D22">
        <w:rPr>
          <w:color w:val="000000"/>
        </w:rPr>
        <w:t>Quote</w:t>
      </w:r>
      <w:r w:rsidR="00283945" w:rsidRPr="00E50D22">
        <w:rPr>
          <w:color w:val="000000"/>
        </w:rPr>
        <w:t xml:space="preserve"> </w:t>
      </w:r>
      <w:r w:rsidR="0060080E" w:rsidRPr="00E50D22">
        <w:rPr>
          <w:color w:val="000000"/>
        </w:rPr>
        <w:t>{</w:t>
      </w:r>
      <w:r w:rsidR="00CE00E7" w:rsidRPr="00E50D22">
        <w:rPr>
          <w:color w:val="000000"/>
        </w:rPr>
        <w:t>Proposal</w:t>
      </w:r>
      <w:r w:rsidR="0060080E" w:rsidRPr="00E50D22">
        <w:rPr>
          <w:color w:val="000000"/>
        </w:rPr>
        <w:t>}</w:t>
      </w:r>
      <w:r w:rsidRPr="00E50D22">
        <w:rPr>
          <w:color w:val="000000"/>
        </w:rPr>
        <w:t xml:space="preserve"> or other form of complementary </w:t>
      </w:r>
      <w:r w:rsidR="00CE00E7" w:rsidRPr="00E50D22">
        <w:rPr>
          <w:color w:val="000000"/>
        </w:rPr>
        <w:t>Quote</w:t>
      </w:r>
      <w:r w:rsidR="00283945" w:rsidRPr="00E50D22">
        <w:rPr>
          <w:color w:val="000000"/>
        </w:rPr>
        <w:t xml:space="preserve"> </w:t>
      </w:r>
      <w:r w:rsidR="0060080E" w:rsidRPr="00E50D22">
        <w:rPr>
          <w:color w:val="000000"/>
        </w:rPr>
        <w:t>{</w:t>
      </w:r>
      <w:r w:rsidR="00CE00E7" w:rsidRPr="00E50D22">
        <w:rPr>
          <w:color w:val="000000"/>
        </w:rPr>
        <w:t>Proposal</w:t>
      </w:r>
      <w:r w:rsidR="0060080E" w:rsidRPr="00E50D22">
        <w:rPr>
          <w:color w:val="000000"/>
        </w:rPr>
        <w:t>}</w:t>
      </w:r>
      <w:r w:rsidR="00914BA0" w:rsidRPr="00E50D22">
        <w:rPr>
          <w:color w:val="000000"/>
        </w:rPr>
        <w:t>;</w:t>
      </w:r>
    </w:p>
    <w:p w:rsidR="003107B3" w:rsidRPr="00E50D22" w:rsidRDefault="003107B3" w:rsidP="003107B3">
      <w:pPr>
        <w:pStyle w:val="ListParagraph"/>
        <w:autoSpaceDE w:val="0"/>
        <w:autoSpaceDN w:val="0"/>
        <w:adjustRightInd w:val="0"/>
        <w:ind w:left="1080"/>
        <w:rPr>
          <w:color w:val="000000"/>
        </w:rPr>
      </w:pPr>
    </w:p>
    <w:p w:rsidR="00757979" w:rsidRPr="00E50D22" w:rsidRDefault="00757979" w:rsidP="00042F79">
      <w:pPr>
        <w:pStyle w:val="ListParagraph"/>
        <w:numPr>
          <w:ilvl w:val="0"/>
          <w:numId w:val="15"/>
        </w:numPr>
        <w:autoSpaceDE w:val="0"/>
        <w:autoSpaceDN w:val="0"/>
        <w:adjustRightInd w:val="0"/>
        <w:rPr>
          <w:color w:val="000000"/>
        </w:rPr>
      </w:pPr>
      <w:r w:rsidRPr="00E50D22">
        <w:rPr>
          <w:color w:val="000000"/>
        </w:rPr>
        <w:t xml:space="preserve">The </w:t>
      </w:r>
      <w:r w:rsidR="00CE00E7" w:rsidRPr="00E50D22">
        <w:rPr>
          <w:color w:val="000000"/>
        </w:rPr>
        <w:t>Quote</w:t>
      </w:r>
      <w:r w:rsidR="00283945" w:rsidRPr="00E50D22">
        <w:rPr>
          <w:color w:val="000000"/>
        </w:rPr>
        <w:t xml:space="preserve"> </w:t>
      </w:r>
      <w:r w:rsidR="0060080E" w:rsidRPr="00E50D22">
        <w:rPr>
          <w:color w:val="000000"/>
        </w:rPr>
        <w:t>{</w:t>
      </w:r>
      <w:r w:rsidR="00CE00E7" w:rsidRPr="00E50D22">
        <w:rPr>
          <w:color w:val="000000"/>
        </w:rPr>
        <w:t>Proposal</w:t>
      </w:r>
      <w:r w:rsidR="0060080E" w:rsidRPr="00E50D22">
        <w:rPr>
          <w:color w:val="000000"/>
        </w:rPr>
        <w:t>}</w:t>
      </w:r>
      <w:r w:rsidRPr="00E50D22">
        <w:rPr>
          <w:color w:val="000000"/>
        </w:rPr>
        <w:t xml:space="preserve"> of the firm is made in good faith and not pursuant to any agreement or discussion with, or inducement from, any firm or person to submit a complementary or other noncompetitive </w:t>
      </w:r>
      <w:r w:rsidR="00CE00E7" w:rsidRPr="00E50D22">
        <w:rPr>
          <w:color w:val="000000"/>
        </w:rPr>
        <w:t>Quote</w:t>
      </w:r>
      <w:r w:rsidR="00283945" w:rsidRPr="00E50D22">
        <w:rPr>
          <w:color w:val="000000"/>
        </w:rPr>
        <w:t xml:space="preserve"> </w:t>
      </w:r>
      <w:r w:rsidR="0060080E" w:rsidRPr="00E50D22">
        <w:rPr>
          <w:color w:val="000000"/>
        </w:rPr>
        <w:t>{</w:t>
      </w:r>
      <w:r w:rsidR="00CE00E7" w:rsidRPr="00E50D22">
        <w:rPr>
          <w:color w:val="000000"/>
        </w:rPr>
        <w:t>Proposal</w:t>
      </w:r>
      <w:r w:rsidR="0060080E" w:rsidRPr="00E50D22">
        <w:rPr>
          <w:color w:val="000000"/>
        </w:rPr>
        <w:t>}</w:t>
      </w:r>
      <w:r w:rsidR="00914BA0" w:rsidRPr="00E50D22">
        <w:rPr>
          <w:color w:val="000000"/>
        </w:rPr>
        <w:t>; and</w:t>
      </w:r>
    </w:p>
    <w:p w:rsidR="003107B3" w:rsidRPr="00E50D22" w:rsidRDefault="003107B3" w:rsidP="003107B3">
      <w:pPr>
        <w:pStyle w:val="ListParagraph"/>
        <w:autoSpaceDE w:val="0"/>
        <w:autoSpaceDN w:val="0"/>
        <w:adjustRightInd w:val="0"/>
        <w:ind w:left="1080"/>
        <w:rPr>
          <w:color w:val="000000"/>
        </w:rPr>
      </w:pPr>
    </w:p>
    <w:p w:rsidR="00543510" w:rsidRPr="00E50D22" w:rsidRDefault="00757979" w:rsidP="00042F79">
      <w:pPr>
        <w:pStyle w:val="ListParagraph"/>
        <w:numPr>
          <w:ilvl w:val="0"/>
          <w:numId w:val="15"/>
        </w:numPr>
        <w:autoSpaceDE w:val="0"/>
        <w:autoSpaceDN w:val="0"/>
        <w:adjustRightInd w:val="0"/>
      </w:pPr>
      <w:r w:rsidRPr="00E50D22">
        <w:rPr>
          <w:color w:val="000000"/>
        </w:rPr>
        <w:t xml:space="preserve">The </w:t>
      </w:r>
      <w:r w:rsidR="00526170" w:rsidRPr="00E50D22">
        <w:rPr>
          <w:color w:val="000000"/>
        </w:rPr>
        <w:t xml:space="preserve">Vendor </w:t>
      </w:r>
      <w:r w:rsidR="00571AFA" w:rsidRPr="00E50D22">
        <w:rPr>
          <w:color w:val="000000"/>
        </w:rPr>
        <w:t>{Bidder}</w:t>
      </w:r>
      <w:r w:rsidRPr="00E50D22">
        <w:rPr>
          <w:color w:val="000000"/>
        </w:rPr>
        <w:t>, its affiliates, subsidiaries, officers, directors, and employees are not currently under investigation by any governmental agency and have not in the last f</w:t>
      </w:r>
      <w:r w:rsidR="008A7993" w:rsidRPr="00E50D22">
        <w:rPr>
          <w:color w:val="000000"/>
        </w:rPr>
        <w:t>ive</w:t>
      </w:r>
      <w:r w:rsidRPr="00E50D22">
        <w:rPr>
          <w:color w:val="000000"/>
        </w:rPr>
        <w:t xml:space="preserve"> (</w:t>
      </w:r>
      <w:r w:rsidR="008A7993" w:rsidRPr="00E50D22">
        <w:rPr>
          <w:color w:val="000000"/>
        </w:rPr>
        <w:t>5</w:t>
      </w:r>
      <w:r w:rsidRPr="00E50D22">
        <w:rPr>
          <w:color w:val="000000"/>
        </w:rPr>
        <w:t xml:space="preserve">) years been convicted or found liable for any act prohibited by state or federal law in any jurisdiction, involving conspiracy or collusion with respect to bidding on any public </w:t>
      </w:r>
      <w:r w:rsidR="00A65EF7" w:rsidRPr="00E50D22">
        <w:rPr>
          <w:color w:val="000000"/>
        </w:rPr>
        <w:t>Blanket P.O. {C</w:t>
      </w:r>
      <w:r w:rsidRPr="00E50D22">
        <w:rPr>
          <w:color w:val="000000"/>
        </w:rPr>
        <w:t>ontract</w:t>
      </w:r>
      <w:r w:rsidR="00A65EF7" w:rsidRPr="00E50D22">
        <w:rPr>
          <w:color w:val="000000"/>
        </w:rPr>
        <w:t>}</w:t>
      </w:r>
      <w:r w:rsidRPr="00E50D22">
        <w:rPr>
          <w:color w:val="000000"/>
        </w:rPr>
        <w:t>.</w:t>
      </w:r>
    </w:p>
    <w:p w:rsidR="00757979" w:rsidRPr="00E50D22" w:rsidRDefault="00757979" w:rsidP="0006639D"/>
    <w:p w:rsidR="00757979" w:rsidRPr="00E50D22" w:rsidRDefault="00757979" w:rsidP="002F0497">
      <w:pPr>
        <w:pStyle w:val="Heading5"/>
      </w:pPr>
      <w:r w:rsidRPr="00E50D22">
        <w:t>NEW JERSEY BUSINESS ETHICS GUIDE CERTIFICATION</w:t>
      </w:r>
    </w:p>
    <w:p w:rsidR="00757979" w:rsidRPr="00E50D22" w:rsidRDefault="00757979" w:rsidP="002F0497">
      <w:pPr>
        <w:keepNext/>
      </w:pPr>
    </w:p>
    <w:p w:rsidR="00611C7B" w:rsidRPr="00E50D22" w:rsidRDefault="00611C7B" w:rsidP="002F0497">
      <w:pPr>
        <w:keepNext/>
        <w:rPr>
          <w:rFonts w:eastAsia="MS Mincho"/>
          <w:color w:val="000000"/>
        </w:rPr>
      </w:pPr>
      <w:r w:rsidRPr="00E50D22">
        <w:rPr>
          <w:rFonts w:eastAsia="MS Mincho"/>
          <w:color w:val="000000"/>
        </w:rPr>
        <w:t xml:space="preserve">The Treasurer has established a business ethics guide to be followed by </w:t>
      </w:r>
      <w:r w:rsidR="00526170" w:rsidRPr="00E50D22">
        <w:rPr>
          <w:rFonts w:eastAsia="MS Mincho"/>
          <w:color w:val="000000"/>
        </w:rPr>
        <w:t>Vendor</w:t>
      </w:r>
      <w:r w:rsidR="00DA5EA6" w:rsidRPr="00E50D22">
        <w:rPr>
          <w:rFonts w:eastAsia="MS Mincho"/>
          <w:color w:val="000000"/>
        </w:rPr>
        <w:t>s</w:t>
      </w:r>
      <w:r w:rsidR="008B0B5B" w:rsidRPr="00E50D22">
        <w:rPr>
          <w:rFonts w:eastAsia="MS Mincho"/>
          <w:color w:val="000000"/>
        </w:rPr>
        <w:t xml:space="preserve"> {</w:t>
      </w:r>
      <w:r w:rsidR="00526170" w:rsidRPr="00E50D22">
        <w:rPr>
          <w:rFonts w:eastAsia="MS Mincho"/>
          <w:color w:val="000000"/>
        </w:rPr>
        <w:t>Bidder</w:t>
      </w:r>
      <w:r w:rsidR="00C4393C" w:rsidRPr="00E50D22">
        <w:rPr>
          <w:rFonts w:eastAsia="MS Mincho"/>
          <w:color w:val="000000"/>
        </w:rPr>
        <w:t>s/</w:t>
      </w:r>
      <w:r w:rsidRPr="00E50D22">
        <w:rPr>
          <w:rFonts w:eastAsia="MS Mincho"/>
          <w:color w:val="000000"/>
        </w:rPr>
        <w:t>Contractors</w:t>
      </w:r>
      <w:r w:rsidR="008B0B5B" w:rsidRPr="00E50D22">
        <w:rPr>
          <w:rFonts w:eastAsia="MS Mincho"/>
          <w:color w:val="000000"/>
        </w:rPr>
        <w:t>}</w:t>
      </w:r>
      <w:r w:rsidRPr="00E50D22">
        <w:rPr>
          <w:rFonts w:eastAsia="MS Mincho"/>
          <w:color w:val="000000"/>
        </w:rPr>
        <w:t xml:space="preserve"> in </w:t>
      </w:r>
      <w:r w:rsidR="00B24F77" w:rsidRPr="00E50D22">
        <w:rPr>
          <w:rFonts w:eastAsia="MS Mincho"/>
          <w:color w:val="000000"/>
        </w:rPr>
        <w:t xml:space="preserve">its </w:t>
      </w:r>
      <w:r w:rsidRPr="00E50D22">
        <w:rPr>
          <w:rFonts w:eastAsia="MS Mincho"/>
          <w:color w:val="000000"/>
        </w:rPr>
        <w:t xml:space="preserve">dealings with the State.  The guide provides further information about compliance with Section 2.7 of the </w:t>
      </w:r>
      <w:r w:rsidR="000D4025" w:rsidRPr="00E50D22">
        <w:rPr>
          <w:rFonts w:eastAsia="MS Mincho"/>
          <w:color w:val="000000"/>
        </w:rPr>
        <w:t>SSTC</w:t>
      </w:r>
      <w:r w:rsidRPr="00E50D22">
        <w:rPr>
          <w:rFonts w:eastAsia="MS Mincho"/>
          <w:color w:val="000000"/>
        </w:rPr>
        <w:t xml:space="preserve">.  The guide can be found at:  </w:t>
      </w:r>
    </w:p>
    <w:p w:rsidR="00611C7B" w:rsidRPr="00E50D22" w:rsidRDefault="00823F8C" w:rsidP="00C65B22">
      <w:pPr>
        <w:rPr>
          <w:rFonts w:eastAsia="MS Mincho"/>
          <w:color w:val="000000"/>
        </w:rPr>
      </w:pPr>
      <w:hyperlink r:id="rId40" w:history="1">
        <w:r w:rsidR="00611C7B" w:rsidRPr="00E50D22">
          <w:rPr>
            <w:rStyle w:val="Hyperlink"/>
            <w:rFonts w:eastAsia="MS Mincho"/>
          </w:rPr>
          <w:t>http://www.state.nj.us/treasury/purchase/ethics_guide.shtml</w:t>
        </w:r>
      </w:hyperlink>
    </w:p>
    <w:p w:rsidR="00757979" w:rsidRPr="00E50D22" w:rsidRDefault="00757979" w:rsidP="00C65B22"/>
    <w:p w:rsidR="006B7CC2" w:rsidRPr="00E50D22" w:rsidRDefault="006B7CC2" w:rsidP="00C65B22">
      <w:pPr>
        <w:rPr>
          <w:caps/>
        </w:rPr>
      </w:pPr>
      <w:r w:rsidRPr="00E50D22">
        <w:t xml:space="preserve">By signing the </w:t>
      </w:r>
      <w:r w:rsidR="00867DCF" w:rsidRPr="00E50D22">
        <w:t xml:space="preserve">Bid Solicitation </w:t>
      </w:r>
      <w:r w:rsidR="0060080E" w:rsidRPr="00E50D22">
        <w:t>{RFP}</w:t>
      </w:r>
      <w:r w:rsidRPr="00E50D22">
        <w:t xml:space="preserve"> </w:t>
      </w:r>
      <w:r w:rsidR="000462FE" w:rsidRPr="00E50D22">
        <w:t>Offer and Acceptance</w:t>
      </w:r>
      <w:r w:rsidRPr="00E50D22">
        <w:t xml:space="preserve"> </w:t>
      </w:r>
      <w:r w:rsidR="00627828" w:rsidRPr="00E50D22">
        <w:t>Page {Signatory Page}</w:t>
      </w:r>
      <w:r w:rsidRPr="00E50D22">
        <w:t xml:space="preserve">, the </w:t>
      </w:r>
      <w:r w:rsidR="00526170" w:rsidRPr="00E50D22">
        <w:t xml:space="preserve">Vendor </w:t>
      </w:r>
      <w:r w:rsidR="00571AFA" w:rsidRPr="00E50D22">
        <w:t>{Bidder}</w:t>
      </w:r>
      <w:r w:rsidRPr="00E50D22">
        <w:t xml:space="preserve"> is automatically certifying that it has </w:t>
      </w:r>
      <w:r w:rsidR="00CF4843" w:rsidRPr="00E50D22">
        <w:t xml:space="preserve">complied with all applicable laws and regulations governing the provision of State </w:t>
      </w:r>
      <w:r w:rsidR="006C72E6" w:rsidRPr="00E50D22">
        <w:t xml:space="preserve">goods and </w:t>
      </w:r>
      <w:r w:rsidR="00CF4843" w:rsidRPr="00E50D22">
        <w:t xml:space="preserve">services, including the Conflicts of Interest Law, </w:t>
      </w:r>
      <w:r w:rsidR="00CF4843" w:rsidRPr="00E50D22">
        <w:rPr>
          <w:u w:val="single"/>
        </w:rPr>
        <w:t>N.J.S.A.</w:t>
      </w:r>
      <w:r w:rsidR="00CF4843" w:rsidRPr="00E50D22">
        <w:t xml:space="preserve"> 52:13D-12 to -28.</w:t>
      </w:r>
      <w:r w:rsidRPr="00E50D22">
        <w:rPr>
          <w:caps/>
        </w:rPr>
        <w:t xml:space="preserve">  </w:t>
      </w:r>
    </w:p>
    <w:p w:rsidR="00757979" w:rsidRPr="00E50D22" w:rsidRDefault="00757979" w:rsidP="0006639D"/>
    <w:p w:rsidR="00757979" w:rsidRPr="00E50D22" w:rsidRDefault="008D75D3" w:rsidP="002F0497">
      <w:pPr>
        <w:pStyle w:val="Heading4"/>
        <w:keepNext/>
        <w:rPr>
          <w:rFonts w:cs="Tahoma"/>
          <w:color w:val="000000"/>
        </w:rPr>
      </w:pPr>
      <w:r w:rsidRPr="00E50D22">
        <w:rPr>
          <w:rFonts w:cs="Tahoma"/>
          <w:caps w:val="0"/>
          <w:color w:val="000000"/>
        </w:rPr>
        <w:t>NJ STANDARD BID SOLICITATION {RFP} FORMS REQUIRED WITH THE QUOTE {PROPOSAL}</w:t>
      </w:r>
    </w:p>
    <w:p w:rsidR="00AA3B67" w:rsidRPr="00E50D22" w:rsidRDefault="00757979" w:rsidP="002F0497">
      <w:pPr>
        <w:keepNext/>
        <w:rPr>
          <w:color w:val="000000"/>
        </w:rPr>
      </w:pPr>
      <w:r w:rsidRPr="00E50D22">
        <w:rPr>
          <w:color w:val="000000"/>
        </w:rPr>
        <w:t> </w:t>
      </w:r>
    </w:p>
    <w:p w:rsidR="00757979" w:rsidRPr="00E50D22" w:rsidRDefault="00526170" w:rsidP="002F0497">
      <w:pPr>
        <w:keepNext/>
        <w:rPr>
          <w:rFonts w:eastAsia="Calibri"/>
          <w:color w:val="000000"/>
        </w:rPr>
      </w:pPr>
      <w:r w:rsidRPr="00E50D22">
        <w:rPr>
          <w:color w:val="000000"/>
        </w:rPr>
        <w:t>Vendor</w:t>
      </w:r>
      <w:r w:rsidR="003173AD" w:rsidRPr="00E50D22">
        <w:rPr>
          <w:color w:val="000000"/>
        </w:rPr>
        <w:t>’s</w:t>
      </w:r>
      <w:r w:rsidRPr="00E50D22">
        <w:rPr>
          <w:color w:val="000000"/>
        </w:rPr>
        <w:t xml:space="preserve"> </w:t>
      </w:r>
      <w:r w:rsidR="00A11339" w:rsidRPr="00E50D22">
        <w:rPr>
          <w:color w:val="000000"/>
        </w:rPr>
        <w:t>{Bidder’s}</w:t>
      </w:r>
      <w:r w:rsidR="00757979" w:rsidRPr="00E50D22">
        <w:rPr>
          <w:color w:val="000000"/>
        </w:rPr>
        <w:t xml:space="preserve"> failure to complete, sign and submit the forms </w:t>
      </w:r>
      <w:r w:rsidR="009A1CD8" w:rsidRPr="00E50D22">
        <w:rPr>
          <w:color w:val="000000"/>
        </w:rPr>
        <w:t>in Section</w:t>
      </w:r>
      <w:r w:rsidR="00BC52FD" w:rsidRPr="00E50D22">
        <w:rPr>
          <w:color w:val="000000"/>
        </w:rPr>
        <w:t xml:space="preserve"> </w:t>
      </w:r>
      <w:r w:rsidR="009A1CD8" w:rsidRPr="00E50D22">
        <w:rPr>
          <w:color w:val="000000"/>
        </w:rPr>
        <w:t xml:space="preserve">4.4.1.2 </w:t>
      </w:r>
      <w:r w:rsidR="00BC52FD" w:rsidRPr="00E50D22">
        <w:rPr>
          <w:color w:val="000000"/>
        </w:rPr>
        <w:t>shall</w:t>
      </w:r>
      <w:r w:rsidR="00757979" w:rsidRPr="00E50D22">
        <w:rPr>
          <w:color w:val="000000"/>
        </w:rPr>
        <w:t xml:space="preserve"> be cause to reject its</w:t>
      </w:r>
      <w:r w:rsidR="009A1CD8" w:rsidRPr="00E50D22">
        <w:rPr>
          <w:color w:val="000000"/>
        </w:rPr>
        <w:t xml:space="preserve"> </w:t>
      </w:r>
      <w:r w:rsidR="00CE00E7" w:rsidRPr="00E50D22">
        <w:rPr>
          <w:color w:val="000000"/>
        </w:rPr>
        <w:t>Quote</w:t>
      </w:r>
      <w:r w:rsidR="00757979" w:rsidRPr="00E50D22">
        <w:rPr>
          <w:color w:val="000000"/>
        </w:rPr>
        <w:t xml:space="preserve"> </w:t>
      </w:r>
      <w:r w:rsidR="0060080E" w:rsidRPr="00E50D22">
        <w:rPr>
          <w:color w:val="000000"/>
        </w:rPr>
        <w:t>{</w:t>
      </w:r>
      <w:r w:rsidR="00CE00E7" w:rsidRPr="00E50D22">
        <w:rPr>
          <w:color w:val="000000"/>
        </w:rPr>
        <w:t>Proposal</w:t>
      </w:r>
      <w:r w:rsidR="0060080E" w:rsidRPr="00E50D22">
        <w:rPr>
          <w:color w:val="000000"/>
        </w:rPr>
        <w:t>}</w:t>
      </w:r>
      <w:r w:rsidR="00757979" w:rsidRPr="00E50D22">
        <w:rPr>
          <w:color w:val="000000"/>
        </w:rPr>
        <w:t xml:space="preserve"> as non-responsive. </w:t>
      </w:r>
    </w:p>
    <w:p w:rsidR="003173AD" w:rsidRPr="00E50D22" w:rsidRDefault="003173AD" w:rsidP="003173AD"/>
    <w:p w:rsidR="007B7315" w:rsidRPr="00E50D22" w:rsidRDefault="009E2104" w:rsidP="002F0497">
      <w:pPr>
        <w:pStyle w:val="Heading5"/>
      </w:pPr>
      <w:r w:rsidRPr="00E50D22">
        <w:rPr>
          <w:caps w:val="0"/>
        </w:rPr>
        <w:t>OWNERSHIP DISCLOSURE FORM</w:t>
      </w:r>
    </w:p>
    <w:p w:rsidR="007B7315" w:rsidRPr="00E50D22" w:rsidRDefault="007B7315" w:rsidP="002F0497">
      <w:pPr>
        <w:keepNext/>
        <w:rPr>
          <w:rFonts w:eastAsia="MS Mincho"/>
        </w:rPr>
      </w:pPr>
    </w:p>
    <w:p w:rsidR="007B7315" w:rsidRPr="00E50D22" w:rsidRDefault="007B7315" w:rsidP="002F0497">
      <w:pPr>
        <w:keepNext/>
        <w:rPr>
          <w:rFonts w:eastAsia="MS Mincho"/>
        </w:rPr>
      </w:pPr>
      <w:r w:rsidRPr="00E50D22">
        <w:rPr>
          <w:rFonts w:eastAsia="MS Mincho"/>
        </w:rPr>
        <w:t xml:space="preserve">Pursuant to </w:t>
      </w:r>
      <w:r w:rsidRPr="00E50D22">
        <w:rPr>
          <w:rFonts w:eastAsia="MS Mincho"/>
          <w:u w:val="single"/>
        </w:rPr>
        <w:t>N.J.S.A.</w:t>
      </w:r>
      <w:r w:rsidRPr="00E50D22">
        <w:rPr>
          <w:rFonts w:eastAsia="MS Mincho"/>
        </w:rPr>
        <w:t xml:space="preserve"> 52:25-24.2, in the event the </w:t>
      </w:r>
      <w:r w:rsidR="00526170" w:rsidRPr="00E50D22">
        <w:rPr>
          <w:rFonts w:eastAsia="MS Mincho"/>
        </w:rPr>
        <w:t xml:space="preserve">Vendor </w:t>
      </w:r>
      <w:r w:rsidR="00571AFA" w:rsidRPr="00E50D22">
        <w:rPr>
          <w:rFonts w:eastAsia="MS Mincho"/>
        </w:rPr>
        <w:t>{Bidder}</w:t>
      </w:r>
      <w:r w:rsidRPr="00E50D22">
        <w:rPr>
          <w:rFonts w:eastAsia="MS Mincho"/>
        </w:rPr>
        <w:t xml:space="preserve"> is a corporation, partnership</w:t>
      </w:r>
      <w:r w:rsidR="009F16F1" w:rsidRPr="00E50D22">
        <w:rPr>
          <w:rFonts w:eastAsia="MS Mincho"/>
        </w:rPr>
        <w:t xml:space="preserve"> or limited liability company</w:t>
      </w:r>
      <w:r w:rsidRPr="00E50D22">
        <w:rPr>
          <w:rFonts w:eastAsia="MS Mincho"/>
        </w:rPr>
        <w:t xml:space="preserve">, the </w:t>
      </w:r>
      <w:r w:rsidR="00526170" w:rsidRPr="00E50D22">
        <w:rPr>
          <w:rFonts w:eastAsia="MS Mincho"/>
        </w:rPr>
        <w:t xml:space="preserve">Vendor </w:t>
      </w:r>
      <w:r w:rsidR="00571AFA" w:rsidRPr="00E50D22">
        <w:rPr>
          <w:rFonts w:eastAsia="MS Mincho"/>
        </w:rPr>
        <w:t>{Bidder}</w:t>
      </w:r>
      <w:r w:rsidRPr="00E50D22">
        <w:rPr>
          <w:rFonts w:eastAsia="MS Mincho"/>
        </w:rPr>
        <w:t xml:space="preserve"> must complete an </w:t>
      </w:r>
      <w:r w:rsidR="00867DCF" w:rsidRPr="00E50D22">
        <w:rPr>
          <w:rFonts w:eastAsia="MS Mincho"/>
        </w:rPr>
        <w:t>Ownership Disclosure Form</w:t>
      </w:r>
      <w:r w:rsidRPr="00E50D22">
        <w:rPr>
          <w:rFonts w:eastAsia="MS Mincho"/>
        </w:rPr>
        <w:t xml:space="preserve">.  </w:t>
      </w:r>
    </w:p>
    <w:p w:rsidR="005606CE" w:rsidRPr="00E50D22" w:rsidRDefault="005606CE" w:rsidP="00851065">
      <w:pPr>
        <w:rPr>
          <w:rFonts w:eastAsia="MS Mincho"/>
        </w:rPr>
      </w:pPr>
    </w:p>
    <w:p w:rsidR="00757979" w:rsidRPr="00E50D22" w:rsidRDefault="00757979" w:rsidP="00C65B22">
      <w:pPr>
        <w:rPr>
          <w:color w:val="000000"/>
        </w:rPr>
      </w:pPr>
      <w:r w:rsidRPr="00E50D22">
        <w:rPr>
          <w:color w:val="000000"/>
        </w:rPr>
        <w:t xml:space="preserve">A current completed Ownership Disclosure Form must be received prior to or accompany the submitted </w:t>
      </w:r>
      <w:r w:rsidR="00CE00E7" w:rsidRPr="00E50D22">
        <w:rPr>
          <w:color w:val="000000"/>
        </w:rPr>
        <w:t>Quote</w:t>
      </w:r>
      <w:r w:rsidR="00F472CC" w:rsidRPr="00E50D22">
        <w:rPr>
          <w:color w:val="000000"/>
        </w:rPr>
        <w:t xml:space="preserve"> </w:t>
      </w:r>
      <w:r w:rsidR="0060080E" w:rsidRPr="00E50D22">
        <w:rPr>
          <w:color w:val="000000"/>
        </w:rPr>
        <w:t>{</w:t>
      </w:r>
      <w:r w:rsidR="00CE00E7" w:rsidRPr="00E50D22">
        <w:rPr>
          <w:color w:val="000000"/>
        </w:rPr>
        <w:t>Proposal</w:t>
      </w:r>
      <w:r w:rsidR="0060080E" w:rsidRPr="00E50D22">
        <w:rPr>
          <w:color w:val="000000"/>
        </w:rPr>
        <w:t>}</w:t>
      </w:r>
      <w:r w:rsidRPr="00E50D22">
        <w:rPr>
          <w:color w:val="000000"/>
        </w:rPr>
        <w:t xml:space="preserve">.  A </w:t>
      </w:r>
      <w:r w:rsidR="00A3247E" w:rsidRPr="00E50D22">
        <w:rPr>
          <w:color w:val="000000"/>
        </w:rPr>
        <w:t>V</w:t>
      </w:r>
      <w:r w:rsidR="00526170" w:rsidRPr="00E50D22">
        <w:rPr>
          <w:color w:val="000000"/>
        </w:rPr>
        <w:t>endor</w:t>
      </w:r>
      <w:r w:rsidR="004E5927" w:rsidRPr="00E50D22">
        <w:rPr>
          <w:color w:val="000000"/>
        </w:rPr>
        <w:t>’s</w:t>
      </w:r>
      <w:r w:rsidR="00526170" w:rsidRPr="00E50D22">
        <w:rPr>
          <w:color w:val="000000"/>
        </w:rPr>
        <w:t xml:space="preserve"> </w:t>
      </w:r>
      <w:r w:rsidR="0061308E" w:rsidRPr="00E50D22">
        <w:rPr>
          <w:color w:val="000000"/>
        </w:rPr>
        <w:t>{</w:t>
      </w:r>
      <w:r w:rsidR="00A3247E" w:rsidRPr="00E50D22">
        <w:rPr>
          <w:color w:val="000000"/>
        </w:rPr>
        <w:t>B</w:t>
      </w:r>
      <w:r w:rsidR="0061308E" w:rsidRPr="00E50D22">
        <w:rPr>
          <w:color w:val="000000"/>
        </w:rPr>
        <w:t>idder’s}</w:t>
      </w:r>
      <w:r w:rsidRPr="00E50D22">
        <w:rPr>
          <w:color w:val="000000"/>
        </w:rPr>
        <w:t xml:space="preserve"> failure to submit the completed and signed form with its </w:t>
      </w:r>
      <w:r w:rsidR="00CE00E7" w:rsidRPr="00E50D22">
        <w:rPr>
          <w:color w:val="000000"/>
        </w:rPr>
        <w:t>Quote</w:t>
      </w:r>
      <w:r w:rsidR="00F472CC" w:rsidRPr="00E50D22">
        <w:rPr>
          <w:color w:val="000000"/>
        </w:rPr>
        <w:t xml:space="preserve"> </w:t>
      </w:r>
      <w:r w:rsidR="0060080E" w:rsidRPr="00E50D22">
        <w:rPr>
          <w:color w:val="000000"/>
        </w:rPr>
        <w:t>{</w:t>
      </w:r>
      <w:r w:rsidR="00CE00E7" w:rsidRPr="00E50D22">
        <w:rPr>
          <w:color w:val="000000"/>
        </w:rPr>
        <w:t>Proposal</w:t>
      </w:r>
      <w:r w:rsidR="0060080E" w:rsidRPr="00E50D22">
        <w:rPr>
          <w:color w:val="000000"/>
        </w:rPr>
        <w:t>}</w:t>
      </w:r>
      <w:r w:rsidRPr="00E50D22">
        <w:rPr>
          <w:color w:val="000000"/>
        </w:rPr>
        <w:t xml:space="preserve"> will result in the rejection of the </w:t>
      </w:r>
      <w:r w:rsidR="00CE00E7" w:rsidRPr="00E50D22">
        <w:rPr>
          <w:color w:val="000000"/>
        </w:rPr>
        <w:t>Quote</w:t>
      </w:r>
      <w:r w:rsidR="00F472CC" w:rsidRPr="00E50D22">
        <w:rPr>
          <w:color w:val="000000"/>
        </w:rPr>
        <w:t xml:space="preserve"> </w:t>
      </w:r>
      <w:r w:rsidR="0060080E" w:rsidRPr="00E50D22">
        <w:rPr>
          <w:color w:val="000000"/>
        </w:rPr>
        <w:t>{</w:t>
      </w:r>
      <w:r w:rsidR="00CE00E7" w:rsidRPr="00E50D22">
        <w:rPr>
          <w:color w:val="000000"/>
        </w:rPr>
        <w:t>Proposal</w:t>
      </w:r>
      <w:r w:rsidR="0060080E" w:rsidRPr="00E50D22">
        <w:rPr>
          <w:color w:val="000000"/>
        </w:rPr>
        <w:t>}</w:t>
      </w:r>
      <w:r w:rsidRPr="00E50D22">
        <w:rPr>
          <w:color w:val="000000"/>
        </w:rPr>
        <w:t xml:space="preserve"> as non-responsive and preclude the award of a </w:t>
      </w:r>
      <w:r w:rsidR="001D2ACC" w:rsidRPr="00E50D22">
        <w:rPr>
          <w:color w:val="000000"/>
        </w:rPr>
        <w:t>Blanket P.O.</w:t>
      </w:r>
      <w:r w:rsidR="00F472CC" w:rsidRPr="00E50D22">
        <w:rPr>
          <w:color w:val="000000"/>
        </w:rPr>
        <w:t xml:space="preserve"> </w:t>
      </w:r>
      <w:r w:rsidR="008B0B5B" w:rsidRPr="00E50D22">
        <w:rPr>
          <w:color w:val="000000"/>
        </w:rPr>
        <w:t>{</w:t>
      </w:r>
      <w:r w:rsidR="00362081" w:rsidRPr="00E50D22">
        <w:rPr>
          <w:color w:val="000000"/>
        </w:rPr>
        <w:t>Contract</w:t>
      </w:r>
      <w:r w:rsidR="008B0B5B" w:rsidRPr="00E50D22">
        <w:rPr>
          <w:color w:val="000000"/>
        </w:rPr>
        <w:t>}</w:t>
      </w:r>
      <w:r w:rsidRPr="00E50D22">
        <w:rPr>
          <w:color w:val="000000"/>
        </w:rPr>
        <w:t xml:space="preserve"> to said </w:t>
      </w:r>
      <w:r w:rsidR="00A3247E" w:rsidRPr="00E50D22">
        <w:rPr>
          <w:rFonts w:cs="Arial"/>
          <w:szCs w:val="22"/>
        </w:rPr>
        <w:t>Vendor {Bidder</w:t>
      </w:r>
      <w:r w:rsidR="00A3247E" w:rsidRPr="00E50D22">
        <w:t>}</w:t>
      </w:r>
      <w:r w:rsidRPr="00E50D22">
        <w:rPr>
          <w:color w:val="000000"/>
        </w:rPr>
        <w:t xml:space="preserve"> unless the Division has on file a signed and accurate Ownership Disclosure Form dated and received no more than six</w:t>
      </w:r>
      <w:r w:rsidR="00323E4B" w:rsidRPr="00E50D22">
        <w:rPr>
          <w:color w:val="000000"/>
        </w:rPr>
        <w:t xml:space="preserve"> (6)</w:t>
      </w:r>
      <w:r w:rsidRPr="00E50D22">
        <w:rPr>
          <w:color w:val="000000"/>
        </w:rPr>
        <w:t xml:space="preserve"> </w:t>
      </w:r>
      <w:r w:rsidRPr="00E50D22">
        <w:rPr>
          <w:color w:val="000000"/>
        </w:rPr>
        <w:lastRenderedPageBreak/>
        <w:t xml:space="preserve">months prior to the </w:t>
      </w:r>
      <w:r w:rsidR="00CE00E7" w:rsidRPr="00E50D22">
        <w:rPr>
          <w:color w:val="000000"/>
        </w:rPr>
        <w:t>Quote</w:t>
      </w:r>
      <w:r w:rsidR="00F472CC" w:rsidRPr="00E50D22">
        <w:rPr>
          <w:color w:val="000000"/>
        </w:rPr>
        <w:t xml:space="preserve"> </w:t>
      </w:r>
      <w:r w:rsidR="0060080E" w:rsidRPr="00E50D22">
        <w:rPr>
          <w:color w:val="000000"/>
        </w:rPr>
        <w:t>{</w:t>
      </w:r>
      <w:r w:rsidR="00CE00E7" w:rsidRPr="00E50D22">
        <w:rPr>
          <w:color w:val="000000"/>
        </w:rPr>
        <w:t>Proposal</w:t>
      </w:r>
      <w:r w:rsidR="0060080E" w:rsidRPr="00E50D22">
        <w:rPr>
          <w:color w:val="000000"/>
        </w:rPr>
        <w:t>}</w:t>
      </w:r>
      <w:r w:rsidRPr="00E50D22">
        <w:rPr>
          <w:color w:val="000000"/>
        </w:rPr>
        <w:t xml:space="preserve"> submission deadline for this procurement.  If any ownership change has occurred within the last six</w:t>
      </w:r>
      <w:r w:rsidR="003417D2" w:rsidRPr="00E50D22">
        <w:rPr>
          <w:color w:val="000000"/>
        </w:rPr>
        <w:t xml:space="preserve"> (6)</w:t>
      </w:r>
      <w:r w:rsidRPr="00E50D22">
        <w:rPr>
          <w:color w:val="000000"/>
        </w:rPr>
        <w:t xml:space="preserve"> months, a new Ownership Disclosure Form must be completed, signed and submitted with the </w:t>
      </w:r>
      <w:r w:rsidR="00CE00E7" w:rsidRPr="00E50D22">
        <w:rPr>
          <w:color w:val="000000"/>
        </w:rPr>
        <w:t>Quote</w:t>
      </w:r>
      <w:r w:rsidR="00F472CC" w:rsidRPr="00E50D22">
        <w:rPr>
          <w:color w:val="000000"/>
        </w:rPr>
        <w:t xml:space="preserve"> </w:t>
      </w:r>
      <w:r w:rsidR="0060080E" w:rsidRPr="00E50D22">
        <w:rPr>
          <w:color w:val="000000"/>
        </w:rPr>
        <w:t>{</w:t>
      </w:r>
      <w:r w:rsidR="00CE00E7" w:rsidRPr="00E50D22">
        <w:rPr>
          <w:color w:val="000000"/>
        </w:rPr>
        <w:t>Proposal</w:t>
      </w:r>
      <w:r w:rsidR="0060080E" w:rsidRPr="00E50D22">
        <w:rPr>
          <w:color w:val="000000"/>
        </w:rPr>
        <w:t>}</w:t>
      </w:r>
      <w:r w:rsidRPr="00E50D22">
        <w:rPr>
          <w:color w:val="000000"/>
        </w:rPr>
        <w:t>.</w:t>
      </w:r>
    </w:p>
    <w:p w:rsidR="009F16F1" w:rsidRPr="00E50D22" w:rsidRDefault="009F16F1" w:rsidP="00C65B22">
      <w:pPr>
        <w:rPr>
          <w:color w:val="000000"/>
        </w:rPr>
      </w:pPr>
    </w:p>
    <w:p w:rsidR="0045398E" w:rsidRPr="00E50D22" w:rsidRDefault="0045398E" w:rsidP="0045398E">
      <w:pPr>
        <w:autoSpaceDE w:val="0"/>
        <w:autoSpaceDN w:val="0"/>
        <w:adjustRightInd w:val="0"/>
        <w:rPr>
          <w:rFonts w:cs="Arial"/>
          <w:szCs w:val="22"/>
        </w:rPr>
      </w:pPr>
      <w:r w:rsidRPr="00E50D22">
        <w:rPr>
          <w:rFonts w:cs="Arial"/>
          <w:bCs/>
        </w:rPr>
        <w:t xml:space="preserve">In the alternative, </w:t>
      </w:r>
      <w:r w:rsidRPr="00E50D22">
        <w:rPr>
          <w:rFonts w:cs="Arial"/>
          <w:bCs/>
          <w:szCs w:val="22"/>
        </w:rPr>
        <w:t xml:space="preserve">to comply with this section, a </w:t>
      </w:r>
      <w:r w:rsidRPr="00E50D22">
        <w:rPr>
          <w:rFonts w:cs="Arial"/>
          <w:bCs/>
        </w:rPr>
        <w:t>Vendor {B</w:t>
      </w:r>
      <w:r w:rsidRPr="00E50D22">
        <w:rPr>
          <w:rFonts w:cs="Arial"/>
          <w:bCs/>
          <w:szCs w:val="22"/>
        </w:rPr>
        <w:t>idder</w:t>
      </w:r>
      <w:r w:rsidRPr="00E50D22">
        <w:rPr>
          <w:rFonts w:cs="Arial"/>
          <w:bCs/>
        </w:rPr>
        <w:t>}</w:t>
      </w:r>
      <w:r w:rsidRPr="00E50D22">
        <w:rPr>
          <w:rFonts w:cs="Arial"/>
          <w:bCs/>
          <w:szCs w:val="22"/>
        </w:rPr>
        <w:t xml:space="preserve"> with any direct or indirect parent entity which is publicly traded may submit the name and</w:t>
      </w:r>
      <w:r w:rsidRPr="00E50D22">
        <w:rPr>
          <w:rFonts w:cs="Arial"/>
          <w:bCs/>
        </w:rPr>
        <w:t xml:space="preserve"> </w:t>
      </w:r>
      <w:r w:rsidRPr="00E50D22">
        <w:rPr>
          <w:rFonts w:cs="Arial"/>
          <w:bCs/>
          <w:szCs w:val="22"/>
        </w:rPr>
        <w:t>address of each publicly traded entity and the name and address of each person that holds a 10 percent or greater beneficial interest in the publicly</w:t>
      </w:r>
      <w:r w:rsidRPr="00E50D22">
        <w:rPr>
          <w:rFonts w:cs="Arial"/>
          <w:bCs/>
        </w:rPr>
        <w:t xml:space="preserve"> </w:t>
      </w:r>
      <w:r w:rsidRPr="00E50D22">
        <w:rPr>
          <w:rFonts w:cs="Arial"/>
          <w:bCs/>
          <w:szCs w:val="22"/>
        </w:rPr>
        <w:t>traded entity as of the last annual filing with the federal Securities and Exchange Commission or the foreign equivalent, and, if there is any person that</w:t>
      </w:r>
      <w:r w:rsidRPr="00E50D22">
        <w:rPr>
          <w:rFonts w:cs="Arial"/>
          <w:bCs/>
        </w:rPr>
        <w:t xml:space="preserve"> </w:t>
      </w:r>
      <w:r w:rsidRPr="00E50D22">
        <w:rPr>
          <w:rFonts w:cs="Arial"/>
          <w:bCs/>
          <w:szCs w:val="22"/>
        </w:rPr>
        <w:t>holds a 10 percent or greater beneficial interest, also shall submit links to the websites containing the last annual filings with the federal Securities and</w:t>
      </w:r>
      <w:r w:rsidRPr="00E50D22">
        <w:rPr>
          <w:rFonts w:cs="Arial"/>
          <w:bCs/>
        </w:rPr>
        <w:t xml:space="preserve"> </w:t>
      </w:r>
      <w:r w:rsidRPr="00E50D22">
        <w:rPr>
          <w:rFonts w:cs="Arial"/>
          <w:bCs/>
          <w:szCs w:val="22"/>
        </w:rPr>
        <w:t>Exchange Commission or the foreign equivalent and the relevant page numbers of the filings that contain the information on each person that holds a</w:t>
      </w:r>
      <w:r w:rsidRPr="00E50D22">
        <w:rPr>
          <w:rFonts w:cs="Arial"/>
          <w:bCs/>
        </w:rPr>
        <w:t xml:space="preserve"> </w:t>
      </w:r>
      <w:r w:rsidRPr="00E50D22">
        <w:rPr>
          <w:rFonts w:cs="Arial"/>
          <w:bCs/>
          <w:szCs w:val="22"/>
        </w:rPr>
        <w:t xml:space="preserve">10 percent or greater beneficial interest. </w:t>
      </w:r>
      <w:r w:rsidRPr="00E50D22">
        <w:rPr>
          <w:rFonts w:cs="Arial"/>
          <w:bCs/>
          <w:szCs w:val="22"/>
          <w:u w:val="single"/>
        </w:rPr>
        <w:t>N.J.S.A.</w:t>
      </w:r>
      <w:r w:rsidRPr="00E50D22">
        <w:rPr>
          <w:rFonts w:cs="Arial"/>
          <w:bCs/>
          <w:szCs w:val="22"/>
        </w:rPr>
        <w:t xml:space="preserve"> 52:25-24.2.</w:t>
      </w:r>
    </w:p>
    <w:p w:rsidR="00396839" w:rsidRPr="00E50D22" w:rsidRDefault="00396839" w:rsidP="00C65B22">
      <w:pPr>
        <w:rPr>
          <w:color w:val="000000"/>
        </w:rPr>
      </w:pPr>
    </w:p>
    <w:p w:rsidR="00230C28" w:rsidRPr="00E50D22" w:rsidRDefault="00526170" w:rsidP="00C65B22">
      <w:pPr>
        <w:rPr>
          <w:color w:val="000000"/>
        </w:rPr>
      </w:pPr>
      <w:r w:rsidRPr="00E50D22">
        <w:rPr>
          <w:color w:val="000000"/>
        </w:rPr>
        <w:t>Vendor</w:t>
      </w:r>
      <w:r w:rsidR="00F472CC" w:rsidRPr="00E50D22">
        <w:rPr>
          <w:color w:val="000000"/>
        </w:rPr>
        <w:t>s</w:t>
      </w:r>
      <w:r w:rsidRPr="00E50D22">
        <w:rPr>
          <w:color w:val="000000"/>
        </w:rPr>
        <w:t xml:space="preserve"> </w:t>
      </w:r>
      <w:r w:rsidR="008B0B5B" w:rsidRPr="00E50D22">
        <w:rPr>
          <w:color w:val="000000"/>
        </w:rPr>
        <w:t>{</w:t>
      </w:r>
      <w:r w:rsidR="00B562E1" w:rsidRPr="00E50D22">
        <w:rPr>
          <w:color w:val="000000"/>
        </w:rPr>
        <w:t>B</w:t>
      </w:r>
      <w:r w:rsidRPr="00E50D22">
        <w:rPr>
          <w:color w:val="000000"/>
        </w:rPr>
        <w:t>idder</w:t>
      </w:r>
      <w:r w:rsidR="00396839" w:rsidRPr="00E50D22">
        <w:rPr>
          <w:color w:val="000000"/>
        </w:rPr>
        <w:t>s</w:t>
      </w:r>
      <w:r w:rsidR="008B0B5B" w:rsidRPr="00E50D22">
        <w:rPr>
          <w:color w:val="000000"/>
        </w:rPr>
        <w:t>}</w:t>
      </w:r>
      <w:r w:rsidR="00396839" w:rsidRPr="00E50D22">
        <w:rPr>
          <w:color w:val="000000"/>
        </w:rPr>
        <w:t xml:space="preserve"> using </w:t>
      </w:r>
      <w:r w:rsidR="001F7C94" w:rsidRPr="00E50D22">
        <w:rPr>
          <w:rStyle w:val="IntenseEmphasis"/>
          <w:color w:val="00B050"/>
        </w:rPr>
        <w:t>NJ</w:t>
      </w:r>
      <w:r w:rsidR="001F7C94" w:rsidRPr="00E50D22">
        <w:rPr>
          <w:rStyle w:val="IntenseEmphasis"/>
          <w:color w:val="0070C0"/>
        </w:rPr>
        <w:t>START</w:t>
      </w:r>
      <w:r w:rsidR="00396839" w:rsidRPr="00E50D22">
        <w:rPr>
          <w:color w:val="000000"/>
        </w:rPr>
        <w:t xml:space="preserve"> to submit a </w:t>
      </w:r>
      <w:r w:rsidR="00CE00E7" w:rsidRPr="00E50D22">
        <w:rPr>
          <w:color w:val="000000"/>
        </w:rPr>
        <w:t>Quote</w:t>
      </w:r>
      <w:r w:rsidR="00F472CC" w:rsidRPr="00E50D22">
        <w:rPr>
          <w:color w:val="000000"/>
        </w:rPr>
        <w:t xml:space="preserve"> </w:t>
      </w:r>
      <w:r w:rsidR="0060080E" w:rsidRPr="00E50D22">
        <w:rPr>
          <w:color w:val="000000"/>
        </w:rPr>
        <w:t>{</w:t>
      </w:r>
      <w:r w:rsidR="00CE00E7" w:rsidRPr="00E50D22">
        <w:rPr>
          <w:color w:val="000000"/>
        </w:rPr>
        <w:t>Proposal</w:t>
      </w:r>
      <w:r w:rsidR="0060080E" w:rsidRPr="00E50D22">
        <w:rPr>
          <w:color w:val="000000"/>
        </w:rPr>
        <w:t>}</w:t>
      </w:r>
      <w:r w:rsidR="00396839" w:rsidRPr="00E50D22">
        <w:rPr>
          <w:color w:val="000000"/>
        </w:rPr>
        <w:t xml:space="preserve"> shall make the appropriate certification on the </w:t>
      </w:r>
      <w:r w:rsidR="00664541" w:rsidRPr="00E50D22">
        <w:rPr>
          <w:color w:val="000000"/>
        </w:rPr>
        <w:t>“</w:t>
      </w:r>
      <w:r w:rsidR="00D81DBF" w:rsidRPr="00E50D22">
        <w:rPr>
          <w:color w:val="000000"/>
        </w:rPr>
        <w:t xml:space="preserve">Maintain Terms and </w:t>
      </w:r>
      <w:r w:rsidR="00396839" w:rsidRPr="00E50D22">
        <w:rPr>
          <w:color w:val="000000"/>
        </w:rPr>
        <w:t>Categories</w:t>
      </w:r>
      <w:r w:rsidR="00664541" w:rsidRPr="00E50D22">
        <w:rPr>
          <w:color w:val="000000"/>
        </w:rPr>
        <w:t>”</w:t>
      </w:r>
      <w:r w:rsidR="00396839" w:rsidRPr="00E50D22">
        <w:rPr>
          <w:color w:val="000000"/>
        </w:rPr>
        <w:t xml:space="preserve"> </w:t>
      </w:r>
      <w:r w:rsidR="00D81DBF" w:rsidRPr="00E50D22">
        <w:rPr>
          <w:color w:val="000000"/>
        </w:rPr>
        <w:t>Tab</w:t>
      </w:r>
      <w:r w:rsidR="00396839" w:rsidRPr="00E50D22">
        <w:rPr>
          <w:color w:val="000000"/>
        </w:rPr>
        <w:t xml:space="preserve"> within its profile by checking the </w:t>
      </w:r>
      <w:r w:rsidR="0002000F" w:rsidRPr="00E50D22">
        <w:rPr>
          <w:color w:val="000000"/>
        </w:rPr>
        <w:t xml:space="preserve">applicable </w:t>
      </w:r>
      <w:r w:rsidR="00396839" w:rsidRPr="00E50D22">
        <w:rPr>
          <w:color w:val="000000"/>
        </w:rPr>
        <w:t>box and</w:t>
      </w:r>
      <w:r w:rsidR="0002000F" w:rsidRPr="00E50D22">
        <w:rPr>
          <w:color w:val="000000"/>
        </w:rPr>
        <w:t>, if required,</w:t>
      </w:r>
      <w:r w:rsidR="00396839" w:rsidRPr="00E50D22">
        <w:rPr>
          <w:color w:val="000000"/>
        </w:rPr>
        <w:t xml:space="preserve"> completing </w:t>
      </w:r>
      <w:r w:rsidR="0002000F" w:rsidRPr="00E50D22">
        <w:rPr>
          <w:color w:val="000000"/>
        </w:rPr>
        <w:t xml:space="preserve">and attaching </w:t>
      </w:r>
      <w:r w:rsidR="00396839" w:rsidRPr="00E50D22">
        <w:rPr>
          <w:color w:val="000000"/>
        </w:rPr>
        <w:t>the</w:t>
      </w:r>
      <w:r w:rsidR="00302DEB" w:rsidRPr="00E50D22">
        <w:rPr>
          <w:color w:val="000000"/>
        </w:rPr>
        <w:t xml:space="preserve"> </w:t>
      </w:r>
      <w:r w:rsidR="00396839" w:rsidRPr="00E50D22">
        <w:rPr>
          <w:color w:val="000000"/>
        </w:rPr>
        <w:t>shortened</w:t>
      </w:r>
      <w:r w:rsidR="0002000F" w:rsidRPr="00E50D22">
        <w:rPr>
          <w:color w:val="000000"/>
        </w:rPr>
        <w:t xml:space="preserve"> Ownership Disclosure Form</w:t>
      </w:r>
      <w:r w:rsidR="00396839" w:rsidRPr="00E50D22">
        <w:rPr>
          <w:color w:val="000000"/>
        </w:rPr>
        <w:t xml:space="preserve">. </w:t>
      </w:r>
      <w:r w:rsidRPr="00E50D22">
        <w:rPr>
          <w:color w:val="000000"/>
        </w:rPr>
        <w:t>Vendor</w:t>
      </w:r>
      <w:r w:rsidR="00F472CC" w:rsidRPr="00E50D22">
        <w:rPr>
          <w:color w:val="000000"/>
        </w:rPr>
        <w:t>s</w:t>
      </w:r>
      <w:r w:rsidRPr="00E50D22">
        <w:rPr>
          <w:color w:val="000000"/>
        </w:rPr>
        <w:t xml:space="preserve"> </w:t>
      </w:r>
      <w:r w:rsidR="008B0B5B" w:rsidRPr="00E50D22">
        <w:rPr>
          <w:color w:val="000000"/>
        </w:rPr>
        <w:t>{</w:t>
      </w:r>
      <w:r w:rsidR="00B562E1" w:rsidRPr="00E50D22">
        <w:rPr>
          <w:color w:val="000000"/>
        </w:rPr>
        <w:t>B</w:t>
      </w:r>
      <w:r w:rsidRPr="00E50D22">
        <w:rPr>
          <w:color w:val="000000"/>
        </w:rPr>
        <w:t>idder</w:t>
      </w:r>
      <w:r w:rsidR="00396839" w:rsidRPr="00E50D22">
        <w:rPr>
          <w:color w:val="000000"/>
        </w:rPr>
        <w:t>s</w:t>
      </w:r>
      <w:r w:rsidR="008B0B5B" w:rsidRPr="00E50D22">
        <w:rPr>
          <w:color w:val="000000"/>
        </w:rPr>
        <w:t>}</w:t>
      </w:r>
      <w:r w:rsidR="00396839" w:rsidRPr="00E50D22">
        <w:rPr>
          <w:color w:val="000000"/>
        </w:rPr>
        <w:t xml:space="preserve"> not using </w:t>
      </w:r>
      <w:r w:rsidR="001F7C94" w:rsidRPr="00E50D22">
        <w:rPr>
          <w:rStyle w:val="IntenseEmphasis"/>
          <w:color w:val="00B050"/>
        </w:rPr>
        <w:t>NJ</w:t>
      </w:r>
      <w:r w:rsidR="001F7C94" w:rsidRPr="00E50D22">
        <w:rPr>
          <w:rStyle w:val="IntenseEmphasis"/>
          <w:color w:val="0070C0"/>
        </w:rPr>
        <w:t>START</w:t>
      </w:r>
      <w:r w:rsidR="00396839" w:rsidRPr="00E50D22">
        <w:rPr>
          <w:color w:val="000000"/>
        </w:rPr>
        <w:t xml:space="preserve"> to submit a </w:t>
      </w:r>
      <w:r w:rsidR="00CE00E7" w:rsidRPr="00E50D22">
        <w:rPr>
          <w:color w:val="000000"/>
        </w:rPr>
        <w:t>Quote</w:t>
      </w:r>
      <w:r w:rsidR="00F472CC" w:rsidRPr="00E50D22">
        <w:rPr>
          <w:color w:val="000000"/>
        </w:rPr>
        <w:t xml:space="preserve"> </w:t>
      </w:r>
      <w:r w:rsidR="0060080E" w:rsidRPr="00E50D22">
        <w:rPr>
          <w:color w:val="000000"/>
        </w:rPr>
        <w:t>{</w:t>
      </w:r>
      <w:r w:rsidR="00CE00E7" w:rsidRPr="00E50D22">
        <w:rPr>
          <w:color w:val="000000"/>
        </w:rPr>
        <w:t>Proposal</w:t>
      </w:r>
      <w:r w:rsidR="0060080E" w:rsidRPr="00E50D22">
        <w:rPr>
          <w:color w:val="000000"/>
        </w:rPr>
        <w:t>}</w:t>
      </w:r>
      <w:r w:rsidR="00396839" w:rsidRPr="00E50D22">
        <w:rPr>
          <w:color w:val="000000"/>
        </w:rPr>
        <w:t xml:space="preserve"> must complete the full </w:t>
      </w:r>
      <w:r w:rsidR="0002000F" w:rsidRPr="00E50D22">
        <w:rPr>
          <w:color w:val="000000"/>
        </w:rPr>
        <w:t>Ownership Disclosure Form</w:t>
      </w:r>
      <w:r w:rsidR="00396839" w:rsidRPr="00E50D22">
        <w:rPr>
          <w:color w:val="000000"/>
        </w:rPr>
        <w:t xml:space="preserve"> located on the </w:t>
      </w:r>
      <w:hyperlink r:id="rId41" w:history="1">
        <w:r w:rsidR="00230C28" w:rsidRPr="00E50D22">
          <w:rPr>
            <w:rStyle w:val="Hyperlink"/>
            <w:rFonts w:eastAsia="MS Mincho"/>
          </w:rPr>
          <w:t>Division’s website</w:t>
        </w:r>
      </w:hyperlink>
      <w:r w:rsidR="00396839" w:rsidRPr="00E50D22">
        <w:rPr>
          <w:color w:val="000000"/>
        </w:rPr>
        <w:t>.</w:t>
      </w:r>
      <w:r w:rsidR="00F472CC" w:rsidRPr="00E50D22">
        <w:rPr>
          <w:color w:val="000000"/>
        </w:rPr>
        <w:t xml:space="preserve"> </w:t>
      </w:r>
      <w:r w:rsidR="00A23AAC" w:rsidRPr="00E50D22">
        <w:t>Th</w:t>
      </w:r>
      <w:r w:rsidR="0002000F" w:rsidRPr="00E50D22">
        <w:t>is</w:t>
      </w:r>
      <w:r w:rsidR="00A23AAC" w:rsidRPr="00E50D22">
        <w:t xml:space="preserve"> form is also available in </w:t>
      </w:r>
      <w:r w:rsidR="009C1487" w:rsidRPr="00E50D22">
        <w:rPr>
          <w:rStyle w:val="IntenseEmphasis"/>
          <w:color w:val="00B050"/>
        </w:rPr>
        <w:t>NJ</w:t>
      </w:r>
      <w:r w:rsidR="009C1487" w:rsidRPr="00E50D22">
        <w:rPr>
          <w:rStyle w:val="IntenseEmphasis"/>
          <w:color w:val="0070C0"/>
        </w:rPr>
        <w:t>START</w:t>
      </w:r>
      <w:r w:rsidR="009C1487" w:rsidRPr="00E50D22">
        <w:t xml:space="preserve"> </w:t>
      </w:r>
      <w:r w:rsidR="00A23AAC" w:rsidRPr="00E50D22">
        <w:t>(</w:t>
      </w:r>
      <w:hyperlink r:id="rId42" w:history="1">
        <w:r w:rsidR="00A23AAC" w:rsidRPr="00E50D22">
          <w:rPr>
            <w:rStyle w:val="Hyperlink"/>
          </w:rPr>
          <w:t>www.njstart.gov</w:t>
        </w:r>
      </w:hyperlink>
      <w:r w:rsidR="00A23AAC" w:rsidRPr="00E50D22">
        <w:t>).</w:t>
      </w:r>
    </w:p>
    <w:p w:rsidR="00D4152A" w:rsidRPr="00E50D22" w:rsidRDefault="00D4152A" w:rsidP="00C65B22">
      <w:pPr>
        <w:rPr>
          <w:color w:val="000000"/>
        </w:rPr>
      </w:pPr>
    </w:p>
    <w:p w:rsidR="00D12307" w:rsidRPr="00E50D22" w:rsidRDefault="00230C28" w:rsidP="00C65B22">
      <w:pPr>
        <w:rPr>
          <w:rFonts w:eastAsia="MS Mincho"/>
        </w:rPr>
      </w:pPr>
      <w:r w:rsidRPr="00E50D22">
        <w:rPr>
          <w:rFonts w:eastAsia="MS Mincho"/>
        </w:rPr>
        <w:t xml:space="preserve">Vendors </w:t>
      </w:r>
      <w:r w:rsidR="008B0B5B" w:rsidRPr="00E50D22">
        <w:rPr>
          <w:rFonts w:eastAsia="MS Mincho"/>
        </w:rPr>
        <w:t>{</w:t>
      </w:r>
      <w:r w:rsidRPr="00E50D22">
        <w:rPr>
          <w:rFonts w:eastAsia="MS Mincho"/>
        </w:rPr>
        <w:t>Bidders</w:t>
      </w:r>
      <w:r w:rsidR="008B0B5B" w:rsidRPr="00E50D22">
        <w:rPr>
          <w:rFonts w:eastAsia="MS Mincho"/>
        </w:rPr>
        <w:t>}</w:t>
      </w:r>
      <w:r w:rsidRPr="00E50D22">
        <w:rPr>
          <w:rFonts w:eastAsia="MS Mincho"/>
        </w:rPr>
        <w:t xml:space="preserve"> may refer to the QRGs “Vendor Forms” and “Attaching Files” for instructions on submitting the forms required by this section of the Bid Solicitation </w:t>
      </w:r>
      <w:r w:rsidR="0060080E" w:rsidRPr="00E50D22">
        <w:rPr>
          <w:rFonts w:eastAsia="MS Mincho"/>
        </w:rPr>
        <w:t>{RFP}</w:t>
      </w:r>
      <w:r w:rsidRPr="00E50D22">
        <w:rPr>
          <w:rFonts w:eastAsia="MS Mincho"/>
        </w:rPr>
        <w:t xml:space="preserve"> through </w:t>
      </w:r>
      <w:r w:rsidR="001F7C94" w:rsidRPr="00E50D22">
        <w:rPr>
          <w:rStyle w:val="IntenseEmphasis"/>
          <w:color w:val="00B050"/>
        </w:rPr>
        <w:t>NJ</w:t>
      </w:r>
      <w:r w:rsidR="001F7C94" w:rsidRPr="00E50D22">
        <w:rPr>
          <w:rStyle w:val="IntenseEmphasis"/>
          <w:color w:val="0070C0"/>
        </w:rPr>
        <w:t>START</w:t>
      </w:r>
      <w:r w:rsidRPr="00E50D22">
        <w:rPr>
          <w:rFonts w:eastAsia="MS Mincho"/>
        </w:rPr>
        <w:t xml:space="preserve">. Vendors </w:t>
      </w:r>
      <w:r w:rsidR="00216100" w:rsidRPr="00E50D22">
        <w:rPr>
          <w:rFonts w:eastAsia="MS Mincho"/>
        </w:rPr>
        <w:t>{</w:t>
      </w:r>
      <w:r w:rsidRPr="00E50D22">
        <w:rPr>
          <w:rFonts w:eastAsia="MS Mincho"/>
        </w:rPr>
        <w:t>Bidders</w:t>
      </w:r>
      <w:r w:rsidR="00216100" w:rsidRPr="00E50D22">
        <w:rPr>
          <w:rFonts w:eastAsia="MS Mincho"/>
        </w:rPr>
        <w:t>}</w:t>
      </w:r>
      <w:r w:rsidRPr="00E50D22">
        <w:rPr>
          <w:rFonts w:eastAsia="MS Mincho"/>
        </w:rPr>
        <w:t xml:space="preserve"> may also refer to the QRG</w:t>
      </w:r>
      <w:r w:rsidR="00890EB3" w:rsidRPr="00E50D22">
        <w:rPr>
          <w:rFonts w:eastAsia="MS Mincho"/>
        </w:rPr>
        <w:t xml:space="preserve"> </w:t>
      </w:r>
      <w:r w:rsidRPr="00E50D22">
        <w:rPr>
          <w:rFonts w:eastAsia="MS Mincho"/>
        </w:rPr>
        <w:t xml:space="preserve">“Vendor Categories and Certifications” for additional instructions on completing shortened versions of required forms by completing certifications </w:t>
      </w:r>
      <w:r w:rsidR="00D81DBF" w:rsidRPr="00E50D22">
        <w:rPr>
          <w:rFonts w:eastAsia="MS Mincho"/>
        </w:rPr>
        <w:t xml:space="preserve">on the “Maintain Terms and Categories” Tab </w:t>
      </w:r>
      <w:r w:rsidRPr="00E50D22">
        <w:rPr>
          <w:rFonts w:eastAsia="MS Mincho"/>
        </w:rPr>
        <w:t xml:space="preserve">within its profile in </w:t>
      </w:r>
      <w:r w:rsidR="001F7C94" w:rsidRPr="00E50D22">
        <w:rPr>
          <w:rStyle w:val="IntenseEmphasis"/>
          <w:color w:val="00B050"/>
        </w:rPr>
        <w:t>NJ</w:t>
      </w:r>
      <w:r w:rsidR="001F7C94" w:rsidRPr="00E50D22">
        <w:rPr>
          <w:rStyle w:val="IntenseEmphasis"/>
          <w:color w:val="0070C0"/>
        </w:rPr>
        <w:t>START</w:t>
      </w:r>
      <w:r w:rsidRPr="00E50D22">
        <w:rPr>
          <w:rFonts w:eastAsia="MS Mincho"/>
        </w:rPr>
        <w:t xml:space="preserve">. QRGs are located on the </w:t>
      </w:r>
      <w:hyperlink r:id="rId43" w:history="1">
        <w:r w:rsidRPr="00E50D22">
          <w:rPr>
            <w:rStyle w:val="Hyperlink"/>
            <w:rFonts w:eastAsia="MS Mincho"/>
          </w:rPr>
          <w:t>NJSTART Vendor Support Page</w:t>
        </w:r>
      </w:hyperlink>
      <w:r w:rsidRPr="00E50D22">
        <w:rPr>
          <w:rStyle w:val="Hyperlink"/>
          <w:rFonts w:eastAsia="MS Mincho"/>
        </w:rPr>
        <w:t>.</w:t>
      </w:r>
      <w:r w:rsidRPr="00E50D22">
        <w:rPr>
          <w:rFonts w:eastAsia="MS Mincho"/>
        </w:rPr>
        <w:t xml:space="preserve"> </w:t>
      </w:r>
    </w:p>
    <w:p w:rsidR="0002000F" w:rsidRPr="00E50D22" w:rsidRDefault="0002000F" w:rsidP="00C65B22">
      <w:pPr>
        <w:rPr>
          <w:rFonts w:eastAsia="MS Mincho"/>
        </w:rPr>
      </w:pPr>
    </w:p>
    <w:p w:rsidR="0002000F" w:rsidRPr="00E50D22" w:rsidRDefault="0002000F" w:rsidP="00C65B22">
      <w:pPr>
        <w:rPr>
          <w:rFonts w:eastAsia="MS Mincho"/>
        </w:rPr>
      </w:pPr>
      <w:r w:rsidRPr="00E50D22">
        <w:rPr>
          <w:rFonts w:eastAsia="MS Mincho"/>
        </w:rPr>
        <w:t xml:space="preserve">Vendors {Bidders} utilizing </w:t>
      </w:r>
      <w:r w:rsidRPr="00E50D22">
        <w:rPr>
          <w:rStyle w:val="IntenseEmphasis"/>
          <w:color w:val="00B050"/>
        </w:rPr>
        <w:t>NJ</w:t>
      </w:r>
      <w:r w:rsidRPr="00E50D22">
        <w:rPr>
          <w:rStyle w:val="IntenseEmphasis"/>
          <w:color w:val="0070C0"/>
        </w:rPr>
        <w:t>START</w:t>
      </w:r>
      <w:r w:rsidRPr="00E50D22">
        <w:rPr>
          <w:rFonts w:eastAsia="MS Mincho"/>
        </w:rPr>
        <w:t xml:space="preserve"> should designate </w:t>
      </w:r>
      <w:r w:rsidR="00F947BD" w:rsidRPr="00E50D22">
        <w:rPr>
          <w:rFonts w:eastAsia="MS Mincho"/>
        </w:rPr>
        <w:t>one</w:t>
      </w:r>
      <w:r w:rsidRPr="00E50D22">
        <w:rPr>
          <w:rFonts w:eastAsia="MS Mincho"/>
        </w:rPr>
        <w:t xml:space="preserve"> </w:t>
      </w:r>
      <w:r w:rsidR="00B0703C" w:rsidRPr="00E50D22">
        <w:rPr>
          <w:rFonts w:eastAsia="MS Mincho"/>
        </w:rPr>
        <w:t xml:space="preserve">(1) </w:t>
      </w:r>
      <w:r w:rsidRPr="00E50D22">
        <w:rPr>
          <w:rFonts w:eastAsia="MS Mincho"/>
        </w:rPr>
        <w:t xml:space="preserve">version of the Ownership Disclosure Form as the Primary Form.  In the event that a Vendor {Bidder} fails to attach an Ownership Disclosure Form, or the attached Ownership Disclosure Form is deemed deficient, the Division may access the Primary Form </w:t>
      </w:r>
      <w:r w:rsidR="00F947BD" w:rsidRPr="00E50D22">
        <w:rPr>
          <w:rFonts w:eastAsia="MS Mincho"/>
        </w:rPr>
        <w:t>and</w:t>
      </w:r>
      <w:r w:rsidRPr="00E50D22">
        <w:rPr>
          <w:rFonts w:eastAsia="MS Mincho"/>
        </w:rPr>
        <w:t xml:space="preserve"> consider </w:t>
      </w:r>
      <w:r w:rsidR="00F947BD" w:rsidRPr="00E50D22">
        <w:rPr>
          <w:rFonts w:eastAsia="MS Mincho"/>
        </w:rPr>
        <w:t xml:space="preserve">it </w:t>
      </w:r>
      <w:r w:rsidRPr="00E50D22">
        <w:rPr>
          <w:rFonts w:eastAsia="MS Mincho"/>
        </w:rPr>
        <w:t xml:space="preserve">as part of the </w:t>
      </w:r>
      <w:r w:rsidR="00CE00E7" w:rsidRPr="00E50D22">
        <w:rPr>
          <w:rFonts w:eastAsia="MS Mincho"/>
        </w:rPr>
        <w:t>Quote</w:t>
      </w:r>
      <w:r w:rsidRPr="00E50D22">
        <w:rPr>
          <w:rFonts w:eastAsia="MS Mincho"/>
        </w:rPr>
        <w:t xml:space="preserve"> {</w:t>
      </w:r>
      <w:r w:rsidR="00CE00E7" w:rsidRPr="00E50D22">
        <w:rPr>
          <w:rFonts w:eastAsia="MS Mincho"/>
        </w:rPr>
        <w:t>Proposal</w:t>
      </w:r>
      <w:r w:rsidRPr="00E50D22">
        <w:rPr>
          <w:rFonts w:eastAsia="MS Mincho"/>
        </w:rPr>
        <w:t xml:space="preserve">}.  Note: The Primary Form must have a Date Created within six (6) months of the </w:t>
      </w:r>
      <w:r w:rsidR="00CE00E7" w:rsidRPr="00E50D22">
        <w:rPr>
          <w:rFonts w:eastAsia="MS Mincho"/>
        </w:rPr>
        <w:t>Quote</w:t>
      </w:r>
      <w:r w:rsidRPr="00E50D22">
        <w:rPr>
          <w:rFonts w:eastAsia="MS Mincho"/>
        </w:rPr>
        <w:t xml:space="preserve"> {</w:t>
      </w:r>
      <w:r w:rsidR="00CE00E7" w:rsidRPr="00E50D22">
        <w:rPr>
          <w:rFonts w:eastAsia="MS Mincho"/>
        </w:rPr>
        <w:t>Proposal</w:t>
      </w:r>
      <w:r w:rsidRPr="00E50D22">
        <w:rPr>
          <w:rFonts w:eastAsia="MS Mincho"/>
        </w:rPr>
        <w:t xml:space="preserve">} </w:t>
      </w:r>
      <w:r w:rsidR="00BA55C3" w:rsidRPr="00E50D22">
        <w:rPr>
          <w:rFonts w:eastAsia="MS Mincho"/>
        </w:rPr>
        <w:t>s</w:t>
      </w:r>
      <w:r w:rsidRPr="00E50D22">
        <w:rPr>
          <w:rFonts w:eastAsia="MS Mincho"/>
        </w:rPr>
        <w:t xml:space="preserve">ubmission </w:t>
      </w:r>
      <w:r w:rsidR="00BA55C3" w:rsidRPr="00E50D22">
        <w:rPr>
          <w:rFonts w:eastAsia="MS Mincho"/>
        </w:rPr>
        <w:t>d</w:t>
      </w:r>
      <w:r w:rsidR="000351A2" w:rsidRPr="00E50D22">
        <w:rPr>
          <w:rFonts w:eastAsia="MS Mincho"/>
        </w:rPr>
        <w:t>eadline</w:t>
      </w:r>
      <w:r w:rsidRPr="00E50D22">
        <w:rPr>
          <w:rFonts w:eastAsia="MS Mincho"/>
        </w:rPr>
        <w:t xml:space="preserve"> to be considered valid.</w:t>
      </w:r>
    </w:p>
    <w:p w:rsidR="00D4152A" w:rsidRPr="00E50D22" w:rsidRDefault="00757979" w:rsidP="00C65B22">
      <w:pPr>
        <w:rPr>
          <w:color w:val="000000"/>
        </w:rPr>
      </w:pPr>
      <w:r w:rsidRPr="00E50D22">
        <w:rPr>
          <w:color w:val="000000"/>
        </w:rPr>
        <w:t> </w:t>
      </w:r>
    </w:p>
    <w:p w:rsidR="00757979" w:rsidRPr="00E50D22" w:rsidRDefault="00757979" w:rsidP="002F0497">
      <w:pPr>
        <w:pStyle w:val="Heading5"/>
      </w:pPr>
      <w:r w:rsidRPr="00E50D22">
        <w:t>DISCLOSURE OF INVESTMENT ACTIVITIES IN IRAN form</w:t>
      </w:r>
    </w:p>
    <w:p w:rsidR="00757979" w:rsidRPr="00E50D22" w:rsidRDefault="00757979" w:rsidP="002F0497">
      <w:pPr>
        <w:keepNext/>
        <w:rPr>
          <w:rFonts w:eastAsia="Calibri"/>
        </w:rPr>
      </w:pPr>
      <w:r w:rsidRPr="00E50D22">
        <w:t> </w:t>
      </w:r>
    </w:p>
    <w:p w:rsidR="00757979" w:rsidRPr="00E50D22" w:rsidRDefault="00757979" w:rsidP="002F0497">
      <w:pPr>
        <w:keepNext/>
      </w:pPr>
      <w:r w:rsidRPr="00E50D22">
        <w:t xml:space="preserve">Pursuant to </w:t>
      </w:r>
      <w:r w:rsidRPr="00E50D22">
        <w:rPr>
          <w:u w:val="single"/>
        </w:rPr>
        <w:t>N.J.S.A.</w:t>
      </w:r>
      <w:r w:rsidRPr="00E50D22">
        <w:t xml:space="preserve"> 52:32-58, the </w:t>
      </w:r>
      <w:r w:rsidR="00526170" w:rsidRPr="00E50D22">
        <w:t xml:space="preserve">Vendor </w:t>
      </w:r>
      <w:r w:rsidR="00571AFA" w:rsidRPr="00E50D22">
        <w:t>{Bidder}</w:t>
      </w:r>
      <w:r w:rsidRPr="00E50D22">
        <w:t xml:space="preserve"> must utilize this Disclosure of Investment Activities in Iran form to certify that neither the </w:t>
      </w:r>
      <w:r w:rsidR="00526170" w:rsidRPr="00E50D22">
        <w:t xml:space="preserve">Vendor </w:t>
      </w:r>
      <w:r w:rsidR="00571AFA" w:rsidRPr="00E50D22">
        <w:t>{Bidder}</w:t>
      </w:r>
      <w:r w:rsidRPr="00E50D22">
        <w:t xml:space="preserve">, nor one </w:t>
      </w:r>
      <w:r w:rsidR="00DB5379" w:rsidRPr="00E50D22">
        <w:t xml:space="preserve">(1) </w:t>
      </w:r>
      <w:r w:rsidRPr="00E50D22">
        <w:t xml:space="preserve">of its parents, subsidiaries, and/or affiliates (as defined in </w:t>
      </w:r>
      <w:r w:rsidRPr="00E50D22">
        <w:rPr>
          <w:u w:val="single"/>
        </w:rPr>
        <w:t>N.J.S.A.</w:t>
      </w:r>
      <w:r w:rsidRPr="00E50D22">
        <w:t xml:space="preserve"> 52:32-56(e)(3)), is listed on the Department of the Treasury’s List of Persons or Entities Engaging in Prohibited Investment Activities in Iran and that neither the </w:t>
      </w:r>
      <w:r w:rsidR="00526170" w:rsidRPr="00E50D22">
        <w:t xml:space="preserve">Vendor </w:t>
      </w:r>
      <w:r w:rsidR="00571AFA" w:rsidRPr="00E50D22">
        <w:t>{Bidder}</w:t>
      </w:r>
      <w:r w:rsidRPr="00E50D22">
        <w:t xml:space="preserve">, nor one </w:t>
      </w:r>
      <w:r w:rsidR="00B26307" w:rsidRPr="00E50D22">
        <w:t xml:space="preserve">(1) </w:t>
      </w:r>
      <w:r w:rsidRPr="00E50D22">
        <w:t xml:space="preserve">of its parents, subsidiaries, and/or affiliates, is involved in any of the investment activities set forth in </w:t>
      </w:r>
      <w:r w:rsidRPr="00E50D22">
        <w:rPr>
          <w:u w:val="single"/>
        </w:rPr>
        <w:t>N.J.S.A.</w:t>
      </w:r>
      <w:r w:rsidRPr="00E50D22">
        <w:t xml:space="preserve"> 52:32-56(f).  If the </w:t>
      </w:r>
      <w:r w:rsidR="00526170" w:rsidRPr="00E50D22">
        <w:t xml:space="preserve">Vendor </w:t>
      </w:r>
      <w:r w:rsidR="00571AFA" w:rsidRPr="00E50D22">
        <w:t>{Bidder}</w:t>
      </w:r>
      <w:r w:rsidRPr="00E50D22">
        <w:t xml:space="preserve"> is unable to so certify, the </w:t>
      </w:r>
      <w:r w:rsidR="00526170" w:rsidRPr="00E50D22">
        <w:t xml:space="preserve">Vendor </w:t>
      </w:r>
      <w:r w:rsidR="00571AFA" w:rsidRPr="00E50D22">
        <w:t>{Bidder}</w:t>
      </w:r>
      <w:r w:rsidRPr="00E50D22">
        <w:t xml:space="preserve"> shall provide a detailed and precise description of such activities as directed on the form. </w:t>
      </w:r>
      <w:r w:rsidRPr="00E50D22">
        <w:rPr>
          <w:rFonts w:cs="Arial"/>
          <w:szCs w:val="22"/>
        </w:rPr>
        <w:t xml:space="preserve">A </w:t>
      </w:r>
      <w:r w:rsidR="00A3247E" w:rsidRPr="00E50D22">
        <w:rPr>
          <w:rFonts w:cs="Arial"/>
          <w:szCs w:val="22"/>
        </w:rPr>
        <w:t>V</w:t>
      </w:r>
      <w:r w:rsidR="00526170" w:rsidRPr="00E50D22">
        <w:rPr>
          <w:rFonts w:cs="Arial"/>
          <w:szCs w:val="22"/>
        </w:rPr>
        <w:t>endor</w:t>
      </w:r>
      <w:r w:rsidR="004E5927" w:rsidRPr="00E50D22">
        <w:rPr>
          <w:rFonts w:cs="Arial"/>
          <w:szCs w:val="22"/>
        </w:rPr>
        <w:t>’s</w:t>
      </w:r>
      <w:r w:rsidR="00526170" w:rsidRPr="00E50D22">
        <w:rPr>
          <w:rFonts w:cs="Arial"/>
          <w:szCs w:val="22"/>
        </w:rPr>
        <w:t xml:space="preserve"> </w:t>
      </w:r>
      <w:r w:rsidR="0061308E" w:rsidRPr="00E50D22">
        <w:rPr>
          <w:rFonts w:cs="Arial"/>
          <w:szCs w:val="22"/>
        </w:rPr>
        <w:t>{</w:t>
      </w:r>
      <w:r w:rsidR="00A3247E" w:rsidRPr="00E50D22">
        <w:rPr>
          <w:rFonts w:cs="Arial"/>
          <w:szCs w:val="22"/>
        </w:rPr>
        <w:t>B</w:t>
      </w:r>
      <w:r w:rsidR="0061308E" w:rsidRPr="00E50D22">
        <w:rPr>
          <w:rFonts w:cs="Arial"/>
          <w:szCs w:val="22"/>
        </w:rPr>
        <w:t>idder’s</w:t>
      </w:r>
      <w:r w:rsidR="0061308E" w:rsidRPr="00E50D22">
        <w:t>}</w:t>
      </w:r>
      <w:r w:rsidRPr="00E50D22">
        <w:t xml:space="preserve"> failure to submit the completed and signed form with its </w:t>
      </w:r>
      <w:r w:rsidR="00CE00E7" w:rsidRPr="00E50D22">
        <w:t>Quote</w:t>
      </w:r>
      <w:r w:rsidR="00F472CC" w:rsidRPr="00E50D22">
        <w:t xml:space="preserve"> </w:t>
      </w:r>
      <w:r w:rsidR="0060080E" w:rsidRPr="00E50D22">
        <w:t>{</w:t>
      </w:r>
      <w:r w:rsidR="00CE00E7" w:rsidRPr="00E50D22">
        <w:t>Proposal</w:t>
      </w:r>
      <w:r w:rsidR="0060080E" w:rsidRPr="00E50D22">
        <w:t>}</w:t>
      </w:r>
      <w:r w:rsidRPr="00E50D22">
        <w:t xml:space="preserve"> will result in the rejection of the </w:t>
      </w:r>
      <w:r w:rsidR="00CE00E7" w:rsidRPr="00E50D22">
        <w:t>Quote</w:t>
      </w:r>
      <w:r w:rsidR="00F472CC" w:rsidRPr="00E50D22">
        <w:t xml:space="preserve"> </w:t>
      </w:r>
      <w:r w:rsidR="0060080E" w:rsidRPr="00E50D22">
        <w:t>{</w:t>
      </w:r>
      <w:r w:rsidR="00CE00E7" w:rsidRPr="00E50D22">
        <w:t>Proposal</w:t>
      </w:r>
      <w:r w:rsidR="0060080E" w:rsidRPr="00E50D22">
        <w:t>}</w:t>
      </w:r>
      <w:r w:rsidRPr="00E50D22">
        <w:t xml:space="preserve"> as non-responsive and preclude the award of a </w:t>
      </w:r>
      <w:r w:rsidR="001D2ACC" w:rsidRPr="00E50D22">
        <w:t>Blanket P.O.</w:t>
      </w:r>
      <w:r w:rsidR="00F472CC" w:rsidRPr="00E50D22">
        <w:t xml:space="preserve"> </w:t>
      </w:r>
      <w:r w:rsidR="008B0B5B" w:rsidRPr="00E50D22">
        <w:t>{</w:t>
      </w:r>
      <w:r w:rsidR="00362081" w:rsidRPr="00E50D22">
        <w:t>Contract</w:t>
      </w:r>
      <w:r w:rsidR="008B0B5B" w:rsidRPr="00E50D22">
        <w:t>}</w:t>
      </w:r>
      <w:r w:rsidRPr="00E50D22">
        <w:t xml:space="preserve"> to said </w:t>
      </w:r>
      <w:r w:rsidR="00A3247E" w:rsidRPr="00E50D22">
        <w:rPr>
          <w:rFonts w:cs="Arial"/>
          <w:szCs w:val="22"/>
        </w:rPr>
        <w:t>Vendor {Bidder</w:t>
      </w:r>
      <w:r w:rsidR="00A3247E" w:rsidRPr="00E50D22">
        <w:t>}</w:t>
      </w:r>
      <w:r w:rsidRPr="00E50D22">
        <w:t xml:space="preserve">.  </w:t>
      </w:r>
    </w:p>
    <w:p w:rsidR="00757979" w:rsidRPr="00E50D22" w:rsidRDefault="00757979" w:rsidP="00C65B22">
      <w:pPr>
        <w:rPr>
          <w:rFonts w:cs="Arial"/>
        </w:rPr>
      </w:pPr>
    </w:p>
    <w:p w:rsidR="00230C28" w:rsidRPr="00E50D22" w:rsidRDefault="00526170" w:rsidP="00C65B22">
      <w:r w:rsidRPr="00E50D22">
        <w:t>Vendor</w:t>
      </w:r>
      <w:r w:rsidR="004E5927" w:rsidRPr="00E50D22">
        <w:t>s</w:t>
      </w:r>
      <w:r w:rsidRPr="00E50D22">
        <w:t xml:space="preserve"> </w:t>
      </w:r>
      <w:r w:rsidR="00216100" w:rsidRPr="00E50D22">
        <w:t>{</w:t>
      </w:r>
      <w:r w:rsidR="00B562E1" w:rsidRPr="00E50D22">
        <w:t>B</w:t>
      </w:r>
      <w:r w:rsidRPr="00E50D22">
        <w:t>idder</w:t>
      </w:r>
      <w:r w:rsidR="00396839" w:rsidRPr="00E50D22">
        <w:t>s</w:t>
      </w:r>
      <w:r w:rsidR="00216100" w:rsidRPr="00E50D22">
        <w:t>}</w:t>
      </w:r>
      <w:r w:rsidR="00396839" w:rsidRPr="00E50D22">
        <w:t xml:space="preserve"> using </w:t>
      </w:r>
      <w:r w:rsidR="001F7C94" w:rsidRPr="00E50D22">
        <w:rPr>
          <w:rStyle w:val="IntenseEmphasis"/>
          <w:color w:val="00B050"/>
        </w:rPr>
        <w:t>NJ</w:t>
      </w:r>
      <w:r w:rsidR="001F7C94" w:rsidRPr="00E50D22">
        <w:rPr>
          <w:rStyle w:val="IntenseEmphasis"/>
          <w:color w:val="0070C0"/>
        </w:rPr>
        <w:t>START</w:t>
      </w:r>
      <w:r w:rsidR="00396839" w:rsidRPr="00E50D22">
        <w:t xml:space="preserve"> to submit a </w:t>
      </w:r>
      <w:r w:rsidR="00CE00E7" w:rsidRPr="00E50D22">
        <w:t>Quote</w:t>
      </w:r>
      <w:r w:rsidR="00F472CC" w:rsidRPr="00E50D22">
        <w:t xml:space="preserve"> </w:t>
      </w:r>
      <w:r w:rsidR="0060080E" w:rsidRPr="00E50D22">
        <w:t>{</w:t>
      </w:r>
      <w:r w:rsidR="00CE00E7" w:rsidRPr="00E50D22">
        <w:t>Proposal</w:t>
      </w:r>
      <w:r w:rsidR="0060080E" w:rsidRPr="00E50D22">
        <w:t>}</w:t>
      </w:r>
      <w:r w:rsidR="00396839" w:rsidRPr="00E50D22">
        <w:t xml:space="preserve"> shall make the appropriate certification on the </w:t>
      </w:r>
      <w:r w:rsidR="00664541" w:rsidRPr="00E50D22">
        <w:t>“</w:t>
      </w:r>
      <w:r w:rsidR="00D81DBF" w:rsidRPr="00E50D22">
        <w:t xml:space="preserve">Maintain Terms and </w:t>
      </w:r>
      <w:r w:rsidR="00396839" w:rsidRPr="00E50D22">
        <w:t>Categories</w:t>
      </w:r>
      <w:r w:rsidR="00664541" w:rsidRPr="00E50D22">
        <w:t>”</w:t>
      </w:r>
      <w:r w:rsidR="00396839" w:rsidRPr="00E50D22">
        <w:t xml:space="preserve"> </w:t>
      </w:r>
      <w:r w:rsidR="00D81DBF" w:rsidRPr="00E50D22">
        <w:t>Tab</w:t>
      </w:r>
      <w:r w:rsidR="00396839" w:rsidRPr="00E50D22">
        <w:t xml:space="preserve"> within its profile by checking the </w:t>
      </w:r>
      <w:r w:rsidR="0002000F" w:rsidRPr="00E50D22">
        <w:t xml:space="preserve">applicable </w:t>
      </w:r>
      <w:r w:rsidR="00396839" w:rsidRPr="00E50D22">
        <w:t xml:space="preserve">box </w:t>
      </w:r>
      <w:r w:rsidR="00F472CC" w:rsidRPr="00E50D22">
        <w:t>and</w:t>
      </w:r>
      <w:r w:rsidR="005753AA" w:rsidRPr="00E50D22">
        <w:t>, if required,</w:t>
      </w:r>
      <w:r w:rsidR="00F472CC" w:rsidRPr="00E50D22">
        <w:t xml:space="preserve"> completing </w:t>
      </w:r>
      <w:r w:rsidR="0002000F" w:rsidRPr="00E50D22">
        <w:t xml:space="preserve">and attaching </w:t>
      </w:r>
      <w:r w:rsidR="00F472CC" w:rsidRPr="00E50D22">
        <w:t xml:space="preserve">the shortened </w:t>
      </w:r>
      <w:r w:rsidR="0002000F" w:rsidRPr="00E50D22">
        <w:t>Disclosure of Investment Activities in Iran form</w:t>
      </w:r>
      <w:r w:rsidR="00694A42" w:rsidRPr="00E50D22">
        <w:t xml:space="preserve">. </w:t>
      </w:r>
      <w:r w:rsidRPr="00E50D22">
        <w:t>Vendor</w:t>
      </w:r>
      <w:r w:rsidR="004E5927" w:rsidRPr="00E50D22">
        <w:t>s</w:t>
      </w:r>
      <w:r w:rsidRPr="00E50D22">
        <w:t xml:space="preserve"> </w:t>
      </w:r>
      <w:r w:rsidR="00216100" w:rsidRPr="00E50D22">
        <w:t>{</w:t>
      </w:r>
      <w:r w:rsidR="00B562E1" w:rsidRPr="00E50D22">
        <w:t>B</w:t>
      </w:r>
      <w:r w:rsidRPr="00E50D22">
        <w:t>idder</w:t>
      </w:r>
      <w:r w:rsidR="00396839" w:rsidRPr="00E50D22">
        <w:t>s</w:t>
      </w:r>
      <w:r w:rsidR="00216100" w:rsidRPr="00E50D22">
        <w:t>}</w:t>
      </w:r>
      <w:r w:rsidR="00396839" w:rsidRPr="00E50D22">
        <w:t xml:space="preserve"> not using </w:t>
      </w:r>
      <w:r w:rsidR="001F7C94" w:rsidRPr="00E50D22">
        <w:rPr>
          <w:rStyle w:val="IntenseEmphasis"/>
          <w:color w:val="00B050"/>
        </w:rPr>
        <w:t>NJ</w:t>
      </w:r>
      <w:r w:rsidR="001F7C94" w:rsidRPr="00E50D22">
        <w:rPr>
          <w:rStyle w:val="IntenseEmphasis"/>
          <w:color w:val="0070C0"/>
        </w:rPr>
        <w:t>START</w:t>
      </w:r>
      <w:r w:rsidR="00396839" w:rsidRPr="00E50D22">
        <w:t xml:space="preserve"> to submit a </w:t>
      </w:r>
      <w:r w:rsidR="00CE00E7" w:rsidRPr="00E50D22">
        <w:t>Quote</w:t>
      </w:r>
      <w:r w:rsidR="00F472CC" w:rsidRPr="00E50D22">
        <w:t xml:space="preserve"> </w:t>
      </w:r>
      <w:r w:rsidR="0060080E" w:rsidRPr="00E50D22">
        <w:t>{</w:t>
      </w:r>
      <w:r w:rsidR="00CE00E7" w:rsidRPr="00E50D22">
        <w:t>Proposal</w:t>
      </w:r>
      <w:r w:rsidR="0060080E" w:rsidRPr="00E50D22">
        <w:t>}</w:t>
      </w:r>
      <w:r w:rsidR="00396839" w:rsidRPr="00E50D22">
        <w:t xml:space="preserve"> must complete the full </w:t>
      </w:r>
      <w:r w:rsidR="0002000F" w:rsidRPr="00E50D22">
        <w:t>Disclosure of Investment Activities in Iran form</w:t>
      </w:r>
      <w:r w:rsidR="006C72E6" w:rsidRPr="00E50D22">
        <w:t xml:space="preserve"> </w:t>
      </w:r>
      <w:r w:rsidR="00396839" w:rsidRPr="00E50D22">
        <w:t xml:space="preserve">located on the </w:t>
      </w:r>
      <w:hyperlink r:id="rId44" w:history="1">
        <w:r w:rsidR="00230C28" w:rsidRPr="00E50D22">
          <w:rPr>
            <w:rStyle w:val="Hyperlink"/>
            <w:rFonts w:eastAsia="MS Mincho"/>
          </w:rPr>
          <w:t>Division’s website</w:t>
        </w:r>
      </w:hyperlink>
      <w:r w:rsidR="00230C28" w:rsidRPr="00E50D22">
        <w:t xml:space="preserve">. </w:t>
      </w:r>
      <w:r w:rsidR="00A23AAC" w:rsidRPr="00E50D22">
        <w:t xml:space="preserve">The full version of the form is also available in </w:t>
      </w:r>
      <w:r w:rsidR="00A53D8D" w:rsidRPr="00E50D22">
        <w:rPr>
          <w:rStyle w:val="IntenseEmphasis"/>
          <w:color w:val="00B050"/>
        </w:rPr>
        <w:t>NJ</w:t>
      </w:r>
      <w:r w:rsidR="00A53D8D" w:rsidRPr="00E50D22">
        <w:rPr>
          <w:rStyle w:val="IntenseEmphasis"/>
          <w:color w:val="0070C0"/>
        </w:rPr>
        <w:t>START</w:t>
      </w:r>
      <w:r w:rsidR="00302DEB" w:rsidRPr="00E50D22">
        <w:rPr>
          <w:rStyle w:val="Hyperlink"/>
        </w:rPr>
        <w:t xml:space="preserve"> </w:t>
      </w:r>
      <w:r w:rsidR="00302DEB" w:rsidRPr="00E50D22">
        <w:t>(</w:t>
      </w:r>
      <w:hyperlink r:id="rId45" w:history="1">
        <w:r w:rsidR="00302DEB" w:rsidRPr="00E50D22">
          <w:rPr>
            <w:rStyle w:val="Hyperlink"/>
          </w:rPr>
          <w:t>www.njstart.gov</w:t>
        </w:r>
      </w:hyperlink>
      <w:r w:rsidR="00302DEB" w:rsidRPr="00E50D22">
        <w:t>)</w:t>
      </w:r>
      <w:r w:rsidR="00A23AAC" w:rsidRPr="00E50D22">
        <w:rPr>
          <w:rStyle w:val="Hyperlink"/>
          <w:color w:val="auto"/>
          <w:u w:val="none"/>
        </w:rPr>
        <w:t>.</w:t>
      </w:r>
    </w:p>
    <w:p w:rsidR="00230C28" w:rsidRPr="00E50D22" w:rsidRDefault="00230C28" w:rsidP="00C65B22"/>
    <w:p w:rsidR="00003BFB" w:rsidRPr="00E50D22" w:rsidRDefault="00230C28" w:rsidP="00C65B22">
      <w:pPr>
        <w:rPr>
          <w:rFonts w:eastAsia="MS Mincho"/>
        </w:rPr>
      </w:pPr>
      <w:r w:rsidRPr="00E50D22">
        <w:rPr>
          <w:rFonts w:eastAsia="MS Mincho"/>
        </w:rPr>
        <w:lastRenderedPageBreak/>
        <w:t xml:space="preserve">Vendors </w:t>
      </w:r>
      <w:r w:rsidR="00216100" w:rsidRPr="00E50D22">
        <w:rPr>
          <w:rFonts w:eastAsia="MS Mincho"/>
        </w:rPr>
        <w:t>{</w:t>
      </w:r>
      <w:r w:rsidRPr="00E50D22">
        <w:rPr>
          <w:rFonts w:eastAsia="MS Mincho"/>
        </w:rPr>
        <w:t>Bidders</w:t>
      </w:r>
      <w:r w:rsidR="00216100" w:rsidRPr="00E50D22">
        <w:rPr>
          <w:rFonts w:eastAsia="MS Mincho"/>
        </w:rPr>
        <w:t>}</w:t>
      </w:r>
      <w:r w:rsidRPr="00E50D22">
        <w:rPr>
          <w:rFonts w:eastAsia="MS Mincho"/>
        </w:rPr>
        <w:t xml:space="preserve"> may refer to the QRGs “Vendor Forms” and “Attaching Files” for instructions on submitting the forms required by this section of the Bid Solicitation </w:t>
      </w:r>
      <w:r w:rsidR="0060080E" w:rsidRPr="00E50D22">
        <w:rPr>
          <w:rFonts w:eastAsia="MS Mincho"/>
        </w:rPr>
        <w:t>{RFP}</w:t>
      </w:r>
      <w:r w:rsidRPr="00E50D22">
        <w:rPr>
          <w:rFonts w:eastAsia="MS Mincho"/>
        </w:rPr>
        <w:t xml:space="preserve"> through </w:t>
      </w:r>
      <w:r w:rsidR="001F7C94" w:rsidRPr="00E50D22">
        <w:rPr>
          <w:rStyle w:val="IntenseEmphasis"/>
          <w:color w:val="00B050"/>
        </w:rPr>
        <w:t>NJ</w:t>
      </w:r>
      <w:r w:rsidR="001F7C94" w:rsidRPr="00E50D22">
        <w:rPr>
          <w:rStyle w:val="IntenseEmphasis"/>
          <w:color w:val="0070C0"/>
        </w:rPr>
        <w:t>START</w:t>
      </w:r>
      <w:r w:rsidRPr="00E50D22">
        <w:rPr>
          <w:rFonts w:eastAsia="MS Mincho"/>
        </w:rPr>
        <w:t xml:space="preserve">. Vendors </w:t>
      </w:r>
      <w:r w:rsidR="00216100" w:rsidRPr="00E50D22">
        <w:rPr>
          <w:rFonts w:eastAsia="MS Mincho"/>
        </w:rPr>
        <w:t>{</w:t>
      </w:r>
      <w:r w:rsidRPr="00E50D22">
        <w:rPr>
          <w:rFonts w:eastAsia="MS Mincho"/>
        </w:rPr>
        <w:t>Bidders</w:t>
      </w:r>
      <w:r w:rsidR="00216100" w:rsidRPr="00E50D22">
        <w:rPr>
          <w:rFonts w:eastAsia="MS Mincho"/>
        </w:rPr>
        <w:t>}</w:t>
      </w:r>
      <w:r w:rsidRPr="00E50D22">
        <w:rPr>
          <w:rFonts w:eastAsia="MS Mincho"/>
        </w:rPr>
        <w:t xml:space="preserve"> may also refer to the QRG</w:t>
      </w:r>
      <w:r w:rsidR="00890EB3" w:rsidRPr="00E50D22">
        <w:rPr>
          <w:rFonts w:eastAsia="MS Mincho"/>
        </w:rPr>
        <w:t xml:space="preserve"> </w:t>
      </w:r>
      <w:r w:rsidRPr="00E50D22">
        <w:rPr>
          <w:rFonts w:eastAsia="MS Mincho"/>
        </w:rPr>
        <w:t xml:space="preserve">“Vendor Categories and Certifications” for additional instructions on completing shortened versions of required forms by completing certifications </w:t>
      </w:r>
      <w:r w:rsidR="00D81DBF" w:rsidRPr="00E50D22">
        <w:rPr>
          <w:rFonts w:eastAsia="MS Mincho"/>
        </w:rPr>
        <w:t xml:space="preserve">on the “Maintain Terms and Categories” Tab </w:t>
      </w:r>
      <w:r w:rsidRPr="00E50D22">
        <w:rPr>
          <w:rFonts w:eastAsia="MS Mincho"/>
        </w:rPr>
        <w:t xml:space="preserve">within its profile in </w:t>
      </w:r>
      <w:r w:rsidR="001F7C94" w:rsidRPr="00E50D22">
        <w:rPr>
          <w:rStyle w:val="IntenseEmphasis"/>
          <w:color w:val="00B050"/>
        </w:rPr>
        <w:t>NJ</w:t>
      </w:r>
      <w:r w:rsidR="001F7C94" w:rsidRPr="00E50D22">
        <w:rPr>
          <w:rStyle w:val="IntenseEmphasis"/>
          <w:color w:val="0070C0"/>
        </w:rPr>
        <w:t>START</w:t>
      </w:r>
      <w:r w:rsidRPr="00E50D22">
        <w:rPr>
          <w:rFonts w:eastAsia="MS Mincho"/>
        </w:rPr>
        <w:t xml:space="preserve">. QRGs are located on the </w:t>
      </w:r>
      <w:hyperlink r:id="rId46" w:history="1">
        <w:r w:rsidRPr="00E50D22">
          <w:rPr>
            <w:rStyle w:val="Hyperlink"/>
            <w:rFonts w:eastAsia="MS Mincho"/>
          </w:rPr>
          <w:t>NJSTART Vendor Support Page</w:t>
        </w:r>
      </w:hyperlink>
      <w:r w:rsidRPr="00E50D22">
        <w:rPr>
          <w:rStyle w:val="Hyperlink"/>
          <w:rFonts w:eastAsia="MS Mincho"/>
        </w:rPr>
        <w:t>.</w:t>
      </w:r>
      <w:r w:rsidRPr="00E50D22">
        <w:rPr>
          <w:rFonts w:eastAsia="MS Mincho"/>
        </w:rPr>
        <w:t xml:space="preserve"> </w:t>
      </w:r>
    </w:p>
    <w:p w:rsidR="0002000F" w:rsidRPr="00E50D22" w:rsidRDefault="0002000F" w:rsidP="00C65B22">
      <w:pPr>
        <w:rPr>
          <w:rFonts w:eastAsia="MS Mincho"/>
        </w:rPr>
      </w:pPr>
    </w:p>
    <w:p w:rsidR="0002000F" w:rsidRPr="00E50D22" w:rsidRDefault="0002000F" w:rsidP="00C65B22">
      <w:pPr>
        <w:rPr>
          <w:rFonts w:eastAsia="MS Mincho"/>
        </w:rPr>
      </w:pPr>
      <w:r w:rsidRPr="00E50D22">
        <w:rPr>
          <w:rFonts w:eastAsia="MS Mincho"/>
        </w:rPr>
        <w:t xml:space="preserve">Vendors {Bidders} utilizing </w:t>
      </w:r>
      <w:r w:rsidRPr="00E50D22">
        <w:rPr>
          <w:rStyle w:val="IntenseEmphasis"/>
          <w:color w:val="00B050"/>
        </w:rPr>
        <w:t>NJ</w:t>
      </w:r>
      <w:r w:rsidRPr="00E50D22">
        <w:rPr>
          <w:rStyle w:val="IntenseEmphasis"/>
          <w:color w:val="0070C0"/>
        </w:rPr>
        <w:t>START</w:t>
      </w:r>
      <w:r w:rsidRPr="00E50D22">
        <w:rPr>
          <w:rFonts w:eastAsia="MS Mincho"/>
        </w:rPr>
        <w:t xml:space="preserve"> should designate the most current version of the </w:t>
      </w:r>
      <w:r w:rsidRPr="00E50D22">
        <w:t>Disclosure of Investment Activities in Iran form</w:t>
      </w:r>
      <w:r w:rsidRPr="00E50D22">
        <w:rPr>
          <w:rFonts w:eastAsia="MS Mincho"/>
        </w:rPr>
        <w:t xml:space="preserve"> as the Primary Form.  In the event that a Vendor {Bidder} fails to attach a </w:t>
      </w:r>
      <w:r w:rsidRPr="00E50D22">
        <w:t>Disclosure of Investment Activities in Iran form</w:t>
      </w:r>
      <w:r w:rsidRPr="00E50D22">
        <w:rPr>
          <w:rFonts w:eastAsia="MS Mincho"/>
        </w:rPr>
        <w:t xml:space="preserve">, or the attached </w:t>
      </w:r>
      <w:r w:rsidRPr="00E50D22">
        <w:t>Disclosure of Investment Activities in Iran form</w:t>
      </w:r>
      <w:r w:rsidRPr="00E50D22">
        <w:rPr>
          <w:rFonts w:eastAsia="MS Mincho"/>
        </w:rPr>
        <w:t xml:space="preserve"> is deemed deficient, the Division may access the Primary Form</w:t>
      </w:r>
      <w:r w:rsidR="009D6CA9" w:rsidRPr="00E50D22">
        <w:rPr>
          <w:rFonts w:eastAsia="MS Mincho"/>
        </w:rPr>
        <w:t>, as designed in the Vendor {Bidder} profile,</w:t>
      </w:r>
      <w:r w:rsidRPr="00E50D22">
        <w:rPr>
          <w:rFonts w:eastAsia="MS Mincho"/>
        </w:rPr>
        <w:t xml:space="preserve"> to be considered as part of the </w:t>
      </w:r>
      <w:r w:rsidR="00CE00E7" w:rsidRPr="00E50D22">
        <w:rPr>
          <w:rFonts w:eastAsia="MS Mincho"/>
        </w:rPr>
        <w:t>Quote</w:t>
      </w:r>
      <w:r w:rsidRPr="00E50D22">
        <w:rPr>
          <w:rFonts w:eastAsia="MS Mincho"/>
        </w:rPr>
        <w:t xml:space="preserve"> {</w:t>
      </w:r>
      <w:r w:rsidR="00CE00E7" w:rsidRPr="00E50D22">
        <w:rPr>
          <w:rFonts w:eastAsia="MS Mincho"/>
        </w:rPr>
        <w:t>Proposal</w:t>
      </w:r>
      <w:r w:rsidRPr="00E50D22">
        <w:rPr>
          <w:rFonts w:eastAsia="MS Mincho"/>
        </w:rPr>
        <w:t>}.</w:t>
      </w:r>
    </w:p>
    <w:p w:rsidR="009D248A" w:rsidRPr="00E50D22" w:rsidRDefault="009D248A" w:rsidP="00757979">
      <w:pPr>
        <w:pStyle w:val="BodyText3"/>
        <w:ind w:right="0"/>
        <w:rPr>
          <w:rFonts w:cs="Arial"/>
          <w:b/>
        </w:rPr>
      </w:pPr>
    </w:p>
    <w:p w:rsidR="00757979" w:rsidRPr="00E50D22" w:rsidRDefault="00F333A3" w:rsidP="009F16F1">
      <w:pPr>
        <w:pStyle w:val="Heading4"/>
        <w:keepNext/>
      </w:pPr>
      <w:r w:rsidRPr="00E50D22">
        <w:rPr>
          <w:caps w:val="0"/>
        </w:rPr>
        <w:t>SUBCONTRACTOR UTILIZATION PLAN</w:t>
      </w:r>
    </w:p>
    <w:p w:rsidR="00867DCF" w:rsidRPr="00E50D22" w:rsidRDefault="00867DCF" w:rsidP="009F16F1">
      <w:pPr>
        <w:keepNext/>
      </w:pPr>
    </w:p>
    <w:p w:rsidR="00867DCF" w:rsidRPr="00E50D22" w:rsidRDefault="00771988" w:rsidP="009F16F1">
      <w:pPr>
        <w:keepNext/>
      </w:pPr>
      <w:r w:rsidRPr="00E50D22">
        <w:t xml:space="preserve">Please note that the State of New Jersey will not be utilizing the </w:t>
      </w:r>
      <w:r w:rsidR="00572DA1" w:rsidRPr="00E50D22">
        <w:t>“</w:t>
      </w:r>
      <w:r w:rsidRPr="00E50D22">
        <w:t>Subcontractor</w:t>
      </w:r>
      <w:r w:rsidR="00572DA1" w:rsidRPr="00E50D22">
        <w:t>”</w:t>
      </w:r>
      <w:r w:rsidRPr="00E50D22">
        <w:t xml:space="preserve"> Tab in </w:t>
      </w:r>
      <w:r w:rsidR="002907C1" w:rsidRPr="00E50D22">
        <w:rPr>
          <w:rStyle w:val="IntenseEmphasis"/>
          <w:color w:val="00B050"/>
        </w:rPr>
        <w:t>NJ</w:t>
      </w:r>
      <w:r w:rsidR="002907C1" w:rsidRPr="00E50D22">
        <w:rPr>
          <w:rStyle w:val="IntenseEmphasis"/>
          <w:color w:val="0070C0"/>
        </w:rPr>
        <w:t>START</w:t>
      </w:r>
      <w:r w:rsidRPr="00E50D22">
        <w:t xml:space="preserve">. Vendors </w:t>
      </w:r>
      <w:r w:rsidR="00216100" w:rsidRPr="00E50D22">
        <w:t>{</w:t>
      </w:r>
      <w:r w:rsidRPr="00E50D22">
        <w:t>Bidders</w:t>
      </w:r>
      <w:r w:rsidR="00216100" w:rsidRPr="00E50D22">
        <w:t>}</w:t>
      </w:r>
      <w:r w:rsidRPr="00E50D22">
        <w:t xml:space="preserve"> intending to use a </w:t>
      </w:r>
      <w:r w:rsidR="008C514F" w:rsidRPr="00E50D22">
        <w:rPr>
          <w:szCs w:val="22"/>
        </w:rPr>
        <w:t xml:space="preserve">Subcontractor </w:t>
      </w:r>
      <w:r w:rsidRPr="00E50D22">
        <w:t xml:space="preserve">shall submit a Subcontractor Utilization Plan form. </w:t>
      </w:r>
    </w:p>
    <w:p w:rsidR="00771988" w:rsidRPr="00E50D22" w:rsidRDefault="00771988" w:rsidP="00851065"/>
    <w:p w:rsidR="00230C28" w:rsidRPr="00E50D22" w:rsidRDefault="00771988" w:rsidP="00851065">
      <w:pPr>
        <w:rPr>
          <w:rFonts w:eastAsia="MS Mincho"/>
        </w:rPr>
      </w:pPr>
      <w:r w:rsidRPr="00E50D22">
        <w:t xml:space="preserve">The Subcontractor Utilization Plan form is located on the </w:t>
      </w:r>
      <w:hyperlink r:id="rId47" w:history="1">
        <w:r w:rsidR="00064D2C" w:rsidRPr="00E50D22">
          <w:rPr>
            <w:rStyle w:val="Hyperlink"/>
            <w:rFonts w:eastAsia="MS Mincho"/>
          </w:rPr>
          <w:t>Division’s website</w:t>
        </w:r>
      </w:hyperlink>
      <w:r w:rsidRPr="00E50D22">
        <w:t xml:space="preserve">. The form is also available in </w:t>
      </w:r>
      <w:hyperlink r:id="rId48" w:history="1">
        <w:r w:rsidRPr="00E50D22">
          <w:rPr>
            <w:rStyle w:val="Hyperlink"/>
          </w:rPr>
          <w:t>NJSTART</w:t>
        </w:r>
      </w:hyperlink>
      <w:r w:rsidR="00230C28" w:rsidRPr="00E50D22">
        <w:t xml:space="preserve">. </w:t>
      </w:r>
      <w:r w:rsidR="00230C28" w:rsidRPr="00E50D22">
        <w:rPr>
          <w:rFonts w:eastAsia="MS Mincho"/>
        </w:rPr>
        <w:t xml:space="preserve">Vendors </w:t>
      </w:r>
      <w:r w:rsidR="00216100" w:rsidRPr="00E50D22">
        <w:rPr>
          <w:rFonts w:eastAsia="MS Mincho"/>
        </w:rPr>
        <w:t>{</w:t>
      </w:r>
      <w:r w:rsidR="00230C28" w:rsidRPr="00E50D22">
        <w:rPr>
          <w:rFonts w:eastAsia="MS Mincho"/>
        </w:rPr>
        <w:t>Bidders</w:t>
      </w:r>
      <w:r w:rsidR="00216100" w:rsidRPr="00E50D22">
        <w:rPr>
          <w:rFonts w:eastAsia="MS Mincho"/>
        </w:rPr>
        <w:t>}</w:t>
      </w:r>
      <w:r w:rsidR="00230C28" w:rsidRPr="00E50D22">
        <w:rPr>
          <w:rFonts w:eastAsia="MS Mincho"/>
        </w:rPr>
        <w:t xml:space="preserve"> may refer to the QRGs</w:t>
      </w:r>
      <w:r w:rsidR="00890EB3" w:rsidRPr="00E50D22">
        <w:rPr>
          <w:rFonts w:eastAsia="MS Mincho"/>
        </w:rPr>
        <w:t xml:space="preserve"> </w:t>
      </w:r>
      <w:r w:rsidR="00230C28" w:rsidRPr="00E50D22">
        <w:rPr>
          <w:rFonts w:eastAsia="MS Mincho"/>
        </w:rPr>
        <w:t xml:space="preserve">“Vendor Forms” and “Attaching Files” for instructions on submitting the forms required by this section of the Bid Solicitation </w:t>
      </w:r>
      <w:r w:rsidR="0060080E" w:rsidRPr="00E50D22">
        <w:rPr>
          <w:rFonts w:eastAsia="MS Mincho"/>
        </w:rPr>
        <w:t>{RFP}</w:t>
      </w:r>
      <w:r w:rsidR="00230C28" w:rsidRPr="00E50D22">
        <w:rPr>
          <w:rFonts w:eastAsia="MS Mincho"/>
        </w:rPr>
        <w:t xml:space="preserve"> through </w:t>
      </w:r>
      <w:r w:rsidR="001F7C94" w:rsidRPr="00E50D22">
        <w:rPr>
          <w:rStyle w:val="IntenseEmphasis"/>
          <w:color w:val="00B050"/>
        </w:rPr>
        <w:t>NJ</w:t>
      </w:r>
      <w:r w:rsidR="001F7C94" w:rsidRPr="00E50D22">
        <w:rPr>
          <w:rStyle w:val="IntenseEmphasis"/>
          <w:color w:val="0070C0"/>
        </w:rPr>
        <w:t>START</w:t>
      </w:r>
      <w:r w:rsidR="00230C28" w:rsidRPr="00E50D22">
        <w:rPr>
          <w:rFonts w:eastAsia="MS Mincho"/>
        </w:rPr>
        <w:t xml:space="preserve">. QRGs are located on the </w:t>
      </w:r>
      <w:hyperlink r:id="rId49" w:history="1">
        <w:r w:rsidR="00230C28" w:rsidRPr="00E50D22">
          <w:rPr>
            <w:rStyle w:val="Hyperlink"/>
            <w:rFonts w:eastAsia="MS Mincho"/>
          </w:rPr>
          <w:t>NJSTART Vendor Support Page</w:t>
        </w:r>
      </w:hyperlink>
      <w:r w:rsidR="00230C28" w:rsidRPr="00E50D22">
        <w:rPr>
          <w:rStyle w:val="Hyperlink"/>
          <w:rFonts w:eastAsia="MS Mincho"/>
        </w:rPr>
        <w:t>.</w:t>
      </w:r>
      <w:r w:rsidR="00230C28" w:rsidRPr="00E50D22">
        <w:rPr>
          <w:rFonts w:eastAsia="MS Mincho"/>
        </w:rPr>
        <w:t xml:space="preserve"> </w:t>
      </w:r>
    </w:p>
    <w:p w:rsidR="00757979" w:rsidRPr="00E50D22" w:rsidRDefault="00757979" w:rsidP="00C65B22">
      <w:pPr>
        <w:rPr>
          <w:b/>
        </w:rPr>
      </w:pPr>
    </w:p>
    <w:p w:rsidR="00757979" w:rsidRPr="00E50D22" w:rsidRDefault="0006639D" w:rsidP="002F0497">
      <w:pPr>
        <w:pStyle w:val="Heading4"/>
        <w:keepNext/>
        <w:rPr>
          <w:rFonts w:cs="Arial"/>
          <w:szCs w:val="24"/>
        </w:rPr>
      </w:pPr>
      <w:r w:rsidRPr="00E50D22">
        <w:rPr>
          <w:rFonts w:cs="Arial"/>
          <w:szCs w:val="24"/>
        </w:rPr>
        <w:t>S</w:t>
      </w:r>
      <w:r w:rsidR="00757979" w:rsidRPr="00E50D22">
        <w:rPr>
          <w:rFonts w:cs="Arial"/>
          <w:szCs w:val="24"/>
        </w:rPr>
        <w:t xml:space="preserve">MALL BUSINESS REGISTRATION FOR SET-ASIDE </w:t>
      </w:r>
      <w:r w:rsidR="001D2ACC" w:rsidRPr="00E50D22">
        <w:rPr>
          <w:rFonts w:cs="Arial"/>
          <w:szCs w:val="24"/>
        </w:rPr>
        <w:t>BLANKET P.O.</w:t>
      </w:r>
      <w:r w:rsidR="00F472CC" w:rsidRPr="00E50D22">
        <w:rPr>
          <w:rFonts w:cs="Arial"/>
          <w:szCs w:val="24"/>
        </w:rPr>
        <w:t xml:space="preserve"> </w:t>
      </w:r>
      <w:r w:rsidR="00216100" w:rsidRPr="00E50D22">
        <w:rPr>
          <w:rFonts w:cs="Arial"/>
          <w:szCs w:val="24"/>
        </w:rPr>
        <w:t>{</w:t>
      </w:r>
      <w:r w:rsidR="00757979" w:rsidRPr="00E50D22">
        <w:rPr>
          <w:rFonts w:cs="Arial"/>
          <w:szCs w:val="24"/>
        </w:rPr>
        <w:t>CONTRACTS</w:t>
      </w:r>
      <w:r w:rsidR="00216100" w:rsidRPr="00E50D22">
        <w:rPr>
          <w:rFonts w:cs="Arial"/>
          <w:szCs w:val="24"/>
        </w:rPr>
        <w:t>}</w:t>
      </w:r>
    </w:p>
    <w:p w:rsidR="00C736A5" w:rsidRPr="00E50D22" w:rsidRDefault="00C736A5" w:rsidP="002F0497">
      <w:pPr>
        <w:keepNext/>
      </w:pPr>
    </w:p>
    <w:p w:rsidR="00757979" w:rsidRPr="00E50D22" w:rsidRDefault="00E54ABA" w:rsidP="00C65B22">
      <w:r w:rsidRPr="00E50D22">
        <w:t>Not applicable to this procurement.</w:t>
      </w:r>
    </w:p>
    <w:p w:rsidR="001847B9" w:rsidRPr="00E50D22" w:rsidRDefault="001847B9" w:rsidP="00757979">
      <w:pPr>
        <w:pStyle w:val="BodyText3"/>
        <w:rPr>
          <w:rFonts w:cs="Arial"/>
          <w:b/>
        </w:rPr>
      </w:pPr>
    </w:p>
    <w:p w:rsidR="00757979" w:rsidRPr="00E50D22" w:rsidRDefault="00757979" w:rsidP="002F0497">
      <w:pPr>
        <w:pStyle w:val="Heading5"/>
      </w:pPr>
      <w:r w:rsidRPr="00E50D22">
        <w:t xml:space="preserve">SMALL BUSINESS SET-ASIDE </w:t>
      </w:r>
      <w:r w:rsidR="001D2ACC" w:rsidRPr="00E50D22">
        <w:t>BLANKET P.O.</w:t>
      </w:r>
      <w:r w:rsidR="00164C3A" w:rsidRPr="00E50D22">
        <w:t xml:space="preserve"> </w:t>
      </w:r>
      <w:r w:rsidR="00216100" w:rsidRPr="00E50D22">
        <w:t>{</w:t>
      </w:r>
      <w:r w:rsidRPr="00E50D22">
        <w:t>CONTRACTS</w:t>
      </w:r>
      <w:r w:rsidR="00216100" w:rsidRPr="00E50D22">
        <w:t>}</w:t>
      </w:r>
    </w:p>
    <w:p w:rsidR="00757979" w:rsidRPr="00E50D22" w:rsidRDefault="00757979" w:rsidP="002F0497">
      <w:pPr>
        <w:keepNext/>
      </w:pPr>
    </w:p>
    <w:p w:rsidR="00C736A5" w:rsidRPr="00E50D22" w:rsidRDefault="00E54ABA" w:rsidP="00C736A5">
      <w:pPr>
        <w:ind w:right="108"/>
        <w:rPr>
          <w:rFonts w:eastAsia="MS Mincho"/>
        </w:rPr>
      </w:pPr>
      <w:r w:rsidRPr="00E50D22">
        <w:t>Not applicable to this procurement.</w:t>
      </w:r>
    </w:p>
    <w:p w:rsidR="00BE5A1E" w:rsidRPr="00E50D22" w:rsidRDefault="00BE5A1E" w:rsidP="00347B0B">
      <w:pPr>
        <w:keepNext/>
        <w:rPr>
          <w:b/>
        </w:rPr>
      </w:pPr>
    </w:p>
    <w:p w:rsidR="00757979" w:rsidRPr="00E50D22" w:rsidRDefault="00757979" w:rsidP="002F0497">
      <w:pPr>
        <w:pStyle w:val="Heading4"/>
        <w:keepNext/>
      </w:pPr>
      <w:r w:rsidRPr="00E50D22">
        <w:t xml:space="preserve">SMALL BUSINESS SUBCONTRACTING SET-ASIDE </w:t>
      </w:r>
      <w:r w:rsidR="001D2ACC" w:rsidRPr="00E50D22">
        <w:t>BLANKET P.O.</w:t>
      </w:r>
      <w:r w:rsidR="00164C3A" w:rsidRPr="00E50D22">
        <w:t xml:space="preserve"> </w:t>
      </w:r>
      <w:r w:rsidR="00216100" w:rsidRPr="00E50D22">
        <w:t>{</w:t>
      </w:r>
      <w:r w:rsidRPr="00E50D22">
        <w:t>CONTRACTS</w:t>
      </w:r>
      <w:r w:rsidR="00216100" w:rsidRPr="00E50D22">
        <w:t>}</w:t>
      </w:r>
    </w:p>
    <w:p w:rsidR="00757979" w:rsidRPr="00E50D22" w:rsidRDefault="00757979" w:rsidP="002F0497">
      <w:pPr>
        <w:keepNext/>
      </w:pPr>
    </w:p>
    <w:p w:rsidR="00F93A4A" w:rsidRPr="00E50D22" w:rsidRDefault="0006639D" w:rsidP="002F0497">
      <w:pPr>
        <w:keepNext/>
        <w:rPr>
          <w:b/>
        </w:rPr>
      </w:pPr>
      <w:r w:rsidRPr="00E50D22">
        <w:rPr>
          <w:b/>
        </w:rPr>
        <w:t>NOTE:</w:t>
      </w:r>
      <w:r w:rsidR="00F93A4A" w:rsidRPr="00E50D22">
        <w:rPr>
          <w:b/>
        </w:rPr>
        <w:t xml:space="preserve"> THE </w:t>
      </w:r>
      <w:r w:rsidR="00526170" w:rsidRPr="00E50D22">
        <w:rPr>
          <w:b/>
        </w:rPr>
        <w:t xml:space="preserve">VENDOR </w:t>
      </w:r>
      <w:r w:rsidR="00216100" w:rsidRPr="00E50D22">
        <w:rPr>
          <w:b/>
        </w:rPr>
        <w:t>{</w:t>
      </w:r>
      <w:r w:rsidR="00526170" w:rsidRPr="00E50D22">
        <w:rPr>
          <w:b/>
        </w:rPr>
        <w:t>BIDDER</w:t>
      </w:r>
      <w:r w:rsidR="00216100" w:rsidRPr="00E50D22">
        <w:rPr>
          <w:b/>
        </w:rPr>
        <w:t>}</w:t>
      </w:r>
      <w:r w:rsidR="00F93A4A" w:rsidRPr="00E50D22">
        <w:rPr>
          <w:b/>
        </w:rPr>
        <w:t xml:space="preserve"> </w:t>
      </w:r>
      <w:r w:rsidR="009C1487" w:rsidRPr="00E50D22">
        <w:rPr>
          <w:b/>
        </w:rPr>
        <w:t xml:space="preserve">SHALL </w:t>
      </w:r>
      <w:r w:rsidR="00F93A4A" w:rsidRPr="00E50D22">
        <w:rPr>
          <w:b/>
        </w:rPr>
        <w:t xml:space="preserve">NOT USE THE </w:t>
      </w:r>
      <w:r w:rsidR="00572DA1" w:rsidRPr="00E50D22">
        <w:rPr>
          <w:b/>
        </w:rPr>
        <w:t>“</w:t>
      </w:r>
      <w:r w:rsidR="00F93A4A" w:rsidRPr="00E50D22">
        <w:rPr>
          <w:b/>
        </w:rPr>
        <w:t>SUBCONTRACTOR</w:t>
      </w:r>
      <w:r w:rsidR="00572DA1" w:rsidRPr="00E50D22">
        <w:rPr>
          <w:b/>
        </w:rPr>
        <w:t>”</w:t>
      </w:r>
      <w:r w:rsidR="00F93A4A" w:rsidRPr="00E50D22">
        <w:rPr>
          <w:b/>
        </w:rPr>
        <w:t xml:space="preserve"> TAB IN </w:t>
      </w:r>
      <w:r w:rsidR="001F7C94" w:rsidRPr="00E50D22">
        <w:rPr>
          <w:rStyle w:val="IntenseEmphasis"/>
          <w:rFonts w:cs="Arial"/>
          <w:color w:val="00B050"/>
        </w:rPr>
        <w:t>NJ</w:t>
      </w:r>
      <w:r w:rsidR="001F7C94" w:rsidRPr="00E50D22">
        <w:rPr>
          <w:rStyle w:val="IntenseEmphasis"/>
          <w:rFonts w:cs="Arial"/>
          <w:color w:val="0070C0"/>
        </w:rPr>
        <w:t>START</w:t>
      </w:r>
      <w:r w:rsidR="00F93A4A" w:rsidRPr="00E50D22">
        <w:rPr>
          <w:b/>
        </w:rPr>
        <w:t>.</w:t>
      </w:r>
    </w:p>
    <w:p w:rsidR="00F93A4A" w:rsidRPr="00E50D22" w:rsidRDefault="00F93A4A" w:rsidP="00C65B22">
      <w:pPr>
        <w:rPr>
          <w:b/>
        </w:rPr>
      </w:pPr>
    </w:p>
    <w:p w:rsidR="00BC2E3B" w:rsidRPr="00E50D22" w:rsidRDefault="00CD4C65" w:rsidP="00BC2E3B">
      <w:r w:rsidRPr="00E50D22">
        <w:t xml:space="preserve">This is a </w:t>
      </w:r>
      <w:r w:rsidR="001D2ACC" w:rsidRPr="00E50D22">
        <w:t>Blanket P.O.</w:t>
      </w:r>
      <w:r w:rsidR="00164C3A" w:rsidRPr="00E50D22">
        <w:t xml:space="preserve"> </w:t>
      </w:r>
      <w:r w:rsidR="008B0B5B" w:rsidRPr="00E50D22">
        <w:t>{</w:t>
      </w:r>
      <w:r w:rsidR="00362081" w:rsidRPr="00E50D22">
        <w:t>Contract</w:t>
      </w:r>
      <w:r w:rsidR="008B0B5B" w:rsidRPr="00E50D22">
        <w:t>}</w:t>
      </w:r>
      <w:r w:rsidRPr="00E50D22">
        <w:t xml:space="preserve"> with set-aside subcontracting goals for New Jersey Small Business Enterprises.</w:t>
      </w:r>
      <w:r w:rsidR="00D37585" w:rsidRPr="00E50D22">
        <w:t xml:space="preserve">  </w:t>
      </w:r>
      <w:r w:rsidR="00BC2E3B" w:rsidRPr="00E50D22">
        <w:t xml:space="preserve">As defined  at </w:t>
      </w:r>
      <w:r w:rsidR="00BC2E3B" w:rsidRPr="00E50D22">
        <w:rPr>
          <w:u w:val="single"/>
        </w:rPr>
        <w:t>N.J.A.C.</w:t>
      </w:r>
      <w:r w:rsidR="00BC2E3B" w:rsidRPr="00E50D22">
        <w:t xml:space="preserve"> 17:13-1.2, "Small Business" means a business that is incorporated or registered in and has its principal place of business in the State of New Jersey, is independently owned and operated, and has no more than 100 full-time employees.  The program places small business into the following categories: </w:t>
      </w:r>
    </w:p>
    <w:p w:rsidR="00BC2E3B" w:rsidRPr="00E50D22" w:rsidRDefault="00BC2E3B" w:rsidP="00BC2E3B"/>
    <w:p w:rsidR="00BC2E3B" w:rsidRPr="00E50D22" w:rsidRDefault="00BC2E3B" w:rsidP="00BC2E3B">
      <w:r w:rsidRPr="00E50D22">
        <w:t>For good and services - (i) those with gross revenues not exceeding $500,000; (ii) those with gross revenues not exceeding $5 million; and (iii) those with gross revenues that do not exceed $12 million</w:t>
      </w:r>
      <w:r w:rsidRPr="00E50D22">
        <w:rPr>
          <w:color w:val="000000"/>
        </w:rPr>
        <w:t xml:space="preserve"> or the applicable federal revenue standards established at 13 CFR 121.201, whichever is higher. </w:t>
      </w:r>
      <w:r w:rsidRPr="00E50D22">
        <w:t xml:space="preserve"> While companies registered as having revenues below $500,000 can bid on any Blanket P.O. {Contract}, those earning more than the $500,000 and $5 million amounts will not be permitted to bid on Blanket P.O.s {Contracts} designated for revenue classifications below its respective levels.</w:t>
      </w:r>
    </w:p>
    <w:p w:rsidR="00BC2E3B" w:rsidRPr="00E50D22" w:rsidRDefault="00BC2E3B" w:rsidP="00BC2E3B"/>
    <w:p w:rsidR="00BC2E3B" w:rsidRPr="00E50D22" w:rsidRDefault="00BC2E3B" w:rsidP="00BC2E3B">
      <w:r w:rsidRPr="00E50D22">
        <w:rPr>
          <w:rFonts w:cs="Arial"/>
          <w:szCs w:val="22"/>
        </w:rPr>
        <w:t xml:space="preserve">For construction services: (iv) those with gross revenues not exceeding $3,000,000; (v) those with gross revenues that do not exceed 50 percent of the applicable annual revenue standards established at 13 CFR 121.201; and (vi) those with gross revenues that do not exceed the applicable annual revenue standards established at CFR 121.201.  While companies registered as having revenues below $3,000,000 can bid on any Blanket P.O. {Contract}, those earning more </w:t>
      </w:r>
      <w:r w:rsidRPr="00E50D22">
        <w:rPr>
          <w:rFonts w:cs="Arial"/>
          <w:szCs w:val="22"/>
        </w:rPr>
        <w:lastRenderedPageBreak/>
        <w:t>than the revenue standards established at CFR 121.201 will not be permitted to bid on Blanket P.O.s {Contracts} designated for revenue classifications below their respective levels</w:t>
      </w:r>
      <w:r w:rsidRPr="00E50D22">
        <w:t>.</w:t>
      </w:r>
    </w:p>
    <w:p w:rsidR="00BC2E3B" w:rsidRPr="00E50D22" w:rsidRDefault="00BC2E3B" w:rsidP="00C65B22"/>
    <w:p w:rsidR="000B59C4" w:rsidRPr="00E50D22" w:rsidRDefault="000B59C4" w:rsidP="00C65B22">
      <w:r w:rsidRPr="00E50D22">
        <w:t xml:space="preserve">If the </w:t>
      </w:r>
      <w:r w:rsidR="00526170" w:rsidRPr="00E50D22">
        <w:t xml:space="preserve">Vendor </w:t>
      </w:r>
      <w:r w:rsidR="00571AFA" w:rsidRPr="00E50D22">
        <w:t>{Bidder}</w:t>
      </w:r>
      <w:r w:rsidRPr="00E50D22">
        <w:t xml:space="preserve"> intends to subcontract, it must submit a Subcontractor Utilization Plan and should take the following actions to achieve the set-aside subcontracting goal requirements:</w:t>
      </w:r>
    </w:p>
    <w:p w:rsidR="00757979" w:rsidRPr="00E50D22" w:rsidRDefault="00757979" w:rsidP="00C65B22"/>
    <w:p w:rsidR="00757979" w:rsidRPr="00E50D22" w:rsidRDefault="00757979" w:rsidP="00042F79">
      <w:pPr>
        <w:pStyle w:val="ListParagraph"/>
        <w:numPr>
          <w:ilvl w:val="0"/>
          <w:numId w:val="10"/>
        </w:numPr>
        <w:contextualSpacing/>
      </w:pPr>
      <w:r w:rsidRPr="00E50D22">
        <w:t>Attempt to locate eligible small businesses in Categories I, II, III</w:t>
      </w:r>
      <w:r w:rsidR="00C16C3F" w:rsidRPr="00E50D22">
        <w:t xml:space="preserve">, IV, V, </w:t>
      </w:r>
      <w:r w:rsidR="00264C98" w:rsidRPr="00E50D22">
        <w:t xml:space="preserve">and/or </w:t>
      </w:r>
      <w:r w:rsidR="00C16C3F" w:rsidRPr="00E50D22">
        <w:t>VI</w:t>
      </w:r>
      <w:r w:rsidRPr="00E50D22">
        <w:t xml:space="preserve"> </w:t>
      </w:r>
      <w:r w:rsidR="00264C98" w:rsidRPr="00E50D22">
        <w:t xml:space="preserve">as </w:t>
      </w:r>
      <w:r w:rsidRPr="00E50D22">
        <w:t xml:space="preserve">appropriate to the </w:t>
      </w:r>
      <w:r w:rsidR="00626F14" w:rsidRPr="00E50D22">
        <w:t xml:space="preserve">Bid Solicitation </w:t>
      </w:r>
      <w:r w:rsidR="0060080E" w:rsidRPr="00E50D22">
        <w:t>{RFP}</w:t>
      </w:r>
      <w:r w:rsidRPr="00E50D22">
        <w:t>;</w:t>
      </w:r>
    </w:p>
    <w:p w:rsidR="003107B3" w:rsidRPr="00E50D22" w:rsidRDefault="003107B3" w:rsidP="003107B3">
      <w:pPr>
        <w:pStyle w:val="ListParagraph"/>
        <w:contextualSpacing/>
      </w:pPr>
    </w:p>
    <w:p w:rsidR="00757979" w:rsidRPr="00E50D22" w:rsidRDefault="00757979" w:rsidP="00042F79">
      <w:pPr>
        <w:pStyle w:val="ListParagraph"/>
        <w:numPr>
          <w:ilvl w:val="0"/>
          <w:numId w:val="10"/>
        </w:numPr>
        <w:contextualSpacing/>
      </w:pPr>
      <w:r w:rsidRPr="00E50D22">
        <w:t xml:space="preserve">Request a listing of small businesses by Category from the New Jersey Division of Revenue and Enterprise Services, Small Business </w:t>
      </w:r>
      <w:r w:rsidR="00294059" w:rsidRPr="00E50D22">
        <w:t xml:space="preserve"> Registration and M/WBE Certification Services</w:t>
      </w:r>
      <w:r w:rsidRPr="00E50D22">
        <w:t xml:space="preserve"> Unit;</w:t>
      </w:r>
    </w:p>
    <w:p w:rsidR="003107B3" w:rsidRPr="00E50D22" w:rsidRDefault="003107B3" w:rsidP="003107B3">
      <w:pPr>
        <w:pStyle w:val="ListParagraph"/>
        <w:contextualSpacing/>
      </w:pPr>
    </w:p>
    <w:p w:rsidR="00757979" w:rsidRPr="00E50D22" w:rsidRDefault="00757979" w:rsidP="00042F79">
      <w:pPr>
        <w:pStyle w:val="ListParagraph"/>
        <w:numPr>
          <w:ilvl w:val="0"/>
          <w:numId w:val="10"/>
        </w:numPr>
        <w:contextualSpacing/>
      </w:pPr>
      <w:r w:rsidRPr="00E50D22">
        <w:t>Record efforts to locate eligible businesses, including the names of businesses contacted and the means and results of such contacts;</w:t>
      </w:r>
    </w:p>
    <w:p w:rsidR="003107B3" w:rsidRPr="00E50D22" w:rsidRDefault="003107B3" w:rsidP="003107B3">
      <w:pPr>
        <w:pStyle w:val="ListParagraph"/>
        <w:contextualSpacing/>
      </w:pPr>
    </w:p>
    <w:p w:rsidR="00757979" w:rsidRPr="00E50D22" w:rsidRDefault="00757979" w:rsidP="00042F79">
      <w:pPr>
        <w:pStyle w:val="ListParagraph"/>
        <w:numPr>
          <w:ilvl w:val="0"/>
          <w:numId w:val="10"/>
        </w:numPr>
        <w:contextualSpacing/>
      </w:pPr>
      <w:r w:rsidRPr="00E50D22">
        <w:t xml:space="preserve">Provide all potential </w:t>
      </w:r>
      <w:r w:rsidR="008C514F" w:rsidRPr="00E50D22">
        <w:rPr>
          <w:szCs w:val="22"/>
        </w:rPr>
        <w:t xml:space="preserve">Subcontractors </w:t>
      </w:r>
      <w:r w:rsidRPr="00E50D22">
        <w:t>with detailed information regarding the specifications;</w:t>
      </w:r>
    </w:p>
    <w:p w:rsidR="003107B3" w:rsidRPr="00E50D22" w:rsidRDefault="003107B3" w:rsidP="003107B3">
      <w:pPr>
        <w:pStyle w:val="ListParagraph"/>
        <w:contextualSpacing/>
      </w:pPr>
    </w:p>
    <w:p w:rsidR="00757979" w:rsidRPr="00E50D22" w:rsidRDefault="00757979" w:rsidP="00042F79">
      <w:pPr>
        <w:pStyle w:val="ListParagraph"/>
        <w:numPr>
          <w:ilvl w:val="0"/>
          <w:numId w:val="10"/>
        </w:numPr>
        <w:contextualSpacing/>
      </w:pPr>
      <w:r w:rsidRPr="00E50D22">
        <w:t xml:space="preserve">Attempt, whenever possible, to negotiate prices with potential </w:t>
      </w:r>
      <w:r w:rsidR="008C514F" w:rsidRPr="00E50D22">
        <w:rPr>
          <w:szCs w:val="22"/>
        </w:rPr>
        <w:t xml:space="preserve">Subcontractors </w:t>
      </w:r>
      <w:r w:rsidRPr="00E50D22">
        <w:t xml:space="preserve">submitting higher than acceptable price </w:t>
      </w:r>
      <w:r w:rsidR="00CE00E7" w:rsidRPr="00E50D22">
        <w:t>Quote</w:t>
      </w:r>
      <w:r w:rsidRPr="00E50D22">
        <w:t>s;</w:t>
      </w:r>
    </w:p>
    <w:p w:rsidR="003107B3" w:rsidRPr="00E50D22" w:rsidRDefault="003107B3" w:rsidP="003107B3">
      <w:pPr>
        <w:pStyle w:val="ListParagraph"/>
        <w:contextualSpacing/>
      </w:pPr>
    </w:p>
    <w:p w:rsidR="00757979" w:rsidRPr="00E50D22" w:rsidRDefault="00757979" w:rsidP="00042F79">
      <w:pPr>
        <w:pStyle w:val="ListParagraph"/>
        <w:numPr>
          <w:ilvl w:val="0"/>
          <w:numId w:val="10"/>
        </w:numPr>
        <w:contextualSpacing/>
      </w:pPr>
      <w:r w:rsidRPr="00E50D22">
        <w:t xml:space="preserve">Obtain, in writing, the consent of any proposed </w:t>
      </w:r>
      <w:r w:rsidR="008C514F" w:rsidRPr="00E50D22">
        <w:rPr>
          <w:szCs w:val="22"/>
        </w:rPr>
        <w:t xml:space="preserve">Subcontractor </w:t>
      </w:r>
      <w:r w:rsidRPr="00E50D22">
        <w:t xml:space="preserve">to use its name in response to the </w:t>
      </w:r>
      <w:r w:rsidR="00626F14" w:rsidRPr="00E50D22">
        <w:t>B</w:t>
      </w:r>
      <w:r w:rsidR="00164C3A" w:rsidRPr="00E50D22">
        <w:t xml:space="preserve">id </w:t>
      </w:r>
      <w:r w:rsidR="00626F14" w:rsidRPr="00E50D22">
        <w:t>S</w:t>
      </w:r>
      <w:r w:rsidR="00164C3A" w:rsidRPr="00E50D22">
        <w:t xml:space="preserve">olicitation </w:t>
      </w:r>
      <w:r w:rsidR="0060080E" w:rsidRPr="00E50D22">
        <w:t>{RFP}</w:t>
      </w:r>
      <w:r w:rsidR="003107B3" w:rsidRPr="00E50D22">
        <w:t>; and</w:t>
      </w:r>
    </w:p>
    <w:p w:rsidR="003107B3" w:rsidRPr="00E50D22" w:rsidRDefault="003107B3" w:rsidP="003107B3">
      <w:pPr>
        <w:pStyle w:val="ListParagraph"/>
        <w:contextualSpacing/>
      </w:pPr>
    </w:p>
    <w:p w:rsidR="00757979" w:rsidRPr="00E50D22" w:rsidRDefault="00757979" w:rsidP="00042F79">
      <w:pPr>
        <w:pStyle w:val="ListParagraph"/>
        <w:numPr>
          <w:ilvl w:val="0"/>
          <w:numId w:val="10"/>
        </w:numPr>
        <w:contextualSpacing/>
      </w:pPr>
      <w:r w:rsidRPr="00E50D22">
        <w:t xml:space="preserve">Maintain adequate records documenting efforts to achieve the set-aside </w:t>
      </w:r>
      <w:r w:rsidR="004E48A6" w:rsidRPr="00E50D22">
        <w:t>s</w:t>
      </w:r>
      <w:r w:rsidRPr="00E50D22">
        <w:t>ubcontracting goals.</w:t>
      </w:r>
    </w:p>
    <w:p w:rsidR="00757979" w:rsidRPr="00E50D22" w:rsidRDefault="00757979" w:rsidP="00C65B22"/>
    <w:p w:rsidR="00757979" w:rsidRPr="00E50D22" w:rsidRDefault="00CE00E7" w:rsidP="00C65B22">
      <w:r w:rsidRPr="00E50D22">
        <w:t>Quote</w:t>
      </w:r>
      <w:r w:rsidR="00164C3A" w:rsidRPr="00E50D22">
        <w:t xml:space="preserve">s </w:t>
      </w:r>
      <w:r w:rsidR="00216100" w:rsidRPr="00E50D22">
        <w:t>{</w:t>
      </w:r>
      <w:r w:rsidRPr="00E50D22">
        <w:t>Proposal</w:t>
      </w:r>
      <w:r w:rsidR="006464C4" w:rsidRPr="00E50D22">
        <w:t>s</w:t>
      </w:r>
      <w:r w:rsidR="00216100" w:rsidRPr="00E50D22">
        <w:t>}</w:t>
      </w:r>
      <w:r w:rsidR="006464C4" w:rsidRPr="00E50D22">
        <w:t xml:space="preserve"> should also contain a copy of the Division of Revenue and Enterprise Services, Small Business Registration and M/WBE Certification Services Unit’s proof of registration as a small business for any business proposed as a </w:t>
      </w:r>
      <w:r w:rsidR="008C514F" w:rsidRPr="00E50D22">
        <w:rPr>
          <w:szCs w:val="22"/>
        </w:rPr>
        <w:t>Subcontractor</w:t>
      </w:r>
      <w:r w:rsidR="006464C4" w:rsidRPr="00E50D22">
        <w:t xml:space="preserve">; and documentation of the </w:t>
      </w:r>
      <w:r w:rsidR="00526170" w:rsidRPr="00E50D22">
        <w:t>Vendor</w:t>
      </w:r>
      <w:r w:rsidR="004E5927" w:rsidRPr="00E50D22">
        <w:t>’s</w:t>
      </w:r>
      <w:r w:rsidR="00526170" w:rsidRPr="00E50D22">
        <w:t xml:space="preserve"> </w:t>
      </w:r>
      <w:r w:rsidR="00A11339" w:rsidRPr="00E50D22">
        <w:t>{Bidder’s}</w:t>
      </w:r>
      <w:r w:rsidR="006464C4" w:rsidRPr="00E50D22">
        <w:t xml:space="preserve"> good faith effort to meet the targets of the set-aside subcontracting requirement in sufficient detail to permit the </w:t>
      </w:r>
      <w:r w:rsidRPr="00E50D22">
        <w:t>Proposal</w:t>
      </w:r>
      <w:r w:rsidR="006464C4" w:rsidRPr="00E50D22">
        <w:t xml:space="preserve"> Review Unit of the Division to effectively assess the </w:t>
      </w:r>
      <w:r w:rsidR="00526170" w:rsidRPr="00E50D22">
        <w:t>Vendor</w:t>
      </w:r>
      <w:r w:rsidR="004E5927" w:rsidRPr="00E50D22">
        <w:t>’s</w:t>
      </w:r>
      <w:r w:rsidR="00526170" w:rsidRPr="00E50D22">
        <w:t xml:space="preserve"> </w:t>
      </w:r>
      <w:r w:rsidR="00A11339" w:rsidRPr="00E50D22">
        <w:t>{Bidder’s}</w:t>
      </w:r>
      <w:r w:rsidR="006464C4" w:rsidRPr="00E50D22">
        <w:t xml:space="preserve"> efforts to comply if the </w:t>
      </w:r>
      <w:r w:rsidR="00526170" w:rsidRPr="00E50D22">
        <w:t xml:space="preserve">Vendor </w:t>
      </w:r>
      <w:r w:rsidR="00571AFA" w:rsidRPr="00E50D22">
        <w:t>{Bidder}</w:t>
      </w:r>
      <w:r w:rsidR="006464C4" w:rsidRPr="00E50D22">
        <w:t xml:space="preserve"> has failed to attain the statutory goals. </w:t>
      </w:r>
      <w:r w:rsidR="00757979" w:rsidRPr="00E50D22">
        <w:t xml:space="preserve">  </w:t>
      </w:r>
    </w:p>
    <w:p w:rsidR="00757979" w:rsidRPr="00E50D22" w:rsidRDefault="00757979" w:rsidP="00C65B22"/>
    <w:p w:rsidR="00757979" w:rsidRPr="00E50D22" w:rsidRDefault="00757979" w:rsidP="00C65B22">
      <w:r w:rsidRPr="00E50D22">
        <w:t xml:space="preserve">If the </w:t>
      </w:r>
      <w:r w:rsidR="00526170" w:rsidRPr="00E50D22">
        <w:t xml:space="preserve">Vendor </w:t>
      </w:r>
      <w:r w:rsidR="00571AFA" w:rsidRPr="00E50D22">
        <w:t>{Bidder}</w:t>
      </w:r>
      <w:r w:rsidRPr="00E50D22">
        <w:t xml:space="preserve"> chooses to use </w:t>
      </w:r>
      <w:r w:rsidR="008C514F" w:rsidRPr="00E50D22">
        <w:rPr>
          <w:szCs w:val="22"/>
        </w:rPr>
        <w:t xml:space="preserve">Subcontractors </w:t>
      </w:r>
      <w:r w:rsidRPr="00E50D22">
        <w:t xml:space="preserve">and fails to meet the small business subcontracting targets set forth above, the </w:t>
      </w:r>
      <w:r w:rsidR="00526170" w:rsidRPr="00E50D22">
        <w:t xml:space="preserve">Vendor </w:t>
      </w:r>
      <w:r w:rsidR="00571AFA" w:rsidRPr="00E50D22">
        <w:t>{Bidder}</w:t>
      </w:r>
      <w:r w:rsidRPr="00E50D22">
        <w:t xml:space="preserve"> must submit documentation demonstrating its good faith effort to meet the targets with its </w:t>
      </w:r>
      <w:r w:rsidR="00CE00E7" w:rsidRPr="00E50D22">
        <w:t>Quote</w:t>
      </w:r>
      <w:r w:rsidR="00164C3A" w:rsidRPr="00E50D22">
        <w:t xml:space="preserve"> </w:t>
      </w:r>
      <w:r w:rsidR="0060080E" w:rsidRPr="00E50D22">
        <w:t>{</w:t>
      </w:r>
      <w:r w:rsidR="00CE00E7" w:rsidRPr="00E50D22">
        <w:t>Proposal</w:t>
      </w:r>
      <w:r w:rsidR="0060080E" w:rsidRPr="00E50D22">
        <w:t>}</w:t>
      </w:r>
      <w:r w:rsidRPr="00E50D22">
        <w:t xml:space="preserve"> or within seven (7) business days upon request.</w:t>
      </w:r>
    </w:p>
    <w:p w:rsidR="00757979" w:rsidRPr="00E50D22" w:rsidRDefault="00757979" w:rsidP="00C65B22"/>
    <w:p w:rsidR="00757979" w:rsidRPr="00E50D22" w:rsidRDefault="00757979" w:rsidP="00C65B22">
      <w:pPr>
        <w:rPr>
          <w:b/>
        </w:rPr>
      </w:pPr>
      <w:r w:rsidRPr="00E50D22">
        <w:rPr>
          <w:b/>
        </w:rPr>
        <w:t>NOTE</w:t>
      </w:r>
      <w:r w:rsidR="00042BAC" w:rsidRPr="00E50D22">
        <w:rPr>
          <w:b/>
        </w:rPr>
        <w:t>:</w:t>
      </w:r>
      <w:r w:rsidRPr="00E50D22">
        <w:rPr>
          <w:b/>
        </w:rPr>
        <w:t xml:space="preserve"> A </w:t>
      </w:r>
      <w:r w:rsidR="004B43DC" w:rsidRPr="00E50D22">
        <w:rPr>
          <w:b/>
        </w:rPr>
        <w:t>V</w:t>
      </w:r>
      <w:r w:rsidR="00945FE3" w:rsidRPr="00E50D22">
        <w:rPr>
          <w:b/>
        </w:rPr>
        <w:t>ENDOR’S</w:t>
      </w:r>
      <w:r w:rsidR="00526170" w:rsidRPr="00E50D22">
        <w:rPr>
          <w:b/>
        </w:rPr>
        <w:t xml:space="preserve"> </w:t>
      </w:r>
      <w:r w:rsidR="00216100" w:rsidRPr="00E50D22">
        <w:rPr>
          <w:b/>
        </w:rPr>
        <w:t>{</w:t>
      </w:r>
      <w:r w:rsidR="004B43DC" w:rsidRPr="00E50D22">
        <w:rPr>
          <w:b/>
        </w:rPr>
        <w:t>B</w:t>
      </w:r>
      <w:r w:rsidR="00945FE3" w:rsidRPr="00E50D22">
        <w:rPr>
          <w:b/>
        </w:rPr>
        <w:t>IDDER’S</w:t>
      </w:r>
      <w:r w:rsidR="00216100" w:rsidRPr="00E50D22">
        <w:rPr>
          <w:b/>
        </w:rPr>
        <w:t>}</w:t>
      </w:r>
      <w:r w:rsidRPr="00E50D22">
        <w:rPr>
          <w:b/>
        </w:rPr>
        <w:t xml:space="preserve"> FAILURE </w:t>
      </w:r>
      <w:r w:rsidR="00945FE3" w:rsidRPr="00E50D22">
        <w:rPr>
          <w:b/>
        </w:rPr>
        <w:t>TO</w:t>
      </w:r>
      <w:r w:rsidRPr="00E50D22">
        <w:rPr>
          <w:b/>
        </w:rPr>
        <w:t xml:space="preserve"> SATISFY </w:t>
      </w:r>
      <w:r w:rsidR="00945FE3" w:rsidRPr="00E50D22">
        <w:rPr>
          <w:b/>
        </w:rPr>
        <w:t>THE</w:t>
      </w:r>
      <w:r w:rsidR="004B43DC" w:rsidRPr="00E50D22">
        <w:rPr>
          <w:b/>
        </w:rPr>
        <w:t xml:space="preserve"> </w:t>
      </w:r>
      <w:r w:rsidRPr="00E50D22">
        <w:rPr>
          <w:b/>
        </w:rPr>
        <w:t xml:space="preserve">SMALL BUSINESS SUBCONTRACTING TARGETS OR </w:t>
      </w:r>
      <w:r w:rsidR="00945FE3" w:rsidRPr="00E50D22">
        <w:rPr>
          <w:b/>
        </w:rPr>
        <w:t>TO</w:t>
      </w:r>
      <w:r w:rsidR="00042BAC" w:rsidRPr="00E50D22">
        <w:rPr>
          <w:b/>
        </w:rPr>
        <w:t xml:space="preserve"> </w:t>
      </w:r>
      <w:r w:rsidR="00945FE3" w:rsidRPr="00E50D22">
        <w:rPr>
          <w:b/>
        </w:rPr>
        <w:t>PROVIDE</w:t>
      </w:r>
      <w:r w:rsidRPr="00E50D22">
        <w:rPr>
          <w:b/>
        </w:rPr>
        <w:t xml:space="preserve"> SUFFICIENT DOCUMENTATION </w:t>
      </w:r>
      <w:r w:rsidR="00945FE3" w:rsidRPr="00E50D22">
        <w:rPr>
          <w:b/>
        </w:rPr>
        <w:t>OF ITS</w:t>
      </w:r>
      <w:r w:rsidR="00042BAC" w:rsidRPr="00E50D22">
        <w:rPr>
          <w:b/>
        </w:rPr>
        <w:t xml:space="preserve"> </w:t>
      </w:r>
      <w:r w:rsidRPr="00E50D22">
        <w:rPr>
          <w:b/>
        </w:rPr>
        <w:t xml:space="preserve">GOOD FAITH EFFORTS </w:t>
      </w:r>
      <w:r w:rsidR="00945FE3" w:rsidRPr="00E50D22">
        <w:rPr>
          <w:b/>
        </w:rPr>
        <w:t>TO</w:t>
      </w:r>
      <w:r w:rsidRPr="00E50D22">
        <w:rPr>
          <w:b/>
        </w:rPr>
        <w:t xml:space="preserve"> MEET THE TARGETS </w:t>
      </w:r>
      <w:r w:rsidR="00945FE3" w:rsidRPr="00E50D22">
        <w:rPr>
          <w:b/>
        </w:rPr>
        <w:t>WITH THE</w:t>
      </w:r>
      <w:r w:rsidR="004B43DC" w:rsidRPr="00E50D22">
        <w:rPr>
          <w:b/>
        </w:rPr>
        <w:t xml:space="preserve"> </w:t>
      </w:r>
      <w:r w:rsidR="00CE00E7" w:rsidRPr="00E50D22">
        <w:rPr>
          <w:b/>
        </w:rPr>
        <w:t>QUOTE</w:t>
      </w:r>
      <w:r w:rsidR="00164C3A" w:rsidRPr="00E50D22">
        <w:rPr>
          <w:b/>
        </w:rPr>
        <w:t xml:space="preserve"> </w:t>
      </w:r>
      <w:r w:rsidR="00216100" w:rsidRPr="00E50D22">
        <w:rPr>
          <w:b/>
        </w:rPr>
        <w:t>{</w:t>
      </w:r>
      <w:r w:rsidR="00CE00E7" w:rsidRPr="00E50D22">
        <w:rPr>
          <w:b/>
        </w:rPr>
        <w:t>PROPOSAL</w:t>
      </w:r>
      <w:r w:rsidR="00216100" w:rsidRPr="00E50D22">
        <w:rPr>
          <w:b/>
        </w:rPr>
        <w:t>}</w:t>
      </w:r>
      <w:r w:rsidRPr="00E50D22">
        <w:rPr>
          <w:b/>
        </w:rPr>
        <w:t xml:space="preserve"> OR </w:t>
      </w:r>
      <w:r w:rsidR="00945FE3" w:rsidRPr="00E50D22">
        <w:rPr>
          <w:b/>
        </w:rPr>
        <w:t>WITHIN</w:t>
      </w:r>
      <w:r w:rsidRPr="00E50D22">
        <w:rPr>
          <w:b/>
        </w:rPr>
        <w:t xml:space="preserve"> SEVEN (7)</w:t>
      </w:r>
      <w:r w:rsidR="00A9360E" w:rsidRPr="00E50D22">
        <w:rPr>
          <w:b/>
        </w:rPr>
        <w:t xml:space="preserve"> BUSINESS</w:t>
      </w:r>
      <w:r w:rsidRPr="00E50D22">
        <w:rPr>
          <w:b/>
        </w:rPr>
        <w:t xml:space="preserve"> DAYS </w:t>
      </w:r>
      <w:r w:rsidR="00945FE3" w:rsidRPr="00E50D22">
        <w:rPr>
          <w:b/>
        </w:rPr>
        <w:t>UPON REQUEST</w:t>
      </w:r>
      <w:r w:rsidR="004B43DC" w:rsidRPr="00E50D22">
        <w:rPr>
          <w:b/>
        </w:rPr>
        <w:t xml:space="preserve"> </w:t>
      </w:r>
      <w:r w:rsidRPr="00E50D22">
        <w:rPr>
          <w:b/>
        </w:rPr>
        <w:t xml:space="preserve">SHALL PRECLUDE AWARD </w:t>
      </w:r>
      <w:r w:rsidR="00945FE3" w:rsidRPr="00E50D22">
        <w:rPr>
          <w:b/>
        </w:rPr>
        <w:t>OF A</w:t>
      </w:r>
      <w:r w:rsidRPr="00E50D22">
        <w:rPr>
          <w:b/>
        </w:rPr>
        <w:t xml:space="preserve"> </w:t>
      </w:r>
      <w:r w:rsidR="001D2ACC" w:rsidRPr="00E50D22">
        <w:rPr>
          <w:b/>
        </w:rPr>
        <w:t>BLANKET P.O.</w:t>
      </w:r>
      <w:r w:rsidR="00164C3A" w:rsidRPr="00E50D22">
        <w:rPr>
          <w:b/>
        </w:rPr>
        <w:t xml:space="preserve"> </w:t>
      </w:r>
      <w:r w:rsidR="00216100" w:rsidRPr="00E50D22">
        <w:rPr>
          <w:b/>
        </w:rPr>
        <w:t>{</w:t>
      </w:r>
      <w:r w:rsidR="004B43DC" w:rsidRPr="00E50D22">
        <w:rPr>
          <w:b/>
        </w:rPr>
        <w:t>C</w:t>
      </w:r>
      <w:r w:rsidR="00945FE3" w:rsidRPr="00E50D22">
        <w:rPr>
          <w:b/>
        </w:rPr>
        <w:t>ONTRACT</w:t>
      </w:r>
      <w:r w:rsidR="00216100" w:rsidRPr="00E50D22">
        <w:rPr>
          <w:b/>
        </w:rPr>
        <w:t>}</w:t>
      </w:r>
      <w:r w:rsidRPr="00E50D22">
        <w:rPr>
          <w:b/>
        </w:rPr>
        <w:t xml:space="preserve"> </w:t>
      </w:r>
      <w:r w:rsidR="00945FE3" w:rsidRPr="00E50D22">
        <w:rPr>
          <w:b/>
        </w:rPr>
        <w:t>TO THE</w:t>
      </w:r>
      <w:r w:rsidR="00526170" w:rsidRPr="00E50D22">
        <w:rPr>
          <w:b/>
        </w:rPr>
        <w:t xml:space="preserve"> </w:t>
      </w:r>
      <w:r w:rsidR="00AE4A9F" w:rsidRPr="00E50D22">
        <w:rPr>
          <w:b/>
        </w:rPr>
        <w:t xml:space="preserve">VENDOR </w:t>
      </w:r>
      <w:r w:rsidR="00216100" w:rsidRPr="00E50D22">
        <w:rPr>
          <w:b/>
        </w:rPr>
        <w:t>{</w:t>
      </w:r>
      <w:r w:rsidR="00945FE3" w:rsidRPr="00E50D22">
        <w:rPr>
          <w:b/>
        </w:rPr>
        <w:t>BIDDER</w:t>
      </w:r>
      <w:r w:rsidR="00216100" w:rsidRPr="00E50D22">
        <w:rPr>
          <w:b/>
        </w:rPr>
        <w:t>}</w:t>
      </w:r>
      <w:r w:rsidRPr="00E50D22">
        <w:rPr>
          <w:b/>
        </w:rPr>
        <w:t>.</w:t>
      </w:r>
    </w:p>
    <w:p w:rsidR="00757979" w:rsidRPr="00E50D22" w:rsidRDefault="00757979" w:rsidP="00C65B22"/>
    <w:p w:rsidR="00DC44B5" w:rsidRPr="00E50D22" w:rsidRDefault="00DC44B5" w:rsidP="00DC44B5">
      <w:r w:rsidRPr="00E50D22">
        <w:t xml:space="preserve">If awarded the Blanket P.O. {Contract}, the Vendor {Bidder} shall notify each </w:t>
      </w:r>
      <w:r w:rsidRPr="00E50D22">
        <w:rPr>
          <w:szCs w:val="22"/>
        </w:rPr>
        <w:t xml:space="preserve">Subcontractor </w:t>
      </w:r>
      <w:r w:rsidRPr="00E50D22">
        <w:t>listed in the Plan, in writing.</w:t>
      </w:r>
    </w:p>
    <w:p w:rsidR="00DC44B5" w:rsidRPr="00E50D22" w:rsidRDefault="00DC44B5" w:rsidP="00DC44B5"/>
    <w:p w:rsidR="00DC44B5" w:rsidRPr="00E50D22" w:rsidRDefault="00DC44B5" w:rsidP="00DC44B5">
      <w:pPr>
        <w:rPr>
          <w:sz w:val="20"/>
        </w:rPr>
      </w:pPr>
      <w:r w:rsidRPr="00E50D22">
        <w:t xml:space="preserve">Each Vendor {Bidder} awarded a Blanket P.O. {Contract} for a procurement which contains the set-aside subcontracting goal requirement shall fully cooperate in any studies or surveys which may be conducted by the State to determine the extent of the Vendor’s {Bidder’s} compliance with </w:t>
      </w:r>
      <w:r w:rsidRPr="00E50D22">
        <w:rPr>
          <w:u w:val="single"/>
        </w:rPr>
        <w:t>N.J.A.C.</w:t>
      </w:r>
      <w:r w:rsidRPr="00E50D22">
        <w:t xml:space="preserve"> 17:13-1.1 </w:t>
      </w:r>
      <w:r w:rsidRPr="00E50D22">
        <w:rPr>
          <w:i/>
        </w:rPr>
        <w:t>et seq</w:t>
      </w:r>
      <w:r w:rsidRPr="00E50D22">
        <w:t>., and this Bid Solicitation {RFP}.</w:t>
      </w:r>
    </w:p>
    <w:p w:rsidR="00612E38" w:rsidRPr="00E50D22" w:rsidRDefault="00612E38" w:rsidP="00C65B22"/>
    <w:p w:rsidR="00757979" w:rsidRPr="00E50D22" w:rsidRDefault="00757979" w:rsidP="00694888">
      <w:pPr>
        <w:pStyle w:val="Heading4"/>
        <w:keepNext/>
      </w:pPr>
      <w:r w:rsidRPr="00E50D22">
        <w:lastRenderedPageBreak/>
        <w:t>BID SECURITY</w:t>
      </w:r>
    </w:p>
    <w:p w:rsidR="00694888" w:rsidRPr="00E50D22" w:rsidRDefault="00694888" w:rsidP="00694888">
      <w:pPr>
        <w:keepNext/>
      </w:pPr>
    </w:p>
    <w:p w:rsidR="00757979" w:rsidRPr="00E50D22" w:rsidRDefault="00694888" w:rsidP="00694888">
      <w:pPr>
        <w:pStyle w:val="BodyText3"/>
        <w:keepNext/>
        <w:rPr>
          <w:b/>
        </w:rPr>
      </w:pPr>
      <w:r w:rsidRPr="00E50D22">
        <w:t>Not applicable to this procurement.</w:t>
      </w:r>
    </w:p>
    <w:p w:rsidR="00AA3B67" w:rsidRPr="00E50D22" w:rsidRDefault="00AA3B67" w:rsidP="00757979">
      <w:pPr>
        <w:pStyle w:val="BodyText3"/>
        <w:rPr>
          <w:b/>
        </w:rPr>
      </w:pPr>
    </w:p>
    <w:p w:rsidR="00757979" w:rsidRPr="00E50D22" w:rsidRDefault="00DA74B9" w:rsidP="002F0497">
      <w:pPr>
        <w:pStyle w:val="Heading3"/>
        <w:keepNext/>
      </w:pPr>
      <w:bookmarkStart w:id="222" w:name="_Toc400531500"/>
      <w:bookmarkStart w:id="223" w:name="_Toc428533971"/>
      <w:bookmarkStart w:id="224" w:name="_Toc489880916"/>
      <w:r w:rsidRPr="00E50D22">
        <w:rPr>
          <w:caps w:val="0"/>
        </w:rPr>
        <w:t xml:space="preserve">FORMS, REGISTRATIONS AND CERTIFICATIONS REQUIRED BEFORE BLANKET P.O. {CONTRACT} AWARD AND THAT SHOULD BE SUBMITTED WITH THE QUOTE </w:t>
      </w:r>
      <w:bookmarkEnd w:id="222"/>
      <w:r w:rsidRPr="00E50D22">
        <w:rPr>
          <w:caps w:val="0"/>
        </w:rPr>
        <w:t>{PROPOSAL}</w:t>
      </w:r>
      <w:bookmarkEnd w:id="223"/>
      <w:bookmarkEnd w:id="224"/>
    </w:p>
    <w:p w:rsidR="0019067D" w:rsidRPr="00E50D22" w:rsidRDefault="0019067D" w:rsidP="002F0497">
      <w:pPr>
        <w:keepNext/>
      </w:pPr>
    </w:p>
    <w:p w:rsidR="0019067D" w:rsidRPr="00E50D22" w:rsidRDefault="0019067D" w:rsidP="002F0497">
      <w:pPr>
        <w:keepNext/>
        <w:rPr>
          <w:rFonts w:eastAsia="MS Mincho"/>
        </w:rPr>
      </w:pPr>
      <w:r w:rsidRPr="00E50D22">
        <w:rPr>
          <w:rFonts w:eastAsia="MS Mincho"/>
        </w:rPr>
        <w:t xml:space="preserve">Unless otherwise specified, forms must contain an original, physical signature, or an electronic signature pursuant to Section 1.3.4 of this </w:t>
      </w:r>
      <w:r w:rsidR="000218E0" w:rsidRPr="00E50D22">
        <w:rPr>
          <w:rFonts w:eastAsia="MS Mincho"/>
        </w:rPr>
        <w:t xml:space="preserve">Bid </w:t>
      </w:r>
      <w:r w:rsidR="006C3781" w:rsidRPr="00E50D22">
        <w:rPr>
          <w:rFonts w:eastAsia="MS Mincho"/>
        </w:rPr>
        <w:t xml:space="preserve">Solicitation </w:t>
      </w:r>
      <w:r w:rsidR="0060080E" w:rsidRPr="00E50D22">
        <w:rPr>
          <w:rFonts w:eastAsia="MS Mincho"/>
        </w:rPr>
        <w:t>{RFP}</w:t>
      </w:r>
      <w:r w:rsidRPr="00E50D22">
        <w:rPr>
          <w:rFonts w:eastAsia="MS Mincho"/>
        </w:rPr>
        <w:t>.</w:t>
      </w:r>
    </w:p>
    <w:p w:rsidR="00757979" w:rsidRPr="00E50D22" w:rsidRDefault="00757979" w:rsidP="00C65B22"/>
    <w:p w:rsidR="00053B26" w:rsidRPr="00E50D22" w:rsidRDefault="00053B26" w:rsidP="002F0497">
      <w:pPr>
        <w:pStyle w:val="Heading4"/>
        <w:keepNext/>
      </w:pPr>
      <w:r w:rsidRPr="00E50D22">
        <w:t>BUSINESS REGISTRATION</w:t>
      </w:r>
    </w:p>
    <w:p w:rsidR="00053B26" w:rsidRPr="00E50D22" w:rsidRDefault="00053B26" w:rsidP="002F0497">
      <w:pPr>
        <w:keepNext/>
      </w:pPr>
    </w:p>
    <w:p w:rsidR="008B0821" w:rsidRPr="00E50D22" w:rsidRDefault="008B0821" w:rsidP="002F0497">
      <w:pPr>
        <w:keepNext/>
      </w:pPr>
      <w:r w:rsidRPr="00E50D22">
        <w:t xml:space="preserve">In accordance with </w:t>
      </w:r>
      <w:r w:rsidRPr="00E50D22">
        <w:rPr>
          <w:u w:val="single"/>
        </w:rPr>
        <w:t>N.J.S.A.</w:t>
      </w:r>
      <w:r w:rsidRPr="00E50D22">
        <w:t xml:space="preserve"> 52:32-44(b), a </w:t>
      </w:r>
      <w:r w:rsidR="00A3247E" w:rsidRPr="00E50D22">
        <w:rPr>
          <w:rFonts w:cs="Arial"/>
          <w:szCs w:val="22"/>
        </w:rPr>
        <w:t>Vendor {Bidder</w:t>
      </w:r>
      <w:r w:rsidR="00A3247E" w:rsidRPr="00E50D22">
        <w:t>}</w:t>
      </w:r>
      <w:r w:rsidRPr="00E50D22">
        <w:t xml:space="preserve"> and its named </w:t>
      </w:r>
      <w:r w:rsidR="008C514F" w:rsidRPr="00E50D22">
        <w:rPr>
          <w:szCs w:val="22"/>
        </w:rPr>
        <w:t xml:space="preserve">Subcontractors </w:t>
      </w:r>
      <w:r w:rsidRPr="00E50D22">
        <w:t xml:space="preserve">must have a valid Business Registration Certificate (“BRC”) issued by the Department of the Treasury, Division of Revenue and Enterprise Services prior to the award of a </w:t>
      </w:r>
      <w:r w:rsidR="001D2ACC" w:rsidRPr="00E50D22">
        <w:t>Blanket P.O.</w:t>
      </w:r>
      <w:r w:rsidR="000218E0" w:rsidRPr="00E50D22">
        <w:t xml:space="preserve"> </w:t>
      </w:r>
      <w:r w:rsidR="008B0B5B" w:rsidRPr="00E50D22">
        <w:t>{</w:t>
      </w:r>
      <w:r w:rsidR="00362081" w:rsidRPr="00E50D22">
        <w:t>Contract</w:t>
      </w:r>
      <w:r w:rsidR="008B0B5B" w:rsidRPr="00E50D22">
        <w:t>}</w:t>
      </w:r>
      <w:r w:rsidRPr="00E50D22">
        <w:t xml:space="preserve">.  To facilitate the </w:t>
      </w:r>
      <w:r w:rsidR="00CE00E7" w:rsidRPr="00E50D22">
        <w:t>Quote</w:t>
      </w:r>
      <w:r w:rsidR="000218E0" w:rsidRPr="00E50D22">
        <w:t xml:space="preserve"> </w:t>
      </w:r>
      <w:r w:rsidR="0060080E" w:rsidRPr="00E50D22">
        <w:t>{</w:t>
      </w:r>
      <w:r w:rsidR="00CE00E7" w:rsidRPr="00E50D22">
        <w:t>Proposal</w:t>
      </w:r>
      <w:r w:rsidR="0060080E" w:rsidRPr="00E50D22">
        <w:t>}</w:t>
      </w:r>
      <w:r w:rsidRPr="00E50D22">
        <w:t xml:space="preserve"> evaluation and </w:t>
      </w:r>
      <w:r w:rsidR="001D2ACC" w:rsidRPr="00E50D22">
        <w:t>Blanket P.O.</w:t>
      </w:r>
      <w:r w:rsidR="000218E0" w:rsidRPr="00E50D22">
        <w:t xml:space="preserve"> </w:t>
      </w:r>
      <w:r w:rsidR="008B0B5B" w:rsidRPr="00E50D22">
        <w:t>{</w:t>
      </w:r>
      <w:r w:rsidR="00362081" w:rsidRPr="00E50D22">
        <w:t>Contract</w:t>
      </w:r>
      <w:r w:rsidR="008B0B5B" w:rsidRPr="00E50D22">
        <w:t>}</w:t>
      </w:r>
      <w:r w:rsidRPr="00E50D22">
        <w:t xml:space="preserve"> award process, the </w:t>
      </w:r>
      <w:r w:rsidR="00526170" w:rsidRPr="00E50D22">
        <w:t xml:space="preserve">Vendor </w:t>
      </w:r>
      <w:r w:rsidR="00571AFA" w:rsidRPr="00E50D22">
        <w:t>{Bidder}</w:t>
      </w:r>
      <w:r w:rsidRPr="00E50D22">
        <w:t xml:space="preserve"> should submit a copy of its valid BRC and those of any named </w:t>
      </w:r>
      <w:r w:rsidR="008C514F" w:rsidRPr="00E50D22">
        <w:rPr>
          <w:szCs w:val="22"/>
        </w:rPr>
        <w:t xml:space="preserve">Subcontractors </w:t>
      </w:r>
      <w:r w:rsidRPr="00E50D22">
        <w:t xml:space="preserve">with its </w:t>
      </w:r>
      <w:r w:rsidR="00CE00E7" w:rsidRPr="00E50D22">
        <w:t>Quote</w:t>
      </w:r>
      <w:r w:rsidR="000218E0" w:rsidRPr="00E50D22">
        <w:t xml:space="preserve"> </w:t>
      </w:r>
      <w:r w:rsidR="0060080E" w:rsidRPr="00E50D22">
        <w:t>{</w:t>
      </w:r>
      <w:r w:rsidR="00CE00E7" w:rsidRPr="00E50D22">
        <w:t>Proposal</w:t>
      </w:r>
      <w:r w:rsidR="0060080E" w:rsidRPr="00E50D22">
        <w:t>}</w:t>
      </w:r>
      <w:r w:rsidRPr="00E50D22">
        <w:t xml:space="preserve">.  See Section 2.1 of the </w:t>
      </w:r>
      <w:r w:rsidR="000D4025" w:rsidRPr="00E50D22">
        <w:t>SSTC</w:t>
      </w:r>
      <w:r w:rsidRPr="00E50D22">
        <w:t>.</w:t>
      </w:r>
    </w:p>
    <w:p w:rsidR="008B0821" w:rsidRPr="00E50D22" w:rsidRDefault="008B0821" w:rsidP="00C65B22"/>
    <w:p w:rsidR="00230C28" w:rsidRPr="00E50D22" w:rsidRDefault="008B0821" w:rsidP="00851065">
      <w:r w:rsidRPr="00E50D22">
        <w:t xml:space="preserve">Any </w:t>
      </w:r>
      <w:r w:rsidR="00A3247E" w:rsidRPr="00E50D22">
        <w:rPr>
          <w:rFonts w:cs="Arial"/>
          <w:szCs w:val="22"/>
        </w:rPr>
        <w:t>Vendor {Bidder</w:t>
      </w:r>
      <w:r w:rsidR="00A3247E" w:rsidRPr="00E50D22">
        <w:t>}</w:t>
      </w:r>
      <w:r w:rsidRPr="00E50D22">
        <w:t xml:space="preserve">, inclusive of any named </w:t>
      </w:r>
      <w:r w:rsidR="008C514F" w:rsidRPr="00E50D22">
        <w:rPr>
          <w:szCs w:val="22"/>
        </w:rPr>
        <w:t>Subcontractors</w:t>
      </w:r>
      <w:r w:rsidRPr="00E50D22">
        <w:t xml:space="preserve">, not having a valid business registration at the time of the </w:t>
      </w:r>
      <w:r w:rsidR="00CE00E7" w:rsidRPr="00E50D22">
        <w:t>Quote</w:t>
      </w:r>
      <w:r w:rsidR="000218E0" w:rsidRPr="00E50D22">
        <w:t xml:space="preserve"> </w:t>
      </w:r>
      <w:r w:rsidR="0060080E" w:rsidRPr="00E50D22">
        <w:t>{</w:t>
      </w:r>
      <w:r w:rsidR="00CE00E7" w:rsidRPr="00E50D22">
        <w:t>Proposal</w:t>
      </w:r>
      <w:r w:rsidR="0060080E" w:rsidRPr="00E50D22">
        <w:t>}</w:t>
      </w:r>
      <w:r w:rsidRPr="00E50D22">
        <w:t xml:space="preserve"> opening, or whose BRC was revoked prior to the submission of the </w:t>
      </w:r>
      <w:r w:rsidR="00CE00E7" w:rsidRPr="00E50D22">
        <w:t>Quote</w:t>
      </w:r>
      <w:r w:rsidR="000218E0" w:rsidRPr="00E50D22">
        <w:t xml:space="preserve"> </w:t>
      </w:r>
      <w:r w:rsidR="0060080E" w:rsidRPr="00E50D22">
        <w:t>{</w:t>
      </w:r>
      <w:r w:rsidR="00CE00E7" w:rsidRPr="00E50D22">
        <w:t>Proposal</w:t>
      </w:r>
      <w:r w:rsidR="0060080E" w:rsidRPr="00E50D22">
        <w:t>}</w:t>
      </w:r>
      <w:r w:rsidRPr="00E50D22">
        <w:t xml:space="preserve">, should proceed immediately to register its business or seek reinstatement of a revoked BRC.  </w:t>
      </w:r>
      <w:r w:rsidR="00526170" w:rsidRPr="00E50D22">
        <w:t>Vendor</w:t>
      </w:r>
      <w:r w:rsidR="004E5927" w:rsidRPr="00E50D22">
        <w:t>s</w:t>
      </w:r>
      <w:r w:rsidR="00526170" w:rsidRPr="00E50D22">
        <w:t xml:space="preserve"> </w:t>
      </w:r>
      <w:r w:rsidR="00216100" w:rsidRPr="00E50D22">
        <w:t>{</w:t>
      </w:r>
      <w:r w:rsidR="00B562E1" w:rsidRPr="00E50D22">
        <w:t>B</w:t>
      </w:r>
      <w:r w:rsidR="00526170" w:rsidRPr="00E50D22">
        <w:t>idder</w:t>
      </w:r>
      <w:r w:rsidR="00284637" w:rsidRPr="00E50D22">
        <w:t>s</w:t>
      </w:r>
      <w:r w:rsidR="00216100" w:rsidRPr="00E50D22">
        <w:t>}</w:t>
      </w:r>
      <w:r w:rsidR="00284637" w:rsidRPr="00E50D22">
        <w:t xml:space="preserve"> should verify its BRC status on the </w:t>
      </w:r>
      <w:r w:rsidR="000218E0" w:rsidRPr="00E50D22">
        <w:t>“</w:t>
      </w:r>
      <w:r w:rsidR="00D81DBF" w:rsidRPr="00E50D22">
        <w:t xml:space="preserve">Maintain Terms and </w:t>
      </w:r>
      <w:r w:rsidR="00284637" w:rsidRPr="00E50D22">
        <w:t>Categories</w:t>
      </w:r>
      <w:r w:rsidR="000218E0" w:rsidRPr="00E50D22">
        <w:t>”</w:t>
      </w:r>
      <w:r w:rsidR="005A5BF0" w:rsidRPr="00E50D22">
        <w:t xml:space="preserve"> </w:t>
      </w:r>
      <w:r w:rsidR="00D81DBF" w:rsidRPr="00E50D22">
        <w:t>Tab</w:t>
      </w:r>
      <w:r w:rsidR="00284637" w:rsidRPr="00E50D22">
        <w:t xml:space="preserve"> within its profile in </w:t>
      </w:r>
      <w:r w:rsidR="001F7C94" w:rsidRPr="00E50D22">
        <w:rPr>
          <w:rStyle w:val="IntenseEmphasis"/>
          <w:color w:val="00B050"/>
        </w:rPr>
        <w:t>NJ</w:t>
      </w:r>
      <w:r w:rsidR="001F7C94" w:rsidRPr="00E50D22">
        <w:rPr>
          <w:rStyle w:val="IntenseEmphasis"/>
          <w:color w:val="0070C0"/>
        </w:rPr>
        <w:t>START</w:t>
      </w:r>
      <w:r w:rsidR="00284637" w:rsidRPr="00E50D22">
        <w:t xml:space="preserve">. In the event of an issue with a </w:t>
      </w:r>
      <w:r w:rsidR="0033170F" w:rsidRPr="00E50D22">
        <w:t>V</w:t>
      </w:r>
      <w:r w:rsidR="00526170" w:rsidRPr="00E50D22">
        <w:t>endor</w:t>
      </w:r>
      <w:r w:rsidR="004E5927" w:rsidRPr="00E50D22">
        <w:t>’s</w:t>
      </w:r>
      <w:r w:rsidR="00526170" w:rsidRPr="00E50D22">
        <w:t xml:space="preserve"> </w:t>
      </w:r>
      <w:r w:rsidR="0061308E" w:rsidRPr="00E50D22">
        <w:t>{</w:t>
      </w:r>
      <w:r w:rsidR="0033170F" w:rsidRPr="00E50D22">
        <w:t>B</w:t>
      </w:r>
      <w:r w:rsidR="0061308E" w:rsidRPr="00E50D22">
        <w:t>idder’s}</w:t>
      </w:r>
      <w:r w:rsidR="00284637" w:rsidRPr="00E50D22">
        <w:t xml:space="preserve"> BRC, </w:t>
      </w:r>
      <w:r w:rsidR="001F7C94" w:rsidRPr="00E50D22">
        <w:rPr>
          <w:rStyle w:val="IntenseEmphasis"/>
          <w:color w:val="00B050"/>
        </w:rPr>
        <w:t>NJ</w:t>
      </w:r>
      <w:r w:rsidR="001F7C94" w:rsidRPr="00E50D22">
        <w:rPr>
          <w:rStyle w:val="IntenseEmphasis"/>
          <w:color w:val="0070C0"/>
        </w:rPr>
        <w:t>START</w:t>
      </w:r>
      <w:r w:rsidR="00284637" w:rsidRPr="00E50D22">
        <w:t xml:space="preserve"> provides a link to take corrective action. </w:t>
      </w:r>
    </w:p>
    <w:p w:rsidR="00230C28" w:rsidRPr="00E50D22" w:rsidRDefault="00230C28" w:rsidP="00851065"/>
    <w:p w:rsidR="008B0821" w:rsidRPr="00E50D22" w:rsidRDefault="008B0821" w:rsidP="00851065">
      <w:r w:rsidRPr="00E50D22">
        <w:t xml:space="preserve">The </w:t>
      </w:r>
      <w:r w:rsidR="00526170" w:rsidRPr="00E50D22">
        <w:t xml:space="preserve">Vendor </w:t>
      </w:r>
      <w:r w:rsidR="00571AFA" w:rsidRPr="00E50D22">
        <w:t>{Bidder}</w:t>
      </w:r>
      <w:r w:rsidRPr="00E50D22">
        <w:t xml:space="preserve"> is cautioned that it may require a significant amount of time to secure the reinstatement of a revoked BRC. The process can require actions by both the Division of Revenue and Enterprise Services and the Division of Taxation.  For this reason, a </w:t>
      </w:r>
      <w:r w:rsidR="0033170F" w:rsidRPr="00E50D22">
        <w:t>V</w:t>
      </w:r>
      <w:r w:rsidR="00526170" w:rsidRPr="00E50D22">
        <w:t>endor</w:t>
      </w:r>
      <w:r w:rsidR="004E5927" w:rsidRPr="00E50D22">
        <w:t>’s</w:t>
      </w:r>
      <w:r w:rsidR="00526170" w:rsidRPr="00E50D22">
        <w:t xml:space="preserve"> </w:t>
      </w:r>
      <w:r w:rsidR="0061308E" w:rsidRPr="00E50D22">
        <w:t>{</w:t>
      </w:r>
      <w:r w:rsidR="0033170F" w:rsidRPr="00E50D22">
        <w:t>B</w:t>
      </w:r>
      <w:r w:rsidR="0061308E" w:rsidRPr="00E50D22">
        <w:t>idder’s}</w:t>
      </w:r>
      <w:r w:rsidRPr="00E50D22">
        <w:t xml:space="preserve"> early attention to this requirement is highly recommended.  The </w:t>
      </w:r>
      <w:r w:rsidR="00526170" w:rsidRPr="00E50D22">
        <w:t xml:space="preserve">Vendor </w:t>
      </w:r>
      <w:r w:rsidR="00571AFA" w:rsidRPr="00E50D22">
        <w:t>{Bidder}</w:t>
      </w:r>
      <w:r w:rsidRPr="00E50D22">
        <w:t xml:space="preserve"> and its named </w:t>
      </w:r>
      <w:r w:rsidR="008C514F" w:rsidRPr="00E50D22">
        <w:rPr>
          <w:szCs w:val="22"/>
        </w:rPr>
        <w:t xml:space="preserve">Subcontractors </w:t>
      </w:r>
      <w:r w:rsidRPr="00E50D22">
        <w:t>may register with the Division of Revenue and Enterprise Service</w:t>
      </w:r>
      <w:r w:rsidR="009B58A4" w:rsidRPr="00E50D22">
        <w:t>s</w:t>
      </w:r>
      <w:r w:rsidRPr="00E50D22">
        <w:t xml:space="preserve">, obtain a copy of an existing BRC or obtain information necessary to seek re-instatement of a revoked BRC online at </w:t>
      </w:r>
      <w:hyperlink r:id="rId50" w:history="1">
        <w:r w:rsidRPr="00E50D22">
          <w:rPr>
            <w:rStyle w:val="Hyperlink"/>
          </w:rPr>
          <w:t>http://www.state.nj.us/treasury/revenue/busregcert.shtml</w:t>
        </w:r>
      </w:hyperlink>
      <w:r w:rsidRPr="00E50D22">
        <w:t>.</w:t>
      </w:r>
    </w:p>
    <w:p w:rsidR="008B0821" w:rsidRPr="00E50D22" w:rsidRDefault="008B0821" w:rsidP="00C65B22"/>
    <w:p w:rsidR="008B0821" w:rsidRPr="00E50D22" w:rsidRDefault="008B0821" w:rsidP="00C65B22">
      <w:r w:rsidRPr="00E50D22">
        <w:t xml:space="preserve">A </w:t>
      </w:r>
      <w:r w:rsidR="0033170F" w:rsidRPr="00E50D22">
        <w:rPr>
          <w:rFonts w:cs="Arial"/>
          <w:szCs w:val="22"/>
        </w:rPr>
        <w:t>Vendor {Bidder</w:t>
      </w:r>
      <w:r w:rsidR="0033170F" w:rsidRPr="00E50D22">
        <w:t>}</w:t>
      </w:r>
      <w:r w:rsidRPr="00E50D22">
        <w:t xml:space="preserve"> otherwise identified by the Division as a responsive and responsible </w:t>
      </w:r>
      <w:r w:rsidR="0033170F" w:rsidRPr="00E50D22">
        <w:rPr>
          <w:rFonts w:cs="Arial"/>
          <w:szCs w:val="22"/>
        </w:rPr>
        <w:t>Vendor {Bidder</w:t>
      </w:r>
      <w:r w:rsidR="0033170F" w:rsidRPr="00E50D22">
        <w:t>}</w:t>
      </w:r>
      <w:r w:rsidRPr="00E50D22">
        <w:t xml:space="preserve">, inclusive of any named </w:t>
      </w:r>
      <w:r w:rsidR="008C514F" w:rsidRPr="00E50D22">
        <w:rPr>
          <w:szCs w:val="22"/>
        </w:rPr>
        <w:t>Subcontractors</w:t>
      </w:r>
      <w:r w:rsidRPr="00E50D22">
        <w:t xml:space="preserve">, but that was not business registered at the time of submission of its </w:t>
      </w:r>
      <w:r w:rsidR="00CE00E7" w:rsidRPr="00E50D22">
        <w:t>Quote</w:t>
      </w:r>
      <w:r w:rsidR="007A3639" w:rsidRPr="00E50D22">
        <w:t xml:space="preserve"> </w:t>
      </w:r>
      <w:r w:rsidR="0060080E" w:rsidRPr="00E50D22">
        <w:t>{</w:t>
      </w:r>
      <w:r w:rsidR="00CE00E7" w:rsidRPr="00E50D22">
        <w:t>Proposal</w:t>
      </w:r>
      <w:r w:rsidR="0060080E" w:rsidRPr="00E50D22">
        <w:t>}</w:t>
      </w:r>
      <w:r w:rsidRPr="00E50D22">
        <w:t xml:space="preserve"> must be so registered and in possession of a valid BRC by a deadline to be specified in writing by the Division.  A </w:t>
      </w:r>
      <w:r w:rsidR="0033170F" w:rsidRPr="00E50D22">
        <w:rPr>
          <w:rFonts w:cs="Arial"/>
          <w:szCs w:val="22"/>
        </w:rPr>
        <w:t>Vendor {Bidder</w:t>
      </w:r>
      <w:r w:rsidR="0033170F" w:rsidRPr="00E50D22">
        <w:t>}</w:t>
      </w:r>
      <w:r w:rsidRPr="00E50D22">
        <w:t xml:space="preserve"> failing to comply with this requirement by the deadline specified by the Division will be deemed ineligible for </w:t>
      </w:r>
      <w:r w:rsidR="001D2ACC" w:rsidRPr="00E50D22">
        <w:t>Blanket P.O.</w:t>
      </w:r>
      <w:r w:rsidR="007A3639" w:rsidRPr="00E50D22">
        <w:t xml:space="preserve"> </w:t>
      </w:r>
      <w:r w:rsidR="008B0B5B" w:rsidRPr="00E50D22">
        <w:t>{</w:t>
      </w:r>
      <w:r w:rsidR="00362081" w:rsidRPr="00E50D22">
        <w:t>Contract</w:t>
      </w:r>
      <w:r w:rsidR="008B0B5B" w:rsidRPr="00E50D22">
        <w:t>}</w:t>
      </w:r>
      <w:r w:rsidRPr="00E50D22">
        <w:t xml:space="preserve"> award.  Under any circumstance, the Division will rely upon information available from computerized systems maintained by the State as a basis to verify independently compliance with the requirement for business registration.</w:t>
      </w:r>
    </w:p>
    <w:p w:rsidR="008B0821" w:rsidRPr="00E50D22" w:rsidRDefault="008B0821" w:rsidP="00C65B22"/>
    <w:p w:rsidR="008B0821" w:rsidRPr="00E50D22" w:rsidRDefault="008B0821" w:rsidP="00C65B22">
      <w:r w:rsidRPr="00E50D22">
        <w:t xml:space="preserve">A </w:t>
      </w:r>
      <w:r w:rsidR="0033170F" w:rsidRPr="00E50D22">
        <w:rPr>
          <w:rFonts w:cs="Arial"/>
          <w:szCs w:val="22"/>
        </w:rPr>
        <w:t>Vendor {Bidder</w:t>
      </w:r>
      <w:r w:rsidR="0033170F" w:rsidRPr="00E50D22">
        <w:t>}</w:t>
      </w:r>
      <w:r w:rsidRPr="00E50D22">
        <w:t xml:space="preserve"> receiving a </w:t>
      </w:r>
      <w:r w:rsidR="001D2ACC" w:rsidRPr="00E50D22">
        <w:t>Blanket P.O.</w:t>
      </w:r>
      <w:r w:rsidR="007A3639" w:rsidRPr="00E50D22">
        <w:t xml:space="preserve"> </w:t>
      </w:r>
      <w:r w:rsidR="008B0B5B" w:rsidRPr="00E50D22">
        <w:t>{</w:t>
      </w:r>
      <w:r w:rsidR="00362081" w:rsidRPr="00E50D22">
        <w:t>Contract</w:t>
      </w:r>
      <w:r w:rsidR="008B0B5B" w:rsidRPr="00E50D22">
        <w:t>}</w:t>
      </w:r>
      <w:r w:rsidRPr="00E50D22">
        <w:t xml:space="preserve"> award as a result of this procurement and any </w:t>
      </w:r>
      <w:r w:rsidR="008C514F" w:rsidRPr="00E50D22">
        <w:rPr>
          <w:szCs w:val="22"/>
        </w:rPr>
        <w:t xml:space="preserve">Subcontractors </w:t>
      </w:r>
      <w:r w:rsidRPr="00E50D22">
        <w:t xml:space="preserve">named by that </w:t>
      </w:r>
      <w:r w:rsidR="0033170F" w:rsidRPr="00E50D22">
        <w:rPr>
          <w:rFonts w:cs="Arial"/>
          <w:szCs w:val="22"/>
        </w:rPr>
        <w:t>Vendor {Bidder</w:t>
      </w:r>
      <w:r w:rsidR="0033170F" w:rsidRPr="00E50D22">
        <w:t>}</w:t>
      </w:r>
      <w:r w:rsidRPr="00E50D22">
        <w:t xml:space="preserve"> will be required to maintain a valid business registration with the Division of Revenue and Enterprise Services for the duration of the executed </w:t>
      </w:r>
      <w:r w:rsidR="001D2ACC" w:rsidRPr="00E50D22">
        <w:t>Blanket P.O.</w:t>
      </w:r>
      <w:r w:rsidR="007A3639" w:rsidRPr="00E50D22">
        <w:t xml:space="preserve"> </w:t>
      </w:r>
      <w:r w:rsidR="008B0B5B" w:rsidRPr="00E50D22">
        <w:t>{</w:t>
      </w:r>
      <w:r w:rsidR="00362081" w:rsidRPr="00E50D22">
        <w:t>Contract</w:t>
      </w:r>
      <w:r w:rsidR="008B0B5B" w:rsidRPr="00E50D22">
        <w:t>}</w:t>
      </w:r>
      <w:r w:rsidRPr="00E50D22">
        <w:t xml:space="preserve">, inclusive of any </w:t>
      </w:r>
      <w:r w:rsidR="001D2ACC" w:rsidRPr="00E50D22">
        <w:t>Blanket P.O.</w:t>
      </w:r>
      <w:r w:rsidR="007A3639" w:rsidRPr="00E50D22">
        <w:t xml:space="preserve"> </w:t>
      </w:r>
      <w:r w:rsidR="008B0B5B" w:rsidRPr="00E50D22">
        <w:t>{</w:t>
      </w:r>
      <w:r w:rsidR="00362081" w:rsidRPr="00E50D22">
        <w:t>Contract</w:t>
      </w:r>
      <w:r w:rsidR="008B0B5B" w:rsidRPr="00E50D22">
        <w:t>}</w:t>
      </w:r>
      <w:r w:rsidRPr="00E50D22">
        <w:t xml:space="preserve"> extensions.   </w:t>
      </w:r>
    </w:p>
    <w:p w:rsidR="00BE5A1E" w:rsidRPr="00E50D22" w:rsidRDefault="00BE5A1E" w:rsidP="00C65B22"/>
    <w:p w:rsidR="00757979" w:rsidRPr="00E50D22" w:rsidRDefault="009E2104" w:rsidP="002F0497">
      <w:pPr>
        <w:pStyle w:val="Heading4"/>
        <w:keepNext/>
        <w:rPr>
          <w:rFonts w:cs="Tahoma"/>
        </w:rPr>
      </w:pPr>
      <w:r w:rsidRPr="00E50D22">
        <w:rPr>
          <w:rFonts w:cs="Tahoma"/>
          <w:caps w:val="0"/>
        </w:rPr>
        <w:t>DISCLOSURE OF INVESTIGATIONS AND OTHER ACTIONS INVOLVING BIDDER FORM</w:t>
      </w:r>
    </w:p>
    <w:p w:rsidR="00757979" w:rsidRPr="00E50D22" w:rsidRDefault="00757979" w:rsidP="002F0497">
      <w:pPr>
        <w:keepNext/>
        <w:rPr>
          <w:rFonts w:eastAsia="Calibri"/>
        </w:rPr>
      </w:pPr>
      <w:r w:rsidRPr="00E50D22">
        <w:t> </w:t>
      </w:r>
    </w:p>
    <w:p w:rsidR="00757979" w:rsidRPr="00E50D22" w:rsidRDefault="007E42A3" w:rsidP="002F0497">
      <w:pPr>
        <w:keepNext/>
      </w:pPr>
      <w:r w:rsidRPr="00E50D22">
        <w:t xml:space="preserve">The </w:t>
      </w:r>
      <w:r w:rsidR="00526170" w:rsidRPr="00E50D22">
        <w:t xml:space="preserve">Vendor </w:t>
      </w:r>
      <w:r w:rsidR="00571AFA" w:rsidRPr="00E50D22">
        <w:t>{Bidder}</w:t>
      </w:r>
      <w:r w:rsidRPr="00E50D22">
        <w:t xml:space="preserve"> should  submit the Disclosure of Investigations and Other Actions Involving </w:t>
      </w:r>
      <w:r w:rsidR="00526170" w:rsidRPr="00E50D22">
        <w:t>Bidder</w:t>
      </w:r>
      <w:r w:rsidRPr="00E50D22">
        <w:t xml:space="preserve"> Form,  with its </w:t>
      </w:r>
      <w:r w:rsidR="00CE00E7" w:rsidRPr="00E50D22">
        <w:t>Quote</w:t>
      </w:r>
      <w:r w:rsidR="007A3639" w:rsidRPr="00E50D22">
        <w:t xml:space="preserve"> </w:t>
      </w:r>
      <w:r w:rsidR="0060080E" w:rsidRPr="00E50D22">
        <w:t>{</w:t>
      </w:r>
      <w:r w:rsidR="00CE00E7" w:rsidRPr="00E50D22">
        <w:t>Proposal</w:t>
      </w:r>
      <w:r w:rsidR="0060080E" w:rsidRPr="00E50D22">
        <w:t>}</w:t>
      </w:r>
      <w:r w:rsidRPr="00E50D22">
        <w:t xml:space="preserve">, </w:t>
      </w:r>
      <w:r w:rsidR="00757979" w:rsidRPr="00E50D22">
        <w:t xml:space="preserve">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0033170F" w:rsidRPr="00E50D22">
        <w:rPr>
          <w:rFonts w:cs="Arial"/>
          <w:szCs w:val="22"/>
        </w:rPr>
        <w:t>Vendor {Bidder}</w:t>
      </w:r>
      <w:r w:rsidR="00757979" w:rsidRPr="00E50D22">
        <w:t xml:space="preserve"> does not submit </w:t>
      </w:r>
      <w:r w:rsidR="00757979" w:rsidRPr="00E50D22">
        <w:lastRenderedPageBreak/>
        <w:t xml:space="preserve">the form with the </w:t>
      </w:r>
      <w:r w:rsidR="00CE00E7" w:rsidRPr="00E50D22">
        <w:t>Quote</w:t>
      </w:r>
      <w:r w:rsidR="007A3639" w:rsidRPr="00E50D22">
        <w:t xml:space="preserve"> </w:t>
      </w:r>
      <w:r w:rsidR="0060080E" w:rsidRPr="00E50D22">
        <w:t>{</w:t>
      </w:r>
      <w:r w:rsidR="00CE00E7" w:rsidRPr="00E50D22">
        <w:t>Proposal</w:t>
      </w:r>
      <w:r w:rsidR="0060080E" w:rsidRPr="00E50D22">
        <w:t>}</w:t>
      </w:r>
      <w:r w:rsidR="00757979" w:rsidRPr="00E50D22">
        <w:t xml:space="preserve">, the </w:t>
      </w:r>
      <w:r w:rsidR="00526170" w:rsidRPr="00E50D22">
        <w:t xml:space="preserve">Vendor </w:t>
      </w:r>
      <w:r w:rsidR="00571AFA" w:rsidRPr="00E50D22">
        <w:t>{Bidder}</w:t>
      </w:r>
      <w:r w:rsidR="00757979" w:rsidRPr="00E50D22">
        <w:t xml:space="preserve"> must comply within seven (7) business days of the State’s request or the State may deem the </w:t>
      </w:r>
      <w:r w:rsidR="00CE00E7" w:rsidRPr="00E50D22">
        <w:t>Quote</w:t>
      </w:r>
      <w:r w:rsidR="007A3639" w:rsidRPr="00E50D22">
        <w:t xml:space="preserve"> </w:t>
      </w:r>
      <w:r w:rsidR="0060080E" w:rsidRPr="00E50D22">
        <w:t>{</w:t>
      </w:r>
      <w:r w:rsidR="00CE00E7" w:rsidRPr="00E50D22">
        <w:t>Proposal</w:t>
      </w:r>
      <w:r w:rsidR="0060080E" w:rsidRPr="00E50D22">
        <w:t>}</w:t>
      </w:r>
      <w:r w:rsidR="00757979" w:rsidRPr="00E50D22">
        <w:t xml:space="preserve"> non-responsive.</w:t>
      </w:r>
    </w:p>
    <w:p w:rsidR="00757979" w:rsidRPr="00E50D22" w:rsidRDefault="00757979" w:rsidP="00C65B22"/>
    <w:p w:rsidR="00230C28" w:rsidRPr="00E50D22" w:rsidRDefault="005A5BF0" w:rsidP="00C65B22">
      <w:pPr>
        <w:rPr>
          <w:color w:val="000000"/>
        </w:rPr>
      </w:pPr>
      <w:r w:rsidRPr="00E50D22">
        <w:rPr>
          <w:color w:val="000000"/>
        </w:rPr>
        <w:t xml:space="preserve">Vendors </w:t>
      </w:r>
      <w:r w:rsidR="00216100" w:rsidRPr="00E50D22">
        <w:rPr>
          <w:color w:val="000000"/>
        </w:rPr>
        <w:t>{B</w:t>
      </w:r>
      <w:r w:rsidRPr="00E50D22">
        <w:rPr>
          <w:color w:val="000000"/>
        </w:rPr>
        <w:t>idders</w:t>
      </w:r>
      <w:r w:rsidR="00216100" w:rsidRPr="00E50D22">
        <w:rPr>
          <w:color w:val="000000"/>
        </w:rPr>
        <w:t>}</w:t>
      </w:r>
      <w:r w:rsidRPr="00E50D22">
        <w:rPr>
          <w:color w:val="000000"/>
        </w:rPr>
        <w:t xml:space="preserve"> using </w:t>
      </w:r>
      <w:r w:rsidR="001F7C94" w:rsidRPr="00E50D22">
        <w:rPr>
          <w:rStyle w:val="IntenseEmphasis"/>
          <w:color w:val="00B050"/>
        </w:rPr>
        <w:t>NJ</w:t>
      </w:r>
      <w:r w:rsidR="001F7C94" w:rsidRPr="00E50D22">
        <w:rPr>
          <w:rStyle w:val="IntenseEmphasis"/>
          <w:color w:val="0070C0"/>
        </w:rPr>
        <w:t>START</w:t>
      </w:r>
      <w:r w:rsidRPr="00E50D22">
        <w:rPr>
          <w:color w:val="000000"/>
        </w:rPr>
        <w:t xml:space="preserve"> to submit a </w:t>
      </w:r>
      <w:r w:rsidR="00CE00E7" w:rsidRPr="00E50D22">
        <w:rPr>
          <w:color w:val="000000"/>
        </w:rPr>
        <w:t>Quote</w:t>
      </w:r>
      <w:r w:rsidRPr="00E50D22">
        <w:rPr>
          <w:color w:val="000000"/>
        </w:rPr>
        <w:t xml:space="preserve"> </w:t>
      </w:r>
      <w:r w:rsidR="0060080E" w:rsidRPr="00E50D22">
        <w:rPr>
          <w:color w:val="000000"/>
        </w:rPr>
        <w:t>{</w:t>
      </w:r>
      <w:r w:rsidR="00CE00E7" w:rsidRPr="00E50D22">
        <w:rPr>
          <w:color w:val="000000"/>
        </w:rPr>
        <w:t>Proposal</w:t>
      </w:r>
      <w:r w:rsidR="0060080E" w:rsidRPr="00E50D22">
        <w:rPr>
          <w:color w:val="000000"/>
        </w:rPr>
        <w:t>}</w:t>
      </w:r>
      <w:r w:rsidRPr="00E50D22">
        <w:rPr>
          <w:color w:val="000000"/>
        </w:rPr>
        <w:t xml:space="preserve"> shall make the appropriate certification on the </w:t>
      </w:r>
      <w:r w:rsidR="007A3639" w:rsidRPr="00E50D22">
        <w:rPr>
          <w:color w:val="000000"/>
        </w:rPr>
        <w:t>“</w:t>
      </w:r>
      <w:r w:rsidR="00D81DBF" w:rsidRPr="00E50D22">
        <w:rPr>
          <w:color w:val="000000"/>
        </w:rPr>
        <w:t xml:space="preserve">Maintain Terms and </w:t>
      </w:r>
      <w:r w:rsidRPr="00E50D22">
        <w:rPr>
          <w:color w:val="000000"/>
        </w:rPr>
        <w:t>Categories</w:t>
      </w:r>
      <w:r w:rsidR="007A3639" w:rsidRPr="00E50D22">
        <w:rPr>
          <w:color w:val="000000"/>
        </w:rPr>
        <w:t>”</w:t>
      </w:r>
      <w:r w:rsidRPr="00E50D22">
        <w:rPr>
          <w:color w:val="000000"/>
        </w:rPr>
        <w:t xml:space="preserve"> </w:t>
      </w:r>
      <w:r w:rsidR="00D81DBF" w:rsidRPr="00E50D22">
        <w:rPr>
          <w:color w:val="000000"/>
        </w:rPr>
        <w:t>Tab</w:t>
      </w:r>
      <w:r w:rsidRPr="00E50D22">
        <w:rPr>
          <w:color w:val="000000"/>
        </w:rPr>
        <w:t xml:space="preserve"> within its profile by checking the </w:t>
      </w:r>
      <w:r w:rsidR="005753AA" w:rsidRPr="00E50D22">
        <w:rPr>
          <w:color w:val="000000"/>
        </w:rPr>
        <w:t xml:space="preserve">applicable </w:t>
      </w:r>
      <w:r w:rsidRPr="00E50D22">
        <w:rPr>
          <w:color w:val="000000"/>
        </w:rPr>
        <w:t>box and</w:t>
      </w:r>
      <w:r w:rsidR="005753AA" w:rsidRPr="00E50D22">
        <w:rPr>
          <w:color w:val="000000"/>
        </w:rPr>
        <w:t xml:space="preserve">, if required, </w:t>
      </w:r>
      <w:r w:rsidRPr="00E50D22">
        <w:rPr>
          <w:color w:val="000000"/>
        </w:rPr>
        <w:t>complet</w:t>
      </w:r>
      <w:r w:rsidR="005753AA" w:rsidRPr="00E50D22">
        <w:rPr>
          <w:color w:val="000000"/>
        </w:rPr>
        <w:t>e and attach</w:t>
      </w:r>
      <w:r w:rsidRPr="00E50D22">
        <w:rPr>
          <w:color w:val="000000"/>
        </w:rPr>
        <w:t xml:space="preserve"> the shortened </w:t>
      </w:r>
      <w:r w:rsidR="00F61ADC" w:rsidRPr="00E50D22">
        <w:rPr>
          <w:rStyle w:val="IntenseEmphasis"/>
          <w:color w:val="00B050"/>
        </w:rPr>
        <w:t>NJ</w:t>
      </w:r>
      <w:r w:rsidR="00F61ADC" w:rsidRPr="00E50D22">
        <w:rPr>
          <w:rStyle w:val="IntenseEmphasis"/>
          <w:color w:val="0070C0"/>
        </w:rPr>
        <w:t>START</w:t>
      </w:r>
      <w:r w:rsidR="00B562E1" w:rsidRPr="00E50D22">
        <w:rPr>
          <w:color w:val="000000"/>
        </w:rPr>
        <w:t xml:space="preserve"> form. Vendors </w:t>
      </w:r>
      <w:r w:rsidR="00216100" w:rsidRPr="00E50D22">
        <w:rPr>
          <w:color w:val="000000"/>
        </w:rPr>
        <w:t>{</w:t>
      </w:r>
      <w:r w:rsidR="00B562E1" w:rsidRPr="00E50D22">
        <w:rPr>
          <w:color w:val="000000"/>
        </w:rPr>
        <w:t>B</w:t>
      </w:r>
      <w:r w:rsidRPr="00E50D22">
        <w:rPr>
          <w:color w:val="000000"/>
        </w:rPr>
        <w:t>idders</w:t>
      </w:r>
      <w:r w:rsidR="00216100" w:rsidRPr="00E50D22">
        <w:rPr>
          <w:color w:val="000000"/>
        </w:rPr>
        <w:t>}</w:t>
      </w:r>
      <w:r w:rsidRPr="00E50D22">
        <w:rPr>
          <w:color w:val="000000"/>
        </w:rPr>
        <w:t xml:space="preserve"> not using </w:t>
      </w:r>
      <w:r w:rsidR="00F61ADC" w:rsidRPr="00E50D22">
        <w:rPr>
          <w:rStyle w:val="IntenseEmphasis"/>
          <w:color w:val="00B050"/>
        </w:rPr>
        <w:t>NJ</w:t>
      </w:r>
      <w:r w:rsidR="00F61ADC" w:rsidRPr="00E50D22">
        <w:rPr>
          <w:rStyle w:val="IntenseEmphasis"/>
          <w:color w:val="0070C0"/>
        </w:rPr>
        <w:t>START</w:t>
      </w:r>
      <w:r w:rsidRPr="00E50D22">
        <w:rPr>
          <w:color w:val="000000"/>
        </w:rPr>
        <w:t xml:space="preserve"> to submit a </w:t>
      </w:r>
      <w:r w:rsidR="00CE00E7" w:rsidRPr="00E50D22">
        <w:rPr>
          <w:color w:val="000000"/>
        </w:rPr>
        <w:t>Quote</w:t>
      </w:r>
      <w:r w:rsidRPr="00E50D22">
        <w:rPr>
          <w:color w:val="000000"/>
        </w:rPr>
        <w:t xml:space="preserve"> </w:t>
      </w:r>
      <w:r w:rsidR="0060080E" w:rsidRPr="00E50D22">
        <w:rPr>
          <w:color w:val="000000"/>
        </w:rPr>
        <w:t>{</w:t>
      </w:r>
      <w:r w:rsidR="00CE00E7" w:rsidRPr="00E50D22">
        <w:rPr>
          <w:color w:val="000000"/>
        </w:rPr>
        <w:t>Proposal</w:t>
      </w:r>
      <w:r w:rsidR="0060080E" w:rsidRPr="00E50D22">
        <w:rPr>
          <w:color w:val="000000"/>
        </w:rPr>
        <w:t>}</w:t>
      </w:r>
      <w:r w:rsidRPr="00E50D22">
        <w:rPr>
          <w:color w:val="000000"/>
        </w:rPr>
        <w:t xml:space="preserve"> must complete the full version of the form located on the </w:t>
      </w:r>
      <w:hyperlink r:id="rId51" w:history="1">
        <w:r w:rsidR="00230C28" w:rsidRPr="00E50D22">
          <w:rPr>
            <w:rStyle w:val="Hyperlink"/>
            <w:rFonts w:eastAsia="MS Mincho"/>
          </w:rPr>
          <w:t>Division’s website</w:t>
        </w:r>
      </w:hyperlink>
      <w:r w:rsidR="00230C28" w:rsidRPr="00E50D22">
        <w:rPr>
          <w:color w:val="000000"/>
        </w:rPr>
        <w:t xml:space="preserve">. </w:t>
      </w:r>
      <w:r w:rsidR="00A23AAC" w:rsidRPr="00E50D22">
        <w:t>Th</w:t>
      </w:r>
      <w:r w:rsidR="005753AA" w:rsidRPr="00E50D22">
        <w:t>is</w:t>
      </w:r>
      <w:r w:rsidR="00A23AAC" w:rsidRPr="00E50D22">
        <w:t xml:space="preserve"> form is also available in </w:t>
      </w:r>
      <w:hyperlink r:id="rId52" w:history="1">
        <w:r w:rsidR="00A23AAC" w:rsidRPr="00E50D22">
          <w:rPr>
            <w:rStyle w:val="Hyperlink"/>
          </w:rPr>
          <w:t>NJSTART</w:t>
        </w:r>
      </w:hyperlink>
      <w:r w:rsidR="00A23AAC" w:rsidRPr="00E50D22">
        <w:rPr>
          <w:rStyle w:val="Hyperlink"/>
        </w:rPr>
        <w:t>.</w:t>
      </w:r>
    </w:p>
    <w:p w:rsidR="00230C28" w:rsidRPr="00E50D22" w:rsidRDefault="00230C28" w:rsidP="00C65B22">
      <w:pPr>
        <w:rPr>
          <w:color w:val="000000"/>
        </w:rPr>
      </w:pPr>
    </w:p>
    <w:p w:rsidR="00230C28" w:rsidRPr="00E50D22" w:rsidRDefault="00230C28" w:rsidP="00C65B22">
      <w:pPr>
        <w:rPr>
          <w:rFonts w:eastAsia="MS Mincho"/>
        </w:rPr>
      </w:pPr>
      <w:r w:rsidRPr="00E50D22">
        <w:rPr>
          <w:rFonts w:eastAsia="MS Mincho"/>
        </w:rPr>
        <w:t xml:space="preserve">Vendors </w:t>
      </w:r>
      <w:r w:rsidR="00216100" w:rsidRPr="00E50D22">
        <w:rPr>
          <w:rFonts w:eastAsia="MS Mincho"/>
        </w:rPr>
        <w:t>{</w:t>
      </w:r>
      <w:r w:rsidRPr="00E50D22">
        <w:rPr>
          <w:rFonts w:eastAsia="MS Mincho"/>
        </w:rPr>
        <w:t>Bidders</w:t>
      </w:r>
      <w:r w:rsidR="00216100" w:rsidRPr="00E50D22">
        <w:rPr>
          <w:rFonts w:eastAsia="MS Mincho"/>
        </w:rPr>
        <w:t>}</w:t>
      </w:r>
      <w:r w:rsidRPr="00E50D22">
        <w:rPr>
          <w:rFonts w:eastAsia="MS Mincho"/>
        </w:rPr>
        <w:t xml:space="preserve"> may refer to the QRGs</w:t>
      </w:r>
      <w:r w:rsidR="00890EB3" w:rsidRPr="00E50D22">
        <w:rPr>
          <w:rFonts w:eastAsia="MS Mincho"/>
        </w:rPr>
        <w:t xml:space="preserve"> </w:t>
      </w:r>
      <w:r w:rsidRPr="00E50D22">
        <w:rPr>
          <w:rFonts w:eastAsia="MS Mincho"/>
        </w:rPr>
        <w:t xml:space="preserve">“Vendor Forms” and “Attaching Files” for instructions on submitting the forms required by this section of the Bid Solicitation </w:t>
      </w:r>
      <w:r w:rsidR="0060080E" w:rsidRPr="00E50D22">
        <w:rPr>
          <w:rFonts w:eastAsia="MS Mincho"/>
        </w:rPr>
        <w:t>{RFP}</w:t>
      </w:r>
      <w:r w:rsidR="002963F8" w:rsidRPr="00E50D22">
        <w:rPr>
          <w:rFonts w:eastAsia="MS Mincho"/>
        </w:rPr>
        <w:t xml:space="preserve"> through </w:t>
      </w:r>
      <w:r w:rsidR="00F61ADC" w:rsidRPr="00E50D22">
        <w:rPr>
          <w:rStyle w:val="IntenseEmphasis"/>
          <w:color w:val="00B050"/>
        </w:rPr>
        <w:t>NJ</w:t>
      </w:r>
      <w:r w:rsidR="00F61ADC" w:rsidRPr="00E50D22">
        <w:rPr>
          <w:rStyle w:val="IntenseEmphasis"/>
          <w:color w:val="0070C0"/>
        </w:rPr>
        <w:t>START</w:t>
      </w:r>
      <w:r w:rsidR="002963F8" w:rsidRPr="00E50D22">
        <w:rPr>
          <w:rFonts w:eastAsia="MS Mincho"/>
        </w:rPr>
        <w:t>. Vendors {</w:t>
      </w:r>
      <w:r w:rsidRPr="00E50D22">
        <w:rPr>
          <w:rFonts w:eastAsia="MS Mincho"/>
        </w:rPr>
        <w:t>Bidders</w:t>
      </w:r>
      <w:r w:rsidR="002963F8" w:rsidRPr="00E50D22">
        <w:rPr>
          <w:rFonts w:eastAsia="MS Mincho"/>
        </w:rPr>
        <w:t>}</w:t>
      </w:r>
      <w:r w:rsidRPr="00E50D22">
        <w:rPr>
          <w:rFonts w:eastAsia="MS Mincho"/>
        </w:rPr>
        <w:t xml:space="preserve"> may also refer to the QRG</w:t>
      </w:r>
      <w:r w:rsidR="00890EB3" w:rsidRPr="00E50D22">
        <w:rPr>
          <w:rFonts w:eastAsia="MS Mincho"/>
        </w:rPr>
        <w:t xml:space="preserve"> </w:t>
      </w:r>
      <w:r w:rsidRPr="00E50D22">
        <w:rPr>
          <w:rFonts w:eastAsia="MS Mincho"/>
        </w:rPr>
        <w:t xml:space="preserve">“Vendor Categories and Certifications” for additional instructions on completing shortened versions of required forms by completing certifications </w:t>
      </w:r>
      <w:r w:rsidR="00D81DBF" w:rsidRPr="00E50D22">
        <w:rPr>
          <w:rFonts w:eastAsia="MS Mincho"/>
        </w:rPr>
        <w:t xml:space="preserve">on the “Maintain Terms and Categories” Tab </w:t>
      </w:r>
      <w:r w:rsidRPr="00E50D22">
        <w:rPr>
          <w:rFonts w:eastAsia="MS Mincho"/>
        </w:rPr>
        <w:t xml:space="preserve">within its profile in </w:t>
      </w:r>
      <w:r w:rsidR="00F61ADC" w:rsidRPr="00E50D22">
        <w:rPr>
          <w:rStyle w:val="IntenseEmphasis"/>
          <w:color w:val="00B050"/>
        </w:rPr>
        <w:t>NJ</w:t>
      </w:r>
      <w:r w:rsidR="00F61ADC" w:rsidRPr="00E50D22">
        <w:rPr>
          <w:rStyle w:val="IntenseEmphasis"/>
          <w:color w:val="0070C0"/>
        </w:rPr>
        <w:t>START</w:t>
      </w:r>
      <w:r w:rsidRPr="00E50D22">
        <w:rPr>
          <w:rFonts w:eastAsia="MS Mincho"/>
        </w:rPr>
        <w:t xml:space="preserve">. QRGs are located on the </w:t>
      </w:r>
      <w:hyperlink r:id="rId53" w:history="1">
        <w:r w:rsidRPr="00E50D22">
          <w:rPr>
            <w:rStyle w:val="Hyperlink"/>
            <w:rFonts w:eastAsia="MS Mincho"/>
          </w:rPr>
          <w:t>NJSTART Vendor Support Page</w:t>
        </w:r>
      </w:hyperlink>
      <w:r w:rsidRPr="00E50D22">
        <w:rPr>
          <w:rStyle w:val="Hyperlink"/>
          <w:rFonts w:eastAsia="MS Mincho"/>
        </w:rPr>
        <w:t>.</w:t>
      </w:r>
      <w:r w:rsidRPr="00E50D22">
        <w:rPr>
          <w:rFonts w:eastAsia="MS Mincho"/>
        </w:rPr>
        <w:t xml:space="preserve"> </w:t>
      </w:r>
    </w:p>
    <w:p w:rsidR="00AA3B67" w:rsidRPr="00E50D22" w:rsidRDefault="00AA3B67" w:rsidP="00C65B22">
      <w:pPr>
        <w:rPr>
          <w:b/>
        </w:rPr>
      </w:pPr>
    </w:p>
    <w:p w:rsidR="00757979" w:rsidRPr="00E50D22" w:rsidRDefault="009E2104" w:rsidP="009F16F1">
      <w:pPr>
        <w:pStyle w:val="Heading4"/>
        <w:keepNext/>
      </w:pPr>
      <w:r w:rsidRPr="00E50D22">
        <w:rPr>
          <w:caps w:val="0"/>
        </w:rPr>
        <w:t xml:space="preserve">SOURCE DISCLOSURE </w:t>
      </w:r>
    </w:p>
    <w:p w:rsidR="00757979" w:rsidRPr="00E50D22" w:rsidRDefault="00757979" w:rsidP="009F16F1">
      <w:pPr>
        <w:keepNext/>
      </w:pPr>
    </w:p>
    <w:p w:rsidR="00757979" w:rsidRPr="00E50D22" w:rsidRDefault="00757979" w:rsidP="009F16F1">
      <w:pPr>
        <w:keepNext/>
      </w:pPr>
      <w:r w:rsidRPr="00E50D22">
        <w:t xml:space="preserve">Pursuant to </w:t>
      </w:r>
      <w:r w:rsidRPr="00E50D22">
        <w:rPr>
          <w:u w:val="single"/>
        </w:rPr>
        <w:t>N.J.S.A.</w:t>
      </w:r>
      <w:r w:rsidRPr="00E50D22">
        <w:t xml:space="preserve"> 52:34-13.2, prior to an award of </w:t>
      </w:r>
      <w:r w:rsidR="001D2ACC" w:rsidRPr="00E50D22">
        <w:t>Blanket P.O.</w:t>
      </w:r>
      <w:r w:rsidR="007A3639" w:rsidRPr="00E50D22">
        <w:t xml:space="preserve"> </w:t>
      </w:r>
      <w:r w:rsidR="008B0B5B" w:rsidRPr="00E50D22">
        <w:t>{</w:t>
      </w:r>
      <w:r w:rsidR="00362081" w:rsidRPr="00E50D22">
        <w:t>Contract</w:t>
      </w:r>
      <w:r w:rsidR="008B0B5B" w:rsidRPr="00E50D22">
        <w:t>}</w:t>
      </w:r>
      <w:r w:rsidRPr="00E50D22">
        <w:t xml:space="preserve">, the </w:t>
      </w:r>
      <w:r w:rsidR="00526170" w:rsidRPr="00E50D22">
        <w:t xml:space="preserve">Vendor </w:t>
      </w:r>
      <w:r w:rsidR="00571AFA" w:rsidRPr="00E50D22">
        <w:t>{Bidder}</w:t>
      </w:r>
      <w:r w:rsidRPr="00E50D22">
        <w:t xml:space="preserve"> is required to submit a completed </w:t>
      </w:r>
      <w:r w:rsidR="00DA1D33" w:rsidRPr="00E50D22">
        <w:t>Source D</w:t>
      </w:r>
      <w:r w:rsidRPr="00E50D22">
        <w:t xml:space="preserve">isclosure </w:t>
      </w:r>
      <w:r w:rsidR="00DA1D33" w:rsidRPr="00E50D22">
        <w:t>F</w:t>
      </w:r>
      <w:r w:rsidRPr="00E50D22">
        <w:t xml:space="preserve">orm.  The </w:t>
      </w:r>
      <w:r w:rsidR="00526170" w:rsidRPr="00E50D22">
        <w:t>Vendor</w:t>
      </w:r>
      <w:r w:rsidR="00AC54B9" w:rsidRPr="00E50D22">
        <w:t>’s</w:t>
      </w:r>
      <w:r w:rsidR="00526170" w:rsidRPr="00E50D22">
        <w:t xml:space="preserve"> </w:t>
      </w:r>
      <w:r w:rsidR="00A11339" w:rsidRPr="00E50D22">
        <w:t>{Bidder’s}</w:t>
      </w:r>
      <w:r w:rsidR="0006639D" w:rsidRPr="00E50D22">
        <w:t xml:space="preserve"> inclusion of the completed </w:t>
      </w:r>
      <w:r w:rsidRPr="00E50D22">
        <w:t xml:space="preserve">Source Disclosure Form with the </w:t>
      </w:r>
      <w:r w:rsidR="00CE00E7" w:rsidRPr="00E50D22">
        <w:t>Quote</w:t>
      </w:r>
      <w:r w:rsidR="007A3639" w:rsidRPr="00E50D22">
        <w:t xml:space="preserve"> </w:t>
      </w:r>
      <w:r w:rsidR="0060080E" w:rsidRPr="00E50D22">
        <w:t>{</w:t>
      </w:r>
      <w:r w:rsidR="00CE00E7" w:rsidRPr="00E50D22">
        <w:t>Proposal</w:t>
      </w:r>
      <w:r w:rsidR="0060080E" w:rsidRPr="00E50D22">
        <w:t>}</w:t>
      </w:r>
      <w:r w:rsidRPr="00E50D22">
        <w:t xml:space="preserve"> is requested and advised.   </w:t>
      </w:r>
      <w:r w:rsidR="006A34E6" w:rsidRPr="00E50D22">
        <w:t>See</w:t>
      </w:r>
      <w:r w:rsidRPr="00E50D22">
        <w:t xml:space="preserve"> </w:t>
      </w:r>
      <w:r w:rsidR="00626F14" w:rsidRPr="00E50D22">
        <w:t xml:space="preserve">Bid Solicitation </w:t>
      </w:r>
      <w:r w:rsidR="0060080E" w:rsidRPr="00E50D22">
        <w:t>{RFP}</w:t>
      </w:r>
      <w:r w:rsidRPr="00E50D22">
        <w:t xml:space="preserve"> Section 7.1.2 for additional information concerning this requirement.     </w:t>
      </w:r>
    </w:p>
    <w:p w:rsidR="005D0530" w:rsidRPr="00E50D22" w:rsidRDefault="005D0530" w:rsidP="00C65B22"/>
    <w:p w:rsidR="00230C28" w:rsidRPr="00E50D22" w:rsidRDefault="005D0530" w:rsidP="00C65B22">
      <w:pPr>
        <w:rPr>
          <w:rFonts w:eastAsia="MS Mincho"/>
        </w:rPr>
      </w:pPr>
      <w:r w:rsidRPr="00E50D22">
        <w:t xml:space="preserve">The Source Disclosure Form is located on the </w:t>
      </w:r>
      <w:hyperlink r:id="rId54" w:history="1">
        <w:r w:rsidRPr="00E50D22">
          <w:rPr>
            <w:rStyle w:val="Hyperlink"/>
            <w:rFonts w:eastAsia="MS Mincho"/>
          </w:rPr>
          <w:t>Division’s website</w:t>
        </w:r>
      </w:hyperlink>
      <w:r w:rsidRPr="00E50D22">
        <w:t xml:space="preserve">. The form is also available in </w:t>
      </w:r>
      <w:hyperlink r:id="rId55" w:history="1">
        <w:r w:rsidRPr="00E50D22">
          <w:rPr>
            <w:rStyle w:val="Hyperlink"/>
          </w:rPr>
          <w:t>NJSTART</w:t>
        </w:r>
      </w:hyperlink>
      <w:r w:rsidRPr="00E50D22">
        <w:t>.</w:t>
      </w:r>
      <w:r w:rsidR="00230C28" w:rsidRPr="00E50D22">
        <w:t xml:space="preserve"> </w:t>
      </w:r>
      <w:r w:rsidR="00230C28" w:rsidRPr="00E50D22">
        <w:rPr>
          <w:rFonts w:eastAsia="MS Mincho"/>
        </w:rPr>
        <w:t xml:space="preserve">Vendors </w:t>
      </w:r>
      <w:r w:rsidR="002963F8" w:rsidRPr="00E50D22">
        <w:rPr>
          <w:rFonts w:eastAsia="MS Mincho"/>
        </w:rPr>
        <w:t>{</w:t>
      </w:r>
      <w:r w:rsidR="00230C28" w:rsidRPr="00E50D22">
        <w:rPr>
          <w:rFonts w:eastAsia="MS Mincho"/>
        </w:rPr>
        <w:t>Bidders</w:t>
      </w:r>
      <w:r w:rsidR="002963F8" w:rsidRPr="00E50D22">
        <w:rPr>
          <w:rFonts w:eastAsia="MS Mincho"/>
        </w:rPr>
        <w:t>}</w:t>
      </w:r>
      <w:r w:rsidR="00230C28" w:rsidRPr="00E50D22">
        <w:rPr>
          <w:rFonts w:eastAsia="MS Mincho"/>
        </w:rPr>
        <w:t xml:space="preserve"> may refer to the QRGs “Vendor Forms” and “Attaching Files” for instructions on submitting the forms required by this section of the Bid Solicitation </w:t>
      </w:r>
      <w:r w:rsidR="0060080E" w:rsidRPr="00E50D22">
        <w:rPr>
          <w:rFonts w:eastAsia="MS Mincho"/>
        </w:rPr>
        <w:t>{RFP}</w:t>
      </w:r>
      <w:r w:rsidR="00230C28" w:rsidRPr="00E50D22">
        <w:rPr>
          <w:rFonts w:eastAsia="MS Mincho"/>
        </w:rPr>
        <w:t xml:space="preserve"> through </w:t>
      </w:r>
      <w:r w:rsidR="00F61ADC" w:rsidRPr="00E50D22">
        <w:rPr>
          <w:rStyle w:val="IntenseEmphasis"/>
          <w:color w:val="00B050"/>
        </w:rPr>
        <w:t>NJ</w:t>
      </w:r>
      <w:r w:rsidR="00F61ADC" w:rsidRPr="00E50D22">
        <w:rPr>
          <w:rStyle w:val="IntenseEmphasis"/>
          <w:color w:val="0070C0"/>
        </w:rPr>
        <w:t>START</w:t>
      </w:r>
      <w:r w:rsidR="00230C28" w:rsidRPr="00E50D22">
        <w:rPr>
          <w:rFonts w:eastAsia="MS Mincho"/>
        </w:rPr>
        <w:t xml:space="preserve">. QRGs are located on the </w:t>
      </w:r>
      <w:hyperlink r:id="rId56" w:history="1">
        <w:r w:rsidR="00230C28" w:rsidRPr="00E50D22">
          <w:rPr>
            <w:rStyle w:val="Hyperlink"/>
            <w:rFonts w:eastAsia="MS Mincho"/>
          </w:rPr>
          <w:t>NJSTART Vendor Support Page</w:t>
        </w:r>
      </w:hyperlink>
      <w:r w:rsidR="00230C28" w:rsidRPr="00E50D22">
        <w:rPr>
          <w:rStyle w:val="Hyperlink"/>
          <w:rFonts w:eastAsia="MS Mincho"/>
        </w:rPr>
        <w:t>.</w:t>
      </w:r>
      <w:r w:rsidR="00230C28" w:rsidRPr="00E50D22">
        <w:rPr>
          <w:rFonts w:eastAsia="MS Mincho"/>
        </w:rPr>
        <w:t xml:space="preserve"> </w:t>
      </w:r>
    </w:p>
    <w:p w:rsidR="00A22D53" w:rsidRPr="00E50D22" w:rsidRDefault="00A22D53" w:rsidP="00C65B22"/>
    <w:p w:rsidR="00A23677" w:rsidRPr="00E50D22" w:rsidRDefault="00DA74B9" w:rsidP="002F0497">
      <w:pPr>
        <w:pStyle w:val="Heading3"/>
        <w:keepNext/>
        <w:rPr>
          <w:rFonts w:eastAsia="MS Mincho"/>
        </w:rPr>
      </w:pPr>
      <w:bookmarkStart w:id="225" w:name="_Toc118513773"/>
      <w:bookmarkStart w:id="226" w:name="_Toc378232840"/>
      <w:bookmarkStart w:id="227" w:name="_Toc400531501"/>
      <w:bookmarkStart w:id="228" w:name="_Toc428533972"/>
      <w:bookmarkStart w:id="229" w:name="_Toc489880917"/>
      <w:r w:rsidRPr="00E50D22">
        <w:rPr>
          <w:rFonts w:eastAsia="MS Mincho"/>
          <w:caps w:val="0"/>
        </w:rPr>
        <w:t xml:space="preserve">TECHNICAL QUOTE </w:t>
      </w:r>
      <w:bookmarkEnd w:id="225"/>
      <w:bookmarkEnd w:id="226"/>
      <w:bookmarkEnd w:id="227"/>
      <w:r w:rsidRPr="00E50D22">
        <w:rPr>
          <w:rFonts w:eastAsia="MS Mincho"/>
          <w:caps w:val="0"/>
        </w:rPr>
        <w:t>{PROPOSAL}</w:t>
      </w:r>
      <w:bookmarkEnd w:id="228"/>
      <w:bookmarkEnd w:id="229"/>
    </w:p>
    <w:p w:rsidR="00A23677" w:rsidRPr="00E50D22" w:rsidRDefault="00A23677" w:rsidP="002F0497">
      <w:pPr>
        <w:keepNext/>
      </w:pPr>
    </w:p>
    <w:p w:rsidR="00BF0268" w:rsidRPr="00E50D22" w:rsidRDefault="00A23677" w:rsidP="002F0497">
      <w:pPr>
        <w:keepNext/>
      </w:pPr>
      <w:r w:rsidRPr="00E50D22">
        <w:t xml:space="preserve">In this section, the </w:t>
      </w:r>
      <w:r w:rsidR="00526170" w:rsidRPr="00E50D22">
        <w:t xml:space="preserve">Vendor </w:t>
      </w:r>
      <w:r w:rsidR="00571AFA" w:rsidRPr="00E50D22">
        <w:t>{Bidder}</w:t>
      </w:r>
      <w:r w:rsidRPr="00E50D22">
        <w:t xml:space="preserve"> shall describe its approach and plans for accomplishing the work outlined in the Scope of Work section, i.e., Section 3.0.  The </w:t>
      </w:r>
      <w:r w:rsidR="00526170" w:rsidRPr="00E50D22">
        <w:t xml:space="preserve">Vendor </w:t>
      </w:r>
      <w:r w:rsidR="00571AFA" w:rsidRPr="00E50D22">
        <w:t>{Bidder}</w:t>
      </w:r>
      <w:r w:rsidRPr="00E50D22">
        <w:t xml:space="preserve"> must set forth its understanding of the requirements of this </w:t>
      </w:r>
      <w:r w:rsidR="00044FD6" w:rsidRPr="00E50D22">
        <w:t xml:space="preserve">Bid Solicitation </w:t>
      </w:r>
      <w:r w:rsidR="0060080E" w:rsidRPr="00E50D22">
        <w:t>{RFP}</w:t>
      </w:r>
      <w:r w:rsidRPr="00E50D22">
        <w:t xml:space="preserve"> and its </w:t>
      </w:r>
      <w:r w:rsidR="00C84FE8" w:rsidRPr="00E50D22">
        <w:t>approach</w:t>
      </w:r>
      <w:r w:rsidRPr="00E50D22">
        <w:t xml:space="preserve"> to successfully complete the </w:t>
      </w:r>
      <w:r w:rsidR="001D2ACC" w:rsidRPr="00E50D22">
        <w:t>Blanket P.O.</w:t>
      </w:r>
      <w:r w:rsidR="00044FD6" w:rsidRPr="00E50D22">
        <w:t xml:space="preserve"> </w:t>
      </w:r>
      <w:r w:rsidR="008B0B5B" w:rsidRPr="00E50D22">
        <w:t>{</w:t>
      </w:r>
      <w:r w:rsidR="00362081" w:rsidRPr="00E50D22">
        <w:t>Contract</w:t>
      </w:r>
      <w:r w:rsidR="008B0B5B" w:rsidRPr="00E50D22">
        <w:t>}</w:t>
      </w:r>
      <w:r w:rsidRPr="00E50D22">
        <w:t xml:space="preserve">. </w:t>
      </w:r>
      <w:r w:rsidR="00BF0268" w:rsidRPr="00E50D22">
        <w:t xml:space="preserve">The </w:t>
      </w:r>
      <w:r w:rsidR="00526170" w:rsidRPr="00E50D22">
        <w:t xml:space="preserve">Vendor </w:t>
      </w:r>
      <w:r w:rsidR="00571AFA" w:rsidRPr="00E50D22">
        <w:t>{Bidder}</w:t>
      </w:r>
      <w:r w:rsidR="00BF0268" w:rsidRPr="00E50D22">
        <w:t xml:space="preserve"> should include the level of detail it determines necessary to assist the evaluation committee in its review of </w:t>
      </w:r>
      <w:r w:rsidR="00511506" w:rsidRPr="00E50D22">
        <w:t xml:space="preserve">the </w:t>
      </w:r>
      <w:r w:rsidR="00526170" w:rsidRPr="00E50D22">
        <w:t>Vendor</w:t>
      </w:r>
      <w:r w:rsidR="000B3D2E" w:rsidRPr="00E50D22">
        <w:t>’s</w:t>
      </w:r>
      <w:r w:rsidR="00526170" w:rsidRPr="00E50D22">
        <w:t xml:space="preserve"> </w:t>
      </w:r>
      <w:r w:rsidR="00A11339" w:rsidRPr="00E50D22">
        <w:t>{Bidder’s}</w:t>
      </w:r>
      <w:r w:rsidR="00BF0268" w:rsidRPr="00E50D22">
        <w:t xml:space="preserve"> </w:t>
      </w:r>
      <w:r w:rsidR="00CE00E7" w:rsidRPr="00E50D22">
        <w:t>Quote</w:t>
      </w:r>
      <w:r w:rsidR="00044FD6" w:rsidRPr="00E50D22">
        <w:t xml:space="preserve"> </w:t>
      </w:r>
      <w:r w:rsidR="0060080E" w:rsidRPr="00E50D22">
        <w:t>{</w:t>
      </w:r>
      <w:r w:rsidR="00CE00E7" w:rsidRPr="00E50D22">
        <w:t>Proposal</w:t>
      </w:r>
      <w:r w:rsidR="0060080E" w:rsidRPr="00E50D22">
        <w:t>}</w:t>
      </w:r>
      <w:r w:rsidR="00BF0268" w:rsidRPr="00E50D22">
        <w:t>.</w:t>
      </w:r>
    </w:p>
    <w:p w:rsidR="002963F8" w:rsidRPr="00E50D22" w:rsidRDefault="00A23677" w:rsidP="00C65B22">
      <w:r w:rsidRPr="00E50D22">
        <w:rPr>
          <w:rFonts w:eastAsia="MS Mincho"/>
        </w:rPr>
        <w:t xml:space="preserve"> </w:t>
      </w:r>
    </w:p>
    <w:p w:rsidR="00280F29" w:rsidRPr="00E50D22" w:rsidRDefault="00280F29" w:rsidP="00C65B22">
      <w:pPr>
        <w:rPr>
          <w:rStyle w:val="Hyperlink"/>
          <w:rFonts w:eastAsiaTheme="minorHAnsi" w:cs="Arial"/>
        </w:rPr>
      </w:pPr>
      <w:r w:rsidRPr="00E50D22">
        <w:t xml:space="preserve">Vendors </w:t>
      </w:r>
      <w:r w:rsidR="002963F8" w:rsidRPr="00E50D22">
        <w:t>{</w:t>
      </w:r>
      <w:r w:rsidRPr="00E50D22">
        <w:t>Bidders</w:t>
      </w:r>
      <w:r w:rsidR="002963F8" w:rsidRPr="00E50D22">
        <w:t>}</w:t>
      </w:r>
      <w:r w:rsidR="009C3082" w:rsidRPr="00E50D22">
        <w:t xml:space="preserve"> may refer to the QRG</w:t>
      </w:r>
      <w:r w:rsidR="00890EB3" w:rsidRPr="00E50D22">
        <w:t xml:space="preserve"> </w:t>
      </w:r>
      <w:r w:rsidRPr="00E50D22">
        <w:t xml:space="preserve">“Submit a </w:t>
      </w:r>
      <w:r w:rsidR="00CE00E7" w:rsidRPr="00E50D22">
        <w:t>Quote</w:t>
      </w:r>
      <w:r w:rsidRPr="00E50D22">
        <w:t xml:space="preserve">” for instructions detailing how to submit </w:t>
      </w:r>
      <w:r w:rsidR="003B1359" w:rsidRPr="00E50D22">
        <w:t xml:space="preserve">a </w:t>
      </w:r>
      <w:r w:rsidR="00F61ADC" w:rsidRPr="00E50D22">
        <w:rPr>
          <w:rStyle w:val="IntenseEmphasis"/>
          <w:rFonts w:cs="Arial"/>
          <w:color w:val="00B050"/>
        </w:rPr>
        <w:t>NJ</w:t>
      </w:r>
      <w:r w:rsidR="00F61ADC" w:rsidRPr="00E50D22">
        <w:rPr>
          <w:rStyle w:val="IntenseEmphasis"/>
          <w:rFonts w:cs="Arial"/>
          <w:color w:val="0070C0"/>
        </w:rPr>
        <w:t>START</w:t>
      </w:r>
      <w:r w:rsidRPr="00E50D22">
        <w:t xml:space="preserve"> electronic </w:t>
      </w:r>
      <w:r w:rsidR="00CE00E7" w:rsidRPr="00E50D22">
        <w:t>Quote</w:t>
      </w:r>
      <w:r w:rsidRPr="00E50D22">
        <w:t xml:space="preserve"> </w:t>
      </w:r>
      <w:r w:rsidR="0060080E" w:rsidRPr="00E50D22">
        <w:t>{</w:t>
      </w:r>
      <w:r w:rsidR="00CE00E7" w:rsidRPr="00E50D22">
        <w:t>Proposal</w:t>
      </w:r>
      <w:r w:rsidR="0060080E" w:rsidRPr="00E50D22">
        <w:t>}</w:t>
      </w:r>
      <w:r w:rsidRPr="00E50D22">
        <w:t xml:space="preserve">. QRGs are located on the </w:t>
      </w:r>
      <w:hyperlink r:id="rId57" w:history="1">
        <w:r w:rsidRPr="00E50D22">
          <w:rPr>
            <w:rStyle w:val="Hyperlink"/>
            <w:rFonts w:eastAsiaTheme="minorHAnsi" w:cs="Arial"/>
          </w:rPr>
          <w:t>NJSTART Vendor Support Page</w:t>
        </w:r>
      </w:hyperlink>
      <w:r w:rsidRPr="00E50D22">
        <w:rPr>
          <w:rStyle w:val="Hyperlink"/>
          <w:rFonts w:eastAsiaTheme="minorHAnsi" w:cs="Arial"/>
        </w:rPr>
        <w:t xml:space="preserve">.  </w:t>
      </w:r>
    </w:p>
    <w:p w:rsidR="00711E18" w:rsidRPr="00E50D22" w:rsidRDefault="00711E18" w:rsidP="00C65B22">
      <w:pPr>
        <w:rPr>
          <w:rStyle w:val="Hyperlink"/>
          <w:rFonts w:eastAsiaTheme="minorHAnsi" w:cs="Arial"/>
        </w:rPr>
      </w:pPr>
    </w:p>
    <w:p w:rsidR="00711E18" w:rsidRPr="00E50D22" w:rsidRDefault="00EE5AAC" w:rsidP="00711E18">
      <w:pPr>
        <w:pStyle w:val="Heading4"/>
      </w:pPr>
      <w:r w:rsidRPr="00E50D22">
        <w:rPr>
          <w:caps w:val="0"/>
        </w:rPr>
        <w:t>VENDOR {BIDDER} REQUIREMENTS FOR IT ENGAGEMENTS</w:t>
      </w:r>
    </w:p>
    <w:p w:rsidR="00711E18" w:rsidRPr="00E50D22" w:rsidRDefault="00711E18" w:rsidP="00711E18"/>
    <w:p w:rsidR="00711E18" w:rsidRPr="00E50D22" w:rsidRDefault="00711E18" w:rsidP="00711E18">
      <w:r w:rsidRPr="00E50D22">
        <w:t>The Vendor {Bidder} Quote {Proposal) shall include, at a minimum, the following:</w:t>
      </w:r>
    </w:p>
    <w:p w:rsidR="00711E18" w:rsidRPr="00E50D22" w:rsidRDefault="00711E18" w:rsidP="00711E18"/>
    <w:p w:rsidR="00711E18" w:rsidRPr="00E50D22" w:rsidRDefault="00711E18" w:rsidP="00042F79">
      <w:pPr>
        <w:pStyle w:val="ListParagraph"/>
        <w:numPr>
          <w:ilvl w:val="0"/>
          <w:numId w:val="53"/>
        </w:numPr>
      </w:pPr>
      <w:r w:rsidRPr="00E50D22">
        <w:t xml:space="preserve">Describe the </w:t>
      </w:r>
      <w:r w:rsidR="00D04192">
        <w:t>Project Management (PM)</w:t>
      </w:r>
      <w:r w:rsidR="009325EB">
        <w:t xml:space="preserve"> and Quality Assurance (QA)</w:t>
      </w:r>
      <w:r w:rsidRPr="00E50D22">
        <w:t xml:space="preserve"> methodologies used by the Vendor {Bidder};</w:t>
      </w:r>
    </w:p>
    <w:p w:rsidR="00711E18" w:rsidRPr="00E50D22" w:rsidRDefault="00711E18" w:rsidP="00711E18">
      <w:pPr>
        <w:pStyle w:val="ListParagraph"/>
      </w:pPr>
    </w:p>
    <w:p w:rsidR="00711E18" w:rsidRPr="00E50D22" w:rsidRDefault="00711E18" w:rsidP="00042F79">
      <w:pPr>
        <w:pStyle w:val="ListParagraph"/>
        <w:numPr>
          <w:ilvl w:val="0"/>
          <w:numId w:val="53"/>
        </w:numPr>
      </w:pPr>
      <w:r w:rsidRPr="00E50D22">
        <w:t>Describe the approach for managing engagements;</w:t>
      </w:r>
    </w:p>
    <w:p w:rsidR="00711E18" w:rsidRPr="00E50D22" w:rsidRDefault="00711E18" w:rsidP="00711E18">
      <w:pPr>
        <w:pStyle w:val="ListParagraph"/>
      </w:pPr>
    </w:p>
    <w:p w:rsidR="00711E18" w:rsidRPr="00E50D22" w:rsidRDefault="00711E18" w:rsidP="00042F79">
      <w:pPr>
        <w:pStyle w:val="ListParagraph"/>
        <w:numPr>
          <w:ilvl w:val="0"/>
          <w:numId w:val="53"/>
        </w:numPr>
      </w:pPr>
      <w:r w:rsidRPr="00E50D22">
        <w:t>Describe how staff will be assigned and managed for the engagements;</w:t>
      </w:r>
    </w:p>
    <w:p w:rsidR="00711E18" w:rsidRPr="00E50D22" w:rsidRDefault="00711E18" w:rsidP="00711E18">
      <w:pPr>
        <w:pStyle w:val="ListParagraph"/>
      </w:pPr>
    </w:p>
    <w:p w:rsidR="00711E18" w:rsidRPr="00E50D22" w:rsidRDefault="00711E18" w:rsidP="00042F79">
      <w:pPr>
        <w:pStyle w:val="ListParagraph"/>
        <w:numPr>
          <w:ilvl w:val="0"/>
          <w:numId w:val="53"/>
        </w:numPr>
      </w:pPr>
      <w:r w:rsidRPr="00E50D22">
        <w:t xml:space="preserve">Describe how the activities and deliverables listed in Bid </w:t>
      </w:r>
      <w:r w:rsidR="000348B1">
        <w:t>Solicitation {RFP} Section 3.5</w:t>
      </w:r>
      <w:r w:rsidRPr="00E50D22">
        <w:t xml:space="preserve"> –</w:t>
      </w:r>
    </w:p>
    <w:p w:rsidR="00711E18" w:rsidRPr="00E50D22" w:rsidRDefault="000348B1" w:rsidP="00711E18">
      <w:pPr>
        <w:pStyle w:val="ListParagraph"/>
      </w:pPr>
      <w:r>
        <w:rPr>
          <w:i/>
        </w:rPr>
        <w:t>Engagement</w:t>
      </w:r>
      <w:r w:rsidR="00711E18" w:rsidRPr="00E50D22">
        <w:rPr>
          <w:i/>
        </w:rPr>
        <w:t xml:space="preserve"> Activities and Deliverables</w:t>
      </w:r>
      <w:r w:rsidR="00711E18" w:rsidRPr="00E50D22">
        <w:t xml:space="preserve"> and the subsections will be accomplished for each engagement; </w:t>
      </w:r>
    </w:p>
    <w:p w:rsidR="00711E18" w:rsidRPr="00E50D22" w:rsidRDefault="00711E18" w:rsidP="00711E18">
      <w:pPr>
        <w:pStyle w:val="ListParagraph"/>
      </w:pPr>
    </w:p>
    <w:p w:rsidR="00711E18" w:rsidRPr="00E50D22" w:rsidRDefault="008B14C4" w:rsidP="00042F79">
      <w:pPr>
        <w:pStyle w:val="ListParagraph"/>
        <w:numPr>
          <w:ilvl w:val="0"/>
          <w:numId w:val="53"/>
        </w:numPr>
      </w:pPr>
      <w:r>
        <w:lastRenderedPageBreak/>
        <w:t>Describe its</w:t>
      </w:r>
      <w:r w:rsidR="00711E18" w:rsidRPr="00E50D22">
        <w:t xml:space="preserve"> ability to staff multiple engagements concurrently; and</w:t>
      </w:r>
    </w:p>
    <w:p w:rsidR="00711E18" w:rsidRPr="00E50D22" w:rsidRDefault="00711E18" w:rsidP="00711E18">
      <w:pPr>
        <w:pStyle w:val="ListParagraph"/>
      </w:pPr>
    </w:p>
    <w:p w:rsidR="00711E18" w:rsidRPr="001A6549" w:rsidRDefault="00711E18" w:rsidP="00042F79">
      <w:pPr>
        <w:pStyle w:val="ListParagraph"/>
        <w:numPr>
          <w:ilvl w:val="0"/>
          <w:numId w:val="53"/>
        </w:numPr>
      </w:pPr>
      <w:r w:rsidRPr="00E50D22">
        <w:rPr>
          <w:rFonts w:cs="Arial"/>
          <w:szCs w:val="22"/>
        </w:rPr>
        <w:t>Provide the total number of available employees.</w:t>
      </w:r>
    </w:p>
    <w:p w:rsidR="001A6549" w:rsidRDefault="001A6549" w:rsidP="001A6549">
      <w:pPr>
        <w:pStyle w:val="ListParagraph"/>
      </w:pPr>
    </w:p>
    <w:p w:rsidR="001A6549" w:rsidRPr="00E50D22" w:rsidRDefault="001A6549" w:rsidP="003F4D1C">
      <w:pPr>
        <w:pStyle w:val="Heading5"/>
      </w:pPr>
      <w:r w:rsidRPr="00E50D22">
        <w:t>EXPERTISE AND LENGTH OF SERVICE FOR IT ENGAGEMENTS</w:t>
      </w:r>
    </w:p>
    <w:p w:rsidR="001A6549" w:rsidRPr="00E50D22" w:rsidRDefault="001A6549" w:rsidP="001A6549"/>
    <w:p w:rsidR="001A6549" w:rsidRPr="00E50D22" w:rsidRDefault="001A6549" w:rsidP="001A6549">
      <w:r w:rsidRPr="00E50D22">
        <w:t>The Vendor {Bidder} shall demonstrate its ability to provide a sufficient number of full-time consultants/experts that meet the minimum relevant expertise and length of service requirements as follows:</w:t>
      </w:r>
    </w:p>
    <w:p w:rsidR="001A6549" w:rsidRPr="00E50D22" w:rsidRDefault="001A6549" w:rsidP="001A6549"/>
    <w:p w:rsidR="001A6549" w:rsidRPr="00E50D22" w:rsidRDefault="001A6549" w:rsidP="001A6549">
      <w:pPr>
        <w:pStyle w:val="ListParagraph"/>
        <w:numPr>
          <w:ilvl w:val="0"/>
          <w:numId w:val="54"/>
        </w:numPr>
      </w:pPr>
      <w:r w:rsidRPr="00E50D22">
        <w:t xml:space="preserve">For enterprise-wide technology projects, experience of the firm must have a </w:t>
      </w:r>
      <w:r w:rsidRPr="00E50D22">
        <w:rPr>
          <w:rFonts w:cs="Arial"/>
          <w:szCs w:val="22"/>
        </w:rPr>
        <w:t>minimum of five (5) years of experience</w:t>
      </w:r>
      <w:r w:rsidRPr="0082413C">
        <w:rPr>
          <w:rFonts w:cs="Arial"/>
          <w:szCs w:val="22"/>
        </w:rPr>
        <w:t>.</w:t>
      </w:r>
      <w:r w:rsidRPr="00E50D22">
        <w:rPr>
          <w:rFonts w:cs="Arial"/>
          <w:szCs w:val="22"/>
        </w:rPr>
        <w:t xml:space="preserve">  The firm’s experience should encompass enterprise-wide technology projects for organizations whose volume and range of service responsibilities are comparable to the State.</w:t>
      </w:r>
    </w:p>
    <w:p w:rsidR="001A6549" w:rsidRPr="00E50D22" w:rsidRDefault="001A6549" w:rsidP="001A6549">
      <w:pPr>
        <w:pStyle w:val="ListParagraph"/>
        <w:autoSpaceDE w:val="0"/>
        <w:autoSpaceDN w:val="0"/>
        <w:adjustRightInd w:val="0"/>
        <w:ind w:left="1800"/>
        <w:rPr>
          <w:rFonts w:cs="Arial"/>
          <w:szCs w:val="22"/>
        </w:rPr>
      </w:pPr>
    </w:p>
    <w:p w:rsidR="001A6549" w:rsidRPr="00E50D22" w:rsidRDefault="001A6549" w:rsidP="001A6549">
      <w:pPr>
        <w:pStyle w:val="ListParagraph"/>
        <w:numPr>
          <w:ilvl w:val="0"/>
          <w:numId w:val="54"/>
        </w:numPr>
        <w:autoSpaceDE w:val="0"/>
        <w:autoSpaceDN w:val="0"/>
        <w:adjustRightInd w:val="0"/>
        <w:rPr>
          <w:rFonts w:cs="Arial"/>
          <w:szCs w:val="22"/>
        </w:rPr>
      </w:pPr>
      <w:r w:rsidRPr="00E50D22">
        <w:rPr>
          <w:rFonts w:cs="Arial"/>
          <w:szCs w:val="22"/>
        </w:rPr>
        <w:t>Describe, at a minimum, four (4)</w:t>
      </w:r>
      <w:r w:rsidR="008B14C4">
        <w:rPr>
          <w:rFonts w:cs="Arial"/>
          <w:szCs w:val="22"/>
        </w:rPr>
        <w:t xml:space="preserve"> IT related</w:t>
      </w:r>
      <w:r w:rsidRPr="00E50D22">
        <w:rPr>
          <w:rFonts w:cs="Arial"/>
          <w:szCs w:val="22"/>
        </w:rPr>
        <w:t xml:space="preserve"> completed projects.  Projects cited must include varying degrees of complexity, involved multiple clients, and shared resources.  At a minimum, two (2) of the projects </w:t>
      </w:r>
      <w:r w:rsidR="008B14C4">
        <w:rPr>
          <w:rFonts w:cs="Arial"/>
          <w:szCs w:val="22"/>
        </w:rPr>
        <w:t>shall</w:t>
      </w:r>
      <w:r w:rsidRPr="00E50D22">
        <w:rPr>
          <w:rFonts w:cs="Arial"/>
          <w:szCs w:val="22"/>
        </w:rPr>
        <w:t xml:space="preserve"> involve a government entity of a size and complexity similar to the State.    The description for each project </w:t>
      </w:r>
      <w:r w:rsidR="00AB6858">
        <w:rPr>
          <w:rFonts w:cs="Arial"/>
          <w:szCs w:val="22"/>
        </w:rPr>
        <w:t>should</w:t>
      </w:r>
      <w:r w:rsidRPr="00E50D22">
        <w:rPr>
          <w:rFonts w:cs="Arial"/>
          <w:szCs w:val="22"/>
        </w:rPr>
        <w:t xml:space="preserve"> include the following:</w:t>
      </w:r>
    </w:p>
    <w:p w:rsidR="001A6549" w:rsidRPr="00E50D22" w:rsidRDefault="001A6549" w:rsidP="001A6549">
      <w:pPr>
        <w:pStyle w:val="ListParagraph"/>
        <w:autoSpaceDE w:val="0"/>
        <w:autoSpaceDN w:val="0"/>
        <w:adjustRightInd w:val="0"/>
        <w:ind w:left="1800"/>
        <w:rPr>
          <w:rFonts w:cs="Arial"/>
          <w:szCs w:val="22"/>
        </w:rPr>
      </w:pPr>
    </w:p>
    <w:p w:rsidR="001A6549" w:rsidRPr="00E50D22" w:rsidRDefault="001A6549" w:rsidP="001A6549">
      <w:pPr>
        <w:pStyle w:val="ListParagraph"/>
        <w:numPr>
          <w:ilvl w:val="0"/>
          <w:numId w:val="55"/>
        </w:numPr>
        <w:autoSpaceDE w:val="0"/>
        <w:autoSpaceDN w:val="0"/>
        <w:adjustRightInd w:val="0"/>
        <w:rPr>
          <w:rFonts w:cs="Arial"/>
          <w:szCs w:val="22"/>
        </w:rPr>
      </w:pPr>
      <w:r w:rsidRPr="00E50D22">
        <w:rPr>
          <w:rFonts w:cs="Arial"/>
          <w:szCs w:val="22"/>
        </w:rPr>
        <w:t>A brief description of the overall project;</w:t>
      </w:r>
    </w:p>
    <w:p w:rsidR="001A6549" w:rsidRPr="00E50D22" w:rsidRDefault="001A6549" w:rsidP="001A6549">
      <w:pPr>
        <w:pStyle w:val="ListParagraph"/>
        <w:autoSpaceDE w:val="0"/>
        <w:autoSpaceDN w:val="0"/>
        <w:adjustRightInd w:val="0"/>
        <w:ind w:left="1440"/>
        <w:rPr>
          <w:rFonts w:cs="Arial"/>
          <w:szCs w:val="22"/>
        </w:rPr>
      </w:pPr>
    </w:p>
    <w:p w:rsidR="001A6549" w:rsidRPr="00E50D22" w:rsidRDefault="001A6549" w:rsidP="001A6549">
      <w:pPr>
        <w:pStyle w:val="ListParagraph"/>
        <w:numPr>
          <w:ilvl w:val="0"/>
          <w:numId w:val="55"/>
        </w:numPr>
        <w:autoSpaceDE w:val="0"/>
        <w:autoSpaceDN w:val="0"/>
        <w:adjustRightInd w:val="0"/>
        <w:rPr>
          <w:rFonts w:cs="Arial"/>
          <w:szCs w:val="22"/>
        </w:rPr>
      </w:pPr>
      <w:r w:rsidRPr="00E50D22">
        <w:rPr>
          <w:rFonts w:cs="Arial"/>
          <w:szCs w:val="22"/>
        </w:rPr>
        <w:t>Project start and completion dates;</w:t>
      </w:r>
    </w:p>
    <w:p w:rsidR="001A6549" w:rsidRPr="00E50D22" w:rsidRDefault="001A6549" w:rsidP="001A6549">
      <w:pPr>
        <w:pStyle w:val="ListParagraph"/>
        <w:autoSpaceDE w:val="0"/>
        <w:autoSpaceDN w:val="0"/>
        <w:adjustRightInd w:val="0"/>
        <w:ind w:left="1440"/>
        <w:rPr>
          <w:rFonts w:cs="Arial"/>
          <w:szCs w:val="22"/>
        </w:rPr>
      </w:pPr>
    </w:p>
    <w:p w:rsidR="001A6549" w:rsidRPr="00E50D22" w:rsidRDefault="001A6549" w:rsidP="001A6549">
      <w:pPr>
        <w:pStyle w:val="ListParagraph"/>
        <w:numPr>
          <w:ilvl w:val="0"/>
          <w:numId w:val="55"/>
        </w:numPr>
        <w:autoSpaceDE w:val="0"/>
        <w:autoSpaceDN w:val="0"/>
        <w:adjustRightInd w:val="0"/>
        <w:rPr>
          <w:rFonts w:cs="Arial"/>
          <w:szCs w:val="22"/>
        </w:rPr>
      </w:pPr>
      <w:r w:rsidRPr="00E50D22">
        <w:rPr>
          <w:rFonts w:cs="Arial"/>
          <w:szCs w:val="22"/>
        </w:rPr>
        <w:t>Number of Vendor {Bidder} personnel involved;</w:t>
      </w:r>
    </w:p>
    <w:p w:rsidR="001A6549" w:rsidRPr="00E50D22" w:rsidRDefault="001A6549" w:rsidP="001A6549">
      <w:pPr>
        <w:pStyle w:val="ListParagraph"/>
        <w:autoSpaceDE w:val="0"/>
        <w:autoSpaceDN w:val="0"/>
        <w:adjustRightInd w:val="0"/>
        <w:ind w:left="1440"/>
        <w:rPr>
          <w:rFonts w:cs="Arial"/>
          <w:szCs w:val="22"/>
        </w:rPr>
      </w:pPr>
    </w:p>
    <w:p w:rsidR="001A6549" w:rsidRDefault="001A6549" w:rsidP="001A6549">
      <w:pPr>
        <w:pStyle w:val="ListParagraph"/>
        <w:numPr>
          <w:ilvl w:val="0"/>
          <w:numId w:val="55"/>
        </w:numPr>
        <w:autoSpaceDE w:val="0"/>
        <w:autoSpaceDN w:val="0"/>
        <w:adjustRightInd w:val="0"/>
        <w:rPr>
          <w:rFonts w:cs="Arial"/>
          <w:szCs w:val="22"/>
        </w:rPr>
      </w:pPr>
      <w:r w:rsidRPr="00E50D22">
        <w:rPr>
          <w:rFonts w:cs="Arial"/>
          <w:szCs w:val="22"/>
        </w:rPr>
        <w:t>Scope of work specific to the Vendor {Bidder}; and</w:t>
      </w:r>
    </w:p>
    <w:p w:rsidR="001A6549" w:rsidRPr="001A6549" w:rsidRDefault="001A6549" w:rsidP="001A6549">
      <w:pPr>
        <w:pStyle w:val="ListParagraph"/>
        <w:rPr>
          <w:rFonts w:cs="Arial"/>
          <w:szCs w:val="22"/>
        </w:rPr>
      </w:pPr>
    </w:p>
    <w:p w:rsidR="001A6549" w:rsidRPr="001A6549" w:rsidRDefault="001A6549" w:rsidP="001A6549">
      <w:pPr>
        <w:pStyle w:val="ListParagraph"/>
        <w:numPr>
          <w:ilvl w:val="0"/>
          <w:numId w:val="55"/>
        </w:numPr>
        <w:autoSpaceDE w:val="0"/>
        <w:autoSpaceDN w:val="0"/>
        <w:adjustRightInd w:val="0"/>
        <w:rPr>
          <w:rFonts w:cs="Arial"/>
          <w:szCs w:val="22"/>
        </w:rPr>
      </w:pPr>
      <w:r w:rsidRPr="001A6549">
        <w:rPr>
          <w:rFonts w:cs="Arial"/>
          <w:szCs w:val="22"/>
        </w:rPr>
        <w:t>Methodologies employed along with the justification for its selection and use as well as the project results.</w:t>
      </w:r>
    </w:p>
    <w:p w:rsidR="00EE5AAC" w:rsidRPr="00E50D22" w:rsidRDefault="00EE5AAC" w:rsidP="00EE5AAC">
      <w:pPr>
        <w:pStyle w:val="ListParagraph"/>
      </w:pPr>
    </w:p>
    <w:p w:rsidR="00EE5AAC" w:rsidRPr="00E50D22" w:rsidRDefault="00EE5AAC" w:rsidP="00EE5AAC">
      <w:pPr>
        <w:pStyle w:val="Heading4"/>
      </w:pPr>
      <w:r w:rsidRPr="00E50D22">
        <w:rPr>
          <w:caps w:val="0"/>
        </w:rPr>
        <w:t>VENDOR {BIDDER} REQUIREMENTS FOR NON-IT ENGAGEMENTS</w:t>
      </w:r>
    </w:p>
    <w:p w:rsidR="00EE5AAC" w:rsidRPr="00E50D22" w:rsidRDefault="00EE5AAC" w:rsidP="00EE5AAC"/>
    <w:p w:rsidR="00EE5AAC" w:rsidRPr="00E50D22" w:rsidRDefault="00EE5AAC" w:rsidP="00EE5AAC">
      <w:r w:rsidRPr="00E50D22">
        <w:t>The Vendor {Bidder} Quote {Proposal) shall include, at a minimum, the following:</w:t>
      </w:r>
    </w:p>
    <w:p w:rsidR="00EE5AAC" w:rsidRPr="00E50D22" w:rsidRDefault="00EE5AAC" w:rsidP="00EE5AAC"/>
    <w:p w:rsidR="00EE5AAC" w:rsidRPr="00E50D22" w:rsidRDefault="00EE5AAC" w:rsidP="008A1852">
      <w:pPr>
        <w:pStyle w:val="ListParagraph"/>
        <w:numPr>
          <w:ilvl w:val="0"/>
          <w:numId w:val="58"/>
        </w:numPr>
      </w:pPr>
      <w:r w:rsidRPr="00E50D22">
        <w:t>Describe the</w:t>
      </w:r>
      <w:r w:rsidR="009325EB">
        <w:t xml:space="preserve"> PM and</w:t>
      </w:r>
      <w:r w:rsidRPr="00E50D22">
        <w:t xml:space="preserve"> </w:t>
      </w:r>
      <w:r w:rsidR="009325EB">
        <w:t>QA</w:t>
      </w:r>
      <w:r w:rsidRPr="00E50D22">
        <w:t xml:space="preserve"> methodologies used by the Vendor {Bidder};</w:t>
      </w:r>
    </w:p>
    <w:p w:rsidR="00EE5AAC" w:rsidRPr="00E50D22" w:rsidRDefault="00EE5AAC" w:rsidP="00EE5AAC">
      <w:pPr>
        <w:pStyle w:val="ListParagraph"/>
      </w:pPr>
    </w:p>
    <w:p w:rsidR="00EE5AAC" w:rsidRPr="00E50D22" w:rsidRDefault="00EE5AAC" w:rsidP="008A1852">
      <w:pPr>
        <w:pStyle w:val="ListParagraph"/>
        <w:numPr>
          <w:ilvl w:val="0"/>
          <w:numId w:val="58"/>
        </w:numPr>
      </w:pPr>
      <w:r w:rsidRPr="00E50D22">
        <w:t>Describe the approach for managing engagements;</w:t>
      </w:r>
    </w:p>
    <w:p w:rsidR="00EE5AAC" w:rsidRPr="00E50D22" w:rsidRDefault="00EE5AAC" w:rsidP="00EE5AAC">
      <w:pPr>
        <w:pStyle w:val="ListParagraph"/>
      </w:pPr>
    </w:p>
    <w:p w:rsidR="00EE5AAC" w:rsidRPr="00E50D22" w:rsidRDefault="00EE5AAC" w:rsidP="008A1852">
      <w:pPr>
        <w:pStyle w:val="ListParagraph"/>
        <w:numPr>
          <w:ilvl w:val="0"/>
          <w:numId w:val="58"/>
        </w:numPr>
      </w:pPr>
      <w:r w:rsidRPr="00E50D22">
        <w:t>Describe how staff will be assigned and managed for the engagements;</w:t>
      </w:r>
    </w:p>
    <w:p w:rsidR="00EE5AAC" w:rsidRPr="00E50D22" w:rsidRDefault="00EE5AAC" w:rsidP="00EE5AAC">
      <w:pPr>
        <w:pStyle w:val="ListParagraph"/>
      </w:pPr>
    </w:p>
    <w:p w:rsidR="00EE5AAC" w:rsidRPr="00E50D22" w:rsidRDefault="00EE5AAC" w:rsidP="008A1852">
      <w:pPr>
        <w:pStyle w:val="ListParagraph"/>
        <w:numPr>
          <w:ilvl w:val="0"/>
          <w:numId w:val="58"/>
        </w:numPr>
      </w:pPr>
      <w:r w:rsidRPr="00E50D22">
        <w:t xml:space="preserve">Describe how the activities and deliverables listed in Bid </w:t>
      </w:r>
      <w:r w:rsidR="00BD64D5">
        <w:t>Solicitation {RFP} Section 3.5</w:t>
      </w:r>
      <w:r w:rsidRPr="00E50D22">
        <w:t xml:space="preserve"> –</w:t>
      </w:r>
      <w:r w:rsidR="00BD64D5">
        <w:t xml:space="preserve"> </w:t>
      </w:r>
      <w:r w:rsidR="00BD64D5">
        <w:rPr>
          <w:i/>
        </w:rPr>
        <w:t>Engagement</w:t>
      </w:r>
      <w:r w:rsidRPr="00BD64D5">
        <w:rPr>
          <w:i/>
        </w:rPr>
        <w:t xml:space="preserve"> Activities and Deliverables</w:t>
      </w:r>
      <w:r w:rsidRPr="00E50D22">
        <w:t xml:space="preserve"> and the subsection</w:t>
      </w:r>
      <w:r w:rsidR="00BD64D5">
        <w:t xml:space="preserve">s will be accomplished for each </w:t>
      </w:r>
      <w:r w:rsidRPr="00E50D22">
        <w:t xml:space="preserve">engagement; </w:t>
      </w:r>
    </w:p>
    <w:p w:rsidR="00EE5AAC" w:rsidRPr="00E50D22" w:rsidRDefault="00EE5AAC" w:rsidP="00EE5AAC">
      <w:pPr>
        <w:pStyle w:val="ListParagraph"/>
      </w:pPr>
    </w:p>
    <w:p w:rsidR="00EE5AAC" w:rsidRPr="00E50D22" w:rsidRDefault="00EE5AAC" w:rsidP="008A1852">
      <w:pPr>
        <w:pStyle w:val="ListParagraph"/>
        <w:numPr>
          <w:ilvl w:val="0"/>
          <w:numId w:val="58"/>
        </w:numPr>
      </w:pPr>
      <w:r w:rsidRPr="00E50D22">
        <w:t>Describe your ability to staff multiple engagements concurrently; and</w:t>
      </w:r>
    </w:p>
    <w:p w:rsidR="00EE5AAC" w:rsidRPr="00E50D22" w:rsidRDefault="00EE5AAC" w:rsidP="00EE5AAC">
      <w:pPr>
        <w:pStyle w:val="ListParagraph"/>
      </w:pPr>
    </w:p>
    <w:p w:rsidR="00EE5AAC" w:rsidRPr="00E50D22" w:rsidRDefault="00EE5AAC" w:rsidP="008A1852">
      <w:pPr>
        <w:pStyle w:val="ListParagraph"/>
        <w:numPr>
          <w:ilvl w:val="0"/>
          <w:numId w:val="58"/>
        </w:numPr>
      </w:pPr>
      <w:r w:rsidRPr="00E50D22">
        <w:rPr>
          <w:rFonts w:cs="Arial"/>
          <w:szCs w:val="22"/>
        </w:rPr>
        <w:t>Provide the total number of available employees.</w:t>
      </w:r>
    </w:p>
    <w:p w:rsidR="00711E18" w:rsidRPr="00E50D22" w:rsidRDefault="00711E18" w:rsidP="00711E18">
      <w:pPr>
        <w:pStyle w:val="ListParagraph"/>
      </w:pPr>
    </w:p>
    <w:p w:rsidR="00B3279C" w:rsidRPr="00E50D22" w:rsidRDefault="00B3279C" w:rsidP="00B3279C">
      <w:pPr>
        <w:pStyle w:val="Heading5"/>
      </w:pPr>
      <w:r w:rsidRPr="00E50D22">
        <w:rPr>
          <w:caps w:val="0"/>
        </w:rPr>
        <w:t xml:space="preserve">EXPERTISE AND LENGTH OF SERVICE FOR </w:t>
      </w:r>
      <w:r w:rsidR="00E10E49">
        <w:rPr>
          <w:caps w:val="0"/>
        </w:rPr>
        <w:t>NON-</w:t>
      </w:r>
      <w:r w:rsidRPr="00E50D22">
        <w:rPr>
          <w:caps w:val="0"/>
        </w:rPr>
        <w:t>IT ENGAGEMENTS</w:t>
      </w:r>
    </w:p>
    <w:p w:rsidR="00B3279C" w:rsidRPr="00E50D22" w:rsidRDefault="00B3279C" w:rsidP="00B3279C"/>
    <w:p w:rsidR="00B3279C" w:rsidRPr="00E50D22" w:rsidRDefault="00B3279C" w:rsidP="00B3279C">
      <w:r w:rsidRPr="00E50D22">
        <w:t>The Vendor {Bidder} shall demonstrate its ability to provide a sufficient number of full-time consultants/experts that meet the minimum relevant expertise and length of service requirements as follows:</w:t>
      </w:r>
    </w:p>
    <w:p w:rsidR="00B3279C" w:rsidRPr="00E50D22" w:rsidRDefault="00B3279C" w:rsidP="00B3279C"/>
    <w:p w:rsidR="00B3279C" w:rsidRPr="00E50D22" w:rsidRDefault="00E5207A" w:rsidP="008A1852">
      <w:pPr>
        <w:pStyle w:val="ListParagraph"/>
        <w:numPr>
          <w:ilvl w:val="0"/>
          <w:numId w:val="59"/>
        </w:numPr>
      </w:pPr>
      <w:r>
        <w:lastRenderedPageBreak/>
        <w:t xml:space="preserve">The </w:t>
      </w:r>
      <w:r w:rsidR="00B3279C" w:rsidRPr="00E50D22">
        <w:t xml:space="preserve">experience of the firm must have a </w:t>
      </w:r>
      <w:r w:rsidR="00B3279C" w:rsidRPr="00E50D22">
        <w:rPr>
          <w:rFonts w:cs="Arial"/>
          <w:szCs w:val="22"/>
        </w:rPr>
        <w:t>minimum of five (5) years of experience</w:t>
      </w:r>
      <w:r w:rsidR="00197093">
        <w:rPr>
          <w:rFonts w:cs="Arial"/>
          <w:szCs w:val="22"/>
        </w:rPr>
        <w:t>.</w:t>
      </w:r>
      <w:r w:rsidR="00B3279C" w:rsidRPr="00E50D22">
        <w:rPr>
          <w:rFonts w:cs="Arial"/>
          <w:szCs w:val="22"/>
        </w:rPr>
        <w:t xml:space="preserve">  The firm’s experience should </w:t>
      </w:r>
      <w:r>
        <w:rPr>
          <w:rFonts w:cs="Arial"/>
          <w:szCs w:val="22"/>
        </w:rPr>
        <w:t xml:space="preserve">include enterprise-wide </w:t>
      </w:r>
      <w:r w:rsidR="00B3279C" w:rsidRPr="00E50D22">
        <w:rPr>
          <w:rFonts w:cs="Arial"/>
          <w:szCs w:val="22"/>
        </w:rPr>
        <w:t>projects for organizations whose volume and range of service responsibilities are comparable to the State.</w:t>
      </w:r>
    </w:p>
    <w:p w:rsidR="00B3279C" w:rsidRPr="00E50D22" w:rsidRDefault="00B3279C" w:rsidP="00B3279C">
      <w:pPr>
        <w:pStyle w:val="ListParagraph"/>
        <w:autoSpaceDE w:val="0"/>
        <w:autoSpaceDN w:val="0"/>
        <w:adjustRightInd w:val="0"/>
        <w:ind w:left="1800"/>
        <w:rPr>
          <w:rFonts w:cs="Arial"/>
          <w:szCs w:val="22"/>
        </w:rPr>
      </w:pPr>
    </w:p>
    <w:p w:rsidR="00B3279C" w:rsidRPr="00E50D22" w:rsidRDefault="00B3279C" w:rsidP="008A1852">
      <w:pPr>
        <w:pStyle w:val="ListParagraph"/>
        <w:numPr>
          <w:ilvl w:val="0"/>
          <w:numId w:val="59"/>
        </w:numPr>
        <w:autoSpaceDE w:val="0"/>
        <w:autoSpaceDN w:val="0"/>
        <w:adjustRightInd w:val="0"/>
        <w:rPr>
          <w:rFonts w:cs="Arial"/>
          <w:szCs w:val="22"/>
        </w:rPr>
      </w:pPr>
      <w:r w:rsidRPr="00E50D22">
        <w:rPr>
          <w:rFonts w:cs="Arial"/>
          <w:szCs w:val="22"/>
        </w:rPr>
        <w:t xml:space="preserve">Describe, at a minimum, four (4) </w:t>
      </w:r>
      <w:r w:rsidR="009246E3">
        <w:rPr>
          <w:rFonts w:cs="Arial"/>
          <w:szCs w:val="22"/>
        </w:rPr>
        <w:t xml:space="preserve">Non-IT related </w:t>
      </w:r>
      <w:r w:rsidRPr="00E50D22">
        <w:rPr>
          <w:rFonts w:cs="Arial"/>
          <w:szCs w:val="22"/>
        </w:rPr>
        <w:t xml:space="preserve">completed projects.  Projects cited must include varying degrees of complexity, involved multiple clients, and shared resources.  At a minimum, two (2) of the projects </w:t>
      </w:r>
      <w:r w:rsidR="003E06C4">
        <w:rPr>
          <w:rFonts w:cs="Arial"/>
          <w:szCs w:val="22"/>
        </w:rPr>
        <w:t>shall</w:t>
      </w:r>
      <w:r w:rsidRPr="00E50D22">
        <w:rPr>
          <w:rFonts w:cs="Arial"/>
          <w:szCs w:val="22"/>
        </w:rPr>
        <w:t xml:space="preserve"> involve a government entity of a size and complexity similar to the State.    The description for each project </w:t>
      </w:r>
      <w:r w:rsidR="00AB6858">
        <w:rPr>
          <w:rFonts w:cs="Arial"/>
          <w:szCs w:val="22"/>
        </w:rPr>
        <w:t>should</w:t>
      </w:r>
      <w:r w:rsidRPr="00E50D22">
        <w:rPr>
          <w:rFonts w:cs="Arial"/>
          <w:szCs w:val="22"/>
        </w:rPr>
        <w:t xml:space="preserve"> include the following:</w:t>
      </w:r>
    </w:p>
    <w:p w:rsidR="00B3279C" w:rsidRPr="00E50D22" w:rsidRDefault="00B3279C" w:rsidP="00B3279C">
      <w:pPr>
        <w:pStyle w:val="ListParagraph"/>
        <w:autoSpaceDE w:val="0"/>
        <w:autoSpaceDN w:val="0"/>
        <w:adjustRightInd w:val="0"/>
        <w:ind w:left="1800"/>
        <w:rPr>
          <w:rFonts w:cs="Arial"/>
          <w:szCs w:val="22"/>
        </w:rPr>
      </w:pPr>
    </w:p>
    <w:p w:rsidR="00B3279C" w:rsidRPr="00E50D22" w:rsidRDefault="00B3279C" w:rsidP="008A1852">
      <w:pPr>
        <w:pStyle w:val="ListParagraph"/>
        <w:numPr>
          <w:ilvl w:val="0"/>
          <w:numId w:val="60"/>
        </w:numPr>
        <w:autoSpaceDE w:val="0"/>
        <w:autoSpaceDN w:val="0"/>
        <w:adjustRightInd w:val="0"/>
        <w:rPr>
          <w:rFonts w:cs="Arial"/>
          <w:szCs w:val="22"/>
        </w:rPr>
      </w:pPr>
      <w:r w:rsidRPr="00E50D22">
        <w:rPr>
          <w:rFonts w:cs="Arial"/>
          <w:szCs w:val="22"/>
        </w:rPr>
        <w:t>A brief description of the overall project;</w:t>
      </w:r>
    </w:p>
    <w:p w:rsidR="00B3279C" w:rsidRPr="00E50D22" w:rsidRDefault="00B3279C" w:rsidP="00B3279C">
      <w:pPr>
        <w:pStyle w:val="ListParagraph"/>
        <w:autoSpaceDE w:val="0"/>
        <w:autoSpaceDN w:val="0"/>
        <w:adjustRightInd w:val="0"/>
        <w:ind w:left="1440"/>
        <w:rPr>
          <w:rFonts w:cs="Arial"/>
          <w:szCs w:val="22"/>
        </w:rPr>
      </w:pPr>
    </w:p>
    <w:p w:rsidR="00B3279C" w:rsidRPr="00E50D22" w:rsidRDefault="00B3279C" w:rsidP="008A1852">
      <w:pPr>
        <w:pStyle w:val="ListParagraph"/>
        <w:numPr>
          <w:ilvl w:val="0"/>
          <w:numId w:val="60"/>
        </w:numPr>
        <w:autoSpaceDE w:val="0"/>
        <w:autoSpaceDN w:val="0"/>
        <w:adjustRightInd w:val="0"/>
        <w:rPr>
          <w:rFonts w:cs="Arial"/>
          <w:szCs w:val="22"/>
        </w:rPr>
      </w:pPr>
      <w:r w:rsidRPr="00E50D22">
        <w:rPr>
          <w:rFonts w:cs="Arial"/>
          <w:szCs w:val="22"/>
        </w:rPr>
        <w:t>Project start and completion dates;</w:t>
      </w:r>
    </w:p>
    <w:p w:rsidR="00B3279C" w:rsidRPr="00E50D22" w:rsidRDefault="00B3279C" w:rsidP="00B3279C">
      <w:pPr>
        <w:pStyle w:val="ListParagraph"/>
        <w:autoSpaceDE w:val="0"/>
        <w:autoSpaceDN w:val="0"/>
        <w:adjustRightInd w:val="0"/>
        <w:ind w:left="1440"/>
        <w:rPr>
          <w:rFonts w:cs="Arial"/>
          <w:szCs w:val="22"/>
        </w:rPr>
      </w:pPr>
    </w:p>
    <w:p w:rsidR="00B3279C" w:rsidRPr="00E50D22" w:rsidRDefault="00B3279C" w:rsidP="008A1852">
      <w:pPr>
        <w:pStyle w:val="ListParagraph"/>
        <w:numPr>
          <w:ilvl w:val="0"/>
          <w:numId w:val="60"/>
        </w:numPr>
        <w:autoSpaceDE w:val="0"/>
        <w:autoSpaceDN w:val="0"/>
        <w:adjustRightInd w:val="0"/>
        <w:rPr>
          <w:rFonts w:cs="Arial"/>
          <w:szCs w:val="22"/>
        </w:rPr>
      </w:pPr>
      <w:r w:rsidRPr="00E50D22">
        <w:rPr>
          <w:rFonts w:cs="Arial"/>
          <w:szCs w:val="22"/>
        </w:rPr>
        <w:t>Number of Vendor {Bidder} personnel involved;</w:t>
      </w:r>
    </w:p>
    <w:p w:rsidR="00B3279C" w:rsidRPr="00E50D22" w:rsidRDefault="00B3279C" w:rsidP="00B3279C">
      <w:pPr>
        <w:pStyle w:val="ListParagraph"/>
        <w:autoSpaceDE w:val="0"/>
        <w:autoSpaceDN w:val="0"/>
        <w:adjustRightInd w:val="0"/>
        <w:ind w:left="1440"/>
        <w:rPr>
          <w:rFonts w:cs="Arial"/>
          <w:szCs w:val="22"/>
        </w:rPr>
      </w:pPr>
    </w:p>
    <w:p w:rsidR="00B3279C" w:rsidRPr="00E50D22" w:rsidRDefault="00B3279C" w:rsidP="008A1852">
      <w:pPr>
        <w:pStyle w:val="ListParagraph"/>
        <w:numPr>
          <w:ilvl w:val="0"/>
          <w:numId w:val="60"/>
        </w:numPr>
        <w:autoSpaceDE w:val="0"/>
        <w:autoSpaceDN w:val="0"/>
        <w:adjustRightInd w:val="0"/>
        <w:rPr>
          <w:rFonts w:cs="Arial"/>
          <w:szCs w:val="22"/>
        </w:rPr>
      </w:pPr>
      <w:r w:rsidRPr="00E50D22">
        <w:rPr>
          <w:rFonts w:cs="Arial"/>
          <w:szCs w:val="22"/>
        </w:rPr>
        <w:t>Scope of work specific to the Vendor {Bidder}; and</w:t>
      </w:r>
    </w:p>
    <w:p w:rsidR="00B3279C" w:rsidRPr="00E50D22" w:rsidRDefault="00B3279C" w:rsidP="00B3279C">
      <w:pPr>
        <w:pStyle w:val="ListParagraph"/>
        <w:rPr>
          <w:rFonts w:cs="Arial"/>
          <w:szCs w:val="22"/>
        </w:rPr>
      </w:pPr>
    </w:p>
    <w:p w:rsidR="00B3279C" w:rsidRPr="00E50D22" w:rsidRDefault="00B3279C" w:rsidP="008A1852">
      <w:pPr>
        <w:pStyle w:val="ListParagraph"/>
        <w:numPr>
          <w:ilvl w:val="0"/>
          <w:numId w:val="60"/>
        </w:numPr>
        <w:autoSpaceDE w:val="0"/>
        <w:autoSpaceDN w:val="0"/>
        <w:adjustRightInd w:val="0"/>
        <w:rPr>
          <w:rFonts w:cs="Arial"/>
          <w:szCs w:val="22"/>
        </w:rPr>
      </w:pPr>
      <w:r w:rsidRPr="00E50D22">
        <w:rPr>
          <w:rFonts w:cs="Arial"/>
          <w:szCs w:val="22"/>
        </w:rPr>
        <w:t>Methodologies employed along with the justification for its selection and use as well as the project results.</w:t>
      </w:r>
    </w:p>
    <w:p w:rsidR="008A5DD4" w:rsidRPr="00E50D22" w:rsidRDefault="008A5DD4" w:rsidP="00C65B22"/>
    <w:p w:rsidR="00757979" w:rsidRPr="00E50D22" w:rsidRDefault="009E2104" w:rsidP="002F0497">
      <w:pPr>
        <w:pStyle w:val="Heading4"/>
        <w:keepNext/>
      </w:pPr>
      <w:r w:rsidRPr="00E50D22">
        <w:rPr>
          <w:caps w:val="0"/>
        </w:rPr>
        <w:t>MANAGEMENT OVERVIEW</w:t>
      </w:r>
    </w:p>
    <w:p w:rsidR="00757979" w:rsidRPr="00E50D22" w:rsidRDefault="00757979" w:rsidP="002F0497">
      <w:pPr>
        <w:keepNext/>
      </w:pPr>
    </w:p>
    <w:p w:rsidR="00757979" w:rsidRPr="00E50D22" w:rsidRDefault="00757979" w:rsidP="002F0497">
      <w:pPr>
        <w:keepNext/>
      </w:pPr>
      <w:r w:rsidRPr="00E50D22">
        <w:t xml:space="preserve">The </w:t>
      </w:r>
      <w:r w:rsidR="00526170" w:rsidRPr="00E50D22">
        <w:t xml:space="preserve">Vendor </w:t>
      </w:r>
      <w:r w:rsidR="00571AFA" w:rsidRPr="00E50D22">
        <w:t>{Bidder}</w:t>
      </w:r>
      <w:r w:rsidRPr="00E50D22">
        <w:t xml:space="preserve"> shall set forth its overall technical approach and plans to meet the requirements of the </w:t>
      </w:r>
      <w:r w:rsidR="00044FD6" w:rsidRPr="00E50D22">
        <w:t xml:space="preserve">Bid </w:t>
      </w:r>
      <w:r w:rsidR="0085342B" w:rsidRPr="00E50D22">
        <w:t xml:space="preserve">Solicitation </w:t>
      </w:r>
      <w:r w:rsidR="0060080E" w:rsidRPr="00E50D22">
        <w:t>{RFP}</w:t>
      </w:r>
      <w:r w:rsidRPr="00E50D22">
        <w:t xml:space="preserve"> in a narrative format.  This narrative should demonstrate to the State that the </w:t>
      </w:r>
      <w:r w:rsidR="00526170" w:rsidRPr="00E50D22">
        <w:t xml:space="preserve">Vendor </w:t>
      </w:r>
      <w:r w:rsidR="00571AFA" w:rsidRPr="00E50D22">
        <w:t>{Bidder}</w:t>
      </w:r>
      <w:r w:rsidRPr="00E50D22">
        <w:t xml:space="preserve"> understands the objectives that the </w:t>
      </w:r>
      <w:r w:rsidR="001D2ACC" w:rsidRPr="00E50D22">
        <w:t>Blanket P.O.</w:t>
      </w:r>
      <w:r w:rsidR="00044FD6" w:rsidRPr="00E50D22">
        <w:t xml:space="preserve"> </w:t>
      </w:r>
      <w:r w:rsidR="008B0B5B" w:rsidRPr="00E50D22">
        <w:t>{</w:t>
      </w:r>
      <w:r w:rsidR="00362081" w:rsidRPr="00E50D22">
        <w:t>Contract</w:t>
      </w:r>
      <w:r w:rsidR="008B0B5B" w:rsidRPr="00E50D22">
        <w:t>}</w:t>
      </w:r>
      <w:r w:rsidRPr="00E50D22">
        <w:t xml:space="preserve"> is intended to meet, the nature of the required work, and the level of effort necessary to successfully complete the </w:t>
      </w:r>
      <w:r w:rsidR="001D2ACC" w:rsidRPr="00E50D22">
        <w:t>Blanket P.O.</w:t>
      </w:r>
      <w:r w:rsidR="00044FD6" w:rsidRPr="00E50D22">
        <w:t xml:space="preserve"> </w:t>
      </w:r>
      <w:r w:rsidR="008B0B5B" w:rsidRPr="00E50D22">
        <w:t>{</w:t>
      </w:r>
      <w:r w:rsidR="00362081" w:rsidRPr="00E50D22">
        <w:t>Contract</w:t>
      </w:r>
      <w:r w:rsidR="008B0B5B" w:rsidRPr="00E50D22">
        <w:t>}</w:t>
      </w:r>
      <w:r w:rsidRPr="00E50D22">
        <w:t xml:space="preserve">.  This narrative should demonstrate to the State that the </w:t>
      </w:r>
      <w:r w:rsidR="00526170" w:rsidRPr="00E50D22">
        <w:t>Vendor</w:t>
      </w:r>
      <w:r w:rsidR="000B3D2E" w:rsidRPr="00E50D22">
        <w:t>’s</w:t>
      </w:r>
      <w:r w:rsidR="00526170" w:rsidRPr="00E50D22">
        <w:t xml:space="preserve"> </w:t>
      </w:r>
      <w:r w:rsidR="00A11339" w:rsidRPr="00E50D22">
        <w:t>{Bidder’s}</w:t>
      </w:r>
      <w:r w:rsidRPr="00E50D22">
        <w:t xml:space="preserve"> general approach and plans to undertake and complete the </w:t>
      </w:r>
      <w:r w:rsidR="001D2ACC" w:rsidRPr="00E50D22">
        <w:t>Blanket P.O.</w:t>
      </w:r>
      <w:r w:rsidR="00044FD6" w:rsidRPr="00E50D22">
        <w:t xml:space="preserve"> </w:t>
      </w:r>
      <w:r w:rsidR="008B0B5B" w:rsidRPr="00E50D22">
        <w:t>{</w:t>
      </w:r>
      <w:r w:rsidR="00362081" w:rsidRPr="00E50D22">
        <w:t>Contract</w:t>
      </w:r>
      <w:r w:rsidR="008B0B5B" w:rsidRPr="00E50D22">
        <w:t>}</w:t>
      </w:r>
      <w:r w:rsidRPr="00E50D22">
        <w:t xml:space="preserve"> are appropriate to the tasks and subtasks involved. </w:t>
      </w:r>
    </w:p>
    <w:p w:rsidR="00757979" w:rsidRPr="00E50D22" w:rsidRDefault="00757979" w:rsidP="00C65B22"/>
    <w:p w:rsidR="00757979" w:rsidRPr="00E50D22" w:rsidRDefault="00757979" w:rsidP="00C65B22">
      <w:r w:rsidRPr="00E50D22">
        <w:t xml:space="preserve">Mere reiterations of </w:t>
      </w:r>
      <w:r w:rsidR="00044FD6" w:rsidRPr="00E50D22">
        <w:t xml:space="preserve">Bid Solicitation </w:t>
      </w:r>
      <w:r w:rsidR="0060080E" w:rsidRPr="00E50D22">
        <w:t>{RFP}</w:t>
      </w:r>
      <w:r w:rsidRPr="00E50D22">
        <w:t xml:space="preserve"> tasks and subtasks are strongly discouraged, as they do not provide insight into the </w:t>
      </w:r>
      <w:r w:rsidR="00526170" w:rsidRPr="00E50D22">
        <w:t>Vendor</w:t>
      </w:r>
      <w:r w:rsidR="000B3D2E" w:rsidRPr="00E50D22">
        <w:t>’s</w:t>
      </w:r>
      <w:r w:rsidR="00526170" w:rsidRPr="00E50D22">
        <w:t xml:space="preserve"> </w:t>
      </w:r>
      <w:r w:rsidR="00A11339" w:rsidRPr="00E50D22">
        <w:t>{Bidder’s}</w:t>
      </w:r>
      <w:r w:rsidRPr="00E50D22">
        <w:t xml:space="preserve"> </w:t>
      </w:r>
      <w:r w:rsidR="005E36CC" w:rsidRPr="00E50D22">
        <w:t xml:space="preserve">approach </w:t>
      </w:r>
      <w:r w:rsidRPr="00E50D22">
        <w:t xml:space="preserve">to complete the </w:t>
      </w:r>
      <w:r w:rsidR="001D2ACC" w:rsidRPr="00E50D22">
        <w:t>Blanket P.O.</w:t>
      </w:r>
      <w:r w:rsidR="00044FD6" w:rsidRPr="00E50D22">
        <w:t xml:space="preserve"> </w:t>
      </w:r>
      <w:r w:rsidR="008B0B5B" w:rsidRPr="00E50D22">
        <w:t>{</w:t>
      </w:r>
      <w:r w:rsidR="00362081" w:rsidRPr="00E50D22">
        <w:t>Contract</w:t>
      </w:r>
      <w:r w:rsidR="008B0B5B" w:rsidRPr="00E50D22">
        <w:t>}</w:t>
      </w:r>
      <w:r w:rsidRPr="00E50D22">
        <w:t xml:space="preserve">. The </w:t>
      </w:r>
      <w:r w:rsidR="00526170" w:rsidRPr="00E50D22">
        <w:t>Vendor</w:t>
      </w:r>
      <w:r w:rsidR="000B3D2E" w:rsidRPr="00E50D22">
        <w:t>’s</w:t>
      </w:r>
      <w:r w:rsidR="00526170" w:rsidRPr="00E50D22">
        <w:t xml:space="preserve"> </w:t>
      </w:r>
      <w:r w:rsidR="00A11339" w:rsidRPr="00E50D22">
        <w:t>{Bidder’s}</w:t>
      </w:r>
      <w:r w:rsidRPr="00E50D22">
        <w:t xml:space="preserve"> response to this section should be designed to demonstrate to the State that the </w:t>
      </w:r>
      <w:r w:rsidR="00526170" w:rsidRPr="00E50D22">
        <w:t>Vendor</w:t>
      </w:r>
      <w:r w:rsidR="000B3D2E" w:rsidRPr="00E50D22">
        <w:t>’s</w:t>
      </w:r>
      <w:r w:rsidR="00526170" w:rsidRPr="00E50D22">
        <w:t xml:space="preserve"> </w:t>
      </w:r>
      <w:r w:rsidR="00A11339" w:rsidRPr="00E50D22">
        <w:t>{Bidder’s}</w:t>
      </w:r>
      <w:r w:rsidRPr="00E50D22">
        <w:t xml:space="preserve"> detailed plans and approach proposed to complete the Scope of Work are realistic, attainable and appropriate and that the </w:t>
      </w:r>
      <w:r w:rsidR="00526170" w:rsidRPr="00E50D22">
        <w:t>Vendor</w:t>
      </w:r>
      <w:r w:rsidR="000B3D2E" w:rsidRPr="00E50D22">
        <w:t>’s</w:t>
      </w:r>
      <w:r w:rsidR="00526170" w:rsidRPr="00E50D22">
        <w:t xml:space="preserve"> </w:t>
      </w:r>
      <w:r w:rsidR="00A11339" w:rsidRPr="00E50D22">
        <w:t>{Bidder’s}</w:t>
      </w:r>
      <w:r w:rsidRPr="00E50D22">
        <w:t xml:space="preserve"> </w:t>
      </w:r>
      <w:r w:rsidR="00CE00E7" w:rsidRPr="00E50D22">
        <w:t>Quote</w:t>
      </w:r>
      <w:r w:rsidR="00044FD6" w:rsidRPr="00E50D22">
        <w:t xml:space="preserve"> </w:t>
      </w:r>
      <w:r w:rsidR="0060080E" w:rsidRPr="00E50D22">
        <w:t>{</w:t>
      </w:r>
      <w:r w:rsidR="00CE00E7" w:rsidRPr="00E50D22">
        <w:t>Proposal</w:t>
      </w:r>
      <w:r w:rsidR="0060080E" w:rsidRPr="00E50D22">
        <w:t>}</w:t>
      </w:r>
      <w:r w:rsidRPr="00E50D22">
        <w:t xml:space="preserve"> will lead to successful </w:t>
      </w:r>
      <w:r w:rsidR="001D2ACC" w:rsidRPr="00E50D22">
        <w:t>Blanket P.O.</w:t>
      </w:r>
      <w:r w:rsidR="00044FD6" w:rsidRPr="00E50D22">
        <w:t xml:space="preserve"> </w:t>
      </w:r>
      <w:r w:rsidR="008B0B5B" w:rsidRPr="00E50D22">
        <w:t>{</w:t>
      </w:r>
      <w:r w:rsidR="00362081" w:rsidRPr="00E50D22">
        <w:t>Contract</w:t>
      </w:r>
      <w:r w:rsidR="008B0B5B" w:rsidRPr="00E50D22">
        <w:t>}</w:t>
      </w:r>
      <w:r w:rsidRPr="00E50D22">
        <w:t xml:space="preserve"> completion.</w:t>
      </w:r>
    </w:p>
    <w:p w:rsidR="00757979" w:rsidRPr="00E50D22" w:rsidRDefault="00757979" w:rsidP="00C65B22"/>
    <w:p w:rsidR="00757979" w:rsidRPr="00E50D22" w:rsidRDefault="00F333A3" w:rsidP="009E1094">
      <w:pPr>
        <w:pStyle w:val="Heading4"/>
        <w:keepNext/>
      </w:pPr>
      <w:r w:rsidRPr="00E50D22">
        <w:rPr>
          <w:caps w:val="0"/>
        </w:rPr>
        <w:t>BLANKET P.O. {CONTRACT} MANAGEMENT</w:t>
      </w:r>
    </w:p>
    <w:p w:rsidR="00757979" w:rsidRPr="00E50D22" w:rsidRDefault="00757979" w:rsidP="009E1094">
      <w:pPr>
        <w:keepNext/>
      </w:pPr>
    </w:p>
    <w:p w:rsidR="00757979" w:rsidRPr="00E50D22" w:rsidRDefault="00757979" w:rsidP="009E1094">
      <w:pPr>
        <w:keepNext/>
      </w:pPr>
      <w:r w:rsidRPr="00E50D22">
        <w:t xml:space="preserve">The </w:t>
      </w:r>
      <w:r w:rsidR="00526170" w:rsidRPr="00E50D22">
        <w:t xml:space="preserve">Vendor </w:t>
      </w:r>
      <w:r w:rsidR="00571AFA" w:rsidRPr="00E50D22">
        <w:t>{Bidder}</w:t>
      </w:r>
      <w:r w:rsidRPr="00E50D22">
        <w:t xml:space="preserve"> should describe its specific plans to manage, control and supervise the </w:t>
      </w:r>
      <w:r w:rsidR="001D2ACC" w:rsidRPr="00E50D22">
        <w:t>Blanket P.O.</w:t>
      </w:r>
      <w:r w:rsidR="00A7166F" w:rsidRPr="00E50D22">
        <w:t xml:space="preserve"> </w:t>
      </w:r>
      <w:r w:rsidR="008B0B5B" w:rsidRPr="00E50D22">
        <w:t>{</w:t>
      </w:r>
      <w:r w:rsidR="00362081" w:rsidRPr="00E50D22">
        <w:t>Contract</w:t>
      </w:r>
      <w:r w:rsidR="008B0B5B" w:rsidRPr="00E50D22">
        <w:t>}</w:t>
      </w:r>
      <w:r w:rsidRPr="00E50D22">
        <w:t xml:space="preserve"> to ensure satisfactory </w:t>
      </w:r>
      <w:r w:rsidR="001D2ACC" w:rsidRPr="00E50D22">
        <w:t>Blanket P.O.</w:t>
      </w:r>
      <w:r w:rsidR="00A7166F" w:rsidRPr="00E50D22">
        <w:t xml:space="preserve"> </w:t>
      </w:r>
      <w:r w:rsidR="008B0B5B" w:rsidRPr="00E50D22">
        <w:t>{</w:t>
      </w:r>
      <w:r w:rsidR="00362081" w:rsidRPr="00E50D22">
        <w:t>Contract</w:t>
      </w:r>
      <w:r w:rsidR="008B0B5B" w:rsidRPr="00E50D22">
        <w:t>}</w:t>
      </w:r>
      <w:r w:rsidRPr="00E50D22">
        <w:t xml:space="preserve"> completion according to the required schedule.  The plan should include the </w:t>
      </w:r>
      <w:r w:rsidR="00526170" w:rsidRPr="00E50D22">
        <w:t>Vendor</w:t>
      </w:r>
      <w:r w:rsidR="000B3D2E" w:rsidRPr="00E50D22">
        <w:t>’s</w:t>
      </w:r>
      <w:r w:rsidR="00526170" w:rsidRPr="00E50D22">
        <w:t xml:space="preserve"> </w:t>
      </w:r>
      <w:r w:rsidR="00A11339" w:rsidRPr="00E50D22">
        <w:t>{Bidder’s}</w:t>
      </w:r>
      <w:r w:rsidRPr="00E50D22">
        <w:t xml:space="preserve"> approach to communicate with the State Contract Manager including, but not limited to, status meetings, status reports, etc.</w:t>
      </w:r>
    </w:p>
    <w:p w:rsidR="00757979" w:rsidRPr="00E50D22" w:rsidRDefault="00757979" w:rsidP="00C65B22"/>
    <w:p w:rsidR="006467DE" w:rsidRPr="00E50D22" w:rsidRDefault="009E2104" w:rsidP="002F0497">
      <w:pPr>
        <w:pStyle w:val="Heading4"/>
        <w:keepNext/>
      </w:pPr>
      <w:r w:rsidRPr="00E50D22">
        <w:rPr>
          <w:caps w:val="0"/>
        </w:rPr>
        <w:t>BLANKET P.O. {CONTRACT} SCHEDULE AND PLANS</w:t>
      </w:r>
    </w:p>
    <w:p w:rsidR="006467DE" w:rsidRPr="00E50D22" w:rsidRDefault="006467DE" w:rsidP="002F0497">
      <w:pPr>
        <w:keepNext/>
      </w:pPr>
    </w:p>
    <w:p w:rsidR="006467DE" w:rsidRPr="00E50D22" w:rsidRDefault="009E2104" w:rsidP="002F0497">
      <w:pPr>
        <w:pStyle w:val="Heading5"/>
      </w:pPr>
      <w:bookmarkStart w:id="230" w:name="_4.4.2.3_Contract_Schedule"/>
      <w:bookmarkStart w:id="231" w:name="_Toc118513776"/>
      <w:bookmarkEnd w:id="230"/>
      <w:r w:rsidRPr="00E50D22">
        <w:rPr>
          <w:caps w:val="0"/>
        </w:rPr>
        <w:t>BLANKET P.O. {CONTRACT} SCHEDULE</w:t>
      </w:r>
      <w:bookmarkEnd w:id="231"/>
    </w:p>
    <w:p w:rsidR="006467DE" w:rsidRPr="00E50D22" w:rsidRDefault="006467DE" w:rsidP="002F0497">
      <w:pPr>
        <w:keepNext/>
        <w:rPr>
          <w:rFonts w:eastAsia="MS Mincho"/>
        </w:rPr>
      </w:pPr>
    </w:p>
    <w:p w:rsidR="006467DE" w:rsidRPr="00E50D22" w:rsidRDefault="00405D79" w:rsidP="00C65B22">
      <w:pPr>
        <w:rPr>
          <w:rFonts w:eastAsia="MS Mincho"/>
        </w:rPr>
      </w:pPr>
      <w:r w:rsidRPr="00E50D22">
        <w:rPr>
          <w:rFonts w:eastAsia="MS Mincho"/>
        </w:rPr>
        <w:t>Not applicable to this procurement.</w:t>
      </w:r>
    </w:p>
    <w:p w:rsidR="002963F8" w:rsidRPr="00E50D22" w:rsidRDefault="002963F8" w:rsidP="00C65B22">
      <w:pPr>
        <w:rPr>
          <w:rFonts w:eastAsia="MS Mincho"/>
          <w:b/>
        </w:rPr>
      </w:pPr>
      <w:bookmarkStart w:id="232" w:name="_4.4.2.4_mobilization_and"/>
      <w:bookmarkStart w:id="233" w:name="_Toc118513777"/>
      <w:bookmarkEnd w:id="232"/>
    </w:p>
    <w:p w:rsidR="006467DE" w:rsidRPr="00E50D22" w:rsidRDefault="009E2104" w:rsidP="002F0497">
      <w:pPr>
        <w:pStyle w:val="Heading5"/>
      </w:pPr>
      <w:r w:rsidRPr="00E50D22">
        <w:rPr>
          <w:caps w:val="0"/>
        </w:rPr>
        <w:t>MOBILIZATION PLAN</w:t>
      </w:r>
      <w:bookmarkEnd w:id="233"/>
    </w:p>
    <w:p w:rsidR="006467DE" w:rsidRPr="00E50D22" w:rsidRDefault="006467DE" w:rsidP="002F0497">
      <w:pPr>
        <w:keepNext/>
        <w:rPr>
          <w:rFonts w:eastAsia="MS Mincho"/>
        </w:rPr>
      </w:pPr>
    </w:p>
    <w:p w:rsidR="00486B89" w:rsidRPr="00E50D22" w:rsidRDefault="006A4284" w:rsidP="00851065">
      <w:pPr>
        <w:ind w:right="108"/>
      </w:pPr>
      <w:r w:rsidRPr="00E50D22">
        <w:t>Not applicable to this procurement.</w:t>
      </w:r>
    </w:p>
    <w:p w:rsidR="006A4284" w:rsidRPr="00E50D22" w:rsidRDefault="006A4284" w:rsidP="00851065">
      <w:pPr>
        <w:ind w:right="108"/>
        <w:rPr>
          <w:rFonts w:eastAsia="MS Mincho"/>
          <w:b/>
        </w:rPr>
      </w:pPr>
    </w:p>
    <w:p w:rsidR="006467DE" w:rsidRPr="00E50D22" w:rsidRDefault="005E36CC" w:rsidP="002F0497">
      <w:pPr>
        <w:pStyle w:val="Heading5"/>
      </w:pPr>
      <w:r w:rsidRPr="00E50D22">
        <w:rPr>
          <w:caps w:val="0"/>
        </w:rPr>
        <w:lastRenderedPageBreak/>
        <w:t>TECHNOLOGY PROJECT PLAN</w:t>
      </w:r>
    </w:p>
    <w:p w:rsidR="00F70071" w:rsidRPr="00E50D22" w:rsidRDefault="00F70071" w:rsidP="002F0497">
      <w:pPr>
        <w:keepNext/>
      </w:pPr>
    </w:p>
    <w:p w:rsidR="00F70071" w:rsidRPr="00E50D22" w:rsidRDefault="00405D79" w:rsidP="00851065">
      <w:pPr>
        <w:ind w:right="108"/>
        <w:rPr>
          <w:rFonts w:eastAsia="MS Mincho"/>
          <w:b/>
        </w:rPr>
      </w:pPr>
      <w:r w:rsidRPr="00E50D22">
        <w:t>Not applicable to this procurement.</w:t>
      </w:r>
    </w:p>
    <w:p w:rsidR="00AA3B67" w:rsidRPr="00E50D22" w:rsidRDefault="00AA3B67" w:rsidP="00851065">
      <w:pPr>
        <w:ind w:right="108"/>
        <w:rPr>
          <w:rFonts w:eastAsia="MS Mincho"/>
          <w:b/>
        </w:rPr>
      </w:pPr>
    </w:p>
    <w:p w:rsidR="000937B4" w:rsidRPr="00E50D22" w:rsidRDefault="009E2104" w:rsidP="002F0497">
      <w:pPr>
        <w:pStyle w:val="Heading5"/>
      </w:pPr>
      <w:r w:rsidRPr="00E50D22">
        <w:rPr>
          <w:caps w:val="0"/>
        </w:rPr>
        <w:t>CONTINGENCY PLAN</w:t>
      </w:r>
    </w:p>
    <w:p w:rsidR="00B236C5" w:rsidRPr="00E50D22" w:rsidRDefault="00B236C5" w:rsidP="002F0497">
      <w:pPr>
        <w:keepNext/>
      </w:pPr>
    </w:p>
    <w:p w:rsidR="006114AF" w:rsidRPr="00E50D22" w:rsidRDefault="00405D79" w:rsidP="00851065">
      <w:r w:rsidRPr="00E50D22">
        <w:t>Not applicable to this procurement.</w:t>
      </w:r>
    </w:p>
    <w:p w:rsidR="00784E26" w:rsidRPr="00E50D22" w:rsidRDefault="00784E26" w:rsidP="00851065"/>
    <w:p w:rsidR="00784E26" w:rsidRPr="00E50D22" w:rsidRDefault="00784E26" w:rsidP="009E1094">
      <w:pPr>
        <w:pStyle w:val="Heading6"/>
      </w:pPr>
      <w:r w:rsidRPr="00E50D22">
        <w:t>POTENTIAL PROBLEMS</w:t>
      </w:r>
    </w:p>
    <w:p w:rsidR="00784E26" w:rsidRPr="00E50D22" w:rsidRDefault="00784E26" w:rsidP="009E1094">
      <w:pPr>
        <w:keepNext/>
      </w:pPr>
    </w:p>
    <w:p w:rsidR="00784E26" w:rsidRPr="00E50D22" w:rsidRDefault="00784E26" w:rsidP="009E1094">
      <w:pPr>
        <w:keepNext/>
      </w:pPr>
      <w:r w:rsidRPr="00E50D22">
        <w:t>The Vendor {Bidder} should set forth a summary of any and all problems that the Vendor {Bidder} anticipates during the term of the Blanket P.O. {Contract}.  For each problem identified, the Vendor {Bidder} should provide its proposed solution.</w:t>
      </w:r>
    </w:p>
    <w:p w:rsidR="005E36CC" w:rsidRPr="00E50D22" w:rsidRDefault="005E36CC" w:rsidP="00851065">
      <w:pPr>
        <w:ind w:left="360" w:right="108" w:hanging="360"/>
        <w:rPr>
          <w:rFonts w:eastAsia="MS Mincho"/>
          <w:b/>
        </w:rPr>
      </w:pPr>
    </w:p>
    <w:p w:rsidR="005E36CC" w:rsidRPr="00E50D22" w:rsidRDefault="005E36CC" w:rsidP="002F0497">
      <w:pPr>
        <w:pStyle w:val="Heading5"/>
        <w:rPr>
          <w:rFonts w:eastAsia="MS Mincho"/>
        </w:rPr>
      </w:pPr>
      <w:r w:rsidRPr="00E50D22">
        <w:rPr>
          <w:rFonts w:eastAsia="MS Mincho"/>
        </w:rPr>
        <w:t>ADDITIONAL PLAN(S)</w:t>
      </w:r>
    </w:p>
    <w:p w:rsidR="005E36CC" w:rsidRPr="00E50D22" w:rsidRDefault="005E36CC" w:rsidP="002F0497">
      <w:pPr>
        <w:keepNext/>
        <w:rPr>
          <w:rFonts w:eastAsia="MS Mincho"/>
        </w:rPr>
      </w:pPr>
    </w:p>
    <w:p w:rsidR="00757979" w:rsidRPr="00E50D22" w:rsidRDefault="00405D79" w:rsidP="00405D79">
      <w:pPr>
        <w:ind w:left="360" w:right="108" w:hanging="360"/>
        <w:rPr>
          <w:rFonts w:eastAsia="MS Mincho"/>
        </w:rPr>
      </w:pPr>
      <w:r w:rsidRPr="00E50D22">
        <w:rPr>
          <w:rFonts w:eastAsia="MS Mincho"/>
        </w:rPr>
        <w:t>Not applicable to this procurement.</w:t>
      </w:r>
    </w:p>
    <w:p w:rsidR="00405D79" w:rsidRPr="00E50D22" w:rsidRDefault="00405D79" w:rsidP="00405D79">
      <w:pPr>
        <w:ind w:left="360" w:right="108" w:hanging="360"/>
      </w:pPr>
    </w:p>
    <w:p w:rsidR="00757979" w:rsidRPr="00E50D22" w:rsidRDefault="00DA74B9" w:rsidP="00C13667">
      <w:pPr>
        <w:pStyle w:val="Heading3"/>
        <w:keepNext/>
        <w:rPr>
          <w:rFonts w:eastAsia="MS Mincho"/>
        </w:rPr>
      </w:pPr>
      <w:bookmarkStart w:id="234" w:name="_Toc400531502"/>
      <w:bookmarkStart w:id="235" w:name="_Toc428533973"/>
      <w:bookmarkStart w:id="236" w:name="_Toc489880918"/>
      <w:r w:rsidRPr="00E50D22">
        <w:rPr>
          <w:rFonts w:eastAsia="MS Mincho"/>
          <w:caps w:val="0"/>
        </w:rPr>
        <w:t>ORGANIZATIONAL SUPPORT AND EXPERIENCE</w:t>
      </w:r>
      <w:bookmarkEnd w:id="234"/>
      <w:bookmarkEnd w:id="235"/>
      <w:bookmarkEnd w:id="236"/>
    </w:p>
    <w:p w:rsidR="00757979" w:rsidRPr="00E50D22" w:rsidRDefault="00757979" w:rsidP="00C13667">
      <w:pPr>
        <w:keepNext/>
      </w:pPr>
    </w:p>
    <w:p w:rsidR="00757979" w:rsidRPr="00E50D22" w:rsidRDefault="00757979" w:rsidP="00C13667">
      <w:pPr>
        <w:keepNext/>
      </w:pPr>
      <w:r w:rsidRPr="00E50D22">
        <w:t xml:space="preserve">The </w:t>
      </w:r>
      <w:r w:rsidR="00526170" w:rsidRPr="00E50D22">
        <w:t xml:space="preserve">Vendor </w:t>
      </w:r>
      <w:r w:rsidR="00571AFA" w:rsidRPr="00E50D22">
        <w:t>{Bidder}</w:t>
      </w:r>
      <w:r w:rsidRPr="00E50D22">
        <w:t xml:space="preserve"> should include information relating to its organization, personnel, and experience, including, but not limited to, references, together with contact names and telephone numbers, evidencing the </w:t>
      </w:r>
      <w:r w:rsidR="00526170" w:rsidRPr="00E50D22">
        <w:t>Vendor</w:t>
      </w:r>
      <w:r w:rsidR="008A515B" w:rsidRPr="00E50D22">
        <w:t>’s</w:t>
      </w:r>
      <w:r w:rsidR="00526170" w:rsidRPr="00E50D22">
        <w:t xml:space="preserve"> </w:t>
      </w:r>
      <w:r w:rsidR="00A11339" w:rsidRPr="00E50D22">
        <w:t>{Bidder’s}</w:t>
      </w:r>
      <w:r w:rsidRPr="00E50D22">
        <w:t xml:space="preserve"> qualifications, and capabilities to perform the services required by this </w:t>
      </w:r>
      <w:r w:rsidR="00E77BC1" w:rsidRPr="00E50D22">
        <w:t xml:space="preserve">Bid Solicitation </w:t>
      </w:r>
      <w:r w:rsidR="0060080E" w:rsidRPr="00E50D22">
        <w:t>{RFP}</w:t>
      </w:r>
      <w:r w:rsidRPr="00E50D22">
        <w:t xml:space="preserve">.  </w:t>
      </w:r>
    </w:p>
    <w:p w:rsidR="0028495E" w:rsidRPr="00E50D22" w:rsidRDefault="0028495E" w:rsidP="00C65B22"/>
    <w:p w:rsidR="00757979" w:rsidRPr="00E50D22" w:rsidRDefault="005668C6" w:rsidP="00C65B22">
      <w:r w:rsidRPr="00E50D22">
        <w:t xml:space="preserve">The </w:t>
      </w:r>
      <w:r w:rsidR="00526170" w:rsidRPr="00E50D22">
        <w:t xml:space="preserve">Vendor </w:t>
      </w:r>
      <w:r w:rsidR="00571AFA" w:rsidRPr="00E50D22">
        <w:t>{Bidder}</w:t>
      </w:r>
      <w:r w:rsidRPr="00E50D22">
        <w:t xml:space="preserve"> should include the level of detail it determines necessary to assist the evaluation committee in its review of </w:t>
      </w:r>
      <w:r w:rsidR="00526170" w:rsidRPr="00E50D22">
        <w:t>Vendor</w:t>
      </w:r>
      <w:r w:rsidR="008A515B" w:rsidRPr="00E50D22">
        <w:t>’s</w:t>
      </w:r>
      <w:r w:rsidR="00526170" w:rsidRPr="00E50D22">
        <w:t xml:space="preserve"> </w:t>
      </w:r>
      <w:r w:rsidR="00A11339" w:rsidRPr="00E50D22">
        <w:t>{Bidder’s}</w:t>
      </w:r>
      <w:r w:rsidRPr="00E50D22">
        <w:t xml:space="preserve"> </w:t>
      </w:r>
      <w:r w:rsidR="00CE00E7" w:rsidRPr="00E50D22">
        <w:t>Quote</w:t>
      </w:r>
      <w:r w:rsidR="00E77BC1" w:rsidRPr="00E50D22">
        <w:t xml:space="preserve"> </w:t>
      </w:r>
      <w:r w:rsidR="0060080E" w:rsidRPr="00E50D22">
        <w:t>{</w:t>
      </w:r>
      <w:r w:rsidR="00CE00E7" w:rsidRPr="00E50D22">
        <w:t>Proposal</w:t>
      </w:r>
      <w:r w:rsidR="0060080E" w:rsidRPr="00E50D22">
        <w:t>}</w:t>
      </w:r>
      <w:r w:rsidRPr="00E50D22">
        <w:t>.</w:t>
      </w:r>
    </w:p>
    <w:p w:rsidR="005668C6" w:rsidRPr="00E50D22" w:rsidRDefault="005668C6" w:rsidP="00C65B22"/>
    <w:p w:rsidR="00757979" w:rsidRPr="00E50D22" w:rsidRDefault="009E2104" w:rsidP="002F0497">
      <w:pPr>
        <w:pStyle w:val="Heading4"/>
        <w:keepNext/>
      </w:pPr>
      <w:r w:rsidRPr="00E50D22">
        <w:rPr>
          <w:caps w:val="0"/>
        </w:rPr>
        <w:t>LOCATION</w:t>
      </w:r>
    </w:p>
    <w:p w:rsidR="00757979" w:rsidRPr="00E50D22" w:rsidRDefault="00757979" w:rsidP="002F0497">
      <w:pPr>
        <w:keepNext/>
      </w:pPr>
    </w:p>
    <w:p w:rsidR="00757979" w:rsidRPr="00E50D22" w:rsidRDefault="00757979" w:rsidP="002F0497">
      <w:pPr>
        <w:keepNext/>
      </w:pPr>
      <w:r w:rsidRPr="00E50D22">
        <w:t xml:space="preserve">The </w:t>
      </w:r>
      <w:r w:rsidR="00526170" w:rsidRPr="00E50D22">
        <w:t xml:space="preserve">Vendor </w:t>
      </w:r>
      <w:r w:rsidR="00571AFA" w:rsidRPr="00E50D22">
        <w:t>{Bidder}</w:t>
      </w:r>
      <w:r w:rsidRPr="00E50D22">
        <w:t xml:space="preserve"> should include the address of the </w:t>
      </w:r>
      <w:r w:rsidR="00526170" w:rsidRPr="00E50D22">
        <w:t>Vendor</w:t>
      </w:r>
      <w:r w:rsidR="008A515B" w:rsidRPr="00E50D22">
        <w:t>’s</w:t>
      </w:r>
      <w:r w:rsidR="00526170" w:rsidRPr="00E50D22">
        <w:t xml:space="preserve"> </w:t>
      </w:r>
      <w:r w:rsidR="00A11339" w:rsidRPr="00E50D22">
        <w:t>{Bidder’s}</w:t>
      </w:r>
      <w:r w:rsidRPr="00E50D22">
        <w:t xml:space="preserve"> office where responsibility for managing the </w:t>
      </w:r>
      <w:r w:rsidR="001D2ACC" w:rsidRPr="00E50D22">
        <w:t>Blanket P.O.</w:t>
      </w:r>
      <w:r w:rsidR="00FB2600" w:rsidRPr="00E50D22">
        <w:t xml:space="preserve"> </w:t>
      </w:r>
      <w:r w:rsidR="008B0B5B" w:rsidRPr="00E50D22">
        <w:t>{</w:t>
      </w:r>
      <w:r w:rsidR="00362081" w:rsidRPr="00E50D22">
        <w:t>Contract</w:t>
      </w:r>
      <w:r w:rsidR="008B0B5B" w:rsidRPr="00E50D22">
        <w:t>}</w:t>
      </w:r>
      <w:r w:rsidRPr="00E50D22">
        <w:t xml:space="preserve"> will take place.  The </w:t>
      </w:r>
      <w:r w:rsidR="00526170" w:rsidRPr="00E50D22">
        <w:t xml:space="preserve">Vendor </w:t>
      </w:r>
      <w:r w:rsidR="00571AFA" w:rsidRPr="00E50D22">
        <w:t>{Bidder}</w:t>
      </w:r>
      <w:r w:rsidRPr="00E50D22">
        <w:t xml:space="preserve"> should include the telephone number and name of the individual to contact.</w:t>
      </w:r>
    </w:p>
    <w:p w:rsidR="00BE5A1E" w:rsidRPr="00E50D22" w:rsidRDefault="00BE5A1E" w:rsidP="00C65B22"/>
    <w:p w:rsidR="00757979" w:rsidRPr="00E50D22" w:rsidRDefault="009E2104" w:rsidP="002F0497">
      <w:pPr>
        <w:pStyle w:val="Heading4"/>
        <w:keepNext/>
      </w:pPr>
      <w:r w:rsidRPr="00E50D22">
        <w:rPr>
          <w:caps w:val="0"/>
        </w:rPr>
        <w:t>ORGANIZATION CHARTS</w:t>
      </w:r>
    </w:p>
    <w:p w:rsidR="00757979" w:rsidRPr="00E50D22" w:rsidRDefault="00757979" w:rsidP="002F0497">
      <w:pPr>
        <w:pStyle w:val="BodyText3"/>
        <w:keepNext/>
      </w:pPr>
    </w:p>
    <w:p w:rsidR="00757979" w:rsidRPr="00E50D22" w:rsidRDefault="001D2ACC" w:rsidP="00042F79">
      <w:pPr>
        <w:pStyle w:val="BodyText3"/>
        <w:keepNext/>
        <w:numPr>
          <w:ilvl w:val="0"/>
          <w:numId w:val="16"/>
        </w:numPr>
      </w:pPr>
      <w:r w:rsidRPr="00E50D22">
        <w:rPr>
          <w:b/>
          <w:u w:val="single"/>
        </w:rPr>
        <w:t>Blanket P.O.</w:t>
      </w:r>
      <w:r w:rsidR="00A7166F" w:rsidRPr="00E50D22">
        <w:rPr>
          <w:b/>
          <w:u w:val="single"/>
        </w:rPr>
        <w:t xml:space="preserve"> </w:t>
      </w:r>
      <w:r w:rsidR="008B0B5B" w:rsidRPr="00E50D22">
        <w:rPr>
          <w:b/>
          <w:u w:val="single"/>
        </w:rPr>
        <w:t>{Contract}</w:t>
      </w:r>
      <w:r w:rsidR="00A7166F" w:rsidRPr="00E50D22">
        <w:rPr>
          <w:b/>
          <w:u w:val="single"/>
        </w:rPr>
        <w:t xml:space="preserve"> </w:t>
      </w:r>
      <w:r w:rsidR="00757979" w:rsidRPr="00E50D22">
        <w:rPr>
          <w:b/>
          <w:u w:val="single"/>
        </w:rPr>
        <w:t>-Specific Chart</w:t>
      </w:r>
      <w:r w:rsidR="00757979" w:rsidRPr="00E50D22">
        <w:t xml:space="preserve">.  The </w:t>
      </w:r>
      <w:r w:rsidR="00526170" w:rsidRPr="00E50D22">
        <w:t xml:space="preserve">Vendor </w:t>
      </w:r>
      <w:r w:rsidR="00571AFA" w:rsidRPr="00E50D22">
        <w:t>{Bidder}</w:t>
      </w:r>
      <w:r w:rsidR="00757979" w:rsidRPr="00E50D22">
        <w:t xml:space="preserve"> should include a </w:t>
      </w:r>
      <w:r w:rsidRPr="00E50D22">
        <w:t>Blanket P.O.</w:t>
      </w:r>
      <w:r w:rsidR="00FB2600" w:rsidRPr="00E50D22">
        <w:t xml:space="preserve"> </w:t>
      </w:r>
      <w:r w:rsidR="008B0B5B" w:rsidRPr="00E50D22">
        <w:t>{</w:t>
      </w:r>
      <w:r w:rsidR="00362081" w:rsidRPr="00E50D22">
        <w:t>Contract</w:t>
      </w:r>
      <w:r w:rsidR="008B0B5B" w:rsidRPr="00E50D22">
        <w:t>}</w:t>
      </w:r>
      <w:r w:rsidR="00757979" w:rsidRPr="00E50D22">
        <w:t xml:space="preserve"> organization chart, with names showing management, supervisory and other key personnel (including </w:t>
      </w:r>
      <w:r w:rsidR="008C514F" w:rsidRPr="00E50D22">
        <w:t xml:space="preserve">Subcontractor </w:t>
      </w:r>
      <w:r w:rsidR="00757979" w:rsidRPr="00E50D22">
        <w:t xml:space="preserve">management, supervisory, or other key personnel) to be assigned to the </w:t>
      </w:r>
      <w:r w:rsidRPr="00E50D22">
        <w:t>Blanket P.O.</w:t>
      </w:r>
      <w:r w:rsidR="00FB2600" w:rsidRPr="00E50D22">
        <w:t xml:space="preserve"> </w:t>
      </w:r>
      <w:r w:rsidR="008B0B5B" w:rsidRPr="00E50D22">
        <w:t>{</w:t>
      </w:r>
      <w:r w:rsidR="00362081" w:rsidRPr="00E50D22">
        <w:t>Contract</w:t>
      </w:r>
      <w:r w:rsidR="008B0B5B" w:rsidRPr="00E50D22">
        <w:t>}</w:t>
      </w:r>
      <w:r w:rsidR="00757979" w:rsidRPr="00E50D22">
        <w:t>.  The chart should include the labor category and title of each such individual</w:t>
      </w:r>
      <w:r w:rsidR="00F611A9" w:rsidRPr="00E50D22">
        <w:t>; and</w:t>
      </w:r>
    </w:p>
    <w:p w:rsidR="00757979" w:rsidRPr="00E50D22" w:rsidRDefault="00757979" w:rsidP="00757979">
      <w:pPr>
        <w:pStyle w:val="BodyText3"/>
      </w:pPr>
    </w:p>
    <w:p w:rsidR="00252722" w:rsidRPr="00E50D22" w:rsidRDefault="00757979" w:rsidP="00252722">
      <w:pPr>
        <w:pStyle w:val="BodyText3"/>
        <w:numPr>
          <w:ilvl w:val="0"/>
          <w:numId w:val="16"/>
        </w:numPr>
      </w:pPr>
      <w:r w:rsidRPr="00E50D22">
        <w:rPr>
          <w:b/>
          <w:u w:val="single"/>
        </w:rPr>
        <w:t>Chart for Entire Firm</w:t>
      </w:r>
      <w:r w:rsidRPr="00E50D22">
        <w:t xml:space="preserve">.  The </w:t>
      </w:r>
      <w:r w:rsidR="00526170" w:rsidRPr="00E50D22">
        <w:t xml:space="preserve">Vendor </w:t>
      </w:r>
      <w:r w:rsidR="00571AFA" w:rsidRPr="00E50D22">
        <w:t>{Bidder}</w:t>
      </w:r>
      <w:r w:rsidRPr="00E50D22">
        <w:t xml:space="preserve"> should include an organization chart showing the </w:t>
      </w:r>
      <w:r w:rsidR="00526170" w:rsidRPr="00E50D22">
        <w:t>Vendor</w:t>
      </w:r>
      <w:r w:rsidR="008A515B" w:rsidRPr="00E50D22">
        <w:t>’s</w:t>
      </w:r>
      <w:r w:rsidR="00526170" w:rsidRPr="00E50D22">
        <w:t xml:space="preserve"> </w:t>
      </w:r>
      <w:r w:rsidR="00A11339" w:rsidRPr="00E50D22">
        <w:t>{Bidder’s}</w:t>
      </w:r>
      <w:r w:rsidRPr="00E50D22">
        <w:t xml:space="preserve"> entire organizational structure.  This chart should show the relationship of the individuals assigned to the </w:t>
      </w:r>
      <w:r w:rsidR="001D2ACC" w:rsidRPr="00E50D22">
        <w:t>Blanket P.O.</w:t>
      </w:r>
      <w:r w:rsidR="00FB2600" w:rsidRPr="00E50D22">
        <w:t xml:space="preserve"> </w:t>
      </w:r>
      <w:r w:rsidR="008B0B5B" w:rsidRPr="00E50D22">
        <w:t>{</w:t>
      </w:r>
      <w:r w:rsidR="00362081" w:rsidRPr="00E50D22">
        <w:t>Contract</w:t>
      </w:r>
      <w:r w:rsidR="008B0B5B" w:rsidRPr="00E50D22">
        <w:t>}</w:t>
      </w:r>
      <w:r w:rsidRPr="00E50D22">
        <w:t xml:space="preserve"> to the </w:t>
      </w:r>
      <w:r w:rsidR="00526170" w:rsidRPr="00E50D22">
        <w:t>Vendor</w:t>
      </w:r>
      <w:r w:rsidR="008A515B" w:rsidRPr="00E50D22">
        <w:t>’s</w:t>
      </w:r>
      <w:r w:rsidR="00526170" w:rsidRPr="00E50D22">
        <w:t xml:space="preserve"> </w:t>
      </w:r>
      <w:r w:rsidR="00A11339" w:rsidRPr="00E50D22">
        <w:t>{Bidder’s}</w:t>
      </w:r>
      <w:r w:rsidRPr="00E50D22">
        <w:t xml:space="preserve"> overall organizational structure.</w:t>
      </w:r>
    </w:p>
    <w:p w:rsidR="006247B6" w:rsidRDefault="006247B6" w:rsidP="006C4870">
      <w:pPr>
        <w:rPr>
          <w:rFonts w:cs="Arial"/>
        </w:rPr>
      </w:pPr>
    </w:p>
    <w:p w:rsidR="00252722" w:rsidRDefault="00252722" w:rsidP="00834D9A">
      <w:pPr>
        <w:pStyle w:val="Heading4"/>
      </w:pPr>
      <w:r>
        <w:t>RESUMES</w:t>
      </w:r>
      <w:r w:rsidR="0085239D">
        <w:t>/STAFFING PLAN</w:t>
      </w:r>
    </w:p>
    <w:p w:rsidR="00252722" w:rsidRDefault="00252722" w:rsidP="00834D9A">
      <w:pPr>
        <w:pStyle w:val="Heading5"/>
        <w:numPr>
          <w:ilvl w:val="0"/>
          <w:numId w:val="0"/>
        </w:numPr>
        <w:ind w:left="1008"/>
      </w:pPr>
    </w:p>
    <w:p w:rsidR="0047795A" w:rsidRDefault="0047795A" w:rsidP="0047795A">
      <w:pPr>
        <w:pStyle w:val="Heading5"/>
      </w:pPr>
      <w:r>
        <w:t>IT RESUMES</w:t>
      </w:r>
    </w:p>
    <w:p w:rsidR="006247B6" w:rsidRDefault="006247B6" w:rsidP="006247B6"/>
    <w:p w:rsidR="006247B6" w:rsidRDefault="006247B6" w:rsidP="006247B6">
      <w:r w:rsidRPr="00E50D22">
        <w:t>The Vendor {Bidder} proposed staff pos</w:t>
      </w:r>
      <w:r w:rsidR="003616D3">
        <w:t>itions should</w:t>
      </w:r>
      <w:r w:rsidRPr="00E50D22">
        <w:t xml:space="preserve"> demonstrate experience with, and knowledge of, </w:t>
      </w:r>
      <w:r w:rsidR="00EE781F">
        <w:t>PM</w:t>
      </w:r>
      <w:r w:rsidRPr="00E50D22">
        <w:t xml:space="preserve"> </w:t>
      </w:r>
      <w:r w:rsidR="00D30327">
        <w:t xml:space="preserve">and/or QA </w:t>
      </w:r>
      <w:r w:rsidR="0022242F">
        <w:t xml:space="preserve">services for </w:t>
      </w:r>
      <w:r w:rsidR="006007E4">
        <w:t xml:space="preserve">IT projects.  </w:t>
      </w:r>
      <w:r w:rsidRPr="00E50D22">
        <w:t xml:space="preserve">Any relevant accreditations/certifications earned by the individual </w:t>
      </w:r>
      <w:r w:rsidR="00252722">
        <w:t>should</w:t>
      </w:r>
      <w:r w:rsidRPr="00E50D22">
        <w:t xml:space="preserve"> be ident</w:t>
      </w:r>
      <w:r w:rsidR="003616D3">
        <w:t>ified.  The Vendor {Bidder) should</w:t>
      </w:r>
      <w:r w:rsidRPr="00E50D22">
        <w:t xml:space="preserve"> submit resumes for the following key staff</w:t>
      </w:r>
      <w:r w:rsidR="00714DF5">
        <w:t>:</w:t>
      </w:r>
    </w:p>
    <w:p w:rsidR="006C4870" w:rsidRPr="00E50D22" w:rsidRDefault="006C4870" w:rsidP="006C4870">
      <w:pPr>
        <w:rPr>
          <w:rFonts w:cs="Arial"/>
        </w:rPr>
      </w:pPr>
    </w:p>
    <w:p w:rsidR="0047795A" w:rsidRDefault="0047795A" w:rsidP="008A1852">
      <w:pPr>
        <w:pStyle w:val="ListParagraph"/>
        <w:numPr>
          <w:ilvl w:val="0"/>
          <w:numId w:val="77"/>
        </w:numPr>
        <w:rPr>
          <w:rFonts w:cs="Arial"/>
          <w:szCs w:val="22"/>
        </w:rPr>
      </w:pPr>
      <w:r w:rsidRPr="00E50D22">
        <w:rPr>
          <w:rFonts w:cs="Arial"/>
          <w:szCs w:val="22"/>
        </w:rPr>
        <w:lastRenderedPageBreak/>
        <w:t>Program</w:t>
      </w:r>
      <w:r w:rsidR="00714DF5">
        <w:rPr>
          <w:rFonts w:cs="Arial"/>
          <w:szCs w:val="22"/>
        </w:rPr>
        <w:t xml:space="preserve"> Manager (PRGM) IT engagements</w:t>
      </w:r>
      <w:r>
        <w:rPr>
          <w:rFonts w:cs="Arial"/>
          <w:szCs w:val="22"/>
        </w:rPr>
        <w:t>;</w:t>
      </w:r>
    </w:p>
    <w:p w:rsidR="0047795A" w:rsidRDefault="0047795A" w:rsidP="0047795A">
      <w:pPr>
        <w:pStyle w:val="ListParagraph"/>
        <w:rPr>
          <w:rFonts w:cs="Arial"/>
          <w:szCs w:val="22"/>
        </w:rPr>
      </w:pPr>
    </w:p>
    <w:p w:rsidR="0047795A" w:rsidRDefault="0047795A" w:rsidP="008A1852">
      <w:pPr>
        <w:pStyle w:val="ListParagraph"/>
        <w:numPr>
          <w:ilvl w:val="0"/>
          <w:numId w:val="77"/>
        </w:numPr>
        <w:rPr>
          <w:rFonts w:cs="Arial"/>
          <w:szCs w:val="22"/>
        </w:rPr>
      </w:pPr>
      <w:r w:rsidRPr="00E50D22">
        <w:rPr>
          <w:rFonts w:cs="Arial"/>
          <w:szCs w:val="22"/>
        </w:rPr>
        <w:t>Project Manager (PM) IT engagements</w:t>
      </w:r>
      <w:r>
        <w:rPr>
          <w:rFonts w:cs="Arial"/>
          <w:szCs w:val="22"/>
        </w:rPr>
        <w:t>;</w:t>
      </w:r>
    </w:p>
    <w:p w:rsidR="0047795A" w:rsidRDefault="0047795A" w:rsidP="0047795A">
      <w:pPr>
        <w:pStyle w:val="ListParagraph"/>
        <w:rPr>
          <w:rFonts w:cs="Arial"/>
          <w:szCs w:val="22"/>
        </w:rPr>
      </w:pPr>
    </w:p>
    <w:p w:rsidR="00ED324F" w:rsidRDefault="0047795A" w:rsidP="008A1852">
      <w:pPr>
        <w:pStyle w:val="ListParagraph"/>
        <w:numPr>
          <w:ilvl w:val="0"/>
          <w:numId w:val="77"/>
        </w:numPr>
        <w:rPr>
          <w:rFonts w:cs="Arial"/>
          <w:szCs w:val="22"/>
        </w:rPr>
      </w:pPr>
      <w:r w:rsidRPr="0047795A">
        <w:rPr>
          <w:rFonts w:cs="Arial"/>
          <w:szCs w:val="22"/>
        </w:rPr>
        <w:t>Busine</w:t>
      </w:r>
      <w:r w:rsidR="00714DF5">
        <w:rPr>
          <w:rFonts w:cs="Arial"/>
          <w:szCs w:val="22"/>
        </w:rPr>
        <w:t>ss Analyst (BA) IT engagements</w:t>
      </w:r>
      <w:r>
        <w:rPr>
          <w:rFonts w:cs="Arial"/>
          <w:szCs w:val="22"/>
        </w:rPr>
        <w:t>;</w:t>
      </w:r>
    </w:p>
    <w:p w:rsidR="0047795A" w:rsidRDefault="0047795A" w:rsidP="0047795A">
      <w:pPr>
        <w:pStyle w:val="ListParagraph"/>
        <w:rPr>
          <w:rFonts w:cs="Arial"/>
          <w:szCs w:val="22"/>
        </w:rPr>
      </w:pPr>
    </w:p>
    <w:p w:rsidR="0047795A" w:rsidRDefault="0047795A" w:rsidP="008A1852">
      <w:pPr>
        <w:pStyle w:val="ListParagraph"/>
        <w:numPr>
          <w:ilvl w:val="0"/>
          <w:numId w:val="77"/>
        </w:numPr>
        <w:rPr>
          <w:rFonts w:cs="Arial"/>
          <w:szCs w:val="22"/>
        </w:rPr>
      </w:pPr>
      <w:r w:rsidRPr="00E50D22">
        <w:rPr>
          <w:rFonts w:cs="Arial"/>
          <w:szCs w:val="22"/>
        </w:rPr>
        <w:t>Quality Assurance Specialist (QAS) IT</w:t>
      </w:r>
      <w:r w:rsidR="00252722">
        <w:rPr>
          <w:rFonts w:cs="Arial"/>
          <w:szCs w:val="22"/>
        </w:rPr>
        <w:t xml:space="preserve"> engagements</w:t>
      </w:r>
      <w:r>
        <w:rPr>
          <w:rFonts w:cs="Arial"/>
          <w:szCs w:val="22"/>
        </w:rPr>
        <w:t>; and</w:t>
      </w:r>
    </w:p>
    <w:p w:rsidR="0047795A" w:rsidRDefault="0047795A" w:rsidP="0047795A">
      <w:pPr>
        <w:pStyle w:val="ListParagraph"/>
        <w:rPr>
          <w:rFonts w:cs="Arial"/>
          <w:szCs w:val="22"/>
        </w:rPr>
      </w:pPr>
    </w:p>
    <w:p w:rsidR="0047795A" w:rsidRDefault="0047795A" w:rsidP="008A1852">
      <w:pPr>
        <w:pStyle w:val="ListParagraph"/>
        <w:numPr>
          <w:ilvl w:val="0"/>
          <w:numId w:val="77"/>
        </w:numPr>
        <w:rPr>
          <w:rFonts w:cs="Arial"/>
          <w:szCs w:val="22"/>
        </w:rPr>
      </w:pPr>
      <w:r w:rsidRPr="00E50D22">
        <w:rPr>
          <w:rFonts w:cs="Arial"/>
          <w:szCs w:val="22"/>
        </w:rPr>
        <w:t>Testing Special</w:t>
      </w:r>
      <w:r w:rsidR="00714DF5">
        <w:rPr>
          <w:rFonts w:cs="Arial"/>
          <w:szCs w:val="22"/>
        </w:rPr>
        <w:t>ist (TS) IT engagements</w:t>
      </w:r>
      <w:r>
        <w:rPr>
          <w:rFonts w:cs="Arial"/>
          <w:szCs w:val="22"/>
        </w:rPr>
        <w:t>.</w:t>
      </w:r>
    </w:p>
    <w:p w:rsidR="008A1852" w:rsidRPr="008A1852" w:rsidRDefault="008A1852" w:rsidP="008A1852">
      <w:pPr>
        <w:pStyle w:val="ListParagraph"/>
        <w:rPr>
          <w:rFonts w:cs="Arial"/>
          <w:szCs w:val="22"/>
        </w:rPr>
      </w:pPr>
    </w:p>
    <w:p w:rsidR="008A1852" w:rsidRPr="00E50D22" w:rsidRDefault="008A1852" w:rsidP="008A1852">
      <w:pPr>
        <w:rPr>
          <w:rFonts w:cs="Arial"/>
        </w:rPr>
      </w:pPr>
      <w:r w:rsidRPr="00E50D22">
        <w:rPr>
          <w:rFonts w:cs="Arial"/>
        </w:rPr>
        <w:t>Key personnel staffing position</w:t>
      </w:r>
      <w:r w:rsidR="00252722">
        <w:rPr>
          <w:rFonts w:cs="Arial"/>
        </w:rPr>
        <w:t>s</w:t>
      </w:r>
      <w:r w:rsidRPr="00E50D22">
        <w:rPr>
          <w:rFonts w:cs="Arial"/>
        </w:rPr>
        <w:t xml:space="preserve"> resumes should emphasize relevant qualifications and experience of these individuals in successfully completing Blanket P.O.s {Contracts} of a similar size and scope to those required by this Bid Solicitation {RFP}.  Resumes should include the following:</w:t>
      </w:r>
    </w:p>
    <w:p w:rsidR="008A1852" w:rsidRPr="008A1852" w:rsidRDefault="008A1852" w:rsidP="008A1852">
      <w:pPr>
        <w:pStyle w:val="ListParagraph"/>
        <w:rPr>
          <w:rFonts w:cs="Arial"/>
          <w:szCs w:val="22"/>
        </w:rPr>
      </w:pPr>
    </w:p>
    <w:p w:rsidR="008A1852" w:rsidRPr="00E50D22" w:rsidRDefault="008A1852" w:rsidP="008A1852">
      <w:pPr>
        <w:pStyle w:val="ListParagraph"/>
        <w:numPr>
          <w:ilvl w:val="0"/>
          <w:numId w:val="77"/>
        </w:numPr>
        <w:rPr>
          <w:rFonts w:cs="Arial"/>
        </w:rPr>
      </w:pPr>
      <w:r w:rsidRPr="00E50D22">
        <w:t>The individual's previous experience in completing each similar Blanket P.O. {Contract};</w:t>
      </w:r>
    </w:p>
    <w:p w:rsidR="008A1852" w:rsidRPr="00E50D22" w:rsidRDefault="008A1852" w:rsidP="008A1852">
      <w:pPr>
        <w:pStyle w:val="ListParagraph"/>
        <w:rPr>
          <w:rFonts w:cs="Arial"/>
        </w:rPr>
      </w:pPr>
    </w:p>
    <w:p w:rsidR="008A1852" w:rsidRPr="00E50D22" w:rsidRDefault="008A1852" w:rsidP="008A1852">
      <w:pPr>
        <w:pStyle w:val="ListParagraph"/>
        <w:numPr>
          <w:ilvl w:val="0"/>
          <w:numId w:val="77"/>
        </w:numPr>
        <w:rPr>
          <w:rFonts w:cs="Arial"/>
        </w:rPr>
      </w:pPr>
      <w:r w:rsidRPr="00E50D22">
        <w:t>Beginning and ending dates for each similar Blanket P.O. {Contract};</w:t>
      </w:r>
    </w:p>
    <w:p w:rsidR="008A1852" w:rsidRPr="00E50D22" w:rsidRDefault="008A1852" w:rsidP="008A1852">
      <w:pPr>
        <w:pStyle w:val="ListParagraph"/>
        <w:rPr>
          <w:rFonts w:cs="Arial"/>
        </w:rPr>
      </w:pPr>
    </w:p>
    <w:p w:rsidR="008A1852" w:rsidRPr="00E50D22" w:rsidRDefault="008A1852" w:rsidP="008A1852">
      <w:pPr>
        <w:pStyle w:val="ListParagraph"/>
        <w:numPr>
          <w:ilvl w:val="0"/>
          <w:numId w:val="77"/>
        </w:numPr>
        <w:rPr>
          <w:rFonts w:cs="Arial"/>
        </w:rPr>
      </w:pPr>
      <w:r w:rsidRPr="00E50D22">
        <w:t>A description of the Blanket P.O. {Contract} demonstrating how the individual's work on the completed Blanket P.O. {Contract} relates to the individual's ability to contribute to successfully providing the services required by this Bid Solicitation {RFP}; and</w:t>
      </w:r>
    </w:p>
    <w:p w:rsidR="008A1852" w:rsidRPr="00E50D22" w:rsidRDefault="008A1852" w:rsidP="008A1852">
      <w:pPr>
        <w:pStyle w:val="ListParagraph"/>
        <w:rPr>
          <w:rFonts w:cs="Arial"/>
        </w:rPr>
      </w:pPr>
    </w:p>
    <w:p w:rsidR="008A1852" w:rsidRPr="00E50D22" w:rsidRDefault="008A1852" w:rsidP="008A1852">
      <w:pPr>
        <w:pStyle w:val="ListParagraph"/>
        <w:numPr>
          <w:ilvl w:val="0"/>
          <w:numId w:val="77"/>
        </w:numPr>
        <w:rPr>
          <w:rFonts w:cs="Arial"/>
        </w:rPr>
      </w:pPr>
      <w:r w:rsidRPr="00E50D22">
        <w:t>With respect to each similar Blanket P.O. {Contract}, the name and address of each reference together with a person to contact for a reference check and a telephone number.</w:t>
      </w:r>
    </w:p>
    <w:p w:rsidR="00D22D7C" w:rsidRPr="00E50D22" w:rsidRDefault="00D22D7C" w:rsidP="00D22D7C">
      <w:pPr>
        <w:rPr>
          <w:rFonts w:cs="Arial"/>
        </w:rPr>
      </w:pPr>
    </w:p>
    <w:p w:rsidR="00D22D7C" w:rsidRPr="00E50D22" w:rsidRDefault="00D22D7C" w:rsidP="00D22D7C">
      <w:pPr>
        <w:rPr>
          <w:rFonts w:ascii="Calibri" w:hAnsi="Calibri" w:cs="Calibri"/>
        </w:rPr>
      </w:pPr>
      <w:r w:rsidRPr="00E50D22">
        <w:rPr>
          <w:rFonts w:cs="Arial"/>
        </w:rPr>
        <w:t>The Vendor {Bidder} shall redact the social security numbers, home addresses, personal telephone numbers, and any other personally identifying information other than the individual’s name from the resume.</w:t>
      </w:r>
    </w:p>
    <w:p w:rsidR="00D22D7C" w:rsidRPr="00E50D22" w:rsidRDefault="00D22D7C" w:rsidP="00D22D7C"/>
    <w:p w:rsidR="00D22D7C" w:rsidRDefault="00D22D7C" w:rsidP="00D22D7C">
      <w:r w:rsidRPr="00E50D22">
        <w:t xml:space="preserve">The Vendor {Bidder} should provide detailed resumes for each </w:t>
      </w:r>
      <w:r w:rsidRPr="00E50D22">
        <w:rPr>
          <w:szCs w:val="22"/>
        </w:rPr>
        <w:t xml:space="preserve">Subcontractor’s </w:t>
      </w:r>
      <w:r w:rsidRPr="00E50D22">
        <w:t>management, supervisory, and other key personnel that demonstrate knowledge, ability, and experience relevant to that part of the work which the Subcontractor is designated to perform.  When a Vendor {Bidder} submits resumes pursuant to this paragraph, the Vendor {Bidder} shall redact the social security numbers, home addresses, personal telephone numbers, and any other personally identifying information other than the individual’s name from the resume.</w:t>
      </w:r>
    </w:p>
    <w:p w:rsidR="00D22D7C" w:rsidRDefault="00D22D7C" w:rsidP="00D22D7C"/>
    <w:p w:rsidR="00D22D7C" w:rsidRPr="00D22D7C" w:rsidRDefault="00D22D7C" w:rsidP="00D22D7C">
      <w:pPr>
        <w:rPr>
          <w:rFonts w:cs="Arial"/>
          <w:szCs w:val="22"/>
        </w:rPr>
      </w:pPr>
      <w:r>
        <w:t>Note:  The Vendor {Bidder} should clearly identify resumes for IT and/or Non-IT engagements.  The Vendor {Bidder} may assign the same personnel to both IT and Non-IT engagements.</w:t>
      </w:r>
    </w:p>
    <w:p w:rsidR="0047795A" w:rsidRPr="0047795A" w:rsidRDefault="0047795A" w:rsidP="0047795A">
      <w:pPr>
        <w:pStyle w:val="ListParagraph"/>
        <w:rPr>
          <w:rFonts w:cs="Arial"/>
          <w:szCs w:val="22"/>
        </w:rPr>
      </w:pPr>
    </w:p>
    <w:p w:rsidR="0047795A" w:rsidRDefault="0047795A" w:rsidP="0047795A">
      <w:pPr>
        <w:pStyle w:val="Heading5"/>
      </w:pPr>
      <w:r>
        <w:t>NON-IT RESUMES</w:t>
      </w:r>
    </w:p>
    <w:p w:rsidR="006247B6" w:rsidRDefault="006247B6" w:rsidP="006247B6"/>
    <w:p w:rsidR="003E06C4" w:rsidRDefault="003E06C4" w:rsidP="006247B6">
      <w:r w:rsidRPr="00E50D22">
        <w:t>The Vendor {Bidder</w:t>
      </w:r>
      <w:r w:rsidR="0019446B">
        <w:t>} proposed staff positions should</w:t>
      </w:r>
      <w:r w:rsidRPr="00E50D22">
        <w:t xml:space="preserve"> demonstrate experience with, and knowledge of, </w:t>
      </w:r>
      <w:r w:rsidR="00CD73D8" w:rsidRPr="00CD73D8">
        <w:t>PM and/or QA services</w:t>
      </w:r>
      <w:r w:rsidR="00F9309D">
        <w:t xml:space="preserve"> </w:t>
      </w:r>
      <w:r w:rsidRPr="00E50D22">
        <w:t xml:space="preserve">for </w:t>
      </w:r>
      <w:r w:rsidR="00EE781F">
        <w:t>Non-IT</w:t>
      </w:r>
      <w:r w:rsidRPr="00E50D22">
        <w:t xml:space="preserve"> projects.  Any relevant accreditations/certifications earned by the individual </w:t>
      </w:r>
      <w:r w:rsidR="00252722">
        <w:t>should</w:t>
      </w:r>
      <w:r w:rsidRPr="00E50D22">
        <w:t xml:space="preserve"> be ident</w:t>
      </w:r>
      <w:r w:rsidR="0019446B">
        <w:t>ified.  The Vendor {Bidder) should</w:t>
      </w:r>
      <w:r w:rsidRPr="00E50D22">
        <w:t xml:space="preserve"> submit resumes for the following key</w:t>
      </w:r>
      <w:r>
        <w:t>:</w:t>
      </w:r>
    </w:p>
    <w:p w:rsidR="003E06C4" w:rsidRDefault="003E06C4" w:rsidP="006247B6"/>
    <w:p w:rsidR="006247B6" w:rsidRPr="006247B6" w:rsidRDefault="00CC3C19" w:rsidP="008A1852">
      <w:pPr>
        <w:pStyle w:val="ListParagraph"/>
        <w:numPr>
          <w:ilvl w:val="0"/>
          <w:numId w:val="75"/>
        </w:numPr>
      </w:pPr>
      <w:r>
        <w:rPr>
          <w:rFonts w:cs="Arial"/>
          <w:szCs w:val="22"/>
        </w:rPr>
        <w:t>Program Manager (PRGM) N</w:t>
      </w:r>
      <w:r w:rsidR="006247B6" w:rsidRPr="00E50D22">
        <w:rPr>
          <w:rFonts w:cs="Arial"/>
          <w:szCs w:val="22"/>
        </w:rPr>
        <w:t>on-IT engagements;</w:t>
      </w:r>
    </w:p>
    <w:p w:rsidR="006247B6" w:rsidRPr="006247B6" w:rsidRDefault="006247B6" w:rsidP="006247B6">
      <w:pPr>
        <w:pStyle w:val="ListParagraph"/>
      </w:pPr>
    </w:p>
    <w:p w:rsidR="00ED324F" w:rsidRPr="006247B6" w:rsidRDefault="006247B6" w:rsidP="008A1852">
      <w:pPr>
        <w:pStyle w:val="ListParagraph"/>
        <w:numPr>
          <w:ilvl w:val="0"/>
          <w:numId w:val="75"/>
        </w:numPr>
      </w:pPr>
      <w:r w:rsidRPr="006247B6">
        <w:rPr>
          <w:rFonts w:cs="Arial"/>
          <w:szCs w:val="22"/>
        </w:rPr>
        <w:t>Project Manager (PM) Non-IT engagements;</w:t>
      </w:r>
    </w:p>
    <w:p w:rsidR="006247B6" w:rsidRDefault="006247B6" w:rsidP="006247B6">
      <w:pPr>
        <w:pStyle w:val="ListParagraph"/>
      </w:pPr>
    </w:p>
    <w:p w:rsidR="006247B6" w:rsidRPr="006247B6" w:rsidRDefault="006247B6" w:rsidP="008A1852">
      <w:pPr>
        <w:pStyle w:val="ListParagraph"/>
        <w:numPr>
          <w:ilvl w:val="0"/>
          <w:numId w:val="75"/>
        </w:numPr>
      </w:pPr>
      <w:r w:rsidRPr="00E50D22">
        <w:rPr>
          <w:rFonts w:cs="Arial"/>
          <w:szCs w:val="22"/>
        </w:rPr>
        <w:t>Business Analyst (BA) Non-IT engagements;</w:t>
      </w:r>
    </w:p>
    <w:p w:rsidR="006247B6" w:rsidRDefault="006247B6" w:rsidP="006247B6">
      <w:pPr>
        <w:pStyle w:val="ListParagraph"/>
      </w:pPr>
    </w:p>
    <w:p w:rsidR="006247B6" w:rsidRPr="006247B6" w:rsidRDefault="006247B6" w:rsidP="008A1852">
      <w:pPr>
        <w:pStyle w:val="ListParagraph"/>
        <w:numPr>
          <w:ilvl w:val="0"/>
          <w:numId w:val="75"/>
        </w:numPr>
      </w:pPr>
      <w:r w:rsidRPr="00E50D22">
        <w:rPr>
          <w:rFonts w:cs="Arial"/>
          <w:szCs w:val="22"/>
        </w:rPr>
        <w:t>Qual</w:t>
      </w:r>
      <w:r w:rsidR="00156820">
        <w:rPr>
          <w:rFonts w:cs="Arial"/>
          <w:szCs w:val="22"/>
        </w:rPr>
        <w:t>ity Assurance Specialist (QAS) N</w:t>
      </w:r>
      <w:r w:rsidRPr="00E50D22">
        <w:rPr>
          <w:rFonts w:cs="Arial"/>
          <w:szCs w:val="22"/>
        </w:rPr>
        <w:t>on-IT engagements</w:t>
      </w:r>
      <w:r>
        <w:rPr>
          <w:rFonts w:cs="Arial"/>
          <w:szCs w:val="22"/>
        </w:rPr>
        <w:t>; and</w:t>
      </w:r>
    </w:p>
    <w:p w:rsidR="006247B6" w:rsidRDefault="006247B6" w:rsidP="006247B6">
      <w:pPr>
        <w:pStyle w:val="ListParagraph"/>
      </w:pPr>
    </w:p>
    <w:p w:rsidR="006247B6" w:rsidRPr="00D22D7C" w:rsidRDefault="00156820" w:rsidP="008A1852">
      <w:pPr>
        <w:pStyle w:val="ListParagraph"/>
        <w:numPr>
          <w:ilvl w:val="0"/>
          <w:numId w:val="75"/>
        </w:numPr>
      </w:pPr>
      <w:r>
        <w:rPr>
          <w:rFonts w:cs="Arial"/>
          <w:szCs w:val="22"/>
        </w:rPr>
        <w:t>Testing Specialist (TS) N</w:t>
      </w:r>
      <w:r w:rsidR="006247B6" w:rsidRPr="00E50D22">
        <w:rPr>
          <w:rFonts w:cs="Arial"/>
          <w:szCs w:val="22"/>
        </w:rPr>
        <w:t>on-IT engagements.</w:t>
      </w:r>
    </w:p>
    <w:p w:rsidR="00D22D7C" w:rsidRDefault="00D22D7C" w:rsidP="00D22D7C">
      <w:pPr>
        <w:pStyle w:val="ListParagraph"/>
      </w:pPr>
    </w:p>
    <w:p w:rsidR="008A1852" w:rsidRPr="00E50D22" w:rsidRDefault="008A1852" w:rsidP="008A1852">
      <w:pPr>
        <w:rPr>
          <w:rFonts w:cs="Arial"/>
        </w:rPr>
      </w:pPr>
      <w:r w:rsidRPr="00E50D22">
        <w:rPr>
          <w:rFonts w:cs="Arial"/>
        </w:rPr>
        <w:lastRenderedPageBreak/>
        <w:t>Key personnel staffing positions resumes should emphasize relevant qualifications and experience of these individuals in successfully completing Blanket P.O.s {Contracts} of a similar size and scope to those required by this Bid Solicitation {RFP}.  Resumes should include the following:</w:t>
      </w:r>
    </w:p>
    <w:p w:rsidR="008A1852" w:rsidRPr="008A1852" w:rsidRDefault="008A1852" w:rsidP="008A1852">
      <w:pPr>
        <w:pStyle w:val="ListParagraph"/>
        <w:rPr>
          <w:rFonts w:cs="Arial"/>
          <w:szCs w:val="22"/>
        </w:rPr>
      </w:pPr>
    </w:p>
    <w:p w:rsidR="008A1852" w:rsidRPr="00E50D22" w:rsidRDefault="008A1852" w:rsidP="008A1852">
      <w:pPr>
        <w:pStyle w:val="ListParagraph"/>
        <w:numPr>
          <w:ilvl w:val="0"/>
          <w:numId w:val="75"/>
        </w:numPr>
        <w:rPr>
          <w:rFonts w:cs="Arial"/>
        </w:rPr>
      </w:pPr>
      <w:r w:rsidRPr="00E50D22">
        <w:t>The individual's previous experience in completing each similar Blanket P.O. {Contract};</w:t>
      </w:r>
    </w:p>
    <w:p w:rsidR="008A1852" w:rsidRPr="00E50D22" w:rsidRDefault="008A1852" w:rsidP="008A1852">
      <w:pPr>
        <w:pStyle w:val="ListParagraph"/>
        <w:rPr>
          <w:rFonts w:cs="Arial"/>
        </w:rPr>
      </w:pPr>
    </w:p>
    <w:p w:rsidR="008A1852" w:rsidRPr="00E50D22" w:rsidRDefault="008A1852" w:rsidP="008A1852">
      <w:pPr>
        <w:pStyle w:val="ListParagraph"/>
        <w:numPr>
          <w:ilvl w:val="0"/>
          <w:numId w:val="75"/>
        </w:numPr>
        <w:rPr>
          <w:rFonts w:cs="Arial"/>
        </w:rPr>
      </w:pPr>
      <w:r w:rsidRPr="00E50D22">
        <w:t>Beginning and ending dates for each similar Blanket P.O. {Contract};</w:t>
      </w:r>
    </w:p>
    <w:p w:rsidR="008A1852" w:rsidRPr="00E50D22" w:rsidRDefault="008A1852" w:rsidP="008A1852">
      <w:pPr>
        <w:pStyle w:val="ListParagraph"/>
        <w:rPr>
          <w:rFonts w:cs="Arial"/>
        </w:rPr>
      </w:pPr>
    </w:p>
    <w:p w:rsidR="008A1852" w:rsidRPr="00E50D22" w:rsidRDefault="008A1852" w:rsidP="008A1852">
      <w:pPr>
        <w:pStyle w:val="ListParagraph"/>
        <w:numPr>
          <w:ilvl w:val="0"/>
          <w:numId w:val="75"/>
        </w:numPr>
        <w:rPr>
          <w:rFonts w:cs="Arial"/>
        </w:rPr>
      </w:pPr>
      <w:r w:rsidRPr="00E50D22">
        <w:t>A description of the Blanket P.O. {Contract} demonstrating how the individual's work on the completed Blanket P.O. {Contract} relates to the individual's ability to contribute to successfully providing the services required by this Bid Solicitation {RFP}; and</w:t>
      </w:r>
    </w:p>
    <w:p w:rsidR="008A1852" w:rsidRPr="00E50D22" w:rsidRDefault="008A1852" w:rsidP="008A1852">
      <w:pPr>
        <w:pStyle w:val="ListParagraph"/>
        <w:rPr>
          <w:rFonts w:cs="Arial"/>
        </w:rPr>
      </w:pPr>
    </w:p>
    <w:p w:rsidR="008A1852" w:rsidRPr="00E50D22" w:rsidRDefault="008A1852" w:rsidP="008A1852">
      <w:pPr>
        <w:pStyle w:val="ListParagraph"/>
        <w:numPr>
          <w:ilvl w:val="0"/>
          <w:numId w:val="75"/>
        </w:numPr>
        <w:rPr>
          <w:rFonts w:cs="Arial"/>
        </w:rPr>
      </w:pPr>
      <w:r w:rsidRPr="00E50D22">
        <w:t>With respect to each similar Blanket P.O. {Contract}, the name and address of each reference together with a person to contact for a reference check and a telephone number.</w:t>
      </w:r>
    </w:p>
    <w:p w:rsidR="008A1852" w:rsidRPr="00E50D22" w:rsidRDefault="008A1852" w:rsidP="008A1852">
      <w:pPr>
        <w:rPr>
          <w:rFonts w:cs="Arial"/>
        </w:rPr>
      </w:pPr>
    </w:p>
    <w:p w:rsidR="008A1852" w:rsidRPr="00E50D22" w:rsidRDefault="008A1852" w:rsidP="008A1852">
      <w:pPr>
        <w:rPr>
          <w:rFonts w:ascii="Calibri" w:hAnsi="Calibri" w:cs="Calibri"/>
        </w:rPr>
      </w:pPr>
      <w:r w:rsidRPr="00E50D22">
        <w:rPr>
          <w:rFonts w:cs="Arial"/>
        </w:rPr>
        <w:t>The Vendor {Bidder} shall redact the social security numbers, home addresses, personal telephone numbers, and any other personally identifying information other than the individual’s name from the resume.</w:t>
      </w:r>
    </w:p>
    <w:p w:rsidR="008A1852" w:rsidRPr="00E50D22" w:rsidRDefault="008A1852" w:rsidP="008A1852"/>
    <w:p w:rsidR="008A1852" w:rsidRDefault="008A1852" w:rsidP="008A1852">
      <w:r w:rsidRPr="00E50D22">
        <w:t xml:space="preserve">The Vendor {Bidder} should provide detailed resumes for each </w:t>
      </w:r>
      <w:r w:rsidRPr="00E50D22">
        <w:rPr>
          <w:szCs w:val="22"/>
        </w:rPr>
        <w:t xml:space="preserve">Subcontractor’s </w:t>
      </w:r>
      <w:r w:rsidRPr="00E50D22">
        <w:t>management, supervisory, and other key personnel that demonstrate knowledge, ability, and experience relevant to that part of the work which the Subcontractor is designated to perform.  When a Vendor {Bidder} submits resumes pursuant to this paragraph, the Vendor {Bidder} shall redact the social security numbers, home addresses, personal telephone numbers, and any other personally identifying information other than the individual’s name from the resume.</w:t>
      </w:r>
    </w:p>
    <w:p w:rsidR="008A1852" w:rsidRDefault="008A1852" w:rsidP="008A1852"/>
    <w:p w:rsidR="00D22D7C" w:rsidRDefault="008A1852" w:rsidP="008A1852">
      <w:r>
        <w:t>Note:  The Vendor {Bidder} should clearly identify resumes for IT and/or Non-IT engagements.  The Vendor {Bidder} may assign the same personnel to both IT and Non-IT engagements.</w:t>
      </w:r>
    </w:p>
    <w:p w:rsidR="00E65E64" w:rsidRDefault="00E65E64" w:rsidP="008A1852"/>
    <w:p w:rsidR="00E65E64" w:rsidRDefault="00E65E64" w:rsidP="00E65E64">
      <w:pPr>
        <w:pStyle w:val="Heading5"/>
      </w:pPr>
      <w:r>
        <w:t>STAFFING PLAN</w:t>
      </w:r>
    </w:p>
    <w:p w:rsidR="00E65E64" w:rsidRDefault="00E65E64" w:rsidP="00E65E64"/>
    <w:p w:rsidR="00E65E64" w:rsidRDefault="00E65E64" w:rsidP="00E65E64">
      <w:r>
        <w:t>The Vendor {Bidder} should submit a staffing plan detailing how the Vendor {Bidder} plans to meet the staffing needs of the Blanket P.O. {Contract} resulting from this Bid Solicitation {RFP}.  The staffing plan should include the Vendor’s  {Bidder’s} plan to hire any additional staff that are not currently employed by the Vendor {Bidder} and would be required in order to successfully complete the Scope of Work as specified by this Bid Solicitation {RFP}.</w:t>
      </w:r>
    </w:p>
    <w:p w:rsidR="00DF5203" w:rsidRPr="00E50D22" w:rsidRDefault="00DF5203" w:rsidP="006C4870"/>
    <w:p w:rsidR="00757979" w:rsidRPr="00E50D22" w:rsidRDefault="009E2104" w:rsidP="002F0497">
      <w:pPr>
        <w:pStyle w:val="Heading4"/>
        <w:keepNext/>
      </w:pPr>
      <w:r w:rsidRPr="00E50D22">
        <w:rPr>
          <w:caps w:val="0"/>
        </w:rPr>
        <w:t>BACKUP STAFF</w:t>
      </w:r>
    </w:p>
    <w:p w:rsidR="00757979" w:rsidRPr="00E50D22" w:rsidRDefault="00757979" w:rsidP="002F0497">
      <w:pPr>
        <w:keepNext/>
      </w:pPr>
    </w:p>
    <w:p w:rsidR="00757979" w:rsidRPr="00E50D22" w:rsidRDefault="00757979" w:rsidP="002F0497">
      <w:pPr>
        <w:keepNext/>
      </w:pPr>
      <w:r w:rsidRPr="00E50D22">
        <w:t xml:space="preserve">The </w:t>
      </w:r>
      <w:r w:rsidR="00526170" w:rsidRPr="00E50D22">
        <w:t xml:space="preserve">Vendor </w:t>
      </w:r>
      <w:r w:rsidR="00571AFA" w:rsidRPr="00E50D22">
        <w:t>{Bidder}</w:t>
      </w:r>
      <w:r w:rsidRPr="00E50D22">
        <w:t xml:space="preserve"> should include a list of backup staff that may be called upon to assist or replace primary individuals assigned.  Backup staff must be clearly identified as backup staff.</w:t>
      </w:r>
    </w:p>
    <w:p w:rsidR="00757979" w:rsidRPr="00E50D22" w:rsidRDefault="00757979" w:rsidP="00C65B22"/>
    <w:p w:rsidR="00757979" w:rsidRPr="00E50D22" w:rsidRDefault="00757979" w:rsidP="00C65B22">
      <w:r w:rsidRPr="00E50D22">
        <w:t xml:space="preserve">In the event the </w:t>
      </w:r>
      <w:r w:rsidR="00526170" w:rsidRPr="00E50D22">
        <w:t xml:space="preserve">Vendor </w:t>
      </w:r>
      <w:r w:rsidR="00571AFA" w:rsidRPr="00E50D22">
        <w:t>{Bidder}</w:t>
      </w:r>
      <w:r w:rsidRPr="00E50D22">
        <w:t xml:space="preserve"> must hire management, supervisory and/or key personnel if awarded the </w:t>
      </w:r>
      <w:r w:rsidR="001D2ACC" w:rsidRPr="00E50D22">
        <w:t>Blanket P.O.</w:t>
      </w:r>
      <w:r w:rsidR="00FB2600" w:rsidRPr="00E50D22">
        <w:t xml:space="preserve"> </w:t>
      </w:r>
      <w:r w:rsidR="008B0B5B" w:rsidRPr="00E50D22">
        <w:t>{</w:t>
      </w:r>
      <w:r w:rsidR="00362081" w:rsidRPr="00E50D22">
        <w:t>Contract</w:t>
      </w:r>
      <w:r w:rsidR="008B0B5B" w:rsidRPr="00E50D22">
        <w:t>}</w:t>
      </w:r>
      <w:r w:rsidRPr="00E50D22">
        <w:t xml:space="preserve">, the </w:t>
      </w:r>
      <w:r w:rsidR="00526170" w:rsidRPr="00E50D22">
        <w:t xml:space="preserve">Vendor </w:t>
      </w:r>
      <w:r w:rsidR="00571AFA" w:rsidRPr="00E50D22">
        <w:t>{Bidder}</w:t>
      </w:r>
      <w:r w:rsidRPr="00E50D22">
        <w:t xml:space="preserve"> should include, as part of its recruitment plan, a plan to secure backup staff in the event personnel initially recruited need assistance or need to be replaced during the </w:t>
      </w:r>
      <w:r w:rsidR="001D2ACC" w:rsidRPr="00E50D22">
        <w:t>Blanket P.O.</w:t>
      </w:r>
      <w:r w:rsidR="00FB2600" w:rsidRPr="00E50D22">
        <w:t xml:space="preserve"> </w:t>
      </w:r>
      <w:r w:rsidR="008B0B5B" w:rsidRPr="00E50D22">
        <w:t>{</w:t>
      </w:r>
      <w:r w:rsidR="00362081" w:rsidRPr="00E50D22">
        <w:t>Contract</w:t>
      </w:r>
      <w:r w:rsidR="008B0B5B" w:rsidRPr="00E50D22">
        <w:t>}</w:t>
      </w:r>
      <w:r w:rsidRPr="00E50D22">
        <w:t xml:space="preserve"> term.</w:t>
      </w:r>
    </w:p>
    <w:p w:rsidR="00757979" w:rsidRPr="00E50D22" w:rsidRDefault="00757979" w:rsidP="00C65B22"/>
    <w:p w:rsidR="00757979" w:rsidRPr="00E50D22" w:rsidRDefault="009E2104" w:rsidP="002F0497">
      <w:pPr>
        <w:pStyle w:val="Heading4"/>
        <w:keepNext/>
      </w:pPr>
      <w:r w:rsidRPr="00E50D22">
        <w:rPr>
          <w:caps w:val="0"/>
        </w:rPr>
        <w:t>EXPERIENCE WITH BLANKET P.O. {CONTRACTS} OF SIMILAR SIZE AND SCOPE</w:t>
      </w:r>
    </w:p>
    <w:p w:rsidR="00757979" w:rsidRPr="00E50D22" w:rsidRDefault="00757979" w:rsidP="002F0497">
      <w:pPr>
        <w:keepNext/>
      </w:pPr>
    </w:p>
    <w:p w:rsidR="00022AD6" w:rsidRPr="00E50D22" w:rsidRDefault="00757979" w:rsidP="002F0497">
      <w:pPr>
        <w:keepNext/>
      </w:pPr>
      <w:r w:rsidRPr="00E50D22">
        <w:t xml:space="preserve">The </w:t>
      </w:r>
      <w:r w:rsidR="00526170" w:rsidRPr="00E50D22">
        <w:t xml:space="preserve">Vendor </w:t>
      </w:r>
      <w:r w:rsidR="00571AFA" w:rsidRPr="00E50D22">
        <w:t>{Bidder}</w:t>
      </w:r>
      <w:r w:rsidRPr="00E50D22">
        <w:t xml:space="preserve"> should provide a comprehensive listing of </w:t>
      </w:r>
      <w:r w:rsidR="00AA19B3" w:rsidRPr="00E50D22">
        <w:t>Blanket P.O.s {C</w:t>
      </w:r>
      <w:r w:rsidRPr="00E50D22">
        <w:t>ontracts</w:t>
      </w:r>
      <w:r w:rsidR="00AA19B3" w:rsidRPr="00E50D22">
        <w:t>}</w:t>
      </w:r>
      <w:r w:rsidRPr="00E50D22">
        <w:t xml:space="preserve"> of similar size and scope that it has successfully completed, as evidence of the </w:t>
      </w:r>
      <w:r w:rsidR="00526170" w:rsidRPr="00E50D22">
        <w:t>Vendor</w:t>
      </w:r>
      <w:r w:rsidR="008A515B" w:rsidRPr="00E50D22">
        <w:t>’s</w:t>
      </w:r>
      <w:r w:rsidR="00526170" w:rsidRPr="00E50D22">
        <w:t xml:space="preserve"> </w:t>
      </w:r>
      <w:r w:rsidR="00A11339" w:rsidRPr="00E50D22">
        <w:t>{Bidder’s}</w:t>
      </w:r>
      <w:r w:rsidRPr="00E50D22">
        <w:t xml:space="preserve"> ability to successfully complete </w:t>
      </w:r>
      <w:r w:rsidR="0028495E" w:rsidRPr="00E50D22">
        <w:t>services similar to those</w:t>
      </w:r>
      <w:r w:rsidRPr="00E50D22">
        <w:t xml:space="preserve"> required by this </w:t>
      </w:r>
      <w:r w:rsidR="00FB2600" w:rsidRPr="00E50D22">
        <w:t xml:space="preserve">Bid Solicitation </w:t>
      </w:r>
      <w:r w:rsidR="0060080E" w:rsidRPr="00E50D22">
        <w:t>{RFP}</w:t>
      </w:r>
      <w:r w:rsidRPr="00E50D22">
        <w:t xml:space="preserve">.  Emphasis should be placed on </w:t>
      </w:r>
      <w:r w:rsidR="001F09EF" w:rsidRPr="00E50D22">
        <w:t xml:space="preserve">Blanket P.O.s {Contracts} </w:t>
      </w:r>
      <w:r w:rsidRPr="00E50D22">
        <w:t xml:space="preserve">that are similar in size and scope to the work required by this </w:t>
      </w:r>
      <w:r w:rsidR="00FB2600" w:rsidRPr="00E50D22">
        <w:t xml:space="preserve">Bid Solicitation </w:t>
      </w:r>
      <w:r w:rsidR="0060080E" w:rsidRPr="00E50D22">
        <w:t>{RFP}</w:t>
      </w:r>
      <w:r w:rsidRPr="00E50D22">
        <w:t xml:space="preserve">.  A description of all such </w:t>
      </w:r>
      <w:r w:rsidR="001F09EF" w:rsidRPr="00E50D22">
        <w:t xml:space="preserve">Blanket P.O.s {Contracts} </w:t>
      </w:r>
      <w:r w:rsidRPr="00E50D22">
        <w:t xml:space="preserve">should be included and should show how such </w:t>
      </w:r>
      <w:r w:rsidR="00AA19B3" w:rsidRPr="00E50D22">
        <w:t>Blanket P.O.s {C</w:t>
      </w:r>
      <w:r w:rsidRPr="00E50D22">
        <w:t>ontracts</w:t>
      </w:r>
      <w:r w:rsidR="00AA19B3" w:rsidRPr="00E50D22">
        <w:t>}</w:t>
      </w:r>
      <w:r w:rsidRPr="00E50D22">
        <w:t xml:space="preserve"> relate to the ability of the firm to complete the services required by this </w:t>
      </w:r>
      <w:r w:rsidR="00FB2600" w:rsidRPr="00E50D22">
        <w:t xml:space="preserve">Bid Solicitation </w:t>
      </w:r>
      <w:r w:rsidR="0060080E" w:rsidRPr="00E50D22">
        <w:t>{RFP}</w:t>
      </w:r>
      <w:r w:rsidRPr="00E50D22">
        <w:t xml:space="preserve">.  For each such </w:t>
      </w:r>
      <w:r w:rsidR="00AA19B3" w:rsidRPr="00E50D22">
        <w:t>Blanket P.O. {C</w:t>
      </w:r>
      <w:r w:rsidR="00A7166F" w:rsidRPr="00E50D22">
        <w:t>ontract</w:t>
      </w:r>
      <w:r w:rsidR="00AA19B3" w:rsidRPr="00E50D22">
        <w:t>}</w:t>
      </w:r>
      <w:r w:rsidRPr="00E50D22">
        <w:t xml:space="preserve">, the </w:t>
      </w:r>
      <w:r w:rsidR="00526170" w:rsidRPr="00E50D22">
        <w:t xml:space="preserve">Vendor </w:t>
      </w:r>
      <w:r w:rsidR="00571AFA" w:rsidRPr="00E50D22">
        <w:lastRenderedPageBreak/>
        <w:t>{Bidder}</w:t>
      </w:r>
      <w:r w:rsidRPr="00E50D22">
        <w:t xml:space="preserve"> should provide two</w:t>
      </w:r>
      <w:r w:rsidR="003B7B8D" w:rsidRPr="00E50D22">
        <w:t xml:space="preserve"> (2)</w:t>
      </w:r>
      <w:r w:rsidRPr="00E50D22">
        <w:t xml:space="preserve"> names and telephone numbers of individuals for the other </w:t>
      </w:r>
      <w:r w:rsidR="001F09EF" w:rsidRPr="00E50D22">
        <w:t xml:space="preserve">Blanket P.O.s {Contracts} </w:t>
      </w:r>
      <w:r w:rsidRPr="00E50D22">
        <w:t xml:space="preserve">party. Beginning and ending dates should also be given for each </w:t>
      </w:r>
      <w:r w:rsidR="00AA19B3" w:rsidRPr="00E50D22">
        <w:t>Blanket P.O. “{C</w:t>
      </w:r>
      <w:r w:rsidR="00A7166F" w:rsidRPr="00E50D22">
        <w:t>ontract</w:t>
      </w:r>
      <w:r w:rsidR="00AA19B3" w:rsidRPr="00E50D22">
        <w:t>}</w:t>
      </w:r>
      <w:r w:rsidRPr="00E50D22">
        <w:t>.</w:t>
      </w:r>
    </w:p>
    <w:p w:rsidR="00022AD6" w:rsidRPr="00E50D22" w:rsidRDefault="00022AD6" w:rsidP="00C65B22"/>
    <w:p w:rsidR="00757979" w:rsidRPr="00E50D22" w:rsidRDefault="00022AD6" w:rsidP="00C65B22">
      <w:r w:rsidRPr="00E50D22">
        <w:t xml:space="preserve">The Vendor {Bidder} must provide details of any negative actions taken by other contracting entities against them in the course of performing these projects including, but not limited to, receipt of letters of potential default, default, cure notices, termination of services for cause, or other similar notifications/processes.  Additionally, the Vendor {Bidder} </w:t>
      </w:r>
      <w:r w:rsidR="004C1AD3" w:rsidRPr="00E50D22">
        <w:t>should</w:t>
      </w:r>
      <w:r w:rsidRPr="00E50D22">
        <w:t xml:space="preserve"> provide details, including any </w:t>
      </w:r>
      <w:r w:rsidR="00E75CCF" w:rsidRPr="00E50D22">
        <w:t xml:space="preserve">negative audits, </w:t>
      </w:r>
      <w:r w:rsidRPr="00E50D22">
        <w:t>reports,</w:t>
      </w:r>
      <w:r w:rsidR="00E75CCF" w:rsidRPr="00E50D22">
        <w:t xml:space="preserve"> or findings </w:t>
      </w:r>
      <w:r w:rsidR="004C1AD3" w:rsidRPr="00E50D22">
        <w:t>by</w:t>
      </w:r>
      <w:r w:rsidRPr="00E50D22">
        <w:t xml:space="preserve"> any governmental </w:t>
      </w:r>
      <w:r w:rsidR="00E75CCF" w:rsidRPr="00E50D22">
        <w:t xml:space="preserve">agency for which the Vendor {Bidder} is/was the </w:t>
      </w:r>
      <w:r w:rsidR="007756C2" w:rsidRPr="00E50D22">
        <w:t>Vendor {C</w:t>
      </w:r>
      <w:r w:rsidR="00E75CCF" w:rsidRPr="00E50D22">
        <w:t>ontractor</w:t>
      </w:r>
      <w:r w:rsidR="007756C2" w:rsidRPr="00E50D22">
        <w:t>}</w:t>
      </w:r>
      <w:r w:rsidR="00E75CCF" w:rsidRPr="00E50D22">
        <w:t xml:space="preserve"> </w:t>
      </w:r>
      <w:r w:rsidR="001E72FB" w:rsidRPr="00E50D22">
        <w:t xml:space="preserve">on any </w:t>
      </w:r>
      <w:r w:rsidR="00AA19B3" w:rsidRPr="00E50D22">
        <w:t>Blanket P.O.s {C</w:t>
      </w:r>
      <w:r w:rsidR="001E72FB" w:rsidRPr="00E50D22">
        <w:t>ontracts</w:t>
      </w:r>
      <w:r w:rsidR="00AA19B3" w:rsidRPr="00E50D22">
        <w:t>}</w:t>
      </w:r>
      <w:r w:rsidR="001E72FB" w:rsidRPr="00E50D22">
        <w:t xml:space="preserve"> of similar scope.  </w:t>
      </w:r>
      <w:r w:rsidRPr="00E50D22">
        <w:t xml:space="preserve">In the event a Vendor {Bidder} neglects to include this information in its </w:t>
      </w:r>
      <w:r w:rsidR="00CF556A" w:rsidRPr="00E50D22">
        <w:t>Quote {P</w:t>
      </w:r>
      <w:r w:rsidRPr="00E50D22">
        <w:t>roposal</w:t>
      </w:r>
      <w:r w:rsidR="00CF556A" w:rsidRPr="00E50D22">
        <w:t>}</w:t>
      </w:r>
      <w:r w:rsidRPr="00E50D22">
        <w:t xml:space="preserve">, the Vendor’s {Bidder’s} omission of necessary disclosure information may be cause for rejection of the </w:t>
      </w:r>
      <w:r w:rsidR="007756C2" w:rsidRPr="00E50D22">
        <w:t>Vendor’s {B</w:t>
      </w:r>
      <w:r w:rsidRPr="00E50D22">
        <w:t>idder’s</w:t>
      </w:r>
      <w:r w:rsidR="007756C2" w:rsidRPr="00E50D22">
        <w:t>}</w:t>
      </w:r>
      <w:r w:rsidRPr="00E50D22">
        <w:t xml:space="preserve"> </w:t>
      </w:r>
      <w:r w:rsidR="007756C2" w:rsidRPr="00E50D22">
        <w:t>Quote {P</w:t>
      </w:r>
      <w:r w:rsidRPr="00E50D22">
        <w:t>roposal</w:t>
      </w:r>
      <w:r w:rsidR="007756C2" w:rsidRPr="00E50D22">
        <w:t>}</w:t>
      </w:r>
      <w:r w:rsidRPr="00E50D22">
        <w:t xml:space="preserve"> by the State.</w:t>
      </w:r>
    </w:p>
    <w:p w:rsidR="00757979" w:rsidRPr="00E50D22" w:rsidRDefault="00757979" w:rsidP="00C65B22"/>
    <w:p w:rsidR="00757979" w:rsidRPr="00E50D22" w:rsidRDefault="00757979" w:rsidP="00C65B22">
      <w:r w:rsidRPr="00E50D22">
        <w:t xml:space="preserve">The </w:t>
      </w:r>
      <w:r w:rsidR="00526170" w:rsidRPr="00E50D22">
        <w:t xml:space="preserve">Vendor </w:t>
      </w:r>
      <w:r w:rsidR="00571AFA" w:rsidRPr="00E50D22">
        <w:t>{Bidder}</w:t>
      </w:r>
      <w:r w:rsidRPr="00E50D22">
        <w:t xml:space="preserve"> should provide documented experience to demonstrate that each </w:t>
      </w:r>
      <w:r w:rsidR="008C514F" w:rsidRPr="00E50D22">
        <w:rPr>
          <w:szCs w:val="22"/>
        </w:rPr>
        <w:t xml:space="preserve">Subcontractor </w:t>
      </w:r>
      <w:r w:rsidRPr="00E50D22">
        <w:t xml:space="preserve">has successfully performed work on </w:t>
      </w:r>
      <w:r w:rsidR="001F09EF" w:rsidRPr="00E50D22">
        <w:t xml:space="preserve">Blanket P.O.s {Contracts} </w:t>
      </w:r>
      <w:r w:rsidRPr="00E50D22">
        <w:t xml:space="preserve">of a similar size and scope to the work that the Subcontractor is designated to perform in the </w:t>
      </w:r>
      <w:r w:rsidR="00526170" w:rsidRPr="00E50D22">
        <w:t>Vendor</w:t>
      </w:r>
      <w:r w:rsidR="008A515B" w:rsidRPr="00E50D22">
        <w:t>’s</w:t>
      </w:r>
      <w:r w:rsidR="00526170" w:rsidRPr="00E50D22">
        <w:t xml:space="preserve"> </w:t>
      </w:r>
      <w:r w:rsidR="00A11339" w:rsidRPr="00E50D22">
        <w:t>{Bidder’s}</w:t>
      </w:r>
      <w:r w:rsidRPr="00E50D22">
        <w:t xml:space="preserve"> </w:t>
      </w:r>
      <w:r w:rsidR="00CE00E7" w:rsidRPr="00E50D22">
        <w:t>Quote</w:t>
      </w:r>
      <w:r w:rsidR="00FB2600" w:rsidRPr="00E50D22">
        <w:t xml:space="preserve"> </w:t>
      </w:r>
      <w:r w:rsidR="0060080E" w:rsidRPr="00E50D22">
        <w:t>{</w:t>
      </w:r>
      <w:r w:rsidR="00CE00E7" w:rsidRPr="00E50D22">
        <w:t>Proposal</w:t>
      </w:r>
      <w:r w:rsidR="0060080E" w:rsidRPr="00E50D22">
        <w:t>}</w:t>
      </w:r>
      <w:r w:rsidRPr="00E50D22">
        <w:t xml:space="preserve">.  The </w:t>
      </w:r>
      <w:r w:rsidR="00526170" w:rsidRPr="00E50D22">
        <w:t xml:space="preserve">Vendor </w:t>
      </w:r>
      <w:r w:rsidR="00571AFA" w:rsidRPr="00E50D22">
        <w:t>{Bidder}</w:t>
      </w:r>
      <w:r w:rsidRPr="00E50D22">
        <w:t xml:space="preserve"> must provide a detailed description of services to be provided by each </w:t>
      </w:r>
      <w:r w:rsidR="008C514F" w:rsidRPr="00E50D22">
        <w:rPr>
          <w:szCs w:val="22"/>
        </w:rPr>
        <w:t>Subcontractor</w:t>
      </w:r>
      <w:r w:rsidRPr="00E50D22">
        <w:t>.</w:t>
      </w:r>
    </w:p>
    <w:p w:rsidR="00EB5761" w:rsidRPr="00E50D22" w:rsidRDefault="00EB5761" w:rsidP="00C65B22"/>
    <w:p w:rsidR="00757979" w:rsidRPr="00E50D22" w:rsidRDefault="009E2104" w:rsidP="002F0497">
      <w:pPr>
        <w:pStyle w:val="Heading4"/>
        <w:keepNext/>
      </w:pPr>
      <w:r w:rsidRPr="00E50D22">
        <w:rPr>
          <w:caps w:val="0"/>
        </w:rPr>
        <w:t>FINANCIAL CAPABILITY OF THE VENDOR {BIDDER}</w:t>
      </w:r>
    </w:p>
    <w:p w:rsidR="00757979" w:rsidRPr="00E50D22" w:rsidRDefault="00757979" w:rsidP="002F0497">
      <w:pPr>
        <w:keepNext/>
      </w:pPr>
    </w:p>
    <w:p w:rsidR="00757979" w:rsidRPr="00E50D22" w:rsidRDefault="00543510" w:rsidP="00C65B22">
      <w:pPr>
        <w:rPr>
          <w:rFonts w:cs="Arial"/>
        </w:rPr>
      </w:pPr>
      <w:r w:rsidRPr="00E50D22">
        <w:rPr>
          <w:rFonts w:cs="Arial"/>
        </w:rPr>
        <w:t xml:space="preserve">The Vendor {Bidder} should provide sufficient financial information to enable to State to assess the financial strength and creditworthiness of the Vendor {Bidder} and its ability to undertake and successfully complete the Blanket P.O. {Contract}.  </w:t>
      </w:r>
      <w:r w:rsidR="00757979" w:rsidRPr="00E50D22">
        <w:t xml:space="preserve">In order to provide the State with the ability to </w:t>
      </w:r>
      <w:r w:rsidRPr="00E50D22">
        <w:t>evaluate</w:t>
      </w:r>
      <w:r w:rsidR="00757979" w:rsidRPr="00E50D22">
        <w:t xml:space="preserve"> the </w:t>
      </w:r>
      <w:r w:rsidR="00526170" w:rsidRPr="00E50D22">
        <w:t>Vendor</w:t>
      </w:r>
      <w:r w:rsidR="008A515B" w:rsidRPr="00E50D22">
        <w:t>’s</w:t>
      </w:r>
      <w:r w:rsidR="00526170" w:rsidRPr="00E50D22">
        <w:t xml:space="preserve"> </w:t>
      </w:r>
      <w:r w:rsidR="00A11339" w:rsidRPr="00E50D22">
        <w:t>{Bidder’s}</w:t>
      </w:r>
      <w:r w:rsidR="00757979" w:rsidRPr="00E50D22">
        <w:t xml:space="preserve"> financial capacity and capabilit</w:t>
      </w:r>
      <w:r w:rsidRPr="00E50D22">
        <w:t>y</w:t>
      </w:r>
      <w:r w:rsidR="00757979" w:rsidRPr="00E50D22">
        <w:t xml:space="preserve"> to undertake and successfully complete the </w:t>
      </w:r>
      <w:r w:rsidR="001D2ACC" w:rsidRPr="00E50D22">
        <w:t>Blanket P.O.</w:t>
      </w:r>
      <w:r w:rsidR="00A7166F" w:rsidRPr="00E50D22">
        <w:t xml:space="preserve"> </w:t>
      </w:r>
      <w:r w:rsidR="008B0B5B" w:rsidRPr="00E50D22">
        <w:t>{</w:t>
      </w:r>
      <w:r w:rsidR="00362081" w:rsidRPr="00E50D22">
        <w:t>Contract</w:t>
      </w:r>
      <w:r w:rsidR="008B0B5B" w:rsidRPr="00E50D22">
        <w:t>}</w:t>
      </w:r>
      <w:r w:rsidR="00757979" w:rsidRPr="00E50D22">
        <w:t xml:space="preserve">, the </w:t>
      </w:r>
      <w:r w:rsidR="00526170" w:rsidRPr="00E50D22">
        <w:t xml:space="preserve">Vendor </w:t>
      </w:r>
      <w:r w:rsidR="00571AFA" w:rsidRPr="00E50D22">
        <w:t>{Bidder}</w:t>
      </w:r>
      <w:r w:rsidR="00757979" w:rsidRPr="00E50D22">
        <w:t xml:space="preserve"> should submit </w:t>
      </w:r>
      <w:r w:rsidRPr="00E50D22">
        <w:rPr>
          <w:rFonts w:cs="Arial"/>
        </w:rPr>
        <w:t>the following:</w:t>
      </w:r>
    </w:p>
    <w:p w:rsidR="00584BE2" w:rsidRPr="00E50D22" w:rsidRDefault="00584BE2" w:rsidP="00C65B22"/>
    <w:p w:rsidR="00543510" w:rsidRPr="00E50D22" w:rsidRDefault="00543510" w:rsidP="00042F79">
      <w:pPr>
        <w:pStyle w:val="ListParagraph"/>
        <w:numPr>
          <w:ilvl w:val="0"/>
          <w:numId w:val="31"/>
        </w:numPr>
        <w:contextualSpacing/>
        <w:jc w:val="left"/>
        <w:rPr>
          <w:rFonts w:cs="Arial"/>
        </w:rPr>
      </w:pPr>
      <w:r w:rsidRPr="00E50D22">
        <w:rPr>
          <w:rFonts w:cs="Arial"/>
        </w:rPr>
        <w:t>For publically traded companies the Vendor {Bidder} should provide copies or the electronic location of the annual reports filed for the two most recent years.</w:t>
      </w:r>
    </w:p>
    <w:p w:rsidR="00584BE2" w:rsidRPr="00E50D22" w:rsidRDefault="00584BE2" w:rsidP="00584BE2">
      <w:pPr>
        <w:pStyle w:val="ListParagraph"/>
        <w:contextualSpacing/>
        <w:jc w:val="left"/>
        <w:rPr>
          <w:rFonts w:cs="Arial"/>
        </w:rPr>
      </w:pPr>
    </w:p>
    <w:p w:rsidR="00543510" w:rsidRPr="00E50D22" w:rsidRDefault="00543510" w:rsidP="00042F79">
      <w:pPr>
        <w:pStyle w:val="ListParagraph"/>
        <w:numPr>
          <w:ilvl w:val="0"/>
          <w:numId w:val="31"/>
        </w:numPr>
        <w:contextualSpacing/>
        <w:rPr>
          <w:rFonts w:cs="Arial"/>
        </w:rPr>
      </w:pPr>
      <w:r w:rsidRPr="00E50D22">
        <w:rPr>
          <w:rFonts w:cs="Arial"/>
        </w:rPr>
        <w:t xml:space="preserve">For privately held companies the Vendor {Bidder} should provide the certified financial statement (audited or reviewed) in accordance with applicable standards by an independent Certified Public Accountant which include a balance sheet, income statement, and statement of cash flow, and all applicable notes for the most recent calendar year or the Vendor’s {Bidder’s} most recent fiscal year. </w:t>
      </w:r>
    </w:p>
    <w:p w:rsidR="00757979" w:rsidRPr="00E50D22" w:rsidRDefault="00757979" w:rsidP="00C65B22"/>
    <w:p w:rsidR="00757979" w:rsidRPr="00E50D22" w:rsidRDefault="00757979" w:rsidP="00C65B22">
      <w:r w:rsidRPr="00E50D22">
        <w:t xml:space="preserve">If the information is not supplied with the </w:t>
      </w:r>
      <w:r w:rsidR="00CE00E7" w:rsidRPr="00E50D22">
        <w:t>Quote</w:t>
      </w:r>
      <w:r w:rsidR="00583771" w:rsidRPr="00E50D22">
        <w:t xml:space="preserve"> </w:t>
      </w:r>
      <w:r w:rsidR="0060080E" w:rsidRPr="00E50D22">
        <w:t>{</w:t>
      </w:r>
      <w:r w:rsidR="00CE00E7" w:rsidRPr="00E50D22">
        <w:t>Proposal</w:t>
      </w:r>
      <w:r w:rsidR="0060080E" w:rsidRPr="00E50D22">
        <w:t>}</w:t>
      </w:r>
      <w:r w:rsidRPr="00E50D22">
        <w:t xml:space="preserve">, the State may still require the </w:t>
      </w:r>
      <w:r w:rsidR="00526170" w:rsidRPr="00E50D22">
        <w:t xml:space="preserve">Vendor </w:t>
      </w:r>
      <w:r w:rsidR="00571AFA" w:rsidRPr="00E50D22">
        <w:t>{Bidder}</w:t>
      </w:r>
      <w:r w:rsidRPr="00E50D22">
        <w:t xml:space="preserve"> to submit it.  If the </w:t>
      </w:r>
      <w:r w:rsidR="00526170" w:rsidRPr="00E50D22">
        <w:t xml:space="preserve">Vendor </w:t>
      </w:r>
      <w:r w:rsidR="00571AFA" w:rsidRPr="00E50D22">
        <w:t>{Bidder}</w:t>
      </w:r>
      <w:r w:rsidRPr="00E50D22">
        <w:t xml:space="preserve"> fails to comply with the request within seven (7) business days, the State may deem the </w:t>
      </w:r>
      <w:r w:rsidR="00CE00E7" w:rsidRPr="00E50D22">
        <w:t>Quote</w:t>
      </w:r>
      <w:r w:rsidR="00583771" w:rsidRPr="00E50D22">
        <w:t xml:space="preserve"> </w:t>
      </w:r>
      <w:r w:rsidR="0060080E" w:rsidRPr="00E50D22">
        <w:t>{</w:t>
      </w:r>
      <w:r w:rsidR="00CE00E7" w:rsidRPr="00E50D22">
        <w:t>Proposal</w:t>
      </w:r>
      <w:r w:rsidR="0060080E" w:rsidRPr="00E50D22">
        <w:t>}</w:t>
      </w:r>
      <w:r w:rsidRPr="00E50D22">
        <w:t xml:space="preserve"> non-responsive.</w:t>
      </w:r>
    </w:p>
    <w:p w:rsidR="00757979" w:rsidRPr="00E50D22" w:rsidRDefault="00757979" w:rsidP="00C65B22"/>
    <w:p w:rsidR="00757979" w:rsidRPr="00E50D22" w:rsidRDefault="00757979" w:rsidP="00C65B22">
      <w:r w:rsidRPr="00E50D22">
        <w:t xml:space="preserve">A </w:t>
      </w:r>
      <w:r w:rsidR="00927EEA" w:rsidRPr="00E50D22">
        <w:t>V</w:t>
      </w:r>
      <w:r w:rsidR="00526170" w:rsidRPr="00E50D22">
        <w:t xml:space="preserve">endor </w:t>
      </w:r>
      <w:r w:rsidR="00927EEA" w:rsidRPr="00E50D22">
        <w:t>{B</w:t>
      </w:r>
      <w:r w:rsidR="0061308E" w:rsidRPr="00E50D22">
        <w:t>idder}</w:t>
      </w:r>
      <w:r w:rsidRPr="00E50D22">
        <w:t xml:space="preserve"> may designate specific financial information as not subject to disclosure when the </w:t>
      </w:r>
      <w:r w:rsidR="00526170" w:rsidRPr="00E50D22">
        <w:t xml:space="preserve">Vendor </w:t>
      </w:r>
      <w:r w:rsidR="00571AFA" w:rsidRPr="00E50D22">
        <w:t>{Bidder}</w:t>
      </w:r>
      <w:r w:rsidRPr="00E50D22">
        <w:t xml:space="preserve"> has a good faith legal/factual basis for such assertion.  A </w:t>
      </w:r>
      <w:r w:rsidR="00927EEA" w:rsidRPr="00E50D22">
        <w:t>V</w:t>
      </w:r>
      <w:r w:rsidR="00526170" w:rsidRPr="00E50D22">
        <w:t xml:space="preserve">endor </w:t>
      </w:r>
      <w:r w:rsidR="00927EEA" w:rsidRPr="00E50D22">
        <w:t>{B</w:t>
      </w:r>
      <w:r w:rsidR="0061308E" w:rsidRPr="00E50D22">
        <w:t>idder}</w:t>
      </w:r>
      <w:r w:rsidRPr="00E50D22">
        <w:t xml:space="preserve"> may submit specific financial documents in a separate, sealed package clearly marked “Confidential-Financial Information” along with the </w:t>
      </w:r>
      <w:r w:rsidR="00CE00E7" w:rsidRPr="00E50D22">
        <w:t>Quote</w:t>
      </w:r>
      <w:r w:rsidR="00583771" w:rsidRPr="00E50D22">
        <w:t xml:space="preserve"> </w:t>
      </w:r>
      <w:r w:rsidR="0060080E" w:rsidRPr="00E50D22">
        <w:t>{</w:t>
      </w:r>
      <w:r w:rsidR="00CE00E7" w:rsidRPr="00E50D22">
        <w:t>Proposal</w:t>
      </w:r>
      <w:r w:rsidR="0060080E" w:rsidRPr="00E50D22">
        <w:t>}</w:t>
      </w:r>
      <w:r w:rsidRPr="00E50D22">
        <w:t>.</w:t>
      </w:r>
    </w:p>
    <w:p w:rsidR="00757979" w:rsidRPr="00E50D22" w:rsidRDefault="00757979" w:rsidP="00C65B22"/>
    <w:p w:rsidR="00757979" w:rsidRPr="00E50D22" w:rsidRDefault="00757979" w:rsidP="00C65B22">
      <w:r w:rsidRPr="00E50D22">
        <w:t xml:space="preserve">The State reserves the right to make the determination to accept the assertion and shall so advise the </w:t>
      </w:r>
      <w:r w:rsidR="00526170" w:rsidRPr="00E50D22">
        <w:t xml:space="preserve">Vendor </w:t>
      </w:r>
      <w:r w:rsidR="00571AFA" w:rsidRPr="00E50D22">
        <w:t>{Bidder}</w:t>
      </w:r>
      <w:r w:rsidRPr="00E50D22">
        <w:t>.</w:t>
      </w:r>
    </w:p>
    <w:p w:rsidR="00757979" w:rsidRPr="00E50D22" w:rsidRDefault="00757979" w:rsidP="00C65B22"/>
    <w:p w:rsidR="00757979" w:rsidRPr="00E50D22" w:rsidRDefault="00DA74B9" w:rsidP="002F0497">
      <w:pPr>
        <w:pStyle w:val="Heading3"/>
        <w:keepNext/>
        <w:rPr>
          <w:rFonts w:eastAsia="MS Mincho"/>
        </w:rPr>
      </w:pPr>
      <w:bookmarkStart w:id="237" w:name="_Toc400531503"/>
      <w:bookmarkStart w:id="238" w:name="_Toc428533974"/>
      <w:bookmarkStart w:id="239" w:name="_Toc489880919"/>
      <w:r w:rsidRPr="00E50D22">
        <w:rPr>
          <w:rFonts w:eastAsia="MS Mincho"/>
          <w:caps w:val="0"/>
        </w:rPr>
        <w:t>PRICE SCHEDULE/SHEET</w:t>
      </w:r>
      <w:bookmarkEnd w:id="237"/>
      <w:bookmarkEnd w:id="238"/>
      <w:bookmarkEnd w:id="239"/>
    </w:p>
    <w:p w:rsidR="006468FE" w:rsidRPr="00E50D22" w:rsidRDefault="006468FE" w:rsidP="002F0497">
      <w:pPr>
        <w:keepNext/>
      </w:pPr>
    </w:p>
    <w:p w:rsidR="003B1359" w:rsidRPr="00E50D22" w:rsidRDefault="003B1359" w:rsidP="002F0497">
      <w:pPr>
        <w:keepNext/>
      </w:pPr>
      <w:r w:rsidRPr="00E50D22">
        <w:t xml:space="preserve">The Vendor {Bidder} must submit </w:t>
      </w:r>
      <w:r w:rsidR="00B24F77" w:rsidRPr="00E50D22">
        <w:t>its</w:t>
      </w:r>
      <w:r w:rsidRPr="00E50D22">
        <w:t xml:space="preserve"> pricing using the State-supplied price sheet/schedule(s) accompanying this Bid Solicitation {RFP} and located on the </w:t>
      </w:r>
      <w:r w:rsidR="00187776" w:rsidRPr="00E50D22">
        <w:t xml:space="preserve">“Attachments” </w:t>
      </w:r>
      <w:r w:rsidRPr="00E50D22">
        <w:t xml:space="preserve">Tab. </w:t>
      </w:r>
    </w:p>
    <w:p w:rsidR="006C3A16" w:rsidRPr="00E50D22" w:rsidRDefault="006C3A16" w:rsidP="006C3A16"/>
    <w:p w:rsidR="006C3A16" w:rsidRPr="00E50D22" w:rsidRDefault="006C3A16" w:rsidP="006C3A16">
      <w:r w:rsidRPr="00E50D22">
        <w:lastRenderedPageBreak/>
        <w:t xml:space="preserve">Vendors {Bidders} may refer to the QRG “Submit a </w:t>
      </w:r>
      <w:r w:rsidR="00CE00E7" w:rsidRPr="00E50D22">
        <w:t>Quote</w:t>
      </w:r>
      <w:r w:rsidRPr="00E50D22">
        <w:t xml:space="preserve">” for instructions detailing how to submit </w:t>
      </w:r>
      <w:r w:rsidR="003B1359" w:rsidRPr="00E50D22">
        <w:t>a</w:t>
      </w:r>
      <w:r w:rsidRPr="00E50D22">
        <w:t xml:space="preserve"> </w:t>
      </w:r>
      <w:r w:rsidRPr="00E50D22">
        <w:rPr>
          <w:rStyle w:val="IntenseEmphasis"/>
          <w:rFonts w:cs="Arial"/>
          <w:color w:val="00B050"/>
        </w:rPr>
        <w:t>NJ</w:t>
      </w:r>
      <w:r w:rsidRPr="00E50D22">
        <w:rPr>
          <w:rStyle w:val="IntenseEmphasis"/>
          <w:rFonts w:cs="Arial"/>
          <w:color w:val="0070C0"/>
        </w:rPr>
        <w:t>START</w:t>
      </w:r>
      <w:r w:rsidRPr="00E50D22">
        <w:t xml:space="preserve"> electronic </w:t>
      </w:r>
      <w:r w:rsidR="00CE00E7" w:rsidRPr="00E50D22">
        <w:t>Quote</w:t>
      </w:r>
      <w:r w:rsidRPr="00E50D22">
        <w:t xml:space="preserve"> {</w:t>
      </w:r>
      <w:r w:rsidR="00CE00E7" w:rsidRPr="00E50D22">
        <w:t>Proposal</w:t>
      </w:r>
      <w:r w:rsidRPr="00E50D22">
        <w:t xml:space="preserve">}. QRGs are located on the </w:t>
      </w:r>
      <w:hyperlink r:id="rId58" w:history="1">
        <w:r w:rsidRPr="00E50D22">
          <w:rPr>
            <w:rStyle w:val="Hyperlink"/>
            <w:rFonts w:eastAsiaTheme="minorHAnsi" w:cs="Arial"/>
          </w:rPr>
          <w:t>NJSTART Vendor Support Page</w:t>
        </w:r>
      </w:hyperlink>
      <w:r w:rsidRPr="00E50D22">
        <w:rPr>
          <w:rStyle w:val="Hyperlink"/>
          <w:rFonts w:eastAsiaTheme="minorHAnsi" w:cs="Arial"/>
        </w:rPr>
        <w:t xml:space="preserve">.  </w:t>
      </w:r>
    </w:p>
    <w:p w:rsidR="00A448BE" w:rsidRPr="00E50D22" w:rsidRDefault="00A448BE" w:rsidP="00A448BE"/>
    <w:p w:rsidR="00A448BE" w:rsidRPr="00E50D22" w:rsidRDefault="00F333A3" w:rsidP="009E1094">
      <w:pPr>
        <w:pStyle w:val="Heading4"/>
        <w:keepNext/>
      </w:pPr>
      <w:r w:rsidRPr="00E50D22">
        <w:rPr>
          <w:caps w:val="0"/>
        </w:rPr>
        <w:t>NJSTART PRICING SUBMISSION INSTRUCTIONS</w:t>
      </w:r>
    </w:p>
    <w:p w:rsidR="00A448BE" w:rsidRPr="00E50D22" w:rsidRDefault="00A448BE" w:rsidP="009E1094">
      <w:pPr>
        <w:keepNext/>
      </w:pPr>
    </w:p>
    <w:p w:rsidR="00A448BE" w:rsidRPr="00E50D22" w:rsidRDefault="00770725" w:rsidP="009E1094">
      <w:pPr>
        <w:keepNext/>
      </w:pPr>
      <w:r w:rsidRPr="00E50D22">
        <w:t>I</w:t>
      </w:r>
      <w:r w:rsidR="00A448BE" w:rsidRPr="00E50D22">
        <w:t xml:space="preserve">f the Vendor {Bidder} </w:t>
      </w:r>
      <w:r w:rsidR="00A448BE" w:rsidRPr="00E50D22">
        <w:rPr>
          <w:rFonts w:cs="Arial"/>
          <w:szCs w:val="22"/>
        </w:rPr>
        <w:t xml:space="preserve">is submitting a </w:t>
      </w:r>
      <w:r w:rsidR="00A448BE" w:rsidRPr="00E50D22">
        <w:rPr>
          <w:rStyle w:val="IntenseEmphasis"/>
          <w:rFonts w:cs="Arial"/>
          <w:color w:val="00B050"/>
        </w:rPr>
        <w:t>NJ</w:t>
      </w:r>
      <w:r w:rsidR="00A448BE" w:rsidRPr="00E50D22">
        <w:rPr>
          <w:rStyle w:val="IntenseEmphasis"/>
          <w:rFonts w:cs="Arial"/>
          <w:color w:val="0070C0"/>
        </w:rPr>
        <w:t>START</w:t>
      </w:r>
      <w:r w:rsidR="00A448BE" w:rsidRPr="00E50D22">
        <w:rPr>
          <w:rFonts w:cs="Arial"/>
          <w:szCs w:val="22"/>
        </w:rPr>
        <w:t xml:space="preserve"> </w:t>
      </w:r>
      <w:r w:rsidR="00CE00E7" w:rsidRPr="00E50D22">
        <w:rPr>
          <w:rFonts w:cs="Arial"/>
          <w:szCs w:val="22"/>
        </w:rPr>
        <w:t>Quote</w:t>
      </w:r>
      <w:r w:rsidR="00A448BE" w:rsidRPr="00E50D22">
        <w:rPr>
          <w:rFonts w:cs="Arial"/>
          <w:szCs w:val="22"/>
        </w:rPr>
        <w:t xml:space="preserve"> {</w:t>
      </w:r>
      <w:r w:rsidR="00CE00E7" w:rsidRPr="00E50D22">
        <w:rPr>
          <w:rFonts w:cs="Arial"/>
          <w:szCs w:val="22"/>
        </w:rPr>
        <w:t>Proposal</w:t>
      </w:r>
      <w:r w:rsidR="00A448BE" w:rsidRPr="00E50D22">
        <w:rPr>
          <w:rFonts w:cs="Arial"/>
          <w:szCs w:val="22"/>
        </w:rPr>
        <w:t xml:space="preserve">}, the </w:t>
      </w:r>
      <w:r w:rsidR="00A448BE" w:rsidRPr="00E50D22">
        <w:t xml:space="preserve">Vendor {Bidder} must enter a Unit Cost of $1.00 for each price line item on the </w:t>
      </w:r>
      <w:r w:rsidR="00187776" w:rsidRPr="00E50D22">
        <w:t xml:space="preserve">“Items” </w:t>
      </w:r>
      <w:r w:rsidR="00A448BE" w:rsidRPr="00E50D22">
        <w:t xml:space="preserve">Tab in </w:t>
      </w:r>
      <w:r w:rsidR="00A448BE" w:rsidRPr="00E50D22">
        <w:rPr>
          <w:rStyle w:val="IntenseEmphasis"/>
          <w:rFonts w:cs="Arial"/>
          <w:color w:val="00B050"/>
        </w:rPr>
        <w:t>NJ</w:t>
      </w:r>
      <w:r w:rsidR="00A448BE" w:rsidRPr="00E50D22">
        <w:rPr>
          <w:rStyle w:val="IntenseEmphasis"/>
          <w:rFonts w:cs="Arial"/>
          <w:color w:val="0070C0"/>
        </w:rPr>
        <w:t>START</w:t>
      </w:r>
      <w:r w:rsidR="00A448BE" w:rsidRPr="00E50D22">
        <w:t xml:space="preserve">. </w:t>
      </w:r>
      <w:r w:rsidR="00A448BE" w:rsidRPr="00E50D22">
        <w:rPr>
          <w:rFonts w:cs="Arial"/>
          <w:color w:val="000000"/>
        </w:rPr>
        <w:t xml:space="preserve">The </w:t>
      </w:r>
      <w:r w:rsidR="00A448BE" w:rsidRPr="00E50D22">
        <w:t xml:space="preserve">Vendor {Bidder} is instructed to do so </w:t>
      </w:r>
      <w:r w:rsidRPr="00E50D22">
        <w:t xml:space="preserve">only </w:t>
      </w:r>
      <w:r w:rsidR="00A448BE" w:rsidRPr="00E50D22">
        <w:t xml:space="preserve">as a mechanism to </w:t>
      </w:r>
      <w:r w:rsidR="00F27C82" w:rsidRPr="00E50D22">
        <w:t xml:space="preserve">comply with Bid Solicitation {RFP} Section 6.8 and </w:t>
      </w:r>
      <w:r w:rsidR="00A448BE" w:rsidRPr="00E50D22">
        <w:t xml:space="preserve">prevent all pricing from being publicly displayed in </w:t>
      </w:r>
      <w:r w:rsidR="00A448BE" w:rsidRPr="00E50D22">
        <w:rPr>
          <w:rStyle w:val="IntenseEmphasis"/>
          <w:rFonts w:cs="Arial"/>
          <w:color w:val="00B050"/>
        </w:rPr>
        <w:t>NJ</w:t>
      </w:r>
      <w:r w:rsidR="00A448BE" w:rsidRPr="00E50D22">
        <w:rPr>
          <w:rStyle w:val="IntenseEmphasis"/>
          <w:rFonts w:cs="Arial"/>
          <w:color w:val="0070C0"/>
        </w:rPr>
        <w:t>START</w:t>
      </w:r>
      <w:r w:rsidR="00A448BE" w:rsidRPr="00E50D22">
        <w:t xml:space="preserve">. </w:t>
      </w:r>
    </w:p>
    <w:p w:rsidR="00BE5A1E" w:rsidRPr="00E50D22" w:rsidRDefault="00BE5A1E" w:rsidP="00A448BE"/>
    <w:p w:rsidR="00A448BE" w:rsidRPr="00E50D22" w:rsidRDefault="009E2104" w:rsidP="002F0497">
      <w:pPr>
        <w:pStyle w:val="Heading4"/>
        <w:keepNext/>
      </w:pPr>
      <w:r w:rsidRPr="00E50D22">
        <w:rPr>
          <w:caps w:val="0"/>
        </w:rPr>
        <w:t>PRICE SHEET/SCHEDULE ATTACHMENT INSTRUCTIONS</w:t>
      </w:r>
    </w:p>
    <w:p w:rsidR="006468FE" w:rsidRPr="00E50D22" w:rsidRDefault="006468FE" w:rsidP="002F0497">
      <w:pPr>
        <w:pStyle w:val="BodyText3"/>
        <w:keepNext/>
      </w:pPr>
    </w:p>
    <w:p w:rsidR="00471C6F" w:rsidRPr="00E50D22" w:rsidRDefault="0090570B" w:rsidP="00471C6F">
      <w:r w:rsidRPr="00E50D22">
        <w:t>Vendors {Bidders} must submit all-inclusive hourly rates on the price sheet</w:t>
      </w:r>
      <w:r w:rsidR="00E93B78">
        <w:t>/schedule</w:t>
      </w:r>
      <w:r w:rsidRPr="00E50D22">
        <w:t xml:space="preserve"> for all Professional skill classifications listed</w:t>
      </w:r>
      <w:r w:rsidR="00191D76" w:rsidRPr="00E50D22">
        <w:t xml:space="preserve"> </w:t>
      </w:r>
      <w:r w:rsidR="00E93B78">
        <w:t xml:space="preserve">for </w:t>
      </w:r>
      <w:r w:rsidR="00471C6F" w:rsidRPr="00E50D22">
        <w:t xml:space="preserve">one (1) award grouping or both award groupings.  The award groupings are listed as follows: </w:t>
      </w:r>
    </w:p>
    <w:p w:rsidR="00471C6F" w:rsidRPr="00E50D22" w:rsidRDefault="00471C6F" w:rsidP="00471C6F"/>
    <w:p w:rsidR="00471C6F" w:rsidRPr="00E50D22" w:rsidRDefault="00471C6F" w:rsidP="008A1852">
      <w:pPr>
        <w:numPr>
          <w:ilvl w:val="0"/>
          <w:numId w:val="76"/>
        </w:numPr>
      </w:pPr>
      <w:r>
        <w:t>IT engagements</w:t>
      </w:r>
      <w:r w:rsidR="00236078">
        <w:t>; and</w:t>
      </w:r>
    </w:p>
    <w:p w:rsidR="00471C6F" w:rsidRPr="00E50D22" w:rsidRDefault="00471C6F" w:rsidP="00471C6F"/>
    <w:p w:rsidR="00471C6F" w:rsidRPr="00E50D22" w:rsidRDefault="00471C6F" w:rsidP="008A1852">
      <w:pPr>
        <w:numPr>
          <w:ilvl w:val="0"/>
          <w:numId w:val="76"/>
        </w:numPr>
      </w:pPr>
      <w:r>
        <w:t>Non-IT engagements</w:t>
      </w:r>
      <w:r w:rsidRPr="00E50D22">
        <w:t>.</w:t>
      </w:r>
    </w:p>
    <w:p w:rsidR="00471C6F" w:rsidRPr="00E50D22" w:rsidRDefault="00471C6F" w:rsidP="00471C6F"/>
    <w:p w:rsidR="00471C6F" w:rsidRDefault="00471C6F" w:rsidP="00471C6F">
      <w:r>
        <w:t xml:space="preserve">The aforementioned </w:t>
      </w:r>
      <w:r w:rsidRPr="00E50D22">
        <w:t>groupings will be awarded separately; however the same Vendor {Bidder} can be awarded both award groupings.</w:t>
      </w:r>
    </w:p>
    <w:p w:rsidR="00471C6F" w:rsidRPr="00E50D22" w:rsidRDefault="00471C6F" w:rsidP="00471C6F"/>
    <w:p w:rsidR="00A2374E" w:rsidRPr="00E50D22" w:rsidRDefault="0090570B" w:rsidP="002F0497">
      <w:pPr>
        <w:keepNext/>
      </w:pPr>
      <w:r w:rsidRPr="00E50D22">
        <w:t>Each Ven</w:t>
      </w:r>
      <w:r w:rsidR="00236078">
        <w:t>dor {Bidder} should equate its</w:t>
      </w:r>
      <w:r w:rsidRPr="00E50D22">
        <w:t xml:space="preserve"> firm’s internal Professional Ski</w:t>
      </w:r>
      <w:r w:rsidR="00A97963" w:rsidRPr="00E50D22">
        <w:t>ll Cl</w:t>
      </w:r>
      <w:r w:rsidR="00644480">
        <w:t xml:space="preserve">assifications into the </w:t>
      </w:r>
      <w:r w:rsidR="00A97963" w:rsidRPr="00E50D22">
        <w:t>staff titles</w:t>
      </w:r>
      <w:r w:rsidR="00644480">
        <w:t xml:space="preserve"> listed on the price sheet/schedule</w:t>
      </w:r>
      <w:r w:rsidRPr="00E50D22">
        <w:t xml:space="preserve"> as applicable.  The value and placement of the personnel into the listed Professional Skill Classifications should be based on experience and expertise and is to be determined by each firm.</w:t>
      </w:r>
    </w:p>
    <w:p w:rsidR="0090570B" w:rsidRPr="00E50D22" w:rsidRDefault="0090570B" w:rsidP="002F0497">
      <w:pPr>
        <w:keepNext/>
        <w:rPr>
          <w:szCs w:val="22"/>
        </w:rPr>
      </w:pPr>
    </w:p>
    <w:p w:rsidR="006B005C" w:rsidRPr="00E50D22" w:rsidRDefault="006B005C" w:rsidP="002F0497">
      <w:pPr>
        <w:keepNext/>
      </w:pPr>
      <w:r w:rsidRPr="00E50D22">
        <w:t xml:space="preserve">In the event that a </w:t>
      </w:r>
      <w:r w:rsidR="00F27C82" w:rsidRPr="00E50D22">
        <w:t xml:space="preserve">Vendor {Bidder} </w:t>
      </w:r>
      <w:r w:rsidR="000253E7" w:rsidRPr="00E50D22">
        <w:rPr>
          <w:rFonts w:cs="Arial"/>
          <w:szCs w:val="22"/>
        </w:rPr>
        <w:t xml:space="preserve">using </w:t>
      </w:r>
      <w:r w:rsidR="000253E7" w:rsidRPr="00E50D22">
        <w:rPr>
          <w:rStyle w:val="IntenseEmphasis"/>
          <w:rFonts w:cs="Arial"/>
          <w:color w:val="00B050"/>
        </w:rPr>
        <w:t>NJ</w:t>
      </w:r>
      <w:r w:rsidR="000253E7" w:rsidRPr="00E50D22">
        <w:rPr>
          <w:rStyle w:val="IntenseEmphasis"/>
          <w:rFonts w:cs="Arial"/>
          <w:color w:val="0070C0"/>
        </w:rPr>
        <w:t>START</w:t>
      </w:r>
      <w:r w:rsidR="000253E7" w:rsidRPr="00E50D22">
        <w:rPr>
          <w:rFonts w:cs="Arial"/>
          <w:szCs w:val="22"/>
        </w:rPr>
        <w:t xml:space="preserve"> to submit a </w:t>
      </w:r>
      <w:r w:rsidR="00CE00E7" w:rsidRPr="00E50D22">
        <w:rPr>
          <w:rFonts w:cs="Arial"/>
          <w:szCs w:val="22"/>
        </w:rPr>
        <w:t>Quote</w:t>
      </w:r>
      <w:r w:rsidR="000253E7" w:rsidRPr="00E50D22">
        <w:rPr>
          <w:rFonts w:cs="Arial"/>
          <w:szCs w:val="22"/>
        </w:rPr>
        <w:t xml:space="preserve"> {</w:t>
      </w:r>
      <w:r w:rsidR="00CE00E7" w:rsidRPr="00E50D22">
        <w:rPr>
          <w:rFonts w:cs="Arial"/>
          <w:szCs w:val="22"/>
        </w:rPr>
        <w:t>Proposal</w:t>
      </w:r>
      <w:r w:rsidR="000253E7" w:rsidRPr="00E50D22">
        <w:rPr>
          <w:rFonts w:cs="Arial"/>
          <w:szCs w:val="22"/>
        </w:rPr>
        <w:t xml:space="preserve">} </w:t>
      </w:r>
      <w:r w:rsidRPr="00E50D22">
        <w:t xml:space="preserve">uploads a price sheet/schedule attachment and completes the </w:t>
      </w:r>
      <w:r w:rsidR="00187776" w:rsidRPr="00E50D22">
        <w:t xml:space="preserve">“Items” </w:t>
      </w:r>
      <w:r w:rsidRPr="00E50D22">
        <w:t xml:space="preserve">Tab in </w:t>
      </w:r>
      <w:r w:rsidRPr="00E50D22">
        <w:rPr>
          <w:rStyle w:val="IntenseEmphasis"/>
          <w:rFonts w:cs="Arial"/>
          <w:color w:val="00B050"/>
        </w:rPr>
        <w:t>NJ</w:t>
      </w:r>
      <w:r w:rsidRPr="00E50D22">
        <w:rPr>
          <w:rStyle w:val="IntenseEmphasis"/>
          <w:rFonts w:cs="Arial"/>
          <w:color w:val="0070C0"/>
        </w:rPr>
        <w:t>START</w:t>
      </w:r>
      <w:r w:rsidRPr="00E50D22">
        <w:rPr>
          <w:rStyle w:val="IntenseEmphasis"/>
          <w:rFonts w:cs="Arial"/>
          <w:color w:val="auto"/>
        </w:rPr>
        <w:t xml:space="preserve"> </w:t>
      </w:r>
      <w:r w:rsidRPr="00E50D22">
        <w:rPr>
          <w:rStyle w:val="IntenseEmphasis"/>
          <w:rFonts w:cs="Arial"/>
          <w:b w:val="0"/>
          <w:i w:val="0"/>
          <w:color w:val="auto"/>
        </w:rPr>
        <w:t xml:space="preserve">(instead of entering </w:t>
      </w:r>
      <w:r w:rsidRPr="00E50D22">
        <w:t xml:space="preserve">a Unit Cost of $1.00 </w:t>
      </w:r>
      <w:r w:rsidRPr="00E50D22">
        <w:rPr>
          <w:rStyle w:val="IntenseEmphasis"/>
          <w:rFonts w:cs="Arial"/>
          <w:b w:val="0"/>
          <w:i w:val="0"/>
          <w:color w:val="auto"/>
        </w:rPr>
        <w:t>as instructed)</w:t>
      </w:r>
      <w:r w:rsidRPr="00E50D22">
        <w:t xml:space="preserve">, the price sheet/schedule attachment will govern. </w:t>
      </w:r>
    </w:p>
    <w:p w:rsidR="006C3A16" w:rsidRPr="00E50D22" w:rsidRDefault="006C3A16" w:rsidP="006C3A16">
      <w:pPr>
        <w:pStyle w:val="BodyText3"/>
      </w:pPr>
    </w:p>
    <w:p w:rsidR="006C3A16" w:rsidRPr="00E50D22" w:rsidRDefault="009E2104" w:rsidP="002F0497">
      <w:pPr>
        <w:pStyle w:val="Heading4"/>
        <w:keepNext/>
      </w:pPr>
      <w:r w:rsidRPr="00E50D22">
        <w:rPr>
          <w:caps w:val="0"/>
        </w:rPr>
        <w:t>USE OF “NO BID” VERSUS “NO CHARGE” ON THE PRICE SHEET/SCHEDULE</w:t>
      </w:r>
    </w:p>
    <w:p w:rsidR="006C3A16" w:rsidRPr="00E50D22" w:rsidRDefault="006C3A16" w:rsidP="002F0497">
      <w:pPr>
        <w:keepNext/>
      </w:pPr>
    </w:p>
    <w:p w:rsidR="006B005C" w:rsidRPr="00E50D22" w:rsidRDefault="00DF6755" w:rsidP="002F0497">
      <w:pPr>
        <w:keepNext/>
        <w:rPr>
          <w:rFonts w:cs="Arial"/>
          <w:color w:val="000000"/>
          <w:szCs w:val="22"/>
        </w:rPr>
      </w:pPr>
      <w:r w:rsidRPr="00E50D22">
        <w:rPr>
          <w:rFonts w:cs="Arial"/>
          <w:color w:val="000000"/>
          <w:szCs w:val="22"/>
        </w:rPr>
        <w:t xml:space="preserve">If </w:t>
      </w:r>
      <w:r w:rsidR="006B005C" w:rsidRPr="00E50D22">
        <w:rPr>
          <w:rFonts w:cs="Arial"/>
          <w:color w:val="000000"/>
          <w:szCs w:val="22"/>
        </w:rPr>
        <w:t xml:space="preserve">the Vendor {Bidder} is not submitting a price for an item on a price line, the Vendor {Bidder} must indicate “No Bid” </w:t>
      </w:r>
      <w:r w:rsidRPr="00E50D22">
        <w:rPr>
          <w:rFonts w:cs="Arial"/>
          <w:szCs w:val="22"/>
        </w:rPr>
        <w:t xml:space="preserve">on the State-supplied price sheet/schedule(s) attachment accompanying this Bid Solicitation {RFP}. </w:t>
      </w:r>
      <w:r w:rsidR="006B005C" w:rsidRPr="00E50D22">
        <w:rPr>
          <w:rFonts w:cs="Arial"/>
          <w:color w:val="000000"/>
          <w:szCs w:val="22"/>
        </w:rPr>
        <w:t>If the Vendor {Bidder} will supply an item on a price line free of charge, the Vendor {Bidder} must indicate “No Charge”</w:t>
      </w:r>
      <w:r w:rsidR="00770725" w:rsidRPr="00E50D22">
        <w:rPr>
          <w:rFonts w:cs="Arial"/>
          <w:color w:val="000000"/>
          <w:szCs w:val="22"/>
        </w:rPr>
        <w:t xml:space="preserve"> </w:t>
      </w:r>
      <w:r w:rsidR="00770725" w:rsidRPr="00E50D22">
        <w:rPr>
          <w:rFonts w:cs="Arial"/>
          <w:szCs w:val="22"/>
        </w:rPr>
        <w:t xml:space="preserve">on the State-supplied price sheet/schedule(s) attachment accompanying this Bid Solicitation {RFP}. </w:t>
      </w:r>
      <w:r w:rsidR="006B005C" w:rsidRPr="00E50D22">
        <w:rPr>
          <w:rFonts w:cs="Arial"/>
          <w:color w:val="000000"/>
          <w:szCs w:val="22"/>
        </w:rPr>
        <w:t xml:space="preserve"> The use of any other identifier may result in the Vendor’s {Bidder’s} </w:t>
      </w:r>
      <w:r w:rsidR="00CE00E7" w:rsidRPr="00E50D22">
        <w:rPr>
          <w:rFonts w:cs="Arial"/>
          <w:color w:val="000000"/>
          <w:szCs w:val="22"/>
        </w:rPr>
        <w:t>Quote</w:t>
      </w:r>
      <w:r w:rsidR="006B005C" w:rsidRPr="00E50D22">
        <w:rPr>
          <w:rFonts w:cs="Arial"/>
          <w:color w:val="000000"/>
          <w:szCs w:val="22"/>
        </w:rPr>
        <w:t xml:space="preserve"> {</w:t>
      </w:r>
      <w:r w:rsidR="00CE00E7" w:rsidRPr="00E50D22">
        <w:rPr>
          <w:rFonts w:cs="Arial"/>
          <w:color w:val="000000"/>
          <w:szCs w:val="22"/>
        </w:rPr>
        <w:t>Proposal</w:t>
      </w:r>
      <w:r w:rsidR="006B005C" w:rsidRPr="00E50D22">
        <w:rPr>
          <w:rFonts w:cs="Arial"/>
          <w:color w:val="000000"/>
          <w:szCs w:val="22"/>
        </w:rPr>
        <w:t xml:space="preserve">} being deemed non-responsive. </w:t>
      </w:r>
      <w:r w:rsidR="0019748D" w:rsidRPr="00E50D22">
        <w:rPr>
          <w:rFonts w:cs="Arial"/>
          <w:color w:val="000000"/>
          <w:szCs w:val="22"/>
        </w:rPr>
        <w:t xml:space="preserve">If the Vendor {Bidder} leaves a price line blank, </w:t>
      </w:r>
      <w:r w:rsidR="00AD3D8E" w:rsidRPr="00E50D22">
        <w:rPr>
          <w:rFonts w:cs="Arial"/>
          <w:color w:val="000000"/>
          <w:szCs w:val="22"/>
        </w:rPr>
        <w:t xml:space="preserve">this shall mean </w:t>
      </w:r>
      <w:r w:rsidR="0019748D" w:rsidRPr="00E50D22">
        <w:rPr>
          <w:rFonts w:cs="Arial"/>
          <w:color w:val="000000"/>
          <w:szCs w:val="22"/>
        </w:rPr>
        <w:t>that it was the Vendor’s {Bidder’s} intent to not submit a price for that price line.</w:t>
      </w:r>
    </w:p>
    <w:p w:rsidR="005D2823" w:rsidRPr="00E50D22" w:rsidRDefault="005D2823" w:rsidP="00553F1A">
      <w:pPr>
        <w:pStyle w:val="bodytext20"/>
        <w:spacing w:line="240" w:lineRule="auto"/>
        <w:jc w:val="left"/>
        <w:rPr>
          <w:rFonts w:cs="Arial"/>
          <w:sz w:val="22"/>
          <w:szCs w:val="22"/>
        </w:rPr>
      </w:pPr>
    </w:p>
    <w:p w:rsidR="00757979" w:rsidRPr="00E50D22" w:rsidRDefault="00757979" w:rsidP="002F0497">
      <w:pPr>
        <w:pStyle w:val="Heading4"/>
        <w:keepNext/>
      </w:pPr>
      <w:r w:rsidRPr="00E50D22">
        <w:t xml:space="preserve">DELIVERY </w:t>
      </w:r>
      <w:r w:rsidR="0049699A" w:rsidRPr="00E50D22">
        <w:t xml:space="preserve">TIME AND </w:t>
      </w:r>
      <w:r w:rsidRPr="00E50D22">
        <w:t>COSTS</w:t>
      </w:r>
    </w:p>
    <w:p w:rsidR="00757979" w:rsidRPr="00E50D22" w:rsidRDefault="00757979" w:rsidP="002F0497">
      <w:pPr>
        <w:keepNext/>
      </w:pPr>
    </w:p>
    <w:p w:rsidR="00C04F9B" w:rsidRPr="00E50D22" w:rsidRDefault="00757979" w:rsidP="002F0497">
      <w:pPr>
        <w:keepNext/>
        <w:autoSpaceDE w:val="0"/>
        <w:autoSpaceDN w:val="0"/>
        <w:adjustRightInd w:val="0"/>
        <w:rPr>
          <w:color w:val="000000"/>
        </w:rPr>
      </w:pPr>
      <w:r w:rsidRPr="00E50D22">
        <w:rPr>
          <w:color w:val="000000"/>
        </w:rPr>
        <w:t xml:space="preserve">Unless otherwise noted elsewhere in the </w:t>
      </w:r>
      <w:r w:rsidR="00A07391" w:rsidRPr="00E50D22">
        <w:rPr>
          <w:color w:val="000000"/>
        </w:rPr>
        <w:t xml:space="preserve">Bid Solicitation </w:t>
      </w:r>
      <w:r w:rsidR="0060080E" w:rsidRPr="00E50D22">
        <w:rPr>
          <w:color w:val="000000"/>
        </w:rPr>
        <w:t>{RFP}</w:t>
      </w:r>
      <w:r w:rsidRPr="00E50D22">
        <w:rPr>
          <w:color w:val="000000"/>
        </w:rPr>
        <w:t xml:space="preserve">, all </w:t>
      </w:r>
      <w:r w:rsidR="0049699A" w:rsidRPr="00E50D22">
        <w:rPr>
          <w:color w:val="000000"/>
        </w:rPr>
        <w:t xml:space="preserve">delivery times are 30 calendar days after receipt of order (ARO) and </w:t>
      </w:r>
      <w:r w:rsidRPr="00E50D22">
        <w:rPr>
          <w:color w:val="000000"/>
        </w:rPr>
        <w:t xml:space="preserve">prices for items in </w:t>
      </w:r>
      <w:r w:rsidR="00BF3E21" w:rsidRPr="00E50D22">
        <w:rPr>
          <w:color w:val="000000"/>
        </w:rPr>
        <w:t>Quotes {</w:t>
      </w:r>
      <w:r w:rsidR="00CE00E7" w:rsidRPr="00E50D22">
        <w:rPr>
          <w:color w:val="000000"/>
        </w:rPr>
        <w:t>Proposal</w:t>
      </w:r>
      <w:r w:rsidRPr="00E50D22">
        <w:rPr>
          <w:color w:val="000000"/>
        </w:rPr>
        <w:t>s</w:t>
      </w:r>
      <w:r w:rsidR="00AC009C" w:rsidRPr="00E50D22">
        <w:rPr>
          <w:color w:val="000000"/>
        </w:rPr>
        <w:t>}</w:t>
      </w:r>
      <w:r w:rsidRPr="00E50D22">
        <w:rPr>
          <w:color w:val="000000"/>
        </w:rPr>
        <w:t xml:space="preserve"> shall be submitted Freight On Board (F.O.B.) Destination</w:t>
      </w:r>
      <w:r w:rsidR="0049699A" w:rsidRPr="00E50D22">
        <w:rPr>
          <w:color w:val="000000"/>
        </w:rPr>
        <w:t xml:space="preserve"> (30 calendar days ARO/F.O.B</w:t>
      </w:r>
      <w:r w:rsidRPr="00E50D22">
        <w:rPr>
          <w:color w:val="000000"/>
        </w:rPr>
        <w:t>.</w:t>
      </w:r>
      <w:r w:rsidR="0049699A" w:rsidRPr="00E50D22">
        <w:rPr>
          <w:color w:val="000000"/>
        </w:rPr>
        <w:t>).</w:t>
      </w:r>
      <w:r w:rsidRPr="00E50D22">
        <w:rPr>
          <w:color w:val="000000"/>
        </w:rPr>
        <w:t xml:space="preserve">  </w:t>
      </w:r>
      <w:r w:rsidR="00BF3E21" w:rsidRPr="00E50D22">
        <w:rPr>
          <w:color w:val="000000"/>
        </w:rPr>
        <w:t>Quotes {</w:t>
      </w:r>
      <w:r w:rsidR="00CE00E7" w:rsidRPr="00E50D22">
        <w:rPr>
          <w:color w:val="000000"/>
        </w:rPr>
        <w:t>Proposal</w:t>
      </w:r>
      <w:r w:rsidRPr="00E50D22">
        <w:rPr>
          <w:color w:val="000000"/>
        </w:rPr>
        <w:t>s</w:t>
      </w:r>
      <w:r w:rsidR="00AC009C" w:rsidRPr="00E50D22">
        <w:rPr>
          <w:color w:val="000000"/>
        </w:rPr>
        <w:t>}</w:t>
      </w:r>
      <w:r w:rsidR="00A24CCC" w:rsidRPr="00E50D22">
        <w:rPr>
          <w:color w:val="000000"/>
        </w:rPr>
        <w:t xml:space="preserve"> </w:t>
      </w:r>
      <w:r w:rsidRPr="00E50D22">
        <w:rPr>
          <w:color w:val="000000"/>
        </w:rPr>
        <w:t xml:space="preserve">submitted other than </w:t>
      </w:r>
      <w:r w:rsidR="0049699A" w:rsidRPr="00E50D22">
        <w:rPr>
          <w:color w:val="000000"/>
        </w:rPr>
        <w:t>30 calendar days ARO/</w:t>
      </w:r>
      <w:r w:rsidRPr="00E50D22">
        <w:rPr>
          <w:color w:val="000000"/>
        </w:rPr>
        <w:t xml:space="preserve">F.O.B. </w:t>
      </w:r>
      <w:r w:rsidR="0049699A" w:rsidRPr="00E50D22">
        <w:rPr>
          <w:color w:val="000000"/>
        </w:rPr>
        <w:t xml:space="preserve">may </w:t>
      </w:r>
      <w:r w:rsidR="00C04F9B" w:rsidRPr="00E50D22">
        <w:rPr>
          <w:color w:val="000000"/>
        </w:rPr>
        <w:t>be deemed non-</w:t>
      </w:r>
      <w:r w:rsidR="008C0BA8" w:rsidRPr="00E50D22">
        <w:rPr>
          <w:color w:val="000000"/>
        </w:rPr>
        <w:t>responsive.</w:t>
      </w:r>
      <w:r w:rsidR="00A26B5A" w:rsidRPr="00E50D22">
        <w:rPr>
          <w:color w:val="000000"/>
        </w:rPr>
        <w:t xml:space="preserve">  </w:t>
      </w:r>
      <w:r w:rsidR="008C0BA8" w:rsidRPr="00E50D22">
        <w:rPr>
          <w:color w:val="000000"/>
        </w:rPr>
        <w:t>The</w:t>
      </w:r>
      <w:r w:rsidRPr="00E50D22">
        <w:rPr>
          <w:color w:val="000000"/>
        </w:rPr>
        <w:t xml:space="preserve"> </w:t>
      </w:r>
      <w:r w:rsidR="006C7D6B" w:rsidRPr="00E50D22">
        <w:rPr>
          <w:color w:val="000000"/>
        </w:rPr>
        <w:t xml:space="preserve">Vendor </w:t>
      </w:r>
      <w:r w:rsidR="00571AFA" w:rsidRPr="00E50D22">
        <w:rPr>
          <w:color w:val="000000"/>
        </w:rPr>
        <w:t>{Contractor}</w:t>
      </w:r>
      <w:r w:rsidRPr="00E50D22">
        <w:rPr>
          <w:color w:val="000000"/>
        </w:rPr>
        <w:t xml:space="preserve"> shall assume all costs, liability and responsibility for the delivery of merchandise in good condition to the State's Using Agency or designated purchaser.</w:t>
      </w:r>
      <w:r w:rsidR="00C04F9B" w:rsidRPr="00E50D22">
        <w:rPr>
          <w:color w:val="000000"/>
        </w:rPr>
        <w:t xml:space="preserve">  </w:t>
      </w:r>
      <w:r w:rsidR="0049699A" w:rsidRPr="00E50D22">
        <w:rPr>
          <w:color w:val="000000"/>
        </w:rPr>
        <w:t>30 calend</w:t>
      </w:r>
      <w:r w:rsidR="0028495E" w:rsidRPr="00E50D22">
        <w:rPr>
          <w:color w:val="000000"/>
        </w:rPr>
        <w:t>a</w:t>
      </w:r>
      <w:r w:rsidR="0049699A" w:rsidRPr="00E50D22">
        <w:rPr>
          <w:color w:val="000000"/>
        </w:rPr>
        <w:t>r days ARO/</w:t>
      </w:r>
      <w:r w:rsidRPr="00E50D22">
        <w:rPr>
          <w:color w:val="000000"/>
        </w:rPr>
        <w:t xml:space="preserve">F.O.B. does not cover "spotting" but does include delivery on the receiving platform of the </w:t>
      </w:r>
      <w:r w:rsidR="00032660" w:rsidRPr="00E50D22">
        <w:rPr>
          <w:color w:val="000000"/>
        </w:rPr>
        <w:t>Using Agency</w:t>
      </w:r>
      <w:r w:rsidRPr="00E50D22">
        <w:rPr>
          <w:color w:val="000000"/>
        </w:rPr>
        <w:t xml:space="preserve"> at any destination in the State of New Jersey unless otherwise specified.</w:t>
      </w:r>
    </w:p>
    <w:p w:rsidR="00C04F9B" w:rsidRPr="00E50D22" w:rsidRDefault="00C04F9B" w:rsidP="00C65B22">
      <w:pPr>
        <w:autoSpaceDE w:val="0"/>
        <w:autoSpaceDN w:val="0"/>
        <w:adjustRightInd w:val="0"/>
        <w:rPr>
          <w:color w:val="000000"/>
        </w:rPr>
      </w:pPr>
    </w:p>
    <w:p w:rsidR="00C04F9B" w:rsidRPr="00E50D22" w:rsidRDefault="00757979" w:rsidP="00C65B22">
      <w:pPr>
        <w:autoSpaceDE w:val="0"/>
        <w:autoSpaceDN w:val="0"/>
        <w:adjustRightInd w:val="0"/>
        <w:rPr>
          <w:color w:val="000000"/>
        </w:rPr>
      </w:pPr>
      <w:r w:rsidRPr="00E50D22">
        <w:rPr>
          <w:color w:val="000000"/>
        </w:rPr>
        <w:lastRenderedPageBreak/>
        <w:t xml:space="preserve">No additional charges will be allowed for any additional transportation costs resulting from partial shipments made at the </w:t>
      </w:r>
      <w:r w:rsidR="006C7D6B" w:rsidRPr="00E50D22">
        <w:rPr>
          <w:color w:val="000000"/>
        </w:rPr>
        <w:t>Vendor</w:t>
      </w:r>
      <w:r w:rsidR="004216A0" w:rsidRPr="00E50D22">
        <w:rPr>
          <w:color w:val="000000"/>
        </w:rPr>
        <w:t>’s</w:t>
      </w:r>
      <w:r w:rsidR="006C7D6B" w:rsidRPr="00E50D22">
        <w:rPr>
          <w:color w:val="000000"/>
        </w:rPr>
        <w:t xml:space="preserve"> </w:t>
      </w:r>
      <w:r w:rsidR="00571AFA" w:rsidRPr="00E50D22">
        <w:rPr>
          <w:color w:val="000000"/>
        </w:rPr>
        <w:t>{Contractor’s}</w:t>
      </w:r>
      <w:r w:rsidRPr="00E50D22">
        <w:rPr>
          <w:color w:val="000000"/>
        </w:rPr>
        <w:t xml:space="preserve"> convenience when a single shipment is ordered.</w:t>
      </w:r>
    </w:p>
    <w:p w:rsidR="00C04F9B" w:rsidRPr="00E50D22" w:rsidRDefault="00C04F9B" w:rsidP="00C65B22">
      <w:pPr>
        <w:autoSpaceDE w:val="0"/>
        <w:autoSpaceDN w:val="0"/>
        <w:adjustRightInd w:val="0"/>
        <w:rPr>
          <w:color w:val="000000"/>
        </w:rPr>
      </w:pPr>
    </w:p>
    <w:p w:rsidR="00757979" w:rsidRPr="00E50D22" w:rsidRDefault="00757979" w:rsidP="00C65B22">
      <w:pPr>
        <w:autoSpaceDE w:val="0"/>
        <w:autoSpaceDN w:val="0"/>
        <w:adjustRightInd w:val="0"/>
        <w:rPr>
          <w:color w:val="000000"/>
        </w:rPr>
      </w:pPr>
      <w:r w:rsidRPr="00E50D22">
        <w:rPr>
          <w:color w:val="000000"/>
        </w:rPr>
        <w:t>The weights and measures of the State's Using Agency receiving the shipment shall govern.</w:t>
      </w:r>
    </w:p>
    <w:p w:rsidR="00757979" w:rsidRPr="00E50D22" w:rsidRDefault="00757979" w:rsidP="00C65B22">
      <w:pPr>
        <w:autoSpaceDE w:val="0"/>
        <w:autoSpaceDN w:val="0"/>
        <w:adjustRightInd w:val="0"/>
        <w:rPr>
          <w:color w:val="000000"/>
        </w:rPr>
      </w:pPr>
    </w:p>
    <w:p w:rsidR="00757979" w:rsidRPr="00E50D22" w:rsidRDefault="00757979" w:rsidP="002F0497">
      <w:pPr>
        <w:pStyle w:val="Heading4"/>
        <w:keepNext/>
      </w:pPr>
      <w:r w:rsidRPr="00E50D22">
        <w:t>COLLECT ON DELIVERY (C.O.D.) TERMS</w:t>
      </w:r>
    </w:p>
    <w:p w:rsidR="00757979" w:rsidRPr="00E50D22" w:rsidRDefault="00757979" w:rsidP="002F0497">
      <w:pPr>
        <w:keepNext/>
      </w:pPr>
    </w:p>
    <w:p w:rsidR="00757979" w:rsidRPr="00E50D22" w:rsidRDefault="00757979" w:rsidP="002F0497">
      <w:pPr>
        <w:keepNext/>
        <w:autoSpaceDE w:val="0"/>
        <w:autoSpaceDN w:val="0"/>
        <w:adjustRightInd w:val="0"/>
        <w:rPr>
          <w:color w:val="000000"/>
        </w:rPr>
      </w:pPr>
      <w:r w:rsidRPr="00E50D22">
        <w:rPr>
          <w:color w:val="000000"/>
        </w:rPr>
        <w:t xml:space="preserve">C.O.D. terms are not acceptable as part of a </w:t>
      </w:r>
      <w:r w:rsidR="00CE00E7" w:rsidRPr="00E50D22">
        <w:rPr>
          <w:color w:val="000000"/>
        </w:rPr>
        <w:t>Quote</w:t>
      </w:r>
      <w:r w:rsidR="00583771" w:rsidRPr="00E50D22">
        <w:rPr>
          <w:color w:val="000000"/>
        </w:rPr>
        <w:t xml:space="preserve"> </w:t>
      </w:r>
      <w:r w:rsidR="0060080E" w:rsidRPr="00E50D22">
        <w:rPr>
          <w:color w:val="000000"/>
        </w:rPr>
        <w:t>{</w:t>
      </w:r>
      <w:r w:rsidR="00CE00E7" w:rsidRPr="00E50D22">
        <w:rPr>
          <w:color w:val="000000"/>
        </w:rPr>
        <w:t>Proposal</w:t>
      </w:r>
      <w:r w:rsidR="0060080E" w:rsidRPr="00E50D22">
        <w:rPr>
          <w:color w:val="000000"/>
        </w:rPr>
        <w:t>}</w:t>
      </w:r>
      <w:r w:rsidRPr="00E50D22">
        <w:rPr>
          <w:color w:val="000000"/>
        </w:rPr>
        <w:t xml:space="preserve"> and </w:t>
      </w:r>
      <w:r w:rsidR="00F9226A" w:rsidRPr="00E50D22">
        <w:rPr>
          <w:color w:val="000000"/>
        </w:rPr>
        <w:t>shall be de</w:t>
      </w:r>
      <w:r w:rsidR="00DB6189" w:rsidRPr="00E50D22">
        <w:rPr>
          <w:color w:val="000000"/>
        </w:rPr>
        <w:t>e</w:t>
      </w:r>
      <w:r w:rsidR="00F9226A" w:rsidRPr="00E50D22">
        <w:rPr>
          <w:color w:val="000000"/>
        </w:rPr>
        <w:t>med non-responsive.</w:t>
      </w:r>
    </w:p>
    <w:p w:rsidR="00757979" w:rsidRPr="00E50D22" w:rsidRDefault="00757979" w:rsidP="007D420A"/>
    <w:p w:rsidR="00757979" w:rsidRPr="00E50D22" w:rsidRDefault="00757979" w:rsidP="009D248A">
      <w:pPr>
        <w:pStyle w:val="Heading4"/>
        <w:keepNext/>
      </w:pPr>
      <w:r w:rsidRPr="00E50D22">
        <w:t>CASH DISCOUNTS</w:t>
      </w:r>
    </w:p>
    <w:p w:rsidR="00757979" w:rsidRPr="00E50D22" w:rsidRDefault="00757979" w:rsidP="009D248A">
      <w:pPr>
        <w:keepNext/>
        <w:autoSpaceDE w:val="0"/>
        <w:autoSpaceDN w:val="0"/>
        <w:adjustRightInd w:val="0"/>
      </w:pPr>
    </w:p>
    <w:p w:rsidR="00757979" w:rsidRPr="00E50D22" w:rsidRDefault="00794099" w:rsidP="009D248A">
      <w:pPr>
        <w:keepNext/>
        <w:autoSpaceDE w:val="0"/>
        <w:autoSpaceDN w:val="0"/>
        <w:adjustRightInd w:val="0"/>
      </w:pPr>
      <w:r w:rsidRPr="00E50D22">
        <w:t>The</w:t>
      </w:r>
      <w:r w:rsidR="00757979" w:rsidRPr="00E50D22">
        <w:t xml:space="preserve"> </w:t>
      </w:r>
      <w:r w:rsidR="00526170" w:rsidRPr="00E50D22">
        <w:t xml:space="preserve">Vendor </w:t>
      </w:r>
      <w:r w:rsidR="00571AFA" w:rsidRPr="00E50D22">
        <w:t>{Bidder}</w:t>
      </w:r>
      <w:r w:rsidR="00757979" w:rsidRPr="00E50D22">
        <w:t xml:space="preserve"> is encouraged to offer cash discounts based on expedited payment by the State.  The State will make efforts to take advantage of discounts, but discounts will not be considered in determining the price rankings </w:t>
      </w:r>
      <w:r w:rsidR="00A24CCC" w:rsidRPr="00E50D22">
        <w:t xml:space="preserve">of </w:t>
      </w:r>
      <w:r w:rsidR="00113CF3" w:rsidRPr="00E50D22">
        <w:t>Quotes {</w:t>
      </w:r>
      <w:r w:rsidR="00CE00E7" w:rsidRPr="00E50D22">
        <w:t>Proposal</w:t>
      </w:r>
      <w:r w:rsidR="00A24CCC" w:rsidRPr="00E50D22">
        <w:t>s</w:t>
      </w:r>
      <w:r w:rsidR="00AC009C" w:rsidRPr="00E50D22">
        <w:t>}</w:t>
      </w:r>
      <w:r w:rsidR="00757979" w:rsidRPr="00E50D22">
        <w:t>.</w:t>
      </w:r>
    </w:p>
    <w:p w:rsidR="0019748D" w:rsidRPr="00E50D22" w:rsidRDefault="0019748D" w:rsidP="00851065">
      <w:pPr>
        <w:autoSpaceDE w:val="0"/>
        <w:autoSpaceDN w:val="0"/>
        <w:adjustRightInd w:val="0"/>
      </w:pPr>
    </w:p>
    <w:p w:rsidR="0019748D" w:rsidRPr="00E50D22" w:rsidRDefault="0019748D" w:rsidP="00851065">
      <w:pPr>
        <w:autoSpaceDE w:val="0"/>
        <w:autoSpaceDN w:val="0"/>
        <w:adjustRightInd w:val="0"/>
      </w:pPr>
      <w:r w:rsidRPr="00E50D22">
        <w:t xml:space="preserve">Should the </w:t>
      </w:r>
      <w:r w:rsidR="00032660" w:rsidRPr="00E50D22">
        <w:t>Vendor {Bidder} choose to offer</w:t>
      </w:r>
      <w:r w:rsidR="00AD3D8E" w:rsidRPr="00E50D22">
        <w:t xml:space="preserve"> </w:t>
      </w:r>
      <w:r w:rsidRPr="00E50D22">
        <w:t>cash discount</w:t>
      </w:r>
      <w:r w:rsidR="00032660" w:rsidRPr="00E50D22">
        <w:t>s</w:t>
      </w:r>
      <w:r w:rsidR="00AD3D8E" w:rsidRPr="00E50D22">
        <w:t xml:space="preserve"> the following shall apply</w:t>
      </w:r>
      <w:r w:rsidRPr="00E50D22">
        <w:t>:</w:t>
      </w:r>
    </w:p>
    <w:p w:rsidR="00F611A9" w:rsidRPr="00E50D22" w:rsidRDefault="00F611A9" w:rsidP="00851065">
      <w:pPr>
        <w:autoSpaceDE w:val="0"/>
        <w:autoSpaceDN w:val="0"/>
        <w:adjustRightInd w:val="0"/>
        <w:ind w:left="1080" w:hanging="360"/>
      </w:pPr>
    </w:p>
    <w:p w:rsidR="00F611A9" w:rsidRPr="00E50D22" w:rsidRDefault="00757979" w:rsidP="00042F79">
      <w:pPr>
        <w:pStyle w:val="ListParagraph"/>
        <w:numPr>
          <w:ilvl w:val="0"/>
          <w:numId w:val="11"/>
        </w:numPr>
        <w:autoSpaceDE w:val="0"/>
        <w:autoSpaceDN w:val="0"/>
        <w:adjustRightInd w:val="0"/>
      </w:pPr>
      <w:r w:rsidRPr="00E50D22">
        <w:t>Discount periods shall be calculated starting from the next business day after the Using Agency has accepted the goods or services, received a properly signed and executed invoice and, when required, a properly executed performance security, whichever is latest</w:t>
      </w:r>
      <w:r w:rsidR="00924F8D" w:rsidRPr="00E50D22">
        <w:t>; and</w:t>
      </w:r>
    </w:p>
    <w:p w:rsidR="00F611A9" w:rsidRPr="00E50D22" w:rsidRDefault="00F611A9" w:rsidP="00F611A9">
      <w:pPr>
        <w:pStyle w:val="ListParagraph"/>
        <w:autoSpaceDE w:val="0"/>
        <w:autoSpaceDN w:val="0"/>
        <w:adjustRightInd w:val="0"/>
      </w:pPr>
    </w:p>
    <w:p w:rsidR="00757979" w:rsidRPr="00E50D22" w:rsidRDefault="00757979" w:rsidP="00042F79">
      <w:pPr>
        <w:pStyle w:val="ListParagraph"/>
        <w:numPr>
          <w:ilvl w:val="0"/>
          <w:numId w:val="11"/>
        </w:numPr>
        <w:autoSpaceDE w:val="0"/>
        <w:autoSpaceDN w:val="0"/>
        <w:adjustRightInd w:val="0"/>
      </w:pPr>
      <w:r w:rsidRPr="00E50D22">
        <w:t>The date on the check issued by the State in payment of that invoice shall be deemed the date of the State's response to that invoice.</w:t>
      </w:r>
    </w:p>
    <w:p w:rsidR="00D27762" w:rsidRPr="00E50D22" w:rsidRDefault="00D27762" w:rsidP="00757979">
      <w:pPr>
        <w:pStyle w:val="BodyText2"/>
      </w:pPr>
    </w:p>
    <w:p w:rsidR="00757979" w:rsidRPr="00E50D22" w:rsidRDefault="00757979" w:rsidP="002F0497">
      <w:pPr>
        <w:pStyle w:val="Heading3"/>
        <w:keepNext/>
      </w:pPr>
      <w:bookmarkStart w:id="240" w:name="_Toc400531504"/>
      <w:bookmarkStart w:id="241" w:name="_Toc428533975"/>
      <w:bookmarkStart w:id="242" w:name="_Toc489880920"/>
      <w:r w:rsidRPr="00E50D22">
        <w:t>COOPERATIVE PURCHASING PROGRAM</w:t>
      </w:r>
      <w:bookmarkEnd w:id="240"/>
      <w:bookmarkEnd w:id="241"/>
      <w:bookmarkEnd w:id="242"/>
    </w:p>
    <w:p w:rsidR="00757979" w:rsidRPr="00E50D22" w:rsidRDefault="00757979" w:rsidP="002F0497">
      <w:pPr>
        <w:pStyle w:val="BodyText3"/>
        <w:keepNext/>
      </w:pPr>
    </w:p>
    <w:p w:rsidR="00757979" w:rsidRPr="00E50D22" w:rsidRDefault="00A25F5B" w:rsidP="00757979">
      <w:pPr>
        <w:pStyle w:val="BodyText2"/>
        <w:rPr>
          <w:b/>
        </w:rPr>
      </w:pPr>
      <w:r w:rsidRPr="00E50D22">
        <w:t>Not applicable to this procurement.</w:t>
      </w:r>
    </w:p>
    <w:p w:rsidR="00675860" w:rsidRPr="00E50D22" w:rsidRDefault="00045825" w:rsidP="002F0497">
      <w:pPr>
        <w:pStyle w:val="Heading1"/>
        <w:keepNext/>
      </w:pPr>
      <w:r w:rsidRPr="00E50D22">
        <w:br w:type="page"/>
      </w:r>
      <w:bookmarkStart w:id="243" w:name="_Toc400531505"/>
      <w:bookmarkStart w:id="244" w:name="_Toc428533976"/>
      <w:r w:rsidR="00AA3B67" w:rsidRPr="00E50D22">
        <w:lastRenderedPageBreak/>
        <w:t xml:space="preserve"> </w:t>
      </w:r>
      <w:bookmarkStart w:id="245" w:name="_Toc489880921"/>
      <w:r w:rsidR="00675860" w:rsidRPr="00E50D22">
        <w:t>SPECIAL</w:t>
      </w:r>
      <w:r w:rsidR="006C72E6" w:rsidRPr="00E50D22">
        <w:t xml:space="preserve"> </w:t>
      </w:r>
      <w:r w:rsidR="00675860" w:rsidRPr="00E50D22">
        <w:t>CONTRACTUAL TERMS AND CONDITIONS</w:t>
      </w:r>
      <w:bookmarkEnd w:id="243"/>
      <w:bookmarkEnd w:id="244"/>
      <w:r w:rsidR="006C72E6" w:rsidRPr="00E50D22">
        <w:t xml:space="preserve"> APPLICABLE TO THE </w:t>
      </w:r>
      <w:r w:rsidR="001D2ACC" w:rsidRPr="00E50D22">
        <w:t>BLANKET P.O.</w:t>
      </w:r>
      <w:r w:rsidR="001F09EF" w:rsidRPr="00E50D22">
        <w:t xml:space="preserve"> {CONTRACT}</w:t>
      </w:r>
      <w:bookmarkEnd w:id="245"/>
    </w:p>
    <w:p w:rsidR="00675860" w:rsidRPr="00E50D22" w:rsidRDefault="00675860" w:rsidP="002F0497">
      <w:pPr>
        <w:keepNext/>
      </w:pPr>
    </w:p>
    <w:p w:rsidR="00675860" w:rsidRPr="00E50D22" w:rsidRDefault="00675860" w:rsidP="00F10BE2">
      <w:pPr>
        <w:pStyle w:val="Heading2"/>
        <w:keepNext/>
        <w:ind w:right="115"/>
      </w:pPr>
      <w:bookmarkStart w:id="246" w:name="_Toc400531506"/>
      <w:bookmarkStart w:id="247" w:name="_Toc428533977"/>
      <w:bookmarkStart w:id="248" w:name="_Toc489880922"/>
      <w:r w:rsidRPr="00E50D22">
        <w:t>PRECEDENCE OF SPECIAL CONTRACTUAL TERMS AND CONDITIONS</w:t>
      </w:r>
      <w:bookmarkEnd w:id="246"/>
      <w:bookmarkEnd w:id="247"/>
      <w:bookmarkEnd w:id="248"/>
    </w:p>
    <w:p w:rsidR="0065571D" w:rsidRPr="00E50D22" w:rsidRDefault="0065571D" w:rsidP="002F0497">
      <w:pPr>
        <w:keepNext/>
      </w:pPr>
    </w:p>
    <w:p w:rsidR="00675860" w:rsidRPr="00E50D22" w:rsidRDefault="00675860" w:rsidP="002F0497">
      <w:pPr>
        <w:keepNext/>
      </w:pPr>
      <w:r w:rsidRPr="00E50D22">
        <w:rPr>
          <w:szCs w:val="22"/>
        </w:rPr>
        <w:t>Th</w:t>
      </w:r>
      <w:r w:rsidR="00A23AAC" w:rsidRPr="00E50D22">
        <w:t>is</w:t>
      </w:r>
      <w:r w:rsidRPr="00E50D22">
        <w:rPr>
          <w:szCs w:val="22"/>
        </w:rPr>
        <w:t xml:space="preserve"> </w:t>
      </w:r>
      <w:r w:rsidR="001D2ACC" w:rsidRPr="00E50D22">
        <w:t>Blanket P.O.</w:t>
      </w:r>
      <w:r w:rsidR="00A7166F" w:rsidRPr="00E50D22">
        <w:t xml:space="preserve"> </w:t>
      </w:r>
      <w:r w:rsidR="008B0B5B" w:rsidRPr="00E50D22">
        <w:t>{</w:t>
      </w:r>
      <w:r w:rsidR="00362081" w:rsidRPr="00E50D22">
        <w:t>Contract</w:t>
      </w:r>
      <w:r w:rsidR="008B0B5B" w:rsidRPr="00E50D22">
        <w:t>}</w:t>
      </w:r>
      <w:r w:rsidR="007D4E48" w:rsidRPr="00E50D22">
        <w:t xml:space="preserve"> </w:t>
      </w:r>
      <w:r w:rsidRPr="00E50D22">
        <w:rPr>
          <w:szCs w:val="22"/>
        </w:rPr>
        <w:t>awarded</w:t>
      </w:r>
      <w:r w:rsidR="00904A29" w:rsidRPr="00E50D22">
        <w:t>, and the entire agreement between the parties,</w:t>
      </w:r>
      <w:r w:rsidRPr="00E50D22">
        <w:rPr>
          <w:szCs w:val="22"/>
        </w:rPr>
        <w:t xml:space="preserve"> as a result of this </w:t>
      </w:r>
      <w:r w:rsidR="00A07391" w:rsidRPr="00E50D22">
        <w:rPr>
          <w:szCs w:val="22"/>
        </w:rPr>
        <w:t xml:space="preserve">Bid Solicitation </w:t>
      </w:r>
      <w:r w:rsidR="0060080E" w:rsidRPr="00E50D22">
        <w:rPr>
          <w:szCs w:val="22"/>
        </w:rPr>
        <w:t>{RFP}</w:t>
      </w:r>
      <w:r w:rsidRPr="00E50D22">
        <w:rPr>
          <w:szCs w:val="22"/>
        </w:rPr>
        <w:t xml:space="preserve"> shall consist of this </w:t>
      </w:r>
      <w:r w:rsidR="00A07391" w:rsidRPr="00E50D22">
        <w:rPr>
          <w:szCs w:val="22"/>
        </w:rPr>
        <w:t xml:space="preserve">Bid Solicitation </w:t>
      </w:r>
      <w:r w:rsidR="0060080E" w:rsidRPr="00E50D22">
        <w:rPr>
          <w:szCs w:val="22"/>
        </w:rPr>
        <w:t>{RFP}</w:t>
      </w:r>
      <w:r w:rsidR="005068CC" w:rsidRPr="00E50D22">
        <w:t xml:space="preserve">, </w:t>
      </w:r>
      <w:r w:rsidR="000D4025" w:rsidRPr="00E50D22">
        <w:t>SSTC</w:t>
      </w:r>
      <w:r w:rsidRPr="00E50D22">
        <w:rPr>
          <w:szCs w:val="22"/>
        </w:rPr>
        <w:t xml:space="preserve">, </w:t>
      </w:r>
      <w:r w:rsidR="00A15D0B" w:rsidRPr="00E50D22">
        <w:t>B</w:t>
      </w:r>
      <w:r w:rsidR="003D1360" w:rsidRPr="00E50D22">
        <w:t xml:space="preserve">id </w:t>
      </w:r>
      <w:r w:rsidR="00A15D0B" w:rsidRPr="00E50D22">
        <w:t>A</w:t>
      </w:r>
      <w:r w:rsidR="0065571D" w:rsidRPr="00E50D22">
        <w:t>mendment</w:t>
      </w:r>
      <w:r w:rsidR="00062A98" w:rsidRPr="00E50D22">
        <w:t xml:space="preserve"> </w:t>
      </w:r>
      <w:r w:rsidR="00500449" w:rsidRPr="00E50D22">
        <w:t>{</w:t>
      </w:r>
      <w:r w:rsidR="00032660" w:rsidRPr="00E50D22">
        <w:t>Addendum</w:t>
      </w:r>
      <w:r w:rsidR="00032660" w:rsidRPr="00E50D22" w:rsidDel="00032660">
        <w:t xml:space="preserve"> </w:t>
      </w:r>
      <w:r w:rsidR="00500449" w:rsidRPr="00E50D22">
        <w:t>}</w:t>
      </w:r>
      <w:r w:rsidRPr="00E50D22">
        <w:rPr>
          <w:szCs w:val="22"/>
        </w:rPr>
        <w:t xml:space="preserve"> to this </w:t>
      </w:r>
      <w:r w:rsidR="00A07391" w:rsidRPr="00E50D22">
        <w:rPr>
          <w:szCs w:val="22"/>
        </w:rPr>
        <w:t xml:space="preserve">Bid Solicitation </w:t>
      </w:r>
      <w:r w:rsidR="0060080E" w:rsidRPr="00E50D22">
        <w:rPr>
          <w:szCs w:val="22"/>
        </w:rPr>
        <w:t>{RFP}</w:t>
      </w:r>
      <w:r w:rsidRPr="00E50D22">
        <w:rPr>
          <w:szCs w:val="22"/>
        </w:rPr>
        <w:t xml:space="preserve">, the </w:t>
      </w:r>
      <w:r w:rsidR="006C7D6B" w:rsidRPr="00E50D22">
        <w:t>Vendor</w:t>
      </w:r>
      <w:r w:rsidR="004216A0" w:rsidRPr="00E50D22">
        <w:t>’s</w:t>
      </w:r>
      <w:r w:rsidR="006C7D6B" w:rsidRPr="00E50D22">
        <w:t xml:space="preserve"> </w:t>
      </w:r>
      <w:r w:rsidR="00571AFA" w:rsidRPr="00E50D22">
        <w:t>{Contractor’s}</w:t>
      </w:r>
      <w:r w:rsidRPr="00E50D22">
        <w:rPr>
          <w:szCs w:val="22"/>
        </w:rPr>
        <w:t xml:space="preserve"> </w:t>
      </w:r>
      <w:r w:rsidR="00CE00E7" w:rsidRPr="00E50D22">
        <w:rPr>
          <w:szCs w:val="22"/>
        </w:rPr>
        <w:t>Quote</w:t>
      </w:r>
      <w:r w:rsidR="00583771" w:rsidRPr="00E50D22">
        <w:rPr>
          <w:szCs w:val="22"/>
        </w:rPr>
        <w:t xml:space="preserve"> </w:t>
      </w:r>
      <w:r w:rsidR="0060080E" w:rsidRPr="00E50D22">
        <w:rPr>
          <w:szCs w:val="22"/>
        </w:rPr>
        <w:t>{</w:t>
      </w:r>
      <w:r w:rsidR="00CE00E7" w:rsidRPr="00E50D22">
        <w:rPr>
          <w:szCs w:val="22"/>
        </w:rPr>
        <w:t>Proposal</w:t>
      </w:r>
      <w:r w:rsidR="0060080E" w:rsidRPr="00E50D22">
        <w:rPr>
          <w:szCs w:val="22"/>
        </w:rPr>
        <w:t>}</w:t>
      </w:r>
      <w:r w:rsidRPr="00E50D22">
        <w:rPr>
          <w:szCs w:val="22"/>
        </w:rPr>
        <w:t xml:space="preserve">, any </w:t>
      </w:r>
      <w:r w:rsidR="00927EEA" w:rsidRPr="00E50D22">
        <w:rPr>
          <w:szCs w:val="22"/>
        </w:rPr>
        <w:t>Best and Final Offer</w:t>
      </w:r>
      <w:r w:rsidRPr="00E50D22">
        <w:t>,</w:t>
      </w:r>
      <w:r w:rsidRPr="00E50D22">
        <w:rPr>
          <w:szCs w:val="22"/>
        </w:rPr>
        <w:t xml:space="preserve"> and the Division's Notice of Award.</w:t>
      </w:r>
    </w:p>
    <w:p w:rsidR="00675860" w:rsidRPr="00E50D22" w:rsidRDefault="00675860" w:rsidP="007D420A"/>
    <w:p w:rsidR="00904A29" w:rsidRPr="00E50D22" w:rsidRDefault="00904A29" w:rsidP="007D420A">
      <w:r w:rsidRPr="00E50D22">
        <w:t xml:space="preserve">In the event of a conflict in the terms and conditions among the documents comprising </w:t>
      </w:r>
      <w:r w:rsidR="00A23AAC" w:rsidRPr="00E50D22">
        <w:t xml:space="preserve">this </w:t>
      </w:r>
      <w:r w:rsidR="001D2ACC" w:rsidRPr="00E50D22">
        <w:t>Blanket P.O.</w:t>
      </w:r>
      <w:r w:rsidR="00A7166F" w:rsidRPr="00E50D22">
        <w:t xml:space="preserve"> </w:t>
      </w:r>
      <w:r w:rsidR="008B0B5B" w:rsidRPr="00E50D22">
        <w:t>{</w:t>
      </w:r>
      <w:r w:rsidR="00362081" w:rsidRPr="00E50D22">
        <w:t>Contract</w:t>
      </w:r>
      <w:r w:rsidR="008B0B5B" w:rsidRPr="00E50D22">
        <w:t>}</w:t>
      </w:r>
      <w:r w:rsidRPr="00E50D22">
        <w:t>, the order of precedence, for purposes of interpretation thereof, listed from highest ranking to lowest ranking, shall be:</w:t>
      </w:r>
    </w:p>
    <w:p w:rsidR="007D420A" w:rsidRPr="00E50D22" w:rsidRDefault="007D420A" w:rsidP="007D420A"/>
    <w:p w:rsidR="005068CC" w:rsidRPr="00E50D22" w:rsidRDefault="008E7120" w:rsidP="00042F79">
      <w:pPr>
        <w:numPr>
          <w:ilvl w:val="0"/>
          <w:numId w:val="17"/>
        </w:numPr>
        <w:spacing w:after="200"/>
        <w:contextualSpacing/>
      </w:pPr>
      <w:r w:rsidRPr="00E50D22">
        <w:t xml:space="preserve">Executed Offer and Acceptance </w:t>
      </w:r>
      <w:r w:rsidR="00627828" w:rsidRPr="00E50D22">
        <w:t>Page {Signatory Page}</w:t>
      </w:r>
      <w:r w:rsidR="005068CC" w:rsidRPr="00E50D22">
        <w:t>;</w:t>
      </w:r>
    </w:p>
    <w:p w:rsidR="00F611A9" w:rsidRPr="00E50D22" w:rsidRDefault="00F611A9" w:rsidP="00F611A9">
      <w:pPr>
        <w:spacing w:after="200"/>
        <w:ind w:left="720"/>
        <w:contextualSpacing/>
      </w:pPr>
    </w:p>
    <w:p w:rsidR="00904A29" w:rsidRPr="00E50D22" w:rsidRDefault="00A07391" w:rsidP="00042F79">
      <w:pPr>
        <w:numPr>
          <w:ilvl w:val="0"/>
          <w:numId w:val="17"/>
        </w:numPr>
        <w:spacing w:after="200"/>
        <w:contextualSpacing/>
      </w:pPr>
      <w:r w:rsidRPr="00E50D22">
        <w:t xml:space="preserve">Bid Solicitation </w:t>
      </w:r>
      <w:r w:rsidR="0060080E" w:rsidRPr="00E50D22">
        <w:t>{RFP}</w:t>
      </w:r>
      <w:r w:rsidR="00904A29" w:rsidRPr="00E50D22">
        <w:t xml:space="preserve"> Section 5, as may be amended by </w:t>
      </w:r>
      <w:r w:rsidR="00A15D0B" w:rsidRPr="00E50D22">
        <w:t>B</w:t>
      </w:r>
      <w:r w:rsidR="0065571D" w:rsidRPr="00E50D22">
        <w:t xml:space="preserve">id </w:t>
      </w:r>
      <w:r w:rsidR="00A15D0B" w:rsidRPr="00E50D22">
        <w:t>A</w:t>
      </w:r>
      <w:r w:rsidR="0065571D" w:rsidRPr="00E50D22">
        <w:t>mendment</w:t>
      </w:r>
      <w:r w:rsidR="00062A98" w:rsidRPr="00E50D22">
        <w:t xml:space="preserve"> </w:t>
      </w:r>
      <w:r w:rsidR="00500449" w:rsidRPr="00E50D22">
        <w:t>{</w:t>
      </w:r>
      <w:r w:rsidR="00032660" w:rsidRPr="00E50D22">
        <w:t>Addendum</w:t>
      </w:r>
      <w:r w:rsidR="00032660" w:rsidRPr="00E50D22" w:rsidDel="00032660">
        <w:t xml:space="preserve"> </w:t>
      </w:r>
      <w:r w:rsidR="00500449" w:rsidRPr="00E50D22">
        <w:t>}</w:t>
      </w:r>
      <w:r w:rsidR="00904A29" w:rsidRPr="00E50D22">
        <w:t>;</w:t>
      </w:r>
    </w:p>
    <w:p w:rsidR="00F611A9" w:rsidRPr="00E50D22" w:rsidRDefault="00F611A9" w:rsidP="00F611A9">
      <w:pPr>
        <w:spacing w:after="200"/>
        <w:ind w:left="720"/>
        <w:contextualSpacing/>
      </w:pPr>
    </w:p>
    <w:p w:rsidR="00904A29" w:rsidRPr="00E50D22" w:rsidRDefault="00904A29" w:rsidP="00042F79">
      <w:pPr>
        <w:numPr>
          <w:ilvl w:val="0"/>
          <w:numId w:val="17"/>
        </w:numPr>
        <w:spacing w:after="200"/>
        <w:contextualSpacing/>
      </w:pPr>
      <w:r w:rsidRPr="00E50D22">
        <w:t>The State</w:t>
      </w:r>
      <w:r w:rsidR="00B951AB" w:rsidRPr="00E50D22">
        <w:t xml:space="preserve"> of NJ</w:t>
      </w:r>
      <w:r w:rsidRPr="00E50D22">
        <w:t xml:space="preserve"> Standard Terms and Conditions</w:t>
      </w:r>
      <w:r w:rsidR="000D4025" w:rsidRPr="00E50D22">
        <w:t xml:space="preserve"> (SSTC)</w:t>
      </w:r>
      <w:r w:rsidR="00753BFC" w:rsidRPr="00E50D22">
        <w:t xml:space="preserve"> accompanying this Bid Solicitation {RFP}</w:t>
      </w:r>
      <w:r w:rsidRPr="00E50D22">
        <w:t>;</w:t>
      </w:r>
    </w:p>
    <w:p w:rsidR="00F611A9" w:rsidRPr="00E50D22" w:rsidRDefault="00F611A9" w:rsidP="00F611A9">
      <w:pPr>
        <w:spacing w:after="200"/>
        <w:ind w:left="720"/>
        <w:contextualSpacing/>
      </w:pPr>
    </w:p>
    <w:p w:rsidR="00904A29" w:rsidRPr="00E50D22" w:rsidRDefault="00904A29" w:rsidP="00042F79">
      <w:pPr>
        <w:numPr>
          <w:ilvl w:val="0"/>
          <w:numId w:val="17"/>
        </w:numPr>
        <w:spacing w:after="200"/>
        <w:contextualSpacing/>
      </w:pPr>
      <w:r w:rsidRPr="00E50D22">
        <w:t xml:space="preserve">All remaining sections of the </w:t>
      </w:r>
      <w:r w:rsidR="00A07391" w:rsidRPr="00E50D22">
        <w:t xml:space="preserve">Bid Solicitation </w:t>
      </w:r>
      <w:r w:rsidR="0060080E" w:rsidRPr="00E50D22">
        <w:t>{RFP}</w:t>
      </w:r>
      <w:r w:rsidRPr="00E50D22">
        <w:t xml:space="preserve">, as may be amended by </w:t>
      </w:r>
      <w:r w:rsidR="00A15D0B" w:rsidRPr="00E50D22">
        <w:t>B</w:t>
      </w:r>
      <w:r w:rsidR="0065571D" w:rsidRPr="00E50D22">
        <w:t xml:space="preserve">id </w:t>
      </w:r>
      <w:r w:rsidR="00A15D0B" w:rsidRPr="00E50D22">
        <w:t>A</w:t>
      </w:r>
      <w:r w:rsidR="0065571D" w:rsidRPr="00E50D22">
        <w:t>mendment</w:t>
      </w:r>
      <w:r w:rsidR="00062A98" w:rsidRPr="00E50D22">
        <w:t xml:space="preserve"> </w:t>
      </w:r>
      <w:r w:rsidR="00500449" w:rsidRPr="00E50D22">
        <w:t>{</w:t>
      </w:r>
      <w:r w:rsidR="00032660" w:rsidRPr="00E50D22">
        <w:t>Addendum</w:t>
      </w:r>
      <w:r w:rsidR="00500449" w:rsidRPr="00E50D22">
        <w:t>}</w:t>
      </w:r>
      <w:r w:rsidRPr="00E50D22">
        <w:t xml:space="preserve">; </w:t>
      </w:r>
    </w:p>
    <w:p w:rsidR="00F611A9" w:rsidRPr="00E50D22" w:rsidRDefault="00F611A9" w:rsidP="00F611A9">
      <w:pPr>
        <w:spacing w:after="200"/>
        <w:ind w:left="720"/>
        <w:contextualSpacing/>
      </w:pPr>
    </w:p>
    <w:p w:rsidR="00F611A9" w:rsidRPr="00E50D22" w:rsidRDefault="00904A29" w:rsidP="00042F79">
      <w:pPr>
        <w:numPr>
          <w:ilvl w:val="0"/>
          <w:numId w:val="17"/>
        </w:numPr>
        <w:spacing w:after="200"/>
        <w:contextualSpacing/>
      </w:pPr>
      <w:r w:rsidRPr="00E50D22">
        <w:t xml:space="preserve">The </w:t>
      </w:r>
      <w:r w:rsidR="006C7D6B" w:rsidRPr="00E50D22">
        <w:t>Vendor</w:t>
      </w:r>
      <w:r w:rsidR="004216A0" w:rsidRPr="00E50D22">
        <w:t>’s</w:t>
      </w:r>
      <w:r w:rsidR="006C7D6B" w:rsidRPr="00E50D22">
        <w:t xml:space="preserve"> </w:t>
      </w:r>
      <w:r w:rsidR="00571AFA" w:rsidRPr="00E50D22">
        <w:t>{Contractor’s}</w:t>
      </w:r>
      <w:r w:rsidRPr="00E50D22">
        <w:t xml:space="preserve"> final submitted Best and Final Offer; and</w:t>
      </w:r>
    </w:p>
    <w:p w:rsidR="00F611A9" w:rsidRPr="00E50D22" w:rsidRDefault="00F611A9" w:rsidP="00F611A9">
      <w:pPr>
        <w:spacing w:after="200"/>
        <w:ind w:left="720"/>
        <w:contextualSpacing/>
      </w:pPr>
    </w:p>
    <w:p w:rsidR="00904A29" w:rsidRPr="00E50D22" w:rsidRDefault="00904A29" w:rsidP="00042F79">
      <w:pPr>
        <w:numPr>
          <w:ilvl w:val="0"/>
          <w:numId w:val="17"/>
        </w:numPr>
        <w:spacing w:after="200"/>
        <w:contextualSpacing/>
      </w:pPr>
      <w:r w:rsidRPr="00E50D22">
        <w:t xml:space="preserve">The </w:t>
      </w:r>
      <w:r w:rsidR="006C7D6B" w:rsidRPr="00E50D22">
        <w:t>Vendor</w:t>
      </w:r>
      <w:r w:rsidR="004216A0" w:rsidRPr="00E50D22">
        <w:t>’s</w:t>
      </w:r>
      <w:r w:rsidR="006C7D6B" w:rsidRPr="00E50D22">
        <w:t xml:space="preserve"> </w:t>
      </w:r>
      <w:r w:rsidR="00571AFA" w:rsidRPr="00E50D22">
        <w:t>{Contractor’s}</w:t>
      </w:r>
      <w:r w:rsidRPr="00E50D22">
        <w:t xml:space="preserve"> </w:t>
      </w:r>
      <w:r w:rsidR="00BF3E21" w:rsidRPr="00E50D22">
        <w:t>Quote {</w:t>
      </w:r>
      <w:r w:rsidR="00CE00E7" w:rsidRPr="00E50D22">
        <w:t>Proposal</w:t>
      </w:r>
      <w:r w:rsidR="00BF3E21" w:rsidRPr="00E50D22">
        <w:t>}</w:t>
      </w:r>
      <w:r w:rsidR="005068CC" w:rsidRPr="00E50D22">
        <w:t xml:space="preserve"> as accepted by the State</w:t>
      </w:r>
      <w:r w:rsidRPr="00E50D22">
        <w:t>.</w:t>
      </w:r>
    </w:p>
    <w:p w:rsidR="00A53A51" w:rsidRPr="00E50D22" w:rsidRDefault="00A53A51" w:rsidP="00A53A51">
      <w:pPr>
        <w:spacing w:after="200"/>
        <w:contextualSpacing/>
      </w:pPr>
    </w:p>
    <w:p w:rsidR="00A53A51" w:rsidRPr="00E50D22" w:rsidRDefault="00B00FA8" w:rsidP="00A53A51">
      <w:pPr>
        <w:spacing w:after="200"/>
        <w:contextualSpacing/>
      </w:pPr>
      <w:r w:rsidRPr="00E50D22">
        <w:rPr>
          <w:b/>
        </w:rPr>
        <w:t>Note</w:t>
      </w:r>
      <w:r w:rsidRPr="00E50D22">
        <w:t xml:space="preserve">: In the event of </w:t>
      </w:r>
      <w:r w:rsidR="00A53A51" w:rsidRPr="00E50D22">
        <w:t>conflict</w:t>
      </w:r>
      <w:r w:rsidRPr="00E50D22">
        <w:t>ing information</w:t>
      </w:r>
      <w:r w:rsidR="00A53A51" w:rsidRPr="00E50D22">
        <w:t xml:space="preserve"> between the </w:t>
      </w:r>
      <w:r w:rsidRPr="00E50D22">
        <w:t xml:space="preserve">Bid Solicitation </w:t>
      </w:r>
      <w:r w:rsidR="0060080E" w:rsidRPr="00E50D22">
        <w:t>{RFP}</w:t>
      </w:r>
      <w:r w:rsidR="00A53A51" w:rsidRPr="00E50D22">
        <w:t xml:space="preserve"> and </w:t>
      </w:r>
      <w:r w:rsidRPr="00E50D22">
        <w:t xml:space="preserve">fields contained in </w:t>
      </w:r>
      <w:r w:rsidR="00F61ADC" w:rsidRPr="00E50D22">
        <w:rPr>
          <w:rStyle w:val="IntenseEmphasis"/>
          <w:color w:val="00B050"/>
        </w:rPr>
        <w:t>NJ</w:t>
      </w:r>
      <w:r w:rsidR="00F61ADC" w:rsidRPr="00E50D22">
        <w:rPr>
          <w:rStyle w:val="IntenseEmphasis"/>
          <w:color w:val="0070C0"/>
        </w:rPr>
        <w:t>START</w:t>
      </w:r>
      <w:r w:rsidR="00A53A51" w:rsidRPr="00E50D22">
        <w:t xml:space="preserve">, the </w:t>
      </w:r>
      <w:r w:rsidRPr="00E50D22">
        <w:t xml:space="preserve">Bid Solicitation </w:t>
      </w:r>
      <w:r w:rsidR="0060080E" w:rsidRPr="00E50D22">
        <w:t>{RFP}</w:t>
      </w:r>
      <w:r w:rsidR="00A53A51" w:rsidRPr="00E50D22">
        <w:t xml:space="preserve"> will govern</w:t>
      </w:r>
      <w:r w:rsidRPr="00E50D22">
        <w:t xml:space="preserve"> and </w:t>
      </w:r>
      <w:r w:rsidR="00F61ADC" w:rsidRPr="00E50D22">
        <w:rPr>
          <w:rStyle w:val="IntenseEmphasis"/>
          <w:color w:val="00B050"/>
        </w:rPr>
        <w:t>NJ</w:t>
      </w:r>
      <w:r w:rsidR="00F61ADC" w:rsidRPr="00E50D22">
        <w:rPr>
          <w:rStyle w:val="IntenseEmphasis"/>
          <w:color w:val="0070C0"/>
        </w:rPr>
        <w:t>START</w:t>
      </w:r>
      <w:r w:rsidRPr="00E50D22">
        <w:t xml:space="preserve"> will be updated via </w:t>
      </w:r>
      <w:r w:rsidR="00362081" w:rsidRPr="00E50D22">
        <w:t>B</w:t>
      </w:r>
      <w:r w:rsidRPr="00E50D22">
        <w:t xml:space="preserve">id </w:t>
      </w:r>
      <w:r w:rsidR="00362081" w:rsidRPr="00E50D22">
        <w:t>A</w:t>
      </w:r>
      <w:r w:rsidRPr="00E50D22">
        <w:t xml:space="preserve">mendment </w:t>
      </w:r>
      <w:r w:rsidR="00500449" w:rsidRPr="00E50D22">
        <w:t>{</w:t>
      </w:r>
      <w:r w:rsidR="00362081" w:rsidRPr="00E50D22">
        <w:t>A</w:t>
      </w:r>
      <w:r w:rsidR="00500449" w:rsidRPr="00E50D22">
        <w:t>ddenda}</w:t>
      </w:r>
      <w:r w:rsidRPr="00E50D22">
        <w:t xml:space="preserve"> or </w:t>
      </w:r>
      <w:r w:rsidR="00362081" w:rsidRPr="00E50D22">
        <w:t>C</w:t>
      </w:r>
      <w:r w:rsidRPr="00E50D22">
        <w:t xml:space="preserve">hange </w:t>
      </w:r>
      <w:r w:rsidR="00362081" w:rsidRPr="00E50D22">
        <w:t>O</w:t>
      </w:r>
      <w:r w:rsidRPr="00E50D22">
        <w:t xml:space="preserve">rder </w:t>
      </w:r>
      <w:r w:rsidR="008B0B5B" w:rsidRPr="00E50D22">
        <w:t>{</w:t>
      </w:r>
      <w:r w:rsidR="00362081" w:rsidRPr="00E50D22">
        <w:t>C</w:t>
      </w:r>
      <w:r w:rsidR="008B0B5B" w:rsidRPr="00E50D22">
        <w:t xml:space="preserve">ontract </w:t>
      </w:r>
      <w:r w:rsidR="00362081" w:rsidRPr="00E50D22">
        <w:t>A</w:t>
      </w:r>
      <w:r w:rsidR="008B0B5B" w:rsidRPr="00E50D22">
        <w:t>mendment}</w:t>
      </w:r>
      <w:r w:rsidR="00A53A51" w:rsidRPr="00E50D22">
        <w:t>.</w:t>
      </w:r>
    </w:p>
    <w:p w:rsidR="00675860" w:rsidRPr="00E50D22" w:rsidRDefault="009E2104" w:rsidP="002F0497">
      <w:pPr>
        <w:pStyle w:val="Heading2"/>
        <w:keepNext/>
        <w:ind w:right="108"/>
        <w:rPr>
          <w:b w:val="0"/>
          <w:bCs w:val="0"/>
        </w:rPr>
      </w:pPr>
      <w:bookmarkStart w:id="249" w:name="_Toc400531507"/>
      <w:bookmarkStart w:id="250" w:name="_Toc428533978"/>
      <w:bookmarkStart w:id="251" w:name="_Toc489880923"/>
      <w:r w:rsidRPr="00E50D22">
        <w:rPr>
          <w:caps w:val="0"/>
        </w:rPr>
        <w:t>BLANKET P.O. {CONTRACT} TERM AND EXTENSION OPTION</w:t>
      </w:r>
      <w:bookmarkEnd w:id="249"/>
      <w:bookmarkEnd w:id="250"/>
      <w:bookmarkEnd w:id="251"/>
    </w:p>
    <w:p w:rsidR="00F802EE" w:rsidRPr="00E50D22" w:rsidRDefault="00F802EE" w:rsidP="002F0497">
      <w:pPr>
        <w:pStyle w:val="BodyText"/>
        <w:keepNext/>
        <w:ind w:left="0"/>
        <w:rPr>
          <w:sz w:val="22"/>
        </w:rPr>
      </w:pPr>
    </w:p>
    <w:p w:rsidR="00F802EE" w:rsidRPr="00E50D22" w:rsidRDefault="00F802EE" w:rsidP="002F0497">
      <w:pPr>
        <w:pStyle w:val="BodyText"/>
        <w:keepNext/>
        <w:ind w:left="0"/>
        <w:rPr>
          <w:sz w:val="22"/>
          <w:szCs w:val="22"/>
        </w:rPr>
      </w:pPr>
      <w:r w:rsidRPr="00E50D22">
        <w:rPr>
          <w:sz w:val="22"/>
          <w:szCs w:val="22"/>
        </w:rPr>
        <w:t xml:space="preserve">The term of </w:t>
      </w:r>
      <w:r w:rsidR="00A23AAC" w:rsidRPr="00E50D22">
        <w:rPr>
          <w:sz w:val="22"/>
          <w:szCs w:val="22"/>
        </w:rPr>
        <w:t xml:space="preserve">this </w:t>
      </w:r>
      <w:r w:rsidR="001D2ACC" w:rsidRPr="00E50D22">
        <w:rPr>
          <w:sz w:val="22"/>
          <w:szCs w:val="22"/>
        </w:rPr>
        <w:t>Blanket P.O.</w:t>
      </w:r>
      <w:r w:rsidR="00A7166F" w:rsidRPr="00E50D22">
        <w:rPr>
          <w:sz w:val="22"/>
          <w:szCs w:val="22"/>
        </w:rPr>
        <w:t xml:space="preserve"> </w:t>
      </w:r>
      <w:r w:rsidR="008B0B5B" w:rsidRPr="00E50D22">
        <w:rPr>
          <w:sz w:val="22"/>
          <w:szCs w:val="22"/>
        </w:rPr>
        <w:t>{</w:t>
      </w:r>
      <w:r w:rsidR="00362081" w:rsidRPr="00E50D22">
        <w:rPr>
          <w:sz w:val="22"/>
          <w:szCs w:val="22"/>
        </w:rPr>
        <w:t>Contract</w:t>
      </w:r>
      <w:r w:rsidR="008B0B5B" w:rsidRPr="00E50D22">
        <w:rPr>
          <w:sz w:val="22"/>
          <w:szCs w:val="22"/>
        </w:rPr>
        <w:t>}</w:t>
      </w:r>
      <w:r w:rsidRPr="00E50D22">
        <w:rPr>
          <w:sz w:val="22"/>
          <w:szCs w:val="22"/>
        </w:rPr>
        <w:t xml:space="preserve"> shall be for a period of </w:t>
      </w:r>
      <w:r w:rsidR="000614A0" w:rsidRPr="00E50D22">
        <w:rPr>
          <w:b/>
          <w:sz w:val="22"/>
          <w:szCs w:val="22"/>
          <w:lang w:val="en-US"/>
        </w:rPr>
        <w:t>three (3)</w:t>
      </w:r>
      <w:r w:rsidR="000614A0" w:rsidRPr="00E50D22">
        <w:rPr>
          <w:sz w:val="22"/>
          <w:szCs w:val="22"/>
          <w:lang w:val="en-US"/>
        </w:rPr>
        <w:t xml:space="preserve"> years</w:t>
      </w:r>
      <w:r w:rsidRPr="00E50D22">
        <w:rPr>
          <w:sz w:val="22"/>
          <w:szCs w:val="22"/>
        </w:rPr>
        <w:t>.  The anticipated "</w:t>
      </w:r>
      <w:r w:rsidR="001D2ACC" w:rsidRPr="00E50D22">
        <w:rPr>
          <w:sz w:val="22"/>
        </w:rPr>
        <w:t>Blanket P.O.</w:t>
      </w:r>
      <w:r w:rsidR="00E539C1" w:rsidRPr="00E50D22">
        <w:rPr>
          <w:sz w:val="22"/>
        </w:rPr>
        <w:t xml:space="preserve"> {</w:t>
      </w:r>
      <w:r w:rsidRPr="00E50D22">
        <w:rPr>
          <w:sz w:val="22"/>
          <w:szCs w:val="22"/>
        </w:rPr>
        <w:t>Contract</w:t>
      </w:r>
      <w:r w:rsidR="00E539C1" w:rsidRPr="00E50D22">
        <w:rPr>
          <w:sz w:val="22"/>
        </w:rPr>
        <w:t>}</w:t>
      </w:r>
      <w:r w:rsidRPr="00E50D22">
        <w:rPr>
          <w:sz w:val="22"/>
          <w:szCs w:val="22"/>
        </w:rPr>
        <w:t xml:space="preserve"> Effective Date" is provided on the </w:t>
      </w:r>
      <w:r w:rsidR="00E539C1" w:rsidRPr="00E50D22">
        <w:rPr>
          <w:sz w:val="22"/>
        </w:rPr>
        <w:t>“Summary” page</w:t>
      </w:r>
      <w:r w:rsidR="0069251C" w:rsidRPr="00E50D22">
        <w:rPr>
          <w:sz w:val="22"/>
        </w:rPr>
        <w:t xml:space="preserve"> the </w:t>
      </w:r>
      <w:r w:rsidR="00E539C1" w:rsidRPr="00E50D22">
        <w:rPr>
          <w:sz w:val="22"/>
        </w:rPr>
        <w:t>Bid S</w:t>
      </w:r>
      <w:r w:rsidR="0069251C" w:rsidRPr="00E50D22">
        <w:rPr>
          <w:sz w:val="22"/>
        </w:rPr>
        <w:t xml:space="preserve">olicitation </w:t>
      </w:r>
      <w:r w:rsidR="001F09EF" w:rsidRPr="00E50D22">
        <w:rPr>
          <w:sz w:val="22"/>
          <w:lang w:val="en-US"/>
        </w:rPr>
        <w:t xml:space="preserve">{RFP} </w:t>
      </w:r>
      <w:r w:rsidR="00E74590" w:rsidRPr="00E50D22">
        <w:rPr>
          <w:sz w:val="22"/>
        </w:rPr>
        <w:t xml:space="preserve">in </w:t>
      </w:r>
      <w:r w:rsidR="00F61ADC" w:rsidRPr="00E50D22">
        <w:rPr>
          <w:rStyle w:val="IntenseEmphasis"/>
          <w:rFonts w:cs="Arial"/>
          <w:color w:val="00B050"/>
        </w:rPr>
        <w:t>NJ</w:t>
      </w:r>
      <w:r w:rsidR="00F61ADC" w:rsidRPr="00E50D22">
        <w:rPr>
          <w:rStyle w:val="IntenseEmphasis"/>
          <w:rFonts w:cs="Arial"/>
          <w:color w:val="0070C0"/>
        </w:rPr>
        <w:t>START</w:t>
      </w:r>
      <w:r w:rsidRPr="00E50D22">
        <w:rPr>
          <w:sz w:val="22"/>
          <w:szCs w:val="22"/>
        </w:rPr>
        <w:t>.</w:t>
      </w:r>
      <w:r w:rsidRPr="00E50D22">
        <w:rPr>
          <w:sz w:val="22"/>
        </w:rPr>
        <w:t xml:space="preserve"> </w:t>
      </w:r>
      <w:r w:rsidRPr="00E50D22">
        <w:rPr>
          <w:sz w:val="22"/>
          <w:szCs w:val="22"/>
        </w:rPr>
        <w:t xml:space="preserve"> If delays in the procurement process result in a change to the anticipated </w:t>
      </w:r>
      <w:r w:rsidR="00E808CB" w:rsidRPr="00E50D22">
        <w:rPr>
          <w:sz w:val="22"/>
          <w:szCs w:val="22"/>
          <w:lang w:val="en-US"/>
        </w:rPr>
        <w:t>Blanket P.O. {</w:t>
      </w:r>
      <w:r w:rsidRPr="00E50D22">
        <w:rPr>
          <w:sz w:val="22"/>
          <w:szCs w:val="22"/>
        </w:rPr>
        <w:t>Contract</w:t>
      </w:r>
      <w:r w:rsidR="00E808CB" w:rsidRPr="00E50D22">
        <w:rPr>
          <w:sz w:val="22"/>
          <w:szCs w:val="22"/>
          <w:lang w:val="en-US"/>
        </w:rPr>
        <w:t>}</w:t>
      </w:r>
      <w:r w:rsidRPr="00E50D22">
        <w:rPr>
          <w:sz w:val="22"/>
          <w:szCs w:val="22"/>
        </w:rPr>
        <w:t xml:space="preserve"> Effective Date, the </w:t>
      </w:r>
      <w:r w:rsidR="00526170" w:rsidRPr="00E50D22">
        <w:rPr>
          <w:sz w:val="22"/>
          <w:szCs w:val="22"/>
        </w:rPr>
        <w:t xml:space="preserve">Vendor </w:t>
      </w:r>
      <w:r w:rsidR="00571AFA" w:rsidRPr="00E50D22">
        <w:rPr>
          <w:sz w:val="22"/>
          <w:szCs w:val="22"/>
        </w:rPr>
        <w:t>{Bidder}</w:t>
      </w:r>
      <w:r w:rsidRPr="00E50D22">
        <w:rPr>
          <w:sz w:val="22"/>
          <w:szCs w:val="22"/>
        </w:rPr>
        <w:t xml:space="preserve"> agrees to accept a </w:t>
      </w:r>
      <w:r w:rsidR="001D2ACC" w:rsidRPr="00E50D22">
        <w:rPr>
          <w:sz w:val="22"/>
          <w:szCs w:val="22"/>
        </w:rPr>
        <w:t>Blanket P.O.</w:t>
      </w:r>
      <w:r w:rsidR="00A7166F" w:rsidRPr="00E50D22">
        <w:rPr>
          <w:sz w:val="22"/>
          <w:szCs w:val="22"/>
        </w:rPr>
        <w:t xml:space="preserve"> </w:t>
      </w:r>
      <w:r w:rsidR="008B0B5B" w:rsidRPr="00E50D22">
        <w:rPr>
          <w:sz w:val="22"/>
          <w:szCs w:val="22"/>
        </w:rPr>
        <w:t>{</w:t>
      </w:r>
      <w:r w:rsidR="00362081" w:rsidRPr="00E50D22">
        <w:rPr>
          <w:sz w:val="22"/>
          <w:szCs w:val="22"/>
        </w:rPr>
        <w:t>Contract</w:t>
      </w:r>
      <w:r w:rsidR="008B0B5B" w:rsidRPr="00E50D22">
        <w:rPr>
          <w:sz w:val="22"/>
          <w:szCs w:val="22"/>
        </w:rPr>
        <w:t>}</w:t>
      </w:r>
      <w:r w:rsidRPr="00E50D22">
        <w:rPr>
          <w:sz w:val="22"/>
          <w:szCs w:val="22"/>
        </w:rPr>
        <w:t xml:space="preserve"> for the full term of </w:t>
      </w:r>
      <w:r w:rsidR="00A23AAC" w:rsidRPr="00E50D22">
        <w:rPr>
          <w:sz w:val="22"/>
          <w:szCs w:val="22"/>
        </w:rPr>
        <w:t xml:space="preserve">this </w:t>
      </w:r>
      <w:r w:rsidR="001D2ACC" w:rsidRPr="00E50D22">
        <w:rPr>
          <w:sz w:val="22"/>
          <w:szCs w:val="22"/>
          <w:lang w:val="en-US"/>
        </w:rPr>
        <w:t>Blanket P.O.</w:t>
      </w:r>
      <w:r w:rsidR="00A7166F" w:rsidRPr="00E50D22">
        <w:rPr>
          <w:sz w:val="22"/>
          <w:szCs w:val="22"/>
        </w:rPr>
        <w:t xml:space="preserve"> </w:t>
      </w:r>
      <w:r w:rsidR="008B0B5B" w:rsidRPr="00E50D22">
        <w:rPr>
          <w:sz w:val="22"/>
          <w:szCs w:val="22"/>
        </w:rPr>
        <w:t>{</w:t>
      </w:r>
      <w:r w:rsidR="00362081" w:rsidRPr="00E50D22">
        <w:rPr>
          <w:sz w:val="22"/>
          <w:szCs w:val="22"/>
        </w:rPr>
        <w:t>Contract</w:t>
      </w:r>
      <w:r w:rsidR="008B0B5B" w:rsidRPr="00E50D22">
        <w:rPr>
          <w:sz w:val="22"/>
          <w:szCs w:val="22"/>
        </w:rPr>
        <w:t>}</w:t>
      </w:r>
      <w:r w:rsidRPr="00E50D22">
        <w:rPr>
          <w:sz w:val="22"/>
          <w:szCs w:val="22"/>
        </w:rPr>
        <w:t xml:space="preserve">. </w:t>
      </w:r>
    </w:p>
    <w:p w:rsidR="00F802EE" w:rsidRPr="00E50D22" w:rsidRDefault="00F802EE" w:rsidP="00F802EE">
      <w:pPr>
        <w:pStyle w:val="BodyText"/>
        <w:ind w:left="0"/>
        <w:rPr>
          <w:sz w:val="22"/>
          <w:szCs w:val="22"/>
        </w:rPr>
      </w:pPr>
    </w:p>
    <w:p w:rsidR="00B060DA" w:rsidRPr="00E50D22" w:rsidRDefault="00B060DA" w:rsidP="00B060DA">
      <w:pPr>
        <w:pStyle w:val="BodyText"/>
        <w:ind w:left="0"/>
        <w:rPr>
          <w:sz w:val="22"/>
          <w:szCs w:val="22"/>
        </w:rPr>
      </w:pPr>
      <w:r w:rsidRPr="00E50D22">
        <w:rPr>
          <w:sz w:val="22"/>
          <w:szCs w:val="22"/>
        </w:rPr>
        <w:t>Th</w:t>
      </w:r>
      <w:r w:rsidR="003628C2" w:rsidRPr="00E50D22">
        <w:rPr>
          <w:sz w:val="22"/>
        </w:rPr>
        <w:t>is</w:t>
      </w:r>
      <w:r w:rsidRPr="00E50D22">
        <w:rPr>
          <w:sz w:val="22"/>
          <w:szCs w:val="22"/>
        </w:rPr>
        <w:t xml:space="preserve"> </w:t>
      </w:r>
      <w:r w:rsidR="001D2ACC" w:rsidRPr="00E50D22">
        <w:rPr>
          <w:sz w:val="22"/>
          <w:szCs w:val="22"/>
        </w:rPr>
        <w:t>Blanket P.O.</w:t>
      </w:r>
      <w:r w:rsidR="00A7166F" w:rsidRPr="00E50D22">
        <w:rPr>
          <w:sz w:val="22"/>
          <w:szCs w:val="22"/>
        </w:rPr>
        <w:t xml:space="preserve"> </w:t>
      </w:r>
      <w:r w:rsidR="008B0B5B" w:rsidRPr="00E50D22">
        <w:rPr>
          <w:sz w:val="22"/>
          <w:szCs w:val="22"/>
        </w:rPr>
        <w:t>{</w:t>
      </w:r>
      <w:r w:rsidR="00362081" w:rsidRPr="00E50D22">
        <w:rPr>
          <w:sz w:val="22"/>
          <w:szCs w:val="22"/>
        </w:rPr>
        <w:t>Contract</w:t>
      </w:r>
      <w:r w:rsidR="008B0B5B" w:rsidRPr="00E50D22">
        <w:rPr>
          <w:sz w:val="22"/>
          <w:szCs w:val="22"/>
        </w:rPr>
        <w:t>}</w:t>
      </w:r>
      <w:r w:rsidRPr="00E50D22">
        <w:rPr>
          <w:sz w:val="22"/>
          <w:szCs w:val="22"/>
        </w:rPr>
        <w:t xml:space="preserve"> may be extended up to </w:t>
      </w:r>
      <w:r w:rsidR="000614A0" w:rsidRPr="00E50D22">
        <w:rPr>
          <w:b/>
          <w:sz w:val="22"/>
          <w:szCs w:val="22"/>
          <w:lang w:val="en-US"/>
        </w:rPr>
        <w:t>two (2)</w:t>
      </w:r>
      <w:r w:rsidR="000614A0" w:rsidRPr="00E50D22">
        <w:rPr>
          <w:sz w:val="22"/>
          <w:szCs w:val="22"/>
          <w:lang w:val="en-US"/>
        </w:rPr>
        <w:t xml:space="preserve"> </w:t>
      </w:r>
      <w:r w:rsidRPr="00E50D22">
        <w:rPr>
          <w:sz w:val="22"/>
          <w:szCs w:val="22"/>
        </w:rPr>
        <w:t xml:space="preserve">years with no single extension exceeding one (1) year, by the mutual written consent of the </w:t>
      </w:r>
      <w:r w:rsidR="006C7D6B" w:rsidRPr="00E50D22">
        <w:rPr>
          <w:sz w:val="22"/>
          <w:szCs w:val="22"/>
        </w:rPr>
        <w:t xml:space="preserve">Vendor </w:t>
      </w:r>
      <w:r w:rsidR="00571AFA" w:rsidRPr="00E50D22">
        <w:rPr>
          <w:sz w:val="22"/>
          <w:szCs w:val="22"/>
        </w:rPr>
        <w:t>{Contractor}</w:t>
      </w:r>
      <w:r w:rsidRPr="00E50D22">
        <w:rPr>
          <w:sz w:val="22"/>
          <w:szCs w:val="22"/>
        </w:rPr>
        <w:t xml:space="preserve"> and the Director at the same terms, conditions, and pricing at the rates in effect in the last year of th</w:t>
      </w:r>
      <w:r w:rsidR="003628C2" w:rsidRPr="00E50D22">
        <w:rPr>
          <w:sz w:val="22"/>
        </w:rPr>
        <w:t>is</w:t>
      </w:r>
      <w:r w:rsidRPr="00E50D22">
        <w:rPr>
          <w:sz w:val="22"/>
          <w:szCs w:val="22"/>
        </w:rPr>
        <w:t xml:space="preserve"> </w:t>
      </w:r>
      <w:r w:rsidR="001D2ACC" w:rsidRPr="00E50D22">
        <w:rPr>
          <w:sz w:val="22"/>
          <w:szCs w:val="22"/>
        </w:rPr>
        <w:t>Blanket P.O.</w:t>
      </w:r>
      <w:r w:rsidR="00A7166F" w:rsidRPr="00E50D22">
        <w:rPr>
          <w:sz w:val="22"/>
          <w:szCs w:val="22"/>
        </w:rPr>
        <w:t xml:space="preserve"> </w:t>
      </w:r>
      <w:r w:rsidR="008B0B5B" w:rsidRPr="00E50D22">
        <w:rPr>
          <w:sz w:val="22"/>
          <w:szCs w:val="22"/>
        </w:rPr>
        <w:t>{</w:t>
      </w:r>
      <w:r w:rsidR="00362081" w:rsidRPr="00E50D22">
        <w:rPr>
          <w:sz w:val="22"/>
          <w:szCs w:val="22"/>
        </w:rPr>
        <w:t>Contract</w:t>
      </w:r>
      <w:r w:rsidR="008B0B5B" w:rsidRPr="00E50D22">
        <w:rPr>
          <w:sz w:val="22"/>
          <w:szCs w:val="22"/>
        </w:rPr>
        <w:t>}</w:t>
      </w:r>
      <w:r w:rsidRPr="00E50D22">
        <w:rPr>
          <w:sz w:val="22"/>
          <w:szCs w:val="22"/>
        </w:rPr>
        <w:t xml:space="preserve"> or rates more favorable to the State.  </w:t>
      </w:r>
    </w:p>
    <w:p w:rsidR="00F802EE" w:rsidRPr="00E50D22" w:rsidRDefault="00F802EE" w:rsidP="00675860">
      <w:pPr>
        <w:pStyle w:val="BodyText"/>
        <w:ind w:left="0"/>
        <w:rPr>
          <w:sz w:val="22"/>
        </w:rPr>
      </w:pPr>
    </w:p>
    <w:p w:rsidR="00675860" w:rsidRPr="00E50D22" w:rsidRDefault="009E2104" w:rsidP="002F0497">
      <w:pPr>
        <w:pStyle w:val="Heading2"/>
        <w:keepNext/>
        <w:ind w:right="115"/>
      </w:pPr>
      <w:bookmarkStart w:id="252" w:name="_Toc400531508"/>
      <w:bookmarkStart w:id="253" w:name="_Toc428533979"/>
      <w:bookmarkStart w:id="254" w:name="_Toc489880924"/>
      <w:r w:rsidRPr="00E50D22">
        <w:rPr>
          <w:caps w:val="0"/>
        </w:rPr>
        <w:t>BLANKET P.O. {CONTRACT} TRANSITION</w:t>
      </w:r>
      <w:bookmarkEnd w:id="252"/>
      <w:bookmarkEnd w:id="253"/>
      <w:bookmarkEnd w:id="254"/>
    </w:p>
    <w:p w:rsidR="00675860" w:rsidRPr="00E50D22" w:rsidRDefault="00675860" w:rsidP="002F0497">
      <w:pPr>
        <w:pStyle w:val="BodyText"/>
        <w:keepNext/>
        <w:ind w:left="0" w:right="115"/>
      </w:pPr>
    </w:p>
    <w:p w:rsidR="00675860" w:rsidRPr="00E50D22" w:rsidRDefault="00675860" w:rsidP="002F0497">
      <w:pPr>
        <w:pStyle w:val="BodyText2"/>
        <w:keepNext/>
        <w:ind w:right="115"/>
      </w:pPr>
      <w:r w:rsidRPr="00E50D22">
        <w:t xml:space="preserve">In the event that a new </w:t>
      </w:r>
      <w:r w:rsidR="001D2ACC" w:rsidRPr="00E50D22">
        <w:t>Blanket P.O.</w:t>
      </w:r>
      <w:r w:rsidR="00A7166F" w:rsidRPr="00E50D22">
        <w:t xml:space="preserve"> </w:t>
      </w:r>
      <w:r w:rsidR="008B0B5B" w:rsidRPr="00E50D22">
        <w:t>{</w:t>
      </w:r>
      <w:r w:rsidR="00362081" w:rsidRPr="00E50D22">
        <w:t>Contract</w:t>
      </w:r>
      <w:r w:rsidR="008B0B5B" w:rsidRPr="00E50D22">
        <w:t>}</w:t>
      </w:r>
      <w:r w:rsidRPr="00E50D22">
        <w:t xml:space="preserve"> has not been awarded prior to th</w:t>
      </w:r>
      <w:r w:rsidR="003628C2" w:rsidRPr="00E50D22">
        <w:t>is</w:t>
      </w:r>
      <w:r w:rsidRPr="00E50D22">
        <w:t xml:space="preserve"> </w:t>
      </w:r>
      <w:r w:rsidR="001D2ACC" w:rsidRPr="00E50D22">
        <w:t>Blanket P.O.</w:t>
      </w:r>
      <w:r w:rsidR="00A7166F" w:rsidRPr="00E50D22">
        <w:t xml:space="preserve"> </w:t>
      </w:r>
      <w:r w:rsidR="008B0B5B" w:rsidRPr="00E50D22">
        <w:t>{</w:t>
      </w:r>
      <w:r w:rsidR="00362081" w:rsidRPr="00E50D22">
        <w:t>Contract</w:t>
      </w:r>
      <w:r w:rsidR="008B0B5B" w:rsidRPr="00E50D22">
        <w:t>}</w:t>
      </w:r>
      <w:r w:rsidRPr="00E50D22">
        <w:t xml:space="preserve"> expiration date, </w:t>
      </w:r>
      <w:r w:rsidR="003628C2" w:rsidRPr="00E50D22">
        <w:t>including any extensions exe</w:t>
      </w:r>
      <w:r w:rsidR="003676BA" w:rsidRPr="00E50D22">
        <w:t>rcised</w:t>
      </w:r>
      <w:r w:rsidR="003628C2" w:rsidRPr="00E50D22">
        <w:t>,</w:t>
      </w:r>
      <w:r w:rsidR="00CE709E" w:rsidRPr="00E50D22">
        <w:t xml:space="preserve"> and the State exercises th</w:t>
      </w:r>
      <w:r w:rsidR="003628C2" w:rsidRPr="00E50D22">
        <w:t>is</w:t>
      </w:r>
      <w:r w:rsidR="00CE709E" w:rsidRPr="00E50D22">
        <w:t xml:space="preserve"> </w:t>
      </w:r>
      <w:r w:rsidR="001D2ACC" w:rsidRPr="00E50D22">
        <w:t>Blanket P.O.</w:t>
      </w:r>
      <w:r w:rsidR="00CE709E" w:rsidRPr="00E50D22">
        <w:t xml:space="preserve"> </w:t>
      </w:r>
      <w:r w:rsidR="008B0B5B" w:rsidRPr="00E50D22">
        <w:t>{</w:t>
      </w:r>
      <w:r w:rsidR="00362081" w:rsidRPr="00E50D22">
        <w:t>Contract</w:t>
      </w:r>
      <w:r w:rsidR="008B0B5B" w:rsidRPr="00E50D22">
        <w:t>}</w:t>
      </w:r>
      <w:r w:rsidR="00CE709E" w:rsidRPr="00E50D22">
        <w:t xml:space="preserve"> transition</w:t>
      </w:r>
      <w:r w:rsidRPr="00E50D22">
        <w:t xml:space="preserve">, </w:t>
      </w:r>
      <w:r w:rsidR="00002D46" w:rsidRPr="00E50D22">
        <w:t xml:space="preserve">the </w:t>
      </w:r>
      <w:r w:rsidR="006C7D6B" w:rsidRPr="00E50D22">
        <w:t xml:space="preserve">Vendor </w:t>
      </w:r>
      <w:r w:rsidR="00571AFA" w:rsidRPr="00E50D22">
        <w:t>{Contractor}</w:t>
      </w:r>
      <w:r w:rsidR="00002D46" w:rsidRPr="00E50D22">
        <w:t xml:space="preserve"> </w:t>
      </w:r>
      <w:r w:rsidRPr="00E50D22">
        <w:t>shall continue th</w:t>
      </w:r>
      <w:r w:rsidR="003628C2" w:rsidRPr="00E50D22">
        <w:t>is</w:t>
      </w:r>
      <w:r w:rsidRPr="00E50D22">
        <w:t xml:space="preserve"> </w:t>
      </w:r>
      <w:r w:rsidR="001D2ACC" w:rsidRPr="00E50D22">
        <w:t>Blanket P.O.</w:t>
      </w:r>
      <w:r w:rsidR="00A7166F" w:rsidRPr="00E50D22">
        <w:t xml:space="preserve"> </w:t>
      </w:r>
      <w:r w:rsidR="008B0B5B" w:rsidRPr="00E50D22">
        <w:t>{</w:t>
      </w:r>
      <w:r w:rsidR="00362081" w:rsidRPr="00E50D22">
        <w:t>Contract</w:t>
      </w:r>
      <w:r w:rsidR="008B0B5B" w:rsidRPr="00E50D22">
        <w:t>}</w:t>
      </w:r>
      <w:r w:rsidRPr="00E50D22">
        <w:t xml:space="preserve"> under the same terms</w:t>
      </w:r>
      <w:r w:rsidR="00032660" w:rsidRPr="00E50D22">
        <w:t>,</w:t>
      </w:r>
      <w:r w:rsidRPr="00E50D22">
        <w:t xml:space="preserve"> conditions</w:t>
      </w:r>
      <w:r w:rsidR="00032660" w:rsidRPr="00E50D22">
        <w:t>, and pricing</w:t>
      </w:r>
      <w:r w:rsidRPr="00E50D22">
        <w:t xml:space="preserve"> until a new </w:t>
      </w:r>
      <w:r w:rsidR="001D2ACC" w:rsidRPr="00E50D22">
        <w:t>Blanket P.O.</w:t>
      </w:r>
      <w:r w:rsidR="00A7166F" w:rsidRPr="00E50D22">
        <w:t xml:space="preserve"> </w:t>
      </w:r>
      <w:r w:rsidR="008B0B5B" w:rsidRPr="00E50D22">
        <w:t>{</w:t>
      </w:r>
      <w:r w:rsidR="00362081" w:rsidRPr="00E50D22">
        <w:t>Contract</w:t>
      </w:r>
      <w:r w:rsidR="008B0B5B" w:rsidRPr="00E50D22">
        <w:t>}</w:t>
      </w:r>
      <w:r w:rsidRPr="00E50D22">
        <w:t xml:space="preserve"> can be completely operational.  At no time shall this transition period extend more than </w:t>
      </w:r>
      <w:r w:rsidR="000614A0" w:rsidRPr="00E50D22">
        <w:t xml:space="preserve">180 </w:t>
      </w:r>
      <w:r w:rsidRPr="00E50D22">
        <w:t>days beyond the expiration date of th</w:t>
      </w:r>
      <w:r w:rsidR="00CE709E" w:rsidRPr="00E50D22">
        <w:t>is</w:t>
      </w:r>
      <w:r w:rsidRPr="00E50D22">
        <w:t xml:space="preserve"> </w:t>
      </w:r>
      <w:r w:rsidR="001D2ACC" w:rsidRPr="00E50D22">
        <w:t>Blanket P.O.</w:t>
      </w:r>
      <w:r w:rsidR="00A7166F" w:rsidRPr="00E50D22">
        <w:t xml:space="preserve"> </w:t>
      </w:r>
      <w:r w:rsidR="008B0B5B" w:rsidRPr="00E50D22">
        <w:t>{</w:t>
      </w:r>
      <w:r w:rsidR="00362081" w:rsidRPr="00E50D22">
        <w:t>Contract</w:t>
      </w:r>
      <w:r w:rsidR="008B0B5B" w:rsidRPr="00E50D22">
        <w:t>}</w:t>
      </w:r>
      <w:r w:rsidR="003628C2" w:rsidRPr="00E50D22">
        <w:t xml:space="preserve">, including any extensions </w:t>
      </w:r>
      <w:r w:rsidR="003676BA" w:rsidRPr="00E50D22">
        <w:t>exercised</w:t>
      </w:r>
      <w:r w:rsidRPr="00E50D22">
        <w:t>.</w:t>
      </w:r>
    </w:p>
    <w:p w:rsidR="00675860" w:rsidRPr="00E50D22" w:rsidRDefault="00675860" w:rsidP="00675860">
      <w:pPr>
        <w:pStyle w:val="BodyText"/>
        <w:ind w:left="0" w:right="108"/>
      </w:pPr>
    </w:p>
    <w:p w:rsidR="00B10FC3" w:rsidRPr="00E50D22" w:rsidRDefault="00062A98" w:rsidP="002F0497">
      <w:pPr>
        <w:pStyle w:val="Heading2"/>
        <w:keepNext/>
        <w:ind w:right="115"/>
      </w:pPr>
      <w:bookmarkStart w:id="255" w:name="_Toc108508270"/>
      <w:bookmarkStart w:id="256" w:name="_Toc428533980"/>
      <w:bookmarkStart w:id="257" w:name="_Toc489880925"/>
      <w:r w:rsidRPr="00E50D22">
        <w:lastRenderedPageBreak/>
        <w:t xml:space="preserve">CHANGE ORDER </w:t>
      </w:r>
      <w:r w:rsidR="00E539C1" w:rsidRPr="00E50D22">
        <w:t>{</w:t>
      </w:r>
      <w:r w:rsidR="00B10FC3" w:rsidRPr="00E50D22">
        <w:t xml:space="preserve">Contract </w:t>
      </w:r>
      <w:bookmarkEnd w:id="255"/>
      <w:r w:rsidR="003830F9" w:rsidRPr="00E50D22">
        <w:t>AMENDMENT</w:t>
      </w:r>
      <w:r w:rsidR="00E539C1" w:rsidRPr="00E50D22">
        <w:t>}</w:t>
      </w:r>
      <w:bookmarkEnd w:id="256"/>
      <w:bookmarkEnd w:id="257"/>
    </w:p>
    <w:p w:rsidR="00B10FC3" w:rsidRPr="00E50D22" w:rsidRDefault="00B10FC3" w:rsidP="002F0497">
      <w:pPr>
        <w:keepNext/>
        <w:ind w:right="115"/>
        <w:rPr>
          <w:sz w:val="20"/>
        </w:rPr>
      </w:pPr>
    </w:p>
    <w:p w:rsidR="00B10FC3" w:rsidRPr="00E50D22" w:rsidRDefault="00B10FC3" w:rsidP="002F0497">
      <w:pPr>
        <w:keepNext/>
        <w:ind w:right="115"/>
      </w:pPr>
      <w:r w:rsidRPr="00E50D22">
        <w:t>Any changes or modifications to the terms of th</w:t>
      </w:r>
      <w:r w:rsidR="00CE709E" w:rsidRPr="00E50D22">
        <w:t>is</w:t>
      </w:r>
      <w:r w:rsidRPr="00E50D22">
        <w:t xml:space="preserve"> </w:t>
      </w:r>
      <w:r w:rsidR="001D2ACC" w:rsidRPr="00E50D22">
        <w:t>Blanket P.O.</w:t>
      </w:r>
      <w:r w:rsidR="00A7166F" w:rsidRPr="00E50D22">
        <w:t xml:space="preserve"> </w:t>
      </w:r>
      <w:r w:rsidR="008B0B5B" w:rsidRPr="00E50D22">
        <w:t>{</w:t>
      </w:r>
      <w:r w:rsidR="00362081" w:rsidRPr="00E50D22">
        <w:t>Contract</w:t>
      </w:r>
      <w:r w:rsidR="008B0B5B" w:rsidRPr="00E50D22">
        <w:t>}</w:t>
      </w:r>
      <w:r w:rsidRPr="00E50D22">
        <w:t xml:space="preserve"> shall be valid only when they have been reduced to writing and signed by the </w:t>
      </w:r>
      <w:r w:rsidR="006C7D6B" w:rsidRPr="00E50D22">
        <w:t xml:space="preserve">Vendor </w:t>
      </w:r>
      <w:r w:rsidR="00571AFA" w:rsidRPr="00E50D22">
        <w:t>{Contractor}</w:t>
      </w:r>
      <w:r w:rsidRPr="00E50D22">
        <w:t xml:space="preserve"> and the Director.</w:t>
      </w:r>
    </w:p>
    <w:p w:rsidR="00675860" w:rsidRPr="00E50D22" w:rsidRDefault="00675860" w:rsidP="00675860">
      <w:pPr>
        <w:pStyle w:val="BodyText"/>
        <w:ind w:left="0" w:right="108"/>
        <w:rPr>
          <w:sz w:val="22"/>
          <w:szCs w:val="22"/>
        </w:rPr>
      </w:pPr>
    </w:p>
    <w:p w:rsidR="00675860" w:rsidRPr="00E50D22" w:rsidRDefault="00DA74B9" w:rsidP="00675860">
      <w:pPr>
        <w:pStyle w:val="Heading2"/>
        <w:keepNext/>
        <w:keepLines/>
        <w:ind w:right="108"/>
      </w:pPr>
      <w:bookmarkStart w:id="258" w:name="_Toc400531510"/>
      <w:bookmarkStart w:id="259" w:name="_Toc428533981"/>
      <w:bookmarkStart w:id="260" w:name="_Toc489880926"/>
      <w:r w:rsidRPr="00E50D22">
        <w:rPr>
          <w:caps w:val="0"/>
        </w:rPr>
        <w:t>VENDOR {CONTRACTOR} RESPONSIBILITIES</w:t>
      </w:r>
      <w:bookmarkEnd w:id="258"/>
      <w:bookmarkEnd w:id="259"/>
      <w:bookmarkEnd w:id="260"/>
    </w:p>
    <w:p w:rsidR="00675860" w:rsidRPr="00E50D22" w:rsidRDefault="00675860" w:rsidP="00675860">
      <w:pPr>
        <w:pStyle w:val="BodyText"/>
        <w:keepNext/>
        <w:keepLines/>
        <w:ind w:left="0"/>
      </w:pPr>
    </w:p>
    <w:p w:rsidR="00675860" w:rsidRPr="00E50D22" w:rsidRDefault="00675860" w:rsidP="00675860">
      <w:pPr>
        <w:pStyle w:val="BodyText"/>
        <w:keepNext/>
        <w:keepLines/>
        <w:ind w:left="0" w:right="108"/>
        <w:rPr>
          <w:sz w:val="22"/>
          <w:szCs w:val="22"/>
        </w:rPr>
      </w:pPr>
      <w:r w:rsidRPr="00E50D22">
        <w:rPr>
          <w:sz w:val="22"/>
          <w:szCs w:val="22"/>
        </w:rPr>
        <w:t xml:space="preserve">The </w:t>
      </w:r>
      <w:r w:rsidR="006C7D6B" w:rsidRPr="00E50D22">
        <w:rPr>
          <w:sz w:val="22"/>
        </w:rPr>
        <w:t xml:space="preserve">Vendor </w:t>
      </w:r>
      <w:r w:rsidR="00571AFA" w:rsidRPr="00E50D22">
        <w:rPr>
          <w:sz w:val="22"/>
        </w:rPr>
        <w:t>{Contractor}</w:t>
      </w:r>
      <w:r w:rsidRPr="00E50D22">
        <w:rPr>
          <w:sz w:val="22"/>
          <w:szCs w:val="22"/>
        </w:rPr>
        <w:t xml:space="preserve"> shall have sole responsibility for the complete effort specified in th</w:t>
      </w:r>
      <w:r w:rsidR="003628C2" w:rsidRPr="00E50D22">
        <w:rPr>
          <w:sz w:val="22"/>
        </w:rPr>
        <w:t>is</w:t>
      </w:r>
      <w:r w:rsidRPr="00E50D22">
        <w:rPr>
          <w:sz w:val="22"/>
          <w:szCs w:val="22"/>
        </w:rPr>
        <w:t xml:space="preserve"> </w:t>
      </w:r>
      <w:r w:rsidR="001D2ACC" w:rsidRPr="00E50D22">
        <w:rPr>
          <w:sz w:val="22"/>
          <w:szCs w:val="22"/>
        </w:rPr>
        <w:t>Blanket P.O.</w:t>
      </w:r>
      <w:r w:rsidR="00A7166F" w:rsidRPr="00E50D22">
        <w:rPr>
          <w:sz w:val="22"/>
          <w:szCs w:val="22"/>
        </w:rPr>
        <w:t xml:space="preserve"> </w:t>
      </w:r>
      <w:r w:rsidR="008B0B5B" w:rsidRPr="00E50D22">
        <w:rPr>
          <w:sz w:val="22"/>
          <w:szCs w:val="22"/>
        </w:rPr>
        <w:t>{</w:t>
      </w:r>
      <w:r w:rsidR="00362081" w:rsidRPr="00E50D22">
        <w:rPr>
          <w:sz w:val="22"/>
          <w:szCs w:val="22"/>
        </w:rPr>
        <w:t>Contract</w:t>
      </w:r>
      <w:r w:rsidR="008B0B5B" w:rsidRPr="00E50D22">
        <w:rPr>
          <w:sz w:val="22"/>
          <w:szCs w:val="22"/>
        </w:rPr>
        <w:t>}</w:t>
      </w:r>
      <w:r w:rsidRPr="00E50D22">
        <w:rPr>
          <w:sz w:val="22"/>
          <w:szCs w:val="22"/>
        </w:rPr>
        <w:t xml:space="preserve">.  Payment will be made only to the </w:t>
      </w:r>
      <w:r w:rsidR="006C7D6B" w:rsidRPr="00E50D22">
        <w:rPr>
          <w:sz w:val="22"/>
        </w:rPr>
        <w:t xml:space="preserve">Vendor </w:t>
      </w:r>
      <w:r w:rsidR="00571AFA" w:rsidRPr="00E50D22">
        <w:rPr>
          <w:sz w:val="22"/>
        </w:rPr>
        <w:t>{Contractor}</w:t>
      </w:r>
      <w:r w:rsidRPr="00E50D22">
        <w:rPr>
          <w:sz w:val="22"/>
          <w:szCs w:val="22"/>
        </w:rPr>
        <w:t xml:space="preserve">.  The </w:t>
      </w:r>
      <w:r w:rsidR="006C7D6B" w:rsidRPr="00E50D22">
        <w:rPr>
          <w:sz w:val="22"/>
        </w:rPr>
        <w:t xml:space="preserve">Vendor </w:t>
      </w:r>
      <w:r w:rsidR="00571AFA" w:rsidRPr="00E50D22">
        <w:rPr>
          <w:sz w:val="22"/>
        </w:rPr>
        <w:t>{Contractor}</w:t>
      </w:r>
      <w:r w:rsidRPr="00E50D22">
        <w:rPr>
          <w:sz w:val="22"/>
          <w:szCs w:val="22"/>
        </w:rPr>
        <w:t xml:space="preserve"> shall have sole responsibility for all payments due any </w:t>
      </w:r>
      <w:r w:rsidR="008C514F" w:rsidRPr="00E50D22">
        <w:rPr>
          <w:sz w:val="22"/>
          <w:szCs w:val="22"/>
        </w:rPr>
        <w:t>Subcontractor</w:t>
      </w:r>
      <w:r w:rsidRPr="00E50D22">
        <w:rPr>
          <w:sz w:val="22"/>
          <w:szCs w:val="22"/>
        </w:rPr>
        <w:t>.</w:t>
      </w:r>
    </w:p>
    <w:p w:rsidR="00675860" w:rsidRPr="00E50D22" w:rsidRDefault="00675860" w:rsidP="00675860">
      <w:pPr>
        <w:pStyle w:val="BodyText"/>
        <w:keepNext/>
        <w:keepLines/>
        <w:ind w:left="0" w:right="108"/>
        <w:rPr>
          <w:sz w:val="22"/>
          <w:szCs w:val="22"/>
        </w:rPr>
      </w:pPr>
    </w:p>
    <w:p w:rsidR="00675860" w:rsidRPr="00E50D22" w:rsidRDefault="00675860" w:rsidP="00675860">
      <w:pPr>
        <w:pStyle w:val="BodyText"/>
        <w:ind w:left="0" w:right="108"/>
        <w:rPr>
          <w:sz w:val="22"/>
          <w:szCs w:val="22"/>
        </w:rPr>
      </w:pPr>
      <w:r w:rsidRPr="00E50D22">
        <w:rPr>
          <w:sz w:val="22"/>
          <w:szCs w:val="22"/>
        </w:rPr>
        <w:t xml:space="preserve">The </w:t>
      </w:r>
      <w:r w:rsidR="006C7D6B" w:rsidRPr="00E50D22">
        <w:rPr>
          <w:sz w:val="22"/>
        </w:rPr>
        <w:t xml:space="preserve">Vendor </w:t>
      </w:r>
      <w:r w:rsidR="00571AFA" w:rsidRPr="00E50D22">
        <w:rPr>
          <w:sz w:val="22"/>
        </w:rPr>
        <w:t>{Contractor}</w:t>
      </w:r>
      <w:r w:rsidRPr="00E50D22">
        <w:rPr>
          <w:sz w:val="22"/>
          <w:szCs w:val="22"/>
        </w:rPr>
        <w:t xml:space="preserve"> is responsible for the professional quality, technical accuracy and timely completion and submission of all deliverables, services or commodities required to be provided under </w:t>
      </w:r>
      <w:r w:rsidR="00A23AAC" w:rsidRPr="00E50D22">
        <w:rPr>
          <w:sz w:val="22"/>
          <w:szCs w:val="22"/>
        </w:rPr>
        <w:t xml:space="preserve">this </w:t>
      </w:r>
      <w:r w:rsidR="001D2ACC" w:rsidRPr="00E50D22">
        <w:rPr>
          <w:sz w:val="22"/>
          <w:szCs w:val="22"/>
        </w:rPr>
        <w:t>Blanket P.O.</w:t>
      </w:r>
      <w:r w:rsidR="00A7166F" w:rsidRPr="00E50D22">
        <w:rPr>
          <w:sz w:val="22"/>
          <w:szCs w:val="22"/>
        </w:rPr>
        <w:t xml:space="preserve"> </w:t>
      </w:r>
      <w:r w:rsidR="008B0B5B" w:rsidRPr="00E50D22">
        <w:rPr>
          <w:sz w:val="22"/>
          <w:szCs w:val="22"/>
        </w:rPr>
        <w:t>{</w:t>
      </w:r>
      <w:r w:rsidR="00362081" w:rsidRPr="00E50D22">
        <w:rPr>
          <w:sz w:val="22"/>
          <w:szCs w:val="22"/>
        </w:rPr>
        <w:t>Contract</w:t>
      </w:r>
      <w:r w:rsidR="008B0B5B" w:rsidRPr="00E50D22">
        <w:rPr>
          <w:sz w:val="22"/>
          <w:szCs w:val="22"/>
        </w:rPr>
        <w:t>}</w:t>
      </w:r>
      <w:r w:rsidRPr="00E50D22">
        <w:rPr>
          <w:sz w:val="22"/>
          <w:szCs w:val="22"/>
        </w:rPr>
        <w:t xml:space="preserve">.  The </w:t>
      </w:r>
      <w:r w:rsidR="006C7D6B" w:rsidRPr="00E50D22">
        <w:rPr>
          <w:sz w:val="22"/>
        </w:rPr>
        <w:t xml:space="preserve">Vendor </w:t>
      </w:r>
      <w:r w:rsidR="00571AFA" w:rsidRPr="00E50D22">
        <w:rPr>
          <w:sz w:val="22"/>
        </w:rPr>
        <w:t>{Contractor}</w:t>
      </w:r>
      <w:r w:rsidRPr="00E50D22">
        <w:rPr>
          <w:sz w:val="22"/>
          <w:szCs w:val="22"/>
        </w:rPr>
        <w:t xml:space="preserve"> shall, without additional compensation, correct or revise any errors, omissions, or other deficiencies in its deliverables and other services.  The approval of deliverables furnished under this </w:t>
      </w:r>
      <w:r w:rsidR="001D2ACC" w:rsidRPr="00E50D22">
        <w:rPr>
          <w:sz w:val="22"/>
          <w:szCs w:val="22"/>
        </w:rPr>
        <w:t>Blanket P.O.</w:t>
      </w:r>
      <w:r w:rsidR="00A7166F" w:rsidRPr="00E50D22">
        <w:rPr>
          <w:sz w:val="22"/>
          <w:szCs w:val="22"/>
        </w:rPr>
        <w:t xml:space="preserve"> </w:t>
      </w:r>
      <w:r w:rsidR="008B0B5B" w:rsidRPr="00E50D22">
        <w:rPr>
          <w:sz w:val="22"/>
          <w:szCs w:val="22"/>
        </w:rPr>
        <w:t>{</w:t>
      </w:r>
      <w:r w:rsidR="00362081" w:rsidRPr="00E50D22">
        <w:rPr>
          <w:sz w:val="22"/>
          <w:szCs w:val="22"/>
        </w:rPr>
        <w:t>Contract</w:t>
      </w:r>
      <w:r w:rsidR="008B0B5B" w:rsidRPr="00E50D22">
        <w:rPr>
          <w:sz w:val="22"/>
          <w:szCs w:val="22"/>
        </w:rPr>
        <w:t>}</w:t>
      </w:r>
      <w:r w:rsidRPr="00E50D22">
        <w:rPr>
          <w:sz w:val="22"/>
          <w:szCs w:val="22"/>
        </w:rPr>
        <w:t xml:space="preserve"> shall not in any way relieve the </w:t>
      </w:r>
      <w:r w:rsidR="004216A0" w:rsidRPr="00E50D22">
        <w:rPr>
          <w:sz w:val="22"/>
        </w:rPr>
        <w:t xml:space="preserve">Vendor </w:t>
      </w:r>
      <w:r w:rsidR="00571AFA" w:rsidRPr="00E50D22">
        <w:rPr>
          <w:sz w:val="22"/>
        </w:rPr>
        <w:t>{Contractor}</w:t>
      </w:r>
      <w:r w:rsidRPr="00E50D22">
        <w:rPr>
          <w:sz w:val="22"/>
          <w:szCs w:val="22"/>
        </w:rPr>
        <w:t xml:space="preserve"> of responsibility for the technical adequacy of its work.</w:t>
      </w:r>
      <w:r w:rsidR="00CA2180" w:rsidRPr="00E50D22">
        <w:rPr>
          <w:sz w:val="22"/>
        </w:rPr>
        <w:t xml:space="preserve">  </w:t>
      </w:r>
      <w:r w:rsidRPr="00E50D22">
        <w:rPr>
          <w:sz w:val="22"/>
          <w:szCs w:val="22"/>
        </w:rPr>
        <w:t xml:space="preserve">The review, approval, acceptance or payment for any of the services shall not be construed as a waiver of any rights that the State may have arising out of the </w:t>
      </w:r>
      <w:r w:rsidR="006C7D6B" w:rsidRPr="00E50D22">
        <w:rPr>
          <w:sz w:val="22"/>
        </w:rPr>
        <w:t>Vendor</w:t>
      </w:r>
      <w:r w:rsidR="004216A0" w:rsidRPr="00E50D22">
        <w:rPr>
          <w:sz w:val="22"/>
        </w:rPr>
        <w:t xml:space="preserve">’s </w:t>
      </w:r>
      <w:r w:rsidR="00571AFA" w:rsidRPr="00E50D22">
        <w:rPr>
          <w:sz w:val="22"/>
        </w:rPr>
        <w:t>{Contractor’s}</w:t>
      </w:r>
      <w:r w:rsidRPr="00E50D22">
        <w:rPr>
          <w:sz w:val="22"/>
          <w:szCs w:val="22"/>
        </w:rPr>
        <w:t xml:space="preserve"> performance of this </w:t>
      </w:r>
      <w:r w:rsidR="001D2ACC" w:rsidRPr="00E50D22">
        <w:rPr>
          <w:sz w:val="22"/>
          <w:szCs w:val="22"/>
        </w:rPr>
        <w:t>Blanket P.O.</w:t>
      </w:r>
      <w:r w:rsidR="00A7166F" w:rsidRPr="00E50D22">
        <w:rPr>
          <w:sz w:val="22"/>
          <w:szCs w:val="22"/>
        </w:rPr>
        <w:t xml:space="preserve"> </w:t>
      </w:r>
      <w:r w:rsidR="008B0B5B" w:rsidRPr="00E50D22">
        <w:rPr>
          <w:sz w:val="22"/>
          <w:szCs w:val="22"/>
        </w:rPr>
        <w:t>{</w:t>
      </w:r>
      <w:r w:rsidR="00362081" w:rsidRPr="00E50D22">
        <w:rPr>
          <w:sz w:val="22"/>
          <w:szCs w:val="22"/>
        </w:rPr>
        <w:t>Contract</w:t>
      </w:r>
      <w:r w:rsidR="008B0B5B" w:rsidRPr="00E50D22">
        <w:rPr>
          <w:sz w:val="22"/>
          <w:szCs w:val="22"/>
        </w:rPr>
        <w:t>}</w:t>
      </w:r>
      <w:r w:rsidRPr="00E50D22">
        <w:rPr>
          <w:sz w:val="22"/>
          <w:szCs w:val="22"/>
        </w:rPr>
        <w:t>.</w:t>
      </w:r>
    </w:p>
    <w:p w:rsidR="00675860" w:rsidRPr="00E50D22" w:rsidRDefault="00675860" w:rsidP="00675860">
      <w:pPr>
        <w:pStyle w:val="BodyText"/>
        <w:ind w:left="0"/>
      </w:pPr>
    </w:p>
    <w:p w:rsidR="00675860" w:rsidRPr="00E50D22" w:rsidRDefault="00DA74B9" w:rsidP="002F0497">
      <w:pPr>
        <w:pStyle w:val="Heading2"/>
        <w:keepNext/>
        <w:ind w:right="108"/>
      </w:pPr>
      <w:bookmarkStart w:id="261" w:name="_Toc400531511"/>
      <w:bookmarkStart w:id="262" w:name="_Toc428533982"/>
      <w:bookmarkStart w:id="263" w:name="_Toc489880927"/>
      <w:r w:rsidRPr="00E50D22">
        <w:rPr>
          <w:caps w:val="0"/>
        </w:rPr>
        <w:t>SUBSTITUTION OF STAFF</w:t>
      </w:r>
      <w:bookmarkEnd w:id="261"/>
      <w:bookmarkEnd w:id="262"/>
      <w:bookmarkEnd w:id="263"/>
    </w:p>
    <w:p w:rsidR="00675860" w:rsidRPr="00E50D22" w:rsidRDefault="00675860" w:rsidP="002F0497">
      <w:pPr>
        <w:pStyle w:val="BodyText"/>
        <w:keepNext/>
        <w:ind w:left="0"/>
      </w:pPr>
    </w:p>
    <w:p w:rsidR="00675860" w:rsidRPr="00E50D22" w:rsidRDefault="00675860" w:rsidP="002F0497">
      <w:pPr>
        <w:pStyle w:val="BodyText"/>
        <w:keepNext/>
        <w:ind w:left="0" w:right="108"/>
        <w:rPr>
          <w:sz w:val="22"/>
          <w:szCs w:val="22"/>
        </w:rPr>
      </w:pPr>
      <w:r w:rsidRPr="00E50D22">
        <w:rPr>
          <w:sz w:val="22"/>
          <w:szCs w:val="22"/>
        </w:rPr>
        <w:t xml:space="preserve">If it becomes necessary for the </w:t>
      </w:r>
      <w:r w:rsidR="006C7D6B" w:rsidRPr="00E50D22">
        <w:rPr>
          <w:sz w:val="22"/>
        </w:rPr>
        <w:t xml:space="preserve">Vendor </w:t>
      </w:r>
      <w:r w:rsidR="00571AFA" w:rsidRPr="00E50D22">
        <w:rPr>
          <w:sz w:val="22"/>
        </w:rPr>
        <w:t>{Contractor}</w:t>
      </w:r>
      <w:r w:rsidRPr="00E50D22">
        <w:rPr>
          <w:sz w:val="22"/>
          <w:szCs w:val="22"/>
        </w:rPr>
        <w:t xml:space="preserve"> to substitute any management, supervisory or key personnel, the </w:t>
      </w:r>
      <w:r w:rsidR="006C7D6B" w:rsidRPr="00E50D22">
        <w:rPr>
          <w:sz w:val="22"/>
        </w:rPr>
        <w:t xml:space="preserve">Vendor </w:t>
      </w:r>
      <w:r w:rsidR="00571AFA" w:rsidRPr="00E50D22">
        <w:rPr>
          <w:sz w:val="22"/>
        </w:rPr>
        <w:t>{Contractor}</w:t>
      </w:r>
      <w:r w:rsidRPr="00E50D22">
        <w:rPr>
          <w:sz w:val="22"/>
          <w:szCs w:val="22"/>
        </w:rPr>
        <w:t xml:space="preserve"> shall identify the substitute personnel and the work to be performed.  The </w:t>
      </w:r>
      <w:r w:rsidR="006C7D6B" w:rsidRPr="00E50D22">
        <w:rPr>
          <w:sz w:val="22"/>
        </w:rPr>
        <w:t xml:space="preserve">Vendor </w:t>
      </w:r>
      <w:r w:rsidR="00571AFA" w:rsidRPr="00E50D22">
        <w:rPr>
          <w:sz w:val="22"/>
        </w:rPr>
        <w:t>{Contractor}</w:t>
      </w:r>
      <w:r w:rsidRPr="00E50D22">
        <w:rPr>
          <w:sz w:val="22"/>
          <w:szCs w:val="22"/>
        </w:rPr>
        <w:t xml:space="preserve"> must provide detailed justification documenting the necessity for the substitution.  Resumes must be submitted evidencing that the individual(s) proposed as substitute(s) have qualifications and experience equal to or better than the individual(s) originally proposed or currently assigned.</w:t>
      </w:r>
    </w:p>
    <w:p w:rsidR="00675860" w:rsidRPr="00E50D22" w:rsidRDefault="00675860" w:rsidP="00675860">
      <w:pPr>
        <w:pStyle w:val="BodyText"/>
        <w:ind w:left="0" w:right="108"/>
        <w:rPr>
          <w:sz w:val="22"/>
        </w:rPr>
      </w:pPr>
    </w:p>
    <w:p w:rsidR="00675860" w:rsidRPr="00E50D22" w:rsidRDefault="00675860" w:rsidP="00675860">
      <w:pPr>
        <w:pStyle w:val="BodyText"/>
        <w:ind w:left="0" w:right="108"/>
        <w:rPr>
          <w:sz w:val="22"/>
          <w:szCs w:val="22"/>
        </w:rPr>
      </w:pPr>
      <w:r w:rsidRPr="00E50D22">
        <w:rPr>
          <w:sz w:val="22"/>
          <w:szCs w:val="22"/>
        </w:rPr>
        <w:t xml:space="preserve">The </w:t>
      </w:r>
      <w:r w:rsidR="006C7D6B" w:rsidRPr="00E50D22">
        <w:rPr>
          <w:sz w:val="22"/>
        </w:rPr>
        <w:t xml:space="preserve">Vendor </w:t>
      </w:r>
      <w:r w:rsidR="00571AFA" w:rsidRPr="00E50D22">
        <w:rPr>
          <w:sz w:val="22"/>
        </w:rPr>
        <w:t>{Contractor}</w:t>
      </w:r>
      <w:r w:rsidRPr="00E50D22">
        <w:rPr>
          <w:sz w:val="22"/>
          <w:szCs w:val="22"/>
        </w:rPr>
        <w:t xml:space="preserve"> shall forward a request to substitute staff to the State Contract Manager for consideration and approval.  No substitute personnel are authorized to begin work until the </w:t>
      </w:r>
      <w:r w:rsidR="006C7D6B" w:rsidRPr="00E50D22">
        <w:rPr>
          <w:sz w:val="22"/>
        </w:rPr>
        <w:t xml:space="preserve">Vendor </w:t>
      </w:r>
      <w:r w:rsidR="00571AFA" w:rsidRPr="00E50D22">
        <w:rPr>
          <w:sz w:val="22"/>
        </w:rPr>
        <w:t>{Contractor}</w:t>
      </w:r>
      <w:r w:rsidRPr="00E50D22">
        <w:rPr>
          <w:sz w:val="22"/>
          <w:szCs w:val="22"/>
        </w:rPr>
        <w:t xml:space="preserve"> has received written approval to proceed from the State Contract Manager.</w:t>
      </w:r>
    </w:p>
    <w:p w:rsidR="00675860" w:rsidRPr="00E50D22" w:rsidRDefault="00675860" w:rsidP="00675860">
      <w:pPr>
        <w:pStyle w:val="BodyText"/>
        <w:ind w:left="0" w:right="108"/>
        <w:rPr>
          <w:sz w:val="22"/>
          <w:szCs w:val="22"/>
        </w:rPr>
      </w:pPr>
    </w:p>
    <w:p w:rsidR="00675860" w:rsidRPr="00E50D22" w:rsidRDefault="00DA74B9" w:rsidP="002F0497">
      <w:pPr>
        <w:pStyle w:val="Heading2"/>
        <w:keepNext/>
        <w:ind w:right="108"/>
      </w:pPr>
      <w:bookmarkStart w:id="264" w:name="_Toc400531512"/>
      <w:bookmarkStart w:id="265" w:name="_Toc428533983"/>
      <w:bookmarkStart w:id="266" w:name="_Toc489880928"/>
      <w:r w:rsidRPr="00E50D22">
        <w:rPr>
          <w:caps w:val="0"/>
        </w:rPr>
        <w:t>SUBSTITUTION OR ADDITION OF SUBCONTRACTOR(S)</w:t>
      </w:r>
      <w:bookmarkEnd w:id="264"/>
      <w:bookmarkEnd w:id="265"/>
      <w:bookmarkEnd w:id="266"/>
    </w:p>
    <w:p w:rsidR="00675860" w:rsidRPr="00E50D22" w:rsidRDefault="00675860" w:rsidP="002F0497">
      <w:pPr>
        <w:pStyle w:val="BodyText"/>
        <w:keepNext/>
        <w:ind w:left="0"/>
      </w:pPr>
    </w:p>
    <w:p w:rsidR="00675860" w:rsidRPr="00E50D22" w:rsidRDefault="00675860" w:rsidP="002F0497">
      <w:pPr>
        <w:pStyle w:val="BodyText"/>
        <w:keepNext/>
        <w:ind w:left="0"/>
        <w:rPr>
          <w:sz w:val="22"/>
          <w:szCs w:val="22"/>
        </w:rPr>
      </w:pPr>
      <w:r w:rsidRPr="00E50D22">
        <w:rPr>
          <w:sz w:val="22"/>
          <w:szCs w:val="22"/>
        </w:rPr>
        <w:t xml:space="preserve">This Subsection serves to supplement but not to supersede Sections 5.8 and 5.9 of the </w:t>
      </w:r>
      <w:r w:rsidR="000D4025" w:rsidRPr="00E50D22">
        <w:rPr>
          <w:sz w:val="22"/>
        </w:rPr>
        <w:t>SSTC</w:t>
      </w:r>
      <w:r w:rsidRPr="00E50D22">
        <w:rPr>
          <w:sz w:val="22"/>
          <w:szCs w:val="22"/>
        </w:rPr>
        <w:t xml:space="preserve"> accompanying this </w:t>
      </w:r>
      <w:r w:rsidR="00A07391" w:rsidRPr="00E50D22">
        <w:rPr>
          <w:sz w:val="22"/>
          <w:szCs w:val="22"/>
        </w:rPr>
        <w:t xml:space="preserve">Bid Solicitation </w:t>
      </w:r>
      <w:r w:rsidR="0060080E" w:rsidRPr="00E50D22">
        <w:rPr>
          <w:sz w:val="22"/>
          <w:szCs w:val="22"/>
        </w:rPr>
        <w:t>{RFP}</w:t>
      </w:r>
      <w:r w:rsidRPr="00E50D22">
        <w:rPr>
          <w:sz w:val="22"/>
          <w:szCs w:val="22"/>
        </w:rPr>
        <w:t>.</w:t>
      </w:r>
    </w:p>
    <w:p w:rsidR="00675860" w:rsidRPr="00E50D22" w:rsidRDefault="00675860" w:rsidP="00675860">
      <w:pPr>
        <w:pStyle w:val="BodyText"/>
        <w:ind w:left="0"/>
        <w:rPr>
          <w:sz w:val="22"/>
          <w:szCs w:val="22"/>
        </w:rPr>
      </w:pPr>
    </w:p>
    <w:p w:rsidR="00675860" w:rsidRPr="00E50D22" w:rsidRDefault="00675860" w:rsidP="00675860">
      <w:pPr>
        <w:pStyle w:val="BodyText"/>
        <w:ind w:left="0"/>
        <w:rPr>
          <w:sz w:val="22"/>
          <w:szCs w:val="22"/>
        </w:rPr>
      </w:pPr>
      <w:r w:rsidRPr="00E50D22">
        <w:rPr>
          <w:sz w:val="22"/>
          <w:szCs w:val="22"/>
        </w:rPr>
        <w:t xml:space="preserve">The </w:t>
      </w:r>
      <w:r w:rsidR="006C7D6B" w:rsidRPr="00E50D22">
        <w:rPr>
          <w:sz w:val="22"/>
        </w:rPr>
        <w:t xml:space="preserve">Vendor </w:t>
      </w:r>
      <w:r w:rsidR="00571AFA" w:rsidRPr="00E50D22">
        <w:rPr>
          <w:sz w:val="22"/>
        </w:rPr>
        <w:t>{Contractor}</w:t>
      </w:r>
      <w:r w:rsidRPr="00E50D22">
        <w:rPr>
          <w:sz w:val="22"/>
          <w:szCs w:val="22"/>
        </w:rPr>
        <w:t xml:space="preserve"> shall forward a written request to substitute or add a </w:t>
      </w:r>
      <w:r w:rsidR="008C514F" w:rsidRPr="00E50D22">
        <w:rPr>
          <w:sz w:val="22"/>
          <w:szCs w:val="22"/>
        </w:rPr>
        <w:t xml:space="preserve">Subcontractor </w:t>
      </w:r>
      <w:r w:rsidRPr="00E50D22">
        <w:rPr>
          <w:sz w:val="22"/>
          <w:szCs w:val="22"/>
        </w:rPr>
        <w:t xml:space="preserve">or to substitute its own staff for a </w:t>
      </w:r>
      <w:r w:rsidR="008C514F" w:rsidRPr="00E50D22">
        <w:rPr>
          <w:sz w:val="22"/>
          <w:szCs w:val="22"/>
        </w:rPr>
        <w:t xml:space="preserve">Subcontractor </w:t>
      </w:r>
      <w:r w:rsidRPr="00E50D22">
        <w:rPr>
          <w:sz w:val="22"/>
          <w:szCs w:val="22"/>
        </w:rPr>
        <w:t xml:space="preserve">to the State Contract Manager for consideration.  If the State Contract Manager approves the request, the State Contract Manager will forward the request to the Director for final approval.  No substituted or additional </w:t>
      </w:r>
      <w:r w:rsidR="008C514F" w:rsidRPr="00E50D22">
        <w:rPr>
          <w:sz w:val="22"/>
          <w:szCs w:val="22"/>
        </w:rPr>
        <w:t xml:space="preserve">Subcontractors </w:t>
      </w:r>
      <w:r w:rsidRPr="00E50D22">
        <w:rPr>
          <w:sz w:val="22"/>
          <w:szCs w:val="22"/>
        </w:rPr>
        <w:t xml:space="preserve">are authorized to begin work until the </w:t>
      </w:r>
      <w:r w:rsidR="004216A0" w:rsidRPr="00E50D22">
        <w:rPr>
          <w:sz w:val="22"/>
        </w:rPr>
        <w:t xml:space="preserve">Vendor </w:t>
      </w:r>
      <w:r w:rsidR="00571AFA" w:rsidRPr="00E50D22">
        <w:rPr>
          <w:sz w:val="22"/>
        </w:rPr>
        <w:t>{Contractor}</w:t>
      </w:r>
      <w:r w:rsidRPr="00E50D22">
        <w:rPr>
          <w:sz w:val="22"/>
          <w:szCs w:val="22"/>
        </w:rPr>
        <w:t xml:space="preserve"> has received written approval from the Director.</w:t>
      </w:r>
    </w:p>
    <w:p w:rsidR="00675860" w:rsidRPr="00E50D22" w:rsidRDefault="00675860" w:rsidP="00675860">
      <w:pPr>
        <w:pStyle w:val="BodyText"/>
        <w:ind w:left="0"/>
        <w:rPr>
          <w:sz w:val="22"/>
          <w:szCs w:val="22"/>
        </w:rPr>
      </w:pPr>
    </w:p>
    <w:p w:rsidR="00675860" w:rsidRPr="00E50D22" w:rsidRDefault="00675860" w:rsidP="00675860">
      <w:pPr>
        <w:pStyle w:val="BodyText"/>
        <w:ind w:left="0"/>
        <w:rPr>
          <w:sz w:val="22"/>
          <w:szCs w:val="22"/>
        </w:rPr>
      </w:pPr>
      <w:r w:rsidRPr="00E50D22">
        <w:rPr>
          <w:sz w:val="22"/>
          <w:szCs w:val="22"/>
        </w:rPr>
        <w:t xml:space="preserve">If it becomes necessary for the </w:t>
      </w:r>
      <w:r w:rsidR="004216A0" w:rsidRPr="00E50D22">
        <w:rPr>
          <w:sz w:val="22"/>
        </w:rPr>
        <w:t xml:space="preserve">Vendor </w:t>
      </w:r>
      <w:r w:rsidR="00571AFA" w:rsidRPr="00E50D22">
        <w:rPr>
          <w:sz w:val="22"/>
        </w:rPr>
        <w:t>{Contractor}</w:t>
      </w:r>
      <w:r w:rsidRPr="00E50D22">
        <w:rPr>
          <w:sz w:val="22"/>
          <w:szCs w:val="22"/>
        </w:rPr>
        <w:t xml:space="preserve"> to substitute a </w:t>
      </w:r>
      <w:r w:rsidR="008C514F" w:rsidRPr="00E50D22">
        <w:rPr>
          <w:sz w:val="22"/>
          <w:szCs w:val="22"/>
        </w:rPr>
        <w:t>Subcontractor</w:t>
      </w:r>
      <w:r w:rsidRPr="00E50D22">
        <w:rPr>
          <w:sz w:val="22"/>
          <w:szCs w:val="22"/>
        </w:rPr>
        <w:t xml:space="preserve">, add a </w:t>
      </w:r>
      <w:r w:rsidR="008C514F" w:rsidRPr="00E50D22">
        <w:rPr>
          <w:sz w:val="22"/>
          <w:szCs w:val="22"/>
        </w:rPr>
        <w:t>Subcontractor</w:t>
      </w:r>
      <w:r w:rsidRPr="00E50D22">
        <w:rPr>
          <w:sz w:val="22"/>
        </w:rPr>
        <w:t>,</w:t>
      </w:r>
      <w:r w:rsidRPr="00E50D22">
        <w:rPr>
          <w:sz w:val="22"/>
          <w:szCs w:val="22"/>
        </w:rPr>
        <w:t xml:space="preserve"> or substitute its own staff for a </w:t>
      </w:r>
      <w:r w:rsidR="008C514F" w:rsidRPr="00E50D22">
        <w:rPr>
          <w:sz w:val="22"/>
          <w:szCs w:val="22"/>
        </w:rPr>
        <w:t>Subcontractor</w:t>
      </w:r>
      <w:r w:rsidRPr="00E50D22">
        <w:rPr>
          <w:sz w:val="22"/>
          <w:szCs w:val="22"/>
        </w:rPr>
        <w:t xml:space="preserve">, the </w:t>
      </w:r>
      <w:r w:rsidR="004216A0" w:rsidRPr="00E50D22">
        <w:rPr>
          <w:sz w:val="22"/>
        </w:rPr>
        <w:t xml:space="preserve">Vendor </w:t>
      </w:r>
      <w:r w:rsidR="00571AFA" w:rsidRPr="00E50D22">
        <w:rPr>
          <w:sz w:val="22"/>
        </w:rPr>
        <w:t>{Contractor}</w:t>
      </w:r>
      <w:r w:rsidRPr="00E50D22">
        <w:rPr>
          <w:sz w:val="22"/>
          <w:szCs w:val="22"/>
        </w:rPr>
        <w:t xml:space="preserve"> will identify the proposed new </w:t>
      </w:r>
      <w:r w:rsidR="008C514F" w:rsidRPr="00E50D22">
        <w:rPr>
          <w:sz w:val="22"/>
          <w:szCs w:val="22"/>
        </w:rPr>
        <w:t xml:space="preserve">Subcontractor </w:t>
      </w:r>
      <w:r w:rsidRPr="00E50D22">
        <w:rPr>
          <w:sz w:val="22"/>
          <w:szCs w:val="22"/>
        </w:rPr>
        <w:t xml:space="preserve">or staff member(s) and the work to be performed.  The </w:t>
      </w:r>
      <w:r w:rsidR="006C7D6B" w:rsidRPr="00E50D22">
        <w:rPr>
          <w:sz w:val="22"/>
        </w:rPr>
        <w:t xml:space="preserve">Vendor </w:t>
      </w:r>
      <w:r w:rsidR="00571AFA" w:rsidRPr="00E50D22">
        <w:rPr>
          <w:sz w:val="22"/>
        </w:rPr>
        <w:t>{Contractor}</w:t>
      </w:r>
      <w:r w:rsidRPr="00E50D22">
        <w:rPr>
          <w:sz w:val="22"/>
          <w:szCs w:val="22"/>
        </w:rPr>
        <w:t xml:space="preserve"> must provide detailed justification documenting the necessity for the substitution or addition.</w:t>
      </w:r>
    </w:p>
    <w:p w:rsidR="00675860" w:rsidRPr="00E50D22" w:rsidRDefault="00675860" w:rsidP="00675860">
      <w:pPr>
        <w:pStyle w:val="BodyText"/>
        <w:ind w:left="0"/>
        <w:rPr>
          <w:sz w:val="22"/>
          <w:szCs w:val="22"/>
        </w:rPr>
      </w:pPr>
    </w:p>
    <w:p w:rsidR="00675860" w:rsidRPr="00E50D22" w:rsidRDefault="00675860" w:rsidP="00675860">
      <w:pPr>
        <w:pStyle w:val="BodyText"/>
        <w:ind w:left="0"/>
        <w:rPr>
          <w:sz w:val="22"/>
          <w:szCs w:val="22"/>
        </w:rPr>
      </w:pPr>
      <w:r w:rsidRPr="00E50D22">
        <w:rPr>
          <w:sz w:val="22"/>
          <w:szCs w:val="22"/>
        </w:rPr>
        <w:t xml:space="preserve">The </w:t>
      </w:r>
      <w:r w:rsidR="006C7D6B" w:rsidRPr="00E50D22">
        <w:rPr>
          <w:sz w:val="22"/>
        </w:rPr>
        <w:t xml:space="preserve">Vendor </w:t>
      </w:r>
      <w:r w:rsidR="00571AFA" w:rsidRPr="00E50D22">
        <w:rPr>
          <w:sz w:val="22"/>
        </w:rPr>
        <w:t>{Contractor}</w:t>
      </w:r>
      <w:r w:rsidRPr="00E50D22">
        <w:rPr>
          <w:sz w:val="22"/>
          <w:szCs w:val="22"/>
        </w:rPr>
        <w:t xml:space="preserve"> must provide detailed resumes of its proposed replacement staff or of the proposed </w:t>
      </w:r>
      <w:r w:rsidR="008C514F" w:rsidRPr="00E50D22">
        <w:rPr>
          <w:sz w:val="22"/>
          <w:szCs w:val="22"/>
        </w:rPr>
        <w:t xml:space="preserve">Subcontractor’s </w:t>
      </w:r>
      <w:r w:rsidRPr="00E50D22">
        <w:rPr>
          <w:sz w:val="22"/>
          <w:szCs w:val="22"/>
        </w:rPr>
        <w:t>management, supervisory</w:t>
      </w:r>
      <w:r w:rsidRPr="00E50D22">
        <w:rPr>
          <w:sz w:val="22"/>
        </w:rPr>
        <w:t>,</w:t>
      </w:r>
      <w:r w:rsidRPr="00E50D22">
        <w:rPr>
          <w:sz w:val="22"/>
          <w:szCs w:val="22"/>
        </w:rPr>
        <w:t xml:space="preserve"> and other key personnel that demonstrate knowledge, ability and experience relevant to that part of the work which the </w:t>
      </w:r>
      <w:r w:rsidR="008C514F" w:rsidRPr="00E50D22">
        <w:rPr>
          <w:sz w:val="22"/>
          <w:szCs w:val="22"/>
        </w:rPr>
        <w:t xml:space="preserve">Subcontractor </w:t>
      </w:r>
      <w:r w:rsidRPr="00E50D22">
        <w:rPr>
          <w:sz w:val="22"/>
          <w:szCs w:val="22"/>
        </w:rPr>
        <w:t>is to undertake.</w:t>
      </w:r>
    </w:p>
    <w:p w:rsidR="00675860" w:rsidRPr="00E50D22" w:rsidRDefault="00675860" w:rsidP="00675860">
      <w:pPr>
        <w:pStyle w:val="BodyText"/>
        <w:ind w:left="0"/>
        <w:rPr>
          <w:sz w:val="22"/>
          <w:szCs w:val="22"/>
        </w:rPr>
      </w:pPr>
    </w:p>
    <w:p w:rsidR="00675860" w:rsidRPr="00E50D22" w:rsidRDefault="00675860" w:rsidP="00675860">
      <w:pPr>
        <w:pStyle w:val="BodyText"/>
        <w:ind w:left="0"/>
        <w:rPr>
          <w:sz w:val="22"/>
        </w:rPr>
      </w:pPr>
      <w:r w:rsidRPr="00E50D22">
        <w:rPr>
          <w:sz w:val="22"/>
          <w:szCs w:val="22"/>
        </w:rPr>
        <w:lastRenderedPageBreak/>
        <w:t xml:space="preserve">The qualifications and experience of the replacement(s) must equal or exceed those of similar personnel proposed by the </w:t>
      </w:r>
      <w:r w:rsidR="004216A0" w:rsidRPr="00E50D22">
        <w:rPr>
          <w:sz w:val="22"/>
        </w:rPr>
        <w:t xml:space="preserve">Vendor </w:t>
      </w:r>
      <w:r w:rsidR="00571AFA" w:rsidRPr="00E50D22">
        <w:rPr>
          <w:sz w:val="22"/>
        </w:rPr>
        <w:t>{Contractor}</w:t>
      </w:r>
      <w:r w:rsidRPr="00E50D22">
        <w:rPr>
          <w:sz w:val="22"/>
          <w:szCs w:val="22"/>
        </w:rPr>
        <w:t xml:space="preserve"> in its </w:t>
      </w:r>
      <w:r w:rsidR="00CE00E7" w:rsidRPr="00E50D22">
        <w:rPr>
          <w:sz w:val="22"/>
          <w:szCs w:val="22"/>
        </w:rPr>
        <w:t>Quote</w:t>
      </w:r>
      <w:r w:rsidR="00583771" w:rsidRPr="00E50D22">
        <w:rPr>
          <w:sz w:val="22"/>
          <w:szCs w:val="22"/>
        </w:rPr>
        <w:t xml:space="preserve"> </w:t>
      </w:r>
      <w:r w:rsidR="0060080E" w:rsidRPr="00E50D22">
        <w:rPr>
          <w:sz w:val="22"/>
          <w:szCs w:val="22"/>
        </w:rPr>
        <w:t>{</w:t>
      </w:r>
      <w:r w:rsidR="00CE00E7" w:rsidRPr="00E50D22">
        <w:rPr>
          <w:sz w:val="22"/>
          <w:szCs w:val="22"/>
        </w:rPr>
        <w:t>Proposal</w:t>
      </w:r>
      <w:r w:rsidR="0060080E" w:rsidRPr="00E50D22">
        <w:rPr>
          <w:sz w:val="22"/>
          <w:szCs w:val="22"/>
        </w:rPr>
        <w:t>}</w:t>
      </w:r>
      <w:r w:rsidRPr="00E50D22">
        <w:rPr>
          <w:sz w:val="22"/>
          <w:szCs w:val="22"/>
        </w:rPr>
        <w:t>.</w:t>
      </w:r>
    </w:p>
    <w:p w:rsidR="00490529" w:rsidRPr="00E50D22" w:rsidRDefault="00490529" w:rsidP="00675860">
      <w:pPr>
        <w:pStyle w:val="BodyText"/>
        <w:ind w:left="0"/>
        <w:rPr>
          <w:sz w:val="22"/>
        </w:rPr>
      </w:pPr>
    </w:p>
    <w:p w:rsidR="00675860" w:rsidRPr="00E50D22" w:rsidRDefault="00675860" w:rsidP="002F0497">
      <w:pPr>
        <w:pStyle w:val="Heading2"/>
        <w:keepNext/>
      </w:pPr>
      <w:bookmarkStart w:id="267" w:name="_Toc400531513"/>
      <w:bookmarkStart w:id="268" w:name="_Toc428533984"/>
      <w:bookmarkStart w:id="269" w:name="_Toc489880929"/>
      <w:r w:rsidRPr="00E50D22">
        <w:t>OWNERSHIP OF MATERIAL</w:t>
      </w:r>
      <w:bookmarkEnd w:id="267"/>
      <w:bookmarkEnd w:id="268"/>
      <w:bookmarkEnd w:id="269"/>
    </w:p>
    <w:p w:rsidR="00675860" w:rsidRPr="00E50D22" w:rsidRDefault="00675860" w:rsidP="002F0497">
      <w:pPr>
        <w:keepNext/>
        <w:autoSpaceDE w:val="0"/>
        <w:autoSpaceDN w:val="0"/>
        <w:adjustRightInd w:val="0"/>
      </w:pPr>
    </w:p>
    <w:p w:rsidR="00675860" w:rsidRPr="00E50D22" w:rsidRDefault="00675860" w:rsidP="002F0497">
      <w:pPr>
        <w:keepNext/>
        <w:autoSpaceDE w:val="0"/>
        <w:autoSpaceDN w:val="0"/>
        <w:adjustRightInd w:val="0"/>
      </w:pPr>
      <w:r w:rsidRPr="00E50D22">
        <w:t xml:space="preserve">All data, technical information, materials gathered, originated, developed, prepared, used or obtained in the performance of </w:t>
      </w:r>
      <w:r w:rsidR="00A23AAC" w:rsidRPr="00E50D22">
        <w:t xml:space="preserve">this </w:t>
      </w:r>
      <w:r w:rsidR="001D2ACC" w:rsidRPr="00E50D22">
        <w:t>Blanket P.O.</w:t>
      </w:r>
      <w:r w:rsidR="00A7166F" w:rsidRPr="00E50D22">
        <w:t xml:space="preserve"> </w:t>
      </w:r>
      <w:r w:rsidR="008B0B5B" w:rsidRPr="00E50D22">
        <w:t>{</w:t>
      </w:r>
      <w:r w:rsidR="00362081" w:rsidRPr="00E50D22">
        <w:t>Contract</w:t>
      </w:r>
      <w:r w:rsidR="008B0B5B" w:rsidRPr="00E50D22">
        <w:t>}</w:t>
      </w:r>
      <w:r w:rsidRPr="00E50D22">
        <w:t xml:space="preserve">, including, but not limited to, all reports, surveys, plans, charts, literature, brochures, mailings, recordings (video and/or audio), pictures, drawings, analyses, graphic representations, software computer programs and accompanying documentation and print-outs, notes and memoranda, written procedures and documents, regardless of the state of completion, which are prepared for or are a result of the services required under this </w:t>
      </w:r>
      <w:r w:rsidR="001D2ACC" w:rsidRPr="00E50D22">
        <w:t>Blanket P.O.</w:t>
      </w:r>
      <w:r w:rsidR="00A7166F" w:rsidRPr="00E50D22">
        <w:t xml:space="preserve"> </w:t>
      </w:r>
      <w:r w:rsidR="008B0B5B" w:rsidRPr="00E50D22">
        <w:t>{</w:t>
      </w:r>
      <w:r w:rsidR="00362081" w:rsidRPr="00E50D22">
        <w:t>Contract</w:t>
      </w:r>
      <w:r w:rsidR="008B0B5B" w:rsidRPr="00E50D22">
        <w:t>}</w:t>
      </w:r>
      <w:r w:rsidRPr="00E50D22">
        <w:t xml:space="preserve"> shall be and remain the property of the State of New Jersey and shall be delivered to the State of New Jersey upon 30 </w:t>
      </w:r>
      <w:r w:rsidR="00912A05" w:rsidRPr="00E50D22">
        <w:t>d</w:t>
      </w:r>
      <w:r w:rsidRPr="00E50D22">
        <w:t xml:space="preserve">ays’ notice by the State. With respect to software computer programs and/or source codes developed for the State, except those modifications or adaptations made to </w:t>
      </w:r>
      <w:r w:rsidR="00526170" w:rsidRPr="00E50D22">
        <w:t>Vendor</w:t>
      </w:r>
      <w:r w:rsidR="004216A0" w:rsidRPr="00E50D22">
        <w:t>’s</w:t>
      </w:r>
      <w:r w:rsidR="00526170" w:rsidRPr="00E50D22">
        <w:t xml:space="preserve"> </w:t>
      </w:r>
      <w:r w:rsidR="00E539C1" w:rsidRPr="00E50D22">
        <w:t>{</w:t>
      </w:r>
      <w:r w:rsidR="00526170" w:rsidRPr="00E50D22">
        <w:t>Bidder</w:t>
      </w:r>
      <w:r w:rsidR="004216A0" w:rsidRPr="00E50D22">
        <w:t>’s/</w:t>
      </w:r>
      <w:r w:rsidRPr="00E50D22">
        <w:t>Contractor’s</w:t>
      </w:r>
      <w:r w:rsidR="00E539C1" w:rsidRPr="00E50D22">
        <w:t>}</w:t>
      </w:r>
      <w:r w:rsidRPr="00E50D22">
        <w:t xml:space="preserve"> Background IP as defined below, the work shall be considered “work for hire”, i.e., the State, not the </w:t>
      </w:r>
      <w:r w:rsidR="004216A0" w:rsidRPr="00E50D22">
        <w:t xml:space="preserve">Vendor </w:t>
      </w:r>
      <w:r w:rsidR="00571AFA" w:rsidRPr="00E50D22">
        <w:t>{Contractor}</w:t>
      </w:r>
      <w:r w:rsidRPr="00E50D22">
        <w:t xml:space="preserve"> or </w:t>
      </w:r>
      <w:r w:rsidR="00DB2216" w:rsidRPr="00E50D22">
        <w:t>S</w:t>
      </w:r>
      <w:r w:rsidRPr="00E50D22">
        <w:t xml:space="preserve">ubcontractor, shall have full and complete ownership of all software computer programs and/or source codes developed. To the extent that any of such materials may not, by operation of the law, be a work made for hire in accordance with the terms of this </w:t>
      </w:r>
      <w:r w:rsidR="001D2ACC" w:rsidRPr="00E50D22">
        <w:t>Blanket P.O.</w:t>
      </w:r>
      <w:r w:rsidR="00E75D54" w:rsidRPr="00E50D22">
        <w:t xml:space="preserve"> </w:t>
      </w:r>
      <w:r w:rsidR="008B0B5B" w:rsidRPr="00E50D22">
        <w:t>{Contract}</w:t>
      </w:r>
      <w:r w:rsidRPr="00E50D22">
        <w:t xml:space="preserve">, </w:t>
      </w:r>
      <w:r w:rsidR="004216A0" w:rsidRPr="00E50D22">
        <w:t xml:space="preserve">Vendor </w:t>
      </w:r>
      <w:r w:rsidR="00571AFA" w:rsidRPr="00E50D22">
        <w:t>{Contractor}</w:t>
      </w:r>
      <w:r w:rsidRPr="00E50D22">
        <w:t xml:space="preserve"> or </w:t>
      </w:r>
      <w:r w:rsidR="00DB2216" w:rsidRPr="00E50D22">
        <w:t>S</w:t>
      </w:r>
      <w:r w:rsidRPr="00E50D22">
        <w:t xml:space="preserve">ubcontractor hereby assigns to the State all right, title and interest in and to any such material, and the State shall have the right to obtain and hold in its own name and copyrights, registrations and any other proprietary rights that may be available. </w:t>
      </w:r>
    </w:p>
    <w:p w:rsidR="00675860" w:rsidRPr="00E50D22" w:rsidRDefault="00675860" w:rsidP="00851065">
      <w:pPr>
        <w:autoSpaceDE w:val="0"/>
        <w:autoSpaceDN w:val="0"/>
        <w:adjustRightInd w:val="0"/>
      </w:pPr>
    </w:p>
    <w:p w:rsidR="00675860" w:rsidRPr="00E50D22" w:rsidRDefault="00675860" w:rsidP="00851065">
      <w:pPr>
        <w:autoSpaceDE w:val="0"/>
        <w:autoSpaceDN w:val="0"/>
        <w:adjustRightInd w:val="0"/>
      </w:pPr>
      <w:r w:rsidRPr="00E50D22">
        <w:t xml:space="preserve">Should the </w:t>
      </w:r>
      <w:r w:rsidR="00526170" w:rsidRPr="00E50D22">
        <w:t xml:space="preserve">Vendor </w:t>
      </w:r>
      <w:r w:rsidR="00571AFA" w:rsidRPr="00E50D22">
        <w:t>{Bidder}</w:t>
      </w:r>
      <w:r w:rsidRPr="00E50D22">
        <w:t xml:space="preserve"> anticipate bringing pre-existing intellectual property into the project, the intellectual property must be identified in the </w:t>
      </w:r>
      <w:r w:rsidR="00CE00E7" w:rsidRPr="00E50D22">
        <w:t>Quote</w:t>
      </w:r>
      <w:r w:rsidR="00583771" w:rsidRPr="00E50D22">
        <w:t xml:space="preserve"> </w:t>
      </w:r>
      <w:r w:rsidR="0060080E" w:rsidRPr="00E50D22">
        <w:t>{</w:t>
      </w:r>
      <w:r w:rsidR="00CE00E7" w:rsidRPr="00E50D22">
        <w:t>Proposal</w:t>
      </w:r>
      <w:r w:rsidR="0060080E" w:rsidRPr="00E50D22">
        <w:t>}</w:t>
      </w:r>
      <w:r w:rsidRPr="00E50D22">
        <w:t xml:space="preserve">.  Otherwise, the language in the first paragraph of this section prevails. If the </w:t>
      </w:r>
      <w:r w:rsidR="00526170" w:rsidRPr="00E50D22">
        <w:t xml:space="preserve">Vendor </w:t>
      </w:r>
      <w:r w:rsidR="00571AFA" w:rsidRPr="00E50D22">
        <w:t>{Bidder}</w:t>
      </w:r>
      <w:r w:rsidRPr="00E50D22">
        <w:t xml:space="preserve"> identifies such intellectual property ("Background IP") in its </w:t>
      </w:r>
      <w:r w:rsidR="00CE00E7" w:rsidRPr="00E50D22">
        <w:t>Quote</w:t>
      </w:r>
      <w:r w:rsidR="00583771" w:rsidRPr="00E50D22">
        <w:t xml:space="preserve"> </w:t>
      </w:r>
      <w:r w:rsidR="0060080E" w:rsidRPr="00E50D22">
        <w:t>{</w:t>
      </w:r>
      <w:r w:rsidR="00CE00E7" w:rsidRPr="00E50D22">
        <w:t>Proposal</w:t>
      </w:r>
      <w:r w:rsidR="0060080E" w:rsidRPr="00E50D22">
        <w:t>}</w:t>
      </w:r>
      <w:r w:rsidRPr="00E50D22">
        <w:t xml:space="preserve">, then the Background IP owned by the </w:t>
      </w:r>
      <w:r w:rsidR="00526170" w:rsidRPr="00E50D22">
        <w:t xml:space="preserve">Vendor </w:t>
      </w:r>
      <w:r w:rsidR="00571AFA" w:rsidRPr="00E50D22">
        <w:t>{Bidder}</w:t>
      </w:r>
      <w:r w:rsidRPr="00E50D22">
        <w:t xml:space="preserve"> on the date of </w:t>
      </w:r>
      <w:r w:rsidR="00A23AAC" w:rsidRPr="00E50D22">
        <w:t xml:space="preserve">this </w:t>
      </w:r>
      <w:r w:rsidR="001D2ACC" w:rsidRPr="00E50D22">
        <w:t>Blanket P.O.</w:t>
      </w:r>
      <w:r w:rsidR="00A7166F" w:rsidRPr="00E50D22">
        <w:t xml:space="preserve"> </w:t>
      </w:r>
      <w:r w:rsidR="008B0B5B" w:rsidRPr="00E50D22">
        <w:t>{</w:t>
      </w:r>
      <w:r w:rsidR="00362081" w:rsidRPr="00E50D22">
        <w:t>Contract</w:t>
      </w:r>
      <w:r w:rsidR="008B0B5B" w:rsidRPr="00E50D22">
        <w:t>}</w:t>
      </w:r>
      <w:r w:rsidRPr="00E50D22">
        <w:t xml:space="preserve">, as well as any modifications or adaptations thereto, remain the property of the </w:t>
      </w:r>
      <w:r w:rsidR="00526170" w:rsidRPr="00E50D22">
        <w:t xml:space="preserve">Vendor </w:t>
      </w:r>
      <w:r w:rsidR="00571AFA" w:rsidRPr="00E50D22">
        <w:t>{Bidder}</w:t>
      </w:r>
      <w:r w:rsidRPr="00E50D22">
        <w:t xml:space="preserve">. Upon </w:t>
      </w:r>
      <w:r w:rsidR="001D2ACC" w:rsidRPr="00E50D22">
        <w:t>Blanket P.O.</w:t>
      </w:r>
      <w:r w:rsidR="00A7166F" w:rsidRPr="00E50D22">
        <w:t xml:space="preserve"> </w:t>
      </w:r>
      <w:r w:rsidR="008B0B5B" w:rsidRPr="00E50D22">
        <w:t>{</w:t>
      </w:r>
      <w:r w:rsidR="00362081" w:rsidRPr="00E50D22">
        <w:t>Contract</w:t>
      </w:r>
      <w:r w:rsidR="008B0B5B" w:rsidRPr="00E50D22">
        <w:t>}</w:t>
      </w:r>
      <w:r w:rsidRPr="00E50D22">
        <w:t xml:space="preserve"> award, the </w:t>
      </w:r>
      <w:r w:rsidR="00526170" w:rsidRPr="00E50D22">
        <w:t xml:space="preserve">Vendor </w:t>
      </w:r>
      <w:r w:rsidR="00E539C1" w:rsidRPr="00E50D22">
        <w:t>{</w:t>
      </w:r>
      <w:r w:rsidR="00526170" w:rsidRPr="00E50D22">
        <w:t>Bidder</w:t>
      </w:r>
      <w:r w:rsidR="004216A0" w:rsidRPr="00E50D22">
        <w:t>/</w:t>
      </w:r>
      <w:r w:rsidRPr="00E50D22">
        <w:t>Contractor</w:t>
      </w:r>
      <w:r w:rsidR="00E539C1" w:rsidRPr="00E50D22">
        <w:t>}</w:t>
      </w:r>
      <w:r w:rsidRPr="00E50D22">
        <w:t xml:space="preserve"> shall grant the State a nonexclusive, perpetual royalty free license to use any of the </w:t>
      </w:r>
      <w:r w:rsidR="00526170" w:rsidRPr="00E50D22">
        <w:t>Vendor</w:t>
      </w:r>
      <w:r w:rsidR="004216A0" w:rsidRPr="00E50D22">
        <w:t>’s</w:t>
      </w:r>
      <w:r w:rsidR="00526170" w:rsidRPr="00E50D22">
        <w:t xml:space="preserve"> </w:t>
      </w:r>
      <w:r w:rsidR="00E539C1" w:rsidRPr="00E50D22">
        <w:t>{</w:t>
      </w:r>
      <w:r w:rsidR="00526170" w:rsidRPr="00E50D22">
        <w:t>Bidder</w:t>
      </w:r>
      <w:r w:rsidR="004216A0" w:rsidRPr="00E50D22">
        <w:t>’s</w:t>
      </w:r>
      <w:r w:rsidRPr="00E50D22">
        <w:t>/Contractor's</w:t>
      </w:r>
      <w:r w:rsidR="00E539C1" w:rsidRPr="00E50D22">
        <w:t>}</w:t>
      </w:r>
      <w:r w:rsidRPr="00E50D22">
        <w:t xml:space="preserve"> Background IP delivered to the State for the purposes contemplated by </w:t>
      </w:r>
      <w:r w:rsidR="00A23AAC" w:rsidRPr="00E50D22">
        <w:t xml:space="preserve">this </w:t>
      </w:r>
      <w:r w:rsidR="001D2ACC" w:rsidRPr="00E50D22">
        <w:t>Blanket P.O.</w:t>
      </w:r>
      <w:r w:rsidR="00A7166F" w:rsidRPr="00E50D22">
        <w:t xml:space="preserve"> </w:t>
      </w:r>
      <w:r w:rsidR="008B0B5B" w:rsidRPr="00E50D22">
        <w:t>{</w:t>
      </w:r>
      <w:r w:rsidR="00362081" w:rsidRPr="00E50D22">
        <w:t>Contract</w:t>
      </w:r>
      <w:r w:rsidR="008B0B5B" w:rsidRPr="00E50D22">
        <w:t>}</w:t>
      </w:r>
      <w:r w:rsidRPr="00E50D22">
        <w:t>.</w:t>
      </w:r>
    </w:p>
    <w:p w:rsidR="002E7691" w:rsidRPr="00E50D22" w:rsidRDefault="002E7691" w:rsidP="007D420A">
      <w:pPr>
        <w:rPr>
          <w:b/>
        </w:rPr>
      </w:pPr>
    </w:p>
    <w:p w:rsidR="00675860" w:rsidRPr="00E50D22" w:rsidRDefault="00FE2EBD" w:rsidP="002F0497">
      <w:pPr>
        <w:pStyle w:val="Heading2"/>
        <w:keepNext/>
      </w:pPr>
      <w:bookmarkStart w:id="270" w:name="_Toc400531514"/>
      <w:bookmarkStart w:id="271" w:name="_Toc428533985"/>
      <w:bookmarkStart w:id="272" w:name="_Toc489880930"/>
      <w:r w:rsidRPr="00E50D22">
        <w:rPr>
          <w:caps w:val="0"/>
        </w:rPr>
        <w:t>SECURITY AND CONFIDENTIALITY</w:t>
      </w:r>
      <w:bookmarkEnd w:id="270"/>
      <w:bookmarkEnd w:id="271"/>
      <w:bookmarkEnd w:id="272"/>
    </w:p>
    <w:p w:rsidR="00952722" w:rsidRPr="00E50D22" w:rsidRDefault="00952722" w:rsidP="002F0497">
      <w:pPr>
        <w:keepNext/>
        <w:rPr>
          <w:b/>
        </w:rPr>
      </w:pPr>
    </w:p>
    <w:p w:rsidR="00675860" w:rsidRPr="00E50D22" w:rsidRDefault="00675860" w:rsidP="002F0497">
      <w:pPr>
        <w:pStyle w:val="Heading3"/>
        <w:keepNext/>
      </w:pPr>
      <w:bookmarkStart w:id="273" w:name="_Toc400531515"/>
      <w:bookmarkStart w:id="274" w:name="_Toc428533986"/>
      <w:bookmarkStart w:id="275" w:name="_Toc489880931"/>
      <w:r w:rsidRPr="00E50D22">
        <w:t>DATA CONFIDENTIALITY</w:t>
      </w:r>
      <w:bookmarkEnd w:id="273"/>
      <w:bookmarkEnd w:id="274"/>
      <w:bookmarkEnd w:id="275"/>
    </w:p>
    <w:p w:rsidR="00675860" w:rsidRPr="00E50D22" w:rsidRDefault="00675860" w:rsidP="002F0497">
      <w:pPr>
        <w:keepNext/>
      </w:pPr>
    </w:p>
    <w:p w:rsidR="00675860" w:rsidRPr="00E50D22" w:rsidRDefault="00675860" w:rsidP="002F0497">
      <w:pPr>
        <w:keepNext/>
      </w:pPr>
      <w:r w:rsidRPr="00E50D22">
        <w:t xml:space="preserve">All financial, statistical, personnel, customer and/or technical data supplied by the State to the </w:t>
      </w:r>
      <w:r w:rsidR="006C7D6B" w:rsidRPr="00E50D22">
        <w:t xml:space="preserve">Vendor </w:t>
      </w:r>
      <w:r w:rsidR="00571AFA" w:rsidRPr="00E50D22">
        <w:t>{Contractor}</w:t>
      </w:r>
      <w:r w:rsidRPr="00E50D22">
        <w:t xml:space="preserve"> are confidential (State Confidential Information).  The </w:t>
      </w:r>
      <w:r w:rsidR="006C7D6B" w:rsidRPr="00E50D22">
        <w:t xml:space="preserve">Vendor </w:t>
      </w:r>
      <w:r w:rsidR="00571AFA" w:rsidRPr="00E50D22">
        <w:t>{Contractor}</w:t>
      </w:r>
      <w:r w:rsidRPr="00E50D22">
        <w:t xml:space="preserve"> must secure all data from manipulation, sabotage, theft or breach of confidentiality.  The </w:t>
      </w:r>
      <w:r w:rsidR="006C7D6B" w:rsidRPr="00E50D22">
        <w:t xml:space="preserve">Vendor </w:t>
      </w:r>
      <w:r w:rsidR="00571AFA" w:rsidRPr="00E50D22">
        <w:t>{Contractor}</w:t>
      </w:r>
      <w:r w:rsidRPr="00E50D22">
        <w:t xml:space="preserve"> is prohibited from releasing any financial, statistical, personnel, customer and/or technical data supplied by the State that is deemed confidential.  Any use, sale, or offering of this data in any form by the </w:t>
      </w:r>
      <w:r w:rsidR="006C7D6B" w:rsidRPr="00E50D22">
        <w:t xml:space="preserve">Vendor </w:t>
      </w:r>
      <w:r w:rsidR="00571AFA" w:rsidRPr="00E50D22">
        <w:t>{Contractor}</w:t>
      </w:r>
      <w:r w:rsidRPr="00E50D22">
        <w:t xml:space="preserve">, or any individual or entity in the </w:t>
      </w:r>
      <w:r w:rsidR="006C7D6B" w:rsidRPr="00E50D22">
        <w:t>Vendor</w:t>
      </w:r>
      <w:r w:rsidR="004216A0" w:rsidRPr="00E50D22">
        <w:t xml:space="preserve">’s </w:t>
      </w:r>
      <w:r w:rsidR="00571AFA" w:rsidRPr="00E50D22">
        <w:t>{Contractor’s}</w:t>
      </w:r>
      <w:r w:rsidRPr="00E50D22">
        <w:t xml:space="preserve"> charge or employ, will be considered a violation of this </w:t>
      </w:r>
      <w:r w:rsidR="00E808CB" w:rsidRPr="00E50D22">
        <w:t>Blanket P.O. {</w:t>
      </w:r>
      <w:r w:rsidRPr="00E50D22">
        <w:t>Contract</w:t>
      </w:r>
      <w:r w:rsidR="00E808CB" w:rsidRPr="00E50D22">
        <w:t>}</w:t>
      </w:r>
      <w:r w:rsidRPr="00E50D22">
        <w:t xml:space="preserve"> and may result in </w:t>
      </w:r>
      <w:r w:rsidR="00E808CB" w:rsidRPr="00E50D22">
        <w:t>Blanket P.O. {</w:t>
      </w:r>
      <w:r w:rsidRPr="00E50D22">
        <w:t>Contract</w:t>
      </w:r>
      <w:r w:rsidR="00E808CB" w:rsidRPr="00E50D22">
        <w:t>}</w:t>
      </w:r>
      <w:r w:rsidRPr="00E50D22">
        <w:t xml:space="preserve"> termination and the </w:t>
      </w:r>
      <w:r w:rsidR="006C7D6B" w:rsidRPr="00E50D22">
        <w:t>Vendor</w:t>
      </w:r>
      <w:r w:rsidR="004216A0" w:rsidRPr="00E50D22">
        <w:t>’s</w:t>
      </w:r>
      <w:r w:rsidR="006C7D6B" w:rsidRPr="00E50D22">
        <w:t xml:space="preserve"> </w:t>
      </w:r>
      <w:r w:rsidR="00571AFA" w:rsidRPr="00E50D22">
        <w:t>{Contractor’s}</w:t>
      </w:r>
      <w:r w:rsidRPr="00E50D22">
        <w:t xml:space="preserve"> suspension or debarment from State contracting.  In addition, such conduct may be reported to the State Attorney General for possible criminal prosecution. </w:t>
      </w:r>
    </w:p>
    <w:p w:rsidR="00675860" w:rsidRPr="00E50D22" w:rsidRDefault="00675860" w:rsidP="00851065"/>
    <w:p w:rsidR="00675860" w:rsidRPr="00E50D22" w:rsidRDefault="00675860" w:rsidP="00851065">
      <w:r w:rsidRPr="00E50D22">
        <w:t xml:space="preserve">The </w:t>
      </w:r>
      <w:r w:rsidR="006C7D6B" w:rsidRPr="00E50D22">
        <w:t xml:space="preserve">Vendor </w:t>
      </w:r>
      <w:r w:rsidR="00571AFA" w:rsidRPr="00E50D22">
        <w:t>{Contractor}</w:t>
      </w:r>
      <w:r w:rsidRPr="00E50D22">
        <w:t xml:space="preserve"> shall assume total financial liability incurred by the </w:t>
      </w:r>
      <w:r w:rsidR="004216A0" w:rsidRPr="00E50D22">
        <w:t xml:space="preserve">Vendor </w:t>
      </w:r>
      <w:r w:rsidR="00571AFA" w:rsidRPr="00E50D22">
        <w:t>{Contractor}</w:t>
      </w:r>
      <w:r w:rsidRPr="00E50D22">
        <w:t xml:space="preserve"> associated with any breach of confidentiality.</w:t>
      </w:r>
    </w:p>
    <w:p w:rsidR="00675860" w:rsidRPr="00E50D22" w:rsidRDefault="00675860" w:rsidP="00851065"/>
    <w:p w:rsidR="00675860" w:rsidRPr="00E50D22" w:rsidRDefault="00675860" w:rsidP="00C65B22">
      <w:r w:rsidRPr="00E50D22">
        <w:t xml:space="preserve">When requested, the </w:t>
      </w:r>
      <w:r w:rsidR="006C7D6B" w:rsidRPr="00E50D22">
        <w:t xml:space="preserve">Vendor </w:t>
      </w:r>
      <w:r w:rsidR="00571AFA" w:rsidRPr="00E50D22">
        <w:t>{Contractor}</w:t>
      </w:r>
      <w:r w:rsidRPr="00E50D22">
        <w:t xml:space="preserve"> and all project staff including its </w:t>
      </w:r>
      <w:r w:rsidR="008C514F" w:rsidRPr="00E50D22">
        <w:rPr>
          <w:szCs w:val="22"/>
        </w:rPr>
        <w:t>Subcontractor</w:t>
      </w:r>
      <w:r w:rsidRPr="00E50D22">
        <w:t xml:space="preserve">(s) must complete and sign confidentiality and non-disclosure agreements provided by the State. The </w:t>
      </w:r>
      <w:r w:rsidR="006C7D6B" w:rsidRPr="00E50D22">
        <w:t xml:space="preserve">Vendor </w:t>
      </w:r>
      <w:r w:rsidR="00571AFA" w:rsidRPr="00E50D22">
        <w:t>{Contractor}</w:t>
      </w:r>
      <w:r w:rsidRPr="00E50D22">
        <w:t xml:space="preserve"> may be required to view yearly security awareness and confidentiality training modules provided by the State. Where required, it shall be the </w:t>
      </w:r>
      <w:r w:rsidR="006C7D6B" w:rsidRPr="00E50D22">
        <w:t>Vendor</w:t>
      </w:r>
      <w:r w:rsidR="004216A0" w:rsidRPr="00E50D22">
        <w:t>’s</w:t>
      </w:r>
      <w:r w:rsidR="006C7D6B" w:rsidRPr="00E50D22">
        <w:t xml:space="preserve"> </w:t>
      </w:r>
      <w:r w:rsidR="00571AFA" w:rsidRPr="00E50D22">
        <w:t>{Contractor’s}</w:t>
      </w:r>
      <w:r w:rsidRPr="00E50D22">
        <w:t xml:space="preserve"> responsibility </w:t>
      </w:r>
      <w:r w:rsidRPr="00E50D22">
        <w:lastRenderedPageBreak/>
        <w:t xml:space="preserve">to ensure that any new staff sign the confidentiality agreement and complete the security awareness and confidentiality training modules within one </w:t>
      </w:r>
      <w:r w:rsidR="00B26307" w:rsidRPr="00E50D22">
        <w:rPr>
          <w:rFonts w:cs="Arial"/>
        </w:rPr>
        <w:t xml:space="preserve">(1) </w:t>
      </w:r>
      <w:r w:rsidRPr="00E50D22">
        <w:t>month of the employees’ start date.</w:t>
      </w:r>
    </w:p>
    <w:p w:rsidR="00675860" w:rsidRPr="00E50D22" w:rsidRDefault="00675860" w:rsidP="00C65B22"/>
    <w:p w:rsidR="00675860" w:rsidRPr="00E50D22" w:rsidRDefault="00675860" w:rsidP="00C65B22">
      <w:r w:rsidRPr="00E50D22">
        <w:t xml:space="preserve">The State reserves the right to obtain, or require the </w:t>
      </w:r>
      <w:r w:rsidR="006C7D6B" w:rsidRPr="00E50D22">
        <w:t xml:space="preserve">Vendor </w:t>
      </w:r>
      <w:r w:rsidR="00571AFA" w:rsidRPr="00E50D22">
        <w:t>{Contractor}</w:t>
      </w:r>
      <w:r w:rsidRPr="00E50D22">
        <w:t xml:space="preserve"> to obtain, criminal history background checks from the New Jersey State Police for all </w:t>
      </w:r>
      <w:r w:rsidR="0033170F" w:rsidRPr="00E50D22">
        <w:rPr>
          <w:rFonts w:cs="Arial"/>
          <w:szCs w:val="22"/>
        </w:rPr>
        <w:t>Vendor {Contractor</w:t>
      </w:r>
      <w:r w:rsidR="0033170F" w:rsidRPr="00E50D22">
        <w:t>}</w:t>
      </w:r>
      <w:r w:rsidRPr="00E50D22">
        <w:t xml:space="preserve"> and project staff (to protect the State of New Jersey from losses resulting from </w:t>
      </w:r>
      <w:r w:rsidR="0033170F" w:rsidRPr="00E50D22">
        <w:rPr>
          <w:rFonts w:cs="Arial"/>
          <w:szCs w:val="22"/>
        </w:rPr>
        <w:t>Vendor {Contractor</w:t>
      </w:r>
      <w:r w:rsidR="00571AFA" w:rsidRPr="00E50D22">
        <w:rPr>
          <w:rFonts w:cs="Arial"/>
          <w:szCs w:val="22"/>
        </w:rPr>
        <w:t>}</w:t>
      </w:r>
      <w:r w:rsidRPr="00E50D22">
        <w:t xml:space="preserve"> employee theft, fraud or dishonesty).  If the State exercises this right, the results of the background check(s) must be made available to the State for consideration before the employee is assigned to work on the State’s project.  Prospective employees with positive criminal backgrounds for cyber-crimes will not be approved to work on State Projects.  Refer to the National Institute of Standards and Technology (NIST) Special Publication (SP) 800-12, An Introduction to Computer Security:  The NIST Handbook, Section 10.1.3, Filling the Position – Screening and Selecting.</w:t>
      </w:r>
    </w:p>
    <w:p w:rsidR="00675860" w:rsidRPr="00E50D22" w:rsidRDefault="00675860" w:rsidP="00C65B22"/>
    <w:p w:rsidR="00675860" w:rsidRPr="00E50D22" w:rsidRDefault="006C7D6B" w:rsidP="002F0497">
      <w:pPr>
        <w:pStyle w:val="Heading4"/>
        <w:keepNext/>
      </w:pPr>
      <w:r w:rsidRPr="00E50D22">
        <w:t>VENDOR</w:t>
      </w:r>
      <w:r w:rsidR="004216A0" w:rsidRPr="00E50D22">
        <w:t>’s</w:t>
      </w:r>
      <w:r w:rsidRPr="00E50D22">
        <w:t xml:space="preserve"> </w:t>
      </w:r>
      <w:r w:rsidR="00E539C1" w:rsidRPr="00E50D22">
        <w:t>{</w:t>
      </w:r>
      <w:r w:rsidRPr="00E50D22">
        <w:t>CONTRACTOR</w:t>
      </w:r>
      <w:r w:rsidR="00675860" w:rsidRPr="00E50D22">
        <w:t>’S</w:t>
      </w:r>
      <w:r w:rsidR="00E539C1" w:rsidRPr="00E50D22">
        <w:t>}</w:t>
      </w:r>
      <w:r w:rsidR="00675860" w:rsidRPr="00E50D22">
        <w:t xml:space="preserve"> CONFIDENTIAL INFORMATION</w:t>
      </w:r>
    </w:p>
    <w:p w:rsidR="00675860" w:rsidRPr="00E50D22" w:rsidRDefault="00675860" w:rsidP="002F0497">
      <w:pPr>
        <w:keepNext/>
      </w:pPr>
    </w:p>
    <w:p w:rsidR="00675860" w:rsidRPr="00E50D22" w:rsidRDefault="00675860" w:rsidP="008A1852">
      <w:pPr>
        <w:pStyle w:val="ListParagraph"/>
        <w:numPr>
          <w:ilvl w:val="0"/>
          <w:numId w:val="56"/>
        </w:numPr>
      </w:pPr>
      <w:r w:rsidRPr="00E50D22">
        <w:t xml:space="preserve">The obligations of the State under this provision are subject to the New Jersey Open Public Records Act (“OPRA”), </w:t>
      </w:r>
      <w:r w:rsidRPr="00E50D22">
        <w:rPr>
          <w:u w:val="single"/>
        </w:rPr>
        <w:t>N.J.S.A.</w:t>
      </w:r>
      <w:r w:rsidRPr="00E50D22">
        <w:t xml:space="preserve"> 47:1A-1 </w:t>
      </w:r>
      <w:r w:rsidRPr="00E50D22">
        <w:rPr>
          <w:i/>
        </w:rPr>
        <w:t>et seq</w:t>
      </w:r>
      <w:r w:rsidRPr="00E50D22">
        <w:t>., the New Jersey common law right to know, and any other lawful document request or subpoena</w:t>
      </w:r>
      <w:r w:rsidR="00E61B5D" w:rsidRPr="00E50D22">
        <w:t xml:space="preserve">; </w:t>
      </w:r>
    </w:p>
    <w:p w:rsidR="00675860" w:rsidRPr="00E50D22" w:rsidRDefault="00675860" w:rsidP="00BC741C"/>
    <w:p w:rsidR="00675860" w:rsidRPr="00E50D22" w:rsidRDefault="00675860" w:rsidP="008A1852">
      <w:pPr>
        <w:pStyle w:val="ListParagraph"/>
        <w:numPr>
          <w:ilvl w:val="0"/>
          <w:numId w:val="56"/>
        </w:numPr>
      </w:pPr>
      <w:r w:rsidRPr="00E50D22">
        <w:t xml:space="preserve">By virtue of this </w:t>
      </w:r>
      <w:r w:rsidR="001D2ACC" w:rsidRPr="00E50D22">
        <w:t>Blanket P.O.</w:t>
      </w:r>
      <w:r w:rsidR="00A7166F" w:rsidRPr="00E50D22">
        <w:t xml:space="preserve"> </w:t>
      </w:r>
      <w:r w:rsidR="008B0B5B" w:rsidRPr="00E50D22">
        <w:t>{</w:t>
      </w:r>
      <w:r w:rsidR="00362081" w:rsidRPr="00E50D22">
        <w:t>Contract</w:t>
      </w:r>
      <w:r w:rsidR="008B0B5B" w:rsidRPr="00E50D22">
        <w:t>}</w:t>
      </w:r>
      <w:r w:rsidRPr="00E50D22">
        <w:t xml:space="preserve">, the parties may have access to information that is confidential to one another.  The parties agree to disclose to each other only information that is required for the performance of their obligations under this </w:t>
      </w:r>
      <w:r w:rsidR="001D2ACC" w:rsidRPr="00E50D22">
        <w:t>Blanket P.O.</w:t>
      </w:r>
      <w:r w:rsidR="00A7166F" w:rsidRPr="00E50D22">
        <w:t xml:space="preserve"> </w:t>
      </w:r>
      <w:r w:rsidR="008B0B5B" w:rsidRPr="00E50D22">
        <w:t>{</w:t>
      </w:r>
      <w:r w:rsidR="00362081" w:rsidRPr="00E50D22">
        <w:t>Contract</w:t>
      </w:r>
      <w:r w:rsidR="008B0B5B" w:rsidRPr="00E50D22">
        <w:t>}</w:t>
      </w:r>
      <w:r w:rsidRPr="00E50D22">
        <w:t xml:space="preserve">.  </w:t>
      </w:r>
      <w:r w:rsidR="006C7D6B" w:rsidRPr="00E50D22">
        <w:t>Vendor</w:t>
      </w:r>
      <w:r w:rsidR="004216A0" w:rsidRPr="00E50D22">
        <w:t>’s</w:t>
      </w:r>
      <w:r w:rsidR="006C7D6B" w:rsidRPr="00E50D22">
        <w:t xml:space="preserve"> </w:t>
      </w:r>
      <w:r w:rsidR="00571AFA" w:rsidRPr="00E50D22">
        <w:t>{Contractor’s}</w:t>
      </w:r>
      <w:r w:rsidRPr="00E50D22">
        <w:t xml:space="preserve"> Confidential Information, to the extent not expressly prohibited by law, shall consist of all information clearly identified as confidential at the time of disclosure and anything identified in </w:t>
      </w:r>
      <w:r w:rsidR="006C7D6B" w:rsidRPr="00E50D22">
        <w:t>Vendor</w:t>
      </w:r>
      <w:r w:rsidR="004216A0" w:rsidRPr="00E50D22">
        <w:t>’s</w:t>
      </w:r>
      <w:r w:rsidR="006C7D6B" w:rsidRPr="00E50D22">
        <w:t xml:space="preserve"> </w:t>
      </w:r>
      <w:r w:rsidR="00571AFA" w:rsidRPr="00E50D22">
        <w:t>{Contractor’s}</w:t>
      </w:r>
      <w:r w:rsidRPr="00E50D22">
        <w:t xml:space="preserve"> </w:t>
      </w:r>
      <w:r w:rsidR="00CE00E7" w:rsidRPr="00E50D22">
        <w:t>Quote</w:t>
      </w:r>
      <w:r w:rsidR="00583771" w:rsidRPr="00E50D22">
        <w:t xml:space="preserve"> </w:t>
      </w:r>
      <w:r w:rsidR="0060080E" w:rsidRPr="00E50D22">
        <w:t>{</w:t>
      </w:r>
      <w:r w:rsidR="00CE00E7" w:rsidRPr="00E50D22">
        <w:t>Proposal</w:t>
      </w:r>
      <w:r w:rsidR="0060080E" w:rsidRPr="00E50D22">
        <w:t>}</w:t>
      </w:r>
      <w:r w:rsidRPr="00E50D22">
        <w:t xml:space="preserve"> as Background IP (“</w:t>
      </w:r>
      <w:r w:rsidR="006C7D6B" w:rsidRPr="00E50D22">
        <w:t xml:space="preserve">Vendor </w:t>
      </w:r>
      <w:r w:rsidR="00571AFA" w:rsidRPr="00E50D22">
        <w:t>{Contractor}</w:t>
      </w:r>
      <w:r w:rsidRPr="00E50D22">
        <w:t xml:space="preserve"> Confidential Information”).  Notwithstanding the previous sentence, the terms and pricing of this </w:t>
      </w:r>
      <w:r w:rsidR="001D2ACC" w:rsidRPr="00E50D22">
        <w:t>Blanket P.O.</w:t>
      </w:r>
      <w:r w:rsidR="00A7166F" w:rsidRPr="00E50D22">
        <w:t xml:space="preserve"> </w:t>
      </w:r>
      <w:r w:rsidR="008B0B5B" w:rsidRPr="00E50D22">
        <w:t>{</w:t>
      </w:r>
      <w:r w:rsidR="00362081" w:rsidRPr="00E50D22">
        <w:t>Contract</w:t>
      </w:r>
      <w:r w:rsidR="008B0B5B" w:rsidRPr="00E50D22">
        <w:t>}</w:t>
      </w:r>
      <w:r w:rsidRPr="00E50D22">
        <w:t xml:space="preserve"> are subject to disclosure under OPRA, the common law right to know, and any other lawful document request or subpoena</w:t>
      </w:r>
      <w:r w:rsidR="00E61B5D" w:rsidRPr="00E50D22">
        <w:t xml:space="preserve">;  </w:t>
      </w:r>
    </w:p>
    <w:p w:rsidR="00675860" w:rsidRPr="00E50D22" w:rsidRDefault="00675860" w:rsidP="00BC741C"/>
    <w:p w:rsidR="00675860" w:rsidRPr="00E50D22" w:rsidRDefault="00675860" w:rsidP="008A1852">
      <w:pPr>
        <w:pStyle w:val="ListParagraph"/>
        <w:numPr>
          <w:ilvl w:val="0"/>
          <w:numId w:val="56"/>
        </w:numPr>
      </w:pPr>
      <w:r w:rsidRPr="00E50D22">
        <w:t>A party’s Confidential Information shall not include information that: (a) is or becomes a part of the public domain through no act or omission of the other party; (b) was in the other party’s lawful possession prior to the disclosure and had not been obtained by the other party either directly or indirectly from the disclosing party; (c) is lawfully disclosed to the other party by a third party without restriction on the disclosure; or (d) is independently developed by the other party</w:t>
      </w:r>
      <w:r w:rsidR="00E61B5D" w:rsidRPr="00E50D22">
        <w:t>;</w:t>
      </w:r>
    </w:p>
    <w:p w:rsidR="00675860" w:rsidRPr="00E50D22" w:rsidRDefault="00675860" w:rsidP="00BC741C"/>
    <w:p w:rsidR="00675860" w:rsidRPr="00E50D22" w:rsidRDefault="00675860" w:rsidP="008A1852">
      <w:pPr>
        <w:pStyle w:val="ListParagraph"/>
        <w:numPr>
          <w:ilvl w:val="0"/>
          <w:numId w:val="56"/>
        </w:numPr>
      </w:pPr>
      <w:r w:rsidRPr="00E50D22">
        <w:t xml:space="preserve">The State agrees to hold </w:t>
      </w:r>
      <w:r w:rsidR="006C7D6B" w:rsidRPr="00E50D22">
        <w:t>Vendor</w:t>
      </w:r>
      <w:r w:rsidR="004216A0" w:rsidRPr="00E50D22">
        <w:t>’s</w:t>
      </w:r>
      <w:r w:rsidR="006C7D6B" w:rsidRPr="00E50D22">
        <w:t xml:space="preserve"> </w:t>
      </w:r>
      <w:r w:rsidR="00571AFA" w:rsidRPr="00E50D22">
        <w:t>{Contractor’s}</w:t>
      </w:r>
      <w:r w:rsidRPr="00E50D22">
        <w:t xml:space="preserve"> Confidential Information in confidence, using at least the same degree of care used to protect its own Confidential Information</w:t>
      </w:r>
      <w:r w:rsidR="00E61B5D" w:rsidRPr="00E50D22">
        <w:t xml:space="preserve">;   </w:t>
      </w:r>
    </w:p>
    <w:p w:rsidR="00675860" w:rsidRPr="00E50D22" w:rsidRDefault="00675860" w:rsidP="00BC741C"/>
    <w:p w:rsidR="00675860" w:rsidRPr="00E50D22" w:rsidRDefault="00675860" w:rsidP="008A1852">
      <w:pPr>
        <w:pStyle w:val="ListParagraph"/>
        <w:numPr>
          <w:ilvl w:val="0"/>
          <w:numId w:val="56"/>
        </w:numPr>
      </w:pPr>
      <w:r w:rsidRPr="00E50D22">
        <w:t xml:space="preserve">In the event that the State receives a request for </w:t>
      </w:r>
      <w:r w:rsidR="006C7D6B" w:rsidRPr="00E50D22">
        <w:t xml:space="preserve">Vendor </w:t>
      </w:r>
      <w:r w:rsidR="00571AFA" w:rsidRPr="00E50D22">
        <w:t>{Contractor}</w:t>
      </w:r>
      <w:r w:rsidRPr="00E50D22">
        <w:t xml:space="preserve"> Confidential Information related to this </w:t>
      </w:r>
      <w:r w:rsidR="001D2ACC" w:rsidRPr="00E50D22">
        <w:t>Blanket P.O.</w:t>
      </w:r>
      <w:r w:rsidR="00A7166F" w:rsidRPr="00E50D22">
        <w:t xml:space="preserve"> </w:t>
      </w:r>
      <w:r w:rsidR="008B0B5B" w:rsidRPr="00E50D22">
        <w:t>{</w:t>
      </w:r>
      <w:r w:rsidR="00362081" w:rsidRPr="00E50D22">
        <w:t>Contract</w:t>
      </w:r>
      <w:r w:rsidR="008B0B5B" w:rsidRPr="00E50D22">
        <w:t>}</w:t>
      </w:r>
      <w:r w:rsidRPr="00E50D22">
        <w:t xml:space="preserve"> pursuant to a court order, subpoena, or other operation of law, the State agrees, if permitted by law, to provide </w:t>
      </w:r>
      <w:r w:rsidR="006C7D6B" w:rsidRPr="00E50D22">
        <w:t xml:space="preserve">Vendor </w:t>
      </w:r>
      <w:r w:rsidR="00571AFA" w:rsidRPr="00E50D22">
        <w:t>{Contractor}</w:t>
      </w:r>
      <w:r w:rsidRPr="00E50D22">
        <w:t xml:space="preserve"> with as much notice, in writing, as is reasonably practicable and the State’s intended response to such order of law.  </w:t>
      </w:r>
      <w:r w:rsidR="006C7D6B" w:rsidRPr="00E50D22">
        <w:t xml:space="preserve">Vendor </w:t>
      </w:r>
      <w:r w:rsidR="00571AFA" w:rsidRPr="00E50D22">
        <w:t>{Contractor}</w:t>
      </w:r>
      <w:r w:rsidRPr="00E50D22">
        <w:t xml:space="preserve"> shall take any action it deems appropriate to protect its documents and/or information</w:t>
      </w:r>
      <w:r w:rsidR="00E61B5D" w:rsidRPr="00E50D22">
        <w:t>;</w:t>
      </w:r>
    </w:p>
    <w:p w:rsidR="00675860" w:rsidRPr="00E50D22" w:rsidRDefault="00675860" w:rsidP="00BC741C"/>
    <w:p w:rsidR="00675860" w:rsidRPr="00E50D22" w:rsidRDefault="00675860" w:rsidP="008A1852">
      <w:pPr>
        <w:pStyle w:val="ListParagraph"/>
        <w:numPr>
          <w:ilvl w:val="0"/>
          <w:numId w:val="56"/>
        </w:numPr>
      </w:pPr>
      <w:r w:rsidRPr="00E50D22">
        <w:t xml:space="preserve">In addition, in the event </w:t>
      </w:r>
      <w:r w:rsidR="006C7D6B" w:rsidRPr="00E50D22">
        <w:t xml:space="preserve">Vendor </w:t>
      </w:r>
      <w:r w:rsidR="00571AFA" w:rsidRPr="00E50D22">
        <w:t>{Contractor}</w:t>
      </w:r>
      <w:r w:rsidRPr="00E50D22">
        <w:t xml:space="preserve"> receives a request for State Confidential Information pursuant to a court order, subpoena, or other operation of law, </w:t>
      </w:r>
      <w:r w:rsidR="004216A0" w:rsidRPr="00E50D22">
        <w:t xml:space="preserve">Vendor </w:t>
      </w:r>
      <w:r w:rsidR="00571AFA" w:rsidRPr="00E50D22">
        <w:t>{Contractor}</w:t>
      </w:r>
      <w:r w:rsidRPr="00E50D22">
        <w:t xml:space="preserve"> shall, if permitted by law, provide the State with as much notice, in writing, as is reasonably practicable and </w:t>
      </w:r>
      <w:r w:rsidR="006C7D6B" w:rsidRPr="00E50D22">
        <w:t>Vendor</w:t>
      </w:r>
      <w:r w:rsidR="004216A0" w:rsidRPr="00E50D22">
        <w:t>’s</w:t>
      </w:r>
      <w:r w:rsidR="006C7D6B" w:rsidRPr="00E50D22">
        <w:t xml:space="preserve"> </w:t>
      </w:r>
      <w:r w:rsidR="00571AFA" w:rsidRPr="00E50D22">
        <w:t>{Contractor’s}</w:t>
      </w:r>
      <w:r w:rsidRPr="00E50D22">
        <w:t xml:space="preserve"> intended response to such order of law.  The State shall take any action it deems appropriate to protect its documents and/or information</w:t>
      </w:r>
      <w:r w:rsidR="00E61B5D" w:rsidRPr="00E50D22">
        <w:t>; and</w:t>
      </w:r>
    </w:p>
    <w:p w:rsidR="00675860" w:rsidRPr="00E50D22" w:rsidRDefault="00675860" w:rsidP="00BC741C"/>
    <w:p w:rsidR="00675860" w:rsidRPr="00E50D22" w:rsidRDefault="00675860" w:rsidP="008A1852">
      <w:pPr>
        <w:pStyle w:val="ListParagraph"/>
        <w:numPr>
          <w:ilvl w:val="0"/>
          <w:numId w:val="56"/>
        </w:numPr>
      </w:pPr>
      <w:r w:rsidRPr="00E50D22">
        <w:t xml:space="preserve">Notwithstanding the requirements of nondisclosure described in these Sections 5.9.1 and 5.9.1.1, either party may release the other party’s Confidential Information (i) if directed to do so by a court or arbitrator of competent jurisdiction, (ii) pursuant to a lawfully issued </w:t>
      </w:r>
      <w:r w:rsidRPr="00E50D22">
        <w:lastRenderedPageBreak/>
        <w:t>subpoena or other lawful document request, (</w:t>
      </w:r>
      <w:r w:rsidR="00BB0855" w:rsidRPr="00E50D22">
        <w:t>a</w:t>
      </w:r>
      <w:r w:rsidRPr="00E50D22">
        <w:t xml:space="preserve">) in the case of the State, if the State determines the documents or information are subject to disclosure and </w:t>
      </w:r>
      <w:r w:rsidR="004216A0" w:rsidRPr="00E50D22">
        <w:t xml:space="preserve">Vendor </w:t>
      </w:r>
      <w:r w:rsidR="00571AFA" w:rsidRPr="00E50D22">
        <w:t>{Contractor}</w:t>
      </w:r>
      <w:r w:rsidRPr="00E50D22">
        <w:t xml:space="preserve"> does not exercise its rights as described in Section 5.9.1.1(e), or if </w:t>
      </w:r>
      <w:r w:rsidR="004216A0" w:rsidRPr="00E50D22">
        <w:t xml:space="preserve">Vendor </w:t>
      </w:r>
      <w:r w:rsidR="00571AFA" w:rsidRPr="00E50D22">
        <w:t>{Contractor}</w:t>
      </w:r>
      <w:r w:rsidRPr="00E50D22">
        <w:t xml:space="preserve"> is unsuccessful in defending its rights as described in Section 5.9.1.1(e), or (</w:t>
      </w:r>
      <w:r w:rsidR="00BB0855" w:rsidRPr="00E50D22">
        <w:t>b</w:t>
      </w:r>
      <w:r w:rsidRPr="00E50D22">
        <w:t xml:space="preserve">) in the case of </w:t>
      </w:r>
      <w:r w:rsidR="004216A0" w:rsidRPr="00E50D22">
        <w:t xml:space="preserve">Vendor </w:t>
      </w:r>
      <w:r w:rsidR="00571AFA" w:rsidRPr="00E50D22">
        <w:t>{Contractor}</w:t>
      </w:r>
      <w:r w:rsidRPr="00E50D22">
        <w:t xml:space="preserve">, if </w:t>
      </w:r>
      <w:r w:rsidR="006C7D6B" w:rsidRPr="00E50D22">
        <w:t xml:space="preserve">Vendor </w:t>
      </w:r>
      <w:r w:rsidR="00571AFA" w:rsidRPr="00E50D22">
        <w:t>{Contractor}</w:t>
      </w:r>
      <w:r w:rsidRPr="00E50D22">
        <w:t xml:space="preserve"> determines the documents or information are subject to disclosure and the State does not exercise its rights described in Section 5.9.1.1(</w:t>
      </w:r>
      <w:r w:rsidR="00203989" w:rsidRPr="00E50D22">
        <w:t>F</w:t>
      </w:r>
      <w:r w:rsidRPr="00E50D22">
        <w:t>), or if the State is unsuccessful in defending its rights as described in Section 5.9.1.1(</w:t>
      </w:r>
      <w:r w:rsidR="00203989" w:rsidRPr="00E50D22">
        <w:t>F</w:t>
      </w:r>
      <w:r w:rsidRPr="00E50D22">
        <w:t>).</w:t>
      </w:r>
    </w:p>
    <w:p w:rsidR="00675860" w:rsidRPr="00E50D22" w:rsidRDefault="00675860" w:rsidP="007D420A"/>
    <w:p w:rsidR="00675860" w:rsidRPr="00E50D22" w:rsidRDefault="00675860" w:rsidP="002F0497">
      <w:pPr>
        <w:pStyle w:val="Heading3"/>
        <w:keepNext/>
        <w:rPr>
          <w:rFonts w:eastAsia="Calibri"/>
        </w:rPr>
      </w:pPr>
      <w:bookmarkStart w:id="276" w:name="_Toc400531516"/>
      <w:bookmarkStart w:id="277" w:name="_Toc428533987"/>
      <w:bookmarkStart w:id="278" w:name="_Toc489880932"/>
      <w:r w:rsidRPr="00E50D22">
        <w:rPr>
          <w:rFonts w:eastAsia="Calibri"/>
        </w:rPr>
        <w:t>DATA SECURITY STANDARDS</w:t>
      </w:r>
      <w:bookmarkEnd w:id="276"/>
      <w:bookmarkEnd w:id="277"/>
      <w:bookmarkEnd w:id="278"/>
      <w:r w:rsidRPr="00E50D22">
        <w:rPr>
          <w:rFonts w:eastAsia="Calibri"/>
        </w:rPr>
        <w:t xml:space="preserve"> </w:t>
      </w:r>
    </w:p>
    <w:p w:rsidR="00675860" w:rsidRPr="00E50D22" w:rsidRDefault="00675860" w:rsidP="002F0497">
      <w:pPr>
        <w:keepNext/>
        <w:rPr>
          <w:rFonts w:eastAsia="Calibri"/>
        </w:rPr>
      </w:pPr>
    </w:p>
    <w:p w:rsidR="00675860" w:rsidRPr="00E50D22" w:rsidRDefault="00675860" w:rsidP="002F0497">
      <w:pPr>
        <w:keepNext/>
      </w:pPr>
      <w:r w:rsidRPr="00E50D22">
        <w:t xml:space="preserve">Data Security: The </w:t>
      </w:r>
      <w:r w:rsidR="006C7D6B" w:rsidRPr="00E50D22">
        <w:t xml:space="preserve">Vendor </w:t>
      </w:r>
      <w:r w:rsidR="00571AFA" w:rsidRPr="00E50D22">
        <w:t>{Contractor}</w:t>
      </w:r>
      <w:r w:rsidRPr="00E50D22">
        <w:t xml:space="preserve"> at a minimum must protect and maintain the security of data traveling its network in accordance with generally accepted industry practices.</w:t>
      </w:r>
    </w:p>
    <w:p w:rsidR="00675860" w:rsidRPr="00E50D22" w:rsidRDefault="00675860" w:rsidP="00851065"/>
    <w:p w:rsidR="00675860" w:rsidRPr="00E50D22" w:rsidRDefault="00675860" w:rsidP="008A1852">
      <w:pPr>
        <w:pStyle w:val="ListParagraph"/>
        <w:numPr>
          <w:ilvl w:val="0"/>
          <w:numId w:val="57"/>
        </w:numPr>
        <w:rPr>
          <w:rFonts w:eastAsia="Calibri"/>
        </w:rPr>
      </w:pPr>
      <w:r w:rsidRPr="00E50D22">
        <w:rPr>
          <w:rFonts w:eastAsia="Calibri"/>
        </w:rPr>
        <w:t>Any Personally Identifiable Information must be protected.  All data must be classified in accordance with the State's Asset Classification and Control policy, 08-04-NJOIT (www.nj.gov/it/ps).  Additionally, data must be disposed of in accordance with the State's Information Disposal and Media Sanitation policy, 09-10-NJOIT (</w:t>
      </w:r>
      <w:hyperlink r:id="rId59" w:history="1">
        <w:r w:rsidR="008F15CC" w:rsidRPr="00E50D22">
          <w:rPr>
            <w:rStyle w:val="Hyperlink"/>
            <w:rFonts w:eastAsia="Calibri"/>
          </w:rPr>
          <w:t>www.nj.gov/it/ps</w:t>
        </w:r>
      </w:hyperlink>
      <w:r w:rsidR="00E61B5D" w:rsidRPr="00E50D22">
        <w:rPr>
          <w:rFonts w:eastAsia="Calibri"/>
        </w:rPr>
        <w:t>); and</w:t>
      </w:r>
    </w:p>
    <w:p w:rsidR="00675860" w:rsidRPr="00E50D22" w:rsidRDefault="00675860" w:rsidP="00BC741C"/>
    <w:p w:rsidR="00675860" w:rsidRPr="00E50D22" w:rsidRDefault="00675860" w:rsidP="008A1852">
      <w:pPr>
        <w:pStyle w:val="ListParagraph"/>
        <w:numPr>
          <w:ilvl w:val="0"/>
          <w:numId w:val="57"/>
        </w:numPr>
        <w:rPr>
          <w:rFonts w:eastAsia="Calibri"/>
        </w:rPr>
      </w:pPr>
      <w:r w:rsidRPr="00E50D22">
        <w:rPr>
          <w:rFonts w:eastAsia="Calibri"/>
        </w:rPr>
        <w:t xml:space="preserve">Data usage, storage, and protection is subject to all applicable federal and state statutory and regulatory requirements, as amended from time to time, including, without limitation, those for Health Insurance Portability and Accountability Act of 1996 (HIPAA), Personally Identifiable Information (PII), Tax Information Security Guidelines for Federal, State, and Local Agencies (IRS Publication 1075), New Jersey State tax confidentiality statute,  N.J.S.A. 54:50-8, New Jersey Identity Theft Prevention Act, N.J.S.A. 56:11-44 et. seq., the federal Drivers' Privacy Protection Act of 1994, Pub.L.103-322, and the confidentiality requirements of N.J.S.A. 39:2-3.4.  </w:t>
      </w:r>
      <w:r w:rsidR="006C7D6B" w:rsidRPr="00E50D22">
        <w:rPr>
          <w:rFonts w:eastAsia="Calibri"/>
        </w:rPr>
        <w:t xml:space="preserve">Vendor </w:t>
      </w:r>
      <w:r w:rsidR="00571AFA" w:rsidRPr="00E50D22">
        <w:rPr>
          <w:rFonts w:eastAsia="Calibri"/>
        </w:rPr>
        <w:t>{Contractor}</w:t>
      </w:r>
      <w:r w:rsidRPr="00E50D22">
        <w:rPr>
          <w:rFonts w:eastAsia="Calibri"/>
        </w:rPr>
        <w:t xml:space="preserve"> must also conform to Payment Card Industry (PCI) Data Security Standard</w:t>
      </w:r>
      <w:r w:rsidR="00E61B5D" w:rsidRPr="00E50D22">
        <w:rPr>
          <w:rFonts w:eastAsia="Calibri"/>
        </w:rPr>
        <w:t>;</w:t>
      </w:r>
    </w:p>
    <w:p w:rsidR="00675860" w:rsidRPr="00E50D22" w:rsidRDefault="00675860" w:rsidP="00C65B22"/>
    <w:p w:rsidR="00675860" w:rsidRPr="00E50D22" w:rsidRDefault="00675860" w:rsidP="00C65B22">
      <w:r w:rsidRPr="00E50D22">
        <w:t xml:space="preserve">Data Transmission:  The </w:t>
      </w:r>
      <w:r w:rsidR="006C7D6B" w:rsidRPr="00E50D22">
        <w:t xml:space="preserve">Vendor </w:t>
      </w:r>
      <w:r w:rsidR="00571AFA" w:rsidRPr="00E50D22">
        <w:t>{Contractor}</w:t>
      </w:r>
      <w:r w:rsidRPr="00E50D22">
        <w:t xml:space="preserve"> must only transmit or exchange State of New Jersey data with other parties when expressly requested in writing and permitted by and in accordance with requirements of the State of New Jersey. The </w:t>
      </w:r>
      <w:r w:rsidR="006C7D6B" w:rsidRPr="00E50D22">
        <w:t xml:space="preserve">Vendor </w:t>
      </w:r>
      <w:r w:rsidR="00571AFA" w:rsidRPr="00E50D22">
        <w:t>{Contractor}</w:t>
      </w:r>
      <w:r w:rsidRPr="00E50D22">
        <w:t xml:space="preserve"> must only transmit or exchange data with the State of New Jersey or other parties through secure means supported by current technologies. The </w:t>
      </w:r>
      <w:r w:rsidR="006C7D6B" w:rsidRPr="00E50D22">
        <w:t xml:space="preserve">Vendor </w:t>
      </w:r>
      <w:r w:rsidR="00571AFA" w:rsidRPr="00E50D22">
        <w:t>{Contractor}</w:t>
      </w:r>
      <w:r w:rsidRPr="00E50D22">
        <w:t xml:space="preserve"> must encrypt all data defined as personally identifiable or confidential by the State of New Jersey or applicable law, regulation or standard during any transmission or exchange of that data.</w:t>
      </w:r>
    </w:p>
    <w:p w:rsidR="00675860" w:rsidRPr="00E50D22" w:rsidRDefault="00675860" w:rsidP="00C65B22"/>
    <w:p w:rsidR="00675860" w:rsidRPr="00E50D22" w:rsidRDefault="00675860" w:rsidP="00C65B22">
      <w:r w:rsidRPr="00E50D22">
        <w:t xml:space="preserve">Data Storage:  All data provided by the State of New Jersey or State data obtained by the </w:t>
      </w:r>
      <w:r w:rsidR="006C7D6B" w:rsidRPr="00E50D22">
        <w:t xml:space="preserve">Vendor </w:t>
      </w:r>
      <w:r w:rsidR="00571AFA" w:rsidRPr="00E50D22">
        <w:t>{Contractor}</w:t>
      </w:r>
      <w:r w:rsidRPr="00E50D22">
        <w:t xml:space="preserve"> in the performance of the </w:t>
      </w:r>
      <w:r w:rsidR="00E808CB" w:rsidRPr="00E50D22">
        <w:t>Blanket P.O. {</w:t>
      </w:r>
      <w:r w:rsidRPr="00E50D22">
        <w:t>Contract</w:t>
      </w:r>
      <w:r w:rsidR="00E808CB" w:rsidRPr="00E50D22">
        <w:t>}</w:t>
      </w:r>
      <w:r w:rsidRPr="00E50D22">
        <w:t xml:space="preserve"> must be stored, processed, and maintained solely in accordance with a project plan and system topology approved by the State Contract Manager. No State data shall be processed on or transferred to any device or storage medium including portable media, smart devices and/or USB devices, unless that device or storage medium has been approved in advance in writing by the State </w:t>
      </w:r>
      <w:r w:rsidR="00362BA7" w:rsidRPr="00E50D22">
        <w:t>Contract</w:t>
      </w:r>
      <w:r w:rsidRPr="00E50D22">
        <w:t xml:space="preserve"> Manager.  The </w:t>
      </w:r>
      <w:r w:rsidR="006C7D6B" w:rsidRPr="00E50D22">
        <w:t xml:space="preserve">Vendor </w:t>
      </w:r>
      <w:r w:rsidR="00571AFA" w:rsidRPr="00E50D22">
        <w:t>{Contractor}</w:t>
      </w:r>
      <w:r w:rsidRPr="00E50D22">
        <w:t xml:space="preserve"> must encrypt all data at rest defined as personally identifiable information by the State of New Jersey or applicable law, regulation or standard.  The </w:t>
      </w:r>
      <w:r w:rsidR="006C7D6B" w:rsidRPr="00E50D22">
        <w:t xml:space="preserve">Vendor </w:t>
      </w:r>
      <w:r w:rsidR="00571AFA" w:rsidRPr="00E50D22">
        <w:t>{Contractor}</w:t>
      </w:r>
      <w:r w:rsidRPr="00E50D22">
        <w:t xml:space="preserve"> must not store or transfer State of New Jersey data outside of the United States.</w:t>
      </w:r>
    </w:p>
    <w:p w:rsidR="00675860" w:rsidRPr="00E50D22" w:rsidRDefault="00675860" w:rsidP="00C65B22"/>
    <w:p w:rsidR="00675860" w:rsidRPr="00E50D22" w:rsidRDefault="00675860" w:rsidP="007D420A">
      <w:r w:rsidRPr="00E50D22">
        <w:t>Data Scope: All provisions applicable to State data include data in any form of transmission or storage, including but not limited to: database files, text files, backup files, log files, XML files, and printed copies of the data.</w:t>
      </w:r>
    </w:p>
    <w:p w:rsidR="00675860" w:rsidRPr="00E50D22" w:rsidRDefault="00675860" w:rsidP="007D420A"/>
    <w:p w:rsidR="00675860" w:rsidRPr="00E50D22" w:rsidRDefault="00675860" w:rsidP="007D420A">
      <w:r w:rsidRPr="00E50D22">
        <w:t xml:space="preserve">Data Re-Use:  All State data must be used expressly and solely for the purposes enumerated in the Contract. Data must not be distributed, repurposed or shared across other applications, environments, or business units of the </w:t>
      </w:r>
      <w:r w:rsidR="006C7D6B" w:rsidRPr="00E50D22">
        <w:t xml:space="preserve">Vendor </w:t>
      </w:r>
      <w:r w:rsidR="00571AFA" w:rsidRPr="00E50D22">
        <w:t>{Contractor}</w:t>
      </w:r>
      <w:r w:rsidRPr="00E50D22">
        <w:t xml:space="preserve">.  No State data of any kind must be transmitted, exchanged or otherwise passed to other </w:t>
      </w:r>
      <w:r w:rsidR="006C7D6B" w:rsidRPr="00E50D22">
        <w:t>Vendor</w:t>
      </w:r>
      <w:r w:rsidR="004216A0" w:rsidRPr="00E50D22">
        <w:t>s</w:t>
      </w:r>
      <w:r w:rsidR="006C7D6B" w:rsidRPr="00E50D22">
        <w:t xml:space="preserve"> </w:t>
      </w:r>
      <w:r w:rsidR="00E539C1" w:rsidRPr="00E50D22">
        <w:t>{</w:t>
      </w:r>
      <w:r w:rsidR="004216A0" w:rsidRPr="00E50D22">
        <w:t>C</w:t>
      </w:r>
      <w:r w:rsidR="006C7D6B" w:rsidRPr="00E50D22">
        <w:t>ontractor</w:t>
      </w:r>
      <w:r w:rsidRPr="00E50D22">
        <w:t>s</w:t>
      </w:r>
      <w:r w:rsidR="00E539C1" w:rsidRPr="00E50D22">
        <w:t>}</w:t>
      </w:r>
      <w:r w:rsidRPr="00E50D22">
        <w:t xml:space="preserve"> or interested parties except on a case-by-case basis as specifically agreed to in writing by the State Contract Manager. </w:t>
      </w:r>
    </w:p>
    <w:p w:rsidR="00675860" w:rsidRPr="00E50D22" w:rsidRDefault="00675860" w:rsidP="007D420A"/>
    <w:p w:rsidR="00675860" w:rsidRPr="00E50D22" w:rsidRDefault="00675860" w:rsidP="007D420A">
      <w:r w:rsidRPr="00E50D22">
        <w:t xml:space="preserve">Data Breach:  Unauthorized Release Notification:  The </w:t>
      </w:r>
      <w:r w:rsidR="006C7D6B" w:rsidRPr="00E50D22">
        <w:t xml:space="preserve">Vendor </w:t>
      </w:r>
      <w:r w:rsidR="00571AFA" w:rsidRPr="00E50D22">
        <w:t>{Contractor}</w:t>
      </w:r>
      <w:r w:rsidRPr="00E50D22">
        <w:t xml:space="preserve"> must comply with all applicable State and Federal laws that require the notification of individuals in the event of unauthorized release of personally identifiable information or other event requiring notification. In the event of a breach of any of the </w:t>
      </w:r>
      <w:r w:rsidR="006C7D6B" w:rsidRPr="00E50D22">
        <w:t>Vendor</w:t>
      </w:r>
      <w:r w:rsidR="004216A0" w:rsidRPr="00E50D22">
        <w:t>’s</w:t>
      </w:r>
      <w:r w:rsidR="006C7D6B" w:rsidRPr="00E50D22">
        <w:t xml:space="preserve"> </w:t>
      </w:r>
      <w:r w:rsidR="00571AFA" w:rsidRPr="00E50D22">
        <w:t>{Contractor’s}</w:t>
      </w:r>
      <w:r w:rsidRPr="00E50D22">
        <w:t xml:space="preserve"> security obligations or other event requiring notification under applicable law ("Notification Event"), the </w:t>
      </w:r>
      <w:r w:rsidR="006C7D6B" w:rsidRPr="00E50D22">
        <w:t xml:space="preserve">Vendor </w:t>
      </w:r>
      <w:r w:rsidR="00571AFA" w:rsidRPr="00E50D22">
        <w:t>{Contractor}</w:t>
      </w:r>
      <w:r w:rsidRPr="00E50D22">
        <w:t xml:space="preserve"> must assume responsibility for informing the State Contract Manager within 24 hours and all such individuals in accordance with applicable law and to indemnify, hold harmless and defend the State of New Jersey, its officials, and employees from and against any claims, damages, or other harm related to such Notification Event.  All communications must be coordinated with the State of New Jersey.</w:t>
      </w:r>
    </w:p>
    <w:p w:rsidR="00675860" w:rsidRPr="00E50D22" w:rsidRDefault="00675860" w:rsidP="007D420A"/>
    <w:p w:rsidR="00675860" w:rsidRPr="00E50D22" w:rsidRDefault="00675860" w:rsidP="007D420A">
      <w:r w:rsidRPr="00E50D22">
        <w:t xml:space="preserve">End of </w:t>
      </w:r>
      <w:r w:rsidR="001D2ACC" w:rsidRPr="00E50D22">
        <w:t>Blanket P.O.</w:t>
      </w:r>
      <w:r w:rsidR="00EE595E" w:rsidRPr="00E50D22">
        <w:t xml:space="preserve"> {</w:t>
      </w:r>
      <w:r w:rsidRPr="00E50D22">
        <w:t>Contract</w:t>
      </w:r>
      <w:r w:rsidR="00EE595E" w:rsidRPr="00E50D22">
        <w:t>}</w:t>
      </w:r>
      <w:r w:rsidRPr="00E50D22">
        <w:t xml:space="preserve"> Data Handling:  Upon termination/expiration of this </w:t>
      </w:r>
      <w:r w:rsidR="00E808CB" w:rsidRPr="00E50D22">
        <w:t>Blanket P.O. {</w:t>
      </w:r>
      <w:r w:rsidRPr="00E50D22">
        <w:t>Contract</w:t>
      </w:r>
      <w:r w:rsidR="00E808CB" w:rsidRPr="00E50D22">
        <w:t>}</w:t>
      </w:r>
      <w:r w:rsidRPr="00E50D22">
        <w:t xml:space="preserve"> the </w:t>
      </w:r>
      <w:r w:rsidR="006C7D6B" w:rsidRPr="00E50D22">
        <w:t xml:space="preserve">Vendor </w:t>
      </w:r>
      <w:r w:rsidR="00571AFA" w:rsidRPr="00E50D22">
        <w:t>{Contractor}</w:t>
      </w:r>
      <w:r w:rsidRPr="00E50D22">
        <w:t xml:space="preserve"> must first return all State data to the State in a usable format as defined in the </w:t>
      </w:r>
      <w:r w:rsidR="001D2ACC" w:rsidRPr="00E50D22">
        <w:t>Blanket P.O.</w:t>
      </w:r>
      <w:r w:rsidR="00E539C1" w:rsidRPr="00E50D22">
        <w:t xml:space="preserve"> {</w:t>
      </w:r>
      <w:r w:rsidRPr="00E50D22">
        <w:t>Contract</w:t>
      </w:r>
      <w:r w:rsidR="00E539C1" w:rsidRPr="00E50D22">
        <w:t>}</w:t>
      </w:r>
      <w:r w:rsidRPr="00E50D22">
        <w:t xml:space="preserve">, or in an open standards machine-readable format if not.  The </w:t>
      </w:r>
      <w:r w:rsidR="006C7D6B" w:rsidRPr="00E50D22">
        <w:t xml:space="preserve">Vendor </w:t>
      </w:r>
      <w:r w:rsidR="00571AFA" w:rsidRPr="00E50D22">
        <w:t>{Contractor}</w:t>
      </w:r>
      <w:r w:rsidRPr="00E50D22">
        <w:t xml:space="preserve"> must then erase, destroy, and render unreadable all </w:t>
      </w:r>
      <w:r w:rsidR="006C7D6B" w:rsidRPr="00E50D22">
        <w:t xml:space="preserve">Vendor </w:t>
      </w:r>
      <w:r w:rsidR="00571AFA" w:rsidRPr="00E50D22">
        <w:t>{Contractor}</w:t>
      </w:r>
      <w:r w:rsidRPr="00E50D22">
        <w:t xml:space="preserve"> copies of State data according to the standards enumerated in accordance with the State's most recent Information Disposal and Media Sanitation policy, currently 09-10-NJOIT (www.nj.gov/it/ps) and certify in writing that these actions have been completed within 30 days after the termination/expiration of the </w:t>
      </w:r>
      <w:r w:rsidR="001D2ACC" w:rsidRPr="00E50D22">
        <w:t>Blanket P.O.</w:t>
      </w:r>
      <w:r w:rsidR="00EE595E" w:rsidRPr="00E50D22">
        <w:t xml:space="preserve"> {</w:t>
      </w:r>
      <w:r w:rsidRPr="00E50D22">
        <w:t>Contract</w:t>
      </w:r>
      <w:r w:rsidR="00EE595E" w:rsidRPr="00E50D22">
        <w:t>}</w:t>
      </w:r>
      <w:r w:rsidRPr="00E50D22">
        <w:t xml:space="preserve"> or within seven (7) days of the request of an agent of the State whichever shall come first.</w:t>
      </w:r>
    </w:p>
    <w:p w:rsidR="002E7691" w:rsidRPr="00E50D22" w:rsidRDefault="002E7691" w:rsidP="00675860">
      <w:pPr>
        <w:rPr>
          <w:b/>
        </w:rPr>
      </w:pPr>
    </w:p>
    <w:p w:rsidR="00675860" w:rsidRPr="00E50D22" w:rsidRDefault="00DA74B9" w:rsidP="00F10BE2">
      <w:pPr>
        <w:pStyle w:val="Heading3"/>
        <w:keepNext/>
        <w:rPr>
          <w:rFonts w:eastAsia="Calibri"/>
        </w:rPr>
      </w:pPr>
      <w:bookmarkStart w:id="279" w:name="_Toc400531517"/>
      <w:bookmarkStart w:id="280" w:name="_Toc428533988"/>
      <w:bookmarkStart w:id="281" w:name="_Toc489880933"/>
      <w:r w:rsidRPr="00E50D22">
        <w:rPr>
          <w:caps w:val="0"/>
        </w:rPr>
        <w:t>TAX RETURN DATA SECURITY</w:t>
      </w:r>
      <w:bookmarkEnd w:id="279"/>
      <w:bookmarkEnd w:id="280"/>
      <w:bookmarkEnd w:id="281"/>
      <w:r w:rsidRPr="00E50D22">
        <w:rPr>
          <w:caps w:val="0"/>
        </w:rPr>
        <w:t xml:space="preserve"> </w:t>
      </w:r>
    </w:p>
    <w:p w:rsidR="00675860" w:rsidRPr="00E50D22" w:rsidRDefault="00675860" w:rsidP="00F10BE2">
      <w:pPr>
        <w:keepNext/>
      </w:pPr>
    </w:p>
    <w:p w:rsidR="00675860" w:rsidRPr="00E50D22" w:rsidRDefault="00675860" w:rsidP="00F10BE2">
      <w:pPr>
        <w:keepNext/>
      </w:pPr>
      <w:r w:rsidRPr="00E50D22">
        <w:t>I.</w:t>
      </w:r>
      <w:r w:rsidR="00F10BE2" w:rsidRPr="00E50D22">
        <w:tab/>
      </w:r>
      <w:r w:rsidRPr="00E50D22">
        <w:t xml:space="preserve"> PERFORMANCE</w:t>
      </w:r>
    </w:p>
    <w:p w:rsidR="00675860" w:rsidRPr="00E50D22" w:rsidRDefault="00675860" w:rsidP="00F10BE2">
      <w:pPr>
        <w:keepNext/>
      </w:pPr>
    </w:p>
    <w:p w:rsidR="00675860" w:rsidRPr="00E50D22" w:rsidRDefault="00675860" w:rsidP="00C83461">
      <w:pPr>
        <w:keepNext/>
        <w:numPr>
          <w:ilvl w:val="0"/>
          <w:numId w:val="2"/>
        </w:numPr>
      </w:pPr>
      <w:r w:rsidRPr="00E50D22">
        <w:t xml:space="preserve">In performance of this </w:t>
      </w:r>
      <w:r w:rsidR="001D2ACC" w:rsidRPr="00E50D22">
        <w:t>Blanket P.O.</w:t>
      </w:r>
      <w:r w:rsidR="00A7166F" w:rsidRPr="00E50D22">
        <w:t xml:space="preserve"> </w:t>
      </w:r>
      <w:r w:rsidR="008B0B5B" w:rsidRPr="00E50D22">
        <w:t>{</w:t>
      </w:r>
      <w:r w:rsidR="00362081" w:rsidRPr="00E50D22">
        <w:t>Contract</w:t>
      </w:r>
      <w:r w:rsidR="008B0B5B" w:rsidRPr="00E50D22">
        <w:t>}</w:t>
      </w:r>
      <w:r w:rsidRPr="00E50D22">
        <w:t xml:space="preserve">, the </w:t>
      </w:r>
      <w:r w:rsidR="006C7D6B" w:rsidRPr="00E50D22">
        <w:t xml:space="preserve">Vendor </w:t>
      </w:r>
      <w:r w:rsidR="00571AFA" w:rsidRPr="00E50D22">
        <w:t>{Contractor}</w:t>
      </w:r>
      <w:r w:rsidRPr="00E50D22">
        <w:t xml:space="preserve"> agrees to comply with and assume responsibility for compliance by his or her employees with the following requirements:</w:t>
      </w:r>
    </w:p>
    <w:p w:rsidR="00675860" w:rsidRPr="00E50D22" w:rsidRDefault="00675860" w:rsidP="00675860"/>
    <w:p w:rsidR="00675860" w:rsidRPr="00E50D22" w:rsidRDefault="00675860" w:rsidP="00C83461">
      <w:pPr>
        <w:numPr>
          <w:ilvl w:val="0"/>
          <w:numId w:val="2"/>
        </w:numPr>
        <w:rPr>
          <w:rFonts w:eastAsia="Calibri"/>
        </w:rPr>
      </w:pPr>
      <w:r w:rsidRPr="00E50D22">
        <w:rPr>
          <w:rFonts w:eastAsia="Calibri"/>
        </w:rPr>
        <w:t xml:space="preserve">All work will be done under the supervision of the </w:t>
      </w:r>
      <w:r w:rsidR="006C7D6B" w:rsidRPr="00E50D22">
        <w:rPr>
          <w:rFonts w:eastAsia="Calibri"/>
        </w:rPr>
        <w:t xml:space="preserve">Vendor </w:t>
      </w:r>
      <w:r w:rsidR="00571AFA" w:rsidRPr="00E50D22">
        <w:rPr>
          <w:rFonts w:eastAsia="Calibri"/>
        </w:rPr>
        <w:t>{Contractor}</w:t>
      </w:r>
      <w:r w:rsidRPr="00E50D22">
        <w:rPr>
          <w:rFonts w:eastAsia="Calibri"/>
        </w:rPr>
        <w:t xml:space="preserve"> or the </w:t>
      </w:r>
      <w:r w:rsidR="006C7D6B" w:rsidRPr="00E50D22">
        <w:rPr>
          <w:rFonts w:eastAsia="Calibri"/>
        </w:rPr>
        <w:t>Vendor</w:t>
      </w:r>
      <w:r w:rsidR="004216A0" w:rsidRPr="00E50D22">
        <w:rPr>
          <w:rFonts w:eastAsia="Calibri"/>
        </w:rPr>
        <w:t>’s</w:t>
      </w:r>
      <w:r w:rsidR="006C7D6B" w:rsidRPr="00E50D22">
        <w:rPr>
          <w:rFonts w:eastAsia="Calibri"/>
        </w:rPr>
        <w:t xml:space="preserve"> </w:t>
      </w:r>
      <w:r w:rsidR="00571AFA" w:rsidRPr="00E50D22">
        <w:rPr>
          <w:rFonts w:eastAsia="Calibri"/>
        </w:rPr>
        <w:t>{Contractor’s}</w:t>
      </w:r>
      <w:r w:rsidRPr="00E50D22">
        <w:rPr>
          <w:rFonts w:eastAsia="Calibri"/>
        </w:rPr>
        <w:t xml:space="preserve"> employees</w:t>
      </w:r>
      <w:r w:rsidR="00B0269C" w:rsidRPr="00E50D22">
        <w:rPr>
          <w:rFonts w:eastAsia="Calibri"/>
        </w:rPr>
        <w:t>;</w:t>
      </w:r>
    </w:p>
    <w:p w:rsidR="00675860" w:rsidRPr="00E50D22" w:rsidRDefault="00675860" w:rsidP="00675860"/>
    <w:p w:rsidR="00675860" w:rsidRPr="00E50D22" w:rsidRDefault="00675860" w:rsidP="00042F79">
      <w:pPr>
        <w:numPr>
          <w:ilvl w:val="0"/>
          <w:numId w:val="4"/>
        </w:numPr>
        <w:rPr>
          <w:rFonts w:eastAsia="Calibri"/>
        </w:rPr>
      </w:pPr>
      <w:r w:rsidRPr="00E50D22">
        <w:rPr>
          <w:rFonts w:eastAsia="Calibri"/>
        </w:rPr>
        <w:t xml:space="preserve">Any return or return information made available in any format shall be used only for the purpose of carrying out the provisions of this </w:t>
      </w:r>
      <w:r w:rsidR="001D2ACC" w:rsidRPr="00E50D22">
        <w:rPr>
          <w:rFonts w:eastAsia="Calibri"/>
        </w:rPr>
        <w:t>Blanket P.O.</w:t>
      </w:r>
      <w:r w:rsidR="00A7166F" w:rsidRPr="00E50D22">
        <w:rPr>
          <w:rFonts w:eastAsia="Calibri"/>
        </w:rPr>
        <w:t xml:space="preserve"> </w:t>
      </w:r>
      <w:r w:rsidR="008B0B5B" w:rsidRPr="00E50D22">
        <w:rPr>
          <w:rFonts w:eastAsia="Calibri"/>
        </w:rPr>
        <w:t>{</w:t>
      </w:r>
      <w:r w:rsidR="00362081" w:rsidRPr="00E50D22">
        <w:rPr>
          <w:rFonts w:eastAsia="Calibri"/>
        </w:rPr>
        <w:t>C</w:t>
      </w:r>
      <w:r w:rsidR="008B0B5B" w:rsidRPr="00E50D22">
        <w:rPr>
          <w:rFonts w:eastAsia="Calibri"/>
        </w:rPr>
        <w:t>ontract}</w:t>
      </w:r>
      <w:r w:rsidRPr="00E50D22">
        <w:rPr>
          <w:rFonts w:eastAsia="Calibri"/>
        </w:rPr>
        <w:t xml:space="preserve">. Information contained in such material will be treated as confidential and will not be divulged or made known in any manner to any person except as may be necessary in the performance of this </w:t>
      </w:r>
      <w:r w:rsidR="001D2ACC" w:rsidRPr="00E50D22">
        <w:rPr>
          <w:rFonts w:eastAsia="Calibri"/>
        </w:rPr>
        <w:t>Blanket P.O.</w:t>
      </w:r>
      <w:r w:rsidR="00A7166F" w:rsidRPr="00E50D22">
        <w:rPr>
          <w:rFonts w:eastAsia="Calibri"/>
        </w:rPr>
        <w:t xml:space="preserve"> </w:t>
      </w:r>
      <w:r w:rsidR="008B0B5B" w:rsidRPr="00E50D22">
        <w:rPr>
          <w:rFonts w:eastAsia="Calibri"/>
        </w:rPr>
        <w:t>{</w:t>
      </w:r>
      <w:r w:rsidR="00362081" w:rsidRPr="00E50D22">
        <w:rPr>
          <w:rFonts w:eastAsia="Calibri"/>
        </w:rPr>
        <w:t>Contract</w:t>
      </w:r>
      <w:r w:rsidR="008B0B5B" w:rsidRPr="00E50D22">
        <w:rPr>
          <w:rFonts w:eastAsia="Calibri"/>
        </w:rPr>
        <w:t>}</w:t>
      </w:r>
      <w:r w:rsidRPr="00E50D22">
        <w:rPr>
          <w:rFonts w:eastAsia="Calibri"/>
        </w:rPr>
        <w:t xml:space="preserve">.  Disclosure to anyone other than an officer or employee of the </w:t>
      </w:r>
      <w:r w:rsidR="006C7D6B" w:rsidRPr="00E50D22">
        <w:rPr>
          <w:rFonts w:eastAsia="Calibri"/>
        </w:rPr>
        <w:t xml:space="preserve">Vendor </w:t>
      </w:r>
      <w:r w:rsidR="00571AFA" w:rsidRPr="00E50D22">
        <w:rPr>
          <w:rFonts w:eastAsia="Calibri"/>
        </w:rPr>
        <w:t>{Contractor}</w:t>
      </w:r>
      <w:r w:rsidRPr="00E50D22">
        <w:rPr>
          <w:rFonts w:eastAsia="Calibri"/>
        </w:rPr>
        <w:t xml:space="preserve"> will be prohibited</w:t>
      </w:r>
      <w:r w:rsidR="00B85A43" w:rsidRPr="00E50D22">
        <w:rPr>
          <w:rFonts w:eastAsia="Calibri"/>
        </w:rPr>
        <w:t>;</w:t>
      </w:r>
    </w:p>
    <w:p w:rsidR="00675860" w:rsidRPr="00E50D22" w:rsidRDefault="00675860" w:rsidP="00675860"/>
    <w:p w:rsidR="00675860" w:rsidRPr="00E50D22" w:rsidRDefault="00675860" w:rsidP="00C83461">
      <w:pPr>
        <w:numPr>
          <w:ilvl w:val="0"/>
          <w:numId w:val="2"/>
        </w:numPr>
        <w:rPr>
          <w:rFonts w:eastAsia="Calibri"/>
        </w:rPr>
      </w:pPr>
      <w:r w:rsidRPr="00E50D22">
        <w:rPr>
          <w:rFonts w:eastAsia="Calibri"/>
        </w:rPr>
        <w:t>All returns and return information will be accounted for upon receipt and properly stored before, during, and after processing. In addition, all related output will be given the same level of protection as required for the source material</w:t>
      </w:r>
      <w:r w:rsidR="00B0269C" w:rsidRPr="00E50D22">
        <w:rPr>
          <w:rFonts w:eastAsia="Calibri"/>
        </w:rPr>
        <w:t>;</w:t>
      </w:r>
    </w:p>
    <w:p w:rsidR="00675860" w:rsidRPr="00E50D22" w:rsidRDefault="00675860" w:rsidP="00675860"/>
    <w:p w:rsidR="00675860" w:rsidRPr="00E50D22" w:rsidRDefault="00675860" w:rsidP="00C83461">
      <w:pPr>
        <w:numPr>
          <w:ilvl w:val="0"/>
          <w:numId w:val="2"/>
        </w:numPr>
        <w:rPr>
          <w:rFonts w:eastAsia="Calibri"/>
        </w:rPr>
      </w:pPr>
      <w:r w:rsidRPr="00E50D22">
        <w:rPr>
          <w:rFonts w:eastAsia="Calibri"/>
        </w:rPr>
        <w:t xml:space="preserve">The </w:t>
      </w:r>
      <w:r w:rsidR="006C7D6B" w:rsidRPr="00E50D22">
        <w:rPr>
          <w:rFonts w:eastAsia="Calibri"/>
        </w:rPr>
        <w:t xml:space="preserve">Vendor </w:t>
      </w:r>
      <w:r w:rsidR="00571AFA" w:rsidRPr="00E50D22">
        <w:rPr>
          <w:rFonts w:eastAsia="Calibri"/>
        </w:rPr>
        <w:t>{Contractor}</w:t>
      </w:r>
      <w:r w:rsidRPr="00E50D22">
        <w:rPr>
          <w:rFonts w:eastAsia="Calibri"/>
        </w:rPr>
        <w:t xml:space="preserve"> certifies that the data processed during the performance of this </w:t>
      </w:r>
      <w:r w:rsidR="001D2ACC" w:rsidRPr="00E50D22">
        <w:rPr>
          <w:rFonts w:eastAsia="Calibri"/>
        </w:rPr>
        <w:t>Blanket P.O.</w:t>
      </w:r>
      <w:r w:rsidR="00A7166F" w:rsidRPr="00E50D22">
        <w:rPr>
          <w:rFonts w:eastAsia="Calibri"/>
        </w:rPr>
        <w:t xml:space="preserve"> </w:t>
      </w:r>
      <w:r w:rsidR="008B0B5B" w:rsidRPr="00E50D22">
        <w:rPr>
          <w:rFonts w:eastAsia="Calibri"/>
        </w:rPr>
        <w:t>{</w:t>
      </w:r>
      <w:r w:rsidR="00362081" w:rsidRPr="00E50D22">
        <w:rPr>
          <w:rFonts w:eastAsia="Calibri"/>
        </w:rPr>
        <w:t>Contract</w:t>
      </w:r>
      <w:r w:rsidR="008B0B5B" w:rsidRPr="00E50D22">
        <w:rPr>
          <w:rFonts w:eastAsia="Calibri"/>
        </w:rPr>
        <w:t>}</w:t>
      </w:r>
      <w:r w:rsidRPr="00E50D22">
        <w:rPr>
          <w:rFonts w:eastAsia="Calibri"/>
        </w:rPr>
        <w:t xml:space="preserve"> will be completely purged from all data storage components of his or her computer facility, and the </w:t>
      </w:r>
      <w:r w:rsidR="006C7D6B" w:rsidRPr="00E50D22">
        <w:rPr>
          <w:rFonts w:eastAsia="Calibri"/>
        </w:rPr>
        <w:t xml:space="preserve">Vendor </w:t>
      </w:r>
      <w:r w:rsidR="00571AFA" w:rsidRPr="00E50D22">
        <w:rPr>
          <w:rFonts w:eastAsia="Calibri"/>
        </w:rPr>
        <w:t>{Contractor}</w:t>
      </w:r>
      <w:r w:rsidRPr="00E50D22">
        <w:rPr>
          <w:rFonts w:eastAsia="Calibri"/>
        </w:rPr>
        <w:t xml:space="preserve"> will retain no output at the time the work is completed.  If immediate purging of all data storage components is not possible, the </w:t>
      </w:r>
      <w:r w:rsidR="006C7D6B" w:rsidRPr="00E50D22">
        <w:rPr>
          <w:rFonts w:eastAsia="Calibri"/>
        </w:rPr>
        <w:t xml:space="preserve">Vendor </w:t>
      </w:r>
      <w:r w:rsidR="00571AFA" w:rsidRPr="00E50D22">
        <w:rPr>
          <w:rFonts w:eastAsia="Calibri"/>
        </w:rPr>
        <w:t>{Contractor}</w:t>
      </w:r>
      <w:r w:rsidRPr="00E50D22">
        <w:rPr>
          <w:rFonts w:eastAsia="Calibri"/>
        </w:rPr>
        <w:t xml:space="preserve"> certifies that any IRS data remaining in any storage component will be safeguarded to prevent unauthorized disclosures</w:t>
      </w:r>
      <w:r w:rsidR="00B0269C" w:rsidRPr="00E50D22">
        <w:rPr>
          <w:rFonts w:eastAsia="Calibri"/>
        </w:rPr>
        <w:t>;</w:t>
      </w:r>
    </w:p>
    <w:p w:rsidR="00675860" w:rsidRPr="00E50D22" w:rsidRDefault="00675860" w:rsidP="00675860"/>
    <w:p w:rsidR="00675860" w:rsidRPr="00E50D22" w:rsidRDefault="00675860" w:rsidP="00C83461">
      <w:pPr>
        <w:numPr>
          <w:ilvl w:val="0"/>
          <w:numId w:val="2"/>
        </w:numPr>
        <w:rPr>
          <w:rFonts w:eastAsia="Calibri"/>
        </w:rPr>
      </w:pPr>
      <w:r w:rsidRPr="00E50D22">
        <w:rPr>
          <w:rFonts w:eastAsia="Calibri"/>
        </w:rPr>
        <w:t xml:space="preserve">Any spoilage or any intermediate hard copy printout that may result during the processing of IRS data will be given to the agency or his or her designee.  When this is not possible, the </w:t>
      </w:r>
      <w:r w:rsidR="006C7D6B" w:rsidRPr="00E50D22">
        <w:rPr>
          <w:rFonts w:eastAsia="Calibri"/>
        </w:rPr>
        <w:t xml:space="preserve">Vendor </w:t>
      </w:r>
      <w:r w:rsidR="00571AFA" w:rsidRPr="00E50D22">
        <w:rPr>
          <w:rFonts w:eastAsia="Calibri"/>
        </w:rPr>
        <w:t>{Contractor}</w:t>
      </w:r>
      <w:r w:rsidRPr="00E50D22">
        <w:rPr>
          <w:rFonts w:eastAsia="Calibri"/>
        </w:rPr>
        <w:t xml:space="preserve"> will be responsible for the destruction of the spoilage or any intermediate hard copy printouts, and will provide the agency or his or her designee with a </w:t>
      </w:r>
      <w:r w:rsidRPr="00E50D22">
        <w:rPr>
          <w:rFonts w:eastAsia="Calibri"/>
        </w:rPr>
        <w:lastRenderedPageBreak/>
        <w:t>statement containing the date of destruction, description of material destroyed, and the method used</w:t>
      </w:r>
      <w:r w:rsidR="00B0269C" w:rsidRPr="00E50D22">
        <w:rPr>
          <w:rFonts w:eastAsia="Calibri"/>
        </w:rPr>
        <w:t>;</w:t>
      </w:r>
    </w:p>
    <w:p w:rsidR="00675860" w:rsidRPr="00E50D22" w:rsidRDefault="00675860" w:rsidP="00675860"/>
    <w:p w:rsidR="00675860" w:rsidRPr="00E50D22" w:rsidRDefault="00675860" w:rsidP="00C83461">
      <w:pPr>
        <w:numPr>
          <w:ilvl w:val="0"/>
          <w:numId w:val="2"/>
        </w:numPr>
        <w:rPr>
          <w:rFonts w:eastAsia="Calibri"/>
        </w:rPr>
      </w:pPr>
      <w:r w:rsidRPr="00E50D22">
        <w:rPr>
          <w:rFonts w:eastAsia="Calibri"/>
        </w:rPr>
        <w:t>All computer systems receiving, processing, storing, or transmitting federal tax information must meet the requirements defined in IRS Publication 1075. To meet functional and assurance requirements, the security features of the environment must provide for the managerial, operational, and technical controls.  All security features must be available and activated to protect against unauthorized use of and access to federal tax information.</w:t>
      </w:r>
    </w:p>
    <w:p w:rsidR="00675860" w:rsidRPr="00E50D22" w:rsidRDefault="00675860" w:rsidP="00675860"/>
    <w:p w:rsidR="00675860" w:rsidRPr="00E50D22" w:rsidRDefault="00675860" w:rsidP="00C83461">
      <w:pPr>
        <w:numPr>
          <w:ilvl w:val="0"/>
          <w:numId w:val="2"/>
        </w:numPr>
        <w:rPr>
          <w:rFonts w:eastAsia="Calibri"/>
        </w:rPr>
      </w:pPr>
      <w:r w:rsidRPr="00E50D22">
        <w:rPr>
          <w:rFonts w:eastAsia="Calibri"/>
        </w:rPr>
        <w:t xml:space="preserve">No work involving federal tax information furnished under this </w:t>
      </w:r>
      <w:r w:rsidR="001D2ACC" w:rsidRPr="00E50D22">
        <w:rPr>
          <w:rFonts w:eastAsia="Calibri"/>
        </w:rPr>
        <w:t>Blanket P.O.</w:t>
      </w:r>
      <w:r w:rsidR="00A7166F" w:rsidRPr="00E50D22">
        <w:rPr>
          <w:rFonts w:eastAsia="Calibri"/>
        </w:rPr>
        <w:t xml:space="preserve"> </w:t>
      </w:r>
      <w:r w:rsidR="008B0B5B" w:rsidRPr="00E50D22">
        <w:rPr>
          <w:rFonts w:eastAsia="Calibri"/>
        </w:rPr>
        <w:t>{</w:t>
      </w:r>
      <w:r w:rsidR="00362081" w:rsidRPr="00E50D22">
        <w:rPr>
          <w:rFonts w:eastAsia="Calibri"/>
        </w:rPr>
        <w:t>Contract</w:t>
      </w:r>
      <w:r w:rsidR="008B0B5B" w:rsidRPr="00E50D22">
        <w:rPr>
          <w:rFonts w:eastAsia="Calibri"/>
        </w:rPr>
        <w:t>}</w:t>
      </w:r>
      <w:r w:rsidRPr="00E50D22">
        <w:rPr>
          <w:rFonts w:eastAsia="Calibri"/>
        </w:rPr>
        <w:t xml:space="preserve"> will be subcontracted without prior written approval of the IRS</w:t>
      </w:r>
      <w:r w:rsidR="00B0269C" w:rsidRPr="00E50D22">
        <w:rPr>
          <w:rFonts w:eastAsia="Calibri"/>
        </w:rPr>
        <w:t>;</w:t>
      </w:r>
    </w:p>
    <w:p w:rsidR="00675860" w:rsidRPr="00E50D22" w:rsidRDefault="00675860" w:rsidP="00675860"/>
    <w:p w:rsidR="00675860" w:rsidRPr="00E50D22" w:rsidRDefault="00675860" w:rsidP="00C83461">
      <w:pPr>
        <w:numPr>
          <w:ilvl w:val="0"/>
          <w:numId w:val="2"/>
        </w:numPr>
        <w:rPr>
          <w:rFonts w:eastAsia="Calibri"/>
        </w:rPr>
      </w:pPr>
      <w:r w:rsidRPr="00E50D22">
        <w:rPr>
          <w:rFonts w:eastAsia="Calibri"/>
        </w:rPr>
        <w:t xml:space="preserve">The </w:t>
      </w:r>
      <w:r w:rsidR="004216A0" w:rsidRPr="00E50D22">
        <w:rPr>
          <w:rFonts w:eastAsia="Calibri"/>
        </w:rPr>
        <w:t xml:space="preserve">Vendor </w:t>
      </w:r>
      <w:r w:rsidR="00571AFA" w:rsidRPr="00E50D22">
        <w:rPr>
          <w:rFonts w:eastAsia="Calibri"/>
        </w:rPr>
        <w:t>{Contractor}</w:t>
      </w:r>
      <w:r w:rsidRPr="00E50D22">
        <w:rPr>
          <w:rFonts w:eastAsia="Calibri"/>
        </w:rPr>
        <w:t xml:space="preserve"> will maintain a list of employees authorized access. Such list will be provided to the agency and, upon request, to the IRS reviewing office</w:t>
      </w:r>
      <w:r w:rsidR="00B0269C" w:rsidRPr="00E50D22">
        <w:rPr>
          <w:rFonts w:eastAsia="Calibri"/>
        </w:rPr>
        <w:t>; and</w:t>
      </w:r>
    </w:p>
    <w:p w:rsidR="00675860" w:rsidRPr="00E50D22" w:rsidRDefault="00675860" w:rsidP="00675860"/>
    <w:p w:rsidR="00675860" w:rsidRPr="00E50D22" w:rsidRDefault="00675860" w:rsidP="00C83461">
      <w:pPr>
        <w:numPr>
          <w:ilvl w:val="0"/>
          <w:numId w:val="2"/>
        </w:numPr>
        <w:rPr>
          <w:rFonts w:eastAsia="Calibri"/>
        </w:rPr>
      </w:pPr>
      <w:r w:rsidRPr="00E50D22">
        <w:rPr>
          <w:rFonts w:eastAsia="Calibri"/>
        </w:rPr>
        <w:t xml:space="preserve">The agency will have the right to void </w:t>
      </w:r>
      <w:r w:rsidR="00A23AAC" w:rsidRPr="00E50D22">
        <w:rPr>
          <w:rFonts w:eastAsia="Calibri"/>
        </w:rPr>
        <w:t xml:space="preserve">this </w:t>
      </w:r>
      <w:r w:rsidR="001D2ACC" w:rsidRPr="00E50D22">
        <w:rPr>
          <w:rFonts w:eastAsia="Calibri"/>
        </w:rPr>
        <w:t>Blanket P.O.</w:t>
      </w:r>
      <w:r w:rsidR="00A7166F" w:rsidRPr="00E50D22">
        <w:rPr>
          <w:rFonts w:eastAsia="Calibri"/>
        </w:rPr>
        <w:t xml:space="preserve"> </w:t>
      </w:r>
      <w:r w:rsidR="008B0B5B" w:rsidRPr="00E50D22">
        <w:rPr>
          <w:rFonts w:eastAsia="Calibri"/>
        </w:rPr>
        <w:t>{</w:t>
      </w:r>
      <w:r w:rsidR="00362081" w:rsidRPr="00E50D22">
        <w:rPr>
          <w:rFonts w:eastAsia="Calibri"/>
        </w:rPr>
        <w:t>Contract</w:t>
      </w:r>
      <w:r w:rsidR="008B0B5B" w:rsidRPr="00E50D22">
        <w:rPr>
          <w:rFonts w:eastAsia="Calibri"/>
        </w:rPr>
        <w:t>}</w:t>
      </w:r>
      <w:r w:rsidRPr="00E50D22">
        <w:rPr>
          <w:rFonts w:eastAsia="Calibri"/>
        </w:rPr>
        <w:t xml:space="preserve"> if the </w:t>
      </w:r>
      <w:r w:rsidR="006C7D6B" w:rsidRPr="00E50D22">
        <w:rPr>
          <w:rFonts w:eastAsia="Calibri"/>
        </w:rPr>
        <w:t xml:space="preserve">Vendor </w:t>
      </w:r>
      <w:r w:rsidR="00571AFA" w:rsidRPr="00E50D22">
        <w:rPr>
          <w:rFonts w:eastAsia="Calibri"/>
        </w:rPr>
        <w:t>{Contractor}</w:t>
      </w:r>
      <w:r w:rsidRPr="00E50D22">
        <w:rPr>
          <w:rFonts w:eastAsia="Calibri"/>
        </w:rPr>
        <w:t xml:space="preserve"> fails to provide the safeguards described above.</w:t>
      </w:r>
    </w:p>
    <w:p w:rsidR="00675860" w:rsidRPr="00E50D22" w:rsidRDefault="00675860" w:rsidP="00675860"/>
    <w:p w:rsidR="00675860" w:rsidRPr="00E50D22" w:rsidRDefault="00675860" w:rsidP="00675860">
      <w:r w:rsidRPr="00E50D22">
        <w:t>II.</w:t>
      </w:r>
      <w:r w:rsidR="00F10BE2" w:rsidRPr="00E50D22">
        <w:tab/>
      </w:r>
      <w:r w:rsidRPr="00E50D22">
        <w:t>CRIMINAL/CIVIL SANCTIONS:</w:t>
      </w:r>
    </w:p>
    <w:p w:rsidR="00675860" w:rsidRPr="00E50D22" w:rsidRDefault="00675860" w:rsidP="00675860"/>
    <w:p w:rsidR="00675860" w:rsidRPr="00E50D22" w:rsidRDefault="00675860" w:rsidP="00C83461">
      <w:pPr>
        <w:numPr>
          <w:ilvl w:val="0"/>
          <w:numId w:val="3"/>
        </w:numPr>
        <w:rPr>
          <w:rFonts w:eastAsia="Calibri"/>
        </w:rPr>
      </w:pPr>
      <w:r w:rsidRPr="00E50D22">
        <w:rPr>
          <w:rFonts w:eastAsia="Calibri"/>
        </w:rPr>
        <w:t xml:space="preserve">Each officer or employee of any person to whom returns or return information is or may be disclosed will be notified in writing by such person that returns or return information disclosed to such officer or employee can be used only for a purpose and to the extent authorized herein, and that further disclosure of any such returns or return information for a purpose or to an extent unauthorized herein constitutes a felony punishable upon conviction by a fine of as much as $5,000 or imprisonment for as long as </w:t>
      </w:r>
      <w:r w:rsidR="009876B2" w:rsidRPr="00E50D22">
        <w:rPr>
          <w:rFonts w:eastAsia="Calibri"/>
        </w:rPr>
        <w:t>five (</w:t>
      </w:r>
      <w:r w:rsidRPr="00E50D22">
        <w:rPr>
          <w:rFonts w:eastAsia="Calibri"/>
        </w:rPr>
        <w:t>5</w:t>
      </w:r>
      <w:r w:rsidR="009876B2" w:rsidRPr="00E50D22">
        <w:rPr>
          <w:rFonts w:eastAsia="Calibri"/>
        </w:rPr>
        <w:t>)</w:t>
      </w:r>
      <w:r w:rsidRPr="00E50D22">
        <w:rPr>
          <w:rFonts w:eastAsia="Calibri"/>
        </w:rPr>
        <w:t xml:space="preserve"> years’, or both, together with the costs of prosecution. Such person shall also notify each such officer and employee that any such unauthorized further disclosure of returns or return information may also result in an award of civil damages against the officer or employee in an amount not less than $1,000 with respect to each instance of unauthorized disclosure.  These penalties are prescribed by IRC sections 7213 and 7431 and set forth at 26 CFR 301.6103(n)-1</w:t>
      </w:r>
      <w:r w:rsidR="00B85A43" w:rsidRPr="00E50D22">
        <w:rPr>
          <w:rFonts w:eastAsia="Calibri"/>
        </w:rPr>
        <w:t>;</w:t>
      </w:r>
    </w:p>
    <w:p w:rsidR="00675860" w:rsidRPr="00E50D22" w:rsidRDefault="00675860" w:rsidP="00675860"/>
    <w:p w:rsidR="00675860" w:rsidRPr="00E50D22" w:rsidRDefault="00675860" w:rsidP="00C83461">
      <w:pPr>
        <w:numPr>
          <w:ilvl w:val="0"/>
          <w:numId w:val="3"/>
        </w:numPr>
        <w:rPr>
          <w:rFonts w:eastAsia="Calibri"/>
        </w:rPr>
      </w:pPr>
      <w:r w:rsidRPr="00E50D22">
        <w:rPr>
          <w:rFonts w:eastAsia="Calibri"/>
        </w:rPr>
        <w:t xml:space="preserve">Each officer or employee of any person to whom returns or return information is or may be disclosed shall be notified in writing by such person that any return or return information made available in any format shall be used only for the purpose of carrying out the provisions of this </w:t>
      </w:r>
      <w:r w:rsidR="001D2ACC" w:rsidRPr="00E50D22">
        <w:rPr>
          <w:rFonts w:eastAsia="Calibri"/>
        </w:rPr>
        <w:t>Blanket P.O.</w:t>
      </w:r>
      <w:r w:rsidR="00A7166F" w:rsidRPr="00E50D22">
        <w:rPr>
          <w:rFonts w:eastAsia="Calibri"/>
        </w:rPr>
        <w:t xml:space="preserve"> </w:t>
      </w:r>
      <w:r w:rsidR="008B0B5B" w:rsidRPr="00E50D22">
        <w:rPr>
          <w:rFonts w:eastAsia="Calibri"/>
        </w:rPr>
        <w:t>{</w:t>
      </w:r>
      <w:r w:rsidR="00362081" w:rsidRPr="00E50D22">
        <w:rPr>
          <w:rFonts w:eastAsia="Calibri"/>
        </w:rPr>
        <w:t>Contract</w:t>
      </w:r>
      <w:r w:rsidR="008B0B5B" w:rsidRPr="00E50D22">
        <w:rPr>
          <w:rFonts w:eastAsia="Calibri"/>
        </w:rPr>
        <w:t>}</w:t>
      </w:r>
      <w:r w:rsidRPr="00E50D22">
        <w:rPr>
          <w:rFonts w:eastAsia="Calibri"/>
        </w:rPr>
        <w:t xml:space="preserve">.  Information contained in such material shall be treated as confidential and shall not be divulged or made known in any manner to any person except as may be necessary in the performance of </w:t>
      </w:r>
      <w:r w:rsidR="00A23AAC" w:rsidRPr="00E50D22">
        <w:rPr>
          <w:rFonts w:eastAsia="Calibri"/>
        </w:rPr>
        <w:t xml:space="preserve">this </w:t>
      </w:r>
      <w:r w:rsidR="001D2ACC" w:rsidRPr="00E50D22">
        <w:rPr>
          <w:rFonts w:eastAsia="Calibri"/>
        </w:rPr>
        <w:t>Blanket P.O.</w:t>
      </w:r>
      <w:r w:rsidR="00A7166F" w:rsidRPr="00E50D22">
        <w:rPr>
          <w:rFonts w:eastAsia="Calibri"/>
        </w:rPr>
        <w:t xml:space="preserve"> </w:t>
      </w:r>
      <w:r w:rsidR="008B0B5B" w:rsidRPr="00E50D22">
        <w:rPr>
          <w:rFonts w:eastAsia="Calibri"/>
        </w:rPr>
        <w:t>{</w:t>
      </w:r>
      <w:r w:rsidR="00362081" w:rsidRPr="00E50D22">
        <w:rPr>
          <w:rFonts w:eastAsia="Calibri"/>
        </w:rPr>
        <w:t>Contract</w:t>
      </w:r>
      <w:r w:rsidR="008B0B5B" w:rsidRPr="00E50D22">
        <w:rPr>
          <w:rFonts w:eastAsia="Calibri"/>
        </w:rPr>
        <w:t>}</w:t>
      </w:r>
      <w:r w:rsidRPr="00E50D22">
        <w:rPr>
          <w:rFonts w:eastAsia="Calibri"/>
        </w:rPr>
        <w:t xml:space="preserve">.  Inspection by or disclosure to anyone without an official need to know constitutes a criminal misdemeanor punishable upon conviction by a fine of as much as $1,000 or imprisonment for as long as </w:t>
      </w:r>
      <w:r w:rsidR="009876B2" w:rsidRPr="00E50D22">
        <w:rPr>
          <w:rFonts w:eastAsia="Calibri"/>
        </w:rPr>
        <w:t>one (</w:t>
      </w:r>
      <w:r w:rsidRPr="00E50D22">
        <w:rPr>
          <w:rFonts w:eastAsia="Calibri"/>
        </w:rPr>
        <w:t>1</w:t>
      </w:r>
      <w:r w:rsidR="009876B2" w:rsidRPr="00E50D22">
        <w:rPr>
          <w:rFonts w:eastAsia="Calibri"/>
        </w:rPr>
        <w:t>)</w:t>
      </w:r>
      <w:r w:rsidRPr="00E50D22">
        <w:rPr>
          <w:rFonts w:eastAsia="Calibri"/>
        </w:rPr>
        <w:t xml:space="preserve"> year, or both, together with the costs of prosecution.  Such person shall also notify each such officer and employee that any such unauthorized inspection or disclosure of returns or return information may also result in an award of civil damages against the officer or employee [United States for federal employees] in an amount equal to the sum of the greater of $1,000 for each act of unauthorized inspection or disclosure with respect to which such defendant is found liable or the sum of the actual damages sustained by the plaintiff as a result of such unauthorized inspection or disclosure plus in the case of a willful inspection or disclosure which is the result of gross negligence, punitive damages, plus the costs of the action. These penalties are prescribed by IRC section 7213A and 7431</w:t>
      </w:r>
      <w:r w:rsidR="00B85A43" w:rsidRPr="00E50D22">
        <w:rPr>
          <w:rFonts w:eastAsia="Calibri"/>
        </w:rPr>
        <w:t>;</w:t>
      </w:r>
    </w:p>
    <w:p w:rsidR="00675860" w:rsidRPr="00E50D22" w:rsidRDefault="00675860" w:rsidP="00675860"/>
    <w:p w:rsidR="00675860" w:rsidRPr="00E50D22" w:rsidRDefault="00675860" w:rsidP="00C83461">
      <w:pPr>
        <w:numPr>
          <w:ilvl w:val="0"/>
          <w:numId w:val="3"/>
        </w:numPr>
        <w:rPr>
          <w:rFonts w:eastAsia="Calibri"/>
        </w:rPr>
      </w:pPr>
      <w:r w:rsidRPr="00E50D22">
        <w:rPr>
          <w:rFonts w:eastAsia="Calibri"/>
        </w:rPr>
        <w:t xml:space="preserve">Additionally, it is incumbent upon the </w:t>
      </w:r>
      <w:r w:rsidR="006C7D6B" w:rsidRPr="00E50D22">
        <w:rPr>
          <w:rFonts w:eastAsia="Calibri"/>
        </w:rPr>
        <w:t xml:space="preserve">Vendor </w:t>
      </w:r>
      <w:r w:rsidR="00571AFA" w:rsidRPr="00E50D22">
        <w:rPr>
          <w:rFonts w:eastAsia="Calibri"/>
        </w:rPr>
        <w:t>{Contractor}</w:t>
      </w:r>
      <w:r w:rsidRPr="00E50D22">
        <w:rPr>
          <w:rFonts w:eastAsia="Calibri"/>
        </w:rPr>
        <w:t xml:space="preserve"> to inform its officers and employees of the penalties for improper disclosure imposed by the Privacy Act of 1974, 5 U.S.C. 552a.  Specifically, 5 U.S.C. 552a(i)(1), which is made applicable to </w:t>
      </w:r>
      <w:r w:rsidR="006C7D6B" w:rsidRPr="00E50D22">
        <w:rPr>
          <w:rFonts w:eastAsia="Calibri"/>
        </w:rPr>
        <w:t>Vendor</w:t>
      </w:r>
      <w:r w:rsidR="004216A0" w:rsidRPr="00E50D22">
        <w:rPr>
          <w:rFonts w:eastAsia="Calibri"/>
        </w:rPr>
        <w:t>s</w:t>
      </w:r>
      <w:r w:rsidR="006C7D6B" w:rsidRPr="00E50D22">
        <w:rPr>
          <w:rFonts w:eastAsia="Calibri"/>
        </w:rPr>
        <w:t xml:space="preserve"> </w:t>
      </w:r>
      <w:r w:rsidR="00EE595E" w:rsidRPr="00E50D22">
        <w:rPr>
          <w:rFonts w:eastAsia="Calibri"/>
        </w:rPr>
        <w:t>{</w:t>
      </w:r>
      <w:r w:rsidR="004216A0" w:rsidRPr="00E50D22">
        <w:rPr>
          <w:rFonts w:eastAsia="Calibri"/>
        </w:rPr>
        <w:t>C</w:t>
      </w:r>
      <w:r w:rsidR="006C7D6B" w:rsidRPr="00E50D22">
        <w:rPr>
          <w:rFonts w:eastAsia="Calibri"/>
        </w:rPr>
        <w:t>ontractor</w:t>
      </w:r>
      <w:r w:rsidRPr="00E50D22">
        <w:rPr>
          <w:rFonts w:eastAsia="Calibri"/>
        </w:rPr>
        <w:t>s</w:t>
      </w:r>
      <w:r w:rsidR="00EE595E" w:rsidRPr="00E50D22">
        <w:rPr>
          <w:rFonts w:eastAsia="Calibri"/>
        </w:rPr>
        <w:t>}</w:t>
      </w:r>
      <w:r w:rsidRPr="00E50D22">
        <w:rPr>
          <w:rFonts w:eastAsia="Calibri"/>
        </w:rPr>
        <w:t xml:space="preserve"> by 5 U.S.C. 552a(m)(1), provides that any officer or employee of a </w:t>
      </w:r>
      <w:r w:rsidR="0033170F" w:rsidRPr="00E50D22">
        <w:rPr>
          <w:rFonts w:eastAsia="Calibri" w:cs="Arial"/>
          <w:szCs w:val="22"/>
        </w:rPr>
        <w:t>V</w:t>
      </w:r>
      <w:r w:rsidR="006C7D6B" w:rsidRPr="00E50D22">
        <w:rPr>
          <w:rFonts w:eastAsia="Calibri" w:cs="Arial"/>
          <w:szCs w:val="22"/>
        </w:rPr>
        <w:t xml:space="preserve">endor </w:t>
      </w:r>
      <w:r w:rsidR="00571AFA" w:rsidRPr="00E50D22">
        <w:rPr>
          <w:rFonts w:eastAsia="Calibri" w:cs="Arial"/>
          <w:szCs w:val="22"/>
        </w:rPr>
        <w:t>{</w:t>
      </w:r>
      <w:r w:rsidR="0033170F" w:rsidRPr="00E50D22">
        <w:rPr>
          <w:rFonts w:eastAsia="Calibri" w:cs="Arial"/>
          <w:szCs w:val="22"/>
        </w:rPr>
        <w:t>C</w:t>
      </w:r>
      <w:r w:rsidR="00571AFA" w:rsidRPr="00E50D22">
        <w:rPr>
          <w:rFonts w:eastAsia="Calibri" w:cs="Arial"/>
          <w:szCs w:val="22"/>
        </w:rPr>
        <w:t>ontractor</w:t>
      </w:r>
      <w:r w:rsidR="00571AFA" w:rsidRPr="00E50D22">
        <w:rPr>
          <w:rFonts w:eastAsia="Calibri"/>
        </w:rPr>
        <w:t>}</w:t>
      </w:r>
      <w:r w:rsidRPr="00E50D22">
        <w:rPr>
          <w:rFonts w:eastAsia="Calibri"/>
        </w:rPr>
        <w:t xml:space="preserve">, who by virtue of his/her employment or official position, has possession of or access to agency records which contain individually identifiable information, the disclosure </w:t>
      </w:r>
      <w:r w:rsidRPr="00E50D22">
        <w:rPr>
          <w:rFonts w:eastAsia="Calibri"/>
        </w:rPr>
        <w:lastRenderedPageBreak/>
        <w:t>of which is prohibited by the Privacy Act or regulations established thereunder, and who knowing that disclosure of the specific material is prohibited, willfully discloses the material in any manner to any person or agency not entitled to receive it, shall be guilty of a misdemeanor and fined not more than $5,000</w:t>
      </w:r>
      <w:r w:rsidR="00B85A43" w:rsidRPr="00E50D22">
        <w:rPr>
          <w:rFonts w:eastAsia="Calibri"/>
        </w:rPr>
        <w:t>; and</w:t>
      </w:r>
    </w:p>
    <w:p w:rsidR="00675860" w:rsidRPr="00E50D22" w:rsidRDefault="00675860" w:rsidP="00675860"/>
    <w:p w:rsidR="00675860" w:rsidRPr="00E50D22" w:rsidRDefault="00675860" w:rsidP="00C83461">
      <w:pPr>
        <w:numPr>
          <w:ilvl w:val="0"/>
          <w:numId w:val="3"/>
        </w:numPr>
        <w:rPr>
          <w:rFonts w:eastAsia="Calibri"/>
        </w:rPr>
      </w:pPr>
      <w:r w:rsidRPr="00E50D22">
        <w:rPr>
          <w:rFonts w:eastAsia="Calibri"/>
        </w:rPr>
        <w:t xml:space="preserve">Granting a </w:t>
      </w:r>
      <w:r w:rsidR="0033170F" w:rsidRPr="00E50D22">
        <w:rPr>
          <w:rFonts w:eastAsia="Calibri" w:cs="Arial"/>
          <w:szCs w:val="22"/>
        </w:rPr>
        <w:t>V</w:t>
      </w:r>
      <w:r w:rsidR="006C7D6B" w:rsidRPr="00E50D22">
        <w:rPr>
          <w:rFonts w:eastAsia="Calibri" w:cs="Arial"/>
          <w:szCs w:val="22"/>
        </w:rPr>
        <w:t>endor</w:t>
      </w:r>
      <w:r w:rsidR="006C7D6B" w:rsidRPr="00E50D22">
        <w:rPr>
          <w:rFonts w:eastAsia="Calibri"/>
        </w:rPr>
        <w:t xml:space="preserve"> </w:t>
      </w:r>
      <w:r w:rsidR="00571AFA" w:rsidRPr="00E50D22">
        <w:rPr>
          <w:rFonts w:eastAsia="Calibri"/>
        </w:rPr>
        <w:t>{</w:t>
      </w:r>
      <w:r w:rsidR="00362081" w:rsidRPr="00E50D22">
        <w:rPr>
          <w:rFonts w:eastAsia="Calibri"/>
        </w:rPr>
        <w:t>C</w:t>
      </w:r>
      <w:r w:rsidR="00571AFA" w:rsidRPr="00E50D22">
        <w:rPr>
          <w:rFonts w:eastAsia="Calibri"/>
        </w:rPr>
        <w:t>ontractor}</w:t>
      </w:r>
      <w:r w:rsidRPr="00E50D22">
        <w:rPr>
          <w:rFonts w:eastAsia="Calibri"/>
        </w:rPr>
        <w:t xml:space="preserve"> access to FTI must be preceded by certifying that each individual understands the agency’s security policy and procedures for safeguarding IRS information.  </w:t>
      </w:r>
      <w:r w:rsidR="006C7D6B" w:rsidRPr="00E50D22">
        <w:rPr>
          <w:rFonts w:eastAsia="Calibri"/>
        </w:rPr>
        <w:t>Vendor</w:t>
      </w:r>
      <w:r w:rsidR="009F6778" w:rsidRPr="00E50D22">
        <w:rPr>
          <w:rFonts w:eastAsia="Calibri"/>
        </w:rPr>
        <w:t>s</w:t>
      </w:r>
      <w:r w:rsidR="006C7D6B" w:rsidRPr="00E50D22">
        <w:rPr>
          <w:rFonts w:eastAsia="Calibri"/>
        </w:rPr>
        <w:t xml:space="preserve"> </w:t>
      </w:r>
      <w:r w:rsidR="00EE595E" w:rsidRPr="00E50D22">
        <w:rPr>
          <w:rFonts w:eastAsia="Calibri"/>
        </w:rPr>
        <w:t>{</w:t>
      </w:r>
      <w:r w:rsidR="009F6778" w:rsidRPr="00E50D22">
        <w:rPr>
          <w:rFonts w:eastAsia="Calibri"/>
        </w:rPr>
        <w:t>C</w:t>
      </w:r>
      <w:r w:rsidR="006C7D6B" w:rsidRPr="00E50D22">
        <w:rPr>
          <w:rFonts w:eastAsia="Calibri"/>
        </w:rPr>
        <w:t>ontractor</w:t>
      </w:r>
      <w:r w:rsidRPr="00E50D22">
        <w:rPr>
          <w:rFonts w:eastAsia="Calibri"/>
        </w:rPr>
        <w:t>s</w:t>
      </w:r>
      <w:r w:rsidR="00EE595E" w:rsidRPr="00E50D22">
        <w:rPr>
          <w:rFonts w:eastAsia="Calibri"/>
        </w:rPr>
        <w:t>}</w:t>
      </w:r>
      <w:r w:rsidRPr="00E50D22">
        <w:rPr>
          <w:rFonts w:eastAsia="Calibri"/>
        </w:rPr>
        <w:t xml:space="preserve"> must maintain </w:t>
      </w:r>
      <w:r w:rsidR="00B24F77" w:rsidRPr="00E50D22">
        <w:rPr>
          <w:rFonts w:eastAsia="Calibri"/>
        </w:rPr>
        <w:t xml:space="preserve">its </w:t>
      </w:r>
      <w:r w:rsidRPr="00E50D22">
        <w:rPr>
          <w:rFonts w:eastAsia="Calibri"/>
        </w:rPr>
        <w:t xml:space="preserve">authorization to access FTI through annual recertification.  The initial certification and recertification must be documented and placed in the agency's files for review. As part of the certification and at least annually afterwards, </w:t>
      </w:r>
      <w:r w:rsidR="006C7D6B" w:rsidRPr="00E50D22">
        <w:rPr>
          <w:rFonts w:eastAsia="Calibri"/>
        </w:rPr>
        <w:t>Vendor</w:t>
      </w:r>
      <w:r w:rsidR="009F6778" w:rsidRPr="00E50D22">
        <w:rPr>
          <w:rFonts w:eastAsia="Calibri"/>
        </w:rPr>
        <w:t>s</w:t>
      </w:r>
      <w:r w:rsidR="006C7D6B" w:rsidRPr="00E50D22">
        <w:rPr>
          <w:rFonts w:eastAsia="Calibri"/>
        </w:rPr>
        <w:t xml:space="preserve"> </w:t>
      </w:r>
      <w:r w:rsidR="00EE595E" w:rsidRPr="00E50D22">
        <w:rPr>
          <w:rFonts w:eastAsia="Calibri"/>
        </w:rPr>
        <w:t>{</w:t>
      </w:r>
      <w:r w:rsidR="009F6778" w:rsidRPr="00E50D22">
        <w:rPr>
          <w:rFonts w:eastAsia="Calibri"/>
        </w:rPr>
        <w:t>C</w:t>
      </w:r>
      <w:r w:rsidR="006C7D6B" w:rsidRPr="00E50D22">
        <w:rPr>
          <w:rFonts w:eastAsia="Calibri"/>
        </w:rPr>
        <w:t>ontractor</w:t>
      </w:r>
      <w:r w:rsidRPr="00E50D22">
        <w:rPr>
          <w:rFonts w:eastAsia="Calibri"/>
        </w:rPr>
        <w:t>s</w:t>
      </w:r>
      <w:r w:rsidR="00EE595E" w:rsidRPr="00E50D22">
        <w:rPr>
          <w:rFonts w:eastAsia="Calibri"/>
        </w:rPr>
        <w:t>}</w:t>
      </w:r>
      <w:r w:rsidRPr="00E50D22">
        <w:rPr>
          <w:rFonts w:eastAsia="Calibri"/>
        </w:rPr>
        <w:t xml:space="preserve"> should be advised of the provisions of IRC Sections 7431, 7213, and 7213A (see Exhibit 6, IRC Sec. 7431 Civil Damages for Unauthorized Disclosure of Returns and Return Information and Exhibit 5, IRC Sec. 7213 Unauthorized Disclosure of Information). The training provided before the initial certification and annually thereafter must also cover the incident response policy and procedure for reporting unauthorized disclosures and data breaches. (See Section 10) For both the initial certification and the annual certification, the </w:t>
      </w:r>
      <w:r w:rsidR="006C7D6B" w:rsidRPr="00E50D22">
        <w:rPr>
          <w:rFonts w:eastAsia="Calibri"/>
        </w:rPr>
        <w:t xml:space="preserve">Vendor </w:t>
      </w:r>
      <w:r w:rsidR="00571AFA" w:rsidRPr="00E50D22">
        <w:rPr>
          <w:rFonts w:eastAsia="Calibri"/>
        </w:rPr>
        <w:t>{Contractor}</w:t>
      </w:r>
      <w:r w:rsidRPr="00E50D22">
        <w:rPr>
          <w:rFonts w:eastAsia="Calibri"/>
        </w:rPr>
        <w:t xml:space="preserve"> should sign, either with ink or electronic signature, a confidentiality statement certifying </w:t>
      </w:r>
      <w:r w:rsidR="00B24F77" w:rsidRPr="00E50D22">
        <w:rPr>
          <w:rFonts w:eastAsia="Calibri"/>
        </w:rPr>
        <w:t xml:space="preserve">its </w:t>
      </w:r>
      <w:r w:rsidRPr="00E50D22">
        <w:rPr>
          <w:rFonts w:eastAsia="Calibri"/>
        </w:rPr>
        <w:t>understanding of the security requirements.</w:t>
      </w:r>
    </w:p>
    <w:p w:rsidR="00BE5A1E" w:rsidRPr="00E50D22" w:rsidRDefault="00BE5A1E" w:rsidP="00675860"/>
    <w:p w:rsidR="00675860" w:rsidRPr="00E50D22" w:rsidRDefault="00675860" w:rsidP="002F0497">
      <w:pPr>
        <w:keepNext/>
      </w:pPr>
      <w:r w:rsidRPr="00E50D22">
        <w:t>III.</w:t>
      </w:r>
      <w:r w:rsidR="00F10BE2" w:rsidRPr="00E50D22">
        <w:tab/>
      </w:r>
      <w:r w:rsidRPr="00E50D22">
        <w:t>INSPECTION:</w:t>
      </w:r>
    </w:p>
    <w:p w:rsidR="00675860" w:rsidRPr="00E50D22" w:rsidRDefault="00675860" w:rsidP="002F0497">
      <w:pPr>
        <w:keepNext/>
      </w:pPr>
    </w:p>
    <w:p w:rsidR="00675860" w:rsidRPr="00E50D22" w:rsidRDefault="00675860" w:rsidP="002F0497">
      <w:pPr>
        <w:keepNext/>
      </w:pPr>
      <w:r w:rsidRPr="00E50D22">
        <w:t xml:space="preserve">The IRS and the Agency shall have the right to send its officers and employees into the offices and plants of the </w:t>
      </w:r>
      <w:r w:rsidR="006C7D6B" w:rsidRPr="00E50D22">
        <w:t xml:space="preserve">Vendor </w:t>
      </w:r>
      <w:r w:rsidR="00571AFA" w:rsidRPr="00E50D22">
        <w:t>{Contractor}</w:t>
      </w:r>
      <w:r w:rsidRPr="00E50D22">
        <w:t xml:space="preserve"> for inspection of the facilities and operations provided for the performance of any work under this </w:t>
      </w:r>
      <w:r w:rsidR="001D2ACC" w:rsidRPr="00E50D22">
        <w:t>Blanket P.O.</w:t>
      </w:r>
      <w:r w:rsidR="00A7166F" w:rsidRPr="00E50D22">
        <w:t xml:space="preserve"> </w:t>
      </w:r>
      <w:r w:rsidR="008B0B5B" w:rsidRPr="00E50D22">
        <w:t>{</w:t>
      </w:r>
      <w:r w:rsidR="00362081" w:rsidRPr="00E50D22">
        <w:t>Contract</w:t>
      </w:r>
      <w:r w:rsidR="008B0B5B" w:rsidRPr="00E50D22">
        <w:t>}</w:t>
      </w:r>
      <w:r w:rsidRPr="00E50D22">
        <w:t xml:space="preserve">. On the basis of such inspection, specific measures may be required in cases where the </w:t>
      </w:r>
      <w:r w:rsidR="006C7D6B" w:rsidRPr="00E50D22">
        <w:t xml:space="preserve">Vendor </w:t>
      </w:r>
      <w:r w:rsidR="00571AFA" w:rsidRPr="00E50D22">
        <w:t>{Contractor}</w:t>
      </w:r>
      <w:r w:rsidRPr="00E50D22">
        <w:t xml:space="preserve"> is found to be noncompliant with </w:t>
      </w:r>
      <w:r w:rsidR="001D2ACC" w:rsidRPr="00E50D22">
        <w:t>Blanket P.O.</w:t>
      </w:r>
      <w:r w:rsidR="00A7166F" w:rsidRPr="00E50D22">
        <w:t xml:space="preserve"> </w:t>
      </w:r>
      <w:r w:rsidR="008B0B5B" w:rsidRPr="00E50D22">
        <w:t>{</w:t>
      </w:r>
      <w:r w:rsidR="00362081" w:rsidRPr="00E50D22">
        <w:t>Contract</w:t>
      </w:r>
      <w:r w:rsidR="008B0B5B" w:rsidRPr="00E50D22">
        <w:t>}</w:t>
      </w:r>
      <w:r w:rsidRPr="00E50D22">
        <w:t xml:space="preserve"> safeguards.</w:t>
      </w:r>
    </w:p>
    <w:p w:rsidR="00FE2EBD" w:rsidRPr="00E50D22" w:rsidRDefault="00FE2EBD" w:rsidP="00851065"/>
    <w:p w:rsidR="00FE2EBD" w:rsidRPr="00E50D22" w:rsidRDefault="00DA74B9" w:rsidP="002F0497">
      <w:pPr>
        <w:pStyle w:val="Heading3"/>
        <w:keepNext/>
      </w:pPr>
      <w:bookmarkStart w:id="282" w:name="_Toc489880934"/>
      <w:r w:rsidRPr="00E50D22">
        <w:rPr>
          <w:caps w:val="0"/>
        </w:rPr>
        <w:t>SECURITY PLAN</w:t>
      </w:r>
      <w:bookmarkEnd w:id="282"/>
    </w:p>
    <w:p w:rsidR="00FE2EBD" w:rsidRPr="00E50D22" w:rsidRDefault="00FE2EBD" w:rsidP="002F0497">
      <w:pPr>
        <w:keepNext/>
      </w:pPr>
    </w:p>
    <w:p w:rsidR="00675860" w:rsidRPr="00E50D22" w:rsidRDefault="00BC741C" w:rsidP="00BC741C">
      <w:r w:rsidRPr="00E50D22">
        <w:t>Not applicable to this procurement.</w:t>
      </w:r>
    </w:p>
    <w:p w:rsidR="00675860" w:rsidRPr="00E50D22" w:rsidRDefault="00675860" w:rsidP="00675860">
      <w:pPr>
        <w:pStyle w:val="BodyText"/>
        <w:ind w:left="0"/>
        <w:rPr>
          <w:sz w:val="22"/>
          <w:szCs w:val="22"/>
        </w:rPr>
      </w:pPr>
    </w:p>
    <w:p w:rsidR="00675860" w:rsidRPr="00E50D22" w:rsidRDefault="00DA74B9" w:rsidP="00F10BE2">
      <w:pPr>
        <w:pStyle w:val="Heading2"/>
        <w:keepNext/>
        <w:ind w:right="108"/>
      </w:pPr>
      <w:bookmarkStart w:id="283" w:name="_Toc400531518"/>
      <w:bookmarkStart w:id="284" w:name="_Toc428533989"/>
      <w:bookmarkStart w:id="285" w:name="_Toc489880935"/>
      <w:r w:rsidRPr="00E50D22">
        <w:rPr>
          <w:caps w:val="0"/>
        </w:rPr>
        <w:t>NEWS RELEASES</w:t>
      </w:r>
      <w:bookmarkEnd w:id="283"/>
      <w:bookmarkEnd w:id="284"/>
      <w:bookmarkEnd w:id="285"/>
    </w:p>
    <w:p w:rsidR="00675860" w:rsidRPr="00E50D22" w:rsidRDefault="00675860" w:rsidP="00F10BE2">
      <w:pPr>
        <w:pStyle w:val="BodyText"/>
        <w:keepNext/>
        <w:ind w:left="0"/>
        <w:rPr>
          <w:sz w:val="22"/>
          <w:szCs w:val="22"/>
        </w:rPr>
      </w:pPr>
    </w:p>
    <w:p w:rsidR="00675860" w:rsidRPr="00E50D22" w:rsidRDefault="00675860" w:rsidP="00F10BE2">
      <w:pPr>
        <w:pStyle w:val="BodyText"/>
        <w:keepNext/>
        <w:ind w:left="0"/>
        <w:rPr>
          <w:sz w:val="22"/>
          <w:szCs w:val="22"/>
        </w:rPr>
      </w:pPr>
      <w:r w:rsidRPr="00E50D22">
        <w:rPr>
          <w:sz w:val="22"/>
          <w:szCs w:val="22"/>
        </w:rPr>
        <w:t xml:space="preserve">The </w:t>
      </w:r>
      <w:r w:rsidR="006C7D6B" w:rsidRPr="00E50D22">
        <w:rPr>
          <w:sz w:val="22"/>
        </w:rPr>
        <w:t xml:space="preserve">Vendor </w:t>
      </w:r>
      <w:r w:rsidR="00571AFA" w:rsidRPr="00E50D22">
        <w:rPr>
          <w:sz w:val="22"/>
        </w:rPr>
        <w:t>{Contractor}</w:t>
      </w:r>
      <w:r w:rsidRPr="00E50D22">
        <w:rPr>
          <w:sz w:val="22"/>
          <w:szCs w:val="22"/>
        </w:rPr>
        <w:t xml:space="preserve"> is not permitted to issue news releases pertaining to any aspect of the services being provided under this </w:t>
      </w:r>
      <w:r w:rsidR="001D2ACC" w:rsidRPr="00E50D22">
        <w:rPr>
          <w:sz w:val="22"/>
          <w:szCs w:val="22"/>
        </w:rPr>
        <w:t>Blanket P.O.</w:t>
      </w:r>
      <w:r w:rsidR="00A7166F" w:rsidRPr="00E50D22">
        <w:rPr>
          <w:sz w:val="22"/>
          <w:szCs w:val="22"/>
        </w:rPr>
        <w:t xml:space="preserve"> </w:t>
      </w:r>
      <w:r w:rsidR="008B0B5B" w:rsidRPr="00E50D22">
        <w:rPr>
          <w:sz w:val="22"/>
          <w:szCs w:val="22"/>
        </w:rPr>
        <w:t>{</w:t>
      </w:r>
      <w:r w:rsidR="00362081" w:rsidRPr="00E50D22">
        <w:rPr>
          <w:sz w:val="22"/>
          <w:szCs w:val="22"/>
        </w:rPr>
        <w:t>Contract</w:t>
      </w:r>
      <w:r w:rsidR="008B0B5B" w:rsidRPr="00E50D22">
        <w:rPr>
          <w:sz w:val="22"/>
          <w:szCs w:val="22"/>
        </w:rPr>
        <w:t>}</w:t>
      </w:r>
      <w:r w:rsidRPr="00E50D22">
        <w:rPr>
          <w:sz w:val="22"/>
          <w:szCs w:val="22"/>
        </w:rPr>
        <w:t xml:space="preserve"> without the prior written consent of the Director.</w:t>
      </w:r>
    </w:p>
    <w:p w:rsidR="00675860" w:rsidRPr="00E50D22" w:rsidRDefault="00675860" w:rsidP="00675860">
      <w:pPr>
        <w:pStyle w:val="BodyText"/>
        <w:ind w:left="0"/>
        <w:rPr>
          <w:sz w:val="22"/>
          <w:szCs w:val="22"/>
        </w:rPr>
      </w:pPr>
    </w:p>
    <w:p w:rsidR="00675860" w:rsidRPr="00E50D22" w:rsidRDefault="00DA74B9" w:rsidP="00F10BE2">
      <w:pPr>
        <w:pStyle w:val="Heading2"/>
        <w:keepNext/>
        <w:ind w:right="108"/>
      </w:pPr>
      <w:bookmarkStart w:id="286" w:name="_Toc400531519"/>
      <w:bookmarkStart w:id="287" w:name="_Toc428533990"/>
      <w:bookmarkStart w:id="288" w:name="_Toc489880936"/>
      <w:r w:rsidRPr="00E50D22">
        <w:rPr>
          <w:caps w:val="0"/>
        </w:rPr>
        <w:t>ADVERTISING</w:t>
      </w:r>
      <w:bookmarkEnd w:id="286"/>
      <w:bookmarkEnd w:id="287"/>
      <w:bookmarkEnd w:id="288"/>
    </w:p>
    <w:p w:rsidR="00675860" w:rsidRPr="00E50D22" w:rsidRDefault="00675860" w:rsidP="00F10BE2">
      <w:pPr>
        <w:pStyle w:val="BodyText"/>
        <w:keepNext/>
        <w:ind w:left="0"/>
        <w:rPr>
          <w:sz w:val="22"/>
          <w:szCs w:val="22"/>
        </w:rPr>
      </w:pPr>
    </w:p>
    <w:p w:rsidR="00675860" w:rsidRPr="00E50D22" w:rsidRDefault="00675860" w:rsidP="00F10BE2">
      <w:pPr>
        <w:pStyle w:val="BodyText"/>
        <w:keepNext/>
        <w:ind w:left="0"/>
        <w:rPr>
          <w:sz w:val="22"/>
          <w:szCs w:val="22"/>
        </w:rPr>
      </w:pPr>
      <w:r w:rsidRPr="00E50D22">
        <w:rPr>
          <w:sz w:val="22"/>
          <w:szCs w:val="22"/>
        </w:rPr>
        <w:t xml:space="preserve">The </w:t>
      </w:r>
      <w:r w:rsidR="006C7D6B" w:rsidRPr="00E50D22">
        <w:rPr>
          <w:sz w:val="22"/>
        </w:rPr>
        <w:t xml:space="preserve">Vendor </w:t>
      </w:r>
      <w:r w:rsidR="00571AFA" w:rsidRPr="00E50D22">
        <w:rPr>
          <w:sz w:val="22"/>
        </w:rPr>
        <w:t>{Contractor}</w:t>
      </w:r>
      <w:r w:rsidRPr="00E50D22">
        <w:rPr>
          <w:sz w:val="22"/>
          <w:szCs w:val="22"/>
        </w:rPr>
        <w:t xml:space="preserve"> shall not use the State’s name, logos, images, or any data or results arising from this </w:t>
      </w:r>
      <w:r w:rsidR="001D2ACC" w:rsidRPr="00E50D22">
        <w:rPr>
          <w:sz w:val="22"/>
          <w:szCs w:val="22"/>
        </w:rPr>
        <w:t>Blanket P.O.</w:t>
      </w:r>
      <w:r w:rsidR="00A7166F" w:rsidRPr="00E50D22">
        <w:rPr>
          <w:sz w:val="22"/>
          <w:szCs w:val="22"/>
        </w:rPr>
        <w:t xml:space="preserve"> </w:t>
      </w:r>
      <w:r w:rsidR="008B0B5B" w:rsidRPr="00E50D22">
        <w:rPr>
          <w:sz w:val="22"/>
          <w:szCs w:val="22"/>
        </w:rPr>
        <w:t>{</w:t>
      </w:r>
      <w:r w:rsidR="00362081" w:rsidRPr="00E50D22">
        <w:rPr>
          <w:sz w:val="22"/>
          <w:szCs w:val="22"/>
        </w:rPr>
        <w:t>Contract</w:t>
      </w:r>
      <w:r w:rsidR="008B0B5B" w:rsidRPr="00E50D22">
        <w:rPr>
          <w:sz w:val="22"/>
          <w:szCs w:val="22"/>
        </w:rPr>
        <w:t>}</w:t>
      </w:r>
      <w:r w:rsidRPr="00E50D22">
        <w:rPr>
          <w:sz w:val="22"/>
          <w:szCs w:val="22"/>
        </w:rPr>
        <w:t xml:space="preserve"> as a part of any commercial advertising without first obtaining the prior written consent of the Director.</w:t>
      </w:r>
    </w:p>
    <w:p w:rsidR="00675860" w:rsidRPr="00E50D22" w:rsidRDefault="00675860" w:rsidP="00675860">
      <w:pPr>
        <w:pStyle w:val="BodyText"/>
        <w:ind w:left="0"/>
        <w:rPr>
          <w:sz w:val="22"/>
          <w:szCs w:val="22"/>
        </w:rPr>
      </w:pPr>
    </w:p>
    <w:p w:rsidR="00675860" w:rsidRPr="00E50D22" w:rsidRDefault="00DA74B9" w:rsidP="00203989">
      <w:pPr>
        <w:pStyle w:val="Heading2"/>
        <w:keepNext/>
        <w:ind w:right="108"/>
      </w:pPr>
      <w:bookmarkStart w:id="289" w:name="_Toc400531520"/>
      <w:bookmarkStart w:id="290" w:name="_Toc428533991"/>
      <w:bookmarkStart w:id="291" w:name="_Toc489880937"/>
      <w:r w:rsidRPr="00E50D22">
        <w:rPr>
          <w:caps w:val="0"/>
        </w:rPr>
        <w:t>LICENSES AND PERMITS</w:t>
      </w:r>
      <w:bookmarkEnd w:id="289"/>
      <w:bookmarkEnd w:id="290"/>
      <w:bookmarkEnd w:id="291"/>
    </w:p>
    <w:p w:rsidR="00675860" w:rsidRPr="00E50D22" w:rsidRDefault="00675860" w:rsidP="00203989">
      <w:pPr>
        <w:pStyle w:val="BodyText"/>
        <w:keepNext/>
        <w:ind w:left="0"/>
        <w:rPr>
          <w:sz w:val="22"/>
          <w:szCs w:val="22"/>
        </w:rPr>
      </w:pPr>
    </w:p>
    <w:p w:rsidR="00675860" w:rsidRPr="00E50D22" w:rsidRDefault="00675860" w:rsidP="00203989">
      <w:pPr>
        <w:pStyle w:val="BodyText"/>
        <w:keepNext/>
        <w:ind w:left="0"/>
        <w:rPr>
          <w:sz w:val="22"/>
          <w:szCs w:val="22"/>
          <w:lang w:val="en-US"/>
        </w:rPr>
      </w:pPr>
      <w:r w:rsidRPr="00E50D22">
        <w:rPr>
          <w:sz w:val="22"/>
          <w:szCs w:val="22"/>
        </w:rPr>
        <w:t xml:space="preserve">The </w:t>
      </w:r>
      <w:r w:rsidR="006C7D6B" w:rsidRPr="00E50D22">
        <w:rPr>
          <w:sz w:val="22"/>
        </w:rPr>
        <w:t xml:space="preserve">Vendor </w:t>
      </w:r>
      <w:r w:rsidR="00571AFA" w:rsidRPr="00E50D22">
        <w:rPr>
          <w:sz w:val="22"/>
        </w:rPr>
        <w:t>{Contractor}</w:t>
      </w:r>
      <w:r w:rsidRPr="00E50D22">
        <w:rPr>
          <w:sz w:val="22"/>
          <w:szCs w:val="22"/>
        </w:rPr>
        <w:t xml:space="preserve"> shall obtain and maintain in full force and effect all required licenses, permits, and authorizations necessary to perform this </w:t>
      </w:r>
      <w:r w:rsidR="001D2ACC" w:rsidRPr="00E50D22">
        <w:rPr>
          <w:sz w:val="22"/>
          <w:szCs w:val="22"/>
        </w:rPr>
        <w:t>Blanket P.O.</w:t>
      </w:r>
      <w:r w:rsidR="00A7166F" w:rsidRPr="00E50D22">
        <w:rPr>
          <w:sz w:val="22"/>
          <w:szCs w:val="22"/>
        </w:rPr>
        <w:t xml:space="preserve"> </w:t>
      </w:r>
      <w:r w:rsidR="008B0B5B" w:rsidRPr="00E50D22">
        <w:rPr>
          <w:sz w:val="22"/>
          <w:szCs w:val="22"/>
        </w:rPr>
        <w:t>{</w:t>
      </w:r>
      <w:r w:rsidR="00362081" w:rsidRPr="00E50D22">
        <w:rPr>
          <w:sz w:val="22"/>
          <w:szCs w:val="22"/>
        </w:rPr>
        <w:t>Contract</w:t>
      </w:r>
      <w:r w:rsidR="008B0B5B" w:rsidRPr="00E50D22">
        <w:rPr>
          <w:sz w:val="22"/>
          <w:szCs w:val="22"/>
        </w:rPr>
        <w:t>}</w:t>
      </w:r>
      <w:r w:rsidRPr="00E50D22">
        <w:rPr>
          <w:sz w:val="22"/>
          <w:szCs w:val="22"/>
        </w:rPr>
        <w:t xml:space="preserve">.  </w:t>
      </w:r>
      <w:r w:rsidR="00B060DA" w:rsidRPr="00E50D22">
        <w:rPr>
          <w:sz w:val="22"/>
        </w:rPr>
        <w:t xml:space="preserve">The </w:t>
      </w:r>
      <w:r w:rsidR="006C7D6B" w:rsidRPr="00E50D22">
        <w:rPr>
          <w:sz w:val="22"/>
        </w:rPr>
        <w:t xml:space="preserve">Vendor </w:t>
      </w:r>
      <w:r w:rsidR="00571AFA" w:rsidRPr="00E50D22">
        <w:rPr>
          <w:sz w:val="22"/>
        </w:rPr>
        <w:t>{Contractor}</w:t>
      </w:r>
      <w:r w:rsidR="00B060DA" w:rsidRPr="00E50D22">
        <w:rPr>
          <w:sz w:val="22"/>
        </w:rPr>
        <w:t xml:space="preserve"> shall comply with all New Jersey Department of Labor</w:t>
      </w:r>
      <w:r w:rsidR="00914BD5">
        <w:rPr>
          <w:sz w:val="22"/>
          <w:lang w:val="en-US"/>
        </w:rPr>
        <w:t xml:space="preserve"> and Workforce Development</w:t>
      </w:r>
      <w:r w:rsidR="00B060DA" w:rsidRPr="00E50D22">
        <w:rPr>
          <w:sz w:val="22"/>
        </w:rPr>
        <w:t xml:space="preserve"> requirements. Notwithstanding the requirements of the </w:t>
      </w:r>
      <w:r w:rsidR="009A365A" w:rsidRPr="00E50D22">
        <w:rPr>
          <w:sz w:val="22"/>
          <w:lang w:val="en-US"/>
        </w:rPr>
        <w:t>Bid Solicitation {</w:t>
      </w:r>
      <w:r w:rsidR="00B060DA" w:rsidRPr="00E50D22">
        <w:rPr>
          <w:sz w:val="22"/>
        </w:rPr>
        <w:t>RFP</w:t>
      </w:r>
      <w:r w:rsidR="009A365A" w:rsidRPr="00E50D22">
        <w:rPr>
          <w:sz w:val="22"/>
          <w:lang w:val="en-US"/>
        </w:rPr>
        <w:t>}</w:t>
      </w:r>
      <w:r w:rsidR="00B060DA" w:rsidRPr="00E50D22">
        <w:rPr>
          <w:sz w:val="22"/>
        </w:rPr>
        <w:t>, t</w:t>
      </w:r>
      <w:r w:rsidRPr="00E50D22">
        <w:rPr>
          <w:sz w:val="22"/>
          <w:szCs w:val="22"/>
        </w:rPr>
        <w:t xml:space="preserve">he </w:t>
      </w:r>
      <w:r w:rsidR="006C7D6B" w:rsidRPr="00E50D22">
        <w:rPr>
          <w:sz w:val="22"/>
        </w:rPr>
        <w:t xml:space="preserve">Vendor </w:t>
      </w:r>
      <w:r w:rsidR="00571AFA" w:rsidRPr="00E50D22">
        <w:rPr>
          <w:sz w:val="22"/>
        </w:rPr>
        <w:t>{Contractor}</w:t>
      </w:r>
      <w:r w:rsidRPr="00E50D22">
        <w:rPr>
          <w:sz w:val="22"/>
          <w:szCs w:val="22"/>
        </w:rPr>
        <w:t xml:space="preserve"> shall supply the State Contract Manager with evidence of all such licenses, permits and authorizations.  This evidence shall be submitted subsequent to </w:t>
      </w:r>
      <w:r w:rsidR="00A23AAC" w:rsidRPr="00E50D22">
        <w:rPr>
          <w:sz w:val="22"/>
          <w:szCs w:val="22"/>
        </w:rPr>
        <w:t xml:space="preserve">this </w:t>
      </w:r>
      <w:r w:rsidR="001D2ACC" w:rsidRPr="00E50D22">
        <w:rPr>
          <w:sz w:val="22"/>
          <w:szCs w:val="22"/>
        </w:rPr>
        <w:t>Blanket P.O.</w:t>
      </w:r>
      <w:r w:rsidR="00A7166F" w:rsidRPr="00E50D22">
        <w:rPr>
          <w:sz w:val="22"/>
          <w:szCs w:val="22"/>
        </w:rPr>
        <w:t xml:space="preserve"> </w:t>
      </w:r>
      <w:r w:rsidR="008B0B5B" w:rsidRPr="00E50D22">
        <w:rPr>
          <w:sz w:val="22"/>
          <w:szCs w:val="22"/>
        </w:rPr>
        <w:t>{</w:t>
      </w:r>
      <w:r w:rsidR="00362081" w:rsidRPr="00E50D22">
        <w:rPr>
          <w:sz w:val="22"/>
          <w:szCs w:val="22"/>
        </w:rPr>
        <w:t>Contract</w:t>
      </w:r>
      <w:r w:rsidR="008B0B5B" w:rsidRPr="00E50D22">
        <w:rPr>
          <w:sz w:val="22"/>
          <w:szCs w:val="22"/>
        </w:rPr>
        <w:t>}</w:t>
      </w:r>
      <w:r w:rsidRPr="00E50D22">
        <w:rPr>
          <w:sz w:val="22"/>
          <w:szCs w:val="22"/>
        </w:rPr>
        <w:t xml:space="preserve"> award.  All costs associated with any such licenses, permits</w:t>
      </w:r>
      <w:r w:rsidRPr="00E50D22">
        <w:rPr>
          <w:sz w:val="22"/>
        </w:rPr>
        <w:t>,</w:t>
      </w:r>
      <w:r w:rsidRPr="00E50D22">
        <w:rPr>
          <w:sz w:val="22"/>
          <w:szCs w:val="22"/>
        </w:rPr>
        <w:t xml:space="preserve"> and authorizations must be considered by the </w:t>
      </w:r>
      <w:r w:rsidR="00526170" w:rsidRPr="00E50D22">
        <w:rPr>
          <w:sz w:val="22"/>
        </w:rPr>
        <w:t xml:space="preserve">Vendor </w:t>
      </w:r>
      <w:r w:rsidR="00571AFA" w:rsidRPr="00E50D22">
        <w:rPr>
          <w:sz w:val="22"/>
        </w:rPr>
        <w:t>{Bidder}</w:t>
      </w:r>
      <w:r w:rsidRPr="00E50D22">
        <w:rPr>
          <w:sz w:val="22"/>
          <w:szCs w:val="22"/>
        </w:rPr>
        <w:t xml:space="preserve"> in its </w:t>
      </w:r>
      <w:r w:rsidR="00CE00E7" w:rsidRPr="00E50D22">
        <w:rPr>
          <w:sz w:val="22"/>
          <w:szCs w:val="22"/>
        </w:rPr>
        <w:t>Quote</w:t>
      </w:r>
      <w:r w:rsidR="00583771" w:rsidRPr="00E50D22">
        <w:rPr>
          <w:sz w:val="22"/>
          <w:szCs w:val="22"/>
        </w:rPr>
        <w:t xml:space="preserve"> </w:t>
      </w:r>
      <w:r w:rsidR="0060080E" w:rsidRPr="00E50D22">
        <w:rPr>
          <w:sz w:val="22"/>
          <w:szCs w:val="22"/>
        </w:rPr>
        <w:t>{</w:t>
      </w:r>
      <w:r w:rsidR="00CE00E7" w:rsidRPr="00E50D22">
        <w:rPr>
          <w:sz w:val="22"/>
          <w:szCs w:val="22"/>
        </w:rPr>
        <w:t>Proposal</w:t>
      </w:r>
      <w:r w:rsidR="0060080E" w:rsidRPr="00E50D22">
        <w:rPr>
          <w:sz w:val="22"/>
          <w:szCs w:val="22"/>
        </w:rPr>
        <w:t>}</w:t>
      </w:r>
      <w:r w:rsidRPr="00E50D22">
        <w:rPr>
          <w:sz w:val="22"/>
          <w:szCs w:val="22"/>
        </w:rPr>
        <w:t>.</w:t>
      </w:r>
    </w:p>
    <w:p w:rsidR="009A365A" w:rsidRPr="00E50D22" w:rsidRDefault="009A365A" w:rsidP="00675860">
      <w:pPr>
        <w:pStyle w:val="BodyText"/>
        <w:ind w:left="0"/>
        <w:rPr>
          <w:sz w:val="22"/>
          <w:szCs w:val="22"/>
          <w:lang w:val="en-US"/>
        </w:rPr>
      </w:pPr>
    </w:p>
    <w:p w:rsidR="00675860" w:rsidRPr="00E50D22" w:rsidRDefault="00DA74B9" w:rsidP="00F10BE2">
      <w:pPr>
        <w:pStyle w:val="Heading2"/>
        <w:keepNext/>
        <w:ind w:right="108"/>
      </w:pPr>
      <w:bookmarkStart w:id="292" w:name="_Toc400531521"/>
      <w:bookmarkStart w:id="293" w:name="_Toc428533992"/>
      <w:bookmarkStart w:id="294" w:name="_Toc489880938"/>
      <w:r w:rsidRPr="00E50D22">
        <w:rPr>
          <w:caps w:val="0"/>
        </w:rPr>
        <w:lastRenderedPageBreak/>
        <w:t>CLAIMS AND REMEDIES</w:t>
      </w:r>
      <w:bookmarkEnd w:id="292"/>
      <w:bookmarkEnd w:id="293"/>
      <w:bookmarkEnd w:id="294"/>
    </w:p>
    <w:p w:rsidR="00675860" w:rsidRPr="00E50D22" w:rsidRDefault="00675860" w:rsidP="00F10BE2">
      <w:pPr>
        <w:pStyle w:val="BodyText"/>
        <w:keepNext/>
        <w:ind w:left="0"/>
      </w:pPr>
    </w:p>
    <w:p w:rsidR="00675860" w:rsidRPr="00E50D22" w:rsidRDefault="00DA74B9" w:rsidP="00F10BE2">
      <w:pPr>
        <w:pStyle w:val="Heading3"/>
        <w:keepNext/>
        <w:rPr>
          <w:rFonts w:eastAsia="MS Mincho"/>
          <w:bCs w:val="0"/>
        </w:rPr>
      </w:pPr>
      <w:bookmarkStart w:id="295" w:name="_Toc400531522"/>
      <w:bookmarkStart w:id="296" w:name="_Toc428533993"/>
      <w:bookmarkStart w:id="297" w:name="_Toc489880939"/>
      <w:r w:rsidRPr="00E50D22">
        <w:rPr>
          <w:rFonts w:eastAsia="MS Mincho"/>
          <w:bCs w:val="0"/>
          <w:caps w:val="0"/>
        </w:rPr>
        <w:t>CLAIMS</w:t>
      </w:r>
      <w:bookmarkEnd w:id="295"/>
      <w:bookmarkEnd w:id="296"/>
      <w:bookmarkEnd w:id="297"/>
    </w:p>
    <w:p w:rsidR="00675860" w:rsidRPr="00E50D22" w:rsidRDefault="00675860" w:rsidP="00F10BE2">
      <w:pPr>
        <w:pStyle w:val="BodyText"/>
        <w:keepNext/>
        <w:ind w:left="0"/>
        <w:rPr>
          <w:sz w:val="22"/>
          <w:szCs w:val="22"/>
        </w:rPr>
      </w:pPr>
    </w:p>
    <w:p w:rsidR="00675860" w:rsidRPr="00E50D22" w:rsidRDefault="00675860" w:rsidP="00F10BE2">
      <w:pPr>
        <w:pStyle w:val="BodyText"/>
        <w:keepNext/>
        <w:ind w:left="0"/>
        <w:rPr>
          <w:sz w:val="22"/>
          <w:szCs w:val="22"/>
        </w:rPr>
      </w:pPr>
      <w:r w:rsidRPr="00E50D22">
        <w:rPr>
          <w:sz w:val="22"/>
          <w:szCs w:val="22"/>
        </w:rPr>
        <w:t xml:space="preserve">All claims asserted against the State by the </w:t>
      </w:r>
      <w:r w:rsidR="006C7D6B" w:rsidRPr="00E50D22">
        <w:rPr>
          <w:sz w:val="22"/>
        </w:rPr>
        <w:t xml:space="preserve">Vendor </w:t>
      </w:r>
      <w:r w:rsidR="00571AFA" w:rsidRPr="00E50D22">
        <w:rPr>
          <w:sz w:val="22"/>
        </w:rPr>
        <w:t>{Contractor}</w:t>
      </w:r>
      <w:r w:rsidRPr="00E50D22">
        <w:rPr>
          <w:sz w:val="22"/>
          <w:szCs w:val="22"/>
        </w:rPr>
        <w:t xml:space="preserve"> shall be subject to the New Jersey Tort Claims Act, </w:t>
      </w:r>
      <w:r w:rsidRPr="00E50D22">
        <w:rPr>
          <w:sz w:val="22"/>
          <w:szCs w:val="22"/>
          <w:u w:val="single"/>
        </w:rPr>
        <w:t>N.J.S.A.</w:t>
      </w:r>
      <w:r w:rsidRPr="00E50D22">
        <w:rPr>
          <w:sz w:val="22"/>
          <w:szCs w:val="22"/>
        </w:rPr>
        <w:t xml:space="preserve"> 59:1-1, </w:t>
      </w:r>
      <w:r w:rsidRPr="00E50D22">
        <w:rPr>
          <w:i/>
          <w:sz w:val="22"/>
          <w:szCs w:val="22"/>
        </w:rPr>
        <w:t>et seq</w:t>
      </w:r>
      <w:r w:rsidRPr="00E50D22">
        <w:rPr>
          <w:sz w:val="22"/>
          <w:szCs w:val="22"/>
        </w:rPr>
        <w:t xml:space="preserve">., and/or the New Jersey Contractual Liability Act, </w:t>
      </w:r>
      <w:r w:rsidRPr="00E50D22">
        <w:rPr>
          <w:sz w:val="22"/>
          <w:szCs w:val="22"/>
          <w:u w:val="single"/>
        </w:rPr>
        <w:t>N.J.S.A.</w:t>
      </w:r>
      <w:r w:rsidRPr="00E50D22">
        <w:rPr>
          <w:sz w:val="22"/>
          <w:szCs w:val="22"/>
        </w:rPr>
        <w:t xml:space="preserve"> 59:13-1, </w:t>
      </w:r>
      <w:r w:rsidRPr="00E50D22">
        <w:rPr>
          <w:i/>
          <w:sz w:val="22"/>
          <w:szCs w:val="22"/>
        </w:rPr>
        <w:t>et seq</w:t>
      </w:r>
      <w:r w:rsidRPr="00E50D22">
        <w:rPr>
          <w:sz w:val="22"/>
          <w:szCs w:val="22"/>
        </w:rPr>
        <w:t>.</w:t>
      </w:r>
    </w:p>
    <w:p w:rsidR="00675860" w:rsidRPr="00E50D22" w:rsidRDefault="00675860" w:rsidP="00675860">
      <w:pPr>
        <w:pStyle w:val="BodyText"/>
        <w:ind w:left="0"/>
        <w:rPr>
          <w:sz w:val="22"/>
          <w:szCs w:val="22"/>
        </w:rPr>
      </w:pPr>
    </w:p>
    <w:p w:rsidR="00675860" w:rsidRPr="00E50D22" w:rsidRDefault="00DA74B9" w:rsidP="00675860">
      <w:pPr>
        <w:pStyle w:val="Heading3"/>
        <w:keepNext/>
        <w:rPr>
          <w:rFonts w:eastAsia="MS Mincho"/>
          <w:bCs w:val="0"/>
        </w:rPr>
      </w:pPr>
      <w:bookmarkStart w:id="298" w:name="_Toc400531523"/>
      <w:bookmarkStart w:id="299" w:name="_Toc428533994"/>
      <w:bookmarkStart w:id="300" w:name="_Toc489880940"/>
      <w:r w:rsidRPr="00E50D22">
        <w:rPr>
          <w:rFonts w:eastAsia="MS Mincho"/>
          <w:bCs w:val="0"/>
          <w:caps w:val="0"/>
        </w:rPr>
        <w:t>REMEDIES</w:t>
      </w:r>
      <w:bookmarkEnd w:id="298"/>
      <w:bookmarkEnd w:id="299"/>
      <w:bookmarkEnd w:id="300"/>
    </w:p>
    <w:p w:rsidR="00675860" w:rsidRPr="00E50D22" w:rsidRDefault="00675860" w:rsidP="00675860">
      <w:pPr>
        <w:pStyle w:val="BodyText"/>
        <w:keepNext/>
        <w:ind w:left="0"/>
        <w:rPr>
          <w:sz w:val="22"/>
          <w:szCs w:val="22"/>
        </w:rPr>
      </w:pPr>
    </w:p>
    <w:p w:rsidR="00675860" w:rsidRPr="00E50D22" w:rsidRDefault="00675860" w:rsidP="00675860">
      <w:pPr>
        <w:pStyle w:val="BodyText"/>
        <w:keepNext/>
        <w:ind w:left="0"/>
        <w:rPr>
          <w:sz w:val="22"/>
          <w:szCs w:val="22"/>
        </w:rPr>
      </w:pPr>
      <w:r w:rsidRPr="00E50D22">
        <w:rPr>
          <w:sz w:val="22"/>
          <w:szCs w:val="22"/>
        </w:rPr>
        <w:t xml:space="preserve">Nothing in </w:t>
      </w:r>
      <w:r w:rsidR="00A23AAC" w:rsidRPr="00E50D22">
        <w:rPr>
          <w:sz w:val="22"/>
          <w:szCs w:val="22"/>
        </w:rPr>
        <w:t xml:space="preserve">this </w:t>
      </w:r>
      <w:r w:rsidR="001D2ACC" w:rsidRPr="00E50D22">
        <w:rPr>
          <w:sz w:val="22"/>
          <w:szCs w:val="22"/>
        </w:rPr>
        <w:t>Blanket P.O.</w:t>
      </w:r>
      <w:r w:rsidR="00A7166F" w:rsidRPr="00E50D22">
        <w:rPr>
          <w:sz w:val="22"/>
          <w:szCs w:val="22"/>
        </w:rPr>
        <w:t xml:space="preserve"> </w:t>
      </w:r>
      <w:r w:rsidR="008B0B5B" w:rsidRPr="00E50D22">
        <w:rPr>
          <w:sz w:val="22"/>
          <w:szCs w:val="22"/>
        </w:rPr>
        <w:t>{</w:t>
      </w:r>
      <w:r w:rsidR="00362081" w:rsidRPr="00E50D22">
        <w:rPr>
          <w:sz w:val="22"/>
          <w:szCs w:val="22"/>
        </w:rPr>
        <w:t>Contract</w:t>
      </w:r>
      <w:r w:rsidR="008B0B5B" w:rsidRPr="00E50D22">
        <w:rPr>
          <w:sz w:val="22"/>
          <w:szCs w:val="22"/>
        </w:rPr>
        <w:t>}</w:t>
      </w:r>
      <w:r w:rsidRPr="00E50D22">
        <w:rPr>
          <w:sz w:val="22"/>
          <w:szCs w:val="22"/>
        </w:rPr>
        <w:t xml:space="preserve"> shall be construed to be a waiver by the State of any warranty, expressed or implied, of any remedy at law or equity, except as specifically and expressly stated in a writing executed by the Director.</w:t>
      </w:r>
    </w:p>
    <w:p w:rsidR="00675860" w:rsidRPr="00E50D22" w:rsidRDefault="00675860" w:rsidP="00675860">
      <w:pPr>
        <w:pStyle w:val="BodyText"/>
        <w:ind w:left="0"/>
        <w:rPr>
          <w:sz w:val="22"/>
          <w:szCs w:val="22"/>
        </w:rPr>
      </w:pPr>
    </w:p>
    <w:p w:rsidR="00675860" w:rsidRPr="00E50D22" w:rsidRDefault="00244796" w:rsidP="00675860">
      <w:pPr>
        <w:pStyle w:val="Heading3"/>
        <w:keepNext/>
        <w:keepLines/>
        <w:rPr>
          <w:rFonts w:eastAsia="MS Mincho"/>
          <w:bCs w:val="0"/>
        </w:rPr>
      </w:pPr>
      <w:bookmarkStart w:id="301" w:name="_Toc400531524"/>
      <w:bookmarkStart w:id="302" w:name="_Toc428533995"/>
      <w:bookmarkStart w:id="303" w:name="_Toc489880941"/>
      <w:r w:rsidRPr="00E50D22">
        <w:rPr>
          <w:rFonts w:eastAsia="MS Mincho"/>
          <w:bCs w:val="0"/>
          <w:caps w:val="0"/>
        </w:rPr>
        <w:t>REMEDIES FOR FAILURE TO COMPLY WITH MATERIAL BLANKET P.O. {CONTRACT} REQUIREMENTS</w:t>
      </w:r>
      <w:bookmarkEnd w:id="301"/>
      <w:bookmarkEnd w:id="302"/>
      <w:bookmarkEnd w:id="303"/>
    </w:p>
    <w:p w:rsidR="00675860" w:rsidRPr="00E50D22" w:rsidRDefault="00675860" w:rsidP="00675860">
      <w:pPr>
        <w:keepNext/>
        <w:keepLines/>
        <w:rPr>
          <w:rFonts w:eastAsia="MS Mincho"/>
        </w:rPr>
      </w:pPr>
    </w:p>
    <w:p w:rsidR="00675860" w:rsidRPr="00E50D22" w:rsidRDefault="00675860" w:rsidP="00675860">
      <w:pPr>
        <w:pStyle w:val="BodyText"/>
        <w:keepNext/>
        <w:keepLines/>
        <w:ind w:left="0"/>
        <w:rPr>
          <w:rFonts w:eastAsia="MS Mincho"/>
          <w:sz w:val="22"/>
          <w:szCs w:val="22"/>
        </w:rPr>
      </w:pPr>
      <w:r w:rsidRPr="00E50D22">
        <w:rPr>
          <w:rFonts w:eastAsia="MS Mincho"/>
          <w:sz w:val="22"/>
          <w:szCs w:val="22"/>
        </w:rPr>
        <w:t xml:space="preserve">In the event that the </w:t>
      </w:r>
      <w:r w:rsidR="006C7D6B" w:rsidRPr="00E50D22">
        <w:rPr>
          <w:rFonts w:eastAsia="MS Mincho"/>
          <w:sz w:val="22"/>
        </w:rPr>
        <w:t xml:space="preserve">Vendor </w:t>
      </w:r>
      <w:r w:rsidR="00571AFA" w:rsidRPr="00E50D22">
        <w:rPr>
          <w:rFonts w:eastAsia="MS Mincho"/>
          <w:sz w:val="22"/>
        </w:rPr>
        <w:t>{Contractor}</w:t>
      </w:r>
      <w:r w:rsidRPr="00E50D22">
        <w:rPr>
          <w:rFonts w:eastAsia="MS Mincho"/>
          <w:sz w:val="22"/>
          <w:szCs w:val="22"/>
        </w:rPr>
        <w:t xml:space="preserve"> fails to comply with any material </w:t>
      </w:r>
      <w:r w:rsidR="001D2ACC" w:rsidRPr="00E50D22">
        <w:rPr>
          <w:rFonts w:eastAsia="MS Mincho"/>
          <w:sz w:val="22"/>
          <w:szCs w:val="22"/>
        </w:rPr>
        <w:t>Blanket P.O.</w:t>
      </w:r>
      <w:r w:rsidR="00A7166F" w:rsidRPr="00E50D22">
        <w:rPr>
          <w:rFonts w:eastAsia="MS Mincho"/>
          <w:sz w:val="22"/>
          <w:szCs w:val="22"/>
        </w:rPr>
        <w:t xml:space="preserve"> </w:t>
      </w:r>
      <w:r w:rsidR="008B0B5B" w:rsidRPr="00E50D22">
        <w:rPr>
          <w:rFonts w:eastAsia="MS Mincho"/>
          <w:sz w:val="22"/>
          <w:szCs w:val="22"/>
        </w:rPr>
        <w:t>{</w:t>
      </w:r>
      <w:r w:rsidR="00362081" w:rsidRPr="00E50D22">
        <w:rPr>
          <w:rFonts w:eastAsia="MS Mincho"/>
          <w:sz w:val="22"/>
          <w:szCs w:val="22"/>
        </w:rPr>
        <w:t>Contract</w:t>
      </w:r>
      <w:r w:rsidR="008B0B5B" w:rsidRPr="00E50D22">
        <w:rPr>
          <w:rFonts w:eastAsia="MS Mincho"/>
          <w:sz w:val="22"/>
          <w:szCs w:val="22"/>
        </w:rPr>
        <w:t>}</w:t>
      </w:r>
      <w:r w:rsidRPr="00E50D22">
        <w:rPr>
          <w:rFonts w:eastAsia="MS Mincho"/>
          <w:sz w:val="22"/>
          <w:szCs w:val="22"/>
        </w:rPr>
        <w:t xml:space="preserve"> requirements, the Director may take steps to terminate </w:t>
      </w:r>
      <w:r w:rsidR="00A23AAC" w:rsidRPr="00E50D22">
        <w:rPr>
          <w:rFonts w:eastAsia="MS Mincho"/>
          <w:sz w:val="22"/>
          <w:szCs w:val="22"/>
        </w:rPr>
        <w:t xml:space="preserve">this </w:t>
      </w:r>
      <w:r w:rsidR="001D2ACC" w:rsidRPr="00E50D22">
        <w:rPr>
          <w:rFonts w:eastAsia="MS Mincho"/>
          <w:sz w:val="22"/>
          <w:szCs w:val="22"/>
        </w:rPr>
        <w:t>Blanket P.O.</w:t>
      </w:r>
      <w:r w:rsidR="00A7166F" w:rsidRPr="00E50D22">
        <w:rPr>
          <w:rFonts w:eastAsia="MS Mincho"/>
          <w:sz w:val="22"/>
          <w:szCs w:val="22"/>
        </w:rPr>
        <w:t xml:space="preserve"> </w:t>
      </w:r>
      <w:r w:rsidR="008B0B5B" w:rsidRPr="00E50D22">
        <w:rPr>
          <w:rFonts w:eastAsia="MS Mincho"/>
          <w:sz w:val="22"/>
          <w:szCs w:val="22"/>
        </w:rPr>
        <w:t>{</w:t>
      </w:r>
      <w:r w:rsidR="00362081" w:rsidRPr="00E50D22">
        <w:rPr>
          <w:rFonts w:eastAsia="MS Mincho"/>
          <w:sz w:val="22"/>
          <w:szCs w:val="22"/>
        </w:rPr>
        <w:t>Contract</w:t>
      </w:r>
      <w:r w:rsidR="008B0B5B" w:rsidRPr="00E50D22">
        <w:rPr>
          <w:rFonts w:eastAsia="MS Mincho"/>
          <w:sz w:val="22"/>
          <w:szCs w:val="22"/>
        </w:rPr>
        <w:t>}</w:t>
      </w:r>
      <w:r w:rsidRPr="00E50D22">
        <w:rPr>
          <w:rFonts w:eastAsia="MS Mincho"/>
          <w:sz w:val="22"/>
          <w:szCs w:val="22"/>
        </w:rPr>
        <w:t xml:space="preserve"> in accordance with the </w:t>
      </w:r>
      <w:r w:rsidR="000D4025" w:rsidRPr="00E50D22">
        <w:rPr>
          <w:rFonts w:eastAsia="MS Mincho"/>
          <w:sz w:val="22"/>
        </w:rPr>
        <w:t>SSTC</w:t>
      </w:r>
      <w:r w:rsidRPr="00E50D22">
        <w:rPr>
          <w:rFonts w:eastAsia="MS Mincho"/>
          <w:sz w:val="22"/>
          <w:szCs w:val="22"/>
        </w:rPr>
        <w:t xml:space="preserve">,  authorize the delivery of </w:t>
      </w:r>
      <w:r w:rsidR="001D2ACC" w:rsidRPr="00E50D22">
        <w:rPr>
          <w:rFonts w:eastAsia="MS Mincho"/>
          <w:sz w:val="22"/>
          <w:szCs w:val="22"/>
        </w:rPr>
        <w:t>Blanket P.O.</w:t>
      </w:r>
      <w:r w:rsidR="00A7166F" w:rsidRPr="00E50D22">
        <w:rPr>
          <w:rFonts w:eastAsia="MS Mincho"/>
          <w:sz w:val="22"/>
          <w:szCs w:val="22"/>
        </w:rPr>
        <w:t xml:space="preserve"> </w:t>
      </w:r>
      <w:r w:rsidR="008B0B5B" w:rsidRPr="00E50D22">
        <w:rPr>
          <w:rFonts w:eastAsia="MS Mincho"/>
          <w:sz w:val="22"/>
          <w:szCs w:val="22"/>
        </w:rPr>
        <w:t>{</w:t>
      </w:r>
      <w:r w:rsidR="00362081" w:rsidRPr="00E50D22">
        <w:rPr>
          <w:rFonts w:eastAsia="MS Mincho"/>
          <w:sz w:val="22"/>
          <w:szCs w:val="22"/>
        </w:rPr>
        <w:t>Contract</w:t>
      </w:r>
      <w:r w:rsidR="008B0B5B" w:rsidRPr="00E50D22">
        <w:rPr>
          <w:rFonts w:eastAsia="MS Mincho"/>
          <w:sz w:val="22"/>
          <w:szCs w:val="22"/>
        </w:rPr>
        <w:t>}</w:t>
      </w:r>
      <w:r w:rsidRPr="00E50D22">
        <w:rPr>
          <w:rFonts w:eastAsia="MS Mincho"/>
          <w:sz w:val="22"/>
          <w:szCs w:val="22"/>
        </w:rPr>
        <w:t xml:space="preserve"> items by any available means, with the difference between the price paid and the defaulting </w:t>
      </w:r>
      <w:r w:rsidR="006C7D6B" w:rsidRPr="00E50D22">
        <w:rPr>
          <w:rFonts w:eastAsia="MS Mincho"/>
          <w:sz w:val="22"/>
        </w:rPr>
        <w:t>Vendor</w:t>
      </w:r>
      <w:r w:rsidR="009F6778" w:rsidRPr="00E50D22">
        <w:rPr>
          <w:rFonts w:eastAsia="MS Mincho"/>
          <w:sz w:val="22"/>
        </w:rPr>
        <w:t>’s</w:t>
      </w:r>
      <w:r w:rsidR="006C7D6B" w:rsidRPr="00E50D22">
        <w:rPr>
          <w:rFonts w:eastAsia="MS Mincho"/>
          <w:sz w:val="22"/>
        </w:rPr>
        <w:t xml:space="preserve"> </w:t>
      </w:r>
      <w:r w:rsidR="00571AFA" w:rsidRPr="00E50D22">
        <w:rPr>
          <w:rFonts w:eastAsia="MS Mincho"/>
          <w:sz w:val="22"/>
        </w:rPr>
        <w:t>{Contractor’s}</w:t>
      </w:r>
      <w:r w:rsidRPr="00E50D22">
        <w:rPr>
          <w:rFonts w:eastAsia="MS Mincho"/>
          <w:sz w:val="22"/>
          <w:szCs w:val="22"/>
        </w:rPr>
        <w:t xml:space="preserve"> price either being deducted from any monies due the defaulting </w:t>
      </w:r>
      <w:r w:rsidR="006C7D6B" w:rsidRPr="00E50D22">
        <w:rPr>
          <w:rFonts w:eastAsia="MS Mincho"/>
          <w:sz w:val="22"/>
        </w:rPr>
        <w:t xml:space="preserve">Vendor </w:t>
      </w:r>
      <w:r w:rsidR="00571AFA" w:rsidRPr="00E50D22">
        <w:rPr>
          <w:rFonts w:eastAsia="MS Mincho"/>
          <w:sz w:val="22"/>
        </w:rPr>
        <w:t>{Contractor}</w:t>
      </w:r>
      <w:r w:rsidRPr="00E50D22">
        <w:rPr>
          <w:rFonts w:eastAsia="MS Mincho"/>
          <w:sz w:val="22"/>
          <w:szCs w:val="22"/>
        </w:rPr>
        <w:t xml:space="preserve"> or being an obligation owed the State by the defaulting </w:t>
      </w:r>
      <w:r w:rsidR="006C7D6B" w:rsidRPr="00E50D22">
        <w:rPr>
          <w:rFonts w:eastAsia="MS Mincho"/>
          <w:sz w:val="22"/>
        </w:rPr>
        <w:t xml:space="preserve">Vendor </w:t>
      </w:r>
      <w:r w:rsidR="00571AFA" w:rsidRPr="00E50D22">
        <w:rPr>
          <w:rFonts w:eastAsia="MS Mincho"/>
          <w:sz w:val="22"/>
        </w:rPr>
        <w:t>{Contractor}</w:t>
      </w:r>
      <w:r w:rsidRPr="00E50D22">
        <w:rPr>
          <w:rFonts w:eastAsia="MS Mincho"/>
          <w:sz w:val="22"/>
        </w:rPr>
        <w:t>,</w:t>
      </w:r>
      <w:r w:rsidRPr="00E50D22">
        <w:rPr>
          <w:rFonts w:eastAsia="MS Mincho"/>
          <w:sz w:val="22"/>
          <w:szCs w:val="22"/>
        </w:rPr>
        <w:t xml:space="preserve"> as provided for in the State administrative code, or take any other action or seek any other remedies available at law or in equity.</w:t>
      </w:r>
    </w:p>
    <w:p w:rsidR="00924189" w:rsidRPr="00E50D22" w:rsidRDefault="00924189" w:rsidP="00924189">
      <w:pPr>
        <w:pStyle w:val="BodyText"/>
        <w:ind w:left="0"/>
        <w:rPr>
          <w:b/>
          <w:sz w:val="22"/>
          <w:szCs w:val="22"/>
        </w:rPr>
      </w:pPr>
      <w:bookmarkStart w:id="304" w:name="_Toc327360432"/>
      <w:bookmarkStart w:id="305" w:name="_Toc349639917"/>
    </w:p>
    <w:p w:rsidR="00286B67" w:rsidRPr="00E50D22" w:rsidRDefault="00244796" w:rsidP="00F10BE2">
      <w:pPr>
        <w:pStyle w:val="Heading2"/>
        <w:keepNext/>
        <w:ind w:right="86"/>
      </w:pPr>
      <w:bookmarkStart w:id="306" w:name="_Toc400531525"/>
      <w:bookmarkStart w:id="307" w:name="_Toc428533996"/>
      <w:bookmarkStart w:id="308" w:name="_Toc489880942"/>
      <w:bookmarkEnd w:id="304"/>
      <w:bookmarkEnd w:id="305"/>
      <w:r w:rsidRPr="00E50D22">
        <w:rPr>
          <w:caps w:val="0"/>
        </w:rPr>
        <w:t>LIQUIDATED DAMAGES</w:t>
      </w:r>
      <w:bookmarkEnd w:id="306"/>
      <w:bookmarkEnd w:id="307"/>
      <w:bookmarkEnd w:id="308"/>
    </w:p>
    <w:p w:rsidR="0032281D" w:rsidRPr="00E50D22" w:rsidRDefault="0032281D" w:rsidP="00F10BE2">
      <w:pPr>
        <w:keepNext/>
        <w:ind w:right="86"/>
      </w:pPr>
    </w:p>
    <w:p w:rsidR="00A24CCC" w:rsidRPr="00E50D22" w:rsidRDefault="00EF6EB0" w:rsidP="00DF7D48">
      <w:pPr>
        <w:pStyle w:val="BodyText"/>
        <w:ind w:left="0"/>
        <w:rPr>
          <w:sz w:val="22"/>
          <w:szCs w:val="22"/>
        </w:rPr>
      </w:pPr>
      <w:r w:rsidRPr="00E50D22">
        <w:rPr>
          <w:sz w:val="22"/>
          <w:szCs w:val="22"/>
        </w:rPr>
        <w:t>Not applicable to this procurement.</w:t>
      </w:r>
    </w:p>
    <w:p w:rsidR="00EF6EB0" w:rsidRPr="00E50D22" w:rsidRDefault="00EF6EB0" w:rsidP="00DF7D48">
      <w:pPr>
        <w:pStyle w:val="BodyText"/>
        <w:ind w:left="0"/>
        <w:rPr>
          <w:b/>
          <w:sz w:val="22"/>
        </w:rPr>
      </w:pPr>
    </w:p>
    <w:p w:rsidR="00675860" w:rsidRPr="00E50D22" w:rsidRDefault="00244796" w:rsidP="0032399C">
      <w:pPr>
        <w:pStyle w:val="Heading2"/>
        <w:keepNext/>
      </w:pPr>
      <w:bookmarkStart w:id="309" w:name="_Toc400531531"/>
      <w:bookmarkStart w:id="310" w:name="_Toc428534002"/>
      <w:bookmarkStart w:id="311" w:name="_Toc489880943"/>
      <w:r w:rsidRPr="00E50D22">
        <w:rPr>
          <w:caps w:val="0"/>
        </w:rPr>
        <w:t>RETAINAGE</w:t>
      </w:r>
      <w:bookmarkEnd w:id="309"/>
      <w:bookmarkEnd w:id="310"/>
      <w:bookmarkEnd w:id="311"/>
    </w:p>
    <w:p w:rsidR="00675860" w:rsidRPr="00E50D22" w:rsidRDefault="00675860" w:rsidP="0032399C">
      <w:pPr>
        <w:pStyle w:val="BodyText"/>
        <w:keepNext/>
        <w:ind w:left="0"/>
        <w:rPr>
          <w:sz w:val="22"/>
          <w:szCs w:val="22"/>
        </w:rPr>
      </w:pPr>
    </w:p>
    <w:p w:rsidR="00675860" w:rsidRPr="00E50D22" w:rsidRDefault="00EF6EB0" w:rsidP="00675860">
      <w:pPr>
        <w:pStyle w:val="BodyText"/>
        <w:ind w:left="0"/>
        <w:rPr>
          <w:b/>
          <w:sz w:val="22"/>
        </w:rPr>
      </w:pPr>
      <w:r w:rsidRPr="00E50D22">
        <w:rPr>
          <w:sz w:val="22"/>
          <w:szCs w:val="22"/>
        </w:rPr>
        <w:t>Not applicable to this procurement.</w:t>
      </w:r>
    </w:p>
    <w:p w:rsidR="00675860" w:rsidRPr="00E50D22" w:rsidRDefault="00675860" w:rsidP="00675860">
      <w:pPr>
        <w:pStyle w:val="BodyText"/>
        <w:ind w:left="0"/>
        <w:rPr>
          <w:sz w:val="22"/>
        </w:rPr>
      </w:pPr>
    </w:p>
    <w:p w:rsidR="00675860" w:rsidRPr="00E50D22" w:rsidRDefault="00244796" w:rsidP="0032399C">
      <w:pPr>
        <w:pStyle w:val="Heading2"/>
        <w:keepNext/>
      </w:pPr>
      <w:bookmarkStart w:id="312" w:name="_Toc400531532"/>
      <w:bookmarkStart w:id="313" w:name="_Toc428534003"/>
      <w:bookmarkStart w:id="314" w:name="_Toc489880944"/>
      <w:r w:rsidRPr="00E50D22">
        <w:rPr>
          <w:caps w:val="0"/>
        </w:rPr>
        <w:t>ADDITIONAL WORK AND/OR SPECIAL PROJECTS</w:t>
      </w:r>
      <w:bookmarkEnd w:id="312"/>
      <w:bookmarkEnd w:id="313"/>
      <w:bookmarkEnd w:id="314"/>
    </w:p>
    <w:p w:rsidR="00675860" w:rsidRPr="00E50D22" w:rsidRDefault="00675860" w:rsidP="0032399C">
      <w:pPr>
        <w:pStyle w:val="BodyText2"/>
        <w:keepNext/>
        <w:ind w:right="0"/>
      </w:pPr>
    </w:p>
    <w:p w:rsidR="00675860" w:rsidRPr="00E50D22" w:rsidRDefault="00675860" w:rsidP="0032399C">
      <w:pPr>
        <w:pStyle w:val="BodyText"/>
        <w:keepNext/>
        <w:ind w:left="0"/>
        <w:rPr>
          <w:sz w:val="22"/>
          <w:szCs w:val="22"/>
        </w:rPr>
      </w:pPr>
      <w:r w:rsidRPr="00E50D22">
        <w:rPr>
          <w:sz w:val="22"/>
          <w:szCs w:val="22"/>
        </w:rPr>
        <w:t xml:space="preserve">The </w:t>
      </w:r>
      <w:r w:rsidR="006C7D6B" w:rsidRPr="00E50D22">
        <w:rPr>
          <w:sz w:val="22"/>
        </w:rPr>
        <w:t xml:space="preserve">Vendor </w:t>
      </w:r>
      <w:r w:rsidR="00571AFA" w:rsidRPr="00E50D22">
        <w:rPr>
          <w:sz w:val="22"/>
        </w:rPr>
        <w:t>{Contractor}</w:t>
      </w:r>
      <w:r w:rsidRPr="00E50D22">
        <w:rPr>
          <w:sz w:val="22"/>
          <w:szCs w:val="22"/>
        </w:rPr>
        <w:t xml:space="preserve"> shall not begin performing any additional work or special projects without first obtaining  the State Contract Manager</w:t>
      </w:r>
      <w:r w:rsidRPr="00E50D22">
        <w:rPr>
          <w:sz w:val="22"/>
        </w:rPr>
        <w:t>’s recommendation</w:t>
      </w:r>
      <w:r w:rsidRPr="00E50D22">
        <w:rPr>
          <w:sz w:val="22"/>
          <w:szCs w:val="22"/>
        </w:rPr>
        <w:t xml:space="preserve"> and the Director</w:t>
      </w:r>
      <w:r w:rsidRPr="00E50D22">
        <w:rPr>
          <w:sz w:val="22"/>
        </w:rPr>
        <w:t xml:space="preserve">’s </w:t>
      </w:r>
      <w:r w:rsidR="00032503" w:rsidRPr="00E50D22">
        <w:rPr>
          <w:sz w:val="22"/>
        </w:rPr>
        <w:t xml:space="preserve">written </w:t>
      </w:r>
      <w:r w:rsidRPr="00E50D22">
        <w:rPr>
          <w:sz w:val="22"/>
        </w:rPr>
        <w:t>approval</w:t>
      </w:r>
      <w:r w:rsidRPr="00E50D22">
        <w:rPr>
          <w:sz w:val="22"/>
          <w:szCs w:val="22"/>
        </w:rPr>
        <w:t>.</w:t>
      </w:r>
    </w:p>
    <w:p w:rsidR="00675860" w:rsidRPr="00E50D22" w:rsidRDefault="00675860" w:rsidP="00675860">
      <w:pPr>
        <w:pStyle w:val="BodyText"/>
        <w:ind w:left="0"/>
        <w:rPr>
          <w:sz w:val="22"/>
          <w:szCs w:val="22"/>
        </w:rPr>
      </w:pPr>
    </w:p>
    <w:p w:rsidR="00675860" w:rsidRPr="00E50D22" w:rsidRDefault="00675860" w:rsidP="00675860">
      <w:pPr>
        <w:pStyle w:val="BodyText"/>
        <w:ind w:left="0"/>
        <w:rPr>
          <w:sz w:val="22"/>
          <w:szCs w:val="22"/>
        </w:rPr>
      </w:pPr>
      <w:r w:rsidRPr="00E50D22">
        <w:rPr>
          <w:sz w:val="22"/>
          <w:szCs w:val="22"/>
        </w:rPr>
        <w:t xml:space="preserve">In the event of additional work and/or special projects, the </w:t>
      </w:r>
      <w:r w:rsidR="006C7D6B" w:rsidRPr="00E50D22">
        <w:rPr>
          <w:sz w:val="22"/>
        </w:rPr>
        <w:t xml:space="preserve">Vendor </w:t>
      </w:r>
      <w:r w:rsidR="00571AFA" w:rsidRPr="00E50D22">
        <w:rPr>
          <w:sz w:val="22"/>
        </w:rPr>
        <w:t>{Contractor}</w:t>
      </w:r>
      <w:r w:rsidRPr="00E50D22">
        <w:rPr>
          <w:sz w:val="22"/>
          <w:szCs w:val="22"/>
        </w:rPr>
        <w:t xml:space="preserve"> must present a written </w:t>
      </w:r>
      <w:r w:rsidR="00CE00E7" w:rsidRPr="00E50D22">
        <w:rPr>
          <w:sz w:val="22"/>
          <w:szCs w:val="22"/>
        </w:rPr>
        <w:t>Quote</w:t>
      </w:r>
      <w:r w:rsidR="00583771" w:rsidRPr="00E50D22">
        <w:rPr>
          <w:sz w:val="22"/>
          <w:szCs w:val="22"/>
        </w:rPr>
        <w:t xml:space="preserve"> </w:t>
      </w:r>
      <w:r w:rsidR="0060080E" w:rsidRPr="00E50D22">
        <w:rPr>
          <w:sz w:val="22"/>
          <w:szCs w:val="22"/>
        </w:rPr>
        <w:t>{</w:t>
      </w:r>
      <w:r w:rsidR="00CE00E7" w:rsidRPr="00E50D22">
        <w:rPr>
          <w:sz w:val="22"/>
          <w:szCs w:val="22"/>
        </w:rPr>
        <w:t>Proposal</w:t>
      </w:r>
      <w:r w:rsidR="0060080E" w:rsidRPr="00E50D22">
        <w:rPr>
          <w:sz w:val="22"/>
          <w:szCs w:val="22"/>
        </w:rPr>
        <w:t>}</w:t>
      </w:r>
      <w:r w:rsidRPr="00E50D22">
        <w:rPr>
          <w:sz w:val="22"/>
          <w:szCs w:val="22"/>
        </w:rPr>
        <w:t xml:space="preserve"> to perform the additional work to the State Contract Manager.  The </w:t>
      </w:r>
      <w:r w:rsidR="00CE00E7" w:rsidRPr="00E50D22">
        <w:rPr>
          <w:sz w:val="22"/>
          <w:szCs w:val="22"/>
        </w:rPr>
        <w:t>Quote</w:t>
      </w:r>
      <w:r w:rsidR="00583771" w:rsidRPr="00E50D22">
        <w:rPr>
          <w:sz w:val="22"/>
          <w:szCs w:val="22"/>
        </w:rPr>
        <w:t xml:space="preserve"> </w:t>
      </w:r>
      <w:r w:rsidR="0060080E" w:rsidRPr="00E50D22">
        <w:rPr>
          <w:sz w:val="22"/>
          <w:szCs w:val="22"/>
        </w:rPr>
        <w:t>{</w:t>
      </w:r>
      <w:r w:rsidR="00CE00E7" w:rsidRPr="00E50D22">
        <w:rPr>
          <w:sz w:val="22"/>
          <w:szCs w:val="22"/>
        </w:rPr>
        <w:t>Proposal</w:t>
      </w:r>
      <w:r w:rsidR="0060080E" w:rsidRPr="00E50D22">
        <w:rPr>
          <w:sz w:val="22"/>
          <w:szCs w:val="22"/>
        </w:rPr>
        <w:t>}</w:t>
      </w:r>
      <w:r w:rsidRPr="00E50D22">
        <w:rPr>
          <w:sz w:val="22"/>
          <w:szCs w:val="22"/>
        </w:rPr>
        <w:t xml:space="preserve"> should provide justification for the necessity of the additional work.  The relationship between the additional work and the base </w:t>
      </w:r>
      <w:r w:rsidR="001D2ACC" w:rsidRPr="00E50D22">
        <w:rPr>
          <w:sz w:val="22"/>
          <w:szCs w:val="22"/>
        </w:rPr>
        <w:t>Blanket P.O.</w:t>
      </w:r>
      <w:r w:rsidR="00A7166F" w:rsidRPr="00E50D22">
        <w:rPr>
          <w:sz w:val="22"/>
          <w:szCs w:val="22"/>
        </w:rPr>
        <w:t xml:space="preserve"> </w:t>
      </w:r>
      <w:r w:rsidR="008B0B5B" w:rsidRPr="00E50D22">
        <w:rPr>
          <w:sz w:val="22"/>
          <w:szCs w:val="22"/>
        </w:rPr>
        <w:t>{</w:t>
      </w:r>
      <w:r w:rsidR="00362081" w:rsidRPr="00E50D22">
        <w:rPr>
          <w:sz w:val="22"/>
          <w:szCs w:val="22"/>
        </w:rPr>
        <w:t>Contract</w:t>
      </w:r>
      <w:r w:rsidR="008B0B5B" w:rsidRPr="00E50D22">
        <w:rPr>
          <w:sz w:val="22"/>
          <w:szCs w:val="22"/>
        </w:rPr>
        <w:t>}</w:t>
      </w:r>
      <w:r w:rsidRPr="00E50D22">
        <w:rPr>
          <w:sz w:val="22"/>
          <w:szCs w:val="22"/>
        </w:rPr>
        <w:t xml:space="preserve"> work must be clearly established by the </w:t>
      </w:r>
      <w:r w:rsidR="006C7D6B" w:rsidRPr="00E50D22">
        <w:rPr>
          <w:sz w:val="22"/>
        </w:rPr>
        <w:t xml:space="preserve">Vendor </w:t>
      </w:r>
      <w:r w:rsidR="00571AFA" w:rsidRPr="00E50D22">
        <w:rPr>
          <w:sz w:val="22"/>
        </w:rPr>
        <w:t>{Contractor}</w:t>
      </w:r>
      <w:r w:rsidRPr="00E50D22">
        <w:rPr>
          <w:sz w:val="22"/>
          <w:szCs w:val="22"/>
        </w:rPr>
        <w:t xml:space="preserve"> in its </w:t>
      </w:r>
      <w:r w:rsidR="00CE00E7" w:rsidRPr="00E50D22">
        <w:rPr>
          <w:sz w:val="22"/>
          <w:szCs w:val="22"/>
        </w:rPr>
        <w:t>Quote</w:t>
      </w:r>
      <w:r w:rsidR="00583771" w:rsidRPr="00E50D22">
        <w:rPr>
          <w:sz w:val="22"/>
          <w:szCs w:val="22"/>
        </w:rPr>
        <w:t xml:space="preserve"> </w:t>
      </w:r>
      <w:r w:rsidR="0060080E" w:rsidRPr="00E50D22">
        <w:rPr>
          <w:sz w:val="22"/>
          <w:szCs w:val="22"/>
        </w:rPr>
        <w:t>{</w:t>
      </w:r>
      <w:r w:rsidR="00CE00E7" w:rsidRPr="00E50D22">
        <w:rPr>
          <w:sz w:val="22"/>
          <w:szCs w:val="22"/>
        </w:rPr>
        <w:t>Proposal</w:t>
      </w:r>
      <w:r w:rsidR="0060080E" w:rsidRPr="00E50D22">
        <w:rPr>
          <w:sz w:val="22"/>
          <w:szCs w:val="22"/>
        </w:rPr>
        <w:t>}</w:t>
      </w:r>
      <w:r w:rsidRPr="00E50D22">
        <w:rPr>
          <w:sz w:val="22"/>
          <w:szCs w:val="22"/>
        </w:rPr>
        <w:t>.</w:t>
      </w:r>
    </w:p>
    <w:p w:rsidR="00675860" w:rsidRPr="00E50D22" w:rsidRDefault="00675860" w:rsidP="00675860">
      <w:pPr>
        <w:pStyle w:val="BodyText"/>
        <w:ind w:left="0"/>
        <w:rPr>
          <w:sz w:val="22"/>
          <w:szCs w:val="22"/>
        </w:rPr>
      </w:pPr>
    </w:p>
    <w:p w:rsidR="00675860" w:rsidRPr="00E50D22" w:rsidRDefault="00675860" w:rsidP="00675860">
      <w:pPr>
        <w:pStyle w:val="BodyText"/>
        <w:ind w:left="0"/>
        <w:rPr>
          <w:sz w:val="22"/>
          <w:szCs w:val="22"/>
        </w:rPr>
      </w:pPr>
      <w:r w:rsidRPr="00E50D22">
        <w:rPr>
          <w:sz w:val="22"/>
          <w:szCs w:val="22"/>
        </w:rPr>
        <w:t xml:space="preserve">The </w:t>
      </w:r>
      <w:r w:rsidR="006C7D6B" w:rsidRPr="00E50D22">
        <w:rPr>
          <w:sz w:val="22"/>
        </w:rPr>
        <w:t>Vendor</w:t>
      </w:r>
      <w:r w:rsidR="009F6778" w:rsidRPr="00E50D22">
        <w:rPr>
          <w:sz w:val="22"/>
        </w:rPr>
        <w:t>’s</w:t>
      </w:r>
      <w:r w:rsidR="006C7D6B" w:rsidRPr="00E50D22">
        <w:rPr>
          <w:sz w:val="22"/>
        </w:rPr>
        <w:t xml:space="preserve"> </w:t>
      </w:r>
      <w:r w:rsidR="00571AFA" w:rsidRPr="00E50D22">
        <w:rPr>
          <w:sz w:val="22"/>
        </w:rPr>
        <w:t>{Contractor’s}</w:t>
      </w:r>
      <w:r w:rsidRPr="00E50D22">
        <w:rPr>
          <w:sz w:val="22"/>
          <w:szCs w:val="22"/>
        </w:rPr>
        <w:t xml:space="preserve"> written </w:t>
      </w:r>
      <w:r w:rsidR="00CE00E7" w:rsidRPr="00E50D22">
        <w:rPr>
          <w:sz w:val="22"/>
          <w:szCs w:val="22"/>
        </w:rPr>
        <w:t>Quote</w:t>
      </w:r>
      <w:r w:rsidR="00583771" w:rsidRPr="00E50D22">
        <w:rPr>
          <w:sz w:val="22"/>
          <w:szCs w:val="22"/>
        </w:rPr>
        <w:t xml:space="preserve"> </w:t>
      </w:r>
      <w:r w:rsidR="0060080E" w:rsidRPr="00E50D22">
        <w:rPr>
          <w:sz w:val="22"/>
          <w:szCs w:val="22"/>
        </w:rPr>
        <w:t>{</w:t>
      </w:r>
      <w:r w:rsidR="00CE00E7" w:rsidRPr="00E50D22">
        <w:rPr>
          <w:sz w:val="22"/>
          <w:szCs w:val="22"/>
        </w:rPr>
        <w:t>Proposal</w:t>
      </w:r>
      <w:r w:rsidR="0060080E" w:rsidRPr="00E50D22">
        <w:rPr>
          <w:sz w:val="22"/>
          <w:szCs w:val="22"/>
        </w:rPr>
        <w:t>}</w:t>
      </w:r>
      <w:r w:rsidRPr="00E50D22">
        <w:rPr>
          <w:sz w:val="22"/>
          <w:szCs w:val="22"/>
        </w:rPr>
        <w:t xml:space="preserve"> must provide a detailed description of the work to be performed broken down by task and subtask.  The </w:t>
      </w:r>
      <w:r w:rsidR="00CE00E7" w:rsidRPr="00E50D22">
        <w:rPr>
          <w:sz w:val="22"/>
          <w:szCs w:val="22"/>
        </w:rPr>
        <w:t>Quote</w:t>
      </w:r>
      <w:r w:rsidR="00583771" w:rsidRPr="00E50D22">
        <w:rPr>
          <w:sz w:val="22"/>
          <w:szCs w:val="22"/>
        </w:rPr>
        <w:t xml:space="preserve"> </w:t>
      </w:r>
      <w:r w:rsidR="0060080E" w:rsidRPr="00E50D22">
        <w:rPr>
          <w:sz w:val="22"/>
          <w:szCs w:val="22"/>
        </w:rPr>
        <w:t>{</w:t>
      </w:r>
      <w:r w:rsidR="00CE00E7" w:rsidRPr="00E50D22">
        <w:rPr>
          <w:sz w:val="22"/>
          <w:szCs w:val="22"/>
        </w:rPr>
        <w:t>Proposal</w:t>
      </w:r>
      <w:r w:rsidR="0060080E" w:rsidRPr="00E50D22">
        <w:rPr>
          <w:sz w:val="22"/>
          <w:szCs w:val="22"/>
        </w:rPr>
        <w:t>}</w:t>
      </w:r>
      <w:r w:rsidRPr="00E50D22">
        <w:rPr>
          <w:sz w:val="22"/>
          <w:szCs w:val="22"/>
        </w:rPr>
        <w:t xml:space="preserve"> should also contain details on the level of effort, including hours, labor categories, etc., necessary to complete the additional work.</w:t>
      </w:r>
    </w:p>
    <w:p w:rsidR="00675860" w:rsidRPr="00E50D22" w:rsidRDefault="00675860" w:rsidP="00675860">
      <w:pPr>
        <w:pStyle w:val="BodyText"/>
        <w:ind w:left="0"/>
        <w:rPr>
          <w:sz w:val="22"/>
          <w:szCs w:val="22"/>
        </w:rPr>
      </w:pPr>
    </w:p>
    <w:p w:rsidR="00675860" w:rsidRPr="00E50D22" w:rsidRDefault="00675860" w:rsidP="00675860">
      <w:pPr>
        <w:pStyle w:val="BodyText"/>
        <w:ind w:left="0"/>
        <w:rPr>
          <w:sz w:val="22"/>
          <w:szCs w:val="22"/>
        </w:rPr>
      </w:pPr>
      <w:r w:rsidRPr="00E50D22">
        <w:rPr>
          <w:sz w:val="22"/>
          <w:szCs w:val="22"/>
        </w:rPr>
        <w:t xml:space="preserve">The written </w:t>
      </w:r>
      <w:r w:rsidR="00CE00E7" w:rsidRPr="00E50D22">
        <w:rPr>
          <w:sz w:val="22"/>
          <w:szCs w:val="22"/>
        </w:rPr>
        <w:t>Quote</w:t>
      </w:r>
      <w:r w:rsidR="00583771" w:rsidRPr="00E50D22">
        <w:rPr>
          <w:sz w:val="22"/>
          <w:szCs w:val="22"/>
        </w:rPr>
        <w:t xml:space="preserve"> </w:t>
      </w:r>
      <w:r w:rsidR="0060080E" w:rsidRPr="00E50D22">
        <w:rPr>
          <w:sz w:val="22"/>
          <w:szCs w:val="22"/>
        </w:rPr>
        <w:t>{</w:t>
      </w:r>
      <w:r w:rsidR="00CE00E7" w:rsidRPr="00E50D22">
        <w:rPr>
          <w:sz w:val="22"/>
          <w:szCs w:val="22"/>
        </w:rPr>
        <w:t>Proposal</w:t>
      </w:r>
      <w:r w:rsidR="0060080E" w:rsidRPr="00E50D22">
        <w:rPr>
          <w:sz w:val="22"/>
          <w:szCs w:val="22"/>
        </w:rPr>
        <w:t>}</w:t>
      </w:r>
      <w:r w:rsidRPr="00E50D22">
        <w:rPr>
          <w:sz w:val="22"/>
          <w:szCs w:val="22"/>
        </w:rPr>
        <w:t xml:space="preserve"> must detail the cost necessary to complete the additional work in a manner consistent with </w:t>
      </w:r>
      <w:r w:rsidR="00A23AAC" w:rsidRPr="00E50D22">
        <w:rPr>
          <w:sz w:val="22"/>
          <w:szCs w:val="22"/>
        </w:rPr>
        <w:t xml:space="preserve">this </w:t>
      </w:r>
      <w:r w:rsidR="001D2ACC" w:rsidRPr="00E50D22">
        <w:rPr>
          <w:sz w:val="22"/>
          <w:szCs w:val="22"/>
        </w:rPr>
        <w:t>Blanket P.O.</w:t>
      </w:r>
      <w:r w:rsidR="00A7166F" w:rsidRPr="00E50D22">
        <w:rPr>
          <w:sz w:val="22"/>
          <w:szCs w:val="22"/>
        </w:rPr>
        <w:t xml:space="preserve"> </w:t>
      </w:r>
      <w:r w:rsidR="008B0B5B" w:rsidRPr="00E50D22">
        <w:rPr>
          <w:sz w:val="22"/>
          <w:szCs w:val="22"/>
        </w:rPr>
        <w:t>{</w:t>
      </w:r>
      <w:r w:rsidR="00362081" w:rsidRPr="00E50D22">
        <w:rPr>
          <w:sz w:val="22"/>
          <w:szCs w:val="22"/>
        </w:rPr>
        <w:t>Contract</w:t>
      </w:r>
      <w:r w:rsidR="008B0B5B" w:rsidRPr="00E50D22">
        <w:rPr>
          <w:sz w:val="22"/>
          <w:szCs w:val="22"/>
        </w:rPr>
        <w:t>}</w:t>
      </w:r>
      <w:r w:rsidRPr="00E50D22">
        <w:rPr>
          <w:sz w:val="22"/>
          <w:szCs w:val="22"/>
        </w:rPr>
        <w:t xml:space="preserve">.  The written price schedule must be based upon the hourly rates, unit costs or other cost elements submitted by the </w:t>
      </w:r>
      <w:r w:rsidR="006C7D6B" w:rsidRPr="00E50D22">
        <w:rPr>
          <w:sz w:val="22"/>
        </w:rPr>
        <w:t xml:space="preserve">Vendor </w:t>
      </w:r>
      <w:r w:rsidR="00571AFA" w:rsidRPr="00E50D22">
        <w:rPr>
          <w:sz w:val="22"/>
        </w:rPr>
        <w:t>{Contractor}</w:t>
      </w:r>
      <w:r w:rsidRPr="00E50D22">
        <w:rPr>
          <w:sz w:val="22"/>
          <w:szCs w:val="22"/>
        </w:rPr>
        <w:t xml:space="preserve"> in the </w:t>
      </w:r>
      <w:r w:rsidR="006C7D6B" w:rsidRPr="00E50D22">
        <w:rPr>
          <w:sz w:val="22"/>
        </w:rPr>
        <w:t>Vendor</w:t>
      </w:r>
      <w:r w:rsidR="009F6778" w:rsidRPr="00E50D22">
        <w:rPr>
          <w:sz w:val="22"/>
        </w:rPr>
        <w:t>’s</w:t>
      </w:r>
      <w:r w:rsidR="006C7D6B" w:rsidRPr="00E50D22">
        <w:rPr>
          <w:sz w:val="22"/>
        </w:rPr>
        <w:t xml:space="preserve"> </w:t>
      </w:r>
      <w:r w:rsidR="00571AFA" w:rsidRPr="00E50D22">
        <w:rPr>
          <w:sz w:val="22"/>
        </w:rPr>
        <w:t>{Contractor’s}</w:t>
      </w:r>
      <w:r w:rsidRPr="00E50D22">
        <w:rPr>
          <w:sz w:val="22"/>
          <w:szCs w:val="22"/>
        </w:rPr>
        <w:t xml:space="preserve"> original </w:t>
      </w:r>
      <w:r w:rsidR="00CE00E7" w:rsidRPr="00E50D22">
        <w:rPr>
          <w:sz w:val="22"/>
          <w:szCs w:val="22"/>
        </w:rPr>
        <w:t>Quote</w:t>
      </w:r>
      <w:r w:rsidR="00583771" w:rsidRPr="00E50D22">
        <w:rPr>
          <w:sz w:val="22"/>
          <w:szCs w:val="22"/>
        </w:rPr>
        <w:t xml:space="preserve"> </w:t>
      </w:r>
      <w:r w:rsidR="0060080E" w:rsidRPr="00E50D22">
        <w:rPr>
          <w:sz w:val="22"/>
          <w:szCs w:val="22"/>
        </w:rPr>
        <w:t>{</w:t>
      </w:r>
      <w:r w:rsidR="00CE00E7" w:rsidRPr="00E50D22">
        <w:rPr>
          <w:sz w:val="22"/>
          <w:szCs w:val="22"/>
        </w:rPr>
        <w:t>Proposal</w:t>
      </w:r>
      <w:r w:rsidR="0060080E" w:rsidRPr="00E50D22">
        <w:rPr>
          <w:sz w:val="22"/>
          <w:szCs w:val="22"/>
        </w:rPr>
        <w:t>}</w:t>
      </w:r>
      <w:r w:rsidRPr="00E50D22">
        <w:rPr>
          <w:sz w:val="22"/>
          <w:szCs w:val="22"/>
        </w:rPr>
        <w:t xml:space="preserve"> submitted in response to this </w:t>
      </w:r>
      <w:r w:rsidR="00A07391" w:rsidRPr="00E50D22">
        <w:rPr>
          <w:sz w:val="22"/>
          <w:szCs w:val="22"/>
        </w:rPr>
        <w:t xml:space="preserve">Bid Solicitation </w:t>
      </w:r>
      <w:r w:rsidR="0060080E" w:rsidRPr="00E50D22">
        <w:rPr>
          <w:sz w:val="22"/>
          <w:szCs w:val="22"/>
        </w:rPr>
        <w:t>{RFP}</w:t>
      </w:r>
      <w:r w:rsidRPr="00E50D22">
        <w:rPr>
          <w:sz w:val="22"/>
          <w:szCs w:val="22"/>
        </w:rPr>
        <w:t>.  Whenever possible, the price schedule should be a firm, fixed price to perform the required work.  The firm</w:t>
      </w:r>
      <w:r w:rsidRPr="00E50D22">
        <w:rPr>
          <w:sz w:val="22"/>
        </w:rPr>
        <w:t>,</w:t>
      </w:r>
      <w:r w:rsidRPr="00E50D22">
        <w:rPr>
          <w:sz w:val="22"/>
          <w:szCs w:val="22"/>
        </w:rPr>
        <w:t xml:space="preserve"> fixed price should specifically reference and be tied directly to costs submitted by the </w:t>
      </w:r>
      <w:r w:rsidR="006C7D6B" w:rsidRPr="00E50D22">
        <w:rPr>
          <w:sz w:val="22"/>
        </w:rPr>
        <w:t xml:space="preserve">Vendor </w:t>
      </w:r>
      <w:r w:rsidR="00571AFA" w:rsidRPr="00E50D22">
        <w:rPr>
          <w:sz w:val="22"/>
        </w:rPr>
        <w:t>{Contractor}</w:t>
      </w:r>
      <w:r w:rsidRPr="00E50D22">
        <w:rPr>
          <w:sz w:val="22"/>
          <w:szCs w:val="22"/>
        </w:rPr>
        <w:t xml:space="preserve"> in its original </w:t>
      </w:r>
      <w:r w:rsidR="00CE00E7" w:rsidRPr="00E50D22">
        <w:rPr>
          <w:sz w:val="22"/>
          <w:szCs w:val="22"/>
        </w:rPr>
        <w:t>Quote</w:t>
      </w:r>
      <w:r w:rsidR="00583771" w:rsidRPr="00E50D22">
        <w:rPr>
          <w:sz w:val="22"/>
          <w:szCs w:val="22"/>
        </w:rPr>
        <w:t xml:space="preserve"> </w:t>
      </w:r>
      <w:r w:rsidR="0060080E" w:rsidRPr="00E50D22">
        <w:rPr>
          <w:sz w:val="22"/>
          <w:szCs w:val="22"/>
        </w:rPr>
        <w:t>{</w:t>
      </w:r>
      <w:r w:rsidR="00CE00E7" w:rsidRPr="00E50D22">
        <w:rPr>
          <w:sz w:val="22"/>
          <w:szCs w:val="22"/>
        </w:rPr>
        <w:t>Proposal</w:t>
      </w:r>
      <w:r w:rsidR="0060080E" w:rsidRPr="00E50D22">
        <w:rPr>
          <w:sz w:val="22"/>
          <w:szCs w:val="22"/>
        </w:rPr>
        <w:t>}</w:t>
      </w:r>
      <w:r w:rsidRPr="00E50D22">
        <w:rPr>
          <w:sz w:val="22"/>
          <w:szCs w:val="22"/>
        </w:rPr>
        <w:t>.  A payment schedule, tied to successful completion of tasks and subtasks, must be included.</w:t>
      </w:r>
    </w:p>
    <w:p w:rsidR="00675860" w:rsidRPr="00E50D22" w:rsidRDefault="00675860" w:rsidP="00675860">
      <w:pPr>
        <w:pStyle w:val="BodyText"/>
        <w:ind w:left="0"/>
        <w:rPr>
          <w:sz w:val="22"/>
          <w:szCs w:val="22"/>
        </w:rPr>
      </w:pPr>
    </w:p>
    <w:p w:rsidR="00675860" w:rsidRPr="00E50D22" w:rsidRDefault="00675860" w:rsidP="00675860">
      <w:pPr>
        <w:pStyle w:val="BodyText"/>
        <w:ind w:left="0"/>
        <w:rPr>
          <w:sz w:val="22"/>
          <w:szCs w:val="22"/>
        </w:rPr>
      </w:pPr>
      <w:r w:rsidRPr="00E50D22">
        <w:rPr>
          <w:sz w:val="22"/>
          <w:szCs w:val="22"/>
        </w:rPr>
        <w:t xml:space="preserve">Upon receipt and approval of the </w:t>
      </w:r>
      <w:r w:rsidR="006C7D6B" w:rsidRPr="00E50D22">
        <w:rPr>
          <w:sz w:val="22"/>
        </w:rPr>
        <w:t>Vendor</w:t>
      </w:r>
      <w:r w:rsidR="009F6778" w:rsidRPr="00E50D22">
        <w:rPr>
          <w:sz w:val="22"/>
        </w:rPr>
        <w:t>’s</w:t>
      </w:r>
      <w:r w:rsidR="006C7D6B" w:rsidRPr="00E50D22">
        <w:rPr>
          <w:sz w:val="22"/>
        </w:rPr>
        <w:t xml:space="preserve"> </w:t>
      </w:r>
      <w:r w:rsidR="00571AFA" w:rsidRPr="00E50D22">
        <w:rPr>
          <w:sz w:val="22"/>
        </w:rPr>
        <w:t>{Contractor’s}</w:t>
      </w:r>
      <w:r w:rsidRPr="00E50D22">
        <w:rPr>
          <w:sz w:val="22"/>
          <w:szCs w:val="22"/>
        </w:rPr>
        <w:t xml:space="preserve"> written </w:t>
      </w:r>
      <w:r w:rsidR="00CE00E7" w:rsidRPr="00E50D22">
        <w:rPr>
          <w:sz w:val="22"/>
          <w:szCs w:val="22"/>
        </w:rPr>
        <w:t>Quote</w:t>
      </w:r>
      <w:r w:rsidR="00583771" w:rsidRPr="00E50D22">
        <w:rPr>
          <w:sz w:val="22"/>
          <w:szCs w:val="22"/>
        </w:rPr>
        <w:t xml:space="preserve"> </w:t>
      </w:r>
      <w:r w:rsidR="0060080E" w:rsidRPr="00E50D22">
        <w:rPr>
          <w:sz w:val="22"/>
          <w:szCs w:val="22"/>
        </w:rPr>
        <w:t>{</w:t>
      </w:r>
      <w:r w:rsidR="00CE00E7" w:rsidRPr="00E50D22">
        <w:rPr>
          <w:sz w:val="22"/>
          <w:szCs w:val="22"/>
        </w:rPr>
        <w:t>Proposal</w:t>
      </w:r>
      <w:r w:rsidR="0060080E" w:rsidRPr="00E50D22">
        <w:rPr>
          <w:sz w:val="22"/>
          <w:szCs w:val="22"/>
        </w:rPr>
        <w:t>}</w:t>
      </w:r>
      <w:r w:rsidRPr="00E50D22">
        <w:rPr>
          <w:sz w:val="22"/>
          <w:szCs w:val="22"/>
        </w:rPr>
        <w:t>, the State Contract Manager shall forward same to the Director for the Director’s written approval.  Complete documentation from the Using Agency, confirming the need for the additional work, must be submitted.  Documentation forwarded by the State Contract Manager to the Director must include all other required State approvals, such as those that may be required from the State of New Jersey’s Office of Management and Budget and O</w:t>
      </w:r>
      <w:r w:rsidR="009F00FE" w:rsidRPr="00E50D22">
        <w:rPr>
          <w:sz w:val="22"/>
        </w:rPr>
        <w:t xml:space="preserve">ffice of </w:t>
      </w:r>
      <w:r w:rsidRPr="00E50D22">
        <w:rPr>
          <w:sz w:val="22"/>
          <w:szCs w:val="22"/>
        </w:rPr>
        <w:t>I</w:t>
      </w:r>
      <w:r w:rsidR="009F00FE" w:rsidRPr="00E50D22">
        <w:rPr>
          <w:sz w:val="22"/>
        </w:rPr>
        <w:t xml:space="preserve">nformation </w:t>
      </w:r>
      <w:r w:rsidRPr="00E50D22">
        <w:rPr>
          <w:sz w:val="22"/>
          <w:szCs w:val="22"/>
        </w:rPr>
        <w:t>T</w:t>
      </w:r>
      <w:r w:rsidR="009F00FE" w:rsidRPr="00E50D22">
        <w:rPr>
          <w:sz w:val="22"/>
        </w:rPr>
        <w:t>echnology</w:t>
      </w:r>
      <w:r w:rsidRPr="00E50D22">
        <w:rPr>
          <w:sz w:val="22"/>
          <w:szCs w:val="22"/>
        </w:rPr>
        <w:t>.</w:t>
      </w:r>
    </w:p>
    <w:p w:rsidR="00675860" w:rsidRPr="00E50D22" w:rsidRDefault="00675860" w:rsidP="00675860">
      <w:pPr>
        <w:pStyle w:val="BodyText"/>
        <w:ind w:left="0"/>
        <w:rPr>
          <w:sz w:val="22"/>
          <w:szCs w:val="22"/>
        </w:rPr>
      </w:pPr>
    </w:p>
    <w:p w:rsidR="00675860" w:rsidRPr="00E50D22" w:rsidRDefault="00675860" w:rsidP="00675860">
      <w:pPr>
        <w:pStyle w:val="BodyText"/>
        <w:ind w:left="0"/>
        <w:rPr>
          <w:sz w:val="22"/>
          <w:szCs w:val="22"/>
        </w:rPr>
      </w:pPr>
      <w:r w:rsidRPr="00E50D22">
        <w:rPr>
          <w:sz w:val="22"/>
          <w:szCs w:val="22"/>
        </w:rPr>
        <w:t xml:space="preserve">In the event the </w:t>
      </w:r>
      <w:r w:rsidR="006C7D6B" w:rsidRPr="00E50D22">
        <w:rPr>
          <w:sz w:val="22"/>
        </w:rPr>
        <w:t xml:space="preserve">Vendor </w:t>
      </w:r>
      <w:r w:rsidR="00571AFA" w:rsidRPr="00E50D22">
        <w:rPr>
          <w:sz w:val="22"/>
        </w:rPr>
        <w:t>{Contractor}</w:t>
      </w:r>
      <w:r w:rsidRPr="00E50D22">
        <w:rPr>
          <w:sz w:val="22"/>
          <w:szCs w:val="22"/>
        </w:rPr>
        <w:t xml:space="preserve"> proceeds with additional work and/or special projects without the Director’s written approval, it shall be at the </w:t>
      </w:r>
      <w:r w:rsidR="006C7D6B" w:rsidRPr="00E50D22">
        <w:rPr>
          <w:sz w:val="22"/>
        </w:rPr>
        <w:t>Vendor</w:t>
      </w:r>
      <w:r w:rsidR="009F6778" w:rsidRPr="00E50D22">
        <w:rPr>
          <w:sz w:val="22"/>
        </w:rPr>
        <w:t>’s</w:t>
      </w:r>
      <w:r w:rsidR="006C7D6B" w:rsidRPr="00E50D22">
        <w:rPr>
          <w:sz w:val="22"/>
        </w:rPr>
        <w:t xml:space="preserve"> </w:t>
      </w:r>
      <w:r w:rsidR="00571AFA" w:rsidRPr="00E50D22">
        <w:rPr>
          <w:sz w:val="22"/>
        </w:rPr>
        <w:t>{Contractor’s}</w:t>
      </w:r>
      <w:r w:rsidRPr="00E50D22">
        <w:rPr>
          <w:sz w:val="22"/>
          <w:szCs w:val="22"/>
        </w:rPr>
        <w:t xml:space="preserve"> sole risk.  The State shall be under no obligation to pay for work performed without the Director’s written approval.</w:t>
      </w:r>
    </w:p>
    <w:p w:rsidR="00675860" w:rsidRPr="00E50D22" w:rsidRDefault="00675860" w:rsidP="00675860">
      <w:pPr>
        <w:pStyle w:val="BodyText2"/>
      </w:pPr>
    </w:p>
    <w:p w:rsidR="00675860" w:rsidRPr="00E50D22" w:rsidRDefault="00675860" w:rsidP="0032399C">
      <w:pPr>
        <w:pStyle w:val="Heading2"/>
        <w:keepNext/>
        <w:ind w:right="108"/>
        <w:rPr>
          <w:rFonts w:cs="Arial"/>
        </w:rPr>
      </w:pPr>
      <w:bookmarkStart w:id="315" w:name="_Toc400531533"/>
      <w:bookmarkStart w:id="316" w:name="_Toc428534004"/>
      <w:bookmarkStart w:id="317" w:name="_Toc489880945"/>
      <w:r w:rsidRPr="00E50D22">
        <w:t>MODIFICATIONS AND CHANGES TO THE State of N</w:t>
      </w:r>
      <w:r w:rsidR="00B951AB" w:rsidRPr="00E50D22">
        <w:t>J</w:t>
      </w:r>
      <w:r w:rsidRPr="00E50D22">
        <w:t xml:space="preserve"> STANDARD TERMS AND CONDITIONS</w:t>
      </w:r>
      <w:bookmarkEnd w:id="315"/>
      <w:r w:rsidR="000D4025" w:rsidRPr="00E50D22">
        <w:t xml:space="preserve"> (SSTC)</w:t>
      </w:r>
      <w:bookmarkEnd w:id="316"/>
      <w:bookmarkEnd w:id="317"/>
    </w:p>
    <w:p w:rsidR="00BD6BF1" w:rsidRPr="00E50D22" w:rsidRDefault="00BD6BF1" w:rsidP="00C65B22">
      <w:pPr>
        <w:pStyle w:val="CommentText"/>
        <w:rPr>
          <w:b/>
          <w:sz w:val="22"/>
        </w:rPr>
      </w:pPr>
    </w:p>
    <w:p w:rsidR="00675860" w:rsidRPr="00E50D22" w:rsidRDefault="00675860" w:rsidP="0032399C">
      <w:pPr>
        <w:pStyle w:val="Heading3"/>
        <w:keepNext/>
        <w:rPr>
          <w:rFonts w:eastAsia="MS Mincho"/>
        </w:rPr>
      </w:pPr>
      <w:bookmarkStart w:id="318" w:name="_Toc400531534"/>
      <w:bookmarkStart w:id="319" w:name="_Toc428534005"/>
      <w:bookmarkStart w:id="320" w:name="_Toc489880946"/>
      <w:r w:rsidRPr="00E50D22">
        <w:rPr>
          <w:rFonts w:eastAsia="MS Mincho"/>
        </w:rPr>
        <w:t>INDEMNIFICATION</w:t>
      </w:r>
      <w:bookmarkEnd w:id="318"/>
      <w:bookmarkEnd w:id="319"/>
      <w:bookmarkEnd w:id="320"/>
    </w:p>
    <w:p w:rsidR="00675860" w:rsidRPr="00E50D22" w:rsidRDefault="00675860" w:rsidP="0032399C">
      <w:pPr>
        <w:pStyle w:val="BodyText"/>
        <w:keepNext/>
        <w:ind w:left="0"/>
        <w:rPr>
          <w:sz w:val="22"/>
          <w:szCs w:val="22"/>
        </w:rPr>
      </w:pPr>
    </w:p>
    <w:p w:rsidR="00675860" w:rsidRPr="00E50D22" w:rsidRDefault="00675860" w:rsidP="0032399C">
      <w:pPr>
        <w:pStyle w:val="BodyText"/>
        <w:keepNext/>
        <w:ind w:left="0"/>
        <w:rPr>
          <w:sz w:val="22"/>
          <w:szCs w:val="22"/>
        </w:rPr>
      </w:pPr>
      <w:r w:rsidRPr="00E50D22">
        <w:rPr>
          <w:sz w:val="22"/>
          <w:szCs w:val="22"/>
        </w:rPr>
        <w:t xml:space="preserve">Section 4.1 of the </w:t>
      </w:r>
      <w:r w:rsidR="000D4025" w:rsidRPr="00E50D22">
        <w:rPr>
          <w:sz w:val="22"/>
        </w:rPr>
        <w:t>SSTC</w:t>
      </w:r>
      <w:r w:rsidRPr="00E50D22">
        <w:rPr>
          <w:sz w:val="22"/>
          <w:szCs w:val="22"/>
        </w:rPr>
        <w:t xml:space="preserve"> is</w:t>
      </w:r>
      <w:r w:rsidRPr="00E50D22">
        <w:rPr>
          <w:sz w:val="22"/>
        </w:rPr>
        <w:t xml:space="preserve"> </w:t>
      </w:r>
      <w:r w:rsidRPr="00E50D22">
        <w:rPr>
          <w:sz w:val="22"/>
          <w:u w:val="single"/>
        </w:rPr>
        <w:t>supplemented</w:t>
      </w:r>
      <w:r w:rsidRPr="00E50D22">
        <w:rPr>
          <w:sz w:val="22"/>
          <w:szCs w:val="22"/>
        </w:rPr>
        <w:t xml:space="preserve"> with the following:</w:t>
      </w:r>
    </w:p>
    <w:p w:rsidR="00675860" w:rsidRPr="00E50D22" w:rsidRDefault="00675860" w:rsidP="00675860">
      <w:pPr>
        <w:pStyle w:val="BodyText"/>
        <w:ind w:left="0"/>
        <w:rPr>
          <w:sz w:val="22"/>
          <w:szCs w:val="22"/>
        </w:rPr>
      </w:pPr>
    </w:p>
    <w:p w:rsidR="00675860" w:rsidRPr="00E50D22" w:rsidRDefault="00675860" w:rsidP="009E1094">
      <w:pPr>
        <w:pStyle w:val="BodyText"/>
        <w:keepNext/>
        <w:ind w:left="720" w:right="86"/>
        <w:rPr>
          <w:b/>
          <w:sz w:val="22"/>
          <w:szCs w:val="22"/>
          <w:lang w:val="en-US"/>
        </w:rPr>
      </w:pPr>
      <w:r w:rsidRPr="00E50D22">
        <w:rPr>
          <w:b/>
          <w:sz w:val="22"/>
          <w:szCs w:val="22"/>
        </w:rPr>
        <w:t>4.1</w:t>
      </w:r>
      <w:r w:rsidR="00770AB5" w:rsidRPr="00E50D22">
        <w:rPr>
          <w:b/>
          <w:sz w:val="22"/>
          <w:szCs w:val="22"/>
          <w:lang w:val="en-US"/>
        </w:rPr>
        <w:t>.1</w:t>
      </w:r>
      <w:r w:rsidRPr="00E50D22">
        <w:rPr>
          <w:b/>
          <w:sz w:val="22"/>
          <w:szCs w:val="22"/>
        </w:rPr>
        <w:t xml:space="preserve"> </w:t>
      </w:r>
      <w:r w:rsidR="00770AB5" w:rsidRPr="00E50D22">
        <w:rPr>
          <w:b/>
          <w:u w:val="single"/>
        </w:rPr>
        <w:t>LIMITATION OF LIABILITY</w:t>
      </w:r>
    </w:p>
    <w:p w:rsidR="00675860" w:rsidRPr="00E50D22" w:rsidRDefault="00675860" w:rsidP="009E1094">
      <w:pPr>
        <w:pStyle w:val="BodyText"/>
        <w:keepNext/>
        <w:ind w:left="720" w:right="86"/>
        <w:rPr>
          <w:sz w:val="22"/>
          <w:szCs w:val="22"/>
        </w:rPr>
      </w:pPr>
    </w:p>
    <w:p w:rsidR="00675860" w:rsidRPr="00E50D22" w:rsidRDefault="00675860" w:rsidP="009E1094">
      <w:pPr>
        <w:pStyle w:val="BodyText"/>
        <w:keepNext/>
        <w:ind w:left="720" w:right="86"/>
        <w:rPr>
          <w:sz w:val="22"/>
          <w:szCs w:val="22"/>
        </w:rPr>
      </w:pPr>
      <w:r w:rsidRPr="00E50D22">
        <w:rPr>
          <w:sz w:val="22"/>
          <w:szCs w:val="22"/>
        </w:rPr>
        <w:t xml:space="preserve">The </w:t>
      </w:r>
      <w:r w:rsidR="006C7D6B" w:rsidRPr="00E50D22">
        <w:rPr>
          <w:sz w:val="22"/>
        </w:rPr>
        <w:t>Vendor</w:t>
      </w:r>
      <w:r w:rsidR="009F6778" w:rsidRPr="00E50D22">
        <w:rPr>
          <w:sz w:val="22"/>
        </w:rPr>
        <w:t xml:space="preserve">’s </w:t>
      </w:r>
      <w:r w:rsidR="00571AFA" w:rsidRPr="00E50D22">
        <w:rPr>
          <w:sz w:val="22"/>
        </w:rPr>
        <w:t>{Contractor’s}</w:t>
      </w:r>
      <w:r w:rsidRPr="00E50D22">
        <w:rPr>
          <w:sz w:val="22"/>
          <w:szCs w:val="22"/>
        </w:rPr>
        <w:t xml:space="preserve"> liability to the State for actual, direct damages resulting from the</w:t>
      </w:r>
      <w:r w:rsidR="004A6C2C" w:rsidRPr="00E50D22">
        <w:rPr>
          <w:sz w:val="22"/>
        </w:rPr>
        <w:t xml:space="preserve"> </w:t>
      </w:r>
      <w:r w:rsidR="006C7D6B" w:rsidRPr="00E50D22">
        <w:rPr>
          <w:sz w:val="22"/>
        </w:rPr>
        <w:t>Vendor</w:t>
      </w:r>
      <w:r w:rsidR="009F6778" w:rsidRPr="00E50D22">
        <w:rPr>
          <w:sz w:val="22"/>
        </w:rPr>
        <w:t>’s</w:t>
      </w:r>
      <w:r w:rsidR="006C7D6B" w:rsidRPr="00E50D22">
        <w:rPr>
          <w:sz w:val="22"/>
        </w:rPr>
        <w:t xml:space="preserve"> </w:t>
      </w:r>
      <w:r w:rsidR="00571AFA" w:rsidRPr="00E50D22">
        <w:rPr>
          <w:sz w:val="22"/>
        </w:rPr>
        <w:t>{Contractor’s}</w:t>
      </w:r>
      <w:r w:rsidRPr="00E50D22">
        <w:rPr>
          <w:sz w:val="22"/>
          <w:szCs w:val="22"/>
        </w:rPr>
        <w:t xml:space="preserve"> performance or non-performance, or in any manner related to </w:t>
      </w:r>
      <w:r w:rsidR="00A23AAC" w:rsidRPr="00E50D22">
        <w:rPr>
          <w:sz w:val="22"/>
          <w:szCs w:val="22"/>
        </w:rPr>
        <w:t xml:space="preserve">this </w:t>
      </w:r>
      <w:r w:rsidR="001D2ACC" w:rsidRPr="00E50D22">
        <w:rPr>
          <w:sz w:val="22"/>
          <w:szCs w:val="22"/>
        </w:rPr>
        <w:t>Blanket P.O.</w:t>
      </w:r>
      <w:r w:rsidR="00A7166F" w:rsidRPr="00E50D22">
        <w:rPr>
          <w:sz w:val="22"/>
          <w:szCs w:val="22"/>
        </w:rPr>
        <w:t xml:space="preserve"> </w:t>
      </w:r>
      <w:r w:rsidR="008B0B5B" w:rsidRPr="00E50D22">
        <w:rPr>
          <w:sz w:val="22"/>
          <w:szCs w:val="22"/>
        </w:rPr>
        <w:t>{</w:t>
      </w:r>
      <w:r w:rsidR="00362081" w:rsidRPr="00E50D22">
        <w:rPr>
          <w:sz w:val="22"/>
          <w:szCs w:val="22"/>
        </w:rPr>
        <w:t>Contract</w:t>
      </w:r>
      <w:r w:rsidR="008B0B5B" w:rsidRPr="00E50D22">
        <w:rPr>
          <w:sz w:val="22"/>
          <w:szCs w:val="22"/>
        </w:rPr>
        <w:t>}</w:t>
      </w:r>
      <w:r w:rsidRPr="00E50D22">
        <w:rPr>
          <w:sz w:val="22"/>
          <w:szCs w:val="22"/>
        </w:rPr>
        <w:t xml:space="preserve">, for any and all claims, shall be limited in the aggregate to </w:t>
      </w:r>
      <w:r w:rsidR="00D407F6" w:rsidRPr="00E50D22">
        <w:rPr>
          <w:sz w:val="22"/>
          <w:szCs w:val="22"/>
          <w:lang w:val="en-US"/>
        </w:rPr>
        <w:t>200</w:t>
      </w:r>
      <w:r w:rsidRPr="00E50D22">
        <w:rPr>
          <w:sz w:val="22"/>
          <w:szCs w:val="22"/>
        </w:rPr>
        <w:t xml:space="preserve">% of the total value of </w:t>
      </w:r>
      <w:r w:rsidR="00A23AAC" w:rsidRPr="00E50D22">
        <w:rPr>
          <w:sz w:val="22"/>
          <w:szCs w:val="22"/>
        </w:rPr>
        <w:t xml:space="preserve">this </w:t>
      </w:r>
      <w:r w:rsidR="001D2ACC" w:rsidRPr="00E50D22">
        <w:rPr>
          <w:sz w:val="22"/>
          <w:szCs w:val="22"/>
        </w:rPr>
        <w:t>Blanket P.O.</w:t>
      </w:r>
      <w:r w:rsidR="00A7166F" w:rsidRPr="00E50D22">
        <w:rPr>
          <w:sz w:val="22"/>
          <w:szCs w:val="22"/>
        </w:rPr>
        <w:t xml:space="preserve"> </w:t>
      </w:r>
      <w:r w:rsidR="008B0B5B" w:rsidRPr="00E50D22">
        <w:rPr>
          <w:sz w:val="22"/>
          <w:szCs w:val="22"/>
        </w:rPr>
        <w:t>{</w:t>
      </w:r>
      <w:r w:rsidR="00362081" w:rsidRPr="00E50D22">
        <w:rPr>
          <w:sz w:val="22"/>
          <w:szCs w:val="22"/>
        </w:rPr>
        <w:t>Contract</w:t>
      </w:r>
      <w:r w:rsidR="008B0B5B" w:rsidRPr="00E50D22">
        <w:rPr>
          <w:sz w:val="22"/>
          <w:szCs w:val="22"/>
        </w:rPr>
        <w:t>}</w:t>
      </w:r>
      <w:r w:rsidRPr="00E50D22">
        <w:rPr>
          <w:sz w:val="22"/>
          <w:szCs w:val="22"/>
        </w:rPr>
        <w:t>, except that such limitation of liability shall not apply to the following:</w:t>
      </w:r>
    </w:p>
    <w:p w:rsidR="00675860" w:rsidRPr="00E50D22" w:rsidRDefault="00675860" w:rsidP="004A6C2C">
      <w:pPr>
        <w:pStyle w:val="BodyText"/>
        <w:ind w:left="720" w:right="90"/>
        <w:rPr>
          <w:sz w:val="22"/>
          <w:szCs w:val="22"/>
        </w:rPr>
      </w:pPr>
    </w:p>
    <w:p w:rsidR="00675860" w:rsidRPr="00E50D22" w:rsidRDefault="00675860" w:rsidP="00042F79">
      <w:pPr>
        <w:pStyle w:val="BodyText"/>
        <w:numPr>
          <w:ilvl w:val="0"/>
          <w:numId w:val="20"/>
        </w:numPr>
        <w:ind w:right="90"/>
        <w:rPr>
          <w:sz w:val="22"/>
          <w:szCs w:val="22"/>
        </w:rPr>
      </w:pPr>
      <w:r w:rsidRPr="00E50D22">
        <w:rPr>
          <w:sz w:val="22"/>
          <w:szCs w:val="22"/>
        </w:rPr>
        <w:t xml:space="preserve">The </w:t>
      </w:r>
      <w:r w:rsidR="006C7D6B" w:rsidRPr="00E50D22">
        <w:rPr>
          <w:sz w:val="22"/>
        </w:rPr>
        <w:t>Vendor</w:t>
      </w:r>
      <w:r w:rsidR="009F6778" w:rsidRPr="00E50D22">
        <w:rPr>
          <w:sz w:val="22"/>
        </w:rPr>
        <w:t>’s</w:t>
      </w:r>
      <w:r w:rsidR="006C7D6B" w:rsidRPr="00E50D22">
        <w:rPr>
          <w:sz w:val="22"/>
        </w:rPr>
        <w:t xml:space="preserve"> </w:t>
      </w:r>
      <w:r w:rsidR="00571AFA" w:rsidRPr="00E50D22">
        <w:rPr>
          <w:sz w:val="22"/>
        </w:rPr>
        <w:t>{Contractor’s}</w:t>
      </w:r>
      <w:r w:rsidRPr="00E50D22">
        <w:rPr>
          <w:sz w:val="22"/>
          <w:szCs w:val="22"/>
        </w:rPr>
        <w:t xml:space="preserve"> obligation to indemnify the State of New Jersey and its employees from and against any claim, demand, loss, damage</w:t>
      </w:r>
      <w:r w:rsidRPr="00E50D22">
        <w:rPr>
          <w:sz w:val="22"/>
        </w:rPr>
        <w:t>,</w:t>
      </w:r>
      <w:r w:rsidRPr="00E50D22">
        <w:rPr>
          <w:sz w:val="22"/>
          <w:szCs w:val="22"/>
        </w:rPr>
        <w:t xml:space="preserve"> or expense relating to bodily injury or the death of any person or damage to real property or tangible personal property, incurred from the work or materials supplied by the </w:t>
      </w:r>
      <w:r w:rsidR="006C7D6B" w:rsidRPr="00E50D22">
        <w:rPr>
          <w:sz w:val="22"/>
        </w:rPr>
        <w:t xml:space="preserve">Vendor </w:t>
      </w:r>
      <w:r w:rsidR="00571AFA" w:rsidRPr="00E50D22">
        <w:rPr>
          <w:sz w:val="22"/>
        </w:rPr>
        <w:t>{Contractor}</w:t>
      </w:r>
      <w:r w:rsidRPr="00E50D22">
        <w:rPr>
          <w:sz w:val="22"/>
          <w:szCs w:val="22"/>
        </w:rPr>
        <w:t xml:space="preserve"> under </w:t>
      </w:r>
      <w:r w:rsidR="00A23AAC" w:rsidRPr="00E50D22">
        <w:rPr>
          <w:sz w:val="22"/>
          <w:szCs w:val="22"/>
        </w:rPr>
        <w:t xml:space="preserve">this </w:t>
      </w:r>
      <w:r w:rsidR="001D2ACC" w:rsidRPr="00E50D22">
        <w:rPr>
          <w:sz w:val="22"/>
          <w:szCs w:val="22"/>
        </w:rPr>
        <w:t>Blanket P.O.</w:t>
      </w:r>
      <w:r w:rsidR="00A7166F" w:rsidRPr="00E50D22">
        <w:rPr>
          <w:sz w:val="22"/>
          <w:szCs w:val="22"/>
        </w:rPr>
        <w:t xml:space="preserve"> </w:t>
      </w:r>
      <w:r w:rsidR="008B0B5B" w:rsidRPr="00E50D22">
        <w:rPr>
          <w:sz w:val="22"/>
          <w:szCs w:val="22"/>
        </w:rPr>
        <w:t>{</w:t>
      </w:r>
      <w:r w:rsidR="00362081" w:rsidRPr="00E50D22">
        <w:rPr>
          <w:sz w:val="22"/>
          <w:szCs w:val="22"/>
        </w:rPr>
        <w:t>Contract</w:t>
      </w:r>
      <w:r w:rsidR="008B0B5B" w:rsidRPr="00E50D22">
        <w:rPr>
          <w:sz w:val="22"/>
          <w:szCs w:val="22"/>
        </w:rPr>
        <w:t>}</w:t>
      </w:r>
      <w:r w:rsidRPr="00E50D22">
        <w:rPr>
          <w:sz w:val="22"/>
          <w:szCs w:val="22"/>
        </w:rPr>
        <w:t xml:space="preserve"> caused by negligence or willful misconduct of the </w:t>
      </w:r>
      <w:r w:rsidR="006C7D6B" w:rsidRPr="00E50D22">
        <w:rPr>
          <w:sz w:val="22"/>
        </w:rPr>
        <w:t xml:space="preserve">Vendor </w:t>
      </w:r>
      <w:r w:rsidR="00571AFA" w:rsidRPr="00E50D22">
        <w:rPr>
          <w:sz w:val="22"/>
        </w:rPr>
        <w:t>{Contractor}</w:t>
      </w:r>
      <w:r w:rsidRPr="00E50D22">
        <w:rPr>
          <w:sz w:val="22"/>
          <w:szCs w:val="22"/>
        </w:rPr>
        <w:t>;</w:t>
      </w:r>
    </w:p>
    <w:p w:rsidR="00675860" w:rsidRPr="00E50D22" w:rsidRDefault="00675860" w:rsidP="004A6C2C">
      <w:pPr>
        <w:pStyle w:val="BodyText"/>
        <w:ind w:left="720" w:right="90"/>
        <w:rPr>
          <w:sz w:val="22"/>
          <w:szCs w:val="22"/>
        </w:rPr>
      </w:pPr>
    </w:p>
    <w:p w:rsidR="00675860" w:rsidRPr="00E50D22" w:rsidRDefault="00675860" w:rsidP="00042F79">
      <w:pPr>
        <w:pStyle w:val="BodyText"/>
        <w:numPr>
          <w:ilvl w:val="0"/>
          <w:numId w:val="20"/>
        </w:numPr>
        <w:ind w:right="90"/>
        <w:rPr>
          <w:sz w:val="22"/>
          <w:szCs w:val="22"/>
        </w:rPr>
      </w:pPr>
      <w:r w:rsidRPr="00E50D22">
        <w:rPr>
          <w:sz w:val="22"/>
          <w:szCs w:val="22"/>
        </w:rPr>
        <w:t xml:space="preserve">The </w:t>
      </w:r>
      <w:r w:rsidR="006C7D6B" w:rsidRPr="00E50D22">
        <w:rPr>
          <w:sz w:val="22"/>
        </w:rPr>
        <w:t>Vendor</w:t>
      </w:r>
      <w:r w:rsidR="00BA4F50" w:rsidRPr="00E50D22">
        <w:rPr>
          <w:sz w:val="22"/>
        </w:rPr>
        <w:t>’s</w:t>
      </w:r>
      <w:r w:rsidR="006C7D6B" w:rsidRPr="00E50D22">
        <w:rPr>
          <w:sz w:val="22"/>
        </w:rPr>
        <w:t xml:space="preserve"> </w:t>
      </w:r>
      <w:r w:rsidR="00571AFA" w:rsidRPr="00E50D22">
        <w:rPr>
          <w:sz w:val="22"/>
        </w:rPr>
        <w:t>{Contractor’s}</w:t>
      </w:r>
      <w:r w:rsidRPr="00E50D22">
        <w:rPr>
          <w:sz w:val="22"/>
          <w:szCs w:val="22"/>
        </w:rPr>
        <w:t xml:space="preserve"> breach of its obligations of confidentiality; and</w:t>
      </w:r>
    </w:p>
    <w:p w:rsidR="00675860" w:rsidRPr="00E50D22" w:rsidRDefault="00675860" w:rsidP="004A6C2C">
      <w:pPr>
        <w:pStyle w:val="BodyText"/>
        <w:ind w:left="720" w:right="90"/>
        <w:rPr>
          <w:sz w:val="22"/>
          <w:szCs w:val="22"/>
        </w:rPr>
      </w:pPr>
    </w:p>
    <w:p w:rsidR="00675860" w:rsidRPr="00E50D22" w:rsidRDefault="0088577C" w:rsidP="00042F79">
      <w:pPr>
        <w:pStyle w:val="BodyText"/>
        <w:numPr>
          <w:ilvl w:val="0"/>
          <w:numId w:val="20"/>
        </w:numPr>
        <w:ind w:right="90"/>
        <w:rPr>
          <w:sz w:val="22"/>
          <w:szCs w:val="22"/>
        </w:rPr>
      </w:pPr>
      <w:r w:rsidRPr="00E50D22">
        <w:rPr>
          <w:sz w:val="22"/>
        </w:rPr>
        <w:t xml:space="preserve">The </w:t>
      </w:r>
      <w:r w:rsidR="006C7D6B" w:rsidRPr="00E50D22">
        <w:rPr>
          <w:sz w:val="22"/>
          <w:szCs w:val="22"/>
        </w:rPr>
        <w:t>Vendor</w:t>
      </w:r>
      <w:r w:rsidR="00BA4F50" w:rsidRPr="00E50D22">
        <w:rPr>
          <w:sz w:val="22"/>
        </w:rPr>
        <w:t>’s</w:t>
      </w:r>
      <w:r w:rsidR="006C7D6B" w:rsidRPr="00E50D22">
        <w:rPr>
          <w:sz w:val="22"/>
          <w:szCs w:val="22"/>
        </w:rPr>
        <w:t xml:space="preserve"> </w:t>
      </w:r>
      <w:r w:rsidR="00571AFA" w:rsidRPr="00E50D22">
        <w:rPr>
          <w:sz w:val="22"/>
          <w:szCs w:val="22"/>
        </w:rPr>
        <w:t>{Contractor’s}</w:t>
      </w:r>
      <w:r w:rsidR="00675860" w:rsidRPr="00E50D22">
        <w:rPr>
          <w:sz w:val="22"/>
          <w:szCs w:val="22"/>
        </w:rPr>
        <w:t xml:space="preserve"> liability with respect to copyright indemnification.</w:t>
      </w:r>
    </w:p>
    <w:p w:rsidR="00675860" w:rsidRPr="00E50D22" w:rsidRDefault="00675860" w:rsidP="004A6C2C">
      <w:pPr>
        <w:pStyle w:val="BodyText"/>
        <w:ind w:left="720" w:right="90"/>
        <w:rPr>
          <w:sz w:val="22"/>
          <w:szCs w:val="22"/>
        </w:rPr>
      </w:pPr>
    </w:p>
    <w:p w:rsidR="00675860" w:rsidRPr="00E50D22" w:rsidRDefault="00675860" w:rsidP="004A6C2C">
      <w:pPr>
        <w:pStyle w:val="BodyText"/>
        <w:ind w:left="720" w:right="90"/>
        <w:rPr>
          <w:sz w:val="22"/>
          <w:szCs w:val="22"/>
        </w:rPr>
      </w:pPr>
      <w:r w:rsidRPr="00E50D22">
        <w:rPr>
          <w:sz w:val="22"/>
          <w:szCs w:val="22"/>
        </w:rPr>
        <w:t xml:space="preserve">The </w:t>
      </w:r>
      <w:r w:rsidR="006C7D6B" w:rsidRPr="00E50D22">
        <w:rPr>
          <w:sz w:val="22"/>
        </w:rPr>
        <w:t>Vendor</w:t>
      </w:r>
      <w:r w:rsidR="00BA4F50" w:rsidRPr="00E50D22">
        <w:rPr>
          <w:sz w:val="22"/>
        </w:rPr>
        <w:t>’s</w:t>
      </w:r>
      <w:r w:rsidR="006C7D6B" w:rsidRPr="00E50D22">
        <w:rPr>
          <w:sz w:val="22"/>
        </w:rPr>
        <w:t xml:space="preserve"> </w:t>
      </w:r>
      <w:r w:rsidR="00571AFA" w:rsidRPr="00E50D22">
        <w:rPr>
          <w:sz w:val="22"/>
        </w:rPr>
        <w:t>{Contractor’s}</w:t>
      </w:r>
      <w:r w:rsidRPr="00E50D22">
        <w:rPr>
          <w:sz w:val="22"/>
          <w:szCs w:val="22"/>
        </w:rPr>
        <w:t xml:space="preserve"> indemnification obligation is not limited by but is in addition to the insurance obligations contained in Section 4.2 of the </w:t>
      </w:r>
      <w:r w:rsidR="000D4025" w:rsidRPr="00E50D22">
        <w:rPr>
          <w:sz w:val="22"/>
        </w:rPr>
        <w:t>SSTC</w:t>
      </w:r>
      <w:r w:rsidRPr="00E50D22">
        <w:rPr>
          <w:sz w:val="22"/>
          <w:szCs w:val="22"/>
        </w:rPr>
        <w:t>.</w:t>
      </w:r>
    </w:p>
    <w:p w:rsidR="00675860" w:rsidRPr="00E50D22" w:rsidRDefault="00675860" w:rsidP="004A6C2C">
      <w:pPr>
        <w:pStyle w:val="BodyText"/>
        <w:ind w:left="720" w:right="90"/>
        <w:rPr>
          <w:sz w:val="22"/>
          <w:szCs w:val="22"/>
        </w:rPr>
      </w:pPr>
    </w:p>
    <w:p w:rsidR="00675860" w:rsidRPr="00E50D22" w:rsidRDefault="00675860" w:rsidP="004A6C2C">
      <w:pPr>
        <w:pStyle w:val="BodyText"/>
        <w:ind w:left="720" w:right="90"/>
        <w:rPr>
          <w:sz w:val="22"/>
          <w:szCs w:val="22"/>
        </w:rPr>
      </w:pPr>
      <w:r w:rsidRPr="00E50D22">
        <w:rPr>
          <w:sz w:val="22"/>
          <w:szCs w:val="22"/>
        </w:rPr>
        <w:t xml:space="preserve">The </w:t>
      </w:r>
      <w:r w:rsidR="006C7D6B" w:rsidRPr="00E50D22">
        <w:rPr>
          <w:sz w:val="22"/>
        </w:rPr>
        <w:t xml:space="preserve">Vendor </w:t>
      </w:r>
      <w:r w:rsidR="00571AFA" w:rsidRPr="00E50D22">
        <w:rPr>
          <w:sz w:val="22"/>
        </w:rPr>
        <w:t>{Contractor}</w:t>
      </w:r>
      <w:r w:rsidRPr="00E50D22">
        <w:rPr>
          <w:sz w:val="22"/>
          <w:szCs w:val="22"/>
        </w:rPr>
        <w:t xml:space="preserve"> shall not be liable for special, consequential, or incidental damages.</w:t>
      </w:r>
    </w:p>
    <w:p w:rsidR="00675860" w:rsidRPr="00E50D22" w:rsidRDefault="00675860" w:rsidP="00675860"/>
    <w:p w:rsidR="00675860" w:rsidRPr="00E50D22" w:rsidRDefault="00675860" w:rsidP="0032399C">
      <w:pPr>
        <w:pStyle w:val="Heading3"/>
        <w:keepNext/>
        <w:rPr>
          <w:rFonts w:eastAsia="MS Mincho"/>
        </w:rPr>
      </w:pPr>
      <w:bookmarkStart w:id="321" w:name="_Toc400531536"/>
      <w:bookmarkStart w:id="322" w:name="_Toc428534007"/>
      <w:bookmarkStart w:id="323" w:name="_Toc489880947"/>
      <w:r w:rsidRPr="00E50D22">
        <w:rPr>
          <w:rFonts w:eastAsia="MS Mincho"/>
        </w:rPr>
        <w:t>INSURANCE - PROFESSIONAL LIABILITY INSURANCE</w:t>
      </w:r>
      <w:bookmarkEnd w:id="321"/>
      <w:bookmarkEnd w:id="322"/>
      <w:bookmarkEnd w:id="323"/>
    </w:p>
    <w:p w:rsidR="00675860" w:rsidRPr="00E50D22" w:rsidRDefault="00675860" w:rsidP="0032399C">
      <w:pPr>
        <w:keepNext/>
      </w:pPr>
    </w:p>
    <w:p w:rsidR="00675860" w:rsidRPr="00E50D22" w:rsidRDefault="00675860" w:rsidP="0032399C">
      <w:pPr>
        <w:pStyle w:val="BodyText"/>
        <w:keepNext/>
        <w:ind w:left="0"/>
        <w:rPr>
          <w:sz w:val="22"/>
          <w:szCs w:val="22"/>
        </w:rPr>
      </w:pPr>
      <w:r w:rsidRPr="00E50D22">
        <w:rPr>
          <w:sz w:val="22"/>
          <w:szCs w:val="22"/>
        </w:rPr>
        <w:t xml:space="preserve">Section 4.2 of the </w:t>
      </w:r>
      <w:r w:rsidR="000D4025" w:rsidRPr="00E50D22">
        <w:rPr>
          <w:sz w:val="22"/>
        </w:rPr>
        <w:t>SSTC</w:t>
      </w:r>
      <w:r w:rsidRPr="00E50D22">
        <w:rPr>
          <w:sz w:val="22"/>
          <w:szCs w:val="22"/>
        </w:rPr>
        <w:t xml:space="preserve"> regarding insurance is modified with the addition of the following section regarding Professional Liability Insurance.  </w:t>
      </w:r>
    </w:p>
    <w:p w:rsidR="00675860" w:rsidRPr="00E50D22" w:rsidRDefault="00675860" w:rsidP="00675860">
      <w:pPr>
        <w:pStyle w:val="BodyText"/>
        <w:ind w:left="0"/>
        <w:rPr>
          <w:sz w:val="22"/>
          <w:szCs w:val="22"/>
        </w:rPr>
      </w:pPr>
    </w:p>
    <w:p w:rsidR="00675860" w:rsidRPr="00E50D22" w:rsidRDefault="00675860" w:rsidP="00042F79">
      <w:pPr>
        <w:pStyle w:val="BodyText"/>
        <w:numPr>
          <w:ilvl w:val="0"/>
          <w:numId w:val="21"/>
        </w:numPr>
        <w:rPr>
          <w:sz w:val="22"/>
          <w:szCs w:val="22"/>
        </w:rPr>
      </w:pPr>
      <w:r w:rsidRPr="00E50D22">
        <w:rPr>
          <w:sz w:val="22"/>
          <w:szCs w:val="22"/>
        </w:rPr>
        <w:t xml:space="preserve">Professional Liability Insurance:  The </w:t>
      </w:r>
      <w:r w:rsidR="00E75D54" w:rsidRPr="00E50D22">
        <w:rPr>
          <w:sz w:val="22"/>
        </w:rPr>
        <w:t xml:space="preserve">Vendor </w:t>
      </w:r>
      <w:r w:rsidR="00571AFA" w:rsidRPr="00E50D22">
        <w:rPr>
          <w:sz w:val="22"/>
        </w:rPr>
        <w:t>{Contractor}</w:t>
      </w:r>
      <w:r w:rsidRPr="00E50D22">
        <w:rPr>
          <w:sz w:val="22"/>
          <w:szCs w:val="22"/>
        </w:rPr>
        <w:t xml:space="preserve"> shall carry Errors and Omissions, Professional Liability Insurance</w:t>
      </w:r>
      <w:r w:rsidRPr="00E50D22">
        <w:rPr>
          <w:sz w:val="22"/>
        </w:rPr>
        <w:t>,</w:t>
      </w:r>
      <w:r w:rsidRPr="00E50D22">
        <w:rPr>
          <w:sz w:val="22"/>
          <w:szCs w:val="22"/>
        </w:rPr>
        <w:t xml:space="preserve"> and/or Professional Liability Malpractice Insurance sufficient to protect the </w:t>
      </w:r>
      <w:r w:rsidR="00E75D54" w:rsidRPr="00E50D22">
        <w:rPr>
          <w:sz w:val="22"/>
        </w:rPr>
        <w:t xml:space="preserve">Vendor </w:t>
      </w:r>
      <w:r w:rsidR="00571AFA" w:rsidRPr="00E50D22">
        <w:rPr>
          <w:sz w:val="22"/>
        </w:rPr>
        <w:t>{Contractor}</w:t>
      </w:r>
      <w:r w:rsidRPr="00E50D22">
        <w:rPr>
          <w:sz w:val="22"/>
          <w:szCs w:val="22"/>
        </w:rPr>
        <w:t xml:space="preserve"> from any liability arising out the professional obligations performed pursuant to the requirements of </w:t>
      </w:r>
      <w:r w:rsidR="00A23AAC" w:rsidRPr="00E50D22">
        <w:rPr>
          <w:sz w:val="22"/>
          <w:szCs w:val="22"/>
        </w:rPr>
        <w:t xml:space="preserve">this </w:t>
      </w:r>
      <w:r w:rsidR="001D2ACC" w:rsidRPr="00E50D22">
        <w:rPr>
          <w:sz w:val="22"/>
          <w:szCs w:val="22"/>
        </w:rPr>
        <w:t>Blanket P.O.</w:t>
      </w:r>
      <w:r w:rsidR="00A7166F" w:rsidRPr="00E50D22">
        <w:rPr>
          <w:sz w:val="22"/>
          <w:szCs w:val="22"/>
        </w:rPr>
        <w:t xml:space="preserve"> </w:t>
      </w:r>
      <w:r w:rsidR="008B0B5B" w:rsidRPr="00E50D22">
        <w:rPr>
          <w:sz w:val="22"/>
          <w:szCs w:val="22"/>
        </w:rPr>
        <w:t>{</w:t>
      </w:r>
      <w:r w:rsidR="00362081" w:rsidRPr="00E50D22">
        <w:rPr>
          <w:sz w:val="22"/>
          <w:szCs w:val="22"/>
        </w:rPr>
        <w:t>Contract</w:t>
      </w:r>
      <w:r w:rsidR="008B0B5B" w:rsidRPr="00E50D22">
        <w:rPr>
          <w:sz w:val="22"/>
          <w:szCs w:val="22"/>
        </w:rPr>
        <w:t>}</w:t>
      </w:r>
      <w:r w:rsidRPr="00E50D22">
        <w:rPr>
          <w:sz w:val="22"/>
          <w:szCs w:val="22"/>
        </w:rPr>
        <w:t>.  The insurance shall be in the amount of not less than $</w:t>
      </w:r>
      <w:r w:rsidR="008E5E06" w:rsidRPr="00E50D22">
        <w:rPr>
          <w:sz w:val="22"/>
          <w:szCs w:val="22"/>
          <w:lang w:val="en-US"/>
        </w:rPr>
        <w:t>2</w:t>
      </w:r>
      <w:r w:rsidRPr="00E50D22">
        <w:rPr>
          <w:sz w:val="22"/>
          <w:szCs w:val="22"/>
        </w:rPr>
        <w:t xml:space="preserve">,000,000 and in such policy forms as shall be approved by the State.  If the </w:t>
      </w:r>
      <w:r w:rsidR="00E75D54" w:rsidRPr="00E50D22">
        <w:rPr>
          <w:sz w:val="22"/>
          <w:szCs w:val="22"/>
        </w:rPr>
        <w:t xml:space="preserve">Vendor </w:t>
      </w:r>
      <w:r w:rsidR="00571AFA" w:rsidRPr="00E50D22">
        <w:rPr>
          <w:sz w:val="22"/>
          <w:szCs w:val="22"/>
        </w:rPr>
        <w:t>{Contractor}</w:t>
      </w:r>
      <w:r w:rsidRPr="00E50D22">
        <w:rPr>
          <w:sz w:val="22"/>
          <w:szCs w:val="22"/>
        </w:rPr>
        <w:t xml:space="preserve"> has claims-made coverage and subsequently changes carriers during the term of </w:t>
      </w:r>
      <w:r w:rsidR="00A23AAC" w:rsidRPr="00E50D22">
        <w:rPr>
          <w:sz w:val="22"/>
          <w:szCs w:val="22"/>
        </w:rPr>
        <w:t xml:space="preserve">this </w:t>
      </w:r>
      <w:r w:rsidR="001D2ACC" w:rsidRPr="00E50D22">
        <w:rPr>
          <w:sz w:val="22"/>
          <w:szCs w:val="22"/>
        </w:rPr>
        <w:t>Blanket P.O.</w:t>
      </w:r>
      <w:r w:rsidR="00A7166F" w:rsidRPr="00E50D22">
        <w:rPr>
          <w:sz w:val="22"/>
          <w:szCs w:val="22"/>
        </w:rPr>
        <w:t xml:space="preserve"> </w:t>
      </w:r>
      <w:r w:rsidR="008B0B5B" w:rsidRPr="00E50D22">
        <w:rPr>
          <w:sz w:val="22"/>
          <w:szCs w:val="22"/>
        </w:rPr>
        <w:t>{</w:t>
      </w:r>
      <w:r w:rsidR="00362081" w:rsidRPr="00E50D22">
        <w:rPr>
          <w:sz w:val="22"/>
          <w:szCs w:val="22"/>
        </w:rPr>
        <w:t>Contract</w:t>
      </w:r>
      <w:r w:rsidR="008B0B5B" w:rsidRPr="00E50D22">
        <w:rPr>
          <w:sz w:val="22"/>
          <w:szCs w:val="22"/>
        </w:rPr>
        <w:t>}</w:t>
      </w:r>
      <w:r w:rsidRPr="00E50D22">
        <w:rPr>
          <w:sz w:val="22"/>
          <w:szCs w:val="22"/>
        </w:rPr>
        <w:t xml:space="preserve">, it shall obtain from its new Errors and </w:t>
      </w:r>
      <w:r w:rsidRPr="00E50D22">
        <w:rPr>
          <w:sz w:val="22"/>
          <w:szCs w:val="22"/>
        </w:rPr>
        <w:lastRenderedPageBreak/>
        <w:t>Omissions, Professional Liability Insurance</w:t>
      </w:r>
      <w:r w:rsidRPr="00E50D22">
        <w:rPr>
          <w:sz w:val="22"/>
        </w:rPr>
        <w:t>,</w:t>
      </w:r>
      <w:r w:rsidRPr="00E50D22">
        <w:rPr>
          <w:sz w:val="22"/>
          <w:szCs w:val="22"/>
        </w:rPr>
        <w:t xml:space="preserve"> and/or Professional Malpractice Insurance carrier an endorsement for retroactive coverage.</w:t>
      </w:r>
    </w:p>
    <w:p w:rsidR="009158EA" w:rsidRPr="00E50D22" w:rsidRDefault="009158EA" w:rsidP="00325007">
      <w:pPr>
        <w:rPr>
          <w:rFonts w:eastAsiaTheme="minorHAnsi" w:cs="Arial"/>
          <w:b/>
          <w:bCs/>
          <w:szCs w:val="22"/>
        </w:rPr>
      </w:pPr>
    </w:p>
    <w:p w:rsidR="00325007" w:rsidRPr="00E50D22" w:rsidRDefault="00325007" w:rsidP="0032399C">
      <w:pPr>
        <w:pStyle w:val="Heading2"/>
        <w:keepNext/>
        <w:ind w:right="108"/>
      </w:pPr>
      <w:bookmarkStart w:id="324" w:name="_Toc418488941"/>
      <w:bookmarkStart w:id="325" w:name="_Toc428534009"/>
      <w:bookmarkStart w:id="326" w:name="_Toc489880948"/>
      <w:r w:rsidRPr="00E50D22">
        <w:t>ACCESSIBILITY COMPLIANCE</w:t>
      </w:r>
      <w:bookmarkEnd w:id="324"/>
      <w:bookmarkEnd w:id="325"/>
      <w:bookmarkEnd w:id="326"/>
    </w:p>
    <w:p w:rsidR="00325007" w:rsidRPr="00E50D22" w:rsidRDefault="00325007" w:rsidP="0032399C">
      <w:pPr>
        <w:keepNext/>
        <w:autoSpaceDE w:val="0"/>
        <w:autoSpaceDN w:val="0"/>
        <w:rPr>
          <w:rFonts w:eastAsiaTheme="minorHAnsi"/>
          <w:color w:val="000000"/>
          <w:u w:val="single"/>
        </w:rPr>
      </w:pPr>
    </w:p>
    <w:p w:rsidR="00325007" w:rsidRPr="00E50D22" w:rsidRDefault="00325007" w:rsidP="0032399C">
      <w:pPr>
        <w:keepNext/>
        <w:rPr>
          <w:rFonts w:eastAsiaTheme="minorHAnsi"/>
        </w:rPr>
      </w:pPr>
      <w:r w:rsidRPr="00E50D22">
        <w:rPr>
          <w:rFonts w:eastAsiaTheme="minorHAnsi"/>
        </w:rPr>
        <w:t xml:space="preserve">The </w:t>
      </w:r>
      <w:r w:rsidR="00EE595E" w:rsidRPr="00E50D22">
        <w:rPr>
          <w:rFonts w:eastAsiaTheme="minorHAnsi"/>
        </w:rPr>
        <w:t>Vendor {</w:t>
      </w:r>
      <w:r w:rsidRPr="00E50D22">
        <w:rPr>
          <w:rFonts w:eastAsiaTheme="minorHAnsi"/>
        </w:rPr>
        <w:t>Contractor</w:t>
      </w:r>
      <w:r w:rsidR="00EE595E" w:rsidRPr="00E50D22">
        <w:rPr>
          <w:rFonts w:eastAsiaTheme="minorHAnsi"/>
        </w:rPr>
        <w:t>}</w:t>
      </w:r>
      <w:r w:rsidRPr="00E50D22">
        <w:rPr>
          <w:rFonts w:eastAsiaTheme="minorHAnsi"/>
        </w:rPr>
        <w:t xml:space="preserve"> shall abide by the State's website standards and guidelines which include the mandatory accessibility information for Section 508 and Chapter 191 compliance for any web based systems.  The standards can be located at the following links:</w:t>
      </w:r>
    </w:p>
    <w:p w:rsidR="00325007" w:rsidRPr="00E50D22" w:rsidRDefault="00325007" w:rsidP="00851065">
      <w:pPr>
        <w:rPr>
          <w:rFonts w:eastAsiaTheme="minorHAnsi"/>
        </w:rPr>
      </w:pPr>
    </w:p>
    <w:p w:rsidR="00325007" w:rsidRPr="00E50D22" w:rsidRDefault="00325007" w:rsidP="00042F79">
      <w:pPr>
        <w:numPr>
          <w:ilvl w:val="0"/>
          <w:numId w:val="22"/>
        </w:numPr>
        <w:rPr>
          <w:rFonts w:eastAsiaTheme="minorHAnsi"/>
        </w:rPr>
      </w:pPr>
      <w:r w:rsidRPr="00E50D22">
        <w:rPr>
          <w:rFonts w:eastAsiaTheme="minorHAnsi"/>
        </w:rPr>
        <w:t>  </w:t>
      </w:r>
      <w:hyperlink r:id="rId60" w:history="1">
        <w:r w:rsidRPr="00E50D22">
          <w:rPr>
            <w:rFonts w:eastAsiaTheme="minorHAnsi"/>
            <w:color w:val="0000FF"/>
            <w:u w:val="single"/>
          </w:rPr>
          <w:t>http://nj.gov/it/ps/07-12-NJOIT_web_accessibility_policy.pdf</w:t>
        </w:r>
      </w:hyperlink>
      <w:r w:rsidRPr="00E50D22">
        <w:rPr>
          <w:rFonts w:eastAsiaTheme="minorHAnsi"/>
        </w:rPr>
        <w:t>; and</w:t>
      </w:r>
    </w:p>
    <w:p w:rsidR="00604906" w:rsidRPr="00E50D22" w:rsidRDefault="00604906" w:rsidP="00604906">
      <w:pPr>
        <w:ind w:left="720"/>
        <w:rPr>
          <w:rFonts w:eastAsiaTheme="minorHAnsi"/>
        </w:rPr>
      </w:pPr>
    </w:p>
    <w:p w:rsidR="00325007" w:rsidRPr="00E50D22" w:rsidRDefault="00325007" w:rsidP="00042F79">
      <w:pPr>
        <w:numPr>
          <w:ilvl w:val="0"/>
          <w:numId w:val="22"/>
        </w:numPr>
        <w:rPr>
          <w:rFonts w:eastAsiaTheme="minorHAnsi"/>
        </w:rPr>
      </w:pPr>
      <w:r w:rsidRPr="00E50D22">
        <w:rPr>
          <w:rFonts w:eastAsiaTheme="minorHAnsi"/>
        </w:rPr>
        <w:t>  </w:t>
      </w:r>
      <w:hyperlink r:id="rId61" w:history="1">
        <w:r w:rsidRPr="00E50D22">
          <w:rPr>
            <w:rFonts w:eastAsiaTheme="minorHAnsi"/>
            <w:color w:val="0000FF"/>
            <w:u w:val="single"/>
          </w:rPr>
          <w:t>http://www.state.nj.us/it/ps/Web_Site_Standards_Guidelines.pdf</w:t>
        </w:r>
      </w:hyperlink>
      <w:r w:rsidRPr="00E50D22">
        <w:rPr>
          <w:rFonts w:eastAsiaTheme="minorHAnsi"/>
        </w:rPr>
        <w:t>.</w:t>
      </w:r>
    </w:p>
    <w:p w:rsidR="008E5E06" w:rsidRPr="00E50D22" w:rsidRDefault="008E5E06" w:rsidP="008E5E06">
      <w:pPr>
        <w:pStyle w:val="ListParagraph"/>
        <w:rPr>
          <w:rFonts w:eastAsiaTheme="minorHAnsi"/>
        </w:rPr>
      </w:pPr>
    </w:p>
    <w:p w:rsidR="00675860" w:rsidRPr="00E50D22" w:rsidRDefault="00244796" w:rsidP="0032399C">
      <w:pPr>
        <w:pStyle w:val="Heading2"/>
        <w:keepNext/>
        <w:ind w:right="108"/>
      </w:pPr>
      <w:bookmarkStart w:id="327" w:name="_Toc400531538"/>
      <w:bookmarkStart w:id="328" w:name="_Toc428534010"/>
      <w:bookmarkStart w:id="329" w:name="_Toc489880949"/>
      <w:r w:rsidRPr="00E50D22">
        <w:rPr>
          <w:caps w:val="0"/>
        </w:rPr>
        <w:t>BLANKET P.O. {CONTRACT} ACTIVITY REPORT</w:t>
      </w:r>
      <w:bookmarkEnd w:id="327"/>
      <w:bookmarkEnd w:id="328"/>
      <w:bookmarkEnd w:id="329"/>
    </w:p>
    <w:p w:rsidR="00675860" w:rsidRPr="00E50D22" w:rsidRDefault="00675860" w:rsidP="0032399C">
      <w:pPr>
        <w:pStyle w:val="BodyText"/>
        <w:keepNext/>
        <w:ind w:left="0"/>
        <w:rPr>
          <w:sz w:val="22"/>
          <w:szCs w:val="22"/>
        </w:rPr>
      </w:pPr>
    </w:p>
    <w:p w:rsidR="00675860" w:rsidRPr="00E50D22" w:rsidRDefault="00203F88" w:rsidP="0032399C">
      <w:pPr>
        <w:pStyle w:val="BodyText"/>
        <w:keepNext/>
        <w:ind w:left="0"/>
        <w:rPr>
          <w:sz w:val="22"/>
          <w:szCs w:val="22"/>
        </w:rPr>
      </w:pPr>
      <w:r w:rsidRPr="00E50D22">
        <w:rPr>
          <w:sz w:val="22"/>
        </w:rPr>
        <w:t xml:space="preserve">The </w:t>
      </w:r>
      <w:r w:rsidR="006C7D6B" w:rsidRPr="00E50D22">
        <w:rPr>
          <w:sz w:val="22"/>
          <w:szCs w:val="22"/>
        </w:rPr>
        <w:t xml:space="preserve">Vendor </w:t>
      </w:r>
      <w:r w:rsidR="00571AFA" w:rsidRPr="00E50D22">
        <w:rPr>
          <w:sz w:val="22"/>
          <w:szCs w:val="22"/>
        </w:rPr>
        <w:t>{Contractor}</w:t>
      </w:r>
      <w:r w:rsidR="00675860" w:rsidRPr="00E50D22">
        <w:rPr>
          <w:sz w:val="22"/>
          <w:szCs w:val="22"/>
        </w:rPr>
        <w:t xml:space="preserve"> must provide, on a calendar quarterly basis</w:t>
      </w:r>
      <w:r w:rsidR="00675860" w:rsidRPr="00E50D22">
        <w:rPr>
          <w:sz w:val="22"/>
        </w:rPr>
        <w:t>,</w:t>
      </w:r>
      <w:r w:rsidR="00675860" w:rsidRPr="00E50D22">
        <w:rPr>
          <w:sz w:val="22"/>
          <w:szCs w:val="22"/>
        </w:rPr>
        <w:t xml:space="preserve"> a record of all purchases made under </w:t>
      </w:r>
      <w:r w:rsidR="00A23AAC" w:rsidRPr="00E50D22">
        <w:rPr>
          <w:sz w:val="22"/>
          <w:szCs w:val="22"/>
        </w:rPr>
        <w:t xml:space="preserve">this </w:t>
      </w:r>
      <w:r w:rsidR="001D2ACC" w:rsidRPr="00E50D22">
        <w:rPr>
          <w:sz w:val="22"/>
          <w:szCs w:val="22"/>
        </w:rPr>
        <w:t>Blanket P.O.</w:t>
      </w:r>
      <w:r w:rsidR="00A7166F" w:rsidRPr="00E50D22">
        <w:rPr>
          <w:sz w:val="22"/>
          <w:szCs w:val="22"/>
        </w:rPr>
        <w:t xml:space="preserve"> </w:t>
      </w:r>
      <w:r w:rsidR="008B0B5B" w:rsidRPr="00E50D22">
        <w:rPr>
          <w:sz w:val="22"/>
          <w:szCs w:val="22"/>
        </w:rPr>
        <w:t>{</w:t>
      </w:r>
      <w:r w:rsidR="00362081" w:rsidRPr="00E50D22">
        <w:rPr>
          <w:sz w:val="22"/>
          <w:szCs w:val="22"/>
        </w:rPr>
        <w:t>Contract</w:t>
      </w:r>
      <w:r w:rsidR="008B0B5B" w:rsidRPr="00E50D22">
        <w:rPr>
          <w:sz w:val="22"/>
          <w:szCs w:val="22"/>
        </w:rPr>
        <w:t>}</w:t>
      </w:r>
      <w:r w:rsidR="00675860" w:rsidRPr="00E50D22">
        <w:rPr>
          <w:sz w:val="22"/>
          <w:szCs w:val="22"/>
        </w:rPr>
        <w:t xml:space="preserve"> resulting from this </w:t>
      </w:r>
      <w:r w:rsidR="00A07391" w:rsidRPr="00E50D22">
        <w:rPr>
          <w:sz w:val="22"/>
          <w:szCs w:val="22"/>
        </w:rPr>
        <w:t xml:space="preserve">Bid Solicitation </w:t>
      </w:r>
      <w:r w:rsidR="0060080E" w:rsidRPr="00E50D22">
        <w:rPr>
          <w:sz w:val="22"/>
          <w:szCs w:val="22"/>
        </w:rPr>
        <w:t>{RFP}</w:t>
      </w:r>
      <w:r w:rsidR="00675860" w:rsidRPr="00E50D22">
        <w:rPr>
          <w:sz w:val="22"/>
          <w:szCs w:val="22"/>
        </w:rPr>
        <w:t xml:space="preserve">.  This reporting requirement includes sales to State </w:t>
      </w:r>
      <w:r w:rsidR="00FF4837" w:rsidRPr="00E50D22">
        <w:rPr>
          <w:sz w:val="22"/>
          <w:szCs w:val="22"/>
          <w:lang w:val="en-US"/>
        </w:rPr>
        <w:t>Using Agencies</w:t>
      </w:r>
      <w:r w:rsidR="00675860" w:rsidRPr="00E50D22">
        <w:rPr>
          <w:sz w:val="22"/>
          <w:szCs w:val="22"/>
        </w:rPr>
        <w:t xml:space="preserve">, political sub-divisions thereof and, if permitted under the terms of </w:t>
      </w:r>
      <w:r w:rsidR="00A23AAC" w:rsidRPr="00E50D22">
        <w:rPr>
          <w:sz w:val="22"/>
          <w:szCs w:val="22"/>
        </w:rPr>
        <w:t xml:space="preserve">this </w:t>
      </w:r>
      <w:r w:rsidR="001D2ACC" w:rsidRPr="00E50D22">
        <w:rPr>
          <w:sz w:val="22"/>
          <w:szCs w:val="22"/>
        </w:rPr>
        <w:t>Blanket P.O.</w:t>
      </w:r>
      <w:r w:rsidR="00A7166F" w:rsidRPr="00E50D22">
        <w:rPr>
          <w:sz w:val="22"/>
          <w:szCs w:val="22"/>
        </w:rPr>
        <w:t xml:space="preserve"> </w:t>
      </w:r>
      <w:r w:rsidR="008B0B5B" w:rsidRPr="00E50D22">
        <w:rPr>
          <w:sz w:val="22"/>
          <w:szCs w:val="22"/>
        </w:rPr>
        <w:t>{</w:t>
      </w:r>
      <w:r w:rsidR="00362081" w:rsidRPr="00E50D22">
        <w:rPr>
          <w:sz w:val="22"/>
          <w:szCs w:val="22"/>
        </w:rPr>
        <w:t>Contract</w:t>
      </w:r>
      <w:r w:rsidR="008B0B5B" w:rsidRPr="00E50D22">
        <w:rPr>
          <w:sz w:val="22"/>
          <w:szCs w:val="22"/>
        </w:rPr>
        <w:t>}</w:t>
      </w:r>
      <w:r w:rsidR="00675860" w:rsidRPr="00E50D22">
        <w:rPr>
          <w:sz w:val="22"/>
          <w:szCs w:val="22"/>
        </w:rPr>
        <w:t>, sales to counties, municipalities, school districts, volunteer fire departments, first aid squads and rescue squads, independent institutions of higher education, state and county colleges and quasi-</w:t>
      </w:r>
      <w:r w:rsidR="00B5518F" w:rsidRPr="00E50D22">
        <w:rPr>
          <w:sz w:val="22"/>
          <w:szCs w:val="22"/>
          <w:lang w:val="en-US"/>
        </w:rPr>
        <w:t>S</w:t>
      </w:r>
      <w:r w:rsidR="00675860" w:rsidRPr="00E50D22">
        <w:rPr>
          <w:sz w:val="22"/>
          <w:szCs w:val="22"/>
        </w:rPr>
        <w:t>tate agencies.  Quasi-</w:t>
      </w:r>
      <w:r w:rsidR="00B5518F" w:rsidRPr="00E50D22">
        <w:rPr>
          <w:sz w:val="22"/>
          <w:szCs w:val="22"/>
          <w:lang w:val="en-US"/>
        </w:rPr>
        <w:t>S</w:t>
      </w:r>
      <w:r w:rsidR="00675860" w:rsidRPr="00E50D22">
        <w:rPr>
          <w:sz w:val="22"/>
          <w:szCs w:val="22"/>
        </w:rPr>
        <w:t>tate agencies include any agency, commission, board, authority or other such governmental entity which is established and is allocated to a State department or any bi-state governmental entity of which the State of New Jersey is a member.</w:t>
      </w:r>
    </w:p>
    <w:p w:rsidR="00675860" w:rsidRPr="00E50D22" w:rsidRDefault="00675860" w:rsidP="00675860">
      <w:pPr>
        <w:pStyle w:val="BodyText"/>
        <w:ind w:left="0"/>
        <w:rPr>
          <w:sz w:val="22"/>
          <w:szCs w:val="22"/>
        </w:rPr>
      </w:pPr>
    </w:p>
    <w:p w:rsidR="00675860" w:rsidRPr="00E50D22" w:rsidRDefault="00675860" w:rsidP="00675860">
      <w:pPr>
        <w:pStyle w:val="BodyText"/>
        <w:ind w:left="0"/>
        <w:rPr>
          <w:sz w:val="22"/>
          <w:szCs w:val="22"/>
        </w:rPr>
      </w:pPr>
      <w:r w:rsidRPr="00E50D22">
        <w:rPr>
          <w:sz w:val="22"/>
          <w:szCs w:val="22"/>
        </w:rPr>
        <w:t xml:space="preserve">This information must be provided in </w:t>
      </w:r>
      <w:r w:rsidR="007D5398" w:rsidRPr="00E50D22">
        <w:rPr>
          <w:sz w:val="22"/>
        </w:rPr>
        <w:t xml:space="preserve">Microsoft </w:t>
      </w:r>
      <w:r w:rsidR="00AD2BE1" w:rsidRPr="00E50D22">
        <w:rPr>
          <w:sz w:val="22"/>
        </w:rPr>
        <w:t>e</w:t>
      </w:r>
      <w:r w:rsidR="007D5398" w:rsidRPr="00E50D22">
        <w:rPr>
          <w:sz w:val="22"/>
        </w:rPr>
        <w:t>xcel</w:t>
      </w:r>
      <w:r w:rsidRPr="00E50D22">
        <w:rPr>
          <w:sz w:val="22"/>
          <w:szCs w:val="22"/>
        </w:rPr>
        <w:t xml:space="preserve"> such that an analysis can be made to determine the following:</w:t>
      </w:r>
    </w:p>
    <w:p w:rsidR="00675860" w:rsidRPr="00E50D22" w:rsidRDefault="00675860" w:rsidP="00675860">
      <w:pPr>
        <w:pStyle w:val="BodyText"/>
        <w:ind w:left="0"/>
        <w:rPr>
          <w:sz w:val="22"/>
          <w:szCs w:val="22"/>
        </w:rPr>
      </w:pPr>
    </w:p>
    <w:p w:rsidR="007D5398" w:rsidRPr="00E50D22" w:rsidRDefault="006C7D6B" w:rsidP="00042F79">
      <w:pPr>
        <w:pStyle w:val="BodyText"/>
        <w:numPr>
          <w:ilvl w:val="0"/>
          <w:numId w:val="23"/>
        </w:numPr>
        <w:rPr>
          <w:sz w:val="22"/>
          <w:szCs w:val="22"/>
        </w:rPr>
      </w:pPr>
      <w:r w:rsidRPr="00E50D22">
        <w:rPr>
          <w:sz w:val="22"/>
          <w:szCs w:val="22"/>
        </w:rPr>
        <w:t>Vendor</w:t>
      </w:r>
      <w:r w:rsidR="00E75D54" w:rsidRPr="00E50D22">
        <w:rPr>
          <w:sz w:val="22"/>
        </w:rPr>
        <w:t>’s</w:t>
      </w:r>
      <w:r w:rsidRPr="00E50D22">
        <w:rPr>
          <w:sz w:val="22"/>
          <w:szCs w:val="22"/>
        </w:rPr>
        <w:t xml:space="preserve"> </w:t>
      </w:r>
      <w:r w:rsidR="00571AFA" w:rsidRPr="00E50D22">
        <w:rPr>
          <w:sz w:val="22"/>
          <w:szCs w:val="22"/>
        </w:rPr>
        <w:t>{Contractor’s}</w:t>
      </w:r>
      <w:r w:rsidR="00675860" w:rsidRPr="00E50D22">
        <w:rPr>
          <w:sz w:val="22"/>
          <w:szCs w:val="22"/>
        </w:rPr>
        <w:t xml:space="preserve"> total sales volume, with line item detail, to each purchaser under </w:t>
      </w:r>
      <w:r w:rsidR="00A23AAC" w:rsidRPr="00E50D22">
        <w:rPr>
          <w:sz w:val="22"/>
          <w:szCs w:val="22"/>
        </w:rPr>
        <w:t xml:space="preserve">this </w:t>
      </w:r>
      <w:r w:rsidR="001D2ACC" w:rsidRPr="00E50D22">
        <w:rPr>
          <w:sz w:val="22"/>
          <w:szCs w:val="22"/>
        </w:rPr>
        <w:t>Blanket P.O.</w:t>
      </w:r>
      <w:r w:rsidR="00A7166F" w:rsidRPr="00E50D22">
        <w:rPr>
          <w:sz w:val="22"/>
          <w:szCs w:val="22"/>
        </w:rPr>
        <w:t xml:space="preserve"> </w:t>
      </w:r>
      <w:r w:rsidR="008B0B5B" w:rsidRPr="00E50D22">
        <w:rPr>
          <w:sz w:val="22"/>
          <w:szCs w:val="22"/>
        </w:rPr>
        <w:t>{</w:t>
      </w:r>
      <w:r w:rsidR="00362081" w:rsidRPr="00E50D22">
        <w:rPr>
          <w:sz w:val="22"/>
          <w:szCs w:val="22"/>
        </w:rPr>
        <w:t>Contract</w:t>
      </w:r>
      <w:r w:rsidR="008B0B5B" w:rsidRPr="00E50D22">
        <w:rPr>
          <w:sz w:val="22"/>
          <w:szCs w:val="22"/>
        </w:rPr>
        <w:t>}</w:t>
      </w:r>
      <w:r w:rsidR="00AD2BE1" w:rsidRPr="00E50D22">
        <w:rPr>
          <w:sz w:val="22"/>
        </w:rPr>
        <w:t>;</w:t>
      </w:r>
    </w:p>
    <w:p w:rsidR="00604906" w:rsidRPr="00E50D22" w:rsidRDefault="00604906" w:rsidP="00604906">
      <w:pPr>
        <w:pStyle w:val="BodyText"/>
        <w:ind w:left="720"/>
        <w:rPr>
          <w:sz w:val="22"/>
          <w:szCs w:val="22"/>
        </w:rPr>
      </w:pPr>
    </w:p>
    <w:p w:rsidR="00675860" w:rsidRPr="00E50D22" w:rsidRDefault="00786C3A" w:rsidP="00042F79">
      <w:pPr>
        <w:pStyle w:val="BodyText"/>
        <w:numPr>
          <w:ilvl w:val="0"/>
          <w:numId w:val="23"/>
        </w:numPr>
        <w:rPr>
          <w:sz w:val="22"/>
          <w:szCs w:val="22"/>
        </w:rPr>
      </w:pPr>
      <w:r w:rsidRPr="00E50D22">
        <w:rPr>
          <w:sz w:val="22"/>
        </w:rPr>
        <w:t>Subtotals</w:t>
      </w:r>
      <w:r w:rsidR="00675860" w:rsidRPr="00E50D22">
        <w:rPr>
          <w:sz w:val="22"/>
          <w:szCs w:val="22"/>
        </w:rPr>
        <w:t xml:space="preserve"> by product, including, if applicable, catalog number and description, price list with appropriate page reference</w:t>
      </w:r>
      <w:r w:rsidR="007D5398" w:rsidRPr="00E50D22">
        <w:rPr>
          <w:sz w:val="22"/>
        </w:rPr>
        <w:t>,</w:t>
      </w:r>
      <w:r w:rsidR="00675860" w:rsidRPr="00E50D22">
        <w:rPr>
          <w:sz w:val="22"/>
          <w:szCs w:val="22"/>
        </w:rPr>
        <w:t xml:space="preserve"> and/or </w:t>
      </w:r>
      <w:r w:rsidR="001D2ACC" w:rsidRPr="00E50D22">
        <w:rPr>
          <w:sz w:val="22"/>
          <w:szCs w:val="22"/>
        </w:rPr>
        <w:t>Blanket P.O.</w:t>
      </w:r>
      <w:r w:rsidR="00A7166F" w:rsidRPr="00E50D22">
        <w:rPr>
          <w:sz w:val="22"/>
          <w:szCs w:val="22"/>
        </w:rPr>
        <w:t xml:space="preserve"> </w:t>
      </w:r>
      <w:r w:rsidR="008B0B5B" w:rsidRPr="00E50D22">
        <w:rPr>
          <w:sz w:val="22"/>
          <w:szCs w:val="22"/>
        </w:rPr>
        <w:t>{</w:t>
      </w:r>
      <w:r w:rsidR="00362081" w:rsidRPr="00E50D22">
        <w:rPr>
          <w:sz w:val="22"/>
          <w:szCs w:val="22"/>
        </w:rPr>
        <w:t>Contract</w:t>
      </w:r>
      <w:r w:rsidR="008B0B5B" w:rsidRPr="00E50D22">
        <w:rPr>
          <w:sz w:val="22"/>
          <w:szCs w:val="22"/>
        </w:rPr>
        <w:t>}</w:t>
      </w:r>
      <w:r w:rsidR="00675860" w:rsidRPr="00E50D22">
        <w:rPr>
          <w:sz w:val="22"/>
          <w:szCs w:val="22"/>
        </w:rPr>
        <w:t xml:space="preserve"> discount applied</w:t>
      </w:r>
      <w:r w:rsidR="007D5398" w:rsidRPr="00E50D22">
        <w:rPr>
          <w:sz w:val="22"/>
        </w:rPr>
        <w:t>; and</w:t>
      </w:r>
    </w:p>
    <w:p w:rsidR="00604906" w:rsidRPr="00E50D22" w:rsidRDefault="00604906" w:rsidP="00604906">
      <w:pPr>
        <w:pStyle w:val="BodyText"/>
        <w:ind w:left="720"/>
        <w:rPr>
          <w:sz w:val="22"/>
          <w:szCs w:val="22"/>
        </w:rPr>
      </w:pPr>
    </w:p>
    <w:p w:rsidR="00675860" w:rsidRPr="00E50D22" w:rsidRDefault="00675860" w:rsidP="00042F79">
      <w:pPr>
        <w:pStyle w:val="BodyText"/>
        <w:numPr>
          <w:ilvl w:val="0"/>
          <w:numId w:val="23"/>
        </w:numPr>
        <w:rPr>
          <w:sz w:val="22"/>
          <w:szCs w:val="22"/>
        </w:rPr>
      </w:pPr>
      <w:r w:rsidRPr="00E50D22">
        <w:rPr>
          <w:sz w:val="22"/>
          <w:szCs w:val="22"/>
        </w:rPr>
        <w:t xml:space="preserve">Total dollars paid to </w:t>
      </w:r>
      <w:r w:rsidR="00786C3A" w:rsidRPr="00E50D22">
        <w:rPr>
          <w:sz w:val="22"/>
        </w:rPr>
        <w:t>Sub</w:t>
      </w:r>
      <w:r w:rsidR="006C7D6B" w:rsidRPr="00E50D22">
        <w:rPr>
          <w:sz w:val="22"/>
        </w:rPr>
        <w:t>contractor</w:t>
      </w:r>
      <w:r w:rsidR="00786C3A" w:rsidRPr="00E50D22">
        <w:rPr>
          <w:sz w:val="22"/>
        </w:rPr>
        <w:t>s</w:t>
      </w:r>
      <w:r w:rsidRPr="00E50D22">
        <w:rPr>
          <w:sz w:val="22"/>
          <w:szCs w:val="22"/>
        </w:rPr>
        <w:t>.</w:t>
      </w:r>
    </w:p>
    <w:p w:rsidR="00675860" w:rsidRPr="00E50D22" w:rsidRDefault="00675860" w:rsidP="00675860">
      <w:pPr>
        <w:pStyle w:val="BodyText"/>
        <w:ind w:left="0"/>
        <w:rPr>
          <w:sz w:val="22"/>
          <w:szCs w:val="22"/>
        </w:rPr>
      </w:pPr>
    </w:p>
    <w:p w:rsidR="00675860" w:rsidRPr="00E50D22" w:rsidRDefault="00675860" w:rsidP="00675860">
      <w:pPr>
        <w:pStyle w:val="BodyText"/>
        <w:ind w:left="0"/>
        <w:rPr>
          <w:sz w:val="22"/>
          <w:szCs w:val="22"/>
        </w:rPr>
      </w:pPr>
      <w:r w:rsidRPr="00E50D22">
        <w:rPr>
          <w:sz w:val="22"/>
          <w:szCs w:val="22"/>
        </w:rPr>
        <w:t xml:space="preserve">Submission of purchase orders, confirmations, and/or invoices do not fulfill this </w:t>
      </w:r>
      <w:r w:rsidR="001D2ACC" w:rsidRPr="00E50D22">
        <w:rPr>
          <w:sz w:val="22"/>
          <w:szCs w:val="22"/>
        </w:rPr>
        <w:t>Blanket P.O.</w:t>
      </w:r>
      <w:r w:rsidR="00A7166F" w:rsidRPr="00E50D22">
        <w:rPr>
          <w:sz w:val="22"/>
          <w:szCs w:val="22"/>
        </w:rPr>
        <w:t xml:space="preserve"> </w:t>
      </w:r>
      <w:r w:rsidR="008B0B5B" w:rsidRPr="00E50D22">
        <w:rPr>
          <w:sz w:val="22"/>
          <w:szCs w:val="22"/>
        </w:rPr>
        <w:t>{</w:t>
      </w:r>
      <w:r w:rsidR="00362081" w:rsidRPr="00E50D22">
        <w:rPr>
          <w:sz w:val="22"/>
          <w:szCs w:val="22"/>
        </w:rPr>
        <w:t>Contract</w:t>
      </w:r>
      <w:r w:rsidR="008B0B5B" w:rsidRPr="00E50D22">
        <w:rPr>
          <w:sz w:val="22"/>
          <w:szCs w:val="22"/>
        </w:rPr>
        <w:t>}</w:t>
      </w:r>
      <w:r w:rsidRPr="00E50D22">
        <w:rPr>
          <w:sz w:val="22"/>
          <w:szCs w:val="22"/>
        </w:rPr>
        <w:t xml:space="preserve"> requirement for information.  Failure to report this mandated information may be a factor in future award decisions.</w:t>
      </w:r>
    </w:p>
    <w:p w:rsidR="00675860" w:rsidRPr="00E50D22" w:rsidRDefault="00675860" w:rsidP="00675860">
      <w:pPr>
        <w:pStyle w:val="BodyText"/>
        <w:ind w:left="0"/>
        <w:rPr>
          <w:sz w:val="22"/>
          <w:szCs w:val="22"/>
        </w:rPr>
      </w:pPr>
    </w:p>
    <w:p w:rsidR="008D4679" w:rsidRPr="00E50D22" w:rsidRDefault="00BA761A" w:rsidP="008D4679">
      <w:r w:rsidRPr="00E50D22">
        <w:t xml:space="preserve">The </w:t>
      </w:r>
      <w:r w:rsidR="006C7D6B" w:rsidRPr="00E50D22">
        <w:rPr>
          <w:szCs w:val="22"/>
        </w:rPr>
        <w:t xml:space="preserve">Vendor </w:t>
      </w:r>
      <w:r w:rsidR="00571AFA" w:rsidRPr="00E50D22">
        <w:rPr>
          <w:szCs w:val="22"/>
        </w:rPr>
        <w:t>{Contractor}</w:t>
      </w:r>
      <w:r w:rsidR="00675860" w:rsidRPr="00E50D22">
        <w:rPr>
          <w:szCs w:val="22"/>
        </w:rPr>
        <w:t xml:space="preserve"> must submit the required information in Microsoft Excel format to </w:t>
      </w:r>
      <w:hyperlink r:id="rId62" w:history="1">
        <w:r w:rsidR="00602528" w:rsidRPr="00E50D22">
          <w:rPr>
            <w:rStyle w:val="Hyperlink"/>
            <w:szCs w:val="22"/>
          </w:rPr>
          <w:t>NJSupplierReports@treas.nj.gov</w:t>
        </w:r>
      </w:hyperlink>
      <w:r w:rsidR="00602528" w:rsidRPr="00E50D22">
        <w:rPr>
          <w:szCs w:val="22"/>
        </w:rPr>
        <w:t xml:space="preserve">. </w:t>
      </w:r>
    </w:p>
    <w:p w:rsidR="00675860" w:rsidRPr="00E50D22" w:rsidRDefault="00675860" w:rsidP="00675860">
      <w:pPr>
        <w:pStyle w:val="BodyText"/>
        <w:ind w:left="0"/>
        <w:rPr>
          <w:sz w:val="22"/>
          <w:szCs w:val="22"/>
          <w:lang w:val="en-US"/>
        </w:rPr>
      </w:pPr>
    </w:p>
    <w:p w:rsidR="00675860" w:rsidRPr="00E50D22" w:rsidRDefault="00675860" w:rsidP="00675860">
      <w:pPr>
        <w:pStyle w:val="BodyText"/>
        <w:ind w:left="0"/>
        <w:rPr>
          <w:sz w:val="22"/>
          <w:szCs w:val="22"/>
        </w:rPr>
      </w:pPr>
      <w:r w:rsidRPr="00E50D22">
        <w:rPr>
          <w:sz w:val="22"/>
          <w:szCs w:val="22"/>
        </w:rPr>
        <w:t>Reports are due:</w:t>
      </w:r>
    </w:p>
    <w:p w:rsidR="00675860" w:rsidRPr="00E50D22" w:rsidRDefault="00675860" w:rsidP="00675860">
      <w:pPr>
        <w:pStyle w:val="BodyText"/>
        <w:ind w:left="0"/>
        <w:rPr>
          <w:sz w:val="22"/>
          <w:szCs w:val="22"/>
          <w:lang w:val="en-US"/>
        </w:rPr>
      </w:pPr>
      <w:r w:rsidRPr="00E50D22">
        <w:rPr>
          <w:sz w:val="22"/>
          <w:szCs w:val="22"/>
        </w:rPr>
        <w:tab/>
        <w:t>Quarter 1:</w:t>
      </w:r>
      <w:r w:rsidRPr="00E50D22">
        <w:rPr>
          <w:sz w:val="22"/>
          <w:szCs w:val="22"/>
        </w:rPr>
        <w:tab/>
        <w:t>January 1</w:t>
      </w:r>
      <w:r w:rsidRPr="00E50D22">
        <w:rPr>
          <w:sz w:val="22"/>
          <w:szCs w:val="22"/>
          <w:vertAlign w:val="superscript"/>
        </w:rPr>
        <w:t>st</w:t>
      </w:r>
      <w:r w:rsidRPr="00E50D22">
        <w:rPr>
          <w:sz w:val="22"/>
          <w:szCs w:val="22"/>
        </w:rPr>
        <w:t xml:space="preserve"> through March 31</w:t>
      </w:r>
      <w:r w:rsidRPr="00E50D22">
        <w:rPr>
          <w:sz w:val="22"/>
          <w:szCs w:val="22"/>
          <w:vertAlign w:val="superscript"/>
        </w:rPr>
        <w:t>st</w:t>
      </w:r>
      <w:r w:rsidRPr="00E50D22">
        <w:rPr>
          <w:sz w:val="22"/>
          <w:szCs w:val="22"/>
        </w:rPr>
        <w:t xml:space="preserve"> – due by April 30</w:t>
      </w:r>
      <w:r w:rsidRPr="00E50D22">
        <w:rPr>
          <w:sz w:val="22"/>
          <w:szCs w:val="22"/>
          <w:vertAlign w:val="superscript"/>
        </w:rPr>
        <w:t>th</w:t>
      </w:r>
      <w:r w:rsidR="0013319B" w:rsidRPr="00E50D22">
        <w:rPr>
          <w:sz w:val="22"/>
          <w:szCs w:val="22"/>
          <w:lang w:val="en-US"/>
        </w:rPr>
        <w:t>;</w:t>
      </w:r>
    </w:p>
    <w:p w:rsidR="00675860" w:rsidRPr="00E50D22" w:rsidRDefault="00675860" w:rsidP="00675860">
      <w:pPr>
        <w:pStyle w:val="BodyText"/>
        <w:ind w:left="0"/>
        <w:rPr>
          <w:sz w:val="22"/>
          <w:szCs w:val="22"/>
        </w:rPr>
      </w:pPr>
      <w:r w:rsidRPr="00E50D22">
        <w:rPr>
          <w:sz w:val="22"/>
          <w:szCs w:val="22"/>
        </w:rPr>
        <w:tab/>
        <w:t>Quarter 2:</w:t>
      </w:r>
      <w:r w:rsidRPr="00E50D22">
        <w:rPr>
          <w:sz w:val="22"/>
          <w:szCs w:val="22"/>
        </w:rPr>
        <w:tab/>
        <w:t>April 1</w:t>
      </w:r>
      <w:r w:rsidRPr="00E50D22">
        <w:rPr>
          <w:sz w:val="22"/>
          <w:szCs w:val="22"/>
          <w:vertAlign w:val="superscript"/>
        </w:rPr>
        <w:t>st</w:t>
      </w:r>
      <w:r w:rsidRPr="00E50D22">
        <w:rPr>
          <w:sz w:val="22"/>
          <w:szCs w:val="22"/>
        </w:rPr>
        <w:t xml:space="preserve"> through June 30</w:t>
      </w:r>
      <w:r w:rsidRPr="00E50D22">
        <w:rPr>
          <w:sz w:val="22"/>
          <w:szCs w:val="22"/>
          <w:vertAlign w:val="superscript"/>
        </w:rPr>
        <w:t>th</w:t>
      </w:r>
      <w:r w:rsidRPr="00E50D22">
        <w:rPr>
          <w:sz w:val="22"/>
          <w:szCs w:val="22"/>
        </w:rPr>
        <w:t xml:space="preserve"> – due by July 30</w:t>
      </w:r>
      <w:r w:rsidRPr="00E50D22">
        <w:rPr>
          <w:sz w:val="22"/>
          <w:szCs w:val="22"/>
          <w:vertAlign w:val="superscript"/>
        </w:rPr>
        <w:t>th</w:t>
      </w:r>
      <w:r w:rsidR="0013319B" w:rsidRPr="00E50D22">
        <w:rPr>
          <w:sz w:val="22"/>
          <w:szCs w:val="22"/>
          <w:lang w:val="en-US"/>
        </w:rPr>
        <w:t>;</w:t>
      </w:r>
    </w:p>
    <w:p w:rsidR="00675860" w:rsidRPr="00E50D22" w:rsidRDefault="00675860" w:rsidP="00675860">
      <w:pPr>
        <w:pStyle w:val="BodyText"/>
        <w:ind w:left="0"/>
        <w:rPr>
          <w:sz w:val="22"/>
          <w:szCs w:val="22"/>
        </w:rPr>
      </w:pPr>
      <w:r w:rsidRPr="00E50D22">
        <w:rPr>
          <w:sz w:val="22"/>
          <w:szCs w:val="22"/>
        </w:rPr>
        <w:tab/>
        <w:t>Quarter 3:</w:t>
      </w:r>
      <w:r w:rsidRPr="00E50D22">
        <w:rPr>
          <w:sz w:val="22"/>
          <w:szCs w:val="22"/>
        </w:rPr>
        <w:tab/>
        <w:t>July 1</w:t>
      </w:r>
      <w:r w:rsidRPr="00E50D22">
        <w:rPr>
          <w:sz w:val="22"/>
          <w:szCs w:val="22"/>
          <w:vertAlign w:val="superscript"/>
        </w:rPr>
        <w:t>st</w:t>
      </w:r>
      <w:r w:rsidRPr="00E50D22">
        <w:rPr>
          <w:sz w:val="22"/>
          <w:szCs w:val="22"/>
        </w:rPr>
        <w:t xml:space="preserve"> through September 30</w:t>
      </w:r>
      <w:r w:rsidRPr="00E50D22">
        <w:rPr>
          <w:sz w:val="22"/>
          <w:szCs w:val="22"/>
          <w:vertAlign w:val="superscript"/>
        </w:rPr>
        <w:t>th</w:t>
      </w:r>
      <w:r w:rsidRPr="00E50D22">
        <w:rPr>
          <w:sz w:val="22"/>
          <w:szCs w:val="22"/>
        </w:rPr>
        <w:t xml:space="preserve"> – due by October 30</w:t>
      </w:r>
      <w:r w:rsidRPr="00E50D22">
        <w:rPr>
          <w:sz w:val="22"/>
          <w:szCs w:val="22"/>
          <w:vertAlign w:val="superscript"/>
        </w:rPr>
        <w:t>th</w:t>
      </w:r>
      <w:r w:rsidR="0013319B" w:rsidRPr="00E50D22">
        <w:rPr>
          <w:sz w:val="22"/>
          <w:szCs w:val="22"/>
          <w:lang w:val="en-US"/>
        </w:rPr>
        <w:t>; and</w:t>
      </w:r>
    </w:p>
    <w:p w:rsidR="00675860" w:rsidRPr="00E50D22" w:rsidRDefault="00675860" w:rsidP="007C3AF0">
      <w:pPr>
        <w:pStyle w:val="BodyText"/>
        <w:tabs>
          <w:tab w:val="left" w:pos="720"/>
          <w:tab w:val="left" w:pos="1440"/>
          <w:tab w:val="left" w:pos="2160"/>
          <w:tab w:val="left" w:pos="2880"/>
          <w:tab w:val="left" w:pos="3600"/>
          <w:tab w:val="left" w:pos="4320"/>
          <w:tab w:val="left" w:pos="5040"/>
          <w:tab w:val="left" w:pos="5760"/>
          <w:tab w:val="left" w:pos="6480"/>
          <w:tab w:val="left" w:pos="7200"/>
          <w:tab w:val="left" w:pos="8664"/>
        </w:tabs>
        <w:ind w:left="0"/>
        <w:rPr>
          <w:sz w:val="22"/>
          <w:szCs w:val="22"/>
        </w:rPr>
      </w:pPr>
      <w:r w:rsidRPr="00E50D22">
        <w:rPr>
          <w:sz w:val="22"/>
          <w:szCs w:val="22"/>
        </w:rPr>
        <w:tab/>
        <w:t>Quarter 4:</w:t>
      </w:r>
      <w:r w:rsidRPr="00E50D22">
        <w:rPr>
          <w:sz w:val="22"/>
          <w:szCs w:val="22"/>
        </w:rPr>
        <w:tab/>
        <w:t>October 1</w:t>
      </w:r>
      <w:r w:rsidRPr="00E50D22">
        <w:rPr>
          <w:sz w:val="22"/>
          <w:szCs w:val="22"/>
          <w:vertAlign w:val="superscript"/>
        </w:rPr>
        <w:t>st</w:t>
      </w:r>
      <w:r w:rsidRPr="00E50D22">
        <w:rPr>
          <w:sz w:val="22"/>
          <w:szCs w:val="22"/>
        </w:rPr>
        <w:t xml:space="preserve"> through December 31</w:t>
      </w:r>
      <w:r w:rsidRPr="00E50D22">
        <w:rPr>
          <w:sz w:val="22"/>
          <w:szCs w:val="22"/>
          <w:vertAlign w:val="superscript"/>
        </w:rPr>
        <w:t>st</w:t>
      </w:r>
      <w:r w:rsidRPr="00E50D22">
        <w:rPr>
          <w:sz w:val="22"/>
          <w:szCs w:val="22"/>
        </w:rPr>
        <w:t xml:space="preserve"> – due by January 30th</w:t>
      </w:r>
      <w:r w:rsidR="0013319B" w:rsidRPr="00E50D22">
        <w:rPr>
          <w:sz w:val="22"/>
          <w:szCs w:val="22"/>
          <w:lang w:val="en-US"/>
        </w:rPr>
        <w:t>.</w:t>
      </w:r>
      <w:r w:rsidR="007C3AF0" w:rsidRPr="00E50D22">
        <w:rPr>
          <w:sz w:val="22"/>
          <w:szCs w:val="22"/>
        </w:rPr>
        <w:tab/>
      </w:r>
    </w:p>
    <w:p w:rsidR="00675860" w:rsidRPr="00E50D22" w:rsidRDefault="00675860" w:rsidP="00675860">
      <w:pPr>
        <w:pStyle w:val="BodyText"/>
        <w:ind w:left="0" w:right="108"/>
        <w:rPr>
          <w:rFonts w:eastAsia="MS Mincho"/>
          <w:b/>
          <w:bCs/>
        </w:rPr>
      </w:pPr>
    </w:p>
    <w:p w:rsidR="00675860" w:rsidRPr="00E50D22" w:rsidRDefault="00675860" w:rsidP="0032399C">
      <w:pPr>
        <w:pStyle w:val="Heading2"/>
        <w:keepNext/>
        <w:tabs>
          <w:tab w:val="center" w:pos="4770"/>
        </w:tabs>
        <w:rPr>
          <w:caps w:val="0"/>
          <w:u w:val="none"/>
        </w:rPr>
      </w:pPr>
      <w:bookmarkStart w:id="330" w:name="_Toc400531539"/>
      <w:bookmarkStart w:id="331" w:name="_Toc428534011"/>
      <w:bookmarkStart w:id="332" w:name="_Toc489880950"/>
      <w:r w:rsidRPr="00E50D22">
        <w:rPr>
          <w:caps w:val="0"/>
        </w:rPr>
        <w:t>ELECTRONIC PAYMENTS</w:t>
      </w:r>
      <w:bookmarkEnd w:id="330"/>
      <w:bookmarkEnd w:id="331"/>
      <w:bookmarkEnd w:id="332"/>
    </w:p>
    <w:p w:rsidR="00675860" w:rsidRPr="00E50D22" w:rsidRDefault="00675860" w:rsidP="0032399C">
      <w:pPr>
        <w:keepNext/>
        <w:ind w:left="1440"/>
        <w:rPr>
          <w:sz w:val="20"/>
        </w:rPr>
      </w:pPr>
    </w:p>
    <w:p w:rsidR="00675860" w:rsidRPr="00E50D22" w:rsidRDefault="00675860" w:rsidP="0032399C">
      <w:pPr>
        <w:keepNext/>
      </w:pPr>
      <w:r w:rsidRPr="00E50D22">
        <w:t xml:space="preserve">With the award of this </w:t>
      </w:r>
      <w:r w:rsidR="001D2ACC" w:rsidRPr="00E50D22">
        <w:t>Blanket P.O.</w:t>
      </w:r>
      <w:r w:rsidR="00A7166F" w:rsidRPr="00E50D22">
        <w:t xml:space="preserve"> </w:t>
      </w:r>
      <w:r w:rsidR="008B0B5B" w:rsidRPr="00E50D22">
        <w:t>{</w:t>
      </w:r>
      <w:r w:rsidR="00362081" w:rsidRPr="00E50D22">
        <w:t>Contract</w:t>
      </w:r>
      <w:r w:rsidR="008B0B5B" w:rsidRPr="00E50D22">
        <w:t>}</w:t>
      </w:r>
      <w:r w:rsidRPr="00E50D22">
        <w:t xml:space="preserve">, the successful </w:t>
      </w:r>
      <w:r w:rsidR="0033170F" w:rsidRPr="00E50D22">
        <w:rPr>
          <w:rFonts w:cs="Arial"/>
          <w:szCs w:val="22"/>
        </w:rPr>
        <w:t>Vendor</w:t>
      </w:r>
      <w:r w:rsidR="0033170F" w:rsidRPr="00E50D22">
        <w:t>(s)</w:t>
      </w:r>
      <w:r w:rsidR="0033170F" w:rsidRPr="00E50D22">
        <w:rPr>
          <w:rFonts w:cs="Arial"/>
          <w:szCs w:val="22"/>
        </w:rPr>
        <w:t xml:space="preserve"> {Contractor(s)}</w:t>
      </w:r>
      <w:r w:rsidRPr="00E50D22">
        <w:t xml:space="preserve"> will be required to receive </w:t>
      </w:r>
      <w:r w:rsidR="00B24F77" w:rsidRPr="00E50D22">
        <w:t xml:space="preserve">its </w:t>
      </w:r>
      <w:r w:rsidRPr="00E50D22">
        <w:t xml:space="preserve">payment(s) electronically.  In order to receive your payments via automatic deposit from the State of New Jersey, complete and return the “Credit Authorization Agreement for Automatic Deposits (ACH Credits)” Form with an </w:t>
      </w:r>
      <w:r w:rsidRPr="00E50D22">
        <w:rPr>
          <w:b/>
        </w:rPr>
        <w:t>original voided check or bank letter</w:t>
      </w:r>
      <w:r w:rsidRPr="00E50D22">
        <w:t xml:space="preserve">.  The form </w:t>
      </w:r>
      <w:r w:rsidRPr="00E50D22">
        <w:lastRenderedPageBreak/>
        <w:t xml:space="preserve">must include ABA number (routing or transit number), bank account number, and if the bank account is a checking or savings account. The form and instructions are located on the Office of Management &amp; Budget’s website at:   </w:t>
      </w:r>
      <w:hyperlink r:id="rId63" w:history="1">
        <w:r w:rsidRPr="00E50D22">
          <w:rPr>
            <w:rStyle w:val="Hyperlink"/>
          </w:rPr>
          <w:t>http://www.state.nj.us/treasury/omb/forms/index.shtml</w:t>
        </w:r>
      </w:hyperlink>
      <w:r w:rsidRPr="00E50D22">
        <w:t xml:space="preserve">.  The completed form along with the required voided check or bank letter should be mailed or faxed to: Department of the Treasury, Office of Management and Budget, PO Box 221, 6TH Floor – Room 674, Trenton, N.J. 08625-0221; fax:  (609)-984-5210. To assist in identifying payments, the State offers </w:t>
      </w:r>
      <w:r w:rsidR="0033170F" w:rsidRPr="00E50D22">
        <w:rPr>
          <w:rFonts w:cs="Arial"/>
          <w:szCs w:val="22"/>
        </w:rPr>
        <w:t>Vendors {Contractors}</w:t>
      </w:r>
      <w:r w:rsidR="0033170F" w:rsidRPr="00E50D22">
        <w:t xml:space="preserve"> </w:t>
      </w:r>
      <w:r w:rsidRPr="00E50D22">
        <w:t xml:space="preserve">access to the Vendor Payment Inquiry web application (VPI) which offers check stub information online.  Contact the State of New Jersey at </w:t>
      </w:r>
      <w:hyperlink r:id="rId64" w:history="1">
        <w:r w:rsidR="003676BA" w:rsidRPr="00E50D22">
          <w:rPr>
            <w:rStyle w:val="Hyperlink"/>
          </w:rPr>
          <w:t>AAIUNIT@treas.nj.gov</w:t>
        </w:r>
      </w:hyperlink>
      <w:r w:rsidR="003676BA" w:rsidRPr="00E50D22">
        <w:t xml:space="preserve"> </w:t>
      </w:r>
      <w:r w:rsidRPr="00E50D22">
        <w:t>to request access to this application.</w:t>
      </w:r>
    </w:p>
    <w:p w:rsidR="00675860" w:rsidRPr="00E50D22" w:rsidRDefault="00675860" w:rsidP="00675860">
      <w:pPr>
        <w:pStyle w:val="BodyText"/>
        <w:ind w:left="0" w:right="108"/>
        <w:rPr>
          <w:rFonts w:eastAsia="MS Mincho"/>
          <w:b/>
          <w:bCs/>
        </w:rPr>
      </w:pPr>
    </w:p>
    <w:p w:rsidR="00675860" w:rsidRPr="00E50D22" w:rsidRDefault="00675860" w:rsidP="0032399C">
      <w:pPr>
        <w:pStyle w:val="Heading2"/>
        <w:keepNext/>
        <w:ind w:right="108"/>
      </w:pPr>
      <w:bookmarkStart w:id="333" w:name="_Toc400531540"/>
      <w:bookmarkStart w:id="334" w:name="_Toc428534012"/>
      <w:bookmarkStart w:id="335" w:name="_Toc489880951"/>
      <w:r w:rsidRPr="00E50D22">
        <w:t>PROGRAM EFFICIENCY ASSESSMENT FOR STATE USING AGENCIES</w:t>
      </w:r>
      <w:bookmarkEnd w:id="333"/>
      <w:bookmarkEnd w:id="334"/>
      <w:bookmarkEnd w:id="335"/>
    </w:p>
    <w:p w:rsidR="00675860" w:rsidRPr="00E50D22" w:rsidRDefault="00675860" w:rsidP="0032399C">
      <w:pPr>
        <w:keepNext/>
      </w:pPr>
    </w:p>
    <w:p w:rsidR="00675860" w:rsidRPr="00E50D22" w:rsidRDefault="00675860" w:rsidP="0032399C">
      <w:pPr>
        <w:keepNext/>
      </w:pPr>
      <w:r w:rsidRPr="00E50D22">
        <w:t xml:space="preserve">The Program Efficiency </w:t>
      </w:r>
      <w:r w:rsidR="008C0BA8" w:rsidRPr="00E50D22">
        <w:t>Assessment</w:t>
      </w:r>
      <w:r w:rsidRPr="00E50D22">
        <w:t xml:space="preserve"> shall not be charged against the winning </w:t>
      </w:r>
      <w:r w:rsidR="006C7D6B" w:rsidRPr="00E50D22">
        <w:t xml:space="preserve">Vendor </w:t>
      </w:r>
      <w:r w:rsidR="00571AFA" w:rsidRPr="00E50D22">
        <w:t>{Contractor}</w:t>
      </w:r>
      <w:r w:rsidRPr="00E50D22">
        <w:t xml:space="preserve"> and therefore is not to be included in the </w:t>
      </w:r>
      <w:r w:rsidR="00526170" w:rsidRPr="00E50D22">
        <w:t>Vendor</w:t>
      </w:r>
      <w:r w:rsidR="008D21C6" w:rsidRPr="00E50D22">
        <w:t>’s</w:t>
      </w:r>
      <w:r w:rsidR="00526170" w:rsidRPr="00E50D22">
        <w:t xml:space="preserve"> </w:t>
      </w:r>
      <w:r w:rsidR="00A11339" w:rsidRPr="00E50D22">
        <w:t>{Bidder’s}</w:t>
      </w:r>
      <w:r w:rsidRPr="00E50D22">
        <w:t xml:space="preserve"> pricing. The State Using Agencies shall be charged an assessment equal to one-quarter of one</w:t>
      </w:r>
      <w:r w:rsidR="00B26307" w:rsidRPr="00E50D22">
        <w:t xml:space="preserve"> </w:t>
      </w:r>
      <w:r w:rsidR="00B26307" w:rsidRPr="00E50D22">
        <w:rPr>
          <w:rFonts w:cs="Arial"/>
        </w:rPr>
        <w:t>(1)</w:t>
      </w:r>
      <w:r w:rsidR="00B26307" w:rsidRPr="00E50D22">
        <w:t xml:space="preserve"> </w:t>
      </w:r>
      <w:r w:rsidRPr="00E50D22">
        <w:t xml:space="preserve">percent (0.25%) of the value of all transactions under this </w:t>
      </w:r>
      <w:r w:rsidR="001D2ACC" w:rsidRPr="00E50D22">
        <w:t>Blanket P.O.</w:t>
      </w:r>
      <w:r w:rsidR="00A7166F" w:rsidRPr="00E50D22">
        <w:t xml:space="preserve"> </w:t>
      </w:r>
      <w:r w:rsidR="008B0B5B" w:rsidRPr="00E50D22">
        <w:t>{</w:t>
      </w:r>
      <w:r w:rsidR="00362081" w:rsidRPr="00E50D22">
        <w:t>Contract</w:t>
      </w:r>
      <w:r w:rsidR="008B0B5B" w:rsidRPr="00E50D22">
        <w:t>}</w:t>
      </w:r>
      <w:r w:rsidRPr="00E50D22">
        <w:t xml:space="preserve">.  This assessment is authorized by </w:t>
      </w:r>
      <w:r w:rsidRPr="00E50D22">
        <w:rPr>
          <w:u w:val="single"/>
        </w:rPr>
        <w:t>N.J.S.A.</w:t>
      </w:r>
      <w:r w:rsidRPr="00E50D22">
        <w:t xml:space="preserve"> 52:27B-56 and </w:t>
      </w:r>
      <w:r w:rsidRPr="00E50D22">
        <w:rPr>
          <w:u w:val="single"/>
        </w:rPr>
        <w:t>N.J.A.C.</w:t>
      </w:r>
      <w:r w:rsidRPr="00E50D22">
        <w:t xml:space="preserve"> 17:12-1.5, to maintain the State’s procurement system at a level to meet industry standards of efficiency.</w:t>
      </w:r>
    </w:p>
    <w:p w:rsidR="00675860" w:rsidRPr="00E50D22" w:rsidRDefault="00675860" w:rsidP="00851065"/>
    <w:p w:rsidR="00675860" w:rsidRPr="00E50D22" w:rsidRDefault="00675860" w:rsidP="0032399C">
      <w:r w:rsidRPr="00E50D22">
        <w:t xml:space="preserve">For purposes of this section, “transaction” is defined as the payment or remuneration to the </w:t>
      </w:r>
      <w:r w:rsidR="006C7D6B" w:rsidRPr="00E50D22">
        <w:t xml:space="preserve">Vendor </w:t>
      </w:r>
      <w:r w:rsidR="00571AFA" w:rsidRPr="00E50D22">
        <w:t>{Contractor}</w:t>
      </w:r>
      <w:r w:rsidRPr="00E50D22">
        <w:t xml:space="preserve"> for services rendered or products provided to the State pursuant to the terms of </w:t>
      </w:r>
      <w:r w:rsidR="00A23AAC" w:rsidRPr="00E50D22">
        <w:t xml:space="preserve">this </w:t>
      </w:r>
      <w:r w:rsidR="001D2ACC" w:rsidRPr="00E50D22">
        <w:t>Blanket P.O.</w:t>
      </w:r>
      <w:r w:rsidR="00A7166F" w:rsidRPr="00E50D22">
        <w:t xml:space="preserve"> </w:t>
      </w:r>
      <w:r w:rsidR="008B0B5B" w:rsidRPr="00E50D22">
        <w:t>{</w:t>
      </w:r>
      <w:r w:rsidR="00362081" w:rsidRPr="00E50D22">
        <w:t>Contract</w:t>
      </w:r>
      <w:r w:rsidR="008B0B5B" w:rsidRPr="00E50D22">
        <w:t>}</w:t>
      </w:r>
      <w:r w:rsidRPr="00E50D22">
        <w:t>, including but not limited to the following: purchase orders, invoices, hourly rates, firm fixed price, commission payments, progress payments and contingency payments.</w:t>
      </w:r>
    </w:p>
    <w:p w:rsidR="00A00C1F" w:rsidRPr="00E50D22" w:rsidRDefault="00A00C1F" w:rsidP="00A00C1F">
      <w:bookmarkStart w:id="336" w:name="_Toc332803059"/>
      <w:bookmarkStart w:id="337" w:name="_Toc324415444"/>
      <w:bookmarkStart w:id="338" w:name="_5.17_Retainage"/>
      <w:bookmarkStart w:id="339" w:name="_5.21_Additional_Work"/>
      <w:bookmarkStart w:id="340" w:name="_5.22_Additional_Work"/>
      <w:bookmarkStart w:id="341" w:name="_Toc108508282"/>
      <w:bookmarkStart w:id="342" w:name="_Toc129504505"/>
      <w:bookmarkStart w:id="343" w:name="_Toc376941629"/>
      <w:bookmarkEnd w:id="336"/>
      <w:bookmarkEnd w:id="337"/>
      <w:bookmarkEnd w:id="338"/>
      <w:bookmarkEnd w:id="339"/>
      <w:bookmarkEnd w:id="340"/>
    </w:p>
    <w:p w:rsidR="00B35E49" w:rsidRPr="00E50D22" w:rsidRDefault="00082A9E" w:rsidP="00FF37EE">
      <w:pPr>
        <w:pStyle w:val="BodyText"/>
        <w:ind w:left="0" w:right="108"/>
      </w:pPr>
      <w:bookmarkStart w:id="344" w:name="_5.9_Substitution_of"/>
      <w:bookmarkStart w:id="345" w:name="_5.19_requirements_of_Executive_orde"/>
      <w:bookmarkStart w:id="346" w:name="_5.20_requirements_of_Executive_orde"/>
      <w:bookmarkEnd w:id="341"/>
      <w:bookmarkEnd w:id="342"/>
      <w:bookmarkEnd w:id="343"/>
      <w:bookmarkEnd w:id="344"/>
      <w:bookmarkEnd w:id="345"/>
      <w:bookmarkEnd w:id="346"/>
      <w:r w:rsidRPr="00E50D22">
        <w:br w:type="page"/>
      </w:r>
    </w:p>
    <w:p w:rsidR="00D9550E" w:rsidRPr="00E50D22" w:rsidRDefault="002E7691" w:rsidP="00BB5A93">
      <w:pPr>
        <w:pStyle w:val="Heading1"/>
      </w:pPr>
      <w:bookmarkStart w:id="347" w:name="_Toc400531541"/>
      <w:bookmarkStart w:id="348" w:name="_Toc428534013"/>
      <w:r w:rsidRPr="00E50D22">
        <w:lastRenderedPageBreak/>
        <w:t xml:space="preserve"> </w:t>
      </w:r>
      <w:bookmarkStart w:id="349" w:name="_Toc489880952"/>
      <w:r w:rsidR="00CE00E7" w:rsidRPr="00E50D22">
        <w:t>QUOTE</w:t>
      </w:r>
      <w:r w:rsidR="006B6C49" w:rsidRPr="00E50D22">
        <w:t xml:space="preserve"> {</w:t>
      </w:r>
      <w:r w:rsidR="00CE00E7" w:rsidRPr="00E50D22">
        <w:t>PROPOSAL</w:t>
      </w:r>
      <w:r w:rsidR="006B6C49" w:rsidRPr="00E50D22">
        <w:t>}</w:t>
      </w:r>
      <w:r w:rsidR="00D9550E" w:rsidRPr="00E50D22">
        <w:t xml:space="preserve"> EVALUATION</w:t>
      </w:r>
      <w:bookmarkEnd w:id="347"/>
      <w:bookmarkEnd w:id="348"/>
      <w:bookmarkEnd w:id="349"/>
    </w:p>
    <w:p w:rsidR="00D9550E" w:rsidRPr="00E50D22" w:rsidRDefault="00D9550E" w:rsidP="00955DFD">
      <w:bookmarkStart w:id="350" w:name="_Toc118513836"/>
    </w:p>
    <w:p w:rsidR="00D9550E" w:rsidRPr="00E50D22" w:rsidRDefault="00D9550E" w:rsidP="0032399C">
      <w:pPr>
        <w:pStyle w:val="Heading2"/>
        <w:keepNext/>
        <w:ind w:right="108"/>
      </w:pPr>
      <w:bookmarkStart w:id="351" w:name="_Toc400531542"/>
      <w:bookmarkStart w:id="352" w:name="_Toc428534014"/>
      <w:bookmarkStart w:id="353" w:name="_Toc489880953"/>
      <w:r w:rsidRPr="00E50D22">
        <w:t>RIGHT TO WAIVE</w:t>
      </w:r>
      <w:bookmarkEnd w:id="351"/>
      <w:bookmarkEnd w:id="352"/>
      <w:bookmarkEnd w:id="353"/>
    </w:p>
    <w:p w:rsidR="00D9550E" w:rsidRPr="00E50D22" w:rsidRDefault="00D9550E" w:rsidP="0032399C">
      <w:pPr>
        <w:pStyle w:val="NormalWeb"/>
        <w:keepNext/>
      </w:pPr>
      <w:r w:rsidRPr="00E50D22">
        <w:t xml:space="preserve">The Director reserves the right to waive minor irregularities or omissions in a </w:t>
      </w:r>
      <w:r w:rsidR="00CE00E7" w:rsidRPr="00E50D22">
        <w:t>Quote</w:t>
      </w:r>
      <w:r w:rsidR="00583771" w:rsidRPr="00E50D22">
        <w:t xml:space="preserve"> </w:t>
      </w:r>
      <w:r w:rsidR="0060080E" w:rsidRPr="00E50D22">
        <w:t>{</w:t>
      </w:r>
      <w:r w:rsidR="00CE00E7" w:rsidRPr="00E50D22">
        <w:t>Proposal</w:t>
      </w:r>
      <w:r w:rsidR="0060080E" w:rsidRPr="00E50D22">
        <w:t>}</w:t>
      </w:r>
      <w:r w:rsidRPr="00E50D22">
        <w:t>.  The Director also reserves the right to waive a requirement provided that the requirement does not materially affect the procurement or the State's interests associated with the procurement.</w:t>
      </w:r>
    </w:p>
    <w:p w:rsidR="00D9550E" w:rsidRPr="00E50D22" w:rsidRDefault="00D9550E" w:rsidP="0032399C">
      <w:pPr>
        <w:pStyle w:val="Heading2"/>
        <w:keepNext/>
        <w:ind w:right="108"/>
      </w:pPr>
      <w:bookmarkStart w:id="354" w:name="_Toc400531543"/>
      <w:bookmarkStart w:id="355" w:name="_Toc428534015"/>
      <w:bookmarkStart w:id="356" w:name="_Toc489880954"/>
      <w:r w:rsidRPr="00E50D22">
        <w:t xml:space="preserve">DIRECTOR’S RIGHT OF FINAL </w:t>
      </w:r>
      <w:r w:rsidR="00CE00E7" w:rsidRPr="00E50D22">
        <w:t>Quote</w:t>
      </w:r>
      <w:r w:rsidR="00583771" w:rsidRPr="00E50D22">
        <w:t xml:space="preserve"> </w:t>
      </w:r>
      <w:r w:rsidR="0060080E" w:rsidRPr="00E50D22">
        <w:t>{</w:t>
      </w:r>
      <w:r w:rsidR="00CE00E7" w:rsidRPr="00E50D22">
        <w:t>Proposal</w:t>
      </w:r>
      <w:r w:rsidR="0060080E" w:rsidRPr="00E50D22">
        <w:t>}</w:t>
      </w:r>
      <w:r w:rsidRPr="00E50D22">
        <w:t xml:space="preserve"> ACCEPTANCE</w:t>
      </w:r>
      <w:bookmarkEnd w:id="354"/>
      <w:bookmarkEnd w:id="355"/>
      <w:bookmarkEnd w:id="356"/>
    </w:p>
    <w:p w:rsidR="00D9550E" w:rsidRPr="00E50D22" w:rsidRDefault="00D9550E" w:rsidP="0032399C">
      <w:pPr>
        <w:keepNext/>
      </w:pPr>
    </w:p>
    <w:p w:rsidR="00D9550E" w:rsidRPr="00E50D22" w:rsidRDefault="00D9550E" w:rsidP="0032399C">
      <w:pPr>
        <w:keepNext/>
        <w:autoSpaceDE w:val="0"/>
        <w:autoSpaceDN w:val="0"/>
        <w:adjustRightInd w:val="0"/>
      </w:pPr>
      <w:r w:rsidRPr="00E50D22">
        <w:rPr>
          <w:color w:val="000000"/>
        </w:rPr>
        <w:t xml:space="preserve">The Director reserves the right to reject any or all </w:t>
      </w:r>
      <w:r w:rsidR="00CE00E7" w:rsidRPr="00E50D22">
        <w:rPr>
          <w:color w:val="000000"/>
        </w:rPr>
        <w:t>Quote</w:t>
      </w:r>
      <w:r w:rsidR="006B6C49" w:rsidRPr="00E50D22">
        <w:rPr>
          <w:color w:val="000000"/>
        </w:rPr>
        <w:t>s {</w:t>
      </w:r>
      <w:r w:rsidR="00CE00E7" w:rsidRPr="00E50D22">
        <w:rPr>
          <w:color w:val="000000"/>
        </w:rPr>
        <w:t>Proposal</w:t>
      </w:r>
      <w:r w:rsidRPr="00E50D22">
        <w:rPr>
          <w:color w:val="000000"/>
        </w:rPr>
        <w:t>s</w:t>
      </w:r>
      <w:r w:rsidR="006B6C49" w:rsidRPr="00E50D22">
        <w:rPr>
          <w:color w:val="000000"/>
        </w:rPr>
        <w:t>}</w:t>
      </w:r>
      <w:r w:rsidRPr="00E50D22">
        <w:rPr>
          <w:color w:val="000000"/>
        </w:rPr>
        <w:t xml:space="preserve">, or to award in whole or in part if deemed to be in the best interest of the State to do so. </w:t>
      </w:r>
      <w:r w:rsidRPr="00E50D22">
        <w:t xml:space="preserve">The Director shall have authority to award orders or </w:t>
      </w:r>
      <w:r w:rsidR="001D2ACC" w:rsidRPr="00E50D22">
        <w:t>Blanket P.O.</w:t>
      </w:r>
      <w:r w:rsidR="006B6C49" w:rsidRPr="00E50D22">
        <w:t>s {</w:t>
      </w:r>
      <w:r w:rsidR="00362081" w:rsidRPr="00E50D22">
        <w:t>Contract</w:t>
      </w:r>
      <w:r w:rsidRPr="00E50D22">
        <w:t>s</w:t>
      </w:r>
      <w:r w:rsidR="006B6C49" w:rsidRPr="00E50D22">
        <w:t>}</w:t>
      </w:r>
      <w:r w:rsidRPr="00E50D22">
        <w:t xml:space="preserve"> in accordance with </w:t>
      </w:r>
      <w:r w:rsidRPr="00E50D22">
        <w:rPr>
          <w:u w:val="single"/>
        </w:rPr>
        <w:t>N.J.S.A.</w:t>
      </w:r>
      <w:r w:rsidRPr="00E50D22">
        <w:t xml:space="preserve"> 52:34-12. Tie </w:t>
      </w:r>
      <w:r w:rsidR="00CE00E7" w:rsidRPr="00E50D22">
        <w:t>Quote</w:t>
      </w:r>
      <w:r w:rsidR="006B6C49" w:rsidRPr="00E50D22">
        <w:t>s {</w:t>
      </w:r>
      <w:r w:rsidR="00CE00E7" w:rsidRPr="00E50D22">
        <w:t>Proposal</w:t>
      </w:r>
      <w:r w:rsidRPr="00E50D22">
        <w:t>s</w:t>
      </w:r>
      <w:r w:rsidR="006B6C49" w:rsidRPr="00E50D22">
        <w:t>}</w:t>
      </w:r>
      <w:r w:rsidRPr="00E50D22">
        <w:t xml:space="preserve"> will be awarded by the Director in accordance with </w:t>
      </w:r>
      <w:r w:rsidRPr="00E50D22">
        <w:rPr>
          <w:u w:val="single"/>
        </w:rPr>
        <w:t>N.J.A.C.</w:t>
      </w:r>
      <w:r w:rsidR="00E44D32" w:rsidRPr="00E50D22">
        <w:t xml:space="preserve"> </w:t>
      </w:r>
      <w:r w:rsidRPr="00E50D22">
        <w:t xml:space="preserve">17:12-2.10. </w:t>
      </w:r>
    </w:p>
    <w:p w:rsidR="00D9550E" w:rsidRPr="00E50D22" w:rsidRDefault="00D9550E" w:rsidP="00D9550E">
      <w:pPr>
        <w:autoSpaceDE w:val="0"/>
        <w:autoSpaceDN w:val="0"/>
        <w:adjustRightInd w:val="0"/>
      </w:pPr>
    </w:p>
    <w:p w:rsidR="00D9550E" w:rsidRPr="00E50D22" w:rsidRDefault="00D9550E" w:rsidP="0032399C">
      <w:pPr>
        <w:pStyle w:val="Heading2"/>
        <w:keepNext/>
      </w:pPr>
      <w:bookmarkStart w:id="357" w:name="_Toc400531544"/>
      <w:bookmarkStart w:id="358" w:name="_Toc428534016"/>
      <w:bookmarkStart w:id="359" w:name="_Toc489880955"/>
      <w:r w:rsidRPr="00E50D22">
        <w:t xml:space="preserve">STATE'S RIGHT TO INSPECT </w:t>
      </w:r>
      <w:r w:rsidR="00526170" w:rsidRPr="00E50D22">
        <w:t>VENDOR (BIDDER)</w:t>
      </w:r>
      <w:r w:rsidRPr="00E50D22">
        <w:t xml:space="preserve"> FACILITIES</w:t>
      </w:r>
      <w:bookmarkEnd w:id="357"/>
      <w:bookmarkEnd w:id="358"/>
      <w:bookmarkEnd w:id="359"/>
    </w:p>
    <w:p w:rsidR="00D9550E" w:rsidRPr="00E50D22" w:rsidRDefault="00D9550E" w:rsidP="0032399C">
      <w:pPr>
        <w:keepNext/>
        <w:autoSpaceDE w:val="0"/>
        <w:autoSpaceDN w:val="0"/>
        <w:adjustRightInd w:val="0"/>
        <w:ind w:left="720" w:hanging="720"/>
        <w:rPr>
          <w:color w:val="000000"/>
        </w:rPr>
      </w:pPr>
    </w:p>
    <w:p w:rsidR="00D9550E" w:rsidRPr="00E50D22" w:rsidRDefault="00D9550E" w:rsidP="0032399C">
      <w:pPr>
        <w:keepNext/>
        <w:autoSpaceDE w:val="0"/>
        <w:autoSpaceDN w:val="0"/>
        <w:adjustRightInd w:val="0"/>
        <w:rPr>
          <w:color w:val="000000"/>
        </w:rPr>
      </w:pPr>
      <w:r w:rsidRPr="00E50D22">
        <w:rPr>
          <w:color w:val="000000"/>
        </w:rPr>
        <w:t xml:space="preserve">The State reserves the right to inspect the </w:t>
      </w:r>
      <w:r w:rsidR="00526170" w:rsidRPr="00E50D22">
        <w:rPr>
          <w:color w:val="000000"/>
        </w:rPr>
        <w:t>Vendor</w:t>
      </w:r>
      <w:r w:rsidR="008D21C6" w:rsidRPr="00E50D22">
        <w:rPr>
          <w:color w:val="000000"/>
        </w:rPr>
        <w:t>’s</w:t>
      </w:r>
      <w:r w:rsidR="00526170" w:rsidRPr="00E50D22">
        <w:rPr>
          <w:color w:val="000000"/>
        </w:rPr>
        <w:t xml:space="preserve"> </w:t>
      </w:r>
      <w:r w:rsidR="00A11339" w:rsidRPr="00E50D22">
        <w:rPr>
          <w:color w:val="000000"/>
        </w:rPr>
        <w:t>{Bidder’s}</w:t>
      </w:r>
      <w:r w:rsidRPr="00E50D22">
        <w:rPr>
          <w:color w:val="000000"/>
        </w:rPr>
        <w:t xml:space="preserve"> establishment before making an award, for the purposes of ascertaining whether the </w:t>
      </w:r>
      <w:r w:rsidR="00526170" w:rsidRPr="00E50D22">
        <w:rPr>
          <w:color w:val="000000"/>
        </w:rPr>
        <w:t xml:space="preserve">Vendor </w:t>
      </w:r>
      <w:r w:rsidR="00571AFA" w:rsidRPr="00E50D22">
        <w:rPr>
          <w:color w:val="000000"/>
        </w:rPr>
        <w:t>{Bidder}</w:t>
      </w:r>
      <w:r w:rsidRPr="00E50D22">
        <w:rPr>
          <w:color w:val="000000"/>
        </w:rPr>
        <w:t xml:space="preserve"> has the necessary facilities for performing the </w:t>
      </w:r>
      <w:r w:rsidR="001D2ACC" w:rsidRPr="00E50D22">
        <w:rPr>
          <w:color w:val="000000"/>
        </w:rPr>
        <w:t>Blanket P.O.</w:t>
      </w:r>
      <w:r w:rsidR="00A7166F" w:rsidRPr="00E50D22">
        <w:rPr>
          <w:color w:val="000000"/>
        </w:rPr>
        <w:t xml:space="preserve"> </w:t>
      </w:r>
      <w:r w:rsidR="008B0B5B" w:rsidRPr="00E50D22">
        <w:rPr>
          <w:color w:val="000000"/>
        </w:rPr>
        <w:t>{</w:t>
      </w:r>
      <w:r w:rsidR="00362081" w:rsidRPr="00E50D22">
        <w:rPr>
          <w:color w:val="000000"/>
        </w:rPr>
        <w:t>Contract</w:t>
      </w:r>
      <w:r w:rsidR="008B0B5B" w:rsidRPr="00E50D22">
        <w:rPr>
          <w:color w:val="000000"/>
        </w:rPr>
        <w:t>}</w:t>
      </w:r>
      <w:r w:rsidRPr="00E50D22">
        <w:rPr>
          <w:color w:val="000000"/>
        </w:rPr>
        <w:t>.</w:t>
      </w:r>
    </w:p>
    <w:p w:rsidR="00D9550E" w:rsidRPr="00E50D22" w:rsidRDefault="00D9550E" w:rsidP="00851065">
      <w:pPr>
        <w:autoSpaceDE w:val="0"/>
        <w:autoSpaceDN w:val="0"/>
        <w:adjustRightInd w:val="0"/>
        <w:rPr>
          <w:color w:val="000000"/>
        </w:rPr>
      </w:pPr>
    </w:p>
    <w:p w:rsidR="00D9550E" w:rsidRPr="00E50D22" w:rsidRDefault="00D9550E" w:rsidP="00851065">
      <w:pPr>
        <w:autoSpaceDE w:val="0"/>
        <w:autoSpaceDN w:val="0"/>
        <w:adjustRightInd w:val="0"/>
        <w:rPr>
          <w:color w:val="000000"/>
        </w:rPr>
      </w:pPr>
      <w:r w:rsidRPr="00E50D22">
        <w:rPr>
          <w:color w:val="000000"/>
        </w:rPr>
        <w:t xml:space="preserve">The State may also consult with clients of the </w:t>
      </w:r>
      <w:r w:rsidR="00526170" w:rsidRPr="00E50D22">
        <w:rPr>
          <w:color w:val="000000"/>
        </w:rPr>
        <w:t xml:space="preserve">Vendor </w:t>
      </w:r>
      <w:r w:rsidR="00571AFA" w:rsidRPr="00E50D22">
        <w:rPr>
          <w:color w:val="000000"/>
        </w:rPr>
        <w:t>{Bidder}</w:t>
      </w:r>
      <w:r w:rsidRPr="00E50D22">
        <w:rPr>
          <w:color w:val="000000"/>
        </w:rPr>
        <w:t xml:space="preserve"> during the evaluation of </w:t>
      </w:r>
      <w:r w:rsidR="00CE00E7" w:rsidRPr="00E50D22">
        <w:rPr>
          <w:color w:val="000000"/>
        </w:rPr>
        <w:t>Quote</w:t>
      </w:r>
      <w:r w:rsidR="006B6C49" w:rsidRPr="00E50D22">
        <w:rPr>
          <w:color w:val="000000"/>
        </w:rPr>
        <w:t>s {</w:t>
      </w:r>
      <w:r w:rsidR="00CE00E7" w:rsidRPr="00E50D22">
        <w:rPr>
          <w:color w:val="000000"/>
        </w:rPr>
        <w:t>Proposal</w:t>
      </w:r>
      <w:r w:rsidRPr="00E50D22">
        <w:rPr>
          <w:color w:val="000000"/>
        </w:rPr>
        <w:t>s</w:t>
      </w:r>
      <w:r w:rsidR="006B6C49" w:rsidRPr="00E50D22">
        <w:rPr>
          <w:color w:val="000000"/>
        </w:rPr>
        <w:t>}</w:t>
      </w:r>
      <w:r w:rsidRPr="00E50D22">
        <w:rPr>
          <w:color w:val="000000"/>
        </w:rPr>
        <w:t xml:space="preserve">. Such consultation is intended to assist the State in making a </w:t>
      </w:r>
      <w:r w:rsidR="001D2ACC" w:rsidRPr="00E50D22">
        <w:rPr>
          <w:color w:val="000000"/>
        </w:rPr>
        <w:t>Blanket P.O.</w:t>
      </w:r>
      <w:r w:rsidR="00A7166F" w:rsidRPr="00E50D22">
        <w:rPr>
          <w:color w:val="000000"/>
        </w:rPr>
        <w:t xml:space="preserve"> </w:t>
      </w:r>
      <w:r w:rsidR="008B0B5B" w:rsidRPr="00E50D22">
        <w:rPr>
          <w:color w:val="000000"/>
        </w:rPr>
        <w:t>{</w:t>
      </w:r>
      <w:r w:rsidR="00362081" w:rsidRPr="00E50D22">
        <w:rPr>
          <w:color w:val="000000"/>
        </w:rPr>
        <w:t>Contract</w:t>
      </w:r>
      <w:r w:rsidR="008B0B5B" w:rsidRPr="00E50D22">
        <w:rPr>
          <w:color w:val="000000"/>
        </w:rPr>
        <w:t>}</w:t>
      </w:r>
      <w:r w:rsidRPr="00E50D22">
        <w:rPr>
          <w:color w:val="000000"/>
        </w:rPr>
        <w:t xml:space="preserve"> award that is most advantageous to the State.</w:t>
      </w:r>
    </w:p>
    <w:p w:rsidR="00D9550E" w:rsidRPr="00E50D22" w:rsidRDefault="00D9550E" w:rsidP="00C65B22">
      <w:pPr>
        <w:autoSpaceDE w:val="0"/>
        <w:autoSpaceDN w:val="0"/>
        <w:adjustRightInd w:val="0"/>
        <w:rPr>
          <w:color w:val="000000"/>
        </w:rPr>
      </w:pPr>
    </w:p>
    <w:p w:rsidR="00D9550E" w:rsidRPr="00E50D22" w:rsidRDefault="00D9550E" w:rsidP="0032399C">
      <w:pPr>
        <w:pStyle w:val="Heading2"/>
        <w:keepNext/>
      </w:pPr>
      <w:bookmarkStart w:id="360" w:name="_Toc400531545"/>
      <w:bookmarkStart w:id="361" w:name="_Toc428534017"/>
      <w:bookmarkStart w:id="362" w:name="_Toc489880956"/>
      <w:r w:rsidRPr="00E50D22">
        <w:t>STATE'S RIGHT TO REQUEST FURTHER INFORMATION</w:t>
      </w:r>
      <w:bookmarkEnd w:id="360"/>
      <w:bookmarkEnd w:id="361"/>
      <w:bookmarkEnd w:id="362"/>
    </w:p>
    <w:p w:rsidR="00D9550E" w:rsidRPr="00E50D22" w:rsidRDefault="00D9550E" w:rsidP="0032399C">
      <w:pPr>
        <w:keepNext/>
        <w:autoSpaceDE w:val="0"/>
        <w:autoSpaceDN w:val="0"/>
        <w:adjustRightInd w:val="0"/>
        <w:ind w:left="720" w:hanging="720"/>
        <w:rPr>
          <w:b/>
          <w:color w:val="000000"/>
          <w:u w:val="single"/>
        </w:rPr>
      </w:pPr>
    </w:p>
    <w:p w:rsidR="00D9550E" w:rsidRPr="00E50D22" w:rsidRDefault="00D9550E" w:rsidP="0032399C">
      <w:pPr>
        <w:keepNext/>
        <w:autoSpaceDE w:val="0"/>
        <w:autoSpaceDN w:val="0"/>
        <w:adjustRightInd w:val="0"/>
        <w:rPr>
          <w:color w:val="000000"/>
        </w:rPr>
      </w:pPr>
      <w:r w:rsidRPr="00E50D22">
        <w:rPr>
          <w:color w:val="000000"/>
        </w:rPr>
        <w:t xml:space="preserve">The Director reserves the right to request all information which may assist him or her in making a </w:t>
      </w:r>
      <w:r w:rsidR="001D2ACC" w:rsidRPr="00E50D22">
        <w:rPr>
          <w:color w:val="000000"/>
        </w:rPr>
        <w:t>Blanket P.O.</w:t>
      </w:r>
      <w:r w:rsidR="00A7166F" w:rsidRPr="00E50D22">
        <w:rPr>
          <w:color w:val="000000"/>
        </w:rPr>
        <w:t xml:space="preserve"> </w:t>
      </w:r>
      <w:r w:rsidR="008B0B5B" w:rsidRPr="00E50D22">
        <w:rPr>
          <w:color w:val="000000"/>
        </w:rPr>
        <w:t>{</w:t>
      </w:r>
      <w:r w:rsidR="00362081" w:rsidRPr="00E50D22">
        <w:rPr>
          <w:color w:val="000000"/>
        </w:rPr>
        <w:t>Contract</w:t>
      </w:r>
      <w:r w:rsidR="008B0B5B" w:rsidRPr="00E50D22">
        <w:rPr>
          <w:color w:val="000000"/>
        </w:rPr>
        <w:t>}</w:t>
      </w:r>
      <w:r w:rsidRPr="00E50D22">
        <w:rPr>
          <w:color w:val="000000"/>
        </w:rPr>
        <w:t xml:space="preserve"> award, including factors necessary to evaluate the </w:t>
      </w:r>
      <w:r w:rsidR="00526170" w:rsidRPr="00E50D22">
        <w:rPr>
          <w:color w:val="000000"/>
        </w:rPr>
        <w:t>Vendor</w:t>
      </w:r>
      <w:r w:rsidR="008D21C6" w:rsidRPr="00E50D22">
        <w:rPr>
          <w:color w:val="000000"/>
        </w:rPr>
        <w:t>’s</w:t>
      </w:r>
      <w:r w:rsidR="00526170" w:rsidRPr="00E50D22">
        <w:rPr>
          <w:color w:val="000000"/>
        </w:rPr>
        <w:t xml:space="preserve"> </w:t>
      </w:r>
      <w:r w:rsidR="00A11339" w:rsidRPr="00E50D22">
        <w:rPr>
          <w:color w:val="000000"/>
        </w:rPr>
        <w:t>{Bidder’s}</w:t>
      </w:r>
      <w:r w:rsidRPr="00E50D22">
        <w:rPr>
          <w:color w:val="000000"/>
        </w:rPr>
        <w:t xml:space="preserve"> financial capabilities to perform the </w:t>
      </w:r>
      <w:r w:rsidR="001D2ACC" w:rsidRPr="00E50D22">
        <w:rPr>
          <w:color w:val="000000"/>
        </w:rPr>
        <w:t>Blanket P.O.</w:t>
      </w:r>
      <w:r w:rsidR="00A7166F" w:rsidRPr="00E50D22">
        <w:rPr>
          <w:color w:val="000000"/>
        </w:rPr>
        <w:t xml:space="preserve"> </w:t>
      </w:r>
      <w:r w:rsidR="008B0B5B" w:rsidRPr="00E50D22">
        <w:rPr>
          <w:color w:val="000000"/>
        </w:rPr>
        <w:t>{</w:t>
      </w:r>
      <w:r w:rsidR="00362081" w:rsidRPr="00E50D22">
        <w:rPr>
          <w:color w:val="000000"/>
        </w:rPr>
        <w:t>Contract</w:t>
      </w:r>
      <w:r w:rsidR="008B0B5B" w:rsidRPr="00E50D22">
        <w:rPr>
          <w:color w:val="000000"/>
        </w:rPr>
        <w:t>}</w:t>
      </w:r>
      <w:r w:rsidRPr="00E50D22">
        <w:rPr>
          <w:color w:val="000000"/>
        </w:rPr>
        <w:t xml:space="preserve">.  Further, the Director reserves the right to request a </w:t>
      </w:r>
      <w:r w:rsidR="0033170F" w:rsidRPr="00E50D22">
        <w:rPr>
          <w:rFonts w:cs="Arial"/>
          <w:color w:val="000000"/>
          <w:szCs w:val="22"/>
        </w:rPr>
        <w:t>Vendor {Bidder</w:t>
      </w:r>
      <w:r w:rsidR="0033170F" w:rsidRPr="00E50D22">
        <w:rPr>
          <w:color w:val="000000"/>
        </w:rPr>
        <w:t>}</w:t>
      </w:r>
      <w:r w:rsidRPr="00E50D22">
        <w:rPr>
          <w:color w:val="000000"/>
        </w:rPr>
        <w:t xml:space="preserve"> to explain, in detail, how the </w:t>
      </w:r>
      <w:r w:rsidR="00CE00E7" w:rsidRPr="00E50D22">
        <w:rPr>
          <w:color w:val="000000"/>
        </w:rPr>
        <w:t>Quote</w:t>
      </w:r>
      <w:r w:rsidR="00583771" w:rsidRPr="00E50D22">
        <w:rPr>
          <w:color w:val="000000"/>
        </w:rPr>
        <w:t xml:space="preserve"> </w:t>
      </w:r>
      <w:r w:rsidR="0060080E" w:rsidRPr="00E50D22">
        <w:rPr>
          <w:color w:val="000000"/>
        </w:rPr>
        <w:t>{</w:t>
      </w:r>
      <w:r w:rsidR="00CE00E7" w:rsidRPr="00E50D22">
        <w:rPr>
          <w:color w:val="000000"/>
        </w:rPr>
        <w:t>Proposal</w:t>
      </w:r>
      <w:r w:rsidR="0060080E" w:rsidRPr="00E50D22">
        <w:rPr>
          <w:color w:val="000000"/>
        </w:rPr>
        <w:t>}</w:t>
      </w:r>
      <w:r w:rsidRPr="00E50D22">
        <w:rPr>
          <w:color w:val="000000"/>
        </w:rPr>
        <w:t xml:space="preserve"> price was determined.</w:t>
      </w:r>
    </w:p>
    <w:p w:rsidR="00D9550E" w:rsidRPr="00E50D22" w:rsidRDefault="00D9550E" w:rsidP="00955DFD"/>
    <w:p w:rsidR="00D9550E" w:rsidRPr="00E50D22" w:rsidRDefault="00244796" w:rsidP="0032399C">
      <w:pPr>
        <w:pStyle w:val="Heading2"/>
        <w:keepNext/>
        <w:ind w:right="115"/>
      </w:pPr>
      <w:bookmarkStart w:id="363" w:name="_Toc400531546"/>
      <w:bookmarkStart w:id="364" w:name="_Toc428534018"/>
      <w:bookmarkStart w:id="365" w:name="_Toc489880957"/>
      <w:r w:rsidRPr="00E50D22">
        <w:rPr>
          <w:caps w:val="0"/>
        </w:rPr>
        <w:t>QUOTE {PROPOSAL} EVALUATION COMMITTEE</w:t>
      </w:r>
      <w:bookmarkEnd w:id="350"/>
      <w:bookmarkEnd w:id="363"/>
      <w:bookmarkEnd w:id="364"/>
      <w:bookmarkEnd w:id="365"/>
    </w:p>
    <w:p w:rsidR="00D9550E" w:rsidRPr="00E50D22" w:rsidRDefault="00D9550E" w:rsidP="0032399C">
      <w:pPr>
        <w:pStyle w:val="BodyText3"/>
        <w:keepNext/>
        <w:ind w:right="115"/>
      </w:pPr>
    </w:p>
    <w:p w:rsidR="00D9550E" w:rsidRPr="00E50D22" w:rsidRDefault="00CE00E7" w:rsidP="0032399C">
      <w:pPr>
        <w:pStyle w:val="BodyText3"/>
        <w:keepNext/>
        <w:ind w:right="115"/>
      </w:pPr>
      <w:r w:rsidRPr="00E50D22">
        <w:t>Quote</w:t>
      </w:r>
      <w:r w:rsidR="006B6C49" w:rsidRPr="00E50D22">
        <w:t>s {</w:t>
      </w:r>
      <w:r w:rsidRPr="00E50D22">
        <w:t>Proposal</w:t>
      </w:r>
      <w:r w:rsidR="00D9550E" w:rsidRPr="00E50D22">
        <w:t>s</w:t>
      </w:r>
      <w:r w:rsidR="006B6C49" w:rsidRPr="00E50D22">
        <w:t>}</w:t>
      </w:r>
      <w:r w:rsidR="00D9550E" w:rsidRPr="00E50D22">
        <w:t xml:space="preserve"> may be evaluated by an Evaluation Committee composed of members of affected departments and agencies together with representative(s) from the Division.  Representatives from other governmental agencies may also serve on the Evaluation Committee.  On occasion, the Evaluation Committee may choose to make use of the expertise of outside consultant(s) in an advisory role.</w:t>
      </w:r>
    </w:p>
    <w:p w:rsidR="00D9550E" w:rsidRPr="00E50D22" w:rsidRDefault="00D9550E" w:rsidP="00D9550E">
      <w:pPr>
        <w:pStyle w:val="BodyText"/>
        <w:ind w:left="0"/>
      </w:pPr>
    </w:p>
    <w:p w:rsidR="00D9550E" w:rsidRPr="00E50D22" w:rsidRDefault="00244796" w:rsidP="00F10BE2">
      <w:pPr>
        <w:pStyle w:val="Heading2"/>
        <w:keepNext/>
        <w:ind w:right="115"/>
      </w:pPr>
      <w:bookmarkStart w:id="366" w:name="_Toc118513837"/>
      <w:bookmarkStart w:id="367" w:name="_Toc400531547"/>
      <w:bookmarkStart w:id="368" w:name="_Toc428534019"/>
      <w:bookmarkStart w:id="369" w:name="_Toc489880958"/>
      <w:r w:rsidRPr="00E50D22">
        <w:rPr>
          <w:caps w:val="0"/>
        </w:rPr>
        <w:t xml:space="preserve">ORAL PRESENTATION AND/OR CLARIFICATION OF </w:t>
      </w:r>
      <w:bookmarkEnd w:id="366"/>
      <w:r w:rsidRPr="00E50D22">
        <w:rPr>
          <w:caps w:val="0"/>
        </w:rPr>
        <w:t>QUOTE {PROPOSAL}</w:t>
      </w:r>
      <w:bookmarkEnd w:id="367"/>
      <w:bookmarkEnd w:id="368"/>
      <w:bookmarkEnd w:id="369"/>
    </w:p>
    <w:p w:rsidR="00D9550E" w:rsidRPr="00E50D22" w:rsidRDefault="00D9550E" w:rsidP="00F10BE2">
      <w:pPr>
        <w:pStyle w:val="BodyText3"/>
        <w:keepNext/>
        <w:ind w:right="115"/>
      </w:pPr>
    </w:p>
    <w:p w:rsidR="00D9550E" w:rsidRPr="00E50D22" w:rsidRDefault="00D9550E" w:rsidP="00F10BE2">
      <w:pPr>
        <w:pStyle w:val="BodyText3"/>
        <w:keepNext/>
        <w:ind w:right="115"/>
      </w:pPr>
      <w:r w:rsidRPr="00E50D22">
        <w:t xml:space="preserve">After the submission of </w:t>
      </w:r>
      <w:r w:rsidR="00CE00E7" w:rsidRPr="00E50D22">
        <w:t>Quote</w:t>
      </w:r>
      <w:r w:rsidR="006B6C49" w:rsidRPr="00E50D22">
        <w:t>s {</w:t>
      </w:r>
      <w:r w:rsidR="00CE00E7" w:rsidRPr="00E50D22">
        <w:t>Proposal</w:t>
      </w:r>
      <w:r w:rsidRPr="00E50D22">
        <w:t>s</w:t>
      </w:r>
      <w:r w:rsidR="006B6C49" w:rsidRPr="00E50D22">
        <w:t>}</w:t>
      </w:r>
      <w:r w:rsidRPr="00E50D22">
        <w:t xml:space="preserve">, unless requested by the State as noted below, </w:t>
      </w:r>
      <w:r w:rsidR="0033170F" w:rsidRPr="00E50D22">
        <w:rPr>
          <w:rFonts w:cs="Arial"/>
          <w:color w:val="000000"/>
        </w:rPr>
        <w:t>Vendor {Bidder</w:t>
      </w:r>
      <w:r w:rsidR="0033170F" w:rsidRPr="00E50D22">
        <w:rPr>
          <w:color w:val="000000"/>
        </w:rPr>
        <w:t>}</w:t>
      </w:r>
      <w:r w:rsidR="008D21C6" w:rsidRPr="00E50D22">
        <w:t xml:space="preserve"> </w:t>
      </w:r>
      <w:r w:rsidRPr="00E50D22">
        <w:t xml:space="preserve">contact with the State is still not permitted. </w:t>
      </w:r>
    </w:p>
    <w:p w:rsidR="00D9550E" w:rsidRPr="00E50D22" w:rsidRDefault="00D9550E" w:rsidP="00D9550E">
      <w:pPr>
        <w:pStyle w:val="BodyText3"/>
      </w:pPr>
    </w:p>
    <w:p w:rsidR="00D9550E" w:rsidRPr="00E50D22" w:rsidRDefault="00D9550E" w:rsidP="00D9550E">
      <w:pPr>
        <w:pStyle w:val="BodyText3"/>
      </w:pPr>
      <w:r w:rsidRPr="00E50D22">
        <w:t xml:space="preserve">After the </w:t>
      </w:r>
      <w:r w:rsidR="00CE00E7" w:rsidRPr="00E50D22">
        <w:t>Quote</w:t>
      </w:r>
      <w:r w:rsidR="006B6C49" w:rsidRPr="00E50D22">
        <w:t>s {</w:t>
      </w:r>
      <w:r w:rsidR="00CE00E7" w:rsidRPr="00E50D22">
        <w:t>Proposal</w:t>
      </w:r>
      <w:r w:rsidRPr="00E50D22">
        <w:t>s</w:t>
      </w:r>
      <w:r w:rsidR="006B6C49" w:rsidRPr="00E50D22">
        <w:t>}</w:t>
      </w:r>
      <w:r w:rsidRPr="00E50D22">
        <w:t xml:space="preserve"> are reviewed, one</w:t>
      </w:r>
      <w:r w:rsidR="00B26307" w:rsidRPr="00E50D22">
        <w:t xml:space="preserve"> </w:t>
      </w:r>
      <w:r w:rsidR="00B26307" w:rsidRPr="00E50D22">
        <w:rPr>
          <w:rFonts w:cs="Arial"/>
        </w:rPr>
        <w:t>(1)</w:t>
      </w:r>
      <w:r w:rsidRPr="00E50D22">
        <w:t xml:space="preserve">, some or all of the </w:t>
      </w:r>
      <w:r w:rsidR="00526170" w:rsidRPr="00E50D22">
        <w:t>Vendor</w:t>
      </w:r>
      <w:r w:rsidR="008D21C6" w:rsidRPr="00E50D22">
        <w:t>s</w:t>
      </w:r>
      <w:r w:rsidR="00526170" w:rsidRPr="00E50D22">
        <w:t xml:space="preserve"> </w:t>
      </w:r>
      <w:r w:rsidR="00ED756C" w:rsidRPr="00E50D22">
        <w:t>{</w:t>
      </w:r>
      <w:r w:rsidR="00526170" w:rsidRPr="00E50D22">
        <w:t>Bidder</w:t>
      </w:r>
      <w:r w:rsidRPr="00E50D22">
        <w:t>s</w:t>
      </w:r>
      <w:r w:rsidR="00ED756C" w:rsidRPr="00E50D22">
        <w:t>}</w:t>
      </w:r>
      <w:r w:rsidRPr="00E50D22">
        <w:t xml:space="preserve"> may be asked to clarify certain aspects of </w:t>
      </w:r>
      <w:r w:rsidR="00B24F77" w:rsidRPr="00E50D22">
        <w:t xml:space="preserve">its </w:t>
      </w:r>
      <w:r w:rsidR="00CE00E7" w:rsidRPr="00E50D22">
        <w:t>Quote</w:t>
      </w:r>
      <w:r w:rsidR="006B6C49" w:rsidRPr="00E50D22">
        <w:t xml:space="preserve"> {</w:t>
      </w:r>
      <w:r w:rsidR="00CE00E7" w:rsidRPr="00E50D22">
        <w:t>Proposal</w:t>
      </w:r>
      <w:r w:rsidR="006B6C49" w:rsidRPr="00E50D22">
        <w:t>}</w:t>
      </w:r>
      <w:r w:rsidRPr="00E50D22">
        <w:t xml:space="preserve">.  A request for clarification may be made in order to resolve minor ambiguities, irregularities, informalities or clerical errors.  Clarifications cannot correct any deficiencies or material omissions, or revise or modify a </w:t>
      </w:r>
      <w:r w:rsidR="00CE00E7" w:rsidRPr="00E50D22">
        <w:t>Quote</w:t>
      </w:r>
      <w:r w:rsidR="00583771" w:rsidRPr="00E50D22">
        <w:t xml:space="preserve"> </w:t>
      </w:r>
      <w:r w:rsidR="0060080E" w:rsidRPr="00E50D22">
        <w:t>{</w:t>
      </w:r>
      <w:r w:rsidR="00CE00E7" w:rsidRPr="00E50D22">
        <w:t>Proposal</w:t>
      </w:r>
      <w:r w:rsidR="0060080E" w:rsidRPr="00E50D22">
        <w:t>}</w:t>
      </w:r>
      <w:r w:rsidRPr="00E50D22">
        <w:t>, except to the extent that correction of apparent clerical mistakes results in a modification.</w:t>
      </w:r>
    </w:p>
    <w:p w:rsidR="00D9550E" w:rsidRPr="00E50D22" w:rsidRDefault="00D9550E" w:rsidP="00D9550E">
      <w:pPr>
        <w:pStyle w:val="BodyText3"/>
      </w:pPr>
    </w:p>
    <w:p w:rsidR="00D9550E" w:rsidRPr="00E50D22" w:rsidRDefault="00D9550E" w:rsidP="00D9550E">
      <w:pPr>
        <w:pStyle w:val="BodyText3"/>
      </w:pPr>
      <w:r w:rsidRPr="00E50D22">
        <w:t xml:space="preserve">The </w:t>
      </w:r>
      <w:r w:rsidR="00526170" w:rsidRPr="00E50D22">
        <w:t xml:space="preserve">Vendor </w:t>
      </w:r>
      <w:r w:rsidR="00571AFA" w:rsidRPr="00E50D22">
        <w:t>{Bidder}</w:t>
      </w:r>
      <w:r w:rsidRPr="00E50D22">
        <w:t xml:space="preserve"> may be required to give an oral presentation to the State concerning its </w:t>
      </w:r>
      <w:r w:rsidR="00CE00E7" w:rsidRPr="00E50D22">
        <w:t>Quote</w:t>
      </w:r>
      <w:r w:rsidR="00583771" w:rsidRPr="00E50D22">
        <w:t xml:space="preserve"> </w:t>
      </w:r>
      <w:r w:rsidR="0060080E" w:rsidRPr="00E50D22">
        <w:t>{</w:t>
      </w:r>
      <w:r w:rsidR="00CE00E7" w:rsidRPr="00E50D22">
        <w:t>Proposal</w:t>
      </w:r>
      <w:r w:rsidR="0060080E" w:rsidRPr="00E50D22">
        <w:t>}</w:t>
      </w:r>
      <w:r w:rsidRPr="00E50D22">
        <w:t xml:space="preserve">. </w:t>
      </w:r>
    </w:p>
    <w:p w:rsidR="00D9550E" w:rsidRPr="00E50D22" w:rsidRDefault="00D9550E" w:rsidP="00D9550E">
      <w:pPr>
        <w:pStyle w:val="BodyText3"/>
      </w:pPr>
    </w:p>
    <w:p w:rsidR="00D9550E" w:rsidRPr="00E50D22" w:rsidRDefault="00D9550E" w:rsidP="00D9550E">
      <w:pPr>
        <w:pStyle w:val="BodyText3"/>
      </w:pPr>
      <w:r w:rsidRPr="00E50D22">
        <w:t xml:space="preserve">A </w:t>
      </w:r>
      <w:r w:rsidR="0033170F" w:rsidRPr="00E50D22">
        <w:rPr>
          <w:rFonts w:cs="Arial"/>
          <w:color w:val="000000"/>
        </w:rPr>
        <w:t>Vendor {Bidder</w:t>
      </w:r>
      <w:r w:rsidR="0033170F" w:rsidRPr="00E50D22">
        <w:rPr>
          <w:color w:val="000000"/>
        </w:rPr>
        <w:t>}</w:t>
      </w:r>
      <w:r w:rsidRPr="00E50D22">
        <w:t xml:space="preserve"> may not attend the oral presentations of </w:t>
      </w:r>
      <w:r w:rsidR="00B24F77" w:rsidRPr="00E50D22">
        <w:t xml:space="preserve">its </w:t>
      </w:r>
      <w:r w:rsidRPr="00E50D22">
        <w:t>competitors.</w:t>
      </w:r>
    </w:p>
    <w:p w:rsidR="00D9550E" w:rsidRPr="00E50D22" w:rsidRDefault="00D9550E" w:rsidP="00D9550E">
      <w:pPr>
        <w:pStyle w:val="BodyText3"/>
      </w:pPr>
    </w:p>
    <w:p w:rsidR="00D9550E" w:rsidRPr="00E50D22" w:rsidRDefault="00D9550E" w:rsidP="00D9550E">
      <w:pPr>
        <w:pStyle w:val="BodyText3"/>
      </w:pPr>
      <w:r w:rsidRPr="00E50D22">
        <w:lastRenderedPageBreak/>
        <w:t xml:space="preserve">It is within the State’s discretion whether to require the </w:t>
      </w:r>
      <w:r w:rsidR="00526170" w:rsidRPr="00E50D22">
        <w:t xml:space="preserve">Vendor </w:t>
      </w:r>
      <w:r w:rsidR="00571AFA" w:rsidRPr="00E50D22">
        <w:t>{Bidder}</w:t>
      </w:r>
      <w:r w:rsidRPr="00E50D22">
        <w:t xml:space="preserve"> to give an oral presentation or require the </w:t>
      </w:r>
      <w:r w:rsidR="00526170" w:rsidRPr="00E50D22">
        <w:t xml:space="preserve">Vendor </w:t>
      </w:r>
      <w:r w:rsidR="00571AFA" w:rsidRPr="00E50D22">
        <w:t>{Bidder}</w:t>
      </w:r>
      <w:r w:rsidRPr="00E50D22">
        <w:t xml:space="preserve"> to submit written responses to questions regarding its </w:t>
      </w:r>
      <w:r w:rsidR="00CE00E7" w:rsidRPr="00E50D22">
        <w:t>Quote</w:t>
      </w:r>
      <w:r w:rsidR="00583771" w:rsidRPr="00E50D22">
        <w:t xml:space="preserve"> </w:t>
      </w:r>
      <w:r w:rsidR="0060080E" w:rsidRPr="00E50D22">
        <w:t>{</w:t>
      </w:r>
      <w:r w:rsidR="00CE00E7" w:rsidRPr="00E50D22">
        <w:t>Proposal</w:t>
      </w:r>
      <w:r w:rsidR="0060080E" w:rsidRPr="00E50D22">
        <w:t>}</w:t>
      </w:r>
      <w:r w:rsidRPr="00E50D22">
        <w:t>.</w:t>
      </w:r>
      <w:r w:rsidR="00203F88" w:rsidRPr="00E50D22">
        <w:t xml:space="preserve">  </w:t>
      </w:r>
      <w:r w:rsidRPr="00E50D22">
        <w:t xml:space="preserve">Action by the State in this regard should not be construed to imply acceptance or rejection of a </w:t>
      </w:r>
      <w:r w:rsidR="00CE00E7" w:rsidRPr="00E50D22">
        <w:t>Quote</w:t>
      </w:r>
      <w:r w:rsidR="00583771" w:rsidRPr="00E50D22">
        <w:t xml:space="preserve"> </w:t>
      </w:r>
      <w:r w:rsidR="0060080E" w:rsidRPr="00E50D22">
        <w:t>{</w:t>
      </w:r>
      <w:r w:rsidR="00CE00E7" w:rsidRPr="00E50D22">
        <w:t>Proposal</w:t>
      </w:r>
      <w:r w:rsidR="0060080E" w:rsidRPr="00E50D22">
        <w:t>}</w:t>
      </w:r>
      <w:r w:rsidRPr="00E50D22">
        <w:t xml:space="preserve">. The </w:t>
      </w:r>
      <w:r w:rsidR="00CA76B1" w:rsidRPr="00E50D22">
        <w:t>Bureau will</w:t>
      </w:r>
      <w:r w:rsidRPr="00E50D22">
        <w:t xml:space="preserve"> be the sole point of contact regarding any request for an oral presentation or clarification.</w:t>
      </w:r>
    </w:p>
    <w:p w:rsidR="00D9550E" w:rsidRPr="00E50D22" w:rsidRDefault="00D9550E" w:rsidP="00D9550E">
      <w:pPr>
        <w:pStyle w:val="BodyText3"/>
      </w:pPr>
    </w:p>
    <w:p w:rsidR="00D9550E" w:rsidRPr="00E50D22" w:rsidRDefault="00244796" w:rsidP="00F10BE2">
      <w:pPr>
        <w:pStyle w:val="Heading2"/>
        <w:keepNext/>
        <w:ind w:right="115"/>
      </w:pPr>
      <w:bookmarkStart w:id="370" w:name="_Toc118513838"/>
      <w:bookmarkStart w:id="371" w:name="_Toc400531548"/>
      <w:bookmarkStart w:id="372" w:name="_Toc428534020"/>
      <w:bookmarkStart w:id="373" w:name="_Toc489880959"/>
      <w:r w:rsidRPr="00E50D22">
        <w:rPr>
          <w:caps w:val="0"/>
        </w:rPr>
        <w:t>EVALUATION CRITERIA</w:t>
      </w:r>
      <w:bookmarkEnd w:id="370"/>
      <w:bookmarkEnd w:id="371"/>
      <w:bookmarkEnd w:id="372"/>
      <w:bookmarkEnd w:id="373"/>
    </w:p>
    <w:p w:rsidR="00D9550E" w:rsidRPr="00E50D22" w:rsidRDefault="00D9550E" w:rsidP="00F10BE2">
      <w:pPr>
        <w:pStyle w:val="BodyText3"/>
        <w:keepNext/>
      </w:pPr>
    </w:p>
    <w:p w:rsidR="00D9550E" w:rsidRPr="00E50D22" w:rsidRDefault="004835EA" w:rsidP="00D9550E">
      <w:pPr>
        <w:pStyle w:val="BodyText3"/>
      </w:pPr>
      <w:r w:rsidRPr="00E50D22">
        <w:t>The following evaluation criteria categories, not necessarily listed in order of significance, will be used to evaluate Quotes {Proposals} received in response to this Bid Solicitation {RFP} for</w:t>
      </w:r>
      <w:r w:rsidR="006A02B5">
        <w:t xml:space="preserve"> Project M</w:t>
      </w:r>
      <w:r w:rsidR="006A02B5" w:rsidRPr="00E50D22">
        <w:t>anagement</w:t>
      </w:r>
      <w:r w:rsidR="006A02B5">
        <w:t xml:space="preserve"> (PM)</w:t>
      </w:r>
      <w:r w:rsidR="006A02B5" w:rsidRPr="00E50D22">
        <w:t xml:space="preserve"> </w:t>
      </w:r>
      <w:r w:rsidR="00325B74">
        <w:t>and</w:t>
      </w:r>
      <w:r w:rsidR="00694A8B">
        <w:t xml:space="preserve"> Quality Assurance (QA) </w:t>
      </w:r>
      <w:r w:rsidR="006A02B5" w:rsidRPr="00E50D22">
        <w:t>services related to Information Technology (IT) engagements and</w:t>
      </w:r>
      <w:r w:rsidR="006A02B5">
        <w:t xml:space="preserve"> </w:t>
      </w:r>
      <w:r w:rsidR="00694A8B">
        <w:t>PM and</w:t>
      </w:r>
      <w:r w:rsidR="00325B74">
        <w:t xml:space="preserve"> </w:t>
      </w:r>
      <w:r w:rsidR="00694A8B">
        <w:t>QA</w:t>
      </w:r>
      <w:r w:rsidR="006A02B5">
        <w:t xml:space="preserve"> services for Non-Information Technology (NIT)</w:t>
      </w:r>
      <w:r w:rsidR="00D94891">
        <w:t xml:space="preserve"> engagements.  </w:t>
      </w:r>
      <w:r w:rsidR="00F10E3C">
        <w:t xml:space="preserve">Each </w:t>
      </w:r>
      <w:r w:rsidRPr="00E50D22">
        <w:t>grouping will be awarded separately</w:t>
      </w:r>
      <w:r w:rsidR="00B6313C">
        <w:t xml:space="preserve"> as defined in Bid Solicitation</w:t>
      </w:r>
      <w:r w:rsidR="00CC129F">
        <w:t xml:space="preserve"> {RFP}</w:t>
      </w:r>
      <w:r w:rsidR="00B6313C">
        <w:t xml:space="preserve"> Section 1.1, </w:t>
      </w:r>
      <w:r w:rsidR="00B6313C" w:rsidRPr="00B6313C">
        <w:rPr>
          <w:i/>
        </w:rPr>
        <w:t>Purpose and Intent</w:t>
      </w:r>
      <w:r w:rsidRPr="00E50D22">
        <w:t>. The evaluation criteria categories may be used to develop more detailed evaluation criteria to be used in the evaluation process.</w:t>
      </w:r>
    </w:p>
    <w:p w:rsidR="004835EA" w:rsidRPr="00E50D22" w:rsidRDefault="004835EA" w:rsidP="00D9550E">
      <w:pPr>
        <w:pStyle w:val="BodyText3"/>
      </w:pPr>
    </w:p>
    <w:p w:rsidR="00D9550E" w:rsidRPr="00E50D22" w:rsidRDefault="00244796" w:rsidP="00F10BE2">
      <w:pPr>
        <w:pStyle w:val="Heading3"/>
        <w:keepNext/>
        <w:rPr>
          <w:rFonts w:eastAsia="MS Mincho"/>
          <w:bCs w:val="0"/>
        </w:rPr>
      </w:pPr>
      <w:bookmarkStart w:id="374" w:name="_Toc118513839"/>
      <w:bookmarkStart w:id="375" w:name="_Toc400531549"/>
      <w:bookmarkStart w:id="376" w:name="_Toc428534021"/>
      <w:bookmarkStart w:id="377" w:name="_Toc489880960"/>
      <w:r w:rsidRPr="00E50D22">
        <w:rPr>
          <w:rFonts w:eastAsia="MS Mincho"/>
          <w:bCs w:val="0"/>
          <w:caps w:val="0"/>
        </w:rPr>
        <w:t>TECHNICAL EVALUATION CRITERIA</w:t>
      </w:r>
      <w:bookmarkEnd w:id="374"/>
      <w:bookmarkEnd w:id="375"/>
      <w:bookmarkEnd w:id="376"/>
      <w:bookmarkEnd w:id="377"/>
    </w:p>
    <w:p w:rsidR="00D9550E" w:rsidRPr="00E50D22" w:rsidRDefault="00D9550E" w:rsidP="00F10BE2">
      <w:pPr>
        <w:keepNext/>
      </w:pPr>
    </w:p>
    <w:p w:rsidR="00D9550E" w:rsidRPr="00E50D22" w:rsidRDefault="00D9550E" w:rsidP="00F10BE2">
      <w:pPr>
        <w:keepNext/>
        <w:autoSpaceDE w:val="0"/>
        <w:autoSpaceDN w:val="0"/>
        <w:adjustRightInd w:val="0"/>
        <w:rPr>
          <w:rFonts w:eastAsia="MS Mincho"/>
        </w:rPr>
      </w:pPr>
      <w:r w:rsidRPr="00E50D22">
        <w:t>Each criterion will be scored and each score multiplied by a predetermined weight to develop the</w:t>
      </w:r>
      <w:r w:rsidR="00F07533" w:rsidRPr="00E50D22">
        <w:t xml:space="preserve"> </w:t>
      </w:r>
      <w:r w:rsidRPr="00E50D22">
        <w:t>Technical Evaluation Score.</w:t>
      </w:r>
    </w:p>
    <w:p w:rsidR="00D9550E" w:rsidRPr="00E50D22" w:rsidRDefault="00D9550E" w:rsidP="00D9550E">
      <w:pPr>
        <w:pStyle w:val="BodyText3"/>
      </w:pPr>
    </w:p>
    <w:p w:rsidR="00D9550E" w:rsidRPr="00E50D22" w:rsidRDefault="00D9550E" w:rsidP="008A1852">
      <w:pPr>
        <w:pStyle w:val="ListParagraph"/>
        <w:widowControl w:val="0"/>
        <w:numPr>
          <w:ilvl w:val="0"/>
          <w:numId w:val="61"/>
        </w:numPr>
        <w:autoSpaceDE w:val="0"/>
        <w:autoSpaceDN w:val="0"/>
        <w:adjustRightInd w:val="0"/>
      </w:pPr>
      <w:r w:rsidRPr="00E50D22">
        <w:rPr>
          <w:u w:val="single"/>
        </w:rPr>
        <w:t>Personnel:</w:t>
      </w:r>
      <w:r w:rsidRPr="00E50D22">
        <w:t xml:space="preserve">  The qualifications and experience of the </w:t>
      </w:r>
      <w:r w:rsidR="00526170" w:rsidRPr="00E50D22">
        <w:t>Vendor</w:t>
      </w:r>
      <w:r w:rsidR="008D21C6" w:rsidRPr="00E50D22">
        <w:t>’s</w:t>
      </w:r>
      <w:r w:rsidR="00526170" w:rsidRPr="00E50D22">
        <w:t xml:space="preserve"> </w:t>
      </w:r>
      <w:r w:rsidR="00A11339" w:rsidRPr="00E50D22">
        <w:t>{Bidder’s}</w:t>
      </w:r>
      <w:r w:rsidRPr="00E50D22">
        <w:t xml:space="preserve"> management, supervisory, and key personnel assigned to the </w:t>
      </w:r>
      <w:r w:rsidR="001D2ACC" w:rsidRPr="00E50D22">
        <w:t>Blanket P.O.</w:t>
      </w:r>
      <w:r w:rsidR="00A7166F" w:rsidRPr="00E50D22">
        <w:t xml:space="preserve"> </w:t>
      </w:r>
      <w:r w:rsidR="008B0B5B" w:rsidRPr="00E50D22">
        <w:t>{</w:t>
      </w:r>
      <w:r w:rsidR="00362081" w:rsidRPr="00E50D22">
        <w:t>Contract</w:t>
      </w:r>
      <w:r w:rsidR="008B0B5B" w:rsidRPr="00E50D22">
        <w:t>}</w:t>
      </w:r>
      <w:r w:rsidRPr="00E50D22">
        <w:t>, including the candidates recommended for each of the positions/roles required</w:t>
      </w:r>
      <w:r w:rsidR="000763E1" w:rsidRPr="00E50D22">
        <w:t>;</w:t>
      </w:r>
    </w:p>
    <w:p w:rsidR="00D9550E" w:rsidRPr="00E50D22" w:rsidRDefault="00D9550E" w:rsidP="00D9550E">
      <w:pPr>
        <w:pStyle w:val="ListParagraph"/>
      </w:pPr>
    </w:p>
    <w:p w:rsidR="00D9550E" w:rsidRPr="00E50D22" w:rsidRDefault="00D9550E" w:rsidP="008A1852">
      <w:pPr>
        <w:pStyle w:val="ListParagraph"/>
        <w:widowControl w:val="0"/>
        <w:numPr>
          <w:ilvl w:val="0"/>
          <w:numId w:val="61"/>
        </w:numPr>
        <w:autoSpaceDE w:val="0"/>
        <w:autoSpaceDN w:val="0"/>
        <w:adjustRightInd w:val="0"/>
      </w:pPr>
      <w:r w:rsidRPr="00E50D22">
        <w:rPr>
          <w:u w:val="single"/>
        </w:rPr>
        <w:t>Experience of firm:</w:t>
      </w:r>
      <w:r w:rsidRPr="00E50D22">
        <w:t xml:space="preserve">  The </w:t>
      </w:r>
      <w:r w:rsidR="00526170" w:rsidRPr="00E50D22">
        <w:t>Vendor</w:t>
      </w:r>
      <w:r w:rsidR="008D21C6" w:rsidRPr="00E50D22">
        <w:t>’s</w:t>
      </w:r>
      <w:r w:rsidR="00526170" w:rsidRPr="00E50D22">
        <w:t xml:space="preserve"> </w:t>
      </w:r>
      <w:r w:rsidR="00A11339" w:rsidRPr="00E50D22">
        <w:t>{Bidder’s}</w:t>
      </w:r>
      <w:r w:rsidRPr="00E50D22">
        <w:t xml:space="preserve"> documented experience in successfully completing </w:t>
      </w:r>
      <w:r w:rsidR="00E808CB" w:rsidRPr="00E50D22">
        <w:t xml:space="preserve">Blanket P.O. {Contracts} </w:t>
      </w:r>
      <w:r w:rsidRPr="00E50D22">
        <w:t xml:space="preserve">of a similar size and scope in relation to the work required by this </w:t>
      </w:r>
      <w:r w:rsidR="00A07391" w:rsidRPr="00E50D22">
        <w:t xml:space="preserve">Bid Solicitation </w:t>
      </w:r>
      <w:r w:rsidR="0060080E" w:rsidRPr="00E50D22">
        <w:t>{RFP}</w:t>
      </w:r>
      <w:r w:rsidR="000763E1" w:rsidRPr="00E50D22">
        <w:t>; and</w:t>
      </w:r>
    </w:p>
    <w:p w:rsidR="00D9550E" w:rsidRPr="00E50D22" w:rsidRDefault="00D9550E" w:rsidP="00D9550E">
      <w:pPr>
        <w:pStyle w:val="ListParagraph"/>
      </w:pPr>
    </w:p>
    <w:p w:rsidR="0030685F" w:rsidRPr="00E50D22" w:rsidRDefault="0030685F" w:rsidP="008A1852">
      <w:pPr>
        <w:pStyle w:val="ListParagraph"/>
        <w:numPr>
          <w:ilvl w:val="0"/>
          <w:numId w:val="61"/>
        </w:numPr>
      </w:pPr>
      <w:r w:rsidRPr="00E50D22">
        <w:rPr>
          <w:u w:val="single"/>
        </w:rPr>
        <w:t xml:space="preserve">Ability of firm to complete the Scope of Work based on its Technical </w:t>
      </w:r>
      <w:r w:rsidR="00CE00E7" w:rsidRPr="00E50D22">
        <w:rPr>
          <w:u w:val="single"/>
        </w:rPr>
        <w:t>Quote</w:t>
      </w:r>
      <w:r w:rsidR="006B6C49" w:rsidRPr="00E50D22">
        <w:rPr>
          <w:u w:val="single"/>
        </w:rPr>
        <w:t xml:space="preserve"> {</w:t>
      </w:r>
      <w:r w:rsidR="00CE00E7" w:rsidRPr="00E50D22">
        <w:rPr>
          <w:u w:val="single"/>
        </w:rPr>
        <w:t>Proposal</w:t>
      </w:r>
      <w:r w:rsidR="006B6C49" w:rsidRPr="00E50D22">
        <w:rPr>
          <w:u w:val="single"/>
        </w:rPr>
        <w:t>}</w:t>
      </w:r>
      <w:r w:rsidRPr="00E50D22">
        <w:rPr>
          <w:u w:val="single"/>
        </w:rPr>
        <w:t>:</w:t>
      </w:r>
      <w:r w:rsidRPr="00E50D22">
        <w:t xml:space="preserve">  The </w:t>
      </w:r>
      <w:r w:rsidR="00526170" w:rsidRPr="00E50D22">
        <w:t>Vendor</w:t>
      </w:r>
      <w:r w:rsidR="008D21C6" w:rsidRPr="00E50D22">
        <w:t>’s</w:t>
      </w:r>
      <w:r w:rsidR="00526170" w:rsidRPr="00E50D22">
        <w:t xml:space="preserve"> </w:t>
      </w:r>
      <w:r w:rsidR="00A11339" w:rsidRPr="00E50D22">
        <w:t>{Bidder’s}</w:t>
      </w:r>
      <w:r w:rsidRPr="00E50D22">
        <w:t xml:space="preserve"> demonstration in the </w:t>
      </w:r>
      <w:r w:rsidR="00CE00E7" w:rsidRPr="00E50D22">
        <w:t>Quote</w:t>
      </w:r>
      <w:r w:rsidR="00583771" w:rsidRPr="00E50D22">
        <w:t xml:space="preserve"> </w:t>
      </w:r>
      <w:r w:rsidR="0060080E" w:rsidRPr="00E50D22">
        <w:t>{</w:t>
      </w:r>
      <w:r w:rsidR="00CE00E7" w:rsidRPr="00E50D22">
        <w:t>Proposal</w:t>
      </w:r>
      <w:r w:rsidR="0060080E" w:rsidRPr="00E50D22">
        <w:t>}</w:t>
      </w:r>
      <w:r w:rsidRPr="00E50D22">
        <w:t xml:space="preserve"> that the </w:t>
      </w:r>
      <w:r w:rsidR="00526170" w:rsidRPr="00E50D22">
        <w:t xml:space="preserve">Vendor </w:t>
      </w:r>
      <w:r w:rsidR="00571AFA" w:rsidRPr="00E50D22">
        <w:t>{Bidder}</w:t>
      </w:r>
      <w:r w:rsidRPr="00E50D22">
        <w:t xml:space="preserve"> understands the requirements of the Scope of Work and presents an approach that would permit successful performance of the technical requirements of the </w:t>
      </w:r>
      <w:r w:rsidR="001D2ACC" w:rsidRPr="00E50D22">
        <w:t>Blanket P.O.</w:t>
      </w:r>
      <w:r w:rsidR="00A7166F" w:rsidRPr="00E50D22">
        <w:t xml:space="preserve"> </w:t>
      </w:r>
      <w:r w:rsidR="008B0B5B" w:rsidRPr="00E50D22">
        <w:t>{</w:t>
      </w:r>
      <w:r w:rsidR="00362081" w:rsidRPr="00E50D22">
        <w:t>Contract</w:t>
      </w:r>
      <w:r w:rsidR="008B0B5B" w:rsidRPr="00E50D22">
        <w:t>}</w:t>
      </w:r>
      <w:r w:rsidRPr="00E50D22">
        <w:t>.</w:t>
      </w:r>
    </w:p>
    <w:p w:rsidR="0030685F" w:rsidRPr="00E50D22" w:rsidRDefault="0030685F" w:rsidP="00D9550E">
      <w:pPr>
        <w:pStyle w:val="BodyText3"/>
      </w:pPr>
    </w:p>
    <w:p w:rsidR="00D9550E" w:rsidRPr="00E50D22" w:rsidRDefault="00244796" w:rsidP="00F10BE2">
      <w:pPr>
        <w:pStyle w:val="Heading3"/>
        <w:keepNext/>
        <w:rPr>
          <w:rFonts w:eastAsia="MS Mincho"/>
          <w:bCs w:val="0"/>
        </w:rPr>
      </w:pPr>
      <w:bookmarkStart w:id="378" w:name="_Toc118513840"/>
      <w:bookmarkStart w:id="379" w:name="_Toc400531550"/>
      <w:bookmarkStart w:id="380" w:name="_Toc428534022"/>
      <w:bookmarkStart w:id="381" w:name="_Toc489880961"/>
      <w:r w:rsidRPr="00E50D22">
        <w:rPr>
          <w:rFonts w:eastAsia="MS Mincho"/>
          <w:bCs w:val="0"/>
          <w:caps w:val="0"/>
        </w:rPr>
        <w:t>VENDOR’S {BIDDER’S} PRICE SCHEDULE</w:t>
      </w:r>
      <w:bookmarkEnd w:id="378"/>
      <w:bookmarkEnd w:id="379"/>
      <w:bookmarkEnd w:id="380"/>
      <w:bookmarkEnd w:id="381"/>
    </w:p>
    <w:p w:rsidR="00D9550E" w:rsidRPr="00E50D22" w:rsidRDefault="00D9550E" w:rsidP="00D9550E">
      <w:pPr>
        <w:pStyle w:val="BodyText3"/>
      </w:pPr>
    </w:p>
    <w:p w:rsidR="00D9550E" w:rsidRPr="00E50D22" w:rsidRDefault="00D9550E" w:rsidP="00D9550E">
      <w:pPr>
        <w:pStyle w:val="BodyText3"/>
      </w:pPr>
      <w:r w:rsidRPr="00E50D22">
        <w:t xml:space="preserve">The </w:t>
      </w:r>
      <w:r w:rsidR="00A250EE" w:rsidRPr="00E50D22">
        <w:t xml:space="preserve">Bureau </w:t>
      </w:r>
      <w:r w:rsidRPr="00E50D22">
        <w:t xml:space="preserve">will utilize a weighted consumption/market basket model to evaluate pricing.  The pricing model will be date-stamped and entered into the record before </w:t>
      </w:r>
      <w:r w:rsidR="00CE00E7" w:rsidRPr="00E50D22">
        <w:t>Quote</w:t>
      </w:r>
      <w:r w:rsidR="00583771" w:rsidRPr="00E50D22">
        <w:t xml:space="preserve"> </w:t>
      </w:r>
      <w:r w:rsidR="0060080E" w:rsidRPr="00E50D22">
        <w:t>{</w:t>
      </w:r>
      <w:r w:rsidR="00CE00E7" w:rsidRPr="00E50D22">
        <w:t>Proposal</w:t>
      </w:r>
      <w:r w:rsidR="0060080E" w:rsidRPr="00E50D22">
        <w:t>}</w:t>
      </w:r>
      <w:r w:rsidRPr="00E50D22">
        <w:t xml:space="preserve"> opening.  </w:t>
      </w:r>
    </w:p>
    <w:p w:rsidR="00BE5A1E" w:rsidRPr="00E50D22" w:rsidRDefault="00BE5A1E" w:rsidP="00D9550E">
      <w:pPr>
        <w:pStyle w:val="BodyText3"/>
        <w:rPr>
          <w:b/>
          <w:u w:val="single"/>
        </w:rPr>
      </w:pPr>
    </w:p>
    <w:p w:rsidR="00D9550E" w:rsidRPr="00E50D22" w:rsidRDefault="00244796" w:rsidP="00F10BE2">
      <w:pPr>
        <w:pStyle w:val="Heading3"/>
        <w:keepNext/>
        <w:rPr>
          <w:rFonts w:eastAsia="MS Mincho"/>
          <w:bCs w:val="0"/>
        </w:rPr>
      </w:pPr>
      <w:bookmarkStart w:id="382" w:name="_Toc118513841"/>
      <w:bookmarkStart w:id="383" w:name="_Toc400531551"/>
      <w:bookmarkStart w:id="384" w:name="_Toc428534023"/>
      <w:bookmarkStart w:id="385" w:name="_Toc489880962"/>
      <w:r w:rsidRPr="00E50D22">
        <w:rPr>
          <w:rFonts w:eastAsia="MS Mincho"/>
          <w:bCs w:val="0"/>
          <w:caps w:val="0"/>
        </w:rPr>
        <w:t>QUOTE (PROPOSAL) DISCREPANCIES</w:t>
      </w:r>
      <w:bookmarkEnd w:id="382"/>
      <w:bookmarkEnd w:id="383"/>
      <w:bookmarkEnd w:id="384"/>
      <w:bookmarkEnd w:id="385"/>
    </w:p>
    <w:p w:rsidR="00D9550E" w:rsidRPr="00E50D22" w:rsidRDefault="00D9550E" w:rsidP="00F10BE2">
      <w:pPr>
        <w:pStyle w:val="BodyText3"/>
        <w:keepNext/>
      </w:pPr>
    </w:p>
    <w:p w:rsidR="00D9550E" w:rsidRPr="00E50D22" w:rsidRDefault="00D9550E" w:rsidP="00F10BE2">
      <w:pPr>
        <w:pStyle w:val="BodyText3"/>
        <w:keepNext/>
      </w:pPr>
      <w:r w:rsidRPr="00E50D22">
        <w:t xml:space="preserve">In evaluating </w:t>
      </w:r>
      <w:r w:rsidR="00CE00E7" w:rsidRPr="00E50D22">
        <w:t>Quote</w:t>
      </w:r>
      <w:r w:rsidR="006B6C49" w:rsidRPr="00E50D22">
        <w:t>s {</w:t>
      </w:r>
      <w:r w:rsidR="00CE00E7" w:rsidRPr="00E50D22">
        <w:t>Proposal</w:t>
      </w:r>
      <w:r w:rsidRPr="00E50D22">
        <w:t>s</w:t>
      </w:r>
      <w:r w:rsidR="006B6C49" w:rsidRPr="00E50D22">
        <w:t>}</w:t>
      </w:r>
      <w:r w:rsidRPr="00E50D22">
        <w:t>, discrepancies between words and figures will be resolved in favor of words.  Discrepancies between unit prices and totals of unit prices will be resolved in favor of unit prices.  Discrepancies in the multiplication of units of work and unit prices will be resolved in favor of the unit prices.  Discrepancies between the indicated total of multiplied unit prices and units of work and the actual total will be resolved in favor of the actual total.  Discrepancies between the indicated sum of any column of figures and the correct sum thereof will be resolved in favor of the correct sum of the column of figures.</w:t>
      </w:r>
    </w:p>
    <w:p w:rsidR="003E175F" w:rsidRPr="00E50D22" w:rsidRDefault="003E175F" w:rsidP="00D9550E">
      <w:pPr>
        <w:pStyle w:val="BodyText3"/>
      </w:pPr>
    </w:p>
    <w:p w:rsidR="00D9550E" w:rsidRPr="00E50D22" w:rsidRDefault="00D5048D" w:rsidP="00D9550E">
      <w:pPr>
        <w:pStyle w:val="BodyText3"/>
      </w:pPr>
      <w:r w:rsidRPr="00E50D22">
        <w:t xml:space="preserve"> In the event that a </w:t>
      </w:r>
      <w:r w:rsidR="00A448BE" w:rsidRPr="00E50D22">
        <w:t>Vendor {Bidder}</w:t>
      </w:r>
      <w:r w:rsidRPr="00E50D22">
        <w:t xml:space="preserve"> </w:t>
      </w:r>
      <w:r w:rsidR="000253E7" w:rsidRPr="00E50D22">
        <w:rPr>
          <w:rFonts w:cs="Arial"/>
        </w:rPr>
        <w:t xml:space="preserve">using </w:t>
      </w:r>
      <w:r w:rsidR="000253E7" w:rsidRPr="00E50D22">
        <w:rPr>
          <w:rStyle w:val="IntenseEmphasis"/>
          <w:rFonts w:cs="Arial"/>
          <w:color w:val="00B050"/>
        </w:rPr>
        <w:t>NJ</w:t>
      </w:r>
      <w:r w:rsidR="000253E7" w:rsidRPr="00E50D22">
        <w:rPr>
          <w:rStyle w:val="IntenseEmphasis"/>
          <w:rFonts w:cs="Arial"/>
          <w:color w:val="0070C0"/>
        </w:rPr>
        <w:t>START</w:t>
      </w:r>
      <w:r w:rsidR="000253E7" w:rsidRPr="00E50D22">
        <w:rPr>
          <w:rFonts w:cs="Arial"/>
        </w:rPr>
        <w:t xml:space="preserve"> to submit a </w:t>
      </w:r>
      <w:r w:rsidR="00CE00E7" w:rsidRPr="00E50D22">
        <w:rPr>
          <w:rFonts w:cs="Arial"/>
        </w:rPr>
        <w:t>Quote</w:t>
      </w:r>
      <w:r w:rsidR="000253E7" w:rsidRPr="00E50D22">
        <w:rPr>
          <w:rFonts w:cs="Arial"/>
        </w:rPr>
        <w:t xml:space="preserve"> {</w:t>
      </w:r>
      <w:r w:rsidR="00CE00E7" w:rsidRPr="00E50D22">
        <w:rPr>
          <w:rFonts w:cs="Arial"/>
        </w:rPr>
        <w:t>Proposal</w:t>
      </w:r>
      <w:r w:rsidR="000253E7" w:rsidRPr="00E50D22">
        <w:rPr>
          <w:rFonts w:cs="Arial"/>
        </w:rPr>
        <w:t xml:space="preserve">} </w:t>
      </w:r>
      <w:r w:rsidR="00A448BE" w:rsidRPr="00E50D22">
        <w:t xml:space="preserve">uploads a price sheet/schedule attachment </w:t>
      </w:r>
      <w:r w:rsidRPr="00E50D22">
        <w:t xml:space="preserve">and completes the </w:t>
      </w:r>
      <w:r w:rsidR="003E175F" w:rsidRPr="00E50D22">
        <w:t>“</w:t>
      </w:r>
      <w:r w:rsidRPr="00E50D22">
        <w:t>Items</w:t>
      </w:r>
      <w:r w:rsidR="003E175F" w:rsidRPr="00E50D22">
        <w:t>”</w:t>
      </w:r>
      <w:r w:rsidRPr="00E50D22">
        <w:t xml:space="preserve"> Tab in </w:t>
      </w:r>
      <w:r w:rsidRPr="00E50D22">
        <w:rPr>
          <w:rStyle w:val="IntenseEmphasis"/>
          <w:rFonts w:cs="Arial"/>
          <w:color w:val="00B050"/>
        </w:rPr>
        <w:t>NJ</w:t>
      </w:r>
      <w:r w:rsidRPr="00E50D22">
        <w:rPr>
          <w:rStyle w:val="IntenseEmphasis"/>
          <w:rFonts w:cs="Arial"/>
          <w:color w:val="0070C0"/>
        </w:rPr>
        <w:t>START</w:t>
      </w:r>
      <w:r w:rsidRPr="00E50D22">
        <w:rPr>
          <w:rStyle w:val="IntenseEmphasis"/>
          <w:color w:val="0070C0"/>
        </w:rPr>
        <w:t xml:space="preserve"> </w:t>
      </w:r>
      <w:r w:rsidRPr="00E50D22">
        <w:rPr>
          <w:rStyle w:val="IntenseEmphasis"/>
          <w:rFonts w:cs="Arial"/>
          <w:b w:val="0"/>
          <w:i w:val="0"/>
          <w:color w:val="auto"/>
        </w:rPr>
        <w:t xml:space="preserve">(instead of </w:t>
      </w:r>
      <w:r w:rsidR="00AA3C22" w:rsidRPr="00E50D22">
        <w:rPr>
          <w:rStyle w:val="IntenseEmphasis"/>
          <w:rFonts w:cs="Arial"/>
          <w:b w:val="0"/>
          <w:i w:val="0"/>
          <w:color w:val="auto"/>
        </w:rPr>
        <w:t>entering</w:t>
      </w:r>
      <w:r w:rsidR="00DF04FF" w:rsidRPr="00E50D22">
        <w:rPr>
          <w:rStyle w:val="IntenseEmphasis"/>
          <w:rFonts w:cs="Arial"/>
          <w:b w:val="0"/>
          <w:i w:val="0"/>
          <w:color w:val="auto"/>
        </w:rPr>
        <w:t xml:space="preserve"> a </w:t>
      </w:r>
      <w:r w:rsidR="00AA3C22" w:rsidRPr="00E50D22">
        <w:rPr>
          <w:rStyle w:val="IntenseEmphasis"/>
          <w:rFonts w:cs="Arial"/>
          <w:b w:val="0"/>
          <w:i w:val="0"/>
          <w:color w:val="auto"/>
        </w:rPr>
        <w:t>Unit Cost</w:t>
      </w:r>
      <w:r w:rsidR="00DF04FF" w:rsidRPr="00E50D22">
        <w:rPr>
          <w:rStyle w:val="IntenseEmphasis"/>
          <w:rFonts w:cs="Arial"/>
          <w:b w:val="0"/>
          <w:i w:val="0"/>
          <w:color w:val="auto"/>
        </w:rPr>
        <w:t xml:space="preserve"> of $1.00 </w:t>
      </w:r>
      <w:r w:rsidRPr="00E50D22">
        <w:rPr>
          <w:rStyle w:val="IntenseEmphasis"/>
          <w:rFonts w:cs="Arial"/>
          <w:b w:val="0"/>
          <w:i w:val="0"/>
          <w:color w:val="auto"/>
        </w:rPr>
        <w:t>as instructed)</w:t>
      </w:r>
      <w:r w:rsidRPr="00E50D22">
        <w:t>, the price sheet/schedule attachment will govern.</w:t>
      </w:r>
    </w:p>
    <w:p w:rsidR="00D5048D" w:rsidRPr="00E50D22" w:rsidRDefault="00D5048D" w:rsidP="00D9550E">
      <w:pPr>
        <w:pStyle w:val="BodyText3"/>
      </w:pPr>
    </w:p>
    <w:p w:rsidR="00D9550E" w:rsidRPr="00E50D22" w:rsidRDefault="00244796" w:rsidP="00F10BE2">
      <w:pPr>
        <w:pStyle w:val="Heading3"/>
        <w:keepNext/>
        <w:rPr>
          <w:rFonts w:eastAsia="MS Mincho"/>
          <w:bCs w:val="0"/>
        </w:rPr>
      </w:pPr>
      <w:bookmarkStart w:id="386" w:name="_Toc400531552"/>
      <w:bookmarkStart w:id="387" w:name="_Toc428534024"/>
      <w:bookmarkStart w:id="388" w:name="_Toc489880963"/>
      <w:r w:rsidRPr="00E50D22">
        <w:rPr>
          <w:rFonts w:eastAsia="MS Mincho"/>
          <w:bCs w:val="0"/>
          <w:caps w:val="0"/>
        </w:rPr>
        <w:lastRenderedPageBreak/>
        <w:t xml:space="preserve">EVALUATION OF THE QUOTES </w:t>
      </w:r>
      <w:bookmarkEnd w:id="386"/>
      <w:r w:rsidRPr="00E50D22">
        <w:rPr>
          <w:rFonts w:eastAsia="MS Mincho"/>
          <w:bCs w:val="0"/>
          <w:caps w:val="0"/>
        </w:rPr>
        <w:t>{PROPOSALS}</w:t>
      </w:r>
      <w:bookmarkEnd w:id="387"/>
      <w:bookmarkEnd w:id="388"/>
    </w:p>
    <w:p w:rsidR="00D9550E" w:rsidRPr="00E50D22" w:rsidRDefault="00D9550E" w:rsidP="00F10BE2">
      <w:pPr>
        <w:pStyle w:val="BodyText3"/>
        <w:keepNext/>
      </w:pPr>
    </w:p>
    <w:p w:rsidR="00D9550E" w:rsidRPr="00E50D22" w:rsidRDefault="00D9550E" w:rsidP="00F10BE2">
      <w:pPr>
        <w:pStyle w:val="BodyText3"/>
        <w:keepNext/>
      </w:pPr>
      <w:r w:rsidRPr="00E50D22">
        <w:t xml:space="preserve">After the Evaluation Committee completes its evaluation, it recommends to the Director for award the responsible </w:t>
      </w:r>
      <w:r w:rsidR="00526170" w:rsidRPr="00E50D22">
        <w:t>Vendor</w:t>
      </w:r>
      <w:r w:rsidR="008D21C6" w:rsidRPr="00E50D22">
        <w:t>(s)</w:t>
      </w:r>
      <w:r w:rsidR="00526170" w:rsidRPr="00E50D22">
        <w:t xml:space="preserve"> </w:t>
      </w:r>
      <w:r w:rsidR="006B6C49" w:rsidRPr="00E50D22">
        <w:t>{</w:t>
      </w:r>
      <w:r w:rsidR="00526170" w:rsidRPr="00E50D22">
        <w:t>Bidder</w:t>
      </w:r>
      <w:r w:rsidRPr="00E50D22">
        <w:t>(s)</w:t>
      </w:r>
      <w:r w:rsidR="006B6C49" w:rsidRPr="00E50D22">
        <w:t>}</w:t>
      </w:r>
      <w:r w:rsidRPr="00E50D22">
        <w:t xml:space="preserve"> whose </w:t>
      </w:r>
      <w:r w:rsidR="00CE00E7" w:rsidRPr="00E50D22">
        <w:t>Quote</w:t>
      </w:r>
      <w:r w:rsidR="00583771" w:rsidRPr="00E50D22">
        <w:t xml:space="preserve"> </w:t>
      </w:r>
      <w:r w:rsidR="0060080E" w:rsidRPr="00E50D22">
        <w:t>{</w:t>
      </w:r>
      <w:r w:rsidR="00CE00E7" w:rsidRPr="00E50D22">
        <w:t>Proposal</w:t>
      </w:r>
      <w:r w:rsidR="0060080E" w:rsidRPr="00E50D22">
        <w:t>}</w:t>
      </w:r>
      <w:r w:rsidRPr="00E50D22">
        <w:t xml:space="preserve">, conforming to this </w:t>
      </w:r>
      <w:r w:rsidR="00A07391" w:rsidRPr="00E50D22">
        <w:t xml:space="preserve">Bid Solicitation </w:t>
      </w:r>
      <w:r w:rsidR="0060080E" w:rsidRPr="00E50D22">
        <w:t>{RFP}</w:t>
      </w:r>
      <w:r w:rsidRPr="00E50D22">
        <w:t xml:space="preserve">, is most advantageous to the State, price and other factors considered. The Evaluation Committee considers and assesses price, technical criteria, and other factors during the evaluation process and makes a recommendation to the Director.  The Director may accept, reject or modify the recommendation of the Evaluation Committee. Whether or not there has been a negotiation process as outlined in Section 6.8 below, the Director reserves the right to negotiate price reductions with the selected </w:t>
      </w:r>
      <w:r w:rsidR="00526170" w:rsidRPr="00E50D22">
        <w:t xml:space="preserve">Vendor </w:t>
      </w:r>
      <w:r w:rsidR="00571AFA" w:rsidRPr="00E50D22">
        <w:t>{Bidder}</w:t>
      </w:r>
      <w:r w:rsidRPr="00E50D22">
        <w:t>.</w:t>
      </w:r>
    </w:p>
    <w:p w:rsidR="001D01BB" w:rsidRPr="00E50D22" w:rsidRDefault="001D01BB" w:rsidP="00D9550E">
      <w:pPr>
        <w:pStyle w:val="BodyText3"/>
      </w:pPr>
    </w:p>
    <w:p w:rsidR="00D9550E" w:rsidRPr="00E50D22" w:rsidRDefault="00244796" w:rsidP="00F10BE2">
      <w:pPr>
        <w:pStyle w:val="Heading2"/>
        <w:keepNext/>
        <w:ind w:right="115"/>
      </w:pPr>
      <w:bookmarkStart w:id="389" w:name="_Toc118513842"/>
      <w:bookmarkStart w:id="390" w:name="_Toc400531553"/>
      <w:bookmarkStart w:id="391" w:name="_Toc428534025"/>
      <w:bookmarkStart w:id="392" w:name="_Toc489880964"/>
      <w:r w:rsidRPr="00E50D22">
        <w:rPr>
          <w:caps w:val="0"/>
        </w:rPr>
        <w:t>NEGOTIATION AND BEST AND FINAL OFFER (BAFO)</w:t>
      </w:r>
      <w:bookmarkEnd w:id="389"/>
      <w:bookmarkEnd w:id="390"/>
      <w:bookmarkEnd w:id="391"/>
      <w:bookmarkEnd w:id="392"/>
      <w:r w:rsidRPr="00E50D22">
        <w:rPr>
          <w:caps w:val="0"/>
        </w:rPr>
        <w:t xml:space="preserve"> </w:t>
      </w:r>
    </w:p>
    <w:p w:rsidR="00D9550E" w:rsidRPr="00E50D22" w:rsidRDefault="00D9550E" w:rsidP="00F10BE2">
      <w:pPr>
        <w:pStyle w:val="BodyText3"/>
        <w:keepNext/>
        <w:ind w:right="115"/>
      </w:pPr>
    </w:p>
    <w:p w:rsidR="00D9550E" w:rsidRPr="00E50D22" w:rsidRDefault="00D9550E" w:rsidP="00F10BE2">
      <w:pPr>
        <w:pStyle w:val="BodyText3"/>
        <w:keepNext/>
        <w:ind w:right="115"/>
      </w:pPr>
      <w:r w:rsidRPr="00E50D22">
        <w:t xml:space="preserve">In accordance with </w:t>
      </w:r>
      <w:r w:rsidRPr="00E50D22">
        <w:rPr>
          <w:u w:val="single"/>
        </w:rPr>
        <w:t>N.J.S.A.</w:t>
      </w:r>
      <w:r w:rsidRPr="00E50D22">
        <w:t xml:space="preserve"> 52:34-12(f) and </w:t>
      </w:r>
      <w:r w:rsidRPr="00E50D22">
        <w:rPr>
          <w:u w:val="single"/>
        </w:rPr>
        <w:t>N.J.A.C.</w:t>
      </w:r>
      <w:r w:rsidRPr="00E50D22">
        <w:t xml:space="preserve"> 17:12-2-7, after evaluating </w:t>
      </w:r>
      <w:r w:rsidR="00CE00E7" w:rsidRPr="00E50D22">
        <w:t>Quote</w:t>
      </w:r>
      <w:r w:rsidR="006B6C49" w:rsidRPr="00E50D22">
        <w:t>s {</w:t>
      </w:r>
      <w:r w:rsidR="00CE00E7" w:rsidRPr="00E50D22">
        <w:t>Proposal</w:t>
      </w:r>
      <w:r w:rsidRPr="00E50D22">
        <w:t>s</w:t>
      </w:r>
      <w:r w:rsidR="006B6C49" w:rsidRPr="00E50D22">
        <w:t>}</w:t>
      </w:r>
      <w:r w:rsidRPr="00E50D22">
        <w:t xml:space="preserve">, the </w:t>
      </w:r>
      <w:r w:rsidR="00CE66B8" w:rsidRPr="00E50D22">
        <w:t xml:space="preserve">Bureau </w:t>
      </w:r>
      <w:r w:rsidRPr="00E50D22">
        <w:t xml:space="preserve">may </w:t>
      </w:r>
      <w:r w:rsidR="00D46625" w:rsidRPr="00E50D22">
        <w:t xml:space="preserve">establish a competitive range and </w:t>
      </w:r>
      <w:r w:rsidRPr="00E50D22">
        <w:t>enter into negotiations with one</w:t>
      </w:r>
      <w:r w:rsidR="00B26307" w:rsidRPr="00E50D22">
        <w:t xml:space="preserve"> </w:t>
      </w:r>
      <w:r w:rsidR="00B26307" w:rsidRPr="00E50D22">
        <w:rPr>
          <w:rFonts w:cs="Arial"/>
        </w:rPr>
        <w:t xml:space="preserve">(1) </w:t>
      </w:r>
      <w:r w:rsidRPr="00E50D22">
        <w:t xml:space="preserve"> </w:t>
      </w:r>
      <w:r w:rsidR="0033170F" w:rsidRPr="00E50D22">
        <w:t>Vendor {Bidder}</w:t>
      </w:r>
      <w:r w:rsidRPr="00E50D22">
        <w:t xml:space="preserve"> or multiple </w:t>
      </w:r>
      <w:r w:rsidR="0033170F" w:rsidRPr="00E50D22">
        <w:t>V</w:t>
      </w:r>
      <w:r w:rsidR="00526170" w:rsidRPr="00E50D22">
        <w:t>endor</w:t>
      </w:r>
      <w:r w:rsidR="008D21C6" w:rsidRPr="00E50D22">
        <w:t>s</w:t>
      </w:r>
      <w:r w:rsidR="00526170" w:rsidRPr="00E50D22">
        <w:t xml:space="preserve"> </w:t>
      </w:r>
      <w:r w:rsidR="0061308E" w:rsidRPr="00E50D22">
        <w:t>{</w:t>
      </w:r>
      <w:r w:rsidR="0033170F" w:rsidRPr="00E50D22">
        <w:t>B</w:t>
      </w:r>
      <w:r w:rsidR="0061308E" w:rsidRPr="00E50D22">
        <w:t>idders}</w:t>
      </w:r>
      <w:r w:rsidR="00D46625" w:rsidRPr="00E50D22">
        <w:t xml:space="preserve"> within this competitive range</w:t>
      </w:r>
      <w:r w:rsidRPr="00E50D22">
        <w:t xml:space="preserve">.  The primary purpose of negotiations is to maximize the State’s ability to obtain the best value based on the mandatory requirements, evaluation criteria, and cost.  Multiple rounds of negotiations may be conducted with one </w:t>
      </w:r>
      <w:r w:rsidR="00B26307" w:rsidRPr="00E50D22">
        <w:rPr>
          <w:rFonts w:cs="Arial"/>
        </w:rPr>
        <w:t xml:space="preserve">(1) </w:t>
      </w:r>
      <w:r w:rsidR="0033170F" w:rsidRPr="00E50D22">
        <w:t>Vendor {Bidder}</w:t>
      </w:r>
      <w:r w:rsidRPr="00E50D22">
        <w:t xml:space="preserve"> or multiple </w:t>
      </w:r>
      <w:r w:rsidR="0033170F" w:rsidRPr="00E50D22">
        <w:t>V</w:t>
      </w:r>
      <w:r w:rsidR="00526170" w:rsidRPr="00E50D22">
        <w:t>endor</w:t>
      </w:r>
      <w:r w:rsidR="008D21C6" w:rsidRPr="00E50D22">
        <w:t>s</w:t>
      </w:r>
      <w:r w:rsidR="00526170" w:rsidRPr="00E50D22">
        <w:t xml:space="preserve"> </w:t>
      </w:r>
      <w:r w:rsidR="0061308E" w:rsidRPr="00E50D22">
        <w:t>{</w:t>
      </w:r>
      <w:r w:rsidR="0033170F" w:rsidRPr="00E50D22">
        <w:t>B</w:t>
      </w:r>
      <w:r w:rsidR="0061308E" w:rsidRPr="00E50D22">
        <w:t>idders}</w:t>
      </w:r>
      <w:r w:rsidRPr="00E50D22">
        <w:t xml:space="preserve">.  Negotiations will be structured by the </w:t>
      </w:r>
      <w:r w:rsidR="00CE66B8" w:rsidRPr="00E50D22">
        <w:t>Bureau</w:t>
      </w:r>
      <w:r w:rsidRPr="00E50D22">
        <w:t xml:space="preserve"> to safeguard information and ensure that all </w:t>
      </w:r>
      <w:r w:rsidR="00A44BE6" w:rsidRPr="00E50D22">
        <w:t xml:space="preserve">Vendors </w:t>
      </w:r>
      <w:r w:rsidR="0061308E" w:rsidRPr="00E50D22">
        <w:t>{</w:t>
      </w:r>
      <w:r w:rsidR="00A44BE6" w:rsidRPr="00E50D22">
        <w:t>Bidders</w:t>
      </w:r>
      <w:r w:rsidR="0061308E" w:rsidRPr="00E50D22">
        <w:t>}</w:t>
      </w:r>
      <w:r w:rsidRPr="00E50D22">
        <w:t xml:space="preserve"> are treated fairly.</w:t>
      </w:r>
    </w:p>
    <w:p w:rsidR="00D9550E" w:rsidRPr="00E50D22" w:rsidRDefault="00D9550E" w:rsidP="00D9550E">
      <w:pPr>
        <w:pStyle w:val="BodyText3"/>
      </w:pPr>
    </w:p>
    <w:p w:rsidR="00D9550E" w:rsidRPr="00E50D22" w:rsidRDefault="00D9550E" w:rsidP="002E27DF">
      <w:pPr>
        <w:pStyle w:val="BodyText3"/>
        <w:ind w:right="0"/>
      </w:pPr>
      <w:r w:rsidRPr="00E50D22">
        <w:t xml:space="preserve">Similarly, the </w:t>
      </w:r>
      <w:r w:rsidR="00CE66B8" w:rsidRPr="00E50D22">
        <w:t>Bureau</w:t>
      </w:r>
      <w:r w:rsidRPr="00E50D22">
        <w:t xml:space="preserve"> may invite one </w:t>
      </w:r>
      <w:r w:rsidR="00B26307" w:rsidRPr="00E50D22">
        <w:rPr>
          <w:rFonts w:cs="Arial"/>
        </w:rPr>
        <w:t xml:space="preserve">(1) </w:t>
      </w:r>
      <w:r w:rsidR="0033170F" w:rsidRPr="00E50D22">
        <w:t>Vendor {Bidder}</w:t>
      </w:r>
      <w:r w:rsidRPr="00E50D22">
        <w:t xml:space="preserve"> or multiple </w:t>
      </w:r>
      <w:r w:rsidR="0033170F" w:rsidRPr="00E50D22">
        <w:t>V</w:t>
      </w:r>
      <w:r w:rsidR="00526170" w:rsidRPr="00E50D22">
        <w:t>endor</w:t>
      </w:r>
      <w:r w:rsidR="008D21C6" w:rsidRPr="00E50D22">
        <w:t>s</w:t>
      </w:r>
      <w:r w:rsidR="00526170" w:rsidRPr="00E50D22">
        <w:t xml:space="preserve"> </w:t>
      </w:r>
      <w:r w:rsidR="0061308E" w:rsidRPr="00E50D22">
        <w:t>{</w:t>
      </w:r>
      <w:r w:rsidR="0033170F" w:rsidRPr="00E50D22">
        <w:t>B</w:t>
      </w:r>
      <w:r w:rsidR="0061308E" w:rsidRPr="00E50D22">
        <w:t>idders}</w:t>
      </w:r>
      <w:r w:rsidRPr="00E50D22">
        <w:t xml:space="preserve"> to submit</w:t>
      </w:r>
      <w:r w:rsidR="002E27DF" w:rsidRPr="00E50D22">
        <w:t xml:space="preserve"> a </w:t>
      </w:r>
      <w:r w:rsidR="00927EEA" w:rsidRPr="00E50D22">
        <w:t xml:space="preserve">Best and Final Offer </w:t>
      </w:r>
      <w:r w:rsidR="002E27DF" w:rsidRPr="00E50D22">
        <w:t xml:space="preserve">(BAFO). </w:t>
      </w:r>
      <w:r w:rsidRPr="00E50D22">
        <w:t>Said invitation will establish the time and place for submission of the BAFO.</w:t>
      </w:r>
      <w:r w:rsidR="002E27DF" w:rsidRPr="00E50D22">
        <w:t xml:space="preserve"> </w:t>
      </w:r>
      <w:r w:rsidR="00A44BE6" w:rsidRPr="00E50D22">
        <w:t xml:space="preserve">Any </w:t>
      </w:r>
      <w:r w:rsidR="007702D2" w:rsidRPr="00E50D22">
        <w:t xml:space="preserve">BAFO </w:t>
      </w:r>
      <w:r w:rsidR="00A44BE6" w:rsidRPr="00E50D22">
        <w:t xml:space="preserve">that does not result in more advantageous pricing to the State will </w:t>
      </w:r>
      <w:r w:rsidR="007702D2" w:rsidRPr="00E50D22">
        <w:t>not be considered,</w:t>
      </w:r>
      <w:r w:rsidR="00A44BE6" w:rsidRPr="00E50D22">
        <w:t xml:space="preserve"> and the State </w:t>
      </w:r>
      <w:r w:rsidR="007702D2" w:rsidRPr="00E50D22">
        <w:t>will evaluate</w:t>
      </w:r>
      <w:r w:rsidR="00A44BE6" w:rsidRPr="00E50D22">
        <w:t xml:space="preserve"> the Vendor’s {Bidder’s}</w:t>
      </w:r>
      <w:r w:rsidR="007702D2" w:rsidRPr="00E50D22">
        <w:t xml:space="preserve"> most advantageous previously submitted pricing.</w:t>
      </w:r>
    </w:p>
    <w:p w:rsidR="00D9550E" w:rsidRPr="00E50D22" w:rsidRDefault="00D9550E" w:rsidP="00D9550E">
      <w:pPr>
        <w:pStyle w:val="BodyText3"/>
      </w:pPr>
    </w:p>
    <w:p w:rsidR="00D9550E" w:rsidRPr="00E50D22" w:rsidRDefault="00D9550E" w:rsidP="00D9550E">
      <w:pPr>
        <w:pStyle w:val="BodyText3"/>
      </w:pPr>
      <w:r w:rsidRPr="00E50D22">
        <w:t xml:space="preserve">If required, after review of the BAFO(s), clarification may be sought from the </w:t>
      </w:r>
      <w:r w:rsidR="00526170" w:rsidRPr="00E50D22">
        <w:t>Vendor</w:t>
      </w:r>
      <w:r w:rsidR="008D21C6" w:rsidRPr="00E50D22">
        <w:t>(s)</w:t>
      </w:r>
      <w:r w:rsidR="00526170" w:rsidRPr="00E50D22">
        <w:t xml:space="preserve"> </w:t>
      </w:r>
      <w:r w:rsidR="006B6C49" w:rsidRPr="00E50D22">
        <w:t>{</w:t>
      </w:r>
      <w:r w:rsidR="00526170" w:rsidRPr="00E50D22">
        <w:t>Bidder</w:t>
      </w:r>
      <w:r w:rsidRPr="00E50D22">
        <w:t>(s</w:t>
      </w:r>
      <w:r w:rsidR="002E27DF" w:rsidRPr="00E50D22">
        <w:t>)</w:t>
      </w:r>
      <w:r w:rsidR="006B6C49" w:rsidRPr="00E50D22">
        <w:t>}</w:t>
      </w:r>
      <w:r w:rsidRPr="00E50D22">
        <w:t xml:space="preserve">.  The Division may conduct more than one </w:t>
      </w:r>
      <w:r w:rsidR="00B26307" w:rsidRPr="00E50D22">
        <w:rPr>
          <w:rFonts w:cs="Arial"/>
        </w:rPr>
        <w:t xml:space="preserve">(1) </w:t>
      </w:r>
      <w:r w:rsidRPr="00E50D22">
        <w:t xml:space="preserve">round of negotiation and/or BAFO in order to attain the best value for the State. </w:t>
      </w:r>
    </w:p>
    <w:p w:rsidR="00D9550E" w:rsidRPr="00E50D22" w:rsidRDefault="00D9550E" w:rsidP="00D9550E">
      <w:pPr>
        <w:pStyle w:val="BodyText3"/>
      </w:pPr>
    </w:p>
    <w:p w:rsidR="00D9550E" w:rsidRPr="00E50D22" w:rsidRDefault="00D9550E" w:rsidP="00D9550E">
      <w:pPr>
        <w:pStyle w:val="BodyText3"/>
      </w:pPr>
      <w:r w:rsidRPr="00E50D22">
        <w:t xml:space="preserve">After evaluation of </w:t>
      </w:r>
      <w:r w:rsidR="00CE00E7" w:rsidRPr="00E50D22">
        <w:t>Quote</w:t>
      </w:r>
      <w:r w:rsidR="006B6C49" w:rsidRPr="00E50D22">
        <w:t>s {</w:t>
      </w:r>
      <w:r w:rsidR="00CE00E7" w:rsidRPr="00E50D22">
        <w:t>Proposal</w:t>
      </w:r>
      <w:r w:rsidRPr="00E50D22">
        <w:t>s</w:t>
      </w:r>
      <w:r w:rsidR="006B6C49" w:rsidRPr="00E50D22">
        <w:t>}</w:t>
      </w:r>
      <w:r w:rsidRPr="00E50D22">
        <w:t xml:space="preserve"> and as applicable, negotiation(s), and/or BAFO(s), the </w:t>
      </w:r>
      <w:r w:rsidR="00CE66B8" w:rsidRPr="00E50D22">
        <w:t>Bureau</w:t>
      </w:r>
      <w:r w:rsidRPr="00E50D22">
        <w:t xml:space="preserve"> will recommend, to the Director, the responsible </w:t>
      </w:r>
      <w:r w:rsidR="00526170" w:rsidRPr="00E50D22">
        <w:t>Vendor</w:t>
      </w:r>
      <w:r w:rsidR="008D21C6" w:rsidRPr="00E50D22">
        <w:t>(s)</w:t>
      </w:r>
      <w:r w:rsidR="00526170" w:rsidRPr="00E50D22">
        <w:t xml:space="preserve"> </w:t>
      </w:r>
      <w:r w:rsidR="006B6C49" w:rsidRPr="00E50D22">
        <w:t>{</w:t>
      </w:r>
      <w:r w:rsidR="00526170" w:rsidRPr="00E50D22">
        <w:t>Bidder</w:t>
      </w:r>
      <w:r w:rsidRPr="00E50D22">
        <w:t>(s</w:t>
      </w:r>
      <w:r w:rsidR="002E27DF" w:rsidRPr="00E50D22">
        <w:t>)</w:t>
      </w:r>
      <w:r w:rsidR="006B6C49" w:rsidRPr="00E50D22">
        <w:t>}</w:t>
      </w:r>
      <w:r w:rsidRPr="00E50D22">
        <w:t xml:space="preserve"> whose </w:t>
      </w:r>
      <w:r w:rsidR="00CE00E7" w:rsidRPr="00E50D22">
        <w:t>Quote</w:t>
      </w:r>
      <w:r w:rsidR="00583771" w:rsidRPr="00E50D22">
        <w:t xml:space="preserve">(s) </w:t>
      </w:r>
      <w:r w:rsidR="006B6C49" w:rsidRPr="00E50D22">
        <w:t>{</w:t>
      </w:r>
      <w:r w:rsidR="00CE00E7" w:rsidRPr="00E50D22">
        <w:t>Proposal</w:t>
      </w:r>
      <w:r w:rsidRPr="00E50D22">
        <w:t>(s)</w:t>
      </w:r>
      <w:r w:rsidR="006B6C49" w:rsidRPr="00E50D22">
        <w:t>}</w:t>
      </w:r>
      <w:r w:rsidRPr="00E50D22">
        <w:t xml:space="preserve">, conforming to the </w:t>
      </w:r>
      <w:r w:rsidR="00A07391" w:rsidRPr="00E50D22">
        <w:t xml:space="preserve">Bid Solicitation </w:t>
      </w:r>
      <w:r w:rsidR="0060080E" w:rsidRPr="00E50D22">
        <w:t>{RFP}</w:t>
      </w:r>
      <w:r w:rsidRPr="00E50D22">
        <w:t xml:space="preserve">, is/are most advantageous to the State, price, and other factors considered. The Director may accept, reject or modify the recommendation of the </w:t>
      </w:r>
      <w:r w:rsidR="00CE66B8" w:rsidRPr="00E50D22">
        <w:t>Bureau</w:t>
      </w:r>
      <w:r w:rsidRPr="00E50D22">
        <w:t xml:space="preserve">. The Director may initiate additional negotiation or BAFO procedures with the selected </w:t>
      </w:r>
      <w:r w:rsidR="00526170" w:rsidRPr="00E50D22">
        <w:t>Vendor</w:t>
      </w:r>
      <w:r w:rsidR="008D21C6" w:rsidRPr="00E50D22">
        <w:t>(s)</w:t>
      </w:r>
      <w:r w:rsidR="00526170" w:rsidRPr="00E50D22">
        <w:t xml:space="preserve"> </w:t>
      </w:r>
      <w:r w:rsidR="006B6C49" w:rsidRPr="00E50D22">
        <w:t>{</w:t>
      </w:r>
      <w:r w:rsidR="00526170" w:rsidRPr="00E50D22">
        <w:t>Bidder</w:t>
      </w:r>
      <w:r w:rsidRPr="00E50D22">
        <w:t>(s</w:t>
      </w:r>
      <w:r w:rsidR="002E27DF" w:rsidRPr="00E50D22">
        <w:t>)</w:t>
      </w:r>
      <w:r w:rsidR="006B6C49" w:rsidRPr="00E50D22">
        <w:t>}</w:t>
      </w:r>
      <w:r w:rsidRPr="00E50D22">
        <w:t>.</w:t>
      </w:r>
    </w:p>
    <w:p w:rsidR="00D9550E" w:rsidRPr="00E50D22" w:rsidRDefault="00D9550E" w:rsidP="00D9550E">
      <w:pPr>
        <w:pStyle w:val="BodyText3"/>
      </w:pPr>
    </w:p>
    <w:p w:rsidR="00D9550E" w:rsidRPr="00E50D22" w:rsidRDefault="00D9550E" w:rsidP="00D9550E">
      <w:pPr>
        <w:pStyle w:val="BodyText3"/>
        <w:rPr>
          <w:b/>
          <w:bCs/>
        </w:rPr>
      </w:pPr>
      <w:r w:rsidRPr="00E50D22">
        <w:rPr>
          <w:b/>
          <w:bCs/>
        </w:rPr>
        <w:t xml:space="preserve">Negotiations will be conducted only in those circumstances where </w:t>
      </w:r>
      <w:r w:rsidR="00FF4837" w:rsidRPr="00E50D22">
        <w:rPr>
          <w:b/>
          <w:bCs/>
        </w:rPr>
        <w:t xml:space="preserve">it is </w:t>
      </w:r>
      <w:r w:rsidRPr="00E50D22">
        <w:rPr>
          <w:b/>
          <w:bCs/>
        </w:rPr>
        <w:t xml:space="preserve">deemed by the </w:t>
      </w:r>
      <w:r w:rsidR="00CE66B8" w:rsidRPr="00E50D22">
        <w:rPr>
          <w:b/>
        </w:rPr>
        <w:t>Bureau</w:t>
      </w:r>
      <w:r w:rsidRPr="00E50D22">
        <w:rPr>
          <w:b/>
          <w:bCs/>
        </w:rPr>
        <w:t xml:space="preserve"> or Director to be in the State’s best interests and to maximize the State’s ability to get the best value.  Therefore, the </w:t>
      </w:r>
      <w:r w:rsidR="00526170" w:rsidRPr="00E50D22">
        <w:rPr>
          <w:b/>
          <w:bCs/>
        </w:rPr>
        <w:t xml:space="preserve">Vendor </w:t>
      </w:r>
      <w:r w:rsidR="00571AFA" w:rsidRPr="00E50D22">
        <w:rPr>
          <w:b/>
          <w:bCs/>
        </w:rPr>
        <w:t>{Bidder}</w:t>
      </w:r>
      <w:r w:rsidRPr="00E50D22">
        <w:rPr>
          <w:b/>
          <w:bCs/>
        </w:rPr>
        <w:t xml:space="preserve"> is advised to submit its best technical and price </w:t>
      </w:r>
      <w:r w:rsidR="00CE00E7" w:rsidRPr="00E50D22">
        <w:rPr>
          <w:b/>
          <w:bCs/>
        </w:rPr>
        <w:t>Quote</w:t>
      </w:r>
      <w:r w:rsidR="00583771" w:rsidRPr="00E50D22">
        <w:rPr>
          <w:b/>
          <w:bCs/>
        </w:rPr>
        <w:t xml:space="preserve"> </w:t>
      </w:r>
      <w:r w:rsidR="0060080E" w:rsidRPr="00E50D22">
        <w:rPr>
          <w:b/>
          <w:bCs/>
        </w:rPr>
        <w:t>{</w:t>
      </w:r>
      <w:r w:rsidR="00CE00E7" w:rsidRPr="00E50D22">
        <w:rPr>
          <w:b/>
          <w:bCs/>
        </w:rPr>
        <w:t>Proposal</w:t>
      </w:r>
      <w:r w:rsidR="0060080E" w:rsidRPr="00E50D22">
        <w:rPr>
          <w:b/>
          <w:bCs/>
        </w:rPr>
        <w:t>}</w:t>
      </w:r>
      <w:r w:rsidRPr="00E50D22">
        <w:rPr>
          <w:b/>
          <w:bCs/>
        </w:rPr>
        <w:t xml:space="preserve"> in response to this </w:t>
      </w:r>
      <w:r w:rsidR="00A07391" w:rsidRPr="00E50D22">
        <w:rPr>
          <w:b/>
          <w:bCs/>
        </w:rPr>
        <w:t xml:space="preserve">Bid Solicitation </w:t>
      </w:r>
      <w:r w:rsidR="0060080E" w:rsidRPr="00E50D22">
        <w:rPr>
          <w:b/>
          <w:bCs/>
        </w:rPr>
        <w:t>{RFP}</w:t>
      </w:r>
      <w:r w:rsidRPr="00E50D22">
        <w:rPr>
          <w:b/>
          <w:bCs/>
        </w:rPr>
        <w:t xml:space="preserve"> since the State may, after evaluation, make a </w:t>
      </w:r>
      <w:r w:rsidR="001D2ACC" w:rsidRPr="00E50D22">
        <w:rPr>
          <w:b/>
          <w:bCs/>
        </w:rPr>
        <w:t>Blanket P.O.</w:t>
      </w:r>
      <w:r w:rsidR="00A7166F" w:rsidRPr="00E50D22">
        <w:rPr>
          <w:b/>
          <w:bCs/>
        </w:rPr>
        <w:t xml:space="preserve"> </w:t>
      </w:r>
      <w:r w:rsidR="008B0B5B" w:rsidRPr="00E50D22">
        <w:rPr>
          <w:b/>
          <w:bCs/>
        </w:rPr>
        <w:t>{</w:t>
      </w:r>
      <w:r w:rsidR="00362081" w:rsidRPr="00E50D22">
        <w:rPr>
          <w:b/>
          <w:bCs/>
        </w:rPr>
        <w:t>Contract</w:t>
      </w:r>
      <w:r w:rsidR="008B0B5B" w:rsidRPr="00E50D22">
        <w:rPr>
          <w:b/>
          <w:bCs/>
        </w:rPr>
        <w:t>}</w:t>
      </w:r>
      <w:r w:rsidRPr="00E50D22">
        <w:rPr>
          <w:b/>
          <w:bCs/>
        </w:rPr>
        <w:t xml:space="preserve"> award based on the content of the initial submission, without further negotiation and/or BAFO with any </w:t>
      </w:r>
      <w:r w:rsidR="0033170F" w:rsidRPr="00E50D22">
        <w:rPr>
          <w:b/>
          <w:bCs/>
        </w:rPr>
        <w:t>Vendor {Bidder}</w:t>
      </w:r>
      <w:r w:rsidRPr="00E50D22">
        <w:rPr>
          <w:b/>
          <w:bCs/>
        </w:rPr>
        <w:t xml:space="preserve">.  </w:t>
      </w:r>
    </w:p>
    <w:p w:rsidR="00D9550E" w:rsidRPr="00E50D22" w:rsidRDefault="00D9550E" w:rsidP="00D9550E">
      <w:pPr>
        <w:pStyle w:val="BodyText3"/>
      </w:pPr>
    </w:p>
    <w:p w:rsidR="00D9550E" w:rsidRPr="00E50D22" w:rsidRDefault="00D9550E" w:rsidP="00D9550E">
      <w:pPr>
        <w:pStyle w:val="BodyText3"/>
      </w:pPr>
      <w:r w:rsidRPr="00E50D22">
        <w:t xml:space="preserve">All contacts, records of initial evaluations, any correspondence with a </w:t>
      </w:r>
      <w:r w:rsidR="0033170F" w:rsidRPr="00E50D22">
        <w:t>Vendor {Bidder}</w:t>
      </w:r>
      <w:r w:rsidRPr="00E50D22">
        <w:t xml:space="preserve"> related to any request for clarification, negotiation or BAFO, any revised technical and/or price </w:t>
      </w:r>
      <w:r w:rsidR="00CE00E7" w:rsidRPr="00E50D22">
        <w:t>Quote</w:t>
      </w:r>
      <w:r w:rsidR="006B6C49" w:rsidRPr="00E50D22">
        <w:t>s {</w:t>
      </w:r>
      <w:r w:rsidR="00CE00E7" w:rsidRPr="00E50D22">
        <w:t>Proposal</w:t>
      </w:r>
      <w:r w:rsidRPr="00E50D22">
        <w:t>s</w:t>
      </w:r>
      <w:r w:rsidR="006B6C49" w:rsidRPr="00E50D22">
        <w:t>}</w:t>
      </w:r>
      <w:r w:rsidRPr="00E50D22">
        <w:t xml:space="preserve">, </w:t>
      </w:r>
      <w:r w:rsidR="00FF4837" w:rsidRPr="00E50D22">
        <w:t>and related documents</w:t>
      </w:r>
      <w:r w:rsidR="00FF4837" w:rsidRPr="00E50D22" w:rsidDel="00FF4837">
        <w:t xml:space="preserve"> </w:t>
      </w:r>
      <w:r w:rsidRPr="00E50D22">
        <w:t xml:space="preserve">will remain confidential until a Notice of Intent to Award a </w:t>
      </w:r>
      <w:r w:rsidR="001D2ACC" w:rsidRPr="00E50D22">
        <w:t>Blanket P.O.</w:t>
      </w:r>
      <w:r w:rsidR="00A7166F" w:rsidRPr="00E50D22">
        <w:t xml:space="preserve"> </w:t>
      </w:r>
      <w:r w:rsidR="008B0B5B" w:rsidRPr="00E50D22">
        <w:t>{</w:t>
      </w:r>
      <w:r w:rsidR="00362081" w:rsidRPr="00E50D22">
        <w:t>Contract</w:t>
      </w:r>
      <w:r w:rsidR="008B0B5B" w:rsidRPr="00E50D22">
        <w:t>}</w:t>
      </w:r>
      <w:r w:rsidRPr="00E50D22">
        <w:t xml:space="preserve"> is issued.</w:t>
      </w:r>
    </w:p>
    <w:p w:rsidR="00D9550E" w:rsidRPr="00E50D22" w:rsidRDefault="00D9550E" w:rsidP="00D9550E"/>
    <w:p w:rsidR="00D9550E" w:rsidRPr="00E50D22" w:rsidRDefault="00D9550E" w:rsidP="00D9550E">
      <w:r w:rsidRPr="00E50D22">
        <w:t xml:space="preserve">If the </w:t>
      </w:r>
      <w:r w:rsidR="00B5518F" w:rsidRPr="00E50D22">
        <w:t xml:space="preserve">Bureau </w:t>
      </w:r>
      <w:r w:rsidRPr="00E50D22">
        <w:t xml:space="preserve">contemplates negotiation, </w:t>
      </w:r>
      <w:r w:rsidR="00CE00E7" w:rsidRPr="00E50D22">
        <w:t>Quote</w:t>
      </w:r>
      <w:r w:rsidR="00583771" w:rsidRPr="00E50D22">
        <w:t xml:space="preserve"> </w:t>
      </w:r>
      <w:r w:rsidR="0060080E" w:rsidRPr="00E50D22">
        <w:t>{</w:t>
      </w:r>
      <w:r w:rsidR="00CE00E7" w:rsidRPr="00E50D22">
        <w:t>Proposal</w:t>
      </w:r>
      <w:r w:rsidR="0060080E" w:rsidRPr="00E50D22">
        <w:t>}</w:t>
      </w:r>
      <w:r w:rsidRPr="00E50D22">
        <w:t xml:space="preserve"> prices will not be publicly read at the </w:t>
      </w:r>
      <w:r w:rsidR="00CE00E7" w:rsidRPr="00E50D22">
        <w:t>Quote</w:t>
      </w:r>
      <w:r w:rsidR="00583771" w:rsidRPr="00E50D22">
        <w:t xml:space="preserve"> </w:t>
      </w:r>
      <w:r w:rsidR="0060080E" w:rsidRPr="00E50D22">
        <w:t>{</w:t>
      </w:r>
      <w:r w:rsidR="00CE00E7" w:rsidRPr="00E50D22">
        <w:t>Proposal</w:t>
      </w:r>
      <w:r w:rsidR="0060080E" w:rsidRPr="00E50D22">
        <w:t>}</w:t>
      </w:r>
      <w:r w:rsidRPr="00E50D22">
        <w:t xml:space="preserve"> opening.</w:t>
      </w:r>
      <w:r w:rsidR="007B770F" w:rsidRPr="00E50D22">
        <w:t xml:space="preserve">  </w:t>
      </w:r>
      <w:r w:rsidRPr="00E50D22">
        <w:t xml:space="preserve">Only the name and address of each </w:t>
      </w:r>
      <w:r w:rsidR="0033170F" w:rsidRPr="00E50D22">
        <w:t>Vendor {Bidder}</w:t>
      </w:r>
      <w:r w:rsidRPr="00E50D22">
        <w:t xml:space="preserve"> will be publicly announced at the </w:t>
      </w:r>
      <w:r w:rsidR="00CE00E7" w:rsidRPr="00E50D22">
        <w:t>Quote</w:t>
      </w:r>
      <w:r w:rsidR="00583771" w:rsidRPr="00E50D22">
        <w:t xml:space="preserve"> </w:t>
      </w:r>
      <w:r w:rsidR="0060080E" w:rsidRPr="00E50D22">
        <w:t>{</w:t>
      </w:r>
      <w:r w:rsidR="00CE00E7" w:rsidRPr="00E50D22">
        <w:t>Proposal</w:t>
      </w:r>
      <w:r w:rsidR="0060080E" w:rsidRPr="00E50D22">
        <w:t>}</w:t>
      </w:r>
      <w:r w:rsidRPr="00E50D22">
        <w:t xml:space="preserve"> opening.</w:t>
      </w:r>
    </w:p>
    <w:p w:rsidR="00D9550E" w:rsidRPr="00E50D22" w:rsidRDefault="00D9550E" w:rsidP="00F10BE2">
      <w:pPr>
        <w:keepNext/>
        <w:rPr>
          <w:color w:val="1F497D"/>
        </w:rPr>
      </w:pPr>
    </w:p>
    <w:p w:rsidR="00F27C82" w:rsidRPr="00E50D22" w:rsidRDefault="00187776" w:rsidP="00F10BE2">
      <w:pPr>
        <w:pStyle w:val="Heading2"/>
        <w:keepNext/>
      </w:pPr>
      <w:bookmarkStart w:id="393" w:name="_Toc489880965"/>
      <w:r w:rsidRPr="00E50D22">
        <w:t>“</w:t>
      </w:r>
      <w:r w:rsidR="00F27C82" w:rsidRPr="00E50D22">
        <w:t>REQUEST FOR REVISION</w:t>
      </w:r>
      <w:r w:rsidRPr="00E50D22">
        <w:t>”</w:t>
      </w:r>
      <w:r w:rsidR="00F27C82" w:rsidRPr="00E50D22">
        <w:t xml:space="preserve"> WITHIN </w:t>
      </w:r>
      <w:r w:rsidR="00F27C82" w:rsidRPr="00E50D22">
        <w:rPr>
          <w:i/>
          <w:iCs/>
          <w:color w:val="00B050"/>
        </w:rPr>
        <w:t>NJ</w:t>
      </w:r>
      <w:r w:rsidR="00F27C82" w:rsidRPr="00E50D22">
        <w:rPr>
          <w:i/>
          <w:iCs/>
          <w:color w:val="0070C0"/>
        </w:rPr>
        <w:t>START</w:t>
      </w:r>
      <w:bookmarkEnd w:id="393"/>
    </w:p>
    <w:p w:rsidR="00F27C82" w:rsidRPr="00E50D22" w:rsidRDefault="00F27C82" w:rsidP="00F10BE2">
      <w:pPr>
        <w:keepNext/>
      </w:pPr>
    </w:p>
    <w:p w:rsidR="00F86EEA" w:rsidRPr="00E50D22" w:rsidRDefault="00F27C82" w:rsidP="00F10BE2">
      <w:pPr>
        <w:keepNext/>
      </w:pPr>
      <w:r w:rsidRPr="00E50D22">
        <w:t xml:space="preserve">The State may request a revision of the Vendor’s {Bidder’s} </w:t>
      </w:r>
      <w:r w:rsidR="00CE00E7" w:rsidRPr="00E50D22">
        <w:t>Quote</w:t>
      </w:r>
      <w:r w:rsidRPr="00E50D22">
        <w:t xml:space="preserve"> {</w:t>
      </w:r>
      <w:r w:rsidR="00CE00E7" w:rsidRPr="00E50D22">
        <w:t>Proposal</w:t>
      </w:r>
      <w:r w:rsidRPr="00E50D22">
        <w:t xml:space="preserve">} within </w:t>
      </w:r>
      <w:r w:rsidRPr="00E50D22">
        <w:rPr>
          <w:rStyle w:val="IntenseEmphasis"/>
          <w:rFonts w:cs="Arial"/>
          <w:color w:val="00B050"/>
        </w:rPr>
        <w:t>NJ</w:t>
      </w:r>
      <w:r w:rsidRPr="00E50D22">
        <w:rPr>
          <w:rStyle w:val="IntenseEmphasis"/>
          <w:rFonts w:cs="Arial"/>
          <w:color w:val="0070C0"/>
        </w:rPr>
        <w:t>START</w:t>
      </w:r>
      <w:r w:rsidRPr="00E50D22">
        <w:t xml:space="preserve">. The Vendor {Bidder} shall </w:t>
      </w:r>
      <w:r w:rsidR="00360A53" w:rsidRPr="00E50D22">
        <w:t>respond to the “Request for Revision” (e.g., to reduce pricing if a BAFO is requested)</w:t>
      </w:r>
      <w:r w:rsidR="002E54F0" w:rsidRPr="00E50D22">
        <w:t xml:space="preserve"> </w:t>
      </w:r>
      <w:r w:rsidRPr="00E50D22">
        <w:t xml:space="preserve">only for the reason(s) identified by the State. Any changes made by a Vendor {Bidder} to the </w:t>
      </w:r>
      <w:r w:rsidR="00CE00E7" w:rsidRPr="00E50D22">
        <w:t>Quote</w:t>
      </w:r>
      <w:r w:rsidRPr="00E50D22">
        <w:t xml:space="preserve"> {</w:t>
      </w:r>
      <w:r w:rsidR="00CE00E7" w:rsidRPr="00E50D22">
        <w:t>Proposal</w:t>
      </w:r>
      <w:r w:rsidRPr="00E50D22">
        <w:t xml:space="preserve">} other than </w:t>
      </w:r>
      <w:r w:rsidR="00360A53" w:rsidRPr="00E50D22">
        <w:t xml:space="preserve">as </w:t>
      </w:r>
      <w:r w:rsidRPr="00E50D22">
        <w:t xml:space="preserve">requested by the State </w:t>
      </w:r>
      <w:r w:rsidR="00BD28EA" w:rsidRPr="00E50D22">
        <w:t>shall</w:t>
      </w:r>
      <w:r w:rsidRPr="00E50D22">
        <w:t xml:space="preserve"> be considered null and void. </w:t>
      </w:r>
    </w:p>
    <w:p w:rsidR="00F27C82" w:rsidRPr="00E50D22" w:rsidRDefault="00F27C82" w:rsidP="00D9550E"/>
    <w:p w:rsidR="00D9550E" w:rsidRPr="00E50D22" w:rsidRDefault="00D9550E" w:rsidP="00F10BE2">
      <w:pPr>
        <w:pStyle w:val="Heading2"/>
        <w:keepNext/>
        <w:rPr>
          <w:szCs w:val="22"/>
        </w:rPr>
      </w:pPr>
      <w:bookmarkStart w:id="394" w:name="_Toc400531554"/>
      <w:bookmarkStart w:id="395" w:name="_Toc428534026"/>
      <w:bookmarkStart w:id="396" w:name="_Toc489880966"/>
      <w:r w:rsidRPr="00E50D22">
        <w:t>POOR PERFORMANCE</w:t>
      </w:r>
      <w:bookmarkEnd w:id="394"/>
      <w:bookmarkEnd w:id="395"/>
      <w:bookmarkEnd w:id="396"/>
    </w:p>
    <w:p w:rsidR="00D9550E" w:rsidRPr="00E50D22" w:rsidRDefault="00D9550E" w:rsidP="00F10BE2">
      <w:pPr>
        <w:keepNext/>
        <w:rPr>
          <w:color w:val="1F497D"/>
        </w:rPr>
      </w:pPr>
    </w:p>
    <w:p w:rsidR="00CB7A5D" w:rsidRPr="00E50D22" w:rsidRDefault="00EE2DA7" w:rsidP="00F10BE2">
      <w:pPr>
        <w:keepNext/>
      </w:pPr>
      <w:r w:rsidRPr="00E50D22">
        <w:t xml:space="preserve">A </w:t>
      </w:r>
      <w:r w:rsidR="0033170F" w:rsidRPr="00E50D22">
        <w:t>Vendor {Bidder}</w:t>
      </w:r>
      <w:r w:rsidRPr="00E50D22">
        <w:t xml:space="preserve"> with a history of performance problems may be bypassed </w:t>
      </w:r>
      <w:r w:rsidR="00D7140E" w:rsidRPr="00E50D22">
        <w:t>for consideration of</w:t>
      </w:r>
      <w:r w:rsidRPr="00E50D22">
        <w:t xml:space="preserve"> an award issued as a result of this </w:t>
      </w:r>
      <w:r w:rsidR="00A07391" w:rsidRPr="00E50D22">
        <w:t xml:space="preserve">Bid Solicitation </w:t>
      </w:r>
      <w:r w:rsidR="0060080E" w:rsidRPr="00E50D22">
        <w:t>{RFP}</w:t>
      </w:r>
      <w:r w:rsidRPr="00E50D22">
        <w:t xml:space="preserve">.  The following materials may be reviewed to determine </w:t>
      </w:r>
      <w:r w:rsidR="0033170F" w:rsidRPr="00E50D22">
        <w:t>Vendor {Bidder}</w:t>
      </w:r>
      <w:r w:rsidRPr="00E50D22">
        <w:t xml:space="preserve"> performance:  </w:t>
      </w:r>
      <w:r w:rsidR="001D2ACC" w:rsidRPr="00E50D22">
        <w:t>Blanket P.O.</w:t>
      </w:r>
      <w:r w:rsidR="00A7166F" w:rsidRPr="00E50D22">
        <w:t xml:space="preserve"> </w:t>
      </w:r>
      <w:r w:rsidR="008B0B5B" w:rsidRPr="00E50D22">
        <w:t>{</w:t>
      </w:r>
      <w:r w:rsidR="00362081" w:rsidRPr="00E50D22">
        <w:t>Contract</w:t>
      </w:r>
      <w:r w:rsidR="008B0B5B" w:rsidRPr="00E50D22">
        <w:t>}</w:t>
      </w:r>
      <w:r w:rsidRPr="00E50D22">
        <w:t xml:space="preserve"> cancellations for cause pursuant to Section 5.7(b) of the </w:t>
      </w:r>
      <w:r w:rsidR="000D4025" w:rsidRPr="00E50D22">
        <w:t>SSTC</w:t>
      </w:r>
      <w:r w:rsidRPr="00E50D22">
        <w:t xml:space="preserve">; information contained in </w:t>
      </w:r>
      <w:r w:rsidR="00927EEA" w:rsidRPr="00E50D22">
        <w:t>V</w:t>
      </w:r>
      <w:r w:rsidRPr="00E50D22">
        <w:t xml:space="preserve">endor performance records; information obtained from audits or investigations conducted by a local, state or federal agency of the </w:t>
      </w:r>
      <w:r w:rsidR="00526170" w:rsidRPr="00E50D22">
        <w:t>Vendor</w:t>
      </w:r>
      <w:r w:rsidR="008D21C6" w:rsidRPr="00E50D22">
        <w:t>’s</w:t>
      </w:r>
      <w:r w:rsidR="00526170" w:rsidRPr="00E50D22">
        <w:t xml:space="preserve"> </w:t>
      </w:r>
      <w:r w:rsidR="00A11339" w:rsidRPr="00E50D22">
        <w:t>{Bidder’s}</w:t>
      </w:r>
      <w:r w:rsidRPr="00E50D22">
        <w:t xml:space="preserve"> work experience; current licensure, registration, and/or certification status and relevant history thereof; or its status or rating with established business/financial reporting services, as applicable.  </w:t>
      </w:r>
      <w:r w:rsidR="00526170" w:rsidRPr="00E50D22">
        <w:t>Vendor</w:t>
      </w:r>
      <w:r w:rsidR="006648C6" w:rsidRPr="00E50D22">
        <w:t>s</w:t>
      </w:r>
      <w:r w:rsidR="00526170" w:rsidRPr="00E50D22">
        <w:t xml:space="preserve"> </w:t>
      </w:r>
      <w:r w:rsidR="006B6C49" w:rsidRPr="00E50D22">
        <w:t>{</w:t>
      </w:r>
      <w:r w:rsidR="002E27DF" w:rsidRPr="00E50D22">
        <w:t>B</w:t>
      </w:r>
      <w:r w:rsidR="00526170" w:rsidRPr="00E50D22">
        <w:t>idder</w:t>
      </w:r>
      <w:r w:rsidRPr="00E50D22">
        <w:t>s</w:t>
      </w:r>
      <w:r w:rsidR="006B6C49" w:rsidRPr="00E50D22">
        <w:t>}</w:t>
      </w:r>
      <w:r w:rsidRPr="00E50D22">
        <w:t xml:space="preserve"> should note that this list is not exhaustive.</w:t>
      </w:r>
    </w:p>
    <w:p w:rsidR="00EE1B8C" w:rsidRPr="00E50D22" w:rsidRDefault="00CB7A5D" w:rsidP="00F10BE2">
      <w:pPr>
        <w:pStyle w:val="Heading1"/>
        <w:keepNext/>
      </w:pPr>
      <w:r w:rsidRPr="00E50D22">
        <w:rPr>
          <w:sz w:val="22"/>
          <w:szCs w:val="22"/>
        </w:rPr>
        <w:br w:type="page"/>
      </w:r>
      <w:bookmarkStart w:id="397" w:name="_Toc220920713"/>
      <w:bookmarkStart w:id="398" w:name="_Toc400531555"/>
      <w:bookmarkStart w:id="399" w:name="_Toc428534027"/>
      <w:r w:rsidR="00FD14AB" w:rsidRPr="00E50D22">
        <w:lastRenderedPageBreak/>
        <w:t xml:space="preserve"> </w:t>
      </w:r>
      <w:bookmarkStart w:id="400" w:name="_Toc489880967"/>
      <w:r w:rsidR="001D2ACC" w:rsidRPr="00E50D22">
        <w:t>BLANKET P.O.</w:t>
      </w:r>
      <w:r w:rsidR="00A23AAC" w:rsidRPr="00E50D22">
        <w:t xml:space="preserve"> </w:t>
      </w:r>
      <w:r w:rsidR="006B6C49" w:rsidRPr="00E50D22">
        <w:t>{</w:t>
      </w:r>
      <w:r w:rsidR="00EE1B8C" w:rsidRPr="00E50D22">
        <w:t>CONTRACT</w:t>
      </w:r>
      <w:r w:rsidR="006B6C49" w:rsidRPr="00E50D22">
        <w:t>}</w:t>
      </w:r>
      <w:r w:rsidR="00EE1B8C" w:rsidRPr="00E50D22">
        <w:t xml:space="preserve"> AWARD</w:t>
      </w:r>
      <w:bookmarkEnd w:id="397"/>
      <w:bookmarkEnd w:id="398"/>
      <w:bookmarkEnd w:id="399"/>
      <w:bookmarkEnd w:id="400"/>
    </w:p>
    <w:p w:rsidR="00EE1B8C" w:rsidRPr="00E50D22" w:rsidRDefault="00EE1B8C" w:rsidP="00F10BE2">
      <w:pPr>
        <w:pStyle w:val="BodyText3"/>
        <w:keepNext/>
      </w:pPr>
    </w:p>
    <w:p w:rsidR="00EE1B8C" w:rsidRPr="00E50D22" w:rsidRDefault="00EE1B8C" w:rsidP="00F10BE2">
      <w:pPr>
        <w:pStyle w:val="Heading2"/>
        <w:keepNext/>
        <w:rPr>
          <w:rFonts w:eastAsia="MS Mincho"/>
        </w:rPr>
      </w:pPr>
      <w:bookmarkStart w:id="401" w:name="_Toc220920714"/>
      <w:bookmarkStart w:id="402" w:name="_Toc400531556"/>
      <w:bookmarkStart w:id="403" w:name="_Toc428534028"/>
      <w:bookmarkStart w:id="404" w:name="_Toc489880968"/>
      <w:r w:rsidRPr="00E50D22">
        <w:rPr>
          <w:rFonts w:eastAsia="MS Mincho"/>
        </w:rPr>
        <w:t xml:space="preserve">DOCUMENTS REQUIRED BEFORE </w:t>
      </w:r>
      <w:r w:rsidR="001D2ACC" w:rsidRPr="00E50D22">
        <w:rPr>
          <w:rFonts w:eastAsia="MS Mincho"/>
        </w:rPr>
        <w:t>BLANKET P.O.</w:t>
      </w:r>
      <w:r w:rsidR="00E448F4" w:rsidRPr="00E50D22">
        <w:rPr>
          <w:rFonts w:eastAsia="MS Mincho"/>
        </w:rPr>
        <w:t xml:space="preserve"> </w:t>
      </w:r>
      <w:r w:rsidR="006B6C49" w:rsidRPr="00E50D22">
        <w:rPr>
          <w:rFonts w:eastAsia="MS Mincho"/>
        </w:rPr>
        <w:t>{</w:t>
      </w:r>
      <w:r w:rsidRPr="00E50D22">
        <w:rPr>
          <w:rFonts w:eastAsia="MS Mincho"/>
        </w:rPr>
        <w:t>CONTRACT</w:t>
      </w:r>
      <w:r w:rsidR="006B6C49" w:rsidRPr="00E50D22">
        <w:rPr>
          <w:rFonts w:eastAsia="MS Mincho"/>
        </w:rPr>
        <w:t>}</w:t>
      </w:r>
      <w:r w:rsidRPr="00E50D22">
        <w:rPr>
          <w:rFonts w:eastAsia="MS Mincho"/>
        </w:rPr>
        <w:t xml:space="preserve"> AWARD</w:t>
      </w:r>
      <w:bookmarkEnd w:id="401"/>
      <w:bookmarkEnd w:id="402"/>
      <w:bookmarkEnd w:id="403"/>
      <w:bookmarkEnd w:id="404"/>
    </w:p>
    <w:p w:rsidR="00EE1B8C" w:rsidRPr="00E50D22" w:rsidRDefault="00EE1B8C" w:rsidP="00F10BE2">
      <w:pPr>
        <w:pStyle w:val="BodyText"/>
        <w:keepNext/>
        <w:ind w:left="0"/>
        <w:rPr>
          <w:rFonts w:eastAsia="MS Mincho"/>
        </w:rPr>
      </w:pPr>
    </w:p>
    <w:p w:rsidR="00996D44" w:rsidRPr="00E50D22" w:rsidRDefault="00244796" w:rsidP="00F10BE2">
      <w:pPr>
        <w:pStyle w:val="Heading3"/>
        <w:keepNext/>
        <w:rPr>
          <w:rFonts w:eastAsia="MS Mincho"/>
          <w:bCs w:val="0"/>
        </w:rPr>
      </w:pPr>
      <w:bookmarkStart w:id="405" w:name="_Toc220920715"/>
      <w:bookmarkStart w:id="406" w:name="_Toc400531557"/>
      <w:bookmarkStart w:id="407" w:name="_Toc428534029"/>
      <w:bookmarkStart w:id="408" w:name="_Toc489880969"/>
      <w:r w:rsidRPr="00E50D22">
        <w:rPr>
          <w:rFonts w:eastAsia="MS Mincho"/>
          <w:bCs w:val="0"/>
          <w:caps w:val="0"/>
        </w:rPr>
        <w:t>REQUIREMENTS OF PUBLIC LAW 2005, CHAPTER 51, N.J.S.A. 19:44A-20.13 - N.J.S.A. 19:44A-20.25 (FORMERLY EXECUTIVE ORDER NO. 134)</w:t>
      </w:r>
      <w:bookmarkEnd w:id="405"/>
      <w:r w:rsidRPr="00E50D22">
        <w:rPr>
          <w:rFonts w:eastAsia="MS Mincho"/>
          <w:bCs w:val="0"/>
          <w:caps w:val="0"/>
        </w:rPr>
        <w:t xml:space="preserve">, EXECUTIVE ORDER NO. 117 (2008) AND N.J.A.C. 17:12-5 </w:t>
      </w:r>
      <w:r w:rsidRPr="00E50D22">
        <w:rPr>
          <w:rFonts w:eastAsia="MS Mincho"/>
          <w:bCs w:val="0"/>
          <w:i/>
          <w:caps w:val="0"/>
        </w:rPr>
        <w:t>ET SEQ</w:t>
      </w:r>
      <w:r w:rsidRPr="00E50D22">
        <w:rPr>
          <w:rFonts w:eastAsia="MS Mincho"/>
          <w:bCs w:val="0"/>
          <w:caps w:val="0"/>
        </w:rPr>
        <w:t>.</w:t>
      </w:r>
      <w:bookmarkEnd w:id="406"/>
      <w:bookmarkEnd w:id="407"/>
      <w:bookmarkEnd w:id="408"/>
    </w:p>
    <w:p w:rsidR="00960F40" w:rsidRPr="00E50D22" w:rsidRDefault="00960F40" w:rsidP="00F10BE2">
      <w:pPr>
        <w:pStyle w:val="BodyText3"/>
        <w:keepNext/>
      </w:pPr>
    </w:p>
    <w:p w:rsidR="00D1276E" w:rsidRPr="00E50D22" w:rsidRDefault="00D1276E" w:rsidP="00042F79">
      <w:pPr>
        <w:pStyle w:val="BodyText3"/>
        <w:keepNext/>
        <w:numPr>
          <w:ilvl w:val="0"/>
          <w:numId w:val="25"/>
        </w:numPr>
      </w:pPr>
      <w:r w:rsidRPr="00E50D22">
        <w:t xml:space="preserve">The State shall not enter into a </w:t>
      </w:r>
      <w:r w:rsidR="001D2ACC" w:rsidRPr="00E50D22">
        <w:t>Blanket P.O.</w:t>
      </w:r>
      <w:r w:rsidR="00A7166F" w:rsidRPr="00E50D22">
        <w:t xml:space="preserve"> </w:t>
      </w:r>
      <w:r w:rsidR="008B0B5B" w:rsidRPr="00E50D22">
        <w:t>{</w:t>
      </w:r>
      <w:r w:rsidR="00362081" w:rsidRPr="00E50D22">
        <w:t>Contract</w:t>
      </w:r>
      <w:r w:rsidR="008B0B5B" w:rsidRPr="00E50D22">
        <w:t>}</w:t>
      </w:r>
      <w:r w:rsidRPr="00E50D22">
        <w:t xml:space="preserve"> to procure services or any material, supplies or equipment, or to acquire, sell</w:t>
      </w:r>
      <w:r w:rsidR="00FA345A" w:rsidRPr="00E50D22">
        <w:t>,</w:t>
      </w:r>
      <w:r w:rsidRPr="00E50D22">
        <w:t xml:space="preserve"> or lease any land or building</w:t>
      </w:r>
      <w:r w:rsidR="008809AC" w:rsidRPr="00E50D22">
        <w:t xml:space="preserve"> from any Business Entity</w:t>
      </w:r>
      <w:r w:rsidRPr="00E50D22">
        <w:t>, where the value of the transaction exceeds $17,500, if that Business Entity has solicited or made any contribution of money, or pledge of contribution, including in-kind contributions, to a candidate committee and/or election fund of any candidate for or holder of the public office of Governor or Lieutenant Governor, to any State, county, municipal political party committee, or to any legislative leadership committee during certain specified time periods</w:t>
      </w:r>
      <w:r w:rsidR="00B5518F" w:rsidRPr="00E50D22">
        <w:t xml:space="preserve">; </w:t>
      </w:r>
    </w:p>
    <w:p w:rsidR="00D1276E" w:rsidRPr="00E50D22" w:rsidRDefault="00D1276E" w:rsidP="00D1276E">
      <w:pPr>
        <w:pStyle w:val="BodyText3"/>
      </w:pPr>
    </w:p>
    <w:p w:rsidR="00D1276E" w:rsidRPr="00E50D22" w:rsidRDefault="00D1276E" w:rsidP="00042F79">
      <w:pPr>
        <w:pStyle w:val="BodyText3"/>
        <w:numPr>
          <w:ilvl w:val="0"/>
          <w:numId w:val="25"/>
        </w:numPr>
        <w:rPr>
          <w:rFonts w:cs="Arial"/>
        </w:rPr>
      </w:pPr>
      <w:r w:rsidRPr="00E50D22">
        <w:t xml:space="preserve">Prior to awarding any </w:t>
      </w:r>
      <w:r w:rsidR="001D2ACC" w:rsidRPr="00E50D22">
        <w:t>Blanket P.O.</w:t>
      </w:r>
      <w:r w:rsidR="00A7166F" w:rsidRPr="00E50D22">
        <w:t xml:space="preserve"> </w:t>
      </w:r>
      <w:r w:rsidR="008B0B5B" w:rsidRPr="00E50D22">
        <w:t>{</w:t>
      </w:r>
      <w:r w:rsidR="00362081" w:rsidRPr="00E50D22">
        <w:t>Contract</w:t>
      </w:r>
      <w:r w:rsidR="008B0B5B" w:rsidRPr="00E50D22">
        <w:t>}</w:t>
      </w:r>
      <w:r w:rsidRPr="00E50D22">
        <w:t xml:space="preserve"> or agreement to any Business Entity, the Business Entity proposed as the intended </w:t>
      </w:r>
      <w:r w:rsidR="008E2E98" w:rsidRPr="00E50D22">
        <w:t xml:space="preserve">Vendor {Contractor} </w:t>
      </w:r>
      <w:r w:rsidRPr="00E50D22">
        <w:t xml:space="preserve">of the </w:t>
      </w:r>
      <w:r w:rsidR="001D2ACC" w:rsidRPr="00E50D22">
        <w:t>Blanket P.O.</w:t>
      </w:r>
      <w:r w:rsidR="00A7166F" w:rsidRPr="00E50D22">
        <w:t xml:space="preserve"> </w:t>
      </w:r>
      <w:r w:rsidR="008B0B5B" w:rsidRPr="00E50D22">
        <w:t>{</w:t>
      </w:r>
      <w:r w:rsidR="00362081" w:rsidRPr="00E50D22">
        <w:t>Contract</w:t>
      </w:r>
      <w:r w:rsidR="008B0B5B" w:rsidRPr="00E50D22">
        <w:t>}</w:t>
      </w:r>
      <w:r w:rsidRPr="00E50D22">
        <w:t xml:space="preserve"> shall submit the </w:t>
      </w:r>
      <w:r w:rsidR="000E04F1" w:rsidRPr="00E50D22">
        <w:t>Two-Year Chapter 51/Executive Order 117 Vendor Certification and Disclosure of Political Contributions</w:t>
      </w:r>
      <w:r w:rsidR="00E85B28" w:rsidRPr="00E50D22">
        <w:t xml:space="preserve"> form</w:t>
      </w:r>
      <w:r w:rsidR="000E04F1" w:rsidRPr="00E50D22">
        <w:t>,</w:t>
      </w:r>
      <w:r w:rsidRPr="00E50D22">
        <w:t xml:space="preserve"> certifying that no contributions prohibited by either Chapter 51 or Executive Order </w:t>
      </w:r>
      <w:r w:rsidR="00AA402F" w:rsidRPr="00E50D22">
        <w:t xml:space="preserve">No. </w:t>
      </w:r>
      <w:r w:rsidRPr="00E50D22">
        <w:t>117  have been made by the Business Entity and reporting all contributions the Business Entity made during the preceding four</w:t>
      </w:r>
      <w:r w:rsidR="009876B2" w:rsidRPr="00E50D22">
        <w:t xml:space="preserve"> (4)</w:t>
      </w:r>
      <w:r w:rsidRPr="00E50D22">
        <w:t xml:space="preserve"> years to any political organization organized under 26 U.S.C.527 of the Internal Revenue Code that also meets the definition of a “continuing political committee” within the mean</w:t>
      </w:r>
      <w:r w:rsidR="00C63B56" w:rsidRPr="00E50D22">
        <w:t>s</w:t>
      </w:r>
      <w:r w:rsidRPr="00E50D22">
        <w:t xml:space="preserve"> of </w:t>
      </w:r>
      <w:r w:rsidRPr="00E50D22">
        <w:rPr>
          <w:u w:val="single"/>
        </w:rPr>
        <w:t>N.J.S.A.</w:t>
      </w:r>
      <w:r w:rsidRPr="00E50D22">
        <w:t xml:space="preserve"> 19:44A-3(n) and </w:t>
      </w:r>
      <w:r w:rsidRPr="00E50D22">
        <w:rPr>
          <w:u w:val="single"/>
        </w:rPr>
        <w:t>N.J.A.C.</w:t>
      </w:r>
      <w:r w:rsidRPr="00E50D22">
        <w:t xml:space="preserve"> 19:25-1.7. The required form and instructions, available for review on the </w:t>
      </w:r>
      <w:r w:rsidR="001D29E3" w:rsidRPr="00E50D22">
        <w:t>Division’s</w:t>
      </w:r>
      <w:r w:rsidRPr="00E50D22">
        <w:t xml:space="preserve"> website at </w:t>
      </w:r>
      <w:hyperlink r:id="rId65" w:history="1">
        <w:r w:rsidR="00D63C07" w:rsidRPr="00E50D22">
          <w:rPr>
            <w:rStyle w:val="Hyperlink"/>
          </w:rPr>
          <w:t>http://www.state.nj.us/treasury/purchase/forms/eo134/Chapter51.pdf</w:t>
        </w:r>
      </w:hyperlink>
      <w:r w:rsidRPr="00E50D22">
        <w:rPr>
          <w:rFonts w:cs="Arial"/>
        </w:rPr>
        <w:t xml:space="preserve">, shall be provided to the intended </w:t>
      </w:r>
      <w:r w:rsidR="008E2E98" w:rsidRPr="00E50D22">
        <w:t xml:space="preserve">Vendor {Contractor} </w:t>
      </w:r>
      <w:r w:rsidRPr="00E50D22">
        <w:rPr>
          <w:rFonts w:cs="Arial"/>
        </w:rPr>
        <w:t xml:space="preserve">for completion and submission to the </w:t>
      </w:r>
      <w:r w:rsidR="001D29E3" w:rsidRPr="00E50D22">
        <w:rPr>
          <w:rFonts w:cs="Arial"/>
        </w:rPr>
        <w:t>Division</w:t>
      </w:r>
      <w:r w:rsidRPr="00E50D22">
        <w:rPr>
          <w:rFonts w:cs="Arial"/>
        </w:rPr>
        <w:t xml:space="preserve"> with the Notice of Intent to Award. Upon receipt of a Notice of Intent to Award a </w:t>
      </w:r>
      <w:r w:rsidR="001D2ACC" w:rsidRPr="00E50D22">
        <w:rPr>
          <w:rFonts w:cs="Arial"/>
        </w:rPr>
        <w:t>Blanket P.O.</w:t>
      </w:r>
      <w:r w:rsidR="006B6C49" w:rsidRPr="00E50D22">
        <w:rPr>
          <w:rFonts w:cs="Arial"/>
        </w:rPr>
        <w:t xml:space="preserve"> {</w:t>
      </w:r>
      <w:r w:rsidRPr="00E50D22">
        <w:rPr>
          <w:rFonts w:cs="Arial"/>
        </w:rPr>
        <w:t>Contract</w:t>
      </w:r>
      <w:r w:rsidR="006B6C49" w:rsidRPr="00E50D22">
        <w:rPr>
          <w:rFonts w:cs="Arial"/>
        </w:rPr>
        <w:t>}</w:t>
      </w:r>
      <w:r w:rsidRPr="00E50D22">
        <w:rPr>
          <w:rFonts w:cs="Arial"/>
        </w:rPr>
        <w:t xml:space="preserve">, the intended </w:t>
      </w:r>
      <w:r w:rsidR="008E2E98" w:rsidRPr="00E50D22">
        <w:t xml:space="preserve">Vendor {Contractor} </w:t>
      </w:r>
      <w:r w:rsidRPr="00E50D22">
        <w:rPr>
          <w:rFonts w:cs="Arial"/>
        </w:rPr>
        <w:t xml:space="preserve">shall submit to the Division, in care of the </w:t>
      </w:r>
      <w:r w:rsidR="001D29E3" w:rsidRPr="00E50D22">
        <w:rPr>
          <w:rFonts w:cs="Arial"/>
        </w:rPr>
        <w:t>Division</w:t>
      </w:r>
      <w:r w:rsidRPr="00E50D22">
        <w:rPr>
          <w:rFonts w:cs="Arial"/>
        </w:rPr>
        <w:t xml:space="preserve"> </w:t>
      </w:r>
      <w:r w:rsidR="00C7144E" w:rsidRPr="00E50D22">
        <w:rPr>
          <w:rFonts w:cs="Arial"/>
        </w:rPr>
        <w:t>Procurement Specialist</w:t>
      </w:r>
      <w:r w:rsidRPr="00E50D22">
        <w:rPr>
          <w:rFonts w:cs="Arial"/>
        </w:rPr>
        <w:t>, the Certification and Disclosure(s) within five (5) business days of the State’s request.</w:t>
      </w:r>
      <w:r w:rsidR="0096328D" w:rsidRPr="00E50D22">
        <w:rPr>
          <w:rFonts w:cs="Arial"/>
        </w:rPr>
        <w:t xml:space="preserve">  </w:t>
      </w:r>
      <w:r w:rsidR="00FE4EC3" w:rsidRPr="00E50D22">
        <w:t>The Certification and Disclosure(s) may be executed electronically by typing the name of the authorized signatory in the “Signature” block as an alternative to downloading, physically signing the form, scanning the form, and uploading the form.</w:t>
      </w:r>
      <w:r w:rsidR="0096328D" w:rsidRPr="00E50D22">
        <w:rPr>
          <w:rFonts w:cs="Arial"/>
        </w:rPr>
        <w:t xml:space="preserve"> </w:t>
      </w:r>
      <w:r w:rsidRPr="00E50D22">
        <w:rPr>
          <w:rFonts w:cs="Arial"/>
        </w:rPr>
        <w:t xml:space="preserve"> Failure to submit the required forms will preclude award of a </w:t>
      </w:r>
      <w:r w:rsidR="001D2ACC" w:rsidRPr="00E50D22">
        <w:rPr>
          <w:rFonts w:cs="Arial"/>
        </w:rPr>
        <w:t>Blanket P.O.</w:t>
      </w:r>
      <w:r w:rsidR="00A7166F" w:rsidRPr="00E50D22">
        <w:rPr>
          <w:rFonts w:cs="Arial"/>
        </w:rPr>
        <w:t xml:space="preserve"> </w:t>
      </w:r>
      <w:r w:rsidR="008B0B5B" w:rsidRPr="00E50D22">
        <w:rPr>
          <w:rFonts w:cs="Arial"/>
        </w:rPr>
        <w:t>{</w:t>
      </w:r>
      <w:r w:rsidR="00362081" w:rsidRPr="00E50D22">
        <w:rPr>
          <w:rFonts w:cs="Arial"/>
        </w:rPr>
        <w:t>Contract</w:t>
      </w:r>
      <w:r w:rsidR="008B0B5B" w:rsidRPr="00E50D22">
        <w:rPr>
          <w:rFonts w:cs="Arial"/>
        </w:rPr>
        <w:t>}</w:t>
      </w:r>
      <w:r w:rsidRPr="00E50D22">
        <w:rPr>
          <w:rFonts w:cs="Arial"/>
        </w:rPr>
        <w:t xml:space="preserve"> under this </w:t>
      </w:r>
      <w:r w:rsidR="00A07391" w:rsidRPr="00E50D22">
        <w:rPr>
          <w:rFonts w:cs="Arial"/>
        </w:rPr>
        <w:t xml:space="preserve">Bid Solicitation </w:t>
      </w:r>
      <w:r w:rsidR="0060080E" w:rsidRPr="00E50D22">
        <w:rPr>
          <w:rFonts w:cs="Arial"/>
        </w:rPr>
        <w:t>{RFP}</w:t>
      </w:r>
      <w:r w:rsidRPr="00E50D22">
        <w:rPr>
          <w:rFonts w:cs="Arial"/>
        </w:rPr>
        <w:t xml:space="preserve">, as well as future </w:t>
      </w:r>
      <w:r w:rsidR="001D2ACC" w:rsidRPr="00E50D22">
        <w:rPr>
          <w:rFonts w:cs="Arial"/>
        </w:rPr>
        <w:t>Blanket P.O.</w:t>
      </w:r>
      <w:r w:rsidR="00A7166F" w:rsidRPr="00E50D22">
        <w:rPr>
          <w:rFonts w:cs="Arial"/>
        </w:rPr>
        <w:t xml:space="preserve"> </w:t>
      </w:r>
      <w:r w:rsidR="008B0B5B" w:rsidRPr="00E50D22">
        <w:rPr>
          <w:rFonts w:cs="Arial"/>
        </w:rPr>
        <w:t>{</w:t>
      </w:r>
      <w:r w:rsidR="00362081" w:rsidRPr="00E50D22">
        <w:rPr>
          <w:rFonts w:cs="Arial"/>
        </w:rPr>
        <w:t>Contract</w:t>
      </w:r>
      <w:r w:rsidR="008B0B5B" w:rsidRPr="00E50D22">
        <w:rPr>
          <w:rFonts w:cs="Arial"/>
        </w:rPr>
        <w:t>}</w:t>
      </w:r>
      <w:r w:rsidRPr="00E50D22">
        <w:rPr>
          <w:rFonts w:cs="Arial"/>
        </w:rPr>
        <w:t xml:space="preserve"> opportunities</w:t>
      </w:r>
      <w:r w:rsidR="00B5518F" w:rsidRPr="00E50D22">
        <w:rPr>
          <w:rFonts w:cs="Arial"/>
        </w:rPr>
        <w:t xml:space="preserve">; and </w:t>
      </w:r>
    </w:p>
    <w:p w:rsidR="00D1276E" w:rsidRPr="00E50D22" w:rsidRDefault="00D1276E" w:rsidP="00D1276E">
      <w:pPr>
        <w:pStyle w:val="BodyText3"/>
        <w:rPr>
          <w:rFonts w:cs="Arial"/>
        </w:rPr>
      </w:pPr>
    </w:p>
    <w:p w:rsidR="00D1276E" w:rsidRPr="00E50D22" w:rsidRDefault="00D1276E" w:rsidP="00042F79">
      <w:pPr>
        <w:pStyle w:val="ListParagraph"/>
        <w:numPr>
          <w:ilvl w:val="0"/>
          <w:numId w:val="25"/>
        </w:numPr>
      </w:pPr>
      <w:r w:rsidRPr="00E50D22">
        <w:t xml:space="preserve">Further, the </w:t>
      </w:r>
      <w:r w:rsidR="006C7D6B" w:rsidRPr="00E50D22">
        <w:t xml:space="preserve">Vendor </w:t>
      </w:r>
      <w:r w:rsidR="00571AFA" w:rsidRPr="00E50D22">
        <w:t>{Contractor}</w:t>
      </w:r>
      <w:r w:rsidRPr="00E50D22">
        <w:t xml:space="preserve"> is required, on a continuing basis, to report any contributions it makes during the term of the </w:t>
      </w:r>
      <w:r w:rsidR="001D2ACC" w:rsidRPr="00E50D22">
        <w:t>Blanket P.O.</w:t>
      </w:r>
      <w:r w:rsidR="00A7166F" w:rsidRPr="00E50D22">
        <w:t xml:space="preserve"> </w:t>
      </w:r>
      <w:r w:rsidR="008B0B5B" w:rsidRPr="00E50D22">
        <w:t>{</w:t>
      </w:r>
      <w:r w:rsidR="00362081" w:rsidRPr="00E50D22">
        <w:t>Contract</w:t>
      </w:r>
      <w:r w:rsidR="008B0B5B" w:rsidRPr="00E50D22">
        <w:t>}</w:t>
      </w:r>
      <w:r w:rsidRPr="00E50D22">
        <w:t xml:space="preserve">, and any extension(s) thereof, at the time any such contribution is made. The required form and instructions, available for review on the </w:t>
      </w:r>
      <w:r w:rsidR="001D29E3" w:rsidRPr="00E50D22">
        <w:t>Division’s</w:t>
      </w:r>
      <w:r w:rsidRPr="00E50D22">
        <w:t xml:space="preserve"> website at </w:t>
      </w:r>
      <w:hyperlink r:id="rId66" w:history="1">
        <w:r w:rsidR="00D63C07" w:rsidRPr="00E50D22">
          <w:rPr>
            <w:rStyle w:val="Hyperlink"/>
          </w:rPr>
          <w:t>http://www.state.nj.us/treasury/purchase/forms/eo134/Chapter51.pdf</w:t>
        </w:r>
      </w:hyperlink>
      <w:r w:rsidRPr="00E50D22">
        <w:rPr>
          <w:color w:val="000000"/>
        </w:rPr>
        <w:t xml:space="preserve">, </w:t>
      </w:r>
      <w:r w:rsidRPr="00E50D22">
        <w:t xml:space="preserve">shall be provided to the intended </w:t>
      </w:r>
      <w:r w:rsidR="008E2E98" w:rsidRPr="00E50D22">
        <w:t xml:space="preserve">Vendor {Contractor} </w:t>
      </w:r>
      <w:r w:rsidRPr="00E50D22">
        <w:t xml:space="preserve">with the Notice of Intent to Award. </w:t>
      </w:r>
    </w:p>
    <w:p w:rsidR="00082A9E" w:rsidRPr="00E50D22" w:rsidRDefault="00082A9E" w:rsidP="00C66608">
      <w:pPr>
        <w:pStyle w:val="BodyText3"/>
        <w:rPr>
          <w:rFonts w:cs="Arial"/>
          <w:color w:val="000000"/>
        </w:rPr>
      </w:pPr>
    </w:p>
    <w:p w:rsidR="00082A9E" w:rsidRPr="00E50D22" w:rsidRDefault="00082A9E" w:rsidP="00F439F4">
      <w:r w:rsidRPr="00E50D22">
        <w:t xml:space="preserve">The </w:t>
      </w:r>
      <w:r w:rsidR="00F439F4" w:rsidRPr="00E50D22">
        <w:rPr>
          <w:rFonts w:eastAsiaTheme="minorHAnsi"/>
        </w:rPr>
        <w:t>Two-Year Chapter 51/Executive Order 117 Vendor Certification and Disclosure of Political Contributions f</w:t>
      </w:r>
      <w:r w:rsidRPr="00E50D22">
        <w:t xml:space="preserve">orm is located on the </w:t>
      </w:r>
      <w:hyperlink r:id="rId67" w:history="1">
        <w:r w:rsidRPr="00E50D22">
          <w:rPr>
            <w:rStyle w:val="Hyperlink"/>
            <w:rFonts w:eastAsia="MS Mincho"/>
          </w:rPr>
          <w:t>Division’s website</w:t>
        </w:r>
      </w:hyperlink>
      <w:r w:rsidRPr="00E50D22">
        <w:t xml:space="preserve">. The form is also available in </w:t>
      </w:r>
      <w:hyperlink r:id="rId68" w:history="1">
        <w:r w:rsidRPr="00E50D22">
          <w:rPr>
            <w:rStyle w:val="Hyperlink"/>
          </w:rPr>
          <w:t>NJSTART</w:t>
        </w:r>
      </w:hyperlink>
      <w:r w:rsidRPr="00E50D22">
        <w:t>.</w:t>
      </w:r>
    </w:p>
    <w:p w:rsidR="00280F29" w:rsidRPr="00E50D22" w:rsidRDefault="00280F29" w:rsidP="00851065">
      <w:pPr>
        <w:rPr>
          <w:rFonts w:eastAsia="MS Mincho"/>
        </w:rPr>
      </w:pPr>
      <w:r w:rsidRPr="00E50D22">
        <w:rPr>
          <w:rFonts w:eastAsia="MS Mincho"/>
        </w:rPr>
        <w:t xml:space="preserve">Vendors </w:t>
      </w:r>
      <w:r w:rsidR="006B6C49" w:rsidRPr="00E50D22">
        <w:rPr>
          <w:rFonts w:eastAsia="MS Mincho"/>
        </w:rPr>
        <w:t>{Bidders}</w:t>
      </w:r>
      <w:r w:rsidRPr="00E50D22">
        <w:rPr>
          <w:rFonts w:eastAsia="MS Mincho"/>
        </w:rPr>
        <w:t xml:space="preserve"> may refer to the QRGs</w:t>
      </w:r>
      <w:r w:rsidR="00890EB3" w:rsidRPr="00E50D22">
        <w:rPr>
          <w:rFonts w:eastAsia="MS Mincho"/>
        </w:rPr>
        <w:t xml:space="preserve"> </w:t>
      </w:r>
      <w:r w:rsidRPr="00E50D22">
        <w:rPr>
          <w:rFonts w:eastAsia="MS Mincho"/>
        </w:rPr>
        <w:t xml:space="preserve">“Vendor Forms” and “Attaching Files” for instructions on submitting the forms required by this section of the Bid Solicitation </w:t>
      </w:r>
      <w:r w:rsidR="0060080E" w:rsidRPr="00E50D22">
        <w:rPr>
          <w:rFonts w:eastAsia="MS Mincho"/>
        </w:rPr>
        <w:t>{RFP}</w:t>
      </w:r>
      <w:r w:rsidRPr="00E50D22">
        <w:rPr>
          <w:rFonts w:eastAsia="MS Mincho"/>
        </w:rPr>
        <w:t xml:space="preserve"> through </w:t>
      </w:r>
      <w:r w:rsidR="00F61ADC" w:rsidRPr="00E50D22">
        <w:rPr>
          <w:rStyle w:val="IntenseEmphasis"/>
          <w:color w:val="00B050"/>
        </w:rPr>
        <w:t>NJ</w:t>
      </w:r>
      <w:r w:rsidR="00F61ADC" w:rsidRPr="00E50D22">
        <w:rPr>
          <w:rStyle w:val="IntenseEmphasis"/>
          <w:color w:val="0070C0"/>
        </w:rPr>
        <w:t>START</w:t>
      </w:r>
      <w:r w:rsidRPr="00E50D22">
        <w:rPr>
          <w:rFonts w:eastAsia="MS Mincho"/>
        </w:rPr>
        <w:t xml:space="preserve">. QRGs are located on the </w:t>
      </w:r>
      <w:hyperlink r:id="rId69" w:history="1">
        <w:r w:rsidRPr="00E50D22">
          <w:rPr>
            <w:rStyle w:val="Hyperlink"/>
            <w:rFonts w:eastAsia="MS Mincho"/>
          </w:rPr>
          <w:t>NJSTART Vendor Support Page</w:t>
        </w:r>
      </w:hyperlink>
      <w:r w:rsidRPr="00E50D22">
        <w:rPr>
          <w:rStyle w:val="Hyperlink"/>
          <w:rFonts w:eastAsia="MS Mincho"/>
        </w:rPr>
        <w:t>.</w:t>
      </w:r>
      <w:r w:rsidRPr="00E50D22">
        <w:rPr>
          <w:rFonts w:eastAsia="MS Mincho"/>
        </w:rPr>
        <w:t xml:space="preserve"> </w:t>
      </w:r>
    </w:p>
    <w:p w:rsidR="00D81DBF" w:rsidRPr="00E50D22" w:rsidRDefault="00D81DBF" w:rsidP="00851065">
      <w:pPr>
        <w:rPr>
          <w:rFonts w:eastAsia="MS Mincho"/>
        </w:rPr>
      </w:pPr>
    </w:p>
    <w:p w:rsidR="00D81DBF" w:rsidRPr="00E50D22" w:rsidRDefault="00D81DBF" w:rsidP="00D81DBF">
      <w:pPr>
        <w:pStyle w:val="BodyText3"/>
        <w:rPr>
          <w:rFonts w:cs="Arial"/>
        </w:rPr>
      </w:pPr>
      <w:r w:rsidRPr="00E50D22">
        <w:rPr>
          <w:rFonts w:cs="Arial"/>
          <w:color w:val="000000"/>
        </w:rPr>
        <w:lastRenderedPageBreak/>
        <w:t xml:space="preserve">Vendors </w:t>
      </w:r>
      <w:r w:rsidR="006B6C49" w:rsidRPr="00E50D22">
        <w:rPr>
          <w:rFonts w:cs="Arial"/>
          <w:color w:val="000000"/>
        </w:rPr>
        <w:t>{</w:t>
      </w:r>
      <w:r w:rsidRPr="00E50D22">
        <w:rPr>
          <w:rFonts w:cs="Arial"/>
          <w:color w:val="000000"/>
        </w:rPr>
        <w:t>Bidders</w:t>
      </w:r>
      <w:r w:rsidR="006B6C49" w:rsidRPr="00E50D22">
        <w:rPr>
          <w:rFonts w:cs="Arial"/>
          <w:color w:val="000000"/>
        </w:rPr>
        <w:t>}</w:t>
      </w:r>
      <w:r w:rsidRPr="00E50D22">
        <w:rPr>
          <w:rFonts w:cs="Arial"/>
          <w:color w:val="000000"/>
        </w:rPr>
        <w:t xml:space="preserve"> should verify its Chapter 51 </w:t>
      </w:r>
      <w:r w:rsidR="004143C2" w:rsidRPr="00E50D22">
        <w:rPr>
          <w:rFonts w:cs="Arial"/>
          <w:color w:val="000000"/>
        </w:rPr>
        <w:t>Compliance</w:t>
      </w:r>
      <w:r w:rsidRPr="00E50D22">
        <w:rPr>
          <w:rFonts w:cs="Arial"/>
          <w:color w:val="000000"/>
        </w:rPr>
        <w:t xml:space="preserve"> status on the “Maintain Terms and Categories” Tab within its profile in </w:t>
      </w:r>
      <w:r w:rsidR="00F61ADC" w:rsidRPr="00E50D22">
        <w:rPr>
          <w:rStyle w:val="IntenseEmphasis"/>
          <w:rFonts w:cs="Arial"/>
          <w:color w:val="00B050"/>
        </w:rPr>
        <w:t>NJ</w:t>
      </w:r>
      <w:r w:rsidR="00F61ADC" w:rsidRPr="00E50D22">
        <w:rPr>
          <w:rStyle w:val="IntenseEmphasis"/>
          <w:rFonts w:cs="Arial"/>
          <w:color w:val="0070C0"/>
        </w:rPr>
        <w:t>START</w:t>
      </w:r>
      <w:r w:rsidRPr="00E50D22">
        <w:rPr>
          <w:rFonts w:cs="Arial"/>
          <w:color w:val="000000"/>
        </w:rPr>
        <w:t xml:space="preserve">. In the event of an issue with a </w:t>
      </w:r>
      <w:r w:rsidR="00232AC7" w:rsidRPr="00E50D22">
        <w:rPr>
          <w:rFonts w:cs="Arial"/>
          <w:color w:val="000000"/>
        </w:rPr>
        <w:t>V</w:t>
      </w:r>
      <w:r w:rsidRPr="00E50D22">
        <w:rPr>
          <w:rFonts w:cs="Arial"/>
          <w:color w:val="000000"/>
        </w:rPr>
        <w:t xml:space="preserve">endor’s </w:t>
      </w:r>
      <w:r w:rsidR="0061308E" w:rsidRPr="00E50D22">
        <w:rPr>
          <w:rFonts w:cs="Arial"/>
          <w:color w:val="000000"/>
        </w:rPr>
        <w:t>{</w:t>
      </w:r>
      <w:r w:rsidR="00232AC7" w:rsidRPr="00E50D22">
        <w:rPr>
          <w:rFonts w:cs="Arial"/>
          <w:color w:val="000000"/>
        </w:rPr>
        <w:t>B</w:t>
      </w:r>
      <w:r w:rsidR="0061308E" w:rsidRPr="00E50D22">
        <w:rPr>
          <w:rFonts w:cs="Arial"/>
          <w:color w:val="000000"/>
        </w:rPr>
        <w:t>idder’s}</w:t>
      </w:r>
      <w:r w:rsidRPr="00E50D22">
        <w:rPr>
          <w:rFonts w:cs="Arial"/>
          <w:color w:val="000000"/>
        </w:rPr>
        <w:t xml:space="preserve"> Chapter 51 </w:t>
      </w:r>
      <w:r w:rsidR="004143C2" w:rsidRPr="00E50D22">
        <w:rPr>
          <w:rFonts w:cs="Arial"/>
          <w:color w:val="000000"/>
        </w:rPr>
        <w:t>Compliance</w:t>
      </w:r>
      <w:r w:rsidRPr="00E50D22">
        <w:rPr>
          <w:rFonts w:cs="Arial"/>
          <w:color w:val="000000"/>
        </w:rPr>
        <w:t xml:space="preserve"> status, </w:t>
      </w:r>
      <w:r w:rsidR="00F61ADC" w:rsidRPr="00E50D22">
        <w:rPr>
          <w:rStyle w:val="IntenseEmphasis"/>
          <w:rFonts w:cs="Arial"/>
          <w:color w:val="00B050"/>
        </w:rPr>
        <w:t>NJ</w:t>
      </w:r>
      <w:r w:rsidR="00F61ADC" w:rsidRPr="00E50D22">
        <w:rPr>
          <w:rStyle w:val="IntenseEmphasis"/>
          <w:rFonts w:cs="Arial"/>
          <w:color w:val="0070C0"/>
        </w:rPr>
        <w:t>START</w:t>
      </w:r>
      <w:r w:rsidRPr="00E50D22">
        <w:rPr>
          <w:rFonts w:cs="Arial"/>
          <w:color w:val="000000"/>
        </w:rPr>
        <w:t xml:space="preserve"> provides a link to take corrective action.</w:t>
      </w:r>
    </w:p>
    <w:p w:rsidR="00BE5A1E" w:rsidRPr="00E50D22" w:rsidRDefault="00BE5A1E" w:rsidP="00851065">
      <w:pPr>
        <w:rPr>
          <w:rFonts w:eastAsia="MS Mincho"/>
        </w:rPr>
      </w:pPr>
    </w:p>
    <w:p w:rsidR="00E651D6" w:rsidRPr="00E50D22" w:rsidRDefault="00E651D6" w:rsidP="00F10BE2">
      <w:pPr>
        <w:pStyle w:val="Heading3"/>
        <w:keepNext/>
        <w:rPr>
          <w:bCs w:val="0"/>
        </w:rPr>
      </w:pPr>
      <w:bookmarkStart w:id="409" w:name="_Toc400531558"/>
      <w:bookmarkStart w:id="410" w:name="_Toc428534030"/>
      <w:bookmarkStart w:id="411" w:name="_Toc489880970"/>
      <w:r w:rsidRPr="00E50D22">
        <w:rPr>
          <w:bCs w:val="0"/>
        </w:rPr>
        <w:t>SOURCE DISCLOSURE REQUIREMENTS</w:t>
      </w:r>
      <w:bookmarkEnd w:id="409"/>
      <w:bookmarkEnd w:id="410"/>
      <w:bookmarkEnd w:id="411"/>
    </w:p>
    <w:p w:rsidR="009D248A" w:rsidRPr="00E50D22" w:rsidRDefault="009D248A" w:rsidP="00F10BE2">
      <w:pPr>
        <w:keepNext/>
      </w:pPr>
    </w:p>
    <w:p w:rsidR="00ED39B6" w:rsidRPr="00E50D22" w:rsidRDefault="00D2595F" w:rsidP="00F10BE2">
      <w:pPr>
        <w:keepNext/>
      </w:pPr>
      <w:r w:rsidRPr="00E50D22">
        <w:t xml:space="preserve">Pursuant to </w:t>
      </w:r>
      <w:r w:rsidRPr="00E50D22">
        <w:rPr>
          <w:u w:val="single"/>
        </w:rPr>
        <w:t>N.J.S.A.</w:t>
      </w:r>
      <w:r w:rsidRPr="00E50D22">
        <w:t xml:space="preserve"> 52:34-13.2</w:t>
      </w:r>
      <w:r w:rsidR="00ED39B6" w:rsidRPr="00E50D22">
        <w:t xml:space="preserve">, all </w:t>
      </w:r>
      <w:r w:rsidR="001D2ACC" w:rsidRPr="00E50D22">
        <w:t>Blanket P.O.</w:t>
      </w:r>
      <w:r w:rsidR="006B6C49" w:rsidRPr="00E50D22">
        <w:t>s {</w:t>
      </w:r>
      <w:r w:rsidR="00362081" w:rsidRPr="00E50D22">
        <w:t>Contract</w:t>
      </w:r>
      <w:r w:rsidR="00ED39B6" w:rsidRPr="00E50D22">
        <w:t>s</w:t>
      </w:r>
      <w:r w:rsidR="006B6C49" w:rsidRPr="00E50D22">
        <w:t>}</w:t>
      </w:r>
      <w:r w:rsidR="00ED39B6" w:rsidRPr="00E50D22">
        <w:t xml:space="preserve"> primarily for services awarded by the Director shall be performed within the United States, except when the Director certifies in writing a finding that a required service cannot be provided by a </w:t>
      </w:r>
      <w:r w:rsidR="00232AC7" w:rsidRPr="00E50D22">
        <w:rPr>
          <w:rFonts w:cs="Arial"/>
          <w:szCs w:val="22"/>
        </w:rPr>
        <w:t>V</w:t>
      </w:r>
      <w:r w:rsidR="006C7D6B" w:rsidRPr="00E50D22">
        <w:rPr>
          <w:rFonts w:cs="Arial"/>
          <w:szCs w:val="22"/>
        </w:rPr>
        <w:t xml:space="preserve">endor </w:t>
      </w:r>
      <w:r w:rsidR="00571AFA" w:rsidRPr="00E50D22">
        <w:rPr>
          <w:rFonts w:cs="Arial"/>
          <w:szCs w:val="22"/>
        </w:rPr>
        <w:t>{</w:t>
      </w:r>
      <w:r w:rsidR="00232AC7" w:rsidRPr="00E50D22">
        <w:rPr>
          <w:rFonts w:cs="Arial"/>
          <w:szCs w:val="22"/>
        </w:rPr>
        <w:t>C</w:t>
      </w:r>
      <w:r w:rsidR="00571AFA" w:rsidRPr="00E50D22">
        <w:rPr>
          <w:rFonts w:cs="Arial"/>
          <w:szCs w:val="22"/>
        </w:rPr>
        <w:t>ontractor</w:t>
      </w:r>
      <w:r w:rsidR="00571AFA" w:rsidRPr="00E50D22">
        <w:t>}</w:t>
      </w:r>
      <w:r w:rsidR="00ED39B6" w:rsidRPr="00E50D22">
        <w:t xml:space="preserve"> or </w:t>
      </w:r>
      <w:r w:rsidR="008C514F" w:rsidRPr="00E50D22">
        <w:rPr>
          <w:szCs w:val="22"/>
        </w:rPr>
        <w:t xml:space="preserve">Subcontractor </w:t>
      </w:r>
      <w:r w:rsidR="00ED39B6" w:rsidRPr="00E50D22">
        <w:t>within the United States and the certification is approved by the State Treasurer.</w:t>
      </w:r>
      <w:r w:rsidR="001F3E5C" w:rsidRPr="00E50D22">
        <w:t xml:space="preserve">  Also refer to Section 3.</w:t>
      </w:r>
      <w:r w:rsidR="00680D01" w:rsidRPr="00E50D22">
        <w:t>6</w:t>
      </w:r>
      <w:r w:rsidR="001F3E5C" w:rsidRPr="00E50D22">
        <w:t xml:space="preserve"> Service</w:t>
      </w:r>
      <w:r w:rsidR="00084108" w:rsidRPr="00E50D22">
        <w:t xml:space="preserve"> P</w:t>
      </w:r>
      <w:r w:rsidR="001F3E5C" w:rsidRPr="00E50D22">
        <w:t>erformance Within U.S. of the</w:t>
      </w:r>
      <w:r w:rsidR="00D35C03" w:rsidRPr="00E50D22">
        <w:t xml:space="preserve"> </w:t>
      </w:r>
      <w:r w:rsidR="000D4025" w:rsidRPr="00E50D22">
        <w:t>SSTC</w:t>
      </w:r>
      <w:r w:rsidR="001F3E5C" w:rsidRPr="00E50D22">
        <w:t>.</w:t>
      </w:r>
    </w:p>
    <w:p w:rsidR="00ED39B6" w:rsidRPr="00E50D22" w:rsidRDefault="00ED39B6" w:rsidP="00851065"/>
    <w:p w:rsidR="00ED39B6" w:rsidRPr="00E50D22" w:rsidRDefault="00ED39B6" w:rsidP="00851065">
      <w:r w:rsidRPr="00E50D22">
        <w:t xml:space="preserve">Pursuant to the statutory requirements, the intended </w:t>
      </w:r>
      <w:r w:rsidR="008E2E98" w:rsidRPr="00E50D22">
        <w:t xml:space="preserve">Vendor {Contractor} </w:t>
      </w:r>
      <w:r w:rsidRPr="00E50D22">
        <w:t xml:space="preserve">of a </w:t>
      </w:r>
      <w:r w:rsidR="001D2ACC" w:rsidRPr="00E50D22">
        <w:t>Blanket P.O.</w:t>
      </w:r>
      <w:r w:rsidR="00A7166F" w:rsidRPr="00E50D22">
        <w:t xml:space="preserve"> </w:t>
      </w:r>
      <w:r w:rsidR="008B0B5B" w:rsidRPr="00E50D22">
        <w:t>{</w:t>
      </w:r>
      <w:r w:rsidR="00362081" w:rsidRPr="00E50D22">
        <w:t>Contract</w:t>
      </w:r>
      <w:r w:rsidR="008B0B5B" w:rsidRPr="00E50D22">
        <w:t>}</w:t>
      </w:r>
      <w:r w:rsidRPr="00E50D22">
        <w:t xml:space="preserve"> primarily for services with the State of New Jersey must disclose the location by country where services under the </w:t>
      </w:r>
      <w:r w:rsidR="001D2ACC" w:rsidRPr="00E50D22">
        <w:t>Blanket P.O.</w:t>
      </w:r>
      <w:r w:rsidR="00A7166F" w:rsidRPr="00E50D22">
        <w:t xml:space="preserve"> </w:t>
      </w:r>
      <w:r w:rsidR="008B0B5B" w:rsidRPr="00E50D22">
        <w:t>{</w:t>
      </w:r>
      <w:r w:rsidR="00362081" w:rsidRPr="00E50D22">
        <w:t>Contract</w:t>
      </w:r>
      <w:r w:rsidR="008B0B5B" w:rsidRPr="00E50D22">
        <w:t>}</w:t>
      </w:r>
      <w:r w:rsidRPr="00E50D22">
        <w:t xml:space="preserve">, including subcontracted services, will be performed.  The Source Disclosure </w:t>
      </w:r>
      <w:r w:rsidR="00F439F4" w:rsidRPr="00E50D22">
        <w:t>F</w:t>
      </w:r>
      <w:r w:rsidRPr="00E50D22">
        <w:t xml:space="preserve">orm accompanies the subject </w:t>
      </w:r>
      <w:r w:rsidR="00A07391" w:rsidRPr="00E50D22">
        <w:t xml:space="preserve">Bid Solicitation </w:t>
      </w:r>
      <w:r w:rsidR="0060080E" w:rsidRPr="00E50D22">
        <w:t>{RFP}</w:t>
      </w:r>
      <w:r w:rsidRPr="00E50D22">
        <w:t xml:space="preserve">.  FAILURE TO SUBMIT SOURCING INFORMATION WHEN REQUESTED BY THE STATE SHALL PRECLUDE AWARD OF A </w:t>
      </w:r>
      <w:r w:rsidR="001D2ACC" w:rsidRPr="00E50D22">
        <w:t>BLANKET P.O.</w:t>
      </w:r>
      <w:r w:rsidR="006B6C49" w:rsidRPr="00E50D22">
        <w:t xml:space="preserve"> {</w:t>
      </w:r>
      <w:r w:rsidRPr="00E50D22">
        <w:t>CONTRACT</w:t>
      </w:r>
      <w:r w:rsidR="006B6C49" w:rsidRPr="00E50D22">
        <w:t>}</w:t>
      </w:r>
      <w:r w:rsidRPr="00E50D22">
        <w:t xml:space="preserve"> TO THE </w:t>
      </w:r>
      <w:r w:rsidR="008E2E98" w:rsidRPr="00E50D22">
        <w:t xml:space="preserve">INTENDED </w:t>
      </w:r>
      <w:r w:rsidR="00526170" w:rsidRPr="00E50D22">
        <w:t xml:space="preserve">VENDOR </w:t>
      </w:r>
      <w:r w:rsidR="00D75AB8" w:rsidRPr="00E50D22">
        <w:t>{</w:t>
      </w:r>
      <w:r w:rsidR="00526170" w:rsidRPr="00E50D22">
        <w:t>BIDDER</w:t>
      </w:r>
      <w:r w:rsidR="00D75AB8" w:rsidRPr="00E50D22">
        <w:t>}.</w:t>
      </w:r>
    </w:p>
    <w:p w:rsidR="00ED39B6" w:rsidRPr="00E50D22" w:rsidRDefault="00ED39B6" w:rsidP="00851065"/>
    <w:p w:rsidR="00ED39B6" w:rsidRPr="00E50D22" w:rsidRDefault="00ED39B6" w:rsidP="00C65B22">
      <w:r w:rsidRPr="00E50D22">
        <w:t xml:space="preserve">If any of the services cannot be performed within the United States, the </w:t>
      </w:r>
      <w:r w:rsidR="00526170" w:rsidRPr="00E50D22">
        <w:t xml:space="preserve">Vendor </w:t>
      </w:r>
      <w:r w:rsidR="00571AFA" w:rsidRPr="00E50D22">
        <w:t>{Bidder}</w:t>
      </w:r>
      <w:r w:rsidRPr="00E50D22">
        <w:t xml:space="preserve"> shall state with specificity the reasons why the services cannot be so performed.  The Director shall determine whether sufficient justification has been provided by the </w:t>
      </w:r>
      <w:r w:rsidR="00526170" w:rsidRPr="00E50D22">
        <w:t xml:space="preserve">Vendor </w:t>
      </w:r>
      <w:r w:rsidR="00571AFA" w:rsidRPr="00E50D22">
        <w:t>{Bidder}</w:t>
      </w:r>
      <w:r w:rsidRPr="00E50D22">
        <w:t xml:space="preserve"> to form the basis of his</w:t>
      </w:r>
      <w:r w:rsidR="00AA402F" w:rsidRPr="00E50D22">
        <w:t xml:space="preserve"> or her</w:t>
      </w:r>
      <w:r w:rsidRPr="00E50D22">
        <w:t xml:space="preserve"> certification that the services cannot be performed in the United States and whether to seek the approval of the Treasurer.</w:t>
      </w:r>
    </w:p>
    <w:p w:rsidR="00C1097F" w:rsidRPr="00E50D22" w:rsidRDefault="00C1097F" w:rsidP="00C65B22"/>
    <w:p w:rsidR="00280F29" w:rsidRPr="00E50D22" w:rsidRDefault="00C1097F" w:rsidP="00280F29">
      <w:pPr>
        <w:rPr>
          <w:rFonts w:eastAsia="MS Mincho"/>
        </w:rPr>
      </w:pPr>
      <w:r w:rsidRPr="00E50D22">
        <w:t xml:space="preserve">The Source Disclosure Form is located on the </w:t>
      </w:r>
      <w:hyperlink r:id="rId70" w:history="1">
        <w:r w:rsidRPr="00E50D22">
          <w:rPr>
            <w:rStyle w:val="Hyperlink"/>
            <w:rFonts w:eastAsia="MS Mincho"/>
          </w:rPr>
          <w:t>Division’s website</w:t>
        </w:r>
      </w:hyperlink>
      <w:r w:rsidRPr="00E50D22">
        <w:t xml:space="preserve">. The form is also available in </w:t>
      </w:r>
      <w:hyperlink r:id="rId71" w:history="1">
        <w:r w:rsidRPr="00E50D22">
          <w:rPr>
            <w:rStyle w:val="Hyperlink"/>
          </w:rPr>
          <w:t>NJSTART</w:t>
        </w:r>
      </w:hyperlink>
      <w:r w:rsidRPr="00E50D22">
        <w:t>.</w:t>
      </w:r>
      <w:r w:rsidR="00280F29" w:rsidRPr="00E50D22">
        <w:t xml:space="preserve"> </w:t>
      </w:r>
      <w:r w:rsidR="00280F29" w:rsidRPr="00E50D22">
        <w:rPr>
          <w:rFonts w:eastAsia="MS Mincho"/>
        </w:rPr>
        <w:t xml:space="preserve">Vendors </w:t>
      </w:r>
      <w:r w:rsidR="006B6C49" w:rsidRPr="00E50D22">
        <w:rPr>
          <w:rFonts w:eastAsia="MS Mincho"/>
        </w:rPr>
        <w:t>{</w:t>
      </w:r>
      <w:r w:rsidR="00280F29" w:rsidRPr="00E50D22">
        <w:rPr>
          <w:rFonts w:eastAsia="MS Mincho"/>
        </w:rPr>
        <w:t>Bidders</w:t>
      </w:r>
      <w:r w:rsidR="006B6C49" w:rsidRPr="00E50D22">
        <w:rPr>
          <w:rFonts w:eastAsia="MS Mincho"/>
        </w:rPr>
        <w:t>}</w:t>
      </w:r>
      <w:r w:rsidR="00280F29" w:rsidRPr="00E50D22">
        <w:rPr>
          <w:rFonts w:eastAsia="MS Mincho"/>
        </w:rPr>
        <w:t xml:space="preserve"> may refer to the QRGs</w:t>
      </w:r>
      <w:r w:rsidR="00890EB3" w:rsidRPr="00E50D22">
        <w:rPr>
          <w:rFonts w:eastAsia="MS Mincho"/>
        </w:rPr>
        <w:t xml:space="preserve"> </w:t>
      </w:r>
      <w:r w:rsidR="00280F29" w:rsidRPr="00E50D22">
        <w:rPr>
          <w:rFonts w:eastAsia="MS Mincho"/>
        </w:rPr>
        <w:t xml:space="preserve">“Vendor Forms” and “Attaching Files” for instructions on submitting the forms required by this section of the Bid Solicitation </w:t>
      </w:r>
      <w:r w:rsidR="0060080E" w:rsidRPr="00E50D22">
        <w:rPr>
          <w:rFonts w:eastAsia="MS Mincho"/>
        </w:rPr>
        <w:t>{RFP}</w:t>
      </w:r>
      <w:r w:rsidR="00280F29" w:rsidRPr="00E50D22">
        <w:rPr>
          <w:rFonts w:eastAsia="MS Mincho"/>
        </w:rPr>
        <w:t xml:space="preserve"> through </w:t>
      </w:r>
      <w:r w:rsidR="00280F29" w:rsidRPr="00E50D22">
        <w:rPr>
          <w:rStyle w:val="IntenseEmphasis"/>
          <w:rFonts w:eastAsia="MS Mincho"/>
          <w:color w:val="00B050"/>
        </w:rPr>
        <w:t>NJ</w:t>
      </w:r>
      <w:r w:rsidR="00280F29" w:rsidRPr="00E50D22">
        <w:rPr>
          <w:rStyle w:val="IntenseEmphasis"/>
          <w:rFonts w:eastAsia="MS Mincho"/>
        </w:rPr>
        <w:t>START</w:t>
      </w:r>
      <w:r w:rsidR="00280F29" w:rsidRPr="00E50D22">
        <w:rPr>
          <w:rFonts w:eastAsia="MS Mincho"/>
        </w:rPr>
        <w:t xml:space="preserve">. QRGs are located on the </w:t>
      </w:r>
      <w:hyperlink r:id="rId72" w:history="1">
        <w:r w:rsidR="00280F29" w:rsidRPr="00E50D22">
          <w:rPr>
            <w:rStyle w:val="Hyperlink"/>
            <w:rFonts w:eastAsia="MS Mincho"/>
          </w:rPr>
          <w:t>NJSTART Vendor Support Page</w:t>
        </w:r>
      </w:hyperlink>
      <w:r w:rsidR="00280F29" w:rsidRPr="00E50D22">
        <w:rPr>
          <w:rStyle w:val="Hyperlink"/>
          <w:rFonts w:eastAsia="MS Mincho"/>
        </w:rPr>
        <w:t>.</w:t>
      </w:r>
      <w:r w:rsidR="00280F29" w:rsidRPr="00E50D22">
        <w:rPr>
          <w:rFonts w:eastAsia="MS Mincho"/>
        </w:rPr>
        <w:t xml:space="preserve"> </w:t>
      </w:r>
    </w:p>
    <w:p w:rsidR="00C1097F" w:rsidRPr="00E50D22" w:rsidRDefault="00C1097F" w:rsidP="00851065"/>
    <w:p w:rsidR="00ED39B6" w:rsidRPr="00E50D22" w:rsidRDefault="007928C4" w:rsidP="00F10BE2">
      <w:pPr>
        <w:pStyle w:val="Heading4"/>
        <w:keepNext/>
      </w:pPr>
      <w:r w:rsidRPr="00E50D22">
        <w:t xml:space="preserve">BREACH OF </w:t>
      </w:r>
      <w:r w:rsidR="001D2ACC" w:rsidRPr="00E50D22">
        <w:t>BLANKET P.O.</w:t>
      </w:r>
      <w:r w:rsidR="00E448F4" w:rsidRPr="00E50D22">
        <w:t xml:space="preserve"> </w:t>
      </w:r>
      <w:r w:rsidR="006B6C49" w:rsidRPr="00E50D22">
        <w:t>{</w:t>
      </w:r>
      <w:r w:rsidRPr="00E50D22">
        <w:t>CONTRACT</w:t>
      </w:r>
      <w:r w:rsidR="006B6C49" w:rsidRPr="00E50D22">
        <w:t>}</w:t>
      </w:r>
    </w:p>
    <w:p w:rsidR="00ED39B6" w:rsidRPr="00E50D22" w:rsidRDefault="00ED39B6" w:rsidP="00F10BE2">
      <w:pPr>
        <w:keepNext/>
      </w:pPr>
    </w:p>
    <w:p w:rsidR="00ED39B6" w:rsidRPr="00E50D22" w:rsidRDefault="00ED39B6" w:rsidP="00F10BE2">
      <w:pPr>
        <w:keepNext/>
      </w:pPr>
      <w:r w:rsidRPr="00E50D22">
        <w:t xml:space="preserve">A SHIFT TO PROVISION OF SERVICES OUTSIDE THE UNITED STATES DURING THE TERM OF THE </w:t>
      </w:r>
      <w:r w:rsidR="001D2ACC" w:rsidRPr="00E50D22">
        <w:t>BLANKET P.O.</w:t>
      </w:r>
      <w:r w:rsidR="006B6C49" w:rsidRPr="00E50D22">
        <w:t xml:space="preserve"> {</w:t>
      </w:r>
      <w:r w:rsidRPr="00E50D22">
        <w:t>CONTRACT</w:t>
      </w:r>
      <w:r w:rsidR="006B6C49" w:rsidRPr="00E50D22">
        <w:t>}</w:t>
      </w:r>
      <w:r w:rsidRPr="00E50D22">
        <w:t xml:space="preserve"> SHALL BE DEEMED A BREACH OF </w:t>
      </w:r>
      <w:r w:rsidR="001D2ACC" w:rsidRPr="00E50D22">
        <w:t>BLANKET P.O.</w:t>
      </w:r>
      <w:r w:rsidR="006B6C49" w:rsidRPr="00E50D22">
        <w:t xml:space="preserve"> {</w:t>
      </w:r>
      <w:r w:rsidRPr="00E50D22">
        <w:t>CONTRACT</w:t>
      </w:r>
      <w:r w:rsidR="006B6C49" w:rsidRPr="00E50D22">
        <w:t>}</w:t>
      </w:r>
      <w:r w:rsidRPr="00E50D22">
        <w:t xml:space="preserve">.  </w:t>
      </w:r>
      <w:r w:rsidR="00C7144E" w:rsidRPr="00E50D22">
        <w:t xml:space="preserve">If, during the term of the </w:t>
      </w:r>
      <w:r w:rsidR="001D2ACC" w:rsidRPr="00E50D22">
        <w:t>Blanket P.O.</w:t>
      </w:r>
      <w:r w:rsidR="00A7166F" w:rsidRPr="00E50D22">
        <w:t xml:space="preserve"> </w:t>
      </w:r>
      <w:r w:rsidR="008B0B5B" w:rsidRPr="00E50D22">
        <w:t>{</w:t>
      </w:r>
      <w:r w:rsidR="00362081" w:rsidRPr="00E50D22">
        <w:t>Contract</w:t>
      </w:r>
      <w:r w:rsidR="008B0B5B" w:rsidRPr="00E50D22">
        <w:t>}</w:t>
      </w:r>
      <w:r w:rsidR="00C7144E" w:rsidRPr="00E50D22">
        <w:t xml:space="preserve">, </w:t>
      </w:r>
      <w:r w:rsidR="008E2E98" w:rsidRPr="00E50D22">
        <w:t xml:space="preserve">or any extension thereof, </w:t>
      </w:r>
      <w:r w:rsidR="00C7144E" w:rsidRPr="00E50D22">
        <w:t xml:space="preserve">the </w:t>
      </w:r>
      <w:r w:rsidR="006C7D6B" w:rsidRPr="00E50D22">
        <w:t xml:space="preserve">Vendor </w:t>
      </w:r>
      <w:r w:rsidR="00571AFA" w:rsidRPr="00E50D22">
        <w:t>{Contractor}</w:t>
      </w:r>
      <w:r w:rsidR="00C7144E" w:rsidRPr="00E50D22">
        <w:t xml:space="preserve"> or </w:t>
      </w:r>
      <w:r w:rsidR="00294652" w:rsidRPr="00E50D22">
        <w:t>S</w:t>
      </w:r>
      <w:r w:rsidR="00C7144E" w:rsidRPr="00E50D22">
        <w:t>ub</w:t>
      </w:r>
      <w:r w:rsidR="006C7D6B" w:rsidRPr="00E50D22">
        <w:t>contractor</w:t>
      </w:r>
      <w:r w:rsidR="00C7144E" w:rsidRPr="00E50D22">
        <w:t xml:space="preserve">, who had </w:t>
      </w:r>
      <w:r w:rsidR="002E4519" w:rsidRPr="00E50D22">
        <w:t>upon</w:t>
      </w:r>
      <w:r w:rsidR="00C7144E" w:rsidRPr="00E50D22">
        <w:t xml:space="preserve"> </w:t>
      </w:r>
      <w:r w:rsidR="001D2ACC" w:rsidRPr="00E50D22">
        <w:t>Blanket P.O.</w:t>
      </w:r>
      <w:r w:rsidR="00A7166F" w:rsidRPr="00E50D22">
        <w:t xml:space="preserve"> </w:t>
      </w:r>
      <w:r w:rsidR="008B0B5B" w:rsidRPr="00E50D22">
        <w:t>{</w:t>
      </w:r>
      <w:r w:rsidR="00362081" w:rsidRPr="00E50D22">
        <w:t>Contract</w:t>
      </w:r>
      <w:r w:rsidR="008B0B5B" w:rsidRPr="00E50D22">
        <w:t>}</w:t>
      </w:r>
      <w:r w:rsidR="00C7144E" w:rsidRPr="00E50D22">
        <w:t xml:space="preserve"> award declared that services would be performed in the United States, proceeds to shift the performance of any of the services outside the United States, the </w:t>
      </w:r>
      <w:r w:rsidR="006C7D6B" w:rsidRPr="00E50D22">
        <w:t xml:space="preserve">Vendor </w:t>
      </w:r>
      <w:r w:rsidR="00571AFA" w:rsidRPr="00E50D22">
        <w:t>{Contractor}</w:t>
      </w:r>
      <w:r w:rsidR="00C7144E" w:rsidRPr="00E50D22">
        <w:t xml:space="preserve"> shall be deemed to be in breach of its </w:t>
      </w:r>
      <w:r w:rsidR="001D2ACC" w:rsidRPr="00E50D22">
        <w:t>Blanket P.O.</w:t>
      </w:r>
      <w:r w:rsidR="00A7166F" w:rsidRPr="00E50D22">
        <w:t xml:space="preserve"> </w:t>
      </w:r>
      <w:r w:rsidR="008B0B5B" w:rsidRPr="00E50D22">
        <w:t>{</w:t>
      </w:r>
      <w:r w:rsidR="00362081" w:rsidRPr="00E50D22">
        <w:t>Contract</w:t>
      </w:r>
      <w:r w:rsidR="008B0B5B" w:rsidRPr="00E50D22">
        <w:t>}</w:t>
      </w:r>
      <w:r w:rsidR="00C7144E" w:rsidRPr="00E50D22">
        <w:t xml:space="preserve">. Such </w:t>
      </w:r>
      <w:r w:rsidR="001D2ACC" w:rsidRPr="00E50D22">
        <w:t>Blanket P.O.</w:t>
      </w:r>
      <w:r w:rsidR="00A7166F" w:rsidRPr="00E50D22">
        <w:t xml:space="preserve"> </w:t>
      </w:r>
      <w:r w:rsidR="008B0B5B" w:rsidRPr="00E50D22">
        <w:t>{</w:t>
      </w:r>
      <w:r w:rsidR="00362081" w:rsidRPr="00E50D22">
        <w:t>Contract</w:t>
      </w:r>
      <w:r w:rsidR="008B0B5B" w:rsidRPr="00E50D22">
        <w:t>}</w:t>
      </w:r>
      <w:r w:rsidR="00C7144E" w:rsidRPr="00E50D22">
        <w:t xml:space="preserve"> shall be subject to termination for cause pursuant to Section 5.7b.1 of the </w:t>
      </w:r>
      <w:r w:rsidR="000D4025" w:rsidRPr="00E50D22">
        <w:t>SSTC</w:t>
      </w:r>
      <w:r w:rsidR="00C7144E" w:rsidRPr="00E50D22">
        <w:t>, unless such shift in performance was previously approved by the Director and the Treasurer.</w:t>
      </w:r>
    </w:p>
    <w:p w:rsidR="000D643C" w:rsidRPr="00E50D22" w:rsidRDefault="000D643C" w:rsidP="0040324B">
      <w:pPr>
        <w:pStyle w:val="BodyText3"/>
      </w:pPr>
    </w:p>
    <w:p w:rsidR="000D643C" w:rsidRPr="00E50D22" w:rsidRDefault="00244796" w:rsidP="00F10BE2">
      <w:pPr>
        <w:pStyle w:val="Heading3"/>
        <w:keepNext/>
      </w:pPr>
      <w:bookmarkStart w:id="412" w:name="_Toc400531559"/>
      <w:bookmarkStart w:id="413" w:name="_Toc428534031"/>
      <w:bookmarkStart w:id="414" w:name="_Toc489880971"/>
      <w:r w:rsidRPr="00E50D22">
        <w:rPr>
          <w:caps w:val="0"/>
        </w:rPr>
        <w:t>AFFIRMATIVE ACTION</w:t>
      </w:r>
      <w:bookmarkEnd w:id="412"/>
      <w:bookmarkEnd w:id="413"/>
      <w:bookmarkEnd w:id="414"/>
      <w:r w:rsidRPr="00E50D22">
        <w:rPr>
          <w:caps w:val="0"/>
        </w:rPr>
        <w:t xml:space="preserve"> </w:t>
      </w:r>
    </w:p>
    <w:p w:rsidR="000D643C" w:rsidRPr="00E50D22" w:rsidRDefault="000D643C" w:rsidP="00F10BE2">
      <w:pPr>
        <w:pStyle w:val="BodyText3"/>
        <w:keepNext/>
      </w:pPr>
    </w:p>
    <w:p w:rsidR="000D643C" w:rsidRPr="00E50D22" w:rsidRDefault="000D643C" w:rsidP="00F10BE2">
      <w:pPr>
        <w:keepNext/>
      </w:pPr>
      <w:r w:rsidRPr="00E50D22">
        <w:t xml:space="preserve">The intended </w:t>
      </w:r>
      <w:r w:rsidR="008E2E98" w:rsidRPr="00E50D22">
        <w:t xml:space="preserve">Vendor {Contractor} </w:t>
      </w:r>
      <w:r w:rsidRPr="00E50D22">
        <w:t>must submit a copy of a New Jersey Certificate of Employee Information</w:t>
      </w:r>
      <w:r w:rsidR="00686C50" w:rsidRPr="00E50D22">
        <w:t xml:space="preserve"> Report</w:t>
      </w:r>
      <w:r w:rsidRPr="00E50D22">
        <w:t xml:space="preserve">, or a copy of Federal Letter of Approval verifying it is operating under a federally approved or sanctioned Affirmative Action program.  Intended </w:t>
      </w:r>
      <w:r w:rsidR="008E2E98" w:rsidRPr="00E50D22">
        <w:t xml:space="preserve">Vendors {Contractors} </w:t>
      </w:r>
      <w:r w:rsidRPr="00E50D22">
        <w:rPr>
          <w:color w:val="000000"/>
        </w:rPr>
        <w:t xml:space="preserve">not in possession of either a New Jersey Certificate of Employee Information </w:t>
      </w:r>
      <w:r w:rsidR="00686C50" w:rsidRPr="00E50D22">
        <w:rPr>
          <w:color w:val="000000"/>
        </w:rPr>
        <w:t xml:space="preserve">Report </w:t>
      </w:r>
      <w:r w:rsidRPr="00E50D22">
        <w:rPr>
          <w:color w:val="000000"/>
        </w:rPr>
        <w:t xml:space="preserve">or a Federal Letter of Approval  must complete the Affirmative Action Employee Information Report (AA-302) located on the web at </w:t>
      </w:r>
      <w:hyperlink r:id="rId73" w:history="1">
        <w:r w:rsidR="00451668" w:rsidRPr="00E50D22">
          <w:rPr>
            <w:rStyle w:val="Hyperlink"/>
          </w:rPr>
          <w:t>http://www.nj.gov/treasury/purchase/forms/AA_%20Supplement.pdf</w:t>
        </w:r>
      </w:hyperlink>
      <w:r w:rsidRPr="00E50D22">
        <w:t>.</w:t>
      </w:r>
    </w:p>
    <w:p w:rsidR="000D643C" w:rsidRPr="00E50D22" w:rsidRDefault="000D643C" w:rsidP="001274BB">
      <w:pPr>
        <w:pStyle w:val="BodyText3"/>
      </w:pPr>
    </w:p>
    <w:p w:rsidR="00C66608" w:rsidRPr="00E50D22" w:rsidRDefault="00526170" w:rsidP="00C66608">
      <w:pPr>
        <w:pStyle w:val="BodyText3"/>
        <w:rPr>
          <w:rFonts w:cs="Arial"/>
        </w:rPr>
      </w:pPr>
      <w:r w:rsidRPr="00E50D22">
        <w:rPr>
          <w:rFonts w:cs="Arial"/>
          <w:color w:val="000000"/>
        </w:rPr>
        <w:t>Vendor</w:t>
      </w:r>
      <w:r w:rsidR="00786A0F" w:rsidRPr="00E50D22">
        <w:rPr>
          <w:rFonts w:cs="Arial"/>
          <w:color w:val="000000"/>
        </w:rPr>
        <w:t>s</w:t>
      </w:r>
      <w:r w:rsidR="00503745" w:rsidRPr="00E50D22">
        <w:rPr>
          <w:rFonts w:cs="Arial"/>
          <w:color w:val="000000"/>
        </w:rPr>
        <w:t xml:space="preserve"> {</w:t>
      </w:r>
      <w:r w:rsidR="002E27DF" w:rsidRPr="00E50D22">
        <w:rPr>
          <w:rFonts w:cs="Arial"/>
          <w:color w:val="000000"/>
        </w:rPr>
        <w:t>B</w:t>
      </w:r>
      <w:r w:rsidRPr="00E50D22">
        <w:rPr>
          <w:rFonts w:cs="Arial"/>
          <w:color w:val="000000"/>
        </w:rPr>
        <w:t>idder</w:t>
      </w:r>
      <w:r w:rsidR="00C66608" w:rsidRPr="00E50D22">
        <w:rPr>
          <w:rFonts w:cs="Arial"/>
          <w:color w:val="000000"/>
        </w:rPr>
        <w:t>s</w:t>
      </w:r>
      <w:r w:rsidR="00503745" w:rsidRPr="00E50D22">
        <w:rPr>
          <w:rFonts w:cs="Arial"/>
          <w:color w:val="000000"/>
        </w:rPr>
        <w:t>}</w:t>
      </w:r>
      <w:r w:rsidR="00C66608" w:rsidRPr="00E50D22">
        <w:rPr>
          <w:rFonts w:cs="Arial"/>
          <w:color w:val="000000"/>
        </w:rPr>
        <w:t xml:space="preserve"> should verify its Affirmative Action </w:t>
      </w:r>
      <w:r w:rsidR="004143C2" w:rsidRPr="00E50D22">
        <w:rPr>
          <w:rFonts w:cs="Arial"/>
          <w:color w:val="000000"/>
        </w:rPr>
        <w:t>C</w:t>
      </w:r>
      <w:r w:rsidR="00C66608" w:rsidRPr="00E50D22">
        <w:rPr>
          <w:rFonts w:cs="Arial"/>
          <w:color w:val="000000"/>
        </w:rPr>
        <w:t xml:space="preserve">ompliance status on the </w:t>
      </w:r>
      <w:r w:rsidR="00C1097F" w:rsidRPr="00E50D22">
        <w:rPr>
          <w:rFonts w:cs="Arial"/>
          <w:color w:val="000000"/>
        </w:rPr>
        <w:t>“</w:t>
      </w:r>
      <w:r w:rsidR="00D81DBF" w:rsidRPr="00E50D22">
        <w:rPr>
          <w:rFonts w:cs="Arial"/>
          <w:color w:val="000000"/>
        </w:rPr>
        <w:t xml:space="preserve">Maintain Terms and </w:t>
      </w:r>
      <w:r w:rsidR="00C66608" w:rsidRPr="00E50D22">
        <w:rPr>
          <w:rFonts w:cs="Arial"/>
          <w:color w:val="000000"/>
        </w:rPr>
        <w:t>Categories</w:t>
      </w:r>
      <w:r w:rsidR="00C1097F" w:rsidRPr="00E50D22">
        <w:rPr>
          <w:rFonts w:cs="Arial"/>
          <w:color w:val="000000"/>
        </w:rPr>
        <w:t>”</w:t>
      </w:r>
      <w:r w:rsidR="003E175F" w:rsidRPr="00E50D22">
        <w:rPr>
          <w:rFonts w:cs="Arial"/>
          <w:color w:val="000000"/>
        </w:rPr>
        <w:t xml:space="preserve"> </w:t>
      </w:r>
      <w:r w:rsidR="00D81DBF" w:rsidRPr="00E50D22">
        <w:rPr>
          <w:rFonts w:cs="Arial"/>
          <w:color w:val="000000"/>
        </w:rPr>
        <w:t>Tab</w:t>
      </w:r>
      <w:r w:rsidR="00C66608" w:rsidRPr="00E50D22">
        <w:rPr>
          <w:rFonts w:cs="Arial"/>
          <w:color w:val="000000"/>
        </w:rPr>
        <w:t xml:space="preserve"> within its profile in </w:t>
      </w:r>
      <w:r w:rsidR="00C66608" w:rsidRPr="00E50D22">
        <w:rPr>
          <w:rStyle w:val="IntenseEmphasis"/>
          <w:color w:val="00B050"/>
        </w:rPr>
        <w:t>NJ</w:t>
      </w:r>
      <w:r w:rsidR="00C66608" w:rsidRPr="00E50D22">
        <w:rPr>
          <w:rStyle w:val="IntenseEmphasis"/>
          <w:color w:val="0070C0"/>
        </w:rPr>
        <w:t>START</w:t>
      </w:r>
      <w:r w:rsidR="00C66608" w:rsidRPr="00E50D22">
        <w:rPr>
          <w:rFonts w:cs="Arial"/>
          <w:color w:val="000000"/>
        </w:rPr>
        <w:t xml:space="preserve">. In the event of an issue with a </w:t>
      </w:r>
      <w:r w:rsidR="00232AC7" w:rsidRPr="00E50D22">
        <w:rPr>
          <w:rFonts w:cs="Arial"/>
          <w:color w:val="000000"/>
        </w:rPr>
        <w:t>V</w:t>
      </w:r>
      <w:r w:rsidRPr="00E50D22">
        <w:rPr>
          <w:rFonts w:cs="Arial"/>
          <w:color w:val="000000"/>
        </w:rPr>
        <w:t>endor</w:t>
      </w:r>
      <w:r w:rsidR="00786A0F" w:rsidRPr="00E50D22">
        <w:rPr>
          <w:rFonts w:cs="Arial"/>
          <w:color w:val="000000"/>
        </w:rPr>
        <w:t>’s</w:t>
      </w:r>
      <w:r w:rsidRPr="00E50D22">
        <w:rPr>
          <w:rFonts w:cs="Arial"/>
          <w:color w:val="000000"/>
        </w:rPr>
        <w:t xml:space="preserve"> </w:t>
      </w:r>
      <w:r w:rsidR="0061308E" w:rsidRPr="00E50D22">
        <w:rPr>
          <w:rFonts w:cs="Arial"/>
          <w:color w:val="000000"/>
        </w:rPr>
        <w:t>{</w:t>
      </w:r>
      <w:r w:rsidR="00232AC7" w:rsidRPr="00E50D22">
        <w:rPr>
          <w:rFonts w:cs="Arial"/>
          <w:color w:val="000000"/>
        </w:rPr>
        <w:t>B</w:t>
      </w:r>
      <w:r w:rsidR="0061308E" w:rsidRPr="00E50D22">
        <w:rPr>
          <w:rFonts w:cs="Arial"/>
          <w:color w:val="000000"/>
        </w:rPr>
        <w:t>idder’s}</w:t>
      </w:r>
      <w:r w:rsidR="00C66608" w:rsidRPr="00E50D22">
        <w:rPr>
          <w:rFonts w:cs="Arial"/>
          <w:color w:val="000000"/>
        </w:rPr>
        <w:t xml:space="preserve"> Affirmative Action </w:t>
      </w:r>
      <w:r w:rsidR="004143C2" w:rsidRPr="00E50D22">
        <w:rPr>
          <w:rFonts w:cs="Arial"/>
          <w:color w:val="000000"/>
        </w:rPr>
        <w:t>C</w:t>
      </w:r>
      <w:r w:rsidR="00C66608" w:rsidRPr="00E50D22">
        <w:rPr>
          <w:rFonts w:cs="Arial"/>
          <w:color w:val="000000"/>
        </w:rPr>
        <w:t xml:space="preserve">ompliance status, </w:t>
      </w:r>
      <w:r w:rsidR="00C66608" w:rsidRPr="00E50D22">
        <w:rPr>
          <w:rStyle w:val="IntenseEmphasis"/>
          <w:color w:val="00B050"/>
        </w:rPr>
        <w:t>NJ</w:t>
      </w:r>
      <w:r w:rsidR="00C66608" w:rsidRPr="00E50D22">
        <w:rPr>
          <w:rStyle w:val="IntenseEmphasis"/>
          <w:color w:val="0070C0"/>
        </w:rPr>
        <w:t>START</w:t>
      </w:r>
      <w:r w:rsidR="00C66608" w:rsidRPr="00E50D22">
        <w:rPr>
          <w:rFonts w:cs="Arial"/>
          <w:color w:val="000000"/>
        </w:rPr>
        <w:t xml:space="preserve"> provides a link to take corrective action.</w:t>
      </w:r>
    </w:p>
    <w:p w:rsidR="00BE5A1E" w:rsidRPr="00E50D22" w:rsidRDefault="00BE5A1E" w:rsidP="001274BB">
      <w:pPr>
        <w:pStyle w:val="BodyText3"/>
      </w:pPr>
    </w:p>
    <w:p w:rsidR="002A5750" w:rsidRPr="00E50D22" w:rsidRDefault="007C5704" w:rsidP="00F10BE2">
      <w:pPr>
        <w:pStyle w:val="Heading3"/>
        <w:keepNext/>
      </w:pPr>
      <w:bookmarkStart w:id="415" w:name="_Toc261501847"/>
      <w:bookmarkStart w:id="416" w:name="_Toc400531560"/>
      <w:bookmarkStart w:id="417" w:name="_Toc428534032"/>
      <w:bookmarkStart w:id="418" w:name="_Toc489880972"/>
      <w:r w:rsidRPr="00E50D22">
        <w:t>BUSINESS</w:t>
      </w:r>
      <w:r w:rsidR="002A5750" w:rsidRPr="00E50D22">
        <w:t xml:space="preserve"> REGISTRATION</w:t>
      </w:r>
      <w:bookmarkEnd w:id="415"/>
      <w:bookmarkEnd w:id="416"/>
      <w:bookmarkEnd w:id="417"/>
      <w:bookmarkEnd w:id="418"/>
    </w:p>
    <w:p w:rsidR="002A5750" w:rsidRPr="00E50D22" w:rsidRDefault="002A5750" w:rsidP="00F10BE2">
      <w:pPr>
        <w:keepNext/>
        <w:autoSpaceDE w:val="0"/>
        <w:autoSpaceDN w:val="0"/>
        <w:adjustRightInd w:val="0"/>
        <w:rPr>
          <w:color w:val="000000"/>
        </w:rPr>
      </w:pPr>
    </w:p>
    <w:p w:rsidR="002A5750" w:rsidRPr="00E50D22" w:rsidRDefault="002A5750" w:rsidP="00F10BE2">
      <w:pPr>
        <w:keepNext/>
        <w:autoSpaceDE w:val="0"/>
        <w:autoSpaceDN w:val="0"/>
        <w:adjustRightInd w:val="0"/>
        <w:rPr>
          <w:color w:val="000000"/>
        </w:rPr>
      </w:pPr>
      <w:r w:rsidRPr="00E50D22">
        <w:rPr>
          <w:color w:val="000000"/>
        </w:rPr>
        <w:t xml:space="preserve">In accordance with </w:t>
      </w:r>
      <w:r w:rsidRPr="00E50D22">
        <w:rPr>
          <w:color w:val="000000"/>
          <w:u w:val="single"/>
        </w:rPr>
        <w:t>N.J.S.A</w:t>
      </w:r>
      <w:r w:rsidR="00423644" w:rsidRPr="00E50D22">
        <w:rPr>
          <w:color w:val="000000"/>
          <w:u w:val="single"/>
        </w:rPr>
        <w:t>.</w:t>
      </w:r>
      <w:r w:rsidR="00423644" w:rsidRPr="00E50D22">
        <w:rPr>
          <w:color w:val="000000"/>
        </w:rPr>
        <w:t xml:space="preserve"> 52:32-44(b)</w:t>
      </w:r>
      <w:r w:rsidRPr="00E50D22">
        <w:rPr>
          <w:color w:val="000000"/>
        </w:rPr>
        <w:t xml:space="preserve">, a </w:t>
      </w:r>
      <w:r w:rsidR="00232AC7" w:rsidRPr="00E50D22">
        <w:t>Vendor {Bidder}</w:t>
      </w:r>
      <w:r w:rsidRPr="00E50D22">
        <w:rPr>
          <w:color w:val="000000"/>
        </w:rPr>
        <w:t xml:space="preserve"> and its named </w:t>
      </w:r>
      <w:r w:rsidR="008C514F" w:rsidRPr="00E50D22">
        <w:rPr>
          <w:szCs w:val="22"/>
        </w:rPr>
        <w:t xml:space="preserve">Subcontractors </w:t>
      </w:r>
      <w:r w:rsidRPr="00E50D22">
        <w:rPr>
          <w:color w:val="000000"/>
        </w:rPr>
        <w:t>must have a valid Business Registration Certificate (“BRC”) issued by the Department of</w:t>
      </w:r>
      <w:r w:rsidR="00840D28" w:rsidRPr="00E50D22">
        <w:rPr>
          <w:color w:val="000000"/>
        </w:rPr>
        <w:t xml:space="preserve"> the</w:t>
      </w:r>
      <w:r w:rsidRPr="00E50D22">
        <w:rPr>
          <w:color w:val="000000"/>
        </w:rPr>
        <w:t xml:space="preserve"> Treasury, Division of Revenue</w:t>
      </w:r>
      <w:r w:rsidR="00840D28" w:rsidRPr="00E50D22">
        <w:rPr>
          <w:color w:val="000000"/>
        </w:rPr>
        <w:t xml:space="preserve"> and Enterprise Services</w:t>
      </w:r>
      <w:r w:rsidRPr="00E50D22">
        <w:rPr>
          <w:color w:val="000000"/>
        </w:rPr>
        <w:t xml:space="preserve"> prior to the award of a </w:t>
      </w:r>
      <w:r w:rsidR="001D2ACC" w:rsidRPr="00E50D22">
        <w:rPr>
          <w:color w:val="000000"/>
        </w:rPr>
        <w:t>Blanket P.O.</w:t>
      </w:r>
      <w:r w:rsidR="00A7166F" w:rsidRPr="00E50D22">
        <w:rPr>
          <w:color w:val="000000"/>
        </w:rPr>
        <w:t xml:space="preserve"> </w:t>
      </w:r>
      <w:r w:rsidR="008B0B5B" w:rsidRPr="00E50D22">
        <w:rPr>
          <w:color w:val="000000"/>
        </w:rPr>
        <w:t>{</w:t>
      </w:r>
      <w:r w:rsidR="00362081" w:rsidRPr="00E50D22">
        <w:rPr>
          <w:color w:val="000000"/>
        </w:rPr>
        <w:t>Contract</w:t>
      </w:r>
      <w:r w:rsidR="008B0B5B" w:rsidRPr="00E50D22">
        <w:rPr>
          <w:color w:val="000000"/>
        </w:rPr>
        <w:t>}</w:t>
      </w:r>
      <w:r w:rsidR="00A37459" w:rsidRPr="00E50D22">
        <w:rPr>
          <w:color w:val="000000"/>
        </w:rPr>
        <w:t>.</w:t>
      </w:r>
      <w:r w:rsidRPr="00E50D22">
        <w:rPr>
          <w:color w:val="000000"/>
        </w:rPr>
        <w:t xml:space="preserve">  </w:t>
      </w:r>
      <w:r w:rsidR="00C14389" w:rsidRPr="00E50D22">
        <w:rPr>
          <w:color w:val="000000"/>
        </w:rPr>
        <w:t>See</w:t>
      </w:r>
      <w:r w:rsidRPr="00E50D22">
        <w:rPr>
          <w:color w:val="000000"/>
        </w:rPr>
        <w:t xml:space="preserve"> Section 4.4.2.</w:t>
      </w:r>
      <w:r w:rsidR="00E74181" w:rsidRPr="00E50D22">
        <w:rPr>
          <w:color w:val="000000"/>
        </w:rPr>
        <w:t>1</w:t>
      </w:r>
      <w:r w:rsidRPr="00E50D22">
        <w:rPr>
          <w:color w:val="000000"/>
        </w:rPr>
        <w:t xml:space="preserve"> of this </w:t>
      </w:r>
      <w:r w:rsidR="00A07391" w:rsidRPr="00E50D22">
        <w:rPr>
          <w:color w:val="000000"/>
        </w:rPr>
        <w:t xml:space="preserve">Bid Solicitation </w:t>
      </w:r>
      <w:r w:rsidR="0060080E" w:rsidRPr="00E50D22">
        <w:rPr>
          <w:color w:val="000000"/>
        </w:rPr>
        <w:t>{RFP}</w:t>
      </w:r>
      <w:r w:rsidRPr="00E50D22">
        <w:rPr>
          <w:color w:val="000000"/>
        </w:rPr>
        <w:t xml:space="preserve"> for further information.</w:t>
      </w:r>
    </w:p>
    <w:p w:rsidR="000D643C" w:rsidRPr="00E50D22" w:rsidRDefault="000D643C" w:rsidP="001274BB">
      <w:pPr>
        <w:pStyle w:val="BodyText3"/>
      </w:pPr>
    </w:p>
    <w:p w:rsidR="00280F29" w:rsidRPr="00E50D22" w:rsidRDefault="00526170" w:rsidP="00851065">
      <w:pPr>
        <w:rPr>
          <w:rFonts w:eastAsia="MS Mincho"/>
        </w:rPr>
      </w:pPr>
      <w:r w:rsidRPr="00E50D22">
        <w:rPr>
          <w:color w:val="000000"/>
        </w:rPr>
        <w:t>Vendor</w:t>
      </w:r>
      <w:r w:rsidR="00786A0F" w:rsidRPr="00E50D22">
        <w:rPr>
          <w:color w:val="000000"/>
        </w:rPr>
        <w:t>s</w:t>
      </w:r>
      <w:r w:rsidRPr="00E50D22">
        <w:rPr>
          <w:color w:val="000000"/>
        </w:rPr>
        <w:t xml:space="preserve"> </w:t>
      </w:r>
      <w:r w:rsidR="00503745" w:rsidRPr="00E50D22">
        <w:rPr>
          <w:color w:val="000000"/>
        </w:rPr>
        <w:t>{</w:t>
      </w:r>
      <w:r w:rsidR="002E27DF" w:rsidRPr="00E50D22">
        <w:rPr>
          <w:color w:val="000000"/>
        </w:rPr>
        <w:t>B</w:t>
      </w:r>
      <w:r w:rsidRPr="00E50D22">
        <w:rPr>
          <w:color w:val="000000"/>
        </w:rPr>
        <w:t>idder</w:t>
      </w:r>
      <w:r w:rsidR="00C66608" w:rsidRPr="00E50D22">
        <w:rPr>
          <w:color w:val="000000"/>
        </w:rPr>
        <w:t>s</w:t>
      </w:r>
      <w:r w:rsidR="00503745" w:rsidRPr="00E50D22">
        <w:rPr>
          <w:color w:val="000000"/>
        </w:rPr>
        <w:t>}</w:t>
      </w:r>
      <w:r w:rsidR="00C66608" w:rsidRPr="00E50D22">
        <w:rPr>
          <w:color w:val="000000"/>
        </w:rPr>
        <w:t xml:space="preserve"> should verify its Business Registration Certification Active status on the </w:t>
      </w:r>
      <w:r w:rsidR="00C1097F" w:rsidRPr="00E50D22">
        <w:rPr>
          <w:color w:val="000000"/>
        </w:rPr>
        <w:t>“</w:t>
      </w:r>
      <w:r w:rsidR="00D81DBF" w:rsidRPr="00E50D22">
        <w:rPr>
          <w:color w:val="000000"/>
        </w:rPr>
        <w:t xml:space="preserve">Maintain Terms and </w:t>
      </w:r>
      <w:r w:rsidR="00C66608" w:rsidRPr="00E50D22">
        <w:rPr>
          <w:color w:val="000000"/>
        </w:rPr>
        <w:t>Categories</w:t>
      </w:r>
      <w:r w:rsidR="00C1097F" w:rsidRPr="00E50D22">
        <w:rPr>
          <w:color w:val="000000"/>
        </w:rPr>
        <w:t>”</w:t>
      </w:r>
      <w:r w:rsidR="003E175F" w:rsidRPr="00E50D22">
        <w:rPr>
          <w:color w:val="000000"/>
        </w:rPr>
        <w:t xml:space="preserve"> </w:t>
      </w:r>
      <w:r w:rsidR="00D81DBF" w:rsidRPr="00E50D22">
        <w:rPr>
          <w:color w:val="000000"/>
        </w:rPr>
        <w:t>Tab</w:t>
      </w:r>
      <w:r w:rsidR="00C66608" w:rsidRPr="00E50D22">
        <w:rPr>
          <w:color w:val="000000"/>
        </w:rPr>
        <w:t xml:space="preserve"> within its profile in </w:t>
      </w:r>
      <w:r w:rsidR="00C66608" w:rsidRPr="00E50D22">
        <w:rPr>
          <w:rStyle w:val="IntenseEmphasis"/>
          <w:color w:val="00B050"/>
        </w:rPr>
        <w:t>NJ</w:t>
      </w:r>
      <w:r w:rsidR="00C66608" w:rsidRPr="00E50D22">
        <w:rPr>
          <w:rStyle w:val="IntenseEmphasis"/>
          <w:color w:val="0070C0"/>
        </w:rPr>
        <w:t>START</w:t>
      </w:r>
      <w:r w:rsidR="00C66608" w:rsidRPr="00E50D22">
        <w:rPr>
          <w:color w:val="000000"/>
        </w:rPr>
        <w:t xml:space="preserve">. In the event of an issue with a </w:t>
      </w:r>
      <w:r w:rsidR="00232AC7" w:rsidRPr="00E50D22">
        <w:rPr>
          <w:rFonts w:cs="Arial"/>
          <w:color w:val="000000"/>
          <w:szCs w:val="22"/>
        </w:rPr>
        <w:t>V</w:t>
      </w:r>
      <w:r w:rsidRPr="00E50D22">
        <w:rPr>
          <w:rFonts w:cs="Arial"/>
          <w:color w:val="000000"/>
          <w:szCs w:val="22"/>
        </w:rPr>
        <w:t>endor</w:t>
      </w:r>
      <w:r w:rsidR="00786A0F" w:rsidRPr="00E50D22">
        <w:rPr>
          <w:rFonts w:cs="Arial"/>
          <w:color w:val="000000"/>
          <w:szCs w:val="22"/>
        </w:rPr>
        <w:t>’s</w:t>
      </w:r>
      <w:r w:rsidRPr="00E50D22">
        <w:rPr>
          <w:rFonts w:cs="Arial"/>
          <w:color w:val="000000"/>
          <w:szCs w:val="22"/>
        </w:rPr>
        <w:t xml:space="preserve"> </w:t>
      </w:r>
      <w:r w:rsidR="0061308E" w:rsidRPr="00E50D22">
        <w:rPr>
          <w:rFonts w:cs="Arial"/>
          <w:color w:val="000000"/>
          <w:szCs w:val="22"/>
        </w:rPr>
        <w:t>{</w:t>
      </w:r>
      <w:r w:rsidR="00232AC7" w:rsidRPr="00E50D22">
        <w:rPr>
          <w:rFonts w:cs="Arial"/>
          <w:color w:val="000000"/>
          <w:szCs w:val="22"/>
        </w:rPr>
        <w:t>B</w:t>
      </w:r>
      <w:r w:rsidR="0061308E" w:rsidRPr="00E50D22">
        <w:rPr>
          <w:rFonts w:cs="Arial"/>
          <w:color w:val="000000"/>
          <w:szCs w:val="22"/>
        </w:rPr>
        <w:t>idder’s</w:t>
      </w:r>
      <w:r w:rsidR="0061308E" w:rsidRPr="00E50D22">
        <w:rPr>
          <w:color w:val="000000"/>
        </w:rPr>
        <w:t>}</w:t>
      </w:r>
      <w:r w:rsidR="00C66608" w:rsidRPr="00E50D22">
        <w:rPr>
          <w:color w:val="000000"/>
        </w:rPr>
        <w:t xml:space="preserve"> Business Registration Certification Active status, </w:t>
      </w:r>
      <w:r w:rsidR="00C66608" w:rsidRPr="00E50D22">
        <w:rPr>
          <w:rStyle w:val="IntenseEmphasis"/>
          <w:color w:val="00B050"/>
        </w:rPr>
        <w:t>NJ</w:t>
      </w:r>
      <w:r w:rsidR="00C66608" w:rsidRPr="00E50D22">
        <w:rPr>
          <w:rStyle w:val="IntenseEmphasis"/>
          <w:color w:val="0070C0"/>
        </w:rPr>
        <w:t>START</w:t>
      </w:r>
      <w:r w:rsidR="00C66608" w:rsidRPr="00E50D22">
        <w:rPr>
          <w:color w:val="000000"/>
        </w:rPr>
        <w:t xml:space="preserve"> provides a link to take corrective action.</w:t>
      </w:r>
      <w:r w:rsidR="00280F29" w:rsidRPr="00E50D22">
        <w:rPr>
          <w:color w:val="000000"/>
        </w:rPr>
        <w:t xml:space="preserve"> </w:t>
      </w:r>
      <w:r w:rsidR="00280F29" w:rsidRPr="00E50D22">
        <w:rPr>
          <w:rFonts w:eastAsia="MS Mincho"/>
        </w:rPr>
        <w:t xml:space="preserve">Vendors </w:t>
      </w:r>
      <w:r w:rsidR="00503745" w:rsidRPr="00E50D22">
        <w:rPr>
          <w:rFonts w:eastAsia="MS Mincho"/>
        </w:rPr>
        <w:t>{</w:t>
      </w:r>
      <w:r w:rsidR="00280F29" w:rsidRPr="00E50D22">
        <w:rPr>
          <w:rFonts w:eastAsia="MS Mincho"/>
        </w:rPr>
        <w:t>Bidders</w:t>
      </w:r>
      <w:r w:rsidR="00503745" w:rsidRPr="00E50D22">
        <w:rPr>
          <w:rFonts w:eastAsia="MS Mincho"/>
        </w:rPr>
        <w:t>}</w:t>
      </w:r>
      <w:r w:rsidR="00280F29" w:rsidRPr="00E50D22">
        <w:rPr>
          <w:rFonts w:eastAsia="MS Mincho"/>
        </w:rPr>
        <w:t xml:space="preserve"> may refer to the QRG</w:t>
      </w:r>
      <w:r w:rsidR="00890EB3" w:rsidRPr="00E50D22">
        <w:rPr>
          <w:rFonts w:eastAsia="MS Mincho"/>
        </w:rPr>
        <w:t xml:space="preserve"> </w:t>
      </w:r>
      <w:r w:rsidR="00280F29" w:rsidRPr="00E50D22">
        <w:rPr>
          <w:rFonts w:eastAsia="MS Mincho"/>
        </w:rPr>
        <w:t xml:space="preserve">“Vendor Categories and Certifications” for instructions on completing certifications </w:t>
      </w:r>
      <w:r w:rsidR="00D81DBF" w:rsidRPr="00E50D22">
        <w:rPr>
          <w:rFonts w:eastAsia="MS Mincho"/>
        </w:rPr>
        <w:t xml:space="preserve">on the “Maintain Terms and Categories” Tab </w:t>
      </w:r>
      <w:r w:rsidR="00280F29" w:rsidRPr="00E50D22">
        <w:rPr>
          <w:rFonts w:eastAsia="MS Mincho"/>
        </w:rPr>
        <w:t xml:space="preserve">within its profile in </w:t>
      </w:r>
      <w:r w:rsidR="00280F29" w:rsidRPr="00E50D22">
        <w:rPr>
          <w:rStyle w:val="IntenseEmphasis"/>
          <w:rFonts w:eastAsia="MS Mincho"/>
          <w:color w:val="00B050"/>
        </w:rPr>
        <w:t>NJ</w:t>
      </w:r>
      <w:r w:rsidR="00280F29" w:rsidRPr="00E50D22">
        <w:rPr>
          <w:rStyle w:val="IntenseEmphasis"/>
          <w:rFonts w:eastAsia="MS Mincho"/>
          <w:color w:val="0070C0"/>
        </w:rPr>
        <w:t>START</w:t>
      </w:r>
      <w:r w:rsidR="00280F29" w:rsidRPr="00E50D22">
        <w:rPr>
          <w:rFonts w:eastAsia="MS Mincho"/>
        </w:rPr>
        <w:t xml:space="preserve">. QRGs are located on the </w:t>
      </w:r>
      <w:hyperlink r:id="rId74" w:history="1">
        <w:r w:rsidR="00280F29" w:rsidRPr="00E50D22">
          <w:rPr>
            <w:rStyle w:val="Hyperlink"/>
            <w:rFonts w:eastAsia="MS Mincho"/>
          </w:rPr>
          <w:t>NJSTART Vendor Support Page</w:t>
        </w:r>
      </w:hyperlink>
      <w:r w:rsidR="00280F29" w:rsidRPr="00E50D22">
        <w:rPr>
          <w:rStyle w:val="Hyperlink"/>
          <w:rFonts w:eastAsia="MS Mincho"/>
        </w:rPr>
        <w:t>.</w:t>
      </w:r>
      <w:r w:rsidR="00280F29" w:rsidRPr="00E50D22">
        <w:rPr>
          <w:rFonts w:eastAsia="MS Mincho"/>
        </w:rPr>
        <w:t xml:space="preserve"> </w:t>
      </w:r>
    </w:p>
    <w:p w:rsidR="00C66608" w:rsidRPr="00E50D22" w:rsidRDefault="00C66608" w:rsidP="00C66608">
      <w:pPr>
        <w:pStyle w:val="BodyText3"/>
        <w:rPr>
          <w:rFonts w:cs="Arial"/>
        </w:rPr>
      </w:pPr>
    </w:p>
    <w:p w:rsidR="00E651D6" w:rsidRPr="00E50D22" w:rsidRDefault="00C82A09" w:rsidP="00F10BE2">
      <w:pPr>
        <w:pStyle w:val="Heading2"/>
        <w:keepNext/>
        <w:rPr>
          <w:rFonts w:eastAsia="MS Mincho"/>
        </w:rPr>
      </w:pPr>
      <w:bookmarkStart w:id="419" w:name="_Toc400531561"/>
      <w:bookmarkStart w:id="420" w:name="_Toc428534033"/>
      <w:bookmarkStart w:id="421" w:name="_Toc489880973"/>
      <w:r w:rsidRPr="00E50D22">
        <w:rPr>
          <w:rFonts w:eastAsia="MS Mincho"/>
        </w:rPr>
        <w:t>FINAL</w:t>
      </w:r>
      <w:r w:rsidR="00E651D6" w:rsidRPr="00E50D22">
        <w:rPr>
          <w:rFonts w:eastAsia="MS Mincho"/>
        </w:rPr>
        <w:t xml:space="preserve"> </w:t>
      </w:r>
      <w:r w:rsidR="001D2ACC" w:rsidRPr="00E50D22">
        <w:rPr>
          <w:rFonts w:eastAsia="MS Mincho"/>
        </w:rPr>
        <w:t>BLANKET P.O.</w:t>
      </w:r>
      <w:r w:rsidR="00E448F4" w:rsidRPr="00E50D22">
        <w:rPr>
          <w:rFonts w:eastAsia="MS Mincho"/>
        </w:rPr>
        <w:t xml:space="preserve"> </w:t>
      </w:r>
      <w:r w:rsidR="00503745" w:rsidRPr="00E50D22">
        <w:rPr>
          <w:rFonts w:eastAsia="MS Mincho"/>
        </w:rPr>
        <w:t>{</w:t>
      </w:r>
      <w:r w:rsidR="00E651D6" w:rsidRPr="00E50D22">
        <w:rPr>
          <w:rFonts w:eastAsia="MS Mincho"/>
        </w:rPr>
        <w:t>CONTRACT</w:t>
      </w:r>
      <w:r w:rsidR="00503745" w:rsidRPr="00E50D22">
        <w:rPr>
          <w:rFonts w:eastAsia="MS Mincho"/>
        </w:rPr>
        <w:t>}</w:t>
      </w:r>
      <w:r w:rsidR="00E651D6" w:rsidRPr="00E50D22">
        <w:rPr>
          <w:rFonts w:eastAsia="MS Mincho"/>
        </w:rPr>
        <w:t xml:space="preserve"> AWARD</w:t>
      </w:r>
      <w:bookmarkEnd w:id="419"/>
      <w:bookmarkEnd w:id="420"/>
      <w:bookmarkEnd w:id="421"/>
    </w:p>
    <w:p w:rsidR="0040324B" w:rsidRPr="00E50D22" w:rsidRDefault="0040324B" w:rsidP="00F10BE2">
      <w:pPr>
        <w:pStyle w:val="BodyText3"/>
        <w:keepNext/>
      </w:pPr>
    </w:p>
    <w:p w:rsidR="00E651D6" w:rsidRPr="00E50D22" w:rsidRDefault="00E808CB" w:rsidP="00F10BE2">
      <w:pPr>
        <w:pStyle w:val="BodyText"/>
        <w:keepNext/>
        <w:ind w:left="0"/>
        <w:rPr>
          <w:rFonts w:eastAsia="MS Mincho"/>
          <w:sz w:val="22"/>
          <w:szCs w:val="22"/>
        </w:rPr>
      </w:pPr>
      <w:r w:rsidRPr="00E50D22">
        <w:rPr>
          <w:rFonts w:eastAsia="MS Mincho"/>
          <w:sz w:val="22"/>
          <w:szCs w:val="22"/>
          <w:lang w:val="en-US"/>
        </w:rPr>
        <w:t>Blanket P.O</w:t>
      </w:r>
      <w:r w:rsidR="00426368" w:rsidRPr="00E50D22">
        <w:rPr>
          <w:rFonts w:eastAsia="MS Mincho"/>
          <w:sz w:val="22"/>
          <w:szCs w:val="22"/>
          <w:lang w:val="en-US"/>
        </w:rPr>
        <w:t>.</w:t>
      </w:r>
      <w:r w:rsidRPr="00E50D22">
        <w:rPr>
          <w:rFonts w:eastAsia="MS Mincho"/>
          <w:sz w:val="22"/>
          <w:szCs w:val="22"/>
          <w:lang w:val="en-US"/>
        </w:rPr>
        <w:t xml:space="preserve"> {</w:t>
      </w:r>
      <w:r w:rsidR="00E651D6" w:rsidRPr="00E50D22">
        <w:rPr>
          <w:rFonts w:eastAsia="MS Mincho"/>
          <w:sz w:val="22"/>
          <w:szCs w:val="22"/>
        </w:rPr>
        <w:t>Contract</w:t>
      </w:r>
      <w:r w:rsidRPr="00E50D22">
        <w:rPr>
          <w:rFonts w:eastAsia="MS Mincho"/>
          <w:sz w:val="22"/>
          <w:szCs w:val="22"/>
          <w:lang w:val="en-US"/>
        </w:rPr>
        <w:t>}</w:t>
      </w:r>
      <w:r w:rsidR="00E651D6" w:rsidRPr="00E50D22">
        <w:rPr>
          <w:rFonts w:eastAsia="MS Mincho"/>
          <w:sz w:val="22"/>
          <w:szCs w:val="22"/>
        </w:rPr>
        <w:t xml:space="preserve"> award[s] </w:t>
      </w:r>
      <w:r w:rsidR="005730D2" w:rsidRPr="00E50D22">
        <w:rPr>
          <w:rFonts w:eastAsia="MS Mincho"/>
          <w:sz w:val="22"/>
          <w:szCs w:val="22"/>
          <w:lang w:val="en-US"/>
        </w:rPr>
        <w:t>will</w:t>
      </w:r>
      <w:r w:rsidR="00E651D6" w:rsidRPr="00E50D22">
        <w:rPr>
          <w:rFonts w:eastAsia="MS Mincho"/>
          <w:sz w:val="22"/>
          <w:szCs w:val="22"/>
        </w:rPr>
        <w:t xml:space="preserve"> be made with reasonable promptness by written notice to that responsible </w:t>
      </w:r>
      <w:r w:rsidR="00526170" w:rsidRPr="00E50D22">
        <w:rPr>
          <w:rFonts w:eastAsia="MS Mincho"/>
          <w:sz w:val="22"/>
        </w:rPr>
        <w:t>Vendor</w:t>
      </w:r>
      <w:r w:rsidR="00786A0F" w:rsidRPr="00E50D22">
        <w:rPr>
          <w:rFonts w:eastAsia="MS Mincho"/>
          <w:sz w:val="22"/>
        </w:rPr>
        <w:t>(s)</w:t>
      </w:r>
      <w:r w:rsidR="002E27DF" w:rsidRPr="00E50D22">
        <w:rPr>
          <w:rFonts w:eastAsia="MS Mincho"/>
          <w:sz w:val="22"/>
        </w:rPr>
        <w:t xml:space="preserve"> </w:t>
      </w:r>
      <w:r w:rsidR="00503745" w:rsidRPr="00E50D22">
        <w:rPr>
          <w:rFonts w:eastAsia="MS Mincho"/>
          <w:sz w:val="22"/>
        </w:rPr>
        <w:t>{</w:t>
      </w:r>
      <w:r w:rsidR="002E27DF" w:rsidRPr="00E50D22">
        <w:rPr>
          <w:rFonts w:eastAsia="MS Mincho"/>
          <w:sz w:val="22"/>
        </w:rPr>
        <w:t>Bidder</w:t>
      </w:r>
      <w:r w:rsidR="00E651D6" w:rsidRPr="00E50D22">
        <w:rPr>
          <w:rFonts w:eastAsia="MS Mincho"/>
          <w:sz w:val="22"/>
          <w:szCs w:val="22"/>
        </w:rPr>
        <w:t>(s</w:t>
      </w:r>
      <w:r w:rsidR="002E27DF" w:rsidRPr="00E50D22">
        <w:rPr>
          <w:rFonts w:eastAsia="MS Mincho"/>
          <w:sz w:val="22"/>
        </w:rPr>
        <w:t>)</w:t>
      </w:r>
      <w:r w:rsidR="00503745" w:rsidRPr="00E50D22">
        <w:rPr>
          <w:rFonts w:eastAsia="MS Mincho"/>
          <w:sz w:val="22"/>
        </w:rPr>
        <w:t>}</w:t>
      </w:r>
      <w:r w:rsidR="00E651D6" w:rsidRPr="00E50D22">
        <w:rPr>
          <w:rFonts w:eastAsia="MS Mincho"/>
          <w:sz w:val="22"/>
          <w:szCs w:val="22"/>
        </w:rPr>
        <w:t xml:space="preserve">, whose </w:t>
      </w:r>
      <w:r w:rsidR="00CE00E7" w:rsidRPr="00E50D22">
        <w:rPr>
          <w:rFonts w:eastAsia="MS Mincho"/>
          <w:sz w:val="22"/>
        </w:rPr>
        <w:t>Quote</w:t>
      </w:r>
      <w:r w:rsidR="00503745" w:rsidRPr="00E50D22">
        <w:rPr>
          <w:rFonts w:eastAsia="MS Mincho"/>
          <w:sz w:val="22"/>
        </w:rPr>
        <w:t>(s) {</w:t>
      </w:r>
      <w:r w:rsidR="00CE00E7" w:rsidRPr="00E50D22">
        <w:rPr>
          <w:rFonts w:eastAsia="MS Mincho"/>
          <w:sz w:val="22"/>
          <w:szCs w:val="22"/>
        </w:rPr>
        <w:t>Proposal</w:t>
      </w:r>
      <w:r w:rsidR="00E651D6" w:rsidRPr="00E50D22">
        <w:rPr>
          <w:rFonts w:eastAsia="MS Mincho"/>
          <w:sz w:val="22"/>
          <w:szCs w:val="22"/>
        </w:rPr>
        <w:t>(s)</w:t>
      </w:r>
      <w:r w:rsidR="00503745" w:rsidRPr="00E50D22">
        <w:rPr>
          <w:rFonts w:eastAsia="MS Mincho"/>
          <w:sz w:val="22"/>
        </w:rPr>
        <w:t>}</w:t>
      </w:r>
      <w:r w:rsidR="00E651D6" w:rsidRPr="00E50D22">
        <w:rPr>
          <w:rFonts w:eastAsia="MS Mincho"/>
          <w:sz w:val="22"/>
          <w:szCs w:val="22"/>
        </w:rPr>
        <w:t xml:space="preserve">, conforming to this </w:t>
      </w:r>
      <w:r w:rsidR="00A07391" w:rsidRPr="00E50D22">
        <w:rPr>
          <w:rFonts w:eastAsia="MS Mincho"/>
          <w:sz w:val="22"/>
          <w:szCs w:val="22"/>
        </w:rPr>
        <w:t xml:space="preserve">Bid Solicitation </w:t>
      </w:r>
      <w:r w:rsidR="0060080E" w:rsidRPr="00E50D22">
        <w:rPr>
          <w:rFonts w:eastAsia="MS Mincho"/>
          <w:sz w:val="22"/>
          <w:szCs w:val="22"/>
        </w:rPr>
        <w:t>{RFP}</w:t>
      </w:r>
      <w:r w:rsidR="00E651D6" w:rsidRPr="00E50D22">
        <w:rPr>
          <w:rFonts w:eastAsia="MS Mincho"/>
          <w:sz w:val="22"/>
          <w:szCs w:val="22"/>
        </w:rPr>
        <w:t xml:space="preserve">, is(are) most advantageous to the State, price, and other factors considered.  Any or all </w:t>
      </w:r>
      <w:r w:rsidRPr="00E50D22">
        <w:rPr>
          <w:rFonts w:eastAsia="MS Mincho"/>
          <w:sz w:val="22"/>
          <w:szCs w:val="22"/>
          <w:lang w:val="en-US"/>
        </w:rPr>
        <w:t>Quotes {</w:t>
      </w:r>
      <w:r w:rsidR="00CE00E7" w:rsidRPr="00E50D22">
        <w:rPr>
          <w:rFonts w:eastAsia="MS Mincho"/>
          <w:sz w:val="22"/>
          <w:szCs w:val="22"/>
        </w:rPr>
        <w:t>Proposal</w:t>
      </w:r>
      <w:r w:rsidR="00E651D6" w:rsidRPr="00E50D22">
        <w:rPr>
          <w:rFonts w:eastAsia="MS Mincho"/>
          <w:sz w:val="22"/>
          <w:szCs w:val="22"/>
        </w:rPr>
        <w:t>s</w:t>
      </w:r>
      <w:r w:rsidRPr="00E50D22">
        <w:rPr>
          <w:rFonts w:eastAsia="MS Mincho"/>
          <w:sz w:val="22"/>
          <w:szCs w:val="22"/>
          <w:lang w:val="en-US"/>
        </w:rPr>
        <w:t>}</w:t>
      </w:r>
      <w:r w:rsidR="00E651D6" w:rsidRPr="00E50D22">
        <w:rPr>
          <w:rFonts w:eastAsia="MS Mincho"/>
          <w:sz w:val="22"/>
          <w:szCs w:val="22"/>
        </w:rPr>
        <w:t xml:space="preserve"> may be rejected when the State Treasurer or the Director determines that it is in the public interest to do</w:t>
      </w:r>
      <w:r w:rsidR="008B75B2" w:rsidRPr="00E50D22">
        <w:rPr>
          <w:rFonts w:eastAsia="MS Mincho"/>
          <w:sz w:val="22"/>
          <w:szCs w:val="22"/>
        </w:rPr>
        <w:t xml:space="preserve"> so</w:t>
      </w:r>
      <w:r w:rsidR="00E651D6" w:rsidRPr="00E50D22">
        <w:rPr>
          <w:rFonts w:eastAsia="MS Mincho"/>
          <w:sz w:val="22"/>
          <w:szCs w:val="22"/>
        </w:rPr>
        <w:t>.</w:t>
      </w:r>
    </w:p>
    <w:p w:rsidR="00E651D6" w:rsidRPr="00E50D22" w:rsidRDefault="00E651D6" w:rsidP="001274BB">
      <w:pPr>
        <w:pStyle w:val="BodyText"/>
        <w:ind w:left="0"/>
        <w:rPr>
          <w:rFonts w:eastAsia="MS Mincho"/>
          <w:sz w:val="22"/>
          <w:szCs w:val="22"/>
        </w:rPr>
      </w:pPr>
    </w:p>
    <w:p w:rsidR="00E651D6" w:rsidRPr="00E50D22" w:rsidRDefault="00E651D6" w:rsidP="00F10BE2">
      <w:pPr>
        <w:pStyle w:val="Heading2"/>
        <w:keepNext/>
      </w:pPr>
      <w:bookmarkStart w:id="422" w:name="_Toc400531562"/>
      <w:bookmarkStart w:id="423" w:name="_Toc428534034"/>
      <w:bookmarkStart w:id="424" w:name="_Toc489880974"/>
      <w:r w:rsidRPr="00E50D22">
        <w:t>INSURANCE CERTIFICATES</w:t>
      </w:r>
      <w:bookmarkEnd w:id="422"/>
      <w:bookmarkEnd w:id="423"/>
      <w:bookmarkEnd w:id="424"/>
    </w:p>
    <w:p w:rsidR="00E651D6" w:rsidRPr="00E50D22" w:rsidRDefault="00E651D6" w:rsidP="00F10BE2">
      <w:pPr>
        <w:pStyle w:val="BodyText3"/>
        <w:keepNext/>
      </w:pPr>
    </w:p>
    <w:p w:rsidR="00E651D6" w:rsidRPr="00E50D22" w:rsidRDefault="00E651D6" w:rsidP="00F10BE2">
      <w:pPr>
        <w:pStyle w:val="BodyText3"/>
        <w:keepNext/>
      </w:pPr>
      <w:r w:rsidRPr="00E50D22">
        <w:t xml:space="preserve">The </w:t>
      </w:r>
      <w:r w:rsidR="006C7D6B" w:rsidRPr="00E50D22">
        <w:t xml:space="preserve">Vendor </w:t>
      </w:r>
      <w:r w:rsidR="00571AFA" w:rsidRPr="00E50D22">
        <w:t>{Contractor}</w:t>
      </w:r>
      <w:r w:rsidRPr="00E50D22">
        <w:t xml:space="preserve"> shall provide the State with current certificates of insurance for all coverages required by the terms of this </w:t>
      </w:r>
      <w:r w:rsidR="001D2ACC" w:rsidRPr="00E50D22">
        <w:t>Blanket P.O.</w:t>
      </w:r>
      <w:r w:rsidR="00A7166F" w:rsidRPr="00E50D22">
        <w:t xml:space="preserve"> </w:t>
      </w:r>
      <w:r w:rsidR="008B0B5B" w:rsidRPr="00E50D22">
        <w:t>{</w:t>
      </w:r>
      <w:r w:rsidR="00362081" w:rsidRPr="00E50D22">
        <w:t>Contract</w:t>
      </w:r>
      <w:r w:rsidR="008B0B5B" w:rsidRPr="00E50D22">
        <w:t>}</w:t>
      </w:r>
      <w:r w:rsidRPr="00E50D22">
        <w:t xml:space="preserve">, naming the State as an Additional Insured.  </w:t>
      </w:r>
      <w:r w:rsidR="0037746E" w:rsidRPr="00E50D22">
        <w:t xml:space="preserve"> </w:t>
      </w:r>
      <w:r w:rsidR="00EA6BDD" w:rsidRPr="00E50D22">
        <w:t xml:space="preserve">See </w:t>
      </w:r>
      <w:r w:rsidR="0037746E" w:rsidRPr="00E50D22">
        <w:t>Section 4.2 of the</w:t>
      </w:r>
      <w:r w:rsidR="00D35C03" w:rsidRPr="00E50D22">
        <w:t xml:space="preserve"> </w:t>
      </w:r>
      <w:r w:rsidR="000D4025" w:rsidRPr="00E50D22">
        <w:t>SSTC</w:t>
      </w:r>
      <w:r w:rsidR="008C126C" w:rsidRPr="00E50D22">
        <w:t xml:space="preserve"> </w:t>
      </w:r>
      <w:r w:rsidR="005D4A96" w:rsidRPr="00E50D22">
        <w:t xml:space="preserve">accompanying this </w:t>
      </w:r>
      <w:r w:rsidR="00A07391" w:rsidRPr="00E50D22">
        <w:t xml:space="preserve">Bid Solicitation </w:t>
      </w:r>
      <w:r w:rsidR="0060080E" w:rsidRPr="00E50D22">
        <w:t>{RFP}</w:t>
      </w:r>
      <w:r w:rsidR="005D4A96" w:rsidRPr="00E50D22">
        <w:t>.</w:t>
      </w:r>
    </w:p>
    <w:p w:rsidR="007D4505" w:rsidRPr="00E50D22" w:rsidRDefault="007D4505" w:rsidP="001274BB">
      <w:pPr>
        <w:pStyle w:val="BodyText3"/>
      </w:pPr>
    </w:p>
    <w:p w:rsidR="00C66608" w:rsidRPr="00E50D22" w:rsidRDefault="00526170" w:rsidP="00C66608">
      <w:pPr>
        <w:pStyle w:val="BodyText3"/>
        <w:rPr>
          <w:rFonts w:cs="Arial"/>
        </w:rPr>
      </w:pPr>
      <w:r w:rsidRPr="00E50D22">
        <w:rPr>
          <w:rFonts w:cs="Arial"/>
          <w:color w:val="000000"/>
        </w:rPr>
        <w:t>Vendor</w:t>
      </w:r>
      <w:r w:rsidR="00786A0F" w:rsidRPr="00E50D22">
        <w:rPr>
          <w:rFonts w:cs="Arial"/>
          <w:color w:val="000000"/>
        </w:rPr>
        <w:t>s</w:t>
      </w:r>
      <w:r w:rsidRPr="00E50D22">
        <w:rPr>
          <w:rFonts w:cs="Arial"/>
          <w:color w:val="000000"/>
        </w:rPr>
        <w:t xml:space="preserve"> </w:t>
      </w:r>
      <w:r w:rsidR="00503745" w:rsidRPr="00E50D22">
        <w:rPr>
          <w:rFonts w:cs="Arial"/>
          <w:color w:val="000000"/>
        </w:rPr>
        <w:t>{</w:t>
      </w:r>
      <w:r w:rsidR="002E27DF" w:rsidRPr="00E50D22">
        <w:rPr>
          <w:rFonts w:cs="Arial"/>
          <w:color w:val="000000"/>
        </w:rPr>
        <w:t>B</w:t>
      </w:r>
      <w:r w:rsidRPr="00E50D22">
        <w:rPr>
          <w:rFonts w:cs="Arial"/>
          <w:color w:val="000000"/>
        </w:rPr>
        <w:t>idder</w:t>
      </w:r>
      <w:r w:rsidR="00C66608" w:rsidRPr="00E50D22">
        <w:rPr>
          <w:rFonts w:cs="Arial"/>
          <w:color w:val="000000"/>
        </w:rPr>
        <w:t>s</w:t>
      </w:r>
      <w:r w:rsidR="00503745" w:rsidRPr="00E50D22">
        <w:rPr>
          <w:rFonts w:cs="Arial"/>
          <w:color w:val="000000"/>
        </w:rPr>
        <w:t>}</w:t>
      </w:r>
      <w:r w:rsidR="00C66608" w:rsidRPr="00E50D22">
        <w:rPr>
          <w:rFonts w:cs="Arial"/>
          <w:color w:val="000000"/>
        </w:rPr>
        <w:t xml:space="preserve"> should verify its Insurance Certification </w:t>
      </w:r>
      <w:r w:rsidR="004143C2" w:rsidRPr="00E50D22">
        <w:rPr>
          <w:rFonts w:cs="Arial"/>
          <w:color w:val="000000"/>
        </w:rPr>
        <w:t>C</w:t>
      </w:r>
      <w:r w:rsidR="00C66608" w:rsidRPr="00E50D22">
        <w:rPr>
          <w:rFonts w:cs="Arial"/>
          <w:color w:val="000000"/>
        </w:rPr>
        <w:t xml:space="preserve">ompliance status on the </w:t>
      </w:r>
      <w:r w:rsidR="00C1097F" w:rsidRPr="00E50D22">
        <w:rPr>
          <w:rFonts w:cs="Arial"/>
          <w:color w:val="000000"/>
        </w:rPr>
        <w:t>“</w:t>
      </w:r>
      <w:r w:rsidR="00D81DBF" w:rsidRPr="00E50D22">
        <w:rPr>
          <w:rFonts w:cs="Arial"/>
          <w:color w:val="000000"/>
        </w:rPr>
        <w:t xml:space="preserve">Maintain Terms and </w:t>
      </w:r>
      <w:r w:rsidR="00C66608" w:rsidRPr="00E50D22">
        <w:rPr>
          <w:rFonts w:cs="Arial"/>
          <w:color w:val="000000"/>
        </w:rPr>
        <w:t>Categories</w:t>
      </w:r>
      <w:r w:rsidR="00C1097F" w:rsidRPr="00E50D22">
        <w:rPr>
          <w:rFonts w:cs="Arial"/>
          <w:color w:val="000000"/>
        </w:rPr>
        <w:t>”</w:t>
      </w:r>
      <w:r w:rsidR="003E175F" w:rsidRPr="00E50D22">
        <w:rPr>
          <w:rFonts w:cs="Arial"/>
          <w:color w:val="000000"/>
        </w:rPr>
        <w:t xml:space="preserve"> </w:t>
      </w:r>
      <w:r w:rsidR="00D81DBF" w:rsidRPr="00E50D22">
        <w:rPr>
          <w:rFonts w:cs="Arial"/>
          <w:color w:val="000000"/>
        </w:rPr>
        <w:t>Tab</w:t>
      </w:r>
      <w:r w:rsidR="00C66608" w:rsidRPr="00E50D22">
        <w:rPr>
          <w:rFonts w:cs="Arial"/>
          <w:color w:val="000000"/>
        </w:rPr>
        <w:t xml:space="preserve"> within its profile in </w:t>
      </w:r>
      <w:r w:rsidR="00C66608" w:rsidRPr="00E50D22">
        <w:rPr>
          <w:rStyle w:val="IntenseEmphasis"/>
          <w:color w:val="00B050"/>
        </w:rPr>
        <w:t>NJ</w:t>
      </w:r>
      <w:r w:rsidR="00C66608" w:rsidRPr="00E50D22">
        <w:rPr>
          <w:rStyle w:val="IntenseEmphasis"/>
          <w:color w:val="0070C0"/>
        </w:rPr>
        <w:t>START</w:t>
      </w:r>
      <w:r w:rsidR="00C66608" w:rsidRPr="00E50D22">
        <w:rPr>
          <w:rFonts w:cs="Arial"/>
          <w:color w:val="000000"/>
        </w:rPr>
        <w:t xml:space="preserve">. In the event of an issue with a </w:t>
      </w:r>
      <w:r w:rsidR="00232AC7" w:rsidRPr="00E50D22">
        <w:rPr>
          <w:rFonts w:cs="Arial"/>
          <w:color w:val="000000"/>
        </w:rPr>
        <w:t>V</w:t>
      </w:r>
      <w:r w:rsidRPr="00E50D22">
        <w:rPr>
          <w:rFonts w:cs="Arial"/>
          <w:color w:val="000000"/>
        </w:rPr>
        <w:t>endor</w:t>
      </w:r>
      <w:r w:rsidR="00786A0F" w:rsidRPr="00E50D22">
        <w:rPr>
          <w:rFonts w:cs="Arial"/>
          <w:color w:val="000000"/>
        </w:rPr>
        <w:t>’s</w:t>
      </w:r>
      <w:r w:rsidRPr="00E50D22">
        <w:rPr>
          <w:rFonts w:cs="Arial"/>
          <w:color w:val="000000"/>
        </w:rPr>
        <w:t xml:space="preserve"> </w:t>
      </w:r>
      <w:r w:rsidR="0061308E" w:rsidRPr="00E50D22">
        <w:rPr>
          <w:rFonts w:cs="Arial"/>
          <w:color w:val="000000"/>
        </w:rPr>
        <w:t>{</w:t>
      </w:r>
      <w:r w:rsidR="00232AC7" w:rsidRPr="00E50D22">
        <w:rPr>
          <w:rFonts w:cs="Arial"/>
          <w:color w:val="000000"/>
        </w:rPr>
        <w:t>B</w:t>
      </w:r>
      <w:r w:rsidR="0061308E" w:rsidRPr="00E50D22">
        <w:rPr>
          <w:rFonts w:cs="Arial"/>
          <w:color w:val="000000"/>
        </w:rPr>
        <w:t>idder’s}</w:t>
      </w:r>
      <w:r w:rsidR="00C66608" w:rsidRPr="00E50D22">
        <w:rPr>
          <w:rFonts w:cs="Arial"/>
          <w:color w:val="000000"/>
        </w:rPr>
        <w:t xml:space="preserve"> Insurance Certification </w:t>
      </w:r>
      <w:r w:rsidR="004143C2" w:rsidRPr="00E50D22">
        <w:rPr>
          <w:rFonts w:cs="Arial"/>
          <w:color w:val="000000"/>
        </w:rPr>
        <w:t>C</w:t>
      </w:r>
      <w:r w:rsidR="00C66608" w:rsidRPr="00E50D22">
        <w:rPr>
          <w:rFonts w:cs="Arial"/>
          <w:color w:val="000000"/>
        </w:rPr>
        <w:t>ompliance status,</w:t>
      </w:r>
      <w:r w:rsidR="004143C2" w:rsidRPr="00E50D22">
        <w:rPr>
          <w:rFonts w:cs="Arial"/>
          <w:color w:val="000000"/>
        </w:rPr>
        <w:t xml:space="preserve"> contact the Division Procurement Specialist</w:t>
      </w:r>
      <w:r w:rsidR="00C66608" w:rsidRPr="00E50D22">
        <w:rPr>
          <w:rFonts w:cs="Arial"/>
          <w:color w:val="000000"/>
        </w:rPr>
        <w:t>.</w:t>
      </w:r>
    </w:p>
    <w:p w:rsidR="00C66608" w:rsidRPr="00E50D22" w:rsidRDefault="00C66608" w:rsidP="001274BB">
      <w:pPr>
        <w:pStyle w:val="BodyText3"/>
      </w:pPr>
    </w:p>
    <w:p w:rsidR="007D4505" w:rsidRPr="00E50D22" w:rsidRDefault="00244796" w:rsidP="00F10BE2">
      <w:pPr>
        <w:pStyle w:val="Heading2"/>
        <w:keepNext/>
        <w:rPr>
          <w:caps w:val="0"/>
        </w:rPr>
      </w:pPr>
      <w:bookmarkStart w:id="425" w:name="_Toc118513795"/>
      <w:bookmarkStart w:id="426" w:name="_Toc400531563"/>
      <w:bookmarkStart w:id="427" w:name="_Toc428534035"/>
      <w:bookmarkStart w:id="428" w:name="OLE_LINK3"/>
      <w:bookmarkStart w:id="429" w:name="OLE_LINK4"/>
      <w:bookmarkStart w:id="430" w:name="_Toc489880975"/>
      <w:r w:rsidRPr="00E50D22">
        <w:rPr>
          <w:caps w:val="0"/>
        </w:rPr>
        <w:t xml:space="preserve">PERFORMANCE </w:t>
      </w:r>
      <w:bookmarkEnd w:id="425"/>
      <w:r w:rsidRPr="00E50D22">
        <w:rPr>
          <w:caps w:val="0"/>
        </w:rPr>
        <w:t>SECURITY</w:t>
      </w:r>
      <w:bookmarkEnd w:id="426"/>
      <w:bookmarkEnd w:id="427"/>
      <w:bookmarkEnd w:id="430"/>
    </w:p>
    <w:p w:rsidR="005C4046" w:rsidRPr="00E50D22" w:rsidRDefault="005C4046" w:rsidP="005C4046"/>
    <w:bookmarkEnd w:id="428"/>
    <w:bookmarkEnd w:id="429"/>
    <w:p w:rsidR="00366E86" w:rsidRPr="00E50D22" w:rsidRDefault="005C4046" w:rsidP="00955DFD">
      <w:pPr>
        <w:autoSpaceDE w:val="0"/>
        <w:autoSpaceDN w:val="0"/>
        <w:adjustRightInd w:val="0"/>
        <w:rPr>
          <w:b/>
          <w:color w:val="000000"/>
        </w:rPr>
      </w:pPr>
      <w:r w:rsidRPr="00E50D22">
        <w:rPr>
          <w:rFonts w:eastAsia="MS Mincho"/>
        </w:rPr>
        <w:t>Not applicable to this procurement.</w:t>
      </w:r>
    </w:p>
    <w:p w:rsidR="00E651D6" w:rsidRPr="00E50D22" w:rsidRDefault="00E84964" w:rsidP="00BB5A93">
      <w:pPr>
        <w:pStyle w:val="Heading1"/>
      </w:pPr>
      <w:r w:rsidRPr="00E50D22">
        <w:br w:type="page"/>
      </w:r>
      <w:bookmarkStart w:id="431" w:name="_Toc400531564"/>
      <w:bookmarkStart w:id="432" w:name="_Toc428534036"/>
      <w:r w:rsidR="00FD14AB" w:rsidRPr="00E50D22">
        <w:lastRenderedPageBreak/>
        <w:t xml:space="preserve"> </w:t>
      </w:r>
      <w:bookmarkStart w:id="433" w:name="_Toc489880976"/>
      <w:r w:rsidR="001D2ACC" w:rsidRPr="00E50D22">
        <w:t>BLANKET P.O.</w:t>
      </w:r>
      <w:r w:rsidR="00E448F4" w:rsidRPr="00E50D22">
        <w:t xml:space="preserve"> </w:t>
      </w:r>
      <w:r w:rsidR="00503745" w:rsidRPr="00E50D22">
        <w:t>{</w:t>
      </w:r>
      <w:r w:rsidR="00E651D6" w:rsidRPr="00E50D22">
        <w:t>CONTRACT</w:t>
      </w:r>
      <w:r w:rsidR="00503745" w:rsidRPr="00E50D22">
        <w:t>}</w:t>
      </w:r>
      <w:r w:rsidR="00E651D6" w:rsidRPr="00E50D22">
        <w:t xml:space="preserve"> ADMINISTRATION</w:t>
      </w:r>
      <w:bookmarkEnd w:id="431"/>
      <w:bookmarkEnd w:id="432"/>
      <w:bookmarkEnd w:id="433"/>
    </w:p>
    <w:p w:rsidR="00E651D6" w:rsidRPr="00E50D22" w:rsidRDefault="00E651D6" w:rsidP="0014411E">
      <w:pPr>
        <w:pStyle w:val="BodyText3"/>
      </w:pPr>
    </w:p>
    <w:p w:rsidR="00E651D6" w:rsidRPr="00E50D22" w:rsidRDefault="00E448F4" w:rsidP="00F10BE2">
      <w:pPr>
        <w:pStyle w:val="Heading2"/>
        <w:keepNext/>
      </w:pPr>
      <w:bookmarkStart w:id="434" w:name="_Toc400531565"/>
      <w:bookmarkStart w:id="435" w:name="_Toc428534037"/>
      <w:bookmarkStart w:id="436" w:name="_Toc489880977"/>
      <w:r w:rsidRPr="00E50D22">
        <w:t xml:space="preserve">STATE </w:t>
      </w:r>
      <w:r w:rsidR="00E651D6" w:rsidRPr="00E50D22">
        <w:t>CONTRACT MANAGER</w:t>
      </w:r>
      <w:bookmarkEnd w:id="434"/>
      <w:bookmarkEnd w:id="435"/>
      <w:bookmarkEnd w:id="436"/>
    </w:p>
    <w:p w:rsidR="00E651D6" w:rsidRPr="00E50D22" w:rsidRDefault="00E651D6" w:rsidP="00F10BE2">
      <w:pPr>
        <w:pStyle w:val="BodyText3"/>
        <w:keepNext/>
      </w:pPr>
    </w:p>
    <w:p w:rsidR="00E651D6" w:rsidRPr="00E50D22" w:rsidRDefault="00E651D6" w:rsidP="00F10BE2">
      <w:pPr>
        <w:pStyle w:val="BodyText2"/>
        <w:keepNext/>
      </w:pPr>
      <w:r w:rsidRPr="00E50D22">
        <w:t>The State Contract Manager</w:t>
      </w:r>
      <w:r w:rsidR="001F062D" w:rsidRPr="00E50D22">
        <w:t xml:space="preserve"> (SCM)</w:t>
      </w:r>
      <w:r w:rsidRPr="00E50D22">
        <w:t xml:space="preserve"> is the State employee responsible for the overall management and administration of the </w:t>
      </w:r>
      <w:r w:rsidR="001D2ACC" w:rsidRPr="00E50D22">
        <w:t>Blanket P.O.</w:t>
      </w:r>
      <w:r w:rsidR="00A7166F" w:rsidRPr="00E50D22">
        <w:t xml:space="preserve"> </w:t>
      </w:r>
      <w:r w:rsidR="008B0B5B" w:rsidRPr="00E50D22">
        <w:t>{</w:t>
      </w:r>
      <w:r w:rsidR="00362081" w:rsidRPr="00E50D22">
        <w:t>Contract</w:t>
      </w:r>
      <w:r w:rsidR="008B0B5B" w:rsidRPr="00E50D22">
        <w:t>}</w:t>
      </w:r>
      <w:r w:rsidRPr="00E50D22">
        <w:t xml:space="preserve">. </w:t>
      </w:r>
    </w:p>
    <w:p w:rsidR="00E651D6" w:rsidRPr="00E50D22" w:rsidRDefault="00E651D6" w:rsidP="00885AF2">
      <w:pPr>
        <w:pStyle w:val="BodyText2"/>
      </w:pPr>
    </w:p>
    <w:p w:rsidR="00E651D6" w:rsidRPr="00E50D22" w:rsidRDefault="00E651D6" w:rsidP="00885AF2">
      <w:pPr>
        <w:pStyle w:val="BodyText2"/>
      </w:pPr>
      <w:r w:rsidRPr="00E50D22">
        <w:t>The S</w:t>
      </w:r>
      <w:r w:rsidR="00362BA7" w:rsidRPr="00E50D22">
        <w:t>CM</w:t>
      </w:r>
      <w:r w:rsidRPr="00E50D22">
        <w:t xml:space="preserve"> for this project will be identified at the time of execution of </w:t>
      </w:r>
      <w:r w:rsidR="001D2ACC" w:rsidRPr="00E50D22">
        <w:t>Blanket P.O.</w:t>
      </w:r>
      <w:r w:rsidR="00A7166F" w:rsidRPr="00E50D22">
        <w:t xml:space="preserve"> </w:t>
      </w:r>
      <w:r w:rsidR="008B0B5B" w:rsidRPr="00E50D22">
        <w:t>{</w:t>
      </w:r>
      <w:r w:rsidR="00362081" w:rsidRPr="00E50D22">
        <w:t>Contract</w:t>
      </w:r>
      <w:r w:rsidR="008B0B5B" w:rsidRPr="00E50D22">
        <w:t>}</w:t>
      </w:r>
      <w:r w:rsidRPr="00E50D22">
        <w:t xml:space="preserve">.  At that time, the </w:t>
      </w:r>
      <w:r w:rsidR="006C7D6B" w:rsidRPr="00E50D22">
        <w:t xml:space="preserve">Vendor </w:t>
      </w:r>
      <w:r w:rsidR="00571AFA" w:rsidRPr="00E50D22">
        <w:t>{Contractor}</w:t>
      </w:r>
      <w:r w:rsidRPr="00E50D22">
        <w:t xml:space="preserve"> will be provided with the State Contract Man</w:t>
      </w:r>
      <w:r w:rsidR="0067702B" w:rsidRPr="00E50D22">
        <w:t>a</w:t>
      </w:r>
      <w:r w:rsidRPr="00E50D22">
        <w:t>ger</w:t>
      </w:r>
      <w:r w:rsidR="0067702B" w:rsidRPr="00E50D22">
        <w:t>’s</w:t>
      </w:r>
      <w:r w:rsidRPr="00E50D22">
        <w:t xml:space="preserve"> name, department, division, agency, address, telephone number, fax phone number, and e</w:t>
      </w:r>
      <w:r w:rsidR="00151D1F" w:rsidRPr="00E50D22">
        <w:t>-</w:t>
      </w:r>
      <w:r w:rsidRPr="00E50D22">
        <w:t>mail address.</w:t>
      </w:r>
    </w:p>
    <w:p w:rsidR="00E651D6" w:rsidRPr="00E50D22" w:rsidRDefault="00E651D6" w:rsidP="00885AF2">
      <w:pPr>
        <w:pStyle w:val="BodyText2"/>
      </w:pPr>
    </w:p>
    <w:p w:rsidR="00E651D6" w:rsidRPr="00E50D22" w:rsidRDefault="00244796" w:rsidP="00F10BE2">
      <w:pPr>
        <w:pStyle w:val="Heading3"/>
        <w:keepNext/>
      </w:pPr>
      <w:bookmarkStart w:id="437" w:name="_Toc400531566"/>
      <w:bookmarkStart w:id="438" w:name="_Toc428534038"/>
      <w:bookmarkStart w:id="439" w:name="_Toc489880978"/>
      <w:r w:rsidRPr="00E50D22">
        <w:rPr>
          <w:caps w:val="0"/>
        </w:rPr>
        <w:t>STATE CONTRACT MANAGER RESPONSIBILITIES</w:t>
      </w:r>
      <w:bookmarkEnd w:id="437"/>
      <w:bookmarkEnd w:id="438"/>
      <w:bookmarkEnd w:id="439"/>
    </w:p>
    <w:p w:rsidR="008209D3" w:rsidRPr="00E50D22" w:rsidRDefault="008209D3" w:rsidP="00F10BE2">
      <w:pPr>
        <w:pStyle w:val="BodyText2"/>
        <w:keepNext/>
      </w:pPr>
    </w:p>
    <w:p w:rsidR="00E651D6" w:rsidRPr="00E50D22" w:rsidRDefault="00E651D6" w:rsidP="00F10BE2">
      <w:pPr>
        <w:pStyle w:val="BodyText3"/>
        <w:keepNext/>
      </w:pPr>
      <w:r w:rsidRPr="00E50D22">
        <w:t xml:space="preserve">For an agency </w:t>
      </w:r>
      <w:r w:rsidR="001D2ACC" w:rsidRPr="00E50D22">
        <w:t>Blanket P.O.</w:t>
      </w:r>
      <w:r w:rsidR="00A7166F" w:rsidRPr="00E50D22">
        <w:t xml:space="preserve"> </w:t>
      </w:r>
      <w:r w:rsidR="008B0B5B" w:rsidRPr="00E50D22">
        <w:t>{</w:t>
      </w:r>
      <w:r w:rsidR="00362081" w:rsidRPr="00E50D22">
        <w:t>Contract</w:t>
      </w:r>
      <w:r w:rsidR="008B0B5B" w:rsidRPr="00E50D22">
        <w:t>}</w:t>
      </w:r>
      <w:r w:rsidRPr="00E50D22">
        <w:t xml:space="preserve"> where only one </w:t>
      </w:r>
      <w:r w:rsidR="00B26307" w:rsidRPr="00E50D22">
        <w:rPr>
          <w:rFonts w:cs="Arial"/>
        </w:rPr>
        <w:t xml:space="preserve">(1) </w:t>
      </w:r>
      <w:r w:rsidRPr="00E50D22">
        <w:t xml:space="preserve">State office uses the </w:t>
      </w:r>
      <w:r w:rsidR="001D2ACC" w:rsidRPr="00E50D22">
        <w:t>Blanket P.O.</w:t>
      </w:r>
      <w:r w:rsidR="00A7166F" w:rsidRPr="00E50D22">
        <w:t xml:space="preserve"> </w:t>
      </w:r>
      <w:r w:rsidR="008B0B5B" w:rsidRPr="00E50D22">
        <w:t>{</w:t>
      </w:r>
      <w:r w:rsidR="00362081" w:rsidRPr="00E50D22">
        <w:t>Contract</w:t>
      </w:r>
      <w:r w:rsidR="008B0B5B" w:rsidRPr="00E50D22">
        <w:t>}</w:t>
      </w:r>
      <w:r w:rsidRPr="00E50D22">
        <w:t>, the S</w:t>
      </w:r>
      <w:r w:rsidR="00362BA7" w:rsidRPr="00E50D22">
        <w:t>CM</w:t>
      </w:r>
      <w:r w:rsidRPr="00E50D22">
        <w:t xml:space="preserve"> will be responsible for engaging the </w:t>
      </w:r>
      <w:r w:rsidR="006C7D6B" w:rsidRPr="00E50D22">
        <w:t xml:space="preserve">Vendor </w:t>
      </w:r>
      <w:r w:rsidR="00571AFA" w:rsidRPr="00E50D22">
        <w:t>{Contractor}</w:t>
      </w:r>
      <w:r w:rsidRPr="00E50D22">
        <w:t xml:space="preserve">, assuring that Purchase Orders are issued to the </w:t>
      </w:r>
      <w:r w:rsidR="006C7D6B" w:rsidRPr="00E50D22">
        <w:t xml:space="preserve">Vendor </w:t>
      </w:r>
      <w:r w:rsidR="00571AFA" w:rsidRPr="00E50D22">
        <w:t>{Contractor}</w:t>
      </w:r>
      <w:r w:rsidRPr="00E50D22">
        <w:t xml:space="preserve">, directing the </w:t>
      </w:r>
      <w:r w:rsidR="006C7D6B" w:rsidRPr="00E50D22">
        <w:t xml:space="preserve">Vendor </w:t>
      </w:r>
      <w:r w:rsidR="00571AFA" w:rsidRPr="00E50D22">
        <w:t>{Contractor}</w:t>
      </w:r>
      <w:r w:rsidRPr="00E50D22">
        <w:t xml:space="preserve"> to perform the work of the </w:t>
      </w:r>
      <w:r w:rsidR="001D2ACC" w:rsidRPr="00E50D22">
        <w:t>Blanket P.O.</w:t>
      </w:r>
      <w:r w:rsidR="00A7166F" w:rsidRPr="00E50D22">
        <w:t xml:space="preserve"> </w:t>
      </w:r>
      <w:r w:rsidR="008B0B5B" w:rsidRPr="00E50D22">
        <w:t>{</w:t>
      </w:r>
      <w:r w:rsidR="00362081" w:rsidRPr="00E50D22">
        <w:t>Contract</w:t>
      </w:r>
      <w:r w:rsidR="008B0B5B" w:rsidRPr="00E50D22">
        <w:t>}</w:t>
      </w:r>
      <w:r w:rsidRPr="00E50D22">
        <w:t>, approving the deliverables and approving payment vouchers.  The S</w:t>
      </w:r>
      <w:r w:rsidR="00362BA7" w:rsidRPr="00E50D22">
        <w:t>CM</w:t>
      </w:r>
      <w:r w:rsidRPr="00E50D22">
        <w:t xml:space="preserve"> is the person </w:t>
      </w:r>
      <w:r w:rsidR="00FA345A" w:rsidRPr="00E50D22">
        <w:t>who</w:t>
      </w:r>
      <w:r w:rsidRPr="00E50D22">
        <w:t xml:space="preserve"> the </w:t>
      </w:r>
      <w:r w:rsidR="006C7D6B" w:rsidRPr="00E50D22">
        <w:t xml:space="preserve">Vendor </w:t>
      </w:r>
      <w:r w:rsidR="00571AFA" w:rsidRPr="00E50D22">
        <w:t>{Contractor}</w:t>
      </w:r>
      <w:r w:rsidRPr="00E50D22">
        <w:t xml:space="preserve"> will contact </w:t>
      </w:r>
      <w:r w:rsidRPr="00E50D22">
        <w:rPr>
          <w:b/>
        </w:rPr>
        <w:t xml:space="preserve">after the </w:t>
      </w:r>
      <w:r w:rsidR="001D2ACC" w:rsidRPr="00E50D22">
        <w:rPr>
          <w:b/>
        </w:rPr>
        <w:t>Blanket P.O.</w:t>
      </w:r>
      <w:r w:rsidR="00A7166F" w:rsidRPr="00E50D22">
        <w:rPr>
          <w:b/>
        </w:rPr>
        <w:t xml:space="preserve"> </w:t>
      </w:r>
      <w:r w:rsidR="008B0B5B" w:rsidRPr="00E50D22">
        <w:rPr>
          <w:b/>
        </w:rPr>
        <w:t>{</w:t>
      </w:r>
      <w:r w:rsidR="00362081" w:rsidRPr="00E50D22">
        <w:rPr>
          <w:b/>
        </w:rPr>
        <w:t>Contract</w:t>
      </w:r>
      <w:r w:rsidR="008B0B5B" w:rsidRPr="00E50D22">
        <w:rPr>
          <w:b/>
        </w:rPr>
        <w:t>}</w:t>
      </w:r>
      <w:r w:rsidRPr="00E50D22">
        <w:rPr>
          <w:b/>
        </w:rPr>
        <w:t xml:space="preserve"> is executed </w:t>
      </w:r>
      <w:r w:rsidRPr="00E50D22">
        <w:t xml:space="preserve">for answers to any questions and concerns about any aspect of the </w:t>
      </w:r>
      <w:r w:rsidR="001D2ACC" w:rsidRPr="00E50D22">
        <w:t>Blanket P.O.</w:t>
      </w:r>
      <w:r w:rsidR="00A7166F" w:rsidRPr="00E50D22">
        <w:t xml:space="preserve"> </w:t>
      </w:r>
      <w:r w:rsidR="008B0B5B" w:rsidRPr="00E50D22">
        <w:t>{</w:t>
      </w:r>
      <w:r w:rsidR="00362081" w:rsidRPr="00E50D22">
        <w:t>Contract</w:t>
      </w:r>
      <w:r w:rsidR="008B0B5B" w:rsidRPr="00E50D22">
        <w:t>}</w:t>
      </w:r>
      <w:r w:rsidRPr="00E50D22">
        <w:t>.  The S</w:t>
      </w:r>
      <w:r w:rsidR="00362BA7" w:rsidRPr="00E50D22">
        <w:t>CM</w:t>
      </w:r>
      <w:r w:rsidRPr="00E50D22">
        <w:t xml:space="preserve"> is responsible for coordinating the use </w:t>
      </w:r>
      <w:r w:rsidR="00151D1F" w:rsidRPr="00E50D22">
        <w:t xml:space="preserve">of the </w:t>
      </w:r>
      <w:r w:rsidR="001D2ACC" w:rsidRPr="00E50D22">
        <w:t>Blanket P.O.</w:t>
      </w:r>
      <w:r w:rsidR="00503745" w:rsidRPr="00E50D22">
        <w:t xml:space="preserve"> {</w:t>
      </w:r>
      <w:r w:rsidR="00151D1F" w:rsidRPr="00E50D22">
        <w:t>Contract</w:t>
      </w:r>
      <w:r w:rsidR="00503745" w:rsidRPr="00E50D22">
        <w:t>}</w:t>
      </w:r>
      <w:r w:rsidR="00151D1F" w:rsidRPr="00E50D22">
        <w:t xml:space="preserve"> </w:t>
      </w:r>
      <w:r w:rsidRPr="00E50D22">
        <w:t xml:space="preserve">and resolving minor disputes between the </w:t>
      </w:r>
      <w:r w:rsidR="006C7D6B" w:rsidRPr="00E50D22">
        <w:t xml:space="preserve">Vendor </w:t>
      </w:r>
      <w:r w:rsidR="00571AFA" w:rsidRPr="00E50D22">
        <w:t>{Contractor}</w:t>
      </w:r>
      <w:r w:rsidRPr="00E50D22">
        <w:t xml:space="preserve"> and any component part of the S</w:t>
      </w:r>
      <w:r w:rsidR="003069D0" w:rsidRPr="00E50D22">
        <w:t>CM</w:t>
      </w:r>
      <w:r w:rsidRPr="00E50D22">
        <w:t xml:space="preserve">'s Department.  </w:t>
      </w:r>
      <w:r w:rsidR="00D14E19" w:rsidRPr="00E50D22">
        <w:t>The S</w:t>
      </w:r>
      <w:r w:rsidR="003069D0" w:rsidRPr="00E50D22">
        <w:t>CM</w:t>
      </w:r>
      <w:r w:rsidR="00D14E19" w:rsidRPr="00E50D22">
        <w:t xml:space="preserve"> is also responsible for notifying OIT and other appropriate parties of security and privacy violations or incidents.</w:t>
      </w:r>
      <w:r w:rsidR="001F062D" w:rsidRPr="00E50D22">
        <w:t xml:space="preserve">  The SCM cannot modify the </w:t>
      </w:r>
      <w:r w:rsidR="001D2ACC" w:rsidRPr="00E50D22">
        <w:t>Blanket P.O.</w:t>
      </w:r>
      <w:r w:rsidR="00E808CB" w:rsidRPr="00E50D22">
        <w:t xml:space="preserve"> {Contract}</w:t>
      </w:r>
      <w:r w:rsidR="001F062D" w:rsidRPr="00E50D22">
        <w:t xml:space="preserve">, direct or approve a Change Order {Contract Amendment}.  </w:t>
      </w:r>
    </w:p>
    <w:p w:rsidR="008209D3" w:rsidRPr="00E50D22" w:rsidRDefault="008209D3" w:rsidP="008209D3">
      <w:pPr>
        <w:pStyle w:val="BodyText2"/>
      </w:pPr>
    </w:p>
    <w:p w:rsidR="00E651D6" w:rsidRPr="00E50D22" w:rsidRDefault="00E651D6" w:rsidP="00885AF2">
      <w:pPr>
        <w:pStyle w:val="BodyText3"/>
      </w:pPr>
      <w:r w:rsidRPr="00E50D22">
        <w:t xml:space="preserve">If the </w:t>
      </w:r>
      <w:r w:rsidR="001D2ACC" w:rsidRPr="00E50D22">
        <w:t>Blanket P.O.</w:t>
      </w:r>
      <w:r w:rsidR="00A7166F" w:rsidRPr="00E50D22">
        <w:t xml:space="preserve"> </w:t>
      </w:r>
      <w:r w:rsidR="008B0B5B" w:rsidRPr="00E50D22">
        <w:t>{</w:t>
      </w:r>
      <w:r w:rsidR="00362081" w:rsidRPr="00E50D22">
        <w:t>Contract</w:t>
      </w:r>
      <w:r w:rsidR="008B0B5B" w:rsidRPr="00E50D22">
        <w:t>}</w:t>
      </w:r>
      <w:r w:rsidRPr="00E50D22">
        <w:t xml:space="preserve"> has multiple users, the S</w:t>
      </w:r>
      <w:r w:rsidR="003069D0" w:rsidRPr="00E50D22">
        <w:t>CM</w:t>
      </w:r>
      <w:r w:rsidRPr="00E50D22">
        <w:t xml:space="preserve"> shall be the central coordinator of the use of the </w:t>
      </w:r>
      <w:r w:rsidR="001D2ACC" w:rsidRPr="00E50D22">
        <w:t>Blanket P.O.</w:t>
      </w:r>
      <w:r w:rsidR="00A7166F" w:rsidRPr="00E50D22">
        <w:t xml:space="preserve"> </w:t>
      </w:r>
      <w:r w:rsidR="008B0B5B" w:rsidRPr="00E50D22">
        <w:t>{</w:t>
      </w:r>
      <w:r w:rsidR="00362081" w:rsidRPr="00E50D22">
        <w:t>Contract</w:t>
      </w:r>
      <w:r w:rsidR="008B0B5B" w:rsidRPr="00E50D22">
        <w:t>}</w:t>
      </w:r>
      <w:r w:rsidRPr="00E50D22">
        <w:t xml:space="preserve"> for all Using Agencies, while other State employees engage and pay the </w:t>
      </w:r>
      <w:r w:rsidR="006C7D6B" w:rsidRPr="00E50D22">
        <w:t xml:space="preserve">Vendor </w:t>
      </w:r>
      <w:r w:rsidR="00571AFA" w:rsidRPr="00E50D22">
        <w:t>{Contractor}</w:t>
      </w:r>
      <w:r w:rsidRPr="00E50D22">
        <w:t xml:space="preserve">.  All persons and agencies </w:t>
      </w:r>
      <w:r w:rsidR="002C66A9" w:rsidRPr="00E50D22">
        <w:t>using</w:t>
      </w:r>
      <w:r w:rsidRPr="00E50D22">
        <w:t xml:space="preserve"> the </w:t>
      </w:r>
      <w:r w:rsidR="001D2ACC" w:rsidRPr="00E50D22">
        <w:t>Blanket P.O.</w:t>
      </w:r>
      <w:r w:rsidR="00A7166F" w:rsidRPr="00E50D22">
        <w:t xml:space="preserve"> </w:t>
      </w:r>
      <w:r w:rsidR="008B0B5B" w:rsidRPr="00E50D22">
        <w:t>{</w:t>
      </w:r>
      <w:r w:rsidR="00362081" w:rsidRPr="00E50D22">
        <w:t>Contract</w:t>
      </w:r>
      <w:r w:rsidR="008B0B5B" w:rsidRPr="00E50D22">
        <w:t>}</w:t>
      </w:r>
      <w:r w:rsidRPr="00E50D22">
        <w:t xml:space="preserve"> must notify and coordinate the use of the </w:t>
      </w:r>
      <w:r w:rsidR="001D2ACC" w:rsidRPr="00E50D22">
        <w:t>Blanket P.O.</w:t>
      </w:r>
      <w:r w:rsidR="00A7166F" w:rsidRPr="00E50D22">
        <w:t xml:space="preserve"> </w:t>
      </w:r>
      <w:r w:rsidR="008B0B5B" w:rsidRPr="00E50D22">
        <w:t>{</w:t>
      </w:r>
      <w:r w:rsidR="00362081" w:rsidRPr="00E50D22">
        <w:t>Contract</w:t>
      </w:r>
      <w:r w:rsidR="008B0B5B" w:rsidRPr="00E50D22">
        <w:t>}</w:t>
      </w:r>
      <w:r w:rsidRPr="00E50D22">
        <w:t xml:space="preserve"> with the </w:t>
      </w:r>
      <w:r w:rsidR="009E1616" w:rsidRPr="00E50D22">
        <w:t>SCM</w:t>
      </w:r>
      <w:r w:rsidRPr="00E50D22">
        <w:t xml:space="preserve">.  </w:t>
      </w:r>
    </w:p>
    <w:p w:rsidR="008209D3" w:rsidRPr="00E50D22" w:rsidRDefault="008209D3" w:rsidP="008209D3">
      <w:pPr>
        <w:pStyle w:val="BodyText2"/>
      </w:pPr>
    </w:p>
    <w:p w:rsidR="00E651D6" w:rsidRPr="00E50D22" w:rsidRDefault="00244796" w:rsidP="00F10BE2">
      <w:pPr>
        <w:pStyle w:val="Heading3"/>
        <w:keepNext/>
        <w:rPr>
          <w:bCs w:val="0"/>
        </w:rPr>
      </w:pPr>
      <w:bookmarkStart w:id="440" w:name="_Toc400531567"/>
      <w:bookmarkStart w:id="441" w:name="_Toc428534039"/>
      <w:bookmarkStart w:id="442" w:name="_Toc489880979"/>
      <w:r w:rsidRPr="00E50D22">
        <w:rPr>
          <w:bCs w:val="0"/>
          <w:caps w:val="0"/>
        </w:rPr>
        <w:t>COORDINATION WITH THE STATE CONTRACT MANAGER</w:t>
      </w:r>
      <w:bookmarkEnd w:id="440"/>
      <w:bookmarkEnd w:id="441"/>
      <w:bookmarkEnd w:id="442"/>
    </w:p>
    <w:p w:rsidR="008209D3" w:rsidRPr="00E50D22" w:rsidRDefault="008209D3" w:rsidP="00F10BE2">
      <w:pPr>
        <w:pStyle w:val="BodyText2"/>
        <w:keepNext/>
      </w:pPr>
    </w:p>
    <w:p w:rsidR="00784B37" w:rsidRPr="00E50D22" w:rsidRDefault="00E651D6" w:rsidP="00F10BE2">
      <w:pPr>
        <w:pStyle w:val="PlainText"/>
        <w:keepNext/>
        <w:rPr>
          <w:rStyle w:val="BodyText2Char"/>
        </w:rPr>
      </w:pPr>
      <w:r w:rsidRPr="00E50D22">
        <w:rPr>
          <w:rFonts w:cs="Arial"/>
        </w:rPr>
        <w:t xml:space="preserve">Any </w:t>
      </w:r>
      <w:r w:rsidR="001D2ACC" w:rsidRPr="00E50D22">
        <w:rPr>
          <w:rFonts w:cs="Arial"/>
        </w:rPr>
        <w:t>Blanket P.O.</w:t>
      </w:r>
      <w:r w:rsidR="00A7166F" w:rsidRPr="00E50D22">
        <w:rPr>
          <w:rFonts w:cs="Arial"/>
        </w:rPr>
        <w:t xml:space="preserve"> </w:t>
      </w:r>
      <w:r w:rsidR="008B0B5B" w:rsidRPr="00E50D22">
        <w:rPr>
          <w:rFonts w:cs="Arial"/>
        </w:rPr>
        <w:t>{</w:t>
      </w:r>
      <w:r w:rsidR="00362081" w:rsidRPr="00E50D22">
        <w:rPr>
          <w:rFonts w:cs="Arial"/>
        </w:rPr>
        <w:t>Contract</w:t>
      </w:r>
      <w:r w:rsidR="008B0B5B" w:rsidRPr="00E50D22">
        <w:rPr>
          <w:rFonts w:cs="Arial"/>
        </w:rPr>
        <w:t>}</w:t>
      </w:r>
      <w:r w:rsidRPr="00E50D22">
        <w:rPr>
          <w:rFonts w:cs="Arial"/>
        </w:rPr>
        <w:t xml:space="preserve"> user that is unable to resolve disputes with a </w:t>
      </w:r>
      <w:r w:rsidR="00362081" w:rsidRPr="00E50D22">
        <w:t>V</w:t>
      </w:r>
      <w:r w:rsidR="006C7D6B" w:rsidRPr="00E50D22">
        <w:rPr>
          <w:rFonts w:cs="Arial"/>
        </w:rPr>
        <w:t xml:space="preserve">endor </w:t>
      </w:r>
      <w:r w:rsidR="00571AFA" w:rsidRPr="00E50D22">
        <w:rPr>
          <w:rFonts w:cs="Arial"/>
        </w:rPr>
        <w:t>{</w:t>
      </w:r>
      <w:r w:rsidR="00362081" w:rsidRPr="00E50D22">
        <w:rPr>
          <w:rFonts w:cs="Arial"/>
        </w:rPr>
        <w:t>Contract</w:t>
      </w:r>
      <w:r w:rsidR="00571AFA" w:rsidRPr="00E50D22">
        <w:rPr>
          <w:rFonts w:cs="Arial"/>
        </w:rPr>
        <w:t>or}</w:t>
      </w:r>
      <w:r w:rsidRPr="00E50D22">
        <w:rPr>
          <w:rFonts w:cs="Arial"/>
        </w:rPr>
        <w:t xml:space="preserve"> sha</w:t>
      </w:r>
      <w:r w:rsidRPr="00E50D22">
        <w:rPr>
          <w:rStyle w:val="BodyText2Char"/>
        </w:rPr>
        <w:t>ll refer those disputes to the S</w:t>
      </w:r>
      <w:r w:rsidR="003069D0" w:rsidRPr="00E50D22">
        <w:rPr>
          <w:rStyle w:val="BodyText2Char"/>
        </w:rPr>
        <w:t>CM</w:t>
      </w:r>
      <w:r w:rsidRPr="00E50D22">
        <w:rPr>
          <w:rStyle w:val="BodyText2Char"/>
        </w:rPr>
        <w:t xml:space="preserve"> for resolution.  Any questions related to performance of the work of the </w:t>
      </w:r>
      <w:r w:rsidR="001D2ACC" w:rsidRPr="00E50D22">
        <w:rPr>
          <w:rStyle w:val="BodyText2Char"/>
        </w:rPr>
        <w:t>Blanket P.O.</w:t>
      </w:r>
      <w:r w:rsidR="00A7166F" w:rsidRPr="00E50D22">
        <w:rPr>
          <w:rStyle w:val="BodyText2Char"/>
        </w:rPr>
        <w:t xml:space="preserve"> </w:t>
      </w:r>
      <w:r w:rsidR="008B0B5B" w:rsidRPr="00E50D22">
        <w:rPr>
          <w:rStyle w:val="BodyText2Char"/>
        </w:rPr>
        <w:t>{</w:t>
      </w:r>
      <w:r w:rsidR="00362081" w:rsidRPr="00E50D22">
        <w:rPr>
          <w:rStyle w:val="BodyText2Char"/>
        </w:rPr>
        <w:t>Contract</w:t>
      </w:r>
      <w:r w:rsidR="008B0B5B" w:rsidRPr="00E50D22">
        <w:rPr>
          <w:rStyle w:val="BodyText2Char"/>
        </w:rPr>
        <w:t>}</w:t>
      </w:r>
      <w:r w:rsidRPr="00E50D22">
        <w:rPr>
          <w:rStyle w:val="BodyText2Char"/>
        </w:rPr>
        <w:t xml:space="preserve"> by </w:t>
      </w:r>
      <w:r w:rsidR="001D2ACC" w:rsidRPr="00E50D22">
        <w:rPr>
          <w:rStyle w:val="BodyText2Char"/>
        </w:rPr>
        <w:t>Blanket P.O.</w:t>
      </w:r>
      <w:r w:rsidR="00A7166F" w:rsidRPr="00E50D22">
        <w:rPr>
          <w:rStyle w:val="BodyText2Char"/>
        </w:rPr>
        <w:t xml:space="preserve"> </w:t>
      </w:r>
      <w:r w:rsidR="008B0B5B" w:rsidRPr="00E50D22">
        <w:rPr>
          <w:rStyle w:val="BodyText2Char"/>
        </w:rPr>
        <w:t>{</w:t>
      </w:r>
      <w:r w:rsidR="00362081" w:rsidRPr="00E50D22">
        <w:rPr>
          <w:rStyle w:val="BodyText2Char"/>
        </w:rPr>
        <w:t>Contract</w:t>
      </w:r>
      <w:r w:rsidR="008B0B5B" w:rsidRPr="00E50D22">
        <w:rPr>
          <w:rStyle w:val="BodyText2Char"/>
        </w:rPr>
        <w:t>}</w:t>
      </w:r>
      <w:r w:rsidRPr="00E50D22">
        <w:rPr>
          <w:rStyle w:val="BodyText2Char"/>
        </w:rPr>
        <w:t xml:space="preserve"> users shall be directed to the S</w:t>
      </w:r>
      <w:r w:rsidR="003069D0" w:rsidRPr="00E50D22">
        <w:rPr>
          <w:rStyle w:val="BodyText2Char"/>
        </w:rPr>
        <w:t>CM</w:t>
      </w:r>
      <w:r w:rsidRPr="00E50D22">
        <w:rPr>
          <w:rStyle w:val="BodyText2Char"/>
        </w:rPr>
        <w:t xml:space="preserve">.  The </w:t>
      </w:r>
      <w:r w:rsidR="006C7D6B" w:rsidRPr="00E50D22">
        <w:rPr>
          <w:rStyle w:val="BodyText2Char"/>
        </w:rPr>
        <w:t xml:space="preserve">Vendor </w:t>
      </w:r>
      <w:r w:rsidR="00571AFA" w:rsidRPr="00E50D22">
        <w:rPr>
          <w:rStyle w:val="BodyText2Char"/>
        </w:rPr>
        <w:t>{Contractor}</w:t>
      </w:r>
      <w:r w:rsidRPr="00E50D22">
        <w:rPr>
          <w:rStyle w:val="BodyText2Char"/>
        </w:rPr>
        <w:t xml:space="preserve"> may contact the S</w:t>
      </w:r>
      <w:r w:rsidR="003069D0" w:rsidRPr="00E50D22">
        <w:rPr>
          <w:rStyle w:val="BodyText2Char"/>
        </w:rPr>
        <w:t>CM</w:t>
      </w:r>
      <w:r w:rsidRPr="00E50D22">
        <w:rPr>
          <w:rStyle w:val="BodyText2Char"/>
        </w:rPr>
        <w:t xml:space="preserve"> if the </w:t>
      </w:r>
      <w:r w:rsidR="006C7D6B" w:rsidRPr="00E50D22">
        <w:rPr>
          <w:rStyle w:val="BodyText2Char"/>
        </w:rPr>
        <w:t xml:space="preserve">Vendor </w:t>
      </w:r>
      <w:r w:rsidR="00571AFA" w:rsidRPr="00E50D22">
        <w:rPr>
          <w:rStyle w:val="BodyText2Char"/>
        </w:rPr>
        <w:t>{Contractor}</w:t>
      </w:r>
      <w:r w:rsidRPr="00E50D22">
        <w:rPr>
          <w:rStyle w:val="BodyText2Char"/>
        </w:rPr>
        <w:t xml:space="preserve"> </w:t>
      </w:r>
      <w:r w:rsidR="004A3E5B" w:rsidRPr="00E50D22">
        <w:rPr>
          <w:rStyle w:val="BodyText2Char"/>
        </w:rPr>
        <w:t>cannot</w:t>
      </w:r>
      <w:r w:rsidRPr="00E50D22">
        <w:rPr>
          <w:rStyle w:val="BodyText2Char"/>
        </w:rPr>
        <w:t xml:space="preserve"> resolve a dispute with </w:t>
      </w:r>
      <w:r w:rsidR="001D2ACC" w:rsidRPr="00E50D22">
        <w:rPr>
          <w:rStyle w:val="BodyText2Char"/>
        </w:rPr>
        <w:t>Blanket P.O.</w:t>
      </w:r>
      <w:r w:rsidR="00A7166F" w:rsidRPr="00E50D22">
        <w:rPr>
          <w:rStyle w:val="BodyText2Char"/>
        </w:rPr>
        <w:t xml:space="preserve"> </w:t>
      </w:r>
      <w:r w:rsidR="008B0B5B" w:rsidRPr="00E50D22">
        <w:rPr>
          <w:rStyle w:val="BodyText2Char"/>
        </w:rPr>
        <w:t>{</w:t>
      </w:r>
      <w:r w:rsidR="00362081" w:rsidRPr="00E50D22">
        <w:rPr>
          <w:rStyle w:val="BodyText2Char"/>
        </w:rPr>
        <w:t>Contract</w:t>
      </w:r>
      <w:r w:rsidR="008B0B5B" w:rsidRPr="00E50D22">
        <w:rPr>
          <w:rStyle w:val="BodyText2Char"/>
        </w:rPr>
        <w:t>}</w:t>
      </w:r>
      <w:r w:rsidRPr="00E50D22">
        <w:rPr>
          <w:rStyle w:val="BodyText2Char"/>
        </w:rPr>
        <w:t xml:space="preserve"> users.</w:t>
      </w:r>
    </w:p>
    <w:p w:rsidR="00F64737" w:rsidRPr="00E50D22" w:rsidRDefault="00784B37" w:rsidP="00667478">
      <w:pPr>
        <w:pStyle w:val="PlainText"/>
      </w:pPr>
      <w:r w:rsidRPr="00E50D22">
        <w:rPr>
          <w:rStyle w:val="BodyText2Char"/>
        </w:rPr>
        <w:br w:type="page"/>
      </w:r>
    </w:p>
    <w:p w:rsidR="00CF556A" w:rsidRPr="00E50D22" w:rsidRDefault="00E468B3" w:rsidP="00CF556A">
      <w:pPr>
        <w:pStyle w:val="Heading1"/>
      </w:pPr>
      <w:bookmarkStart w:id="443" w:name="_Toc469579741"/>
      <w:bookmarkStart w:id="444" w:name="_Toc489880980"/>
      <w:r w:rsidRPr="00E50D22">
        <w:lastRenderedPageBreak/>
        <w:t>STATE OF NEW JERSEY STANDARD TERMS AND CONDITIONS</w:t>
      </w:r>
      <w:bookmarkEnd w:id="443"/>
      <w:bookmarkEnd w:id="444"/>
    </w:p>
    <w:p w:rsidR="00CF556A" w:rsidRPr="00E50D22" w:rsidRDefault="00CF556A" w:rsidP="00CF556A">
      <w:pPr>
        <w:pStyle w:val="Default"/>
        <w:jc w:val="center"/>
        <w:rPr>
          <w:rFonts w:ascii="Arial" w:hAnsi="Arial" w:cs="Arial"/>
          <w:sz w:val="22"/>
          <w:szCs w:val="22"/>
        </w:rPr>
      </w:pPr>
      <w:r w:rsidRPr="00E50D22">
        <w:rPr>
          <w:rFonts w:ascii="Arial" w:hAnsi="Arial" w:cs="Arial"/>
          <w:sz w:val="22"/>
          <w:szCs w:val="22"/>
        </w:rPr>
        <w:t xml:space="preserve">(Rev: </w:t>
      </w:r>
      <w:r w:rsidR="00042F79">
        <w:rPr>
          <w:rFonts w:ascii="Arial" w:hAnsi="Arial" w:cs="Arial"/>
          <w:sz w:val="22"/>
          <w:szCs w:val="22"/>
        </w:rPr>
        <w:t>6/12</w:t>
      </w:r>
      <w:r w:rsidR="0012275F" w:rsidRPr="00E50D22">
        <w:rPr>
          <w:rFonts w:ascii="Arial" w:hAnsi="Arial" w:cs="Arial"/>
          <w:sz w:val="22"/>
          <w:szCs w:val="22"/>
        </w:rPr>
        <w:t>/17</w:t>
      </w:r>
      <w:r w:rsidRPr="00E50D22">
        <w:rPr>
          <w:rFonts w:ascii="Arial" w:hAnsi="Arial" w:cs="Arial"/>
          <w:sz w:val="22"/>
          <w:szCs w:val="22"/>
        </w:rPr>
        <w:t>)</w:t>
      </w:r>
    </w:p>
    <w:p w:rsidR="00CF556A" w:rsidRPr="00E50D22" w:rsidRDefault="00CF556A" w:rsidP="00CF556A">
      <w:pPr>
        <w:pStyle w:val="Default"/>
        <w:rPr>
          <w:rFonts w:ascii="Arial" w:hAnsi="Arial" w:cs="Arial"/>
          <w:sz w:val="22"/>
          <w:szCs w:val="22"/>
        </w:rPr>
      </w:pPr>
    </w:p>
    <w:p w:rsidR="00042F79" w:rsidRDefault="00042F79" w:rsidP="00042F79">
      <w:pPr>
        <w:pStyle w:val="Heading2"/>
        <w:numPr>
          <w:ilvl w:val="0"/>
          <w:numId w:val="0"/>
        </w:numPr>
        <w:ind w:left="576" w:hanging="576"/>
      </w:pPr>
      <w:bookmarkStart w:id="445" w:name="_Toc485039858"/>
      <w:bookmarkStart w:id="446" w:name="_Toc485040767"/>
      <w:bookmarkStart w:id="447" w:name="_Toc489880981"/>
      <w:r w:rsidRPr="00784B37">
        <w:t>1. STANDARD TERMS AND CONDITIONS APPLICABLE TO THE CONTRACT</w:t>
      </w:r>
      <w:bookmarkEnd w:id="445"/>
      <w:bookmarkEnd w:id="446"/>
      <w:bookmarkEnd w:id="447"/>
    </w:p>
    <w:p w:rsidR="00042F79" w:rsidRDefault="00042F79" w:rsidP="00042F79">
      <w:pPr>
        <w:keepNext/>
        <w:autoSpaceDE w:val="0"/>
        <w:autoSpaceDN w:val="0"/>
        <w:adjustRightInd w:val="0"/>
        <w:ind w:right="187"/>
        <w:rPr>
          <w:color w:val="000000"/>
        </w:rPr>
      </w:pPr>
      <w:r w:rsidRPr="00851065">
        <w:rPr>
          <w:color w:val="000000"/>
        </w:rPr>
        <w:t xml:space="preserve">Unless the bidder/offeror is specifically instructed otherwise in the Request for </w:t>
      </w:r>
      <w:r>
        <w:rPr>
          <w:color w:val="000000"/>
        </w:rPr>
        <w:t>Proposal</w:t>
      </w:r>
      <w:r w:rsidRPr="00851065">
        <w:rPr>
          <w:color w:val="000000"/>
        </w:rPr>
        <w:t>s (RFP), the following terms and conditions shall apply to all contracts or purchase agreements made with the State of New Jersey. These terms are in addition to the terms and conditions set forth in the RFP and should be read in conjunction with same unless the RFP specifically indicates otherwise. In the event that the bidder/offeror would like to present terms and conditions that are in conflict with either</w:t>
      </w:r>
      <w:r>
        <w:rPr>
          <w:color w:val="000000"/>
        </w:rPr>
        <w:t xml:space="preserve"> </w:t>
      </w:r>
      <w:r w:rsidRPr="00851065">
        <w:rPr>
          <w:color w:val="000000"/>
        </w:rPr>
        <w:t xml:space="preserve">these terms and conditions or those set forth in the RFP, the bidder/offeror must present those conflicts during the Question and Answer period for the State to consider. Any conflicting terms and conditions that the State is willing to accept will be reflected in an addendum to the RFP. The State's terms and conditions shall prevail over any conflicts set forth in a bidder/offeror's </w:t>
      </w:r>
      <w:r>
        <w:rPr>
          <w:color w:val="000000"/>
        </w:rPr>
        <w:t>Proposal</w:t>
      </w:r>
      <w:r w:rsidRPr="00851065">
        <w:rPr>
          <w:color w:val="000000"/>
        </w:rPr>
        <w:t xml:space="preserve"> that were not submitted through the question and answer process and approved by the State. Nothing in these terms and condit</w:t>
      </w:r>
      <w:r w:rsidRPr="00C65B22">
        <w:rPr>
          <w:color w:val="000000"/>
        </w:rPr>
        <w:t xml:space="preserve">ions shall prohibit the Director of the Division of Purchase and Property (Director) from amending a contract when the Director determines it is in the best interests of the State. </w:t>
      </w:r>
    </w:p>
    <w:p w:rsidR="00042F79" w:rsidRDefault="00042F79" w:rsidP="00042F79">
      <w:pPr>
        <w:keepNext/>
        <w:autoSpaceDE w:val="0"/>
        <w:autoSpaceDN w:val="0"/>
        <w:adjustRightInd w:val="0"/>
        <w:ind w:right="187"/>
        <w:rPr>
          <w:color w:val="000000"/>
        </w:rPr>
      </w:pPr>
    </w:p>
    <w:p w:rsidR="00042F79" w:rsidRDefault="00042F79" w:rsidP="00042F79">
      <w:pPr>
        <w:pStyle w:val="Heading2"/>
        <w:numPr>
          <w:ilvl w:val="0"/>
          <w:numId w:val="0"/>
        </w:numPr>
        <w:ind w:right="108"/>
      </w:pPr>
      <w:bookmarkStart w:id="448" w:name="_Toc485039859"/>
      <w:bookmarkStart w:id="449" w:name="_Toc485040768"/>
      <w:bookmarkStart w:id="450" w:name="_Toc489880982"/>
      <w:r>
        <w:t>1.1 contract terms CROSSWALK</w:t>
      </w:r>
      <w:bookmarkEnd w:id="448"/>
      <w:bookmarkEnd w:id="449"/>
      <w:bookmarkEnd w:id="450"/>
    </w:p>
    <w:p w:rsidR="00042F79" w:rsidRPr="00CA6684" w:rsidRDefault="00042F79" w:rsidP="00042F79"/>
    <w:tbl>
      <w:tblPr>
        <w:tblStyle w:val="TableGrid"/>
        <w:tblW w:w="0" w:type="auto"/>
        <w:tblLook w:val="04A0" w:firstRow="1" w:lastRow="0" w:firstColumn="1" w:lastColumn="0" w:noHBand="0" w:noVBand="1"/>
      </w:tblPr>
      <w:tblGrid>
        <w:gridCol w:w="4878"/>
        <w:gridCol w:w="4140"/>
      </w:tblGrid>
      <w:tr w:rsidR="00042F79" w:rsidRPr="00CA6684" w:rsidTr="00B91E52">
        <w:tc>
          <w:tcPr>
            <w:tcW w:w="4878" w:type="dxa"/>
          </w:tcPr>
          <w:p w:rsidR="00042F79" w:rsidRPr="00851065" w:rsidRDefault="00042F79" w:rsidP="00B91E52">
            <w:pPr>
              <w:jc w:val="center"/>
              <w:rPr>
                <w:b/>
              </w:rPr>
            </w:pPr>
            <w:r w:rsidRPr="00851065">
              <w:rPr>
                <w:rStyle w:val="IntenseEmphasis"/>
                <w:color w:val="00B050"/>
              </w:rPr>
              <w:t>NJ</w:t>
            </w:r>
            <w:r w:rsidRPr="00851065">
              <w:rPr>
                <w:rStyle w:val="IntenseEmphasis"/>
                <w:color w:val="0070C0"/>
              </w:rPr>
              <w:t>START</w:t>
            </w:r>
            <w:r w:rsidRPr="00851065">
              <w:rPr>
                <w:b/>
              </w:rPr>
              <w:t xml:space="preserve"> Term</w:t>
            </w:r>
          </w:p>
        </w:tc>
        <w:tc>
          <w:tcPr>
            <w:tcW w:w="4140" w:type="dxa"/>
          </w:tcPr>
          <w:p w:rsidR="00042F79" w:rsidRPr="00851065" w:rsidRDefault="00042F79" w:rsidP="00B91E52">
            <w:pPr>
              <w:jc w:val="center"/>
              <w:rPr>
                <w:b/>
              </w:rPr>
            </w:pPr>
            <w:r w:rsidRPr="00851065">
              <w:rPr>
                <w:b/>
              </w:rPr>
              <w:t>Equivalent Existing New Jersey Term</w:t>
            </w:r>
          </w:p>
        </w:tc>
      </w:tr>
      <w:tr w:rsidR="00042F79" w:rsidRPr="00CA6684" w:rsidTr="00B91E52">
        <w:tc>
          <w:tcPr>
            <w:tcW w:w="4878" w:type="dxa"/>
          </w:tcPr>
          <w:p w:rsidR="00042F79" w:rsidRPr="00851065" w:rsidRDefault="00042F79" w:rsidP="00B91E52">
            <w:r w:rsidRPr="00851065">
              <w:t xml:space="preserve">Bid/Bid Solicitation </w:t>
            </w:r>
          </w:p>
        </w:tc>
        <w:tc>
          <w:tcPr>
            <w:tcW w:w="4140" w:type="dxa"/>
          </w:tcPr>
          <w:p w:rsidR="00042F79" w:rsidRPr="00851065" w:rsidRDefault="00042F79" w:rsidP="00B91E52">
            <w:r w:rsidRPr="00851065">
              <w:t>RFP/Solicitation</w:t>
            </w:r>
          </w:p>
        </w:tc>
      </w:tr>
      <w:tr w:rsidR="00042F79" w:rsidRPr="00CA6684" w:rsidTr="00B91E52">
        <w:tc>
          <w:tcPr>
            <w:tcW w:w="4878" w:type="dxa"/>
          </w:tcPr>
          <w:p w:rsidR="00042F79" w:rsidRPr="00851065" w:rsidRDefault="00042F79" w:rsidP="00B91E52">
            <w:r w:rsidRPr="00851065">
              <w:t xml:space="preserve">Bid Amendment </w:t>
            </w:r>
          </w:p>
        </w:tc>
        <w:tc>
          <w:tcPr>
            <w:tcW w:w="4140" w:type="dxa"/>
          </w:tcPr>
          <w:p w:rsidR="00042F79" w:rsidRPr="00851065" w:rsidRDefault="00042F79" w:rsidP="00B91E52">
            <w:r w:rsidRPr="00851065">
              <w:t>Addendum</w:t>
            </w:r>
          </w:p>
        </w:tc>
      </w:tr>
      <w:tr w:rsidR="00042F79" w:rsidRPr="00CA6684" w:rsidTr="00B91E52">
        <w:tc>
          <w:tcPr>
            <w:tcW w:w="4878" w:type="dxa"/>
          </w:tcPr>
          <w:p w:rsidR="00042F79" w:rsidRPr="00851065" w:rsidRDefault="00042F79" w:rsidP="00B91E52">
            <w:r w:rsidRPr="00851065">
              <w:t xml:space="preserve">Change Order </w:t>
            </w:r>
          </w:p>
        </w:tc>
        <w:tc>
          <w:tcPr>
            <w:tcW w:w="4140" w:type="dxa"/>
          </w:tcPr>
          <w:p w:rsidR="00042F79" w:rsidRPr="00851065" w:rsidRDefault="00042F79" w:rsidP="00B91E52">
            <w:r w:rsidRPr="00851065">
              <w:t>Contract Amendment</w:t>
            </w:r>
          </w:p>
        </w:tc>
      </w:tr>
      <w:tr w:rsidR="00042F79" w:rsidRPr="00CA6684" w:rsidTr="00B91E52">
        <w:tc>
          <w:tcPr>
            <w:tcW w:w="4878" w:type="dxa"/>
          </w:tcPr>
          <w:p w:rsidR="00042F79" w:rsidRPr="00851065" w:rsidRDefault="00042F79" w:rsidP="00B91E52">
            <w:r w:rsidRPr="00851065">
              <w:t>Master Blanket Purchase Order (</w:t>
            </w:r>
            <w:r>
              <w:t>Blanket P.O.</w:t>
            </w:r>
            <w:r w:rsidRPr="00851065">
              <w:t xml:space="preserve">) </w:t>
            </w:r>
          </w:p>
        </w:tc>
        <w:tc>
          <w:tcPr>
            <w:tcW w:w="4140" w:type="dxa"/>
          </w:tcPr>
          <w:p w:rsidR="00042F79" w:rsidRPr="00851065" w:rsidRDefault="00042F79" w:rsidP="00B91E52">
            <w:r w:rsidRPr="00851065">
              <w:t>Contract</w:t>
            </w:r>
          </w:p>
        </w:tc>
      </w:tr>
      <w:tr w:rsidR="00042F79" w:rsidRPr="00CA6684" w:rsidTr="00B91E52">
        <w:tc>
          <w:tcPr>
            <w:tcW w:w="4878" w:type="dxa"/>
          </w:tcPr>
          <w:p w:rsidR="00042F79" w:rsidRPr="00851065" w:rsidRDefault="00042F79" w:rsidP="00B91E52">
            <w:r w:rsidRPr="004522AC">
              <w:t xml:space="preserve">Offer and Acceptance </w:t>
            </w:r>
            <w:r>
              <w:t>P</w:t>
            </w:r>
            <w:r w:rsidRPr="004522AC">
              <w:t>age</w:t>
            </w:r>
          </w:p>
        </w:tc>
        <w:tc>
          <w:tcPr>
            <w:tcW w:w="4140" w:type="dxa"/>
          </w:tcPr>
          <w:p w:rsidR="00042F79" w:rsidRPr="00851065" w:rsidRDefault="00042F79" w:rsidP="00B91E52">
            <w:r w:rsidRPr="004522AC">
              <w:t xml:space="preserve">Signatory </w:t>
            </w:r>
            <w:r>
              <w:t>P</w:t>
            </w:r>
            <w:r w:rsidRPr="004522AC">
              <w:t>age</w:t>
            </w:r>
          </w:p>
        </w:tc>
      </w:tr>
      <w:tr w:rsidR="00042F79" w:rsidRPr="00CA6684" w:rsidTr="00B91E52">
        <w:tc>
          <w:tcPr>
            <w:tcW w:w="4878" w:type="dxa"/>
          </w:tcPr>
          <w:p w:rsidR="00042F79" w:rsidRPr="00851065" w:rsidRDefault="00042F79" w:rsidP="00B91E52">
            <w:r>
              <w:t>Quote</w:t>
            </w:r>
          </w:p>
        </w:tc>
        <w:tc>
          <w:tcPr>
            <w:tcW w:w="4140" w:type="dxa"/>
          </w:tcPr>
          <w:p w:rsidR="00042F79" w:rsidRPr="00851065" w:rsidRDefault="00042F79" w:rsidP="00B91E52">
            <w:r>
              <w:t>Proposal</w:t>
            </w:r>
          </w:p>
        </w:tc>
      </w:tr>
      <w:tr w:rsidR="00042F79" w:rsidRPr="00CA6684" w:rsidTr="00B91E52">
        <w:tc>
          <w:tcPr>
            <w:tcW w:w="4878" w:type="dxa"/>
          </w:tcPr>
          <w:p w:rsidR="00042F79" w:rsidRPr="00851065" w:rsidRDefault="00042F79" w:rsidP="00B91E52">
            <w:r w:rsidRPr="00851065">
              <w:t xml:space="preserve">Vendor </w:t>
            </w:r>
          </w:p>
        </w:tc>
        <w:tc>
          <w:tcPr>
            <w:tcW w:w="4140" w:type="dxa"/>
          </w:tcPr>
          <w:p w:rsidR="00042F79" w:rsidRPr="00851065" w:rsidRDefault="00042F79" w:rsidP="00B91E52">
            <w:r w:rsidRPr="00851065">
              <w:t>Bidder/Contractor</w:t>
            </w:r>
          </w:p>
        </w:tc>
      </w:tr>
    </w:tbl>
    <w:p w:rsidR="00042F79" w:rsidRPr="00C65B22" w:rsidRDefault="00042F79" w:rsidP="00042F79">
      <w:pPr>
        <w:autoSpaceDE w:val="0"/>
        <w:autoSpaceDN w:val="0"/>
        <w:adjustRightInd w:val="0"/>
        <w:rPr>
          <w:color w:val="000000"/>
        </w:rPr>
      </w:pPr>
    </w:p>
    <w:p w:rsidR="00042F79" w:rsidRDefault="00042F79" w:rsidP="00042F79">
      <w:pPr>
        <w:rPr>
          <w:rStyle w:val="Heading2Char"/>
        </w:rPr>
      </w:pPr>
      <w:bookmarkStart w:id="451" w:name="_Toc469579742"/>
      <w:bookmarkStart w:id="452" w:name="_Toc469932226"/>
      <w:bookmarkStart w:id="453" w:name="_Toc476315911"/>
      <w:bookmarkStart w:id="454" w:name="_Toc485039860"/>
      <w:bookmarkStart w:id="455" w:name="_Toc485040769"/>
      <w:bookmarkStart w:id="456" w:name="_Toc489880983"/>
      <w:r w:rsidRPr="00063E17">
        <w:rPr>
          <w:rStyle w:val="Heading2Char"/>
        </w:rPr>
        <w:t>2.</w:t>
      </w:r>
      <w:r>
        <w:rPr>
          <w:rStyle w:val="Heading2Char"/>
        </w:rPr>
        <w:tab/>
      </w:r>
      <w:r w:rsidRPr="00063E17">
        <w:rPr>
          <w:rStyle w:val="Heading2Char"/>
        </w:rPr>
        <w:t>STATE LAW REQUIRING MANDATORY COMPLIANCE BY ALL CONTRACTORS</w:t>
      </w:r>
      <w:bookmarkEnd w:id="451"/>
      <w:bookmarkEnd w:id="452"/>
      <w:bookmarkEnd w:id="453"/>
      <w:bookmarkEnd w:id="454"/>
      <w:bookmarkEnd w:id="455"/>
      <w:bookmarkEnd w:id="456"/>
    </w:p>
    <w:p w:rsidR="00042F79" w:rsidRPr="00851065" w:rsidRDefault="00042F79" w:rsidP="00042F79">
      <w:r w:rsidRPr="00851065">
        <w:t xml:space="preserve">The statutes, laws or codes cited herein are available for review at the New Jersey State Library, 185 West State Street, Trenton, New Jersey 08625. </w:t>
      </w:r>
    </w:p>
    <w:p w:rsidR="00042F79" w:rsidRPr="00851065" w:rsidRDefault="00042F79" w:rsidP="00042F79">
      <w:pPr>
        <w:rPr>
          <w:b/>
        </w:rPr>
      </w:pPr>
    </w:p>
    <w:p w:rsidR="00042F79" w:rsidRDefault="00042F79" w:rsidP="00042F79">
      <w:bookmarkStart w:id="457" w:name="_Toc469579743"/>
      <w:bookmarkStart w:id="458" w:name="_Toc469932227"/>
      <w:bookmarkStart w:id="459" w:name="_Toc476315912"/>
      <w:bookmarkStart w:id="460" w:name="_Toc485039861"/>
      <w:bookmarkStart w:id="461" w:name="_Toc485040770"/>
      <w:bookmarkStart w:id="462" w:name="_Toc489880984"/>
      <w:r w:rsidRPr="00063E17">
        <w:rPr>
          <w:rStyle w:val="Heading3Char"/>
        </w:rPr>
        <w:t>2.1</w:t>
      </w:r>
      <w:r>
        <w:rPr>
          <w:rStyle w:val="Heading3Char"/>
        </w:rPr>
        <w:tab/>
      </w:r>
      <w:r w:rsidRPr="00063E17">
        <w:rPr>
          <w:rStyle w:val="Heading3Char"/>
        </w:rPr>
        <w:t>BUSINESS REGISTRATION</w:t>
      </w:r>
      <w:bookmarkEnd w:id="457"/>
      <w:bookmarkEnd w:id="458"/>
      <w:bookmarkEnd w:id="459"/>
      <w:bookmarkEnd w:id="460"/>
      <w:bookmarkEnd w:id="461"/>
      <w:bookmarkEnd w:id="462"/>
    </w:p>
    <w:p w:rsidR="00042F79" w:rsidRPr="00ED1A99" w:rsidRDefault="00042F79" w:rsidP="00042F79">
      <w:r w:rsidRPr="00851065">
        <w:t xml:space="preserve">Pursuant to </w:t>
      </w:r>
      <w:r w:rsidRPr="000A5AE9">
        <w:rPr>
          <w:u w:val="single"/>
        </w:rPr>
        <w:t>N.J.S.A.</w:t>
      </w:r>
      <w:r w:rsidRPr="00851065">
        <w:t xml:space="preserve"> 52:32-44, the State is prohibited from entering into a contract with an entity unless the bidder and each subcontractor named in the proposal have a valid Business Registration Certificate on file with the Division of Revenue</w:t>
      </w:r>
      <w:r>
        <w:t xml:space="preserve"> and Enterprise Services</w:t>
      </w:r>
      <w:r w:rsidRPr="00851065">
        <w:t>.</w:t>
      </w:r>
      <w:r w:rsidRPr="00575978">
        <w:t xml:space="preserve"> </w:t>
      </w:r>
      <w:r>
        <w:t xml:space="preserve"> </w:t>
      </w:r>
      <w:r w:rsidRPr="00ED1A99">
        <w:t xml:space="preserve">A subcontractor named in a bid or other proposal shall provide a copy of its business registration to the bidder who shall provide it to the State.  </w:t>
      </w:r>
    </w:p>
    <w:p w:rsidR="00042F79" w:rsidRPr="00ED1A99" w:rsidRDefault="00042F79" w:rsidP="00042F79"/>
    <w:p w:rsidR="00042F79" w:rsidRPr="00ED1A99" w:rsidRDefault="00042F79" w:rsidP="00042F79">
      <w:r w:rsidRPr="00ED1A99">
        <w:t xml:space="preserve">The </w:t>
      </w:r>
      <w:r>
        <w:t>c</w:t>
      </w:r>
      <w:r w:rsidRPr="00ED1A99">
        <w:t>ontractor shall maintain and submit to the State a list of subcontractors and their addresses that may be updated from time to time</w:t>
      </w:r>
      <w:r>
        <w:t xml:space="preserve"> with the prior written consent of the Director</w:t>
      </w:r>
      <w:r w:rsidRPr="00ED1A99">
        <w:t xml:space="preserve"> during the course of contract performance.  The contractor shall submit to the State a complete and accurate list of all subcontractors used and their addresses before final payment is made under the contract.</w:t>
      </w:r>
    </w:p>
    <w:p w:rsidR="00042F79" w:rsidRPr="00ED1A99" w:rsidRDefault="00042F79" w:rsidP="00042F79"/>
    <w:p w:rsidR="00042F79" w:rsidRDefault="00042F79" w:rsidP="00042F79">
      <w:r w:rsidRPr="00C63D18">
        <w:t xml:space="preserve">Pursuant to </w:t>
      </w:r>
      <w:r w:rsidRPr="00EE60B4">
        <w:rPr>
          <w:u w:val="single"/>
        </w:rPr>
        <w:t>N.J.S.A.</w:t>
      </w:r>
      <w:r w:rsidRPr="00C63D18">
        <w:t xml:space="preserve"> 54:49-4.1,</w:t>
      </w:r>
      <w:r>
        <w:t xml:space="preserve"> a</w:t>
      </w:r>
      <w:r w:rsidRPr="00ED1A99">
        <w:t xml:space="preserve"> business organization that fails to provide a copy of a business registration, or that provides false business registration information, shall be liable for a penalty of $25 for each day of violation, not to exceed $50,000 for each business registration copy not properly provided under a contract with a contracting agency.</w:t>
      </w:r>
    </w:p>
    <w:p w:rsidR="00042F79" w:rsidRDefault="00042F79" w:rsidP="00042F79"/>
    <w:p w:rsidR="00042F79" w:rsidRPr="00955DFD" w:rsidRDefault="00042F79" w:rsidP="00042F79">
      <w:r w:rsidRPr="00C65B22">
        <w:t>The contractor and any subcontractor providing goods or performing services under the contract, and each of their affiliates, shall, during the term of the contract, collect and remit to the Director of the Division of Taxation in the Department of the Treasury</w:t>
      </w:r>
      <w:r>
        <w:t>,</w:t>
      </w:r>
      <w:r w:rsidRPr="00C65B22">
        <w:t xml:space="preserve"> the use tax due pursuant to the “Sales and Use Tax Act, P.L. 1966, c. 30 (</w:t>
      </w:r>
      <w:r w:rsidRPr="000A5AE9">
        <w:rPr>
          <w:u w:val="single"/>
        </w:rPr>
        <w:t>N.J.S.A.</w:t>
      </w:r>
      <w:r w:rsidRPr="007D420A">
        <w:t xml:space="preserve"> 54:32B-1 </w:t>
      </w:r>
      <w:r w:rsidRPr="000A5AE9">
        <w:rPr>
          <w:i/>
          <w:u w:val="single"/>
        </w:rPr>
        <w:t>et seq</w:t>
      </w:r>
      <w:r>
        <w:t xml:space="preserve">.) </w:t>
      </w:r>
      <w:r w:rsidRPr="00955DFD">
        <w:t xml:space="preserve">on all sales of tangible personal property delivered into the State. Any questions in this regard can be directed to the Division of </w:t>
      </w:r>
      <w:r w:rsidRPr="00955DFD">
        <w:lastRenderedPageBreak/>
        <w:t xml:space="preserve">Revenue at (609) 292-1730. Form NJ-REG can be filed online at </w:t>
      </w:r>
      <w:r w:rsidRPr="00C65B22">
        <w:t>http://www.state.nj.us/treasury/revenue/busregcert.shtml.</w:t>
      </w:r>
    </w:p>
    <w:p w:rsidR="00042F79" w:rsidRPr="00955DFD" w:rsidRDefault="00042F79" w:rsidP="00042F79">
      <w:pPr>
        <w:rPr>
          <w:b/>
        </w:rPr>
      </w:pPr>
    </w:p>
    <w:p w:rsidR="00042F79" w:rsidRDefault="00042F79" w:rsidP="00042F79">
      <w:bookmarkStart w:id="463" w:name="_Toc469579744"/>
      <w:bookmarkStart w:id="464" w:name="_Toc469932228"/>
      <w:bookmarkStart w:id="465" w:name="_Toc476315913"/>
      <w:bookmarkStart w:id="466" w:name="_Toc485039862"/>
      <w:bookmarkStart w:id="467" w:name="_Toc485040771"/>
      <w:bookmarkStart w:id="468" w:name="_Toc489880985"/>
      <w:r w:rsidRPr="00063E17">
        <w:rPr>
          <w:rStyle w:val="Heading3Char"/>
        </w:rPr>
        <w:t>2.2</w:t>
      </w:r>
      <w:r>
        <w:rPr>
          <w:rStyle w:val="Heading3Char"/>
        </w:rPr>
        <w:tab/>
      </w:r>
      <w:r w:rsidRPr="00063E17">
        <w:rPr>
          <w:rStyle w:val="Heading3Char"/>
        </w:rPr>
        <w:t>ANTI-DISCRIMINATION</w:t>
      </w:r>
      <w:bookmarkEnd w:id="463"/>
      <w:bookmarkEnd w:id="464"/>
      <w:bookmarkEnd w:id="465"/>
      <w:bookmarkEnd w:id="466"/>
      <w:bookmarkEnd w:id="467"/>
      <w:bookmarkEnd w:id="468"/>
    </w:p>
    <w:p w:rsidR="00042F79" w:rsidRDefault="00042F79" w:rsidP="00042F79">
      <w:r w:rsidRPr="00851065">
        <w:t xml:space="preserve">All parties to any contract with the State agree not to discriminate in employment and agree to abide by all anti-discrimination laws including those contained within </w:t>
      </w:r>
      <w:r w:rsidRPr="00851065">
        <w:rPr>
          <w:u w:val="single"/>
        </w:rPr>
        <w:t>N.J.S.A.</w:t>
      </w:r>
      <w:r w:rsidRPr="00AB2116">
        <w:t xml:space="preserve"> </w:t>
      </w:r>
      <w:r w:rsidRPr="00851065">
        <w:t xml:space="preserve">10:2-1 through </w:t>
      </w:r>
      <w:r w:rsidRPr="00851065">
        <w:rPr>
          <w:u w:val="single"/>
        </w:rPr>
        <w:t>N.J.S.A.</w:t>
      </w:r>
      <w:r w:rsidRPr="00AB2116">
        <w:t xml:space="preserve"> </w:t>
      </w:r>
      <w:r w:rsidRPr="00851065">
        <w:t xml:space="preserve">10:2-4, </w:t>
      </w:r>
      <w:r w:rsidRPr="00C65B22">
        <w:rPr>
          <w:u w:val="single"/>
        </w:rPr>
        <w:t>N.J.S.A.</w:t>
      </w:r>
      <w:r>
        <w:t xml:space="preserve"> 1</w:t>
      </w:r>
      <w:r w:rsidRPr="00C65B22">
        <w:t xml:space="preserve">0:5-1 </w:t>
      </w:r>
      <w:r w:rsidRPr="00C90B48">
        <w:rPr>
          <w:i/>
        </w:rPr>
        <w:t>et seq</w:t>
      </w:r>
      <w:r w:rsidRPr="00C65B22">
        <w:t xml:space="preserve">. and </w:t>
      </w:r>
      <w:r w:rsidRPr="00C65B22">
        <w:rPr>
          <w:u w:val="single"/>
        </w:rPr>
        <w:t>N.J.S.A</w:t>
      </w:r>
      <w:r w:rsidRPr="00AB2116">
        <w:rPr>
          <w:u w:val="single"/>
        </w:rPr>
        <w:t>.</w:t>
      </w:r>
      <w:r w:rsidRPr="00C65B22">
        <w:t xml:space="preserve"> </w:t>
      </w:r>
      <w:r>
        <w:t>1</w:t>
      </w:r>
      <w:r w:rsidRPr="00C65B22">
        <w:t>0:5-31 through 10:5-38, and all rules and regulations issued thereunder are hereby incorporated by reference.</w:t>
      </w:r>
      <w:r>
        <w:t xml:space="preserve"> The agreement to abide by the provisions of </w:t>
      </w:r>
      <w:r w:rsidRPr="00C65B22">
        <w:rPr>
          <w:u w:val="single"/>
        </w:rPr>
        <w:t>N.J.S.A</w:t>
      </w:r>
      <w:r w:rsidRPr="00AB2116">
        <w:rPr>
          <w:u w:val="single"/>
        </w:rPr>
        <w:t>.</w:t>
      </w:r>
      <w:r w:rsidRPr="00C65B22">
        <w:t xml:space="preserve"> </w:t>
      </w:r>
      <w:r>
        <w:t>1</w:t>
      </w:r>
      <w:r w:rsidRPr="00C65B22">
        <w:t>0:5-31 through 10:5-38</w:t>
      </w:r>
      <w:r>
        <w:t xml:space="preserve"> include those provisions indicated for Goods, Professional Service and General Service Contracts (Exhibit A, attached) and Constructions Contracts (Exhibit B and Executive Order 151, August 28, 2009, attached) as appropriate.</w:t>
      </w:r>
    </w:p>
    <w:p w:rsidR="00042F79" w:rsidRDefault="00042F79" w:rsidP="00042F79"/>
    <w:p w:rsidR="00042F79" w:rsidRPr="00970951" w:rsidRDefault="00042F79" w:rsidP="00042F79">
      <w:r w:rsidRPr="00AB2116">
        <w:rPr>
          <w:iCs/>
        </w:rPr>
        <w:t xml:space="preserve">The contractor or subcontractor, where applicable, agrees to comply with any regulations promulgated by the Treasurer pursuant to </w:t>
      </w:r>
      <w:r w:rsidRPr="00AB2116">
        <w:rPr>
          <w:iCs/>
          <w:u w:val="single"/>
        </w:rPr>
        <w:t>N.J.S.A.</w:t>
      </w:r>
      <w:r w:rsidRPr="00AB2116">
        <w:rPr>
          <w:iCs/>
        </w:rPr>
        <w:t xml:space="preserve"> 10:5-31 </w:t>
      </w:r>
      <w:r w:rsidRPr="00C90B48">
        <w:rPr>
          <w:i/>
          <w:iCs/>
        </w:rPr>
        <w:t>et seq</w:t>
      </w:r>
      <w:r w:rsidRPr="00AB2116">
        <w:rPr>
          <w:iCs/>
        </w:rPr>
        <w:t>., as amended and supplemented from time to time</w:t>
      </w:r>
      <w:r>
        <w:rPr>
          <w:iCs/>
        </w:rPr>
        <w:t>.</w:t>
      </w:r>
    </w:p>
    <w:p w:rsidR="00042F79" w:rsidRPr="00C65B22" w:rsidRDefault="00042F79" w:rsidP="00042F79">
      <w:pPr>
        <w:rPr>
          <w:b/>
        </w:rPr>
      </w:pPr>
    </w:p>
    <w:p w:rsidR="00042F79" w:rsidRDefault="00042F79" w:rsidP="00042F79">
      <w:bookmarkStart w:id="469" w:name="_Toc469579745"/>
      <w:bookmarkStart w:id="470" w:name="_Toc469932229"/>
      <w:bookmarkStart w:id="471" w:name="_Toc476315914"/>
      <w:bookmarkStart w:id="472" w:name="_Toc485039863"/>
      <w:bookmarkStart w:id="473" w:name="_Toc485040772"/>
      <w:bookmarkStart w:id="474" w:name="_Toc489880986"/>
      <w:r w:rsidRPr="00063E17">
        <w:rPr>
          <w:rStyle w:val="Heading3Char"/>
        </w:rPr>
        <w:t>2.3</w:t>
      </w:r>
      <w:r>
        <w:rPr>
          <w:rStyle w:val="Heading3Char"/>
        </w:rPr>
        <w:tab/>
      </w:r>
      <w:r w:rsidRPr="00063E17">
        <w:rPr>
          <w:rStyle w:val="Heading3Char"/>
        </w:rPr>
        <w:t>PREVAILING WAGE ACT</w:t>
      </w:r>
      <w:bookmarkEnd w:id="469"/>
      <w:bookmarkEnd w:id="470"/>
      <w:bookmarkEnd w:id="471"/>
      <w:bookmarkEnd w:id="472"/>
      <w:bookmarkEnd w:id="473"/>
      <w:bookmarkEnd w:id="474"/>
    </w:p>
    <w:p w:rsidR="00042F79" w:rsidRPr="00C65B22" w:rsidRDefault="00042F79" w:rsidP="00042F79">
      <w:r w:rsidRPr="00851065">
        <w:t xml:space="preserve">The New Jersey Prevailing Wage Act, </w:t>
      </w:r>
      <w:r w:rsidRPr="00851065">
        <w:rPr>
          <w:u w:val="single"/>
        </w:rPr>
        <w:t>N.J.S.A.</w:t>
      </w:r>
      <w:r w:rsidRPr="00AB2116">
        <w:t xml:space="preserve"> </w:t>
      </w:r>
      <w:r w:rsidRPr="00851065">
        <w:t>34: 11-56.2</w:t>
      </w:r>
      <w:r>
        <w:t>5</w:t>
      </w:r>
      <w:r w:rsidRPr="00851065">
        <w:t xml:space="preserve"> </w:t>
      </w:r>
      <w:r w:rsidRPr="00C90B48">
        <w:rPr>
          <w:i/>
        </w:rPr>
        <w:t>et seq</w:t>
      </w:r>
      <w:r w:rsidRPr="00851065">
        <w:t xml:space="preserve">. is hereby made part of every contract entered into on behalf of the State of New Jersey through the Division of Purchase and Property, except those contracts which are not within the contemplation of the Act. The bidder's signature on [this proposal] is his guarantee that neither he nor any subcontractors he might employ to perform the work covered by [this proposal] has been suspended or debarred by the Commissioner, Department of Labor </w:t>
      </w:r>
      <w:r>
        <w:t xml:space="preserve">and Workforce Development </w:t>
      </w:r>
      <w:r w:rsidRPr="00851065">
        <w:t>for violation of the provisions of the Prevailing Wage Act and/or the Public Works Con</w:t>
      </w:r>
      <w:r w:rsidRPr="00C65B22">
        <w:t xml:space="preserve">tractor Registration Acts; the bidder’s signature on the proposal is also his guarantee that he and any subcontractors he might employ to perform the work covered by [this proposal] shall comply with the provisions of the Prevailing Wage and Public Works Contractor Registration Acts, where required. </w:t>
      </w:r>
    </w:p>
    <w:p w:rsidR="00042F79" w:rsidRDefault="00042F79" w:rsidP="00042F79">
      <w:pPr>
        <w:rPr>
          <w:rFonts w:ascii="Arial Narrow" w:hAnsi="Arial Narrow" w:cs="Arial"/>
          <w:b/>
          <w:bCs/>
        </w:rPr>
      </w:pPr>
    </w:p>
    <w:p w:rsidR="00042F79" w:rsidRDefault="00042F79" w:rsidP="00042F79">
      <w:r w:rsidRPr="001F6120">
        <w:rPr>
          <w:rFonts w:ascii="Arial Narrow" w:hAnsi="Arial Narrow" w:cs="Arial"/>
          <w:b/>
          <w:bCs/>
          <w:u w:val="single"/>
        </w:rPr>
        <w:t>2.4</w:t>
      </w:r>
      <w:r w:rsidRPr="001F6120">
        <w:rPr>
          <w:rFonts w:ascii="Arial Narrow" w:hAnsi="Arial Narrow" w:cs="Arial"/>
          <w:b/>
          <w:bCs/>
          <w:u w:val="single"/>
        </w:rPr>
        <w:tab/>
      </w:r>
      <w:r w:rsidRPr="00784B37">
        <w:rPr>
          <w:rFonts w:ascii="Arial Narrow" w:hAnsi="Arial Narrow" w:cs="Arial"/>
          <w:b/>
          <w:bCs/>
          <w:u w:val="single"/>
        </w:rPr>
        <w:t>AMERICANS WITH DISABILITIES ACT</w:t>
      </w:r>
    </w:p>
    <w:p w:rsidR="00042F79" w:rsidRPr="00851065" w:rsidRDefault="00042F79" w:rsidP="00042F79">
      <w:r w:rsidRPr="00851065">
        <w:t xml:space="preserve">The contractor must comply with all provisions of the Americans with Disabilities Act (ADA), P.L 101-336, in accordance with 42 </w:t>
      </w:r>
      <w:r w:rsidRPr="00851065">
        <w:rPr>
          <w:u w:val="single"/>
        </w:rPr>
        <w:t>U.S.C</w:t>
      </w:r>
      <w:r w:rsidRPr="00AB2116">
        <w:rPr>
          <w:u w:val="single"/>
        </w:rPr>
        <w:t>.</w:t>
      </w:r>
      <w:r w:rsidRPr="00851065">
        <w:t xml:space="preserve"> 12101, </w:t>
      </w:r>
      <w:r w:rsidRPr="00C90B48">
        <w:rPr>
          <w:i/>
        </w:rPr>
        <w:t>et seq</w:t>
      </w:r>
      <w:r w:rsidRPr="00851065">
        <w:t xml:space="preserve">. </w:t>
      </w:r>
    </w:p>
    <w:p w:rsidR="00042F79" w:rsidRPr="00851065" w:rsidRDefault="00042F79" w:rsidP="00042F79">
      <w:pPr>
        <w:rPr>
          <w:b/>
        </w:rPr>
      </w:pPr>
    </w:p>
    <w:p w:rsidR="00042F79" w:rsidRDefault="00042F79" w:rsidP="00042F79">
      <w:bookmarkStart w:id="475" w:name="_Toc469579746"/>
      <w:bookmarkStart w:id="476" w:name="_Toc469932230"/>
      <w:bookmarkStart w:id="477" w:name="_Toc476315915"/>
      <w:bookmarkStart w:id="478" w:name="_Toc485039864"/>
      <w:bookmarkStart w:id="479" w:name="_Toc485040773"/>
      <w:bookmarkStart w:id="480" w:name="_Toc489880987"/>
      <w:r w:rsidRPr="00063E17">
        <w:rPr>
          <w:rStyle w:val="Heading3Char"/>
        </w:rPr>
        <w:t>2.5</w:t>
      </w:r>
      <w:r>
        <w:rPr>
          <w:rStyle w:val="Heading3Char"/>
        </w:rPr>
        <w:tab/>
      </w:r>
      <w:r w:rsidRPr="00063E17">
        <w:rPr>
          <w:rStyle w:val="Heading3Char"/>
        </w:rPr>
        <w:t>MACBRIDE PRINCIPLES</w:t>
      </w:r>
      <w:bookmarkEnd w:id="475"/>
      <w:bookmarkEnd w:id="476"/>
      <w:bookmarkEnd w:id="477"/>
      <w:bookmarkEnd w:id="478"/>
      <w:bookmarkEnd w:id="479"/>
      <w:bookmarkEnd w:id="480"/>
    </w:p>
    <w:p w:rsidR="00042F79" w:rsidRPr="00C65B22" w:rsidRDefault="00042F79" w:rsidP="00042F79">
      <w:r w:rsidRPr="00851065">
        <w:t xml:space="preserve">The bidder must certify pursuant to </w:t>
      </w:r>
      <w:r w:rsidRPr="00851065">
        <w:rPr>
          <w:u w:val="single"/>
        </w:rPr>
        <w:t xml:space="preserve">N.J.S.A. </w:t>
      </w:r>
      <w:r w:rsidRPr="00851065">
        <w:t xml:space="preserve">52:34-12.2 that it either has no ongoing business activities in Northern Ireland and does not maintain a physical presence therein or that it will take lawful steps in good faith to conduct any business operations it has in Northern Ireland in accordance with the MacBride principles of nondiscrimination in employment as set forth in </w:t>
      </w:r>
      <w:r w:rsidRPr="00C65B22">
        <w:rPr>
          <w:u w:val="single"/>
        </w:rPr>
        <w:t>N.J.S.A</w:t>
      </w:r>
      <w:r w:rsidRPr="00AB2116">
        <w:rPr>
          <w:u w:val="single"/>
        </w:rPr>
        <w:t>.</w:t>
      </w:r>
      <w:r w:rsidRPr="00C65B22">
        <w:t xml:space="preserve"> 52:18A-89.5 and in conformance with the United Kingdom’s Fair Employment (Northern Ireland) Act of 1989, and permit independent monitoring of their compliance with those principles. </w:t>
      </w:r>
    </w:p>
    <w:p w:rsidR="00042F79" w:rsidRPr="00C65B22" w:rsidRDefault="00042F79" w:rsidP="00042F79">
      <w:pPr>
        <w:rPr>
          <w:b/>
        </w:rPr>
      </w:pPr>
    </w:p>
    <w:p w:rsidR="00042F79" w:rsidRDefault="00042F79" w:rsidP="00042F79">
      <w:pPr>
        <w:rPr>
          <w:b/>
        </w:rPr>
      </w:pPr>
      <w:bookmarkStart w:id="481" w:name="_Toc469579747"/>
      <w:bookmarkStart w:id="482" w:name="_Toc469932231"/>
      <w:bookmarkStart w:id="483" w:name="_Toc476315916"/>
      <w:bookmarkStart w:id="484" w:name="_Toc485039865"/>
      <w:bookmarkStart w:id="485" w:name="_Toc485040774"/>
      <w:bookmarkStart w:id="486" w:name="_Toc489880988"/>
      <w:r w:rsidRPr="00063E17">
        <w:rPr>
          <w:rStyle w:val="Heading3Char"/>
        </w:rPr>
        <w:t>2.6</w:t>
      </w:r>
      <w:r>
        <w:rPr>
          <w:rStyle w:val="Heading3Char"/>
        </w:rPr>
        <w:tab/>
      </w:r>
      <w:r w:rsidRPr="00063E17">
        <w:rPr>
          <w:rStyle w:val="Heading3Char"/>
        </w:rPr>
        <w:t>PAY TO PLAY PROHIBITIONS</w:t>
      </w:r>
      <w:bookmarkEnd w:id="481"/>
      <w:bookmarkEnd w:id="482"/>
      <w:bookmarkEnd w:id="483"/>
      <w:bookmarkEnd w:id="484"/>
      <w:bookmarkEnd w:id="485"/>
      <w:bookmarkEnd w:id="486"/>
    </w:p>
    <w:p w:rsidR="00042F79" w:rsidRPr="00C65B22" w:rsidRDefault="00042F79" w:rsidP="00042F79">
      <w:r w:rsidRPr="00851065">
        <w:t xml:space="preserve">Pursuant to </w:t>
      </w:r>
      <w:r w:rsidRPr="00851065">
        <w:rPr>
          <w:u w:val="single"/>
        </w:rPr>
        <w:t>N.J.S.A.</w:t>
      </w:r>
      <w:r w:rsidRPr="00AB2116">
        <w:t xml:space="preserve"> </w:t>
      </w:r>
      <w:r w:rsidRPr="00851065">
        <w:t xml:space="preserve">19:44A-20.13 </w:t>
      </w:r>
      <w:r w:rsidRPr="00C90B48">
        <w:rPr>
          <w:i/>
        </w:rPr>
        <w:t>et seq</w:t>
      </w:r>
      <w:r>
        <w:t>.</w:t>
      </w:r>
      <w:r w:rsidRPr="00851065">
        <w:t xml:space="preserve"> (</w:t>
      </w:r>
      <w:r>
        <w:t>P.</w:t>
      </w:r>
      <w:r w:rsidRPr="00851065">
        <w:t>L.</w:t>
      </w:r>
      <w:r>
        <w:t xml:space="preserve"> </w:t>
      </w:r>
      <w:r w:rsidRPr="00851065">
        <w:t xml:space="preserve">2005, c. 51), and specifically, </w:t>
      </w:r>
      <w:r w:rsidRPr="00851065">
        <w:rPr>
          <w:u w:val="single"/>
        </w:rPr>
        <w:t>N.J.S.A</w:t>
      </w:r>
      <w:r w:rsidRPr="00AB2116">
        <w:rPr>
          <w:u w:val="single"/>
        </w:rPr>
        <w:t>.</w:t>
      </w:r>
      <w:r w:rsidRPr="00C65B22">
        <w:t xml:space="preserve"> 19:44A-20.21, it shall be a breach of the terms of the contract for the business entity to: </w:t>
      </w:r>
    </w:p>
    <w:p w:rsidR="00042F79" w:rsidRPr="00C65B22" w:rsidRDefault="00042F79" w:rsidP="00042F79"/>
    <w:p w:rsidR="00042F79" w:rsidRPr="00063E17" w:rsidRDefault="00042F79" w:rsidP="008A1852">
      <w:pPr>
        <w:pStyle w:val="ListParagraph"/>
        <w:numPr>
          <w:ilvl w:val="0"/>
          <w:numId w:val="63"/>
        </w:numPr>
        <w:spacing w:after="200"/>
      </w:pPr>
      <w:r>
        <w:t>M</w:t>
      </w:r>
      <w:r w:rsidRPr="00063E17">
        <w:t xml:space="preserve">ake or solicit a contribution in violation of the statute; </w:t>
      </w:r>
    </w:p>
    <w:p w:rsidR="00042F79" w:rsidRPr="00063E17" w:rsidRDefault="00042F79" w:rsidP="008A1852">
      <w:pPr>
        <w:pStyle w:val="ListParagraph"/>
        <w:numPr>
          <w:ilvl w:val="0"/>
          <w:numId w:val="63"/>
        </w:numPr>
        <w:spacing w:after="200"/>
      </w:pPr>
      <w:r>
        <w:t>K</w:t>
      </w:r>
      <w:r w:rsidRPr="00063E17">
        <w:t xml:space="preserve">nowingly conceal or misrepresent a contribution given or received; </w:t>
      </w:r>
    </w:p>
    <w:p w:rsidR="00042F79" w:rsidRPr="00063E17" w:rsidRDefault="00042F79" w:rsidP="008A1852">
      <w:pPr>
        <w:pStyle w:val="ListParagraph"/>
        <w:numPr>
          <w:ilvl w:val="0"/>
          <w:numId w:val="63"/>
        </w:numPr>
        <w:spacing w:after="200"/>
      </w:pPr>
      <w:r>
        <w:t>M</w:t>
      </w:r>
      <w:r w:rsidRPr="00063E17">
        <w:t xml:space="preserve">ake or solicit contributions through intermediaries for the purpose of concealing or misrepresenting the source of the contribution; </w:t>
      </w:r>
    </w:p>
    <w:p w:rsidR="00042F79" w:rsidRPr="00063E17" w:rsidRDefault="00042F79" w:rsidP="008A1852">
      <w:pPr>
        <w:pStyle w:val="ListParagraph"/>
        <w:numPr>
          <w:ilvl w:val="0"/>
          <w:numId w:val="63"/>
        </w:numPr>
        <w:spacing w:after="200"/>
      </w:pPr>
      <w:r>
        <w:t>M</w:t>
      </w:r>
      <w:r w:rsidRPr="00063E17">
        <w:t>ake or solicit any contribution on the condition or with the agreement that it will be contributed to a campaign committee or any candidate of holder of the public office of Governor</w:t>
      </w:r>
      <w:r>
        <w:t xml:space="preserve"> or Lieutenant Governor</w:t>
      </w:r>
      <w:r w:rsidRPr="00063E17">
        <w:t xml:space="preserve">, or to any State or county party committee; </w:t>
      </w:r>
    </w:p>
    <w:p w:rsidR="00042F79" w:rsidRPr="00063E17" w:rsidRDefault="00042F79" w:rsidP="008A1852">
      <w:pPr>
        <w:pStyle w:val="ListParagraph"/>
        <w:numPr>
          <w:ilvl w:val="0"/>
          <w:numId w:val="63"/>
        </w:numPr>
        <w:spacing w:after="200"/>
      </w:pPr>
      <w:r>
        <w:lastRenderedPageBreak/>
        <w:t>E</w:t>
      </w:r>
      <w:r w:rsidRPr="00063E17">
        <w:t xml:space="preserve">ngage or employ a lobbyist or consultant with the intent or understanding that such lobbyist or consultant would make or solicit any contribution, which if made or solicited by the business entity itself, would subject that entity to the restrictions of the Legislation; </w:t>
      </w:r>
    </w:p>
    <w:p w:rsidR="00042F79" w:rsidRPr="00063E17" w:rsidRDefault="00042F79" w:rsidP="008A1852">
      <w:pPr>
        <w:pStyle w:val="ListParagraph"/>
        <w:numPr>
          <w:ilvl w:val="0"/>
          <w:numId w:val="63"/>
        </w:numPr>
        <w:spacing w:after="200"/>
      </w:pPr>
      <w:r>
        <w:t>F</w:t>
      </w:r>
      <w:r w:rsidRPr="00063E17">
        <w:t xml:space="preserve">und contributions made by third parties, including consultants, attorneys, family members, and employees; </w:t>
      </w:r>
    </w:p>
    <w:p w:rsidR="00042F79" w:rsidRPr="00063E17" w:rsidRDefault="00042F79" w:rsidP="008A1852">
      <w:pPr>
        <w:pStyle w:val="ListParagraph"/>
        <w:numPr>
          <w:ilvl w:val="0"/>
          <w:numId w:val="63"/>
        </w:numPr>
        <w:spacing w:after="200"/>
      </w:pPr>
      <w:r>
        <w:t>E</w:t>
      </w:r>
      <w:r w:rsidRPr="00063E17">
        <w:t xml:space="preserve">ngage in any exchange of contributions to circumvent the intent of the Legislation; or </w:t>
      </w:r>
    </w:p>
    <w:p w:rsidR="00042F79" w:rsidRDefault="00042F79" w:rsidP="008A1852">
      <w:pPr>
        <w:pStyle w:val="ListParagraph"/>
        <w:numPr>
          <w:ilvl w:val="0"/>
          <w:numId w:val="63"/>
        </w:numPr>
      </w:pPr>
      <w:r>
        <w:t>D</w:t>
      </w:r>
      <w:r w:rsidRPr="00063E17">
        <w:t xml:space="preserve">irectly or indirectly through or by any other person or means, do any act which would subject that entity to the restrictions of the Legislation. </w:t>
      </w:r>
    </w:p>
    <w:p w:rsidR="00042F79" w:rsidRPr="00063E17" w:rsidRDefault="00042F79" w:rsidP="00042F79"/>
    <w:p w:rsidR="00042F79" w:rsidRDefault="00042F79" w:rsidP="00042F79">
      <w:bookmarkStart w:id="487" w:name="_Toc469579748"/>
      <w:bookmarkStart w:id="488" w:name="_Toc469932232"/>
      <w:bookmarkStart w:id="489" w:name="_Toc476315917"/>
      <w:bookmarkStart w:id="490" w:name="_Toc485039866"/>
      <w:bookmarkStart w:id="491" w:name="_Toc485040775"/>
      <w:bookmarkStart w:id="492" w:name="_Toc489880989"/>
      <w:r w:rsidRPr="00063E17">
        <w:rPr>
          <w:rStyle w:val="Heading3Char"/>
        </w:rPr>
        <w:t>2.7</w:t>
      </w:r>
      <w:r>
        <w:rPr>
          <w:rStyle w:val="Heading3Char"/>
        </w:rPr>
        <w:tab/>
      </w:r>
      <w:r w:rsidRPr="00063E17">
        <w:rPr>
          <w:rStyle w:val="Heading3Char"/>
        </w:rPr>
        <w:t>POLITICAL CONTRIBUTION DISCLOSURE</w:t>
      </w:r>
      <w:bookmarkEnd w:id="487"/>
      <w:bookmarkEnd w:id="488"/>
      <w:bookmarkEnd w:id="489"/>
      <w:bookmarkEnd w:id="490"/>
      <w:bookmarkEnd w:id="491"/>
      <w:bookmarkEnd w:id="492"/>
    </w:p>
    <w:p w:rsidR="00042F79" w:rsidRPr="00C65B22" w:rsidRDefault="00042F79" w:rsidP="00042F79">
      <w:r w:rsidRPr="00851065">
        <w:t xml:space="preserve">The contractor is advised of its responsibility to file an annual disclosure statement on political contributions with the New Jersey Election Law Enforcement Commission (ELEC), pursuant to </w:t>
      </w:r>
      <w:r w:rsidRPr="00851065">
        <w:rPr>
          <w:u w:val="single"/>
        </w:rPr>
        <w:t>N.J.S.A.</w:t>
      </w:r>
      <w:r w:rsidRPr="00AB2116">
        <w:t xml:space="preserve"> </w:t>
      </w:r>
      <w:r w:rsidRPr="00851065">
        <w:t>19:44A-20.27 (</w:t>
      </w:r>
      <w:r>
        <w:t>P.</w:t>
      </w:r>
      <w:r w:rsidRPr="00851065">
        <w:t xml:space="preserve">L. 2005, c. 271, §3 as amended) if in a calendar year the contractor receives one </w:t>
      </w:r>
      <w:r>
        <w:rPr>
          <w:rFonts w:cs="Arial"/>
        </w:rPr>
        <w:t xml:space="preserve">(1) </w:t>
      </w:r>
      <w:r w:rsidRPr="00851065">
        <w:t>or more contracts valued at $50,000.00 or more. It is the contractor’s responsibility to determine if filing is necessary. Failure to file can result in the imposition of penalties by ELEC. Additional information about this requirement is available from ELEC by calling 1(888)313-3</w:t>
      </w:r>
      <w:r w:rsidRPr="00C65B22">
        <w:t xml:space="preserve">532 or on the internet </w:t>
      </w:r>
      <w:r>
        <w:t xml:space="preserve">at </w:t>
      </w:r>
      <w:hyperlink r:id="rId75" w:history="1">
        <w:r w:rsidRPr="00012850">
          <w:rPr>
            <w:rStyle w:val="Hyperlink"/>
          </w:rPr>
          <w:t>http://www.elec.state.nj.us/</w:t>
        </w:r>
      </w:hyperlink>
      <w:r w:rsidRPr="00C65B22">
        <w:t>.</w:t>
      </w:r>
    </w:p>
    <w:p w:rsidR="00042F79" w:rsidRPr="00C65B22" w:rsidRDefault="00042F79" w:rsidP="00042F79">
      <w:pPr>
        <w:rPr>
          <w:b/>
        </w:rPr>
      </w:pPr>
    </w:p>
    <w:p w:rsidR="00042F79" w:rsidRDefault="00042F79" w:rsidP="00042F79">
      <w:bookmarkStart w:id="493" w:name="_Toc469579749"/>
      <w:bookmarkStart w:id="494" w:name="_Toc469932233"/>
      <w:bookmarkStart w:id="495" w:name="_Toc476315918"/>
      <w:bookmarkStart w:id="496" w:name="_Toc485039867"/>
      <w:bookmarkStart w:id="497" w:name="_Toc485040776"/>
      <w:bookmarkStart w:id="498" w:name="_Toc489880990"/>
      <w:r w:rsidRPr="00063E17">
        <w:rPr>
          <w:rStyle w:val="Heading3Char"/>
        </w:rPr>
        <w:t>2.8</w:t>
      </w:r>
      <w:r>
        <w:rPr>
          <w:rStyle w:val="Heading3Char"/>
        </w:rPr>
        <w:tab/>
      </w:r>
      <w:r w:rsidRPr="00063E17">
        <w:rPr>
          <w:rStyle w:val="Heading3Char"/>
        </w:rPr>
        <w:t>STANDARDS PROHIBITING CONFLICTS OF INTEREST</w:t>
      </w:r>
      <w:bookmarkEnd w:id="493"/>
      <w:bookmarkEnd w:id="494"/>
      <w:bookmarkEnd w:id="495"/>
      <w:bookmarkEnd w:id="496"/>
      <w:bookmarkEnd w:id="497"/>
      <w:bookmarkEnd w:id="498"/>
    </w:p>
    <w:p w:rsidR="00042F79" w:rsidRPr="00851065" w:rsidRDefault="00042F79" w:rsidP="00042F79">
      <w:r w:rsidRPr="00851065">
        <w:t xml:space="preserve">The following prohibitions on contractor activities shall apply to all contracts or purchase agreements made with the State of New Jersey, pursuant to Executive Order No. 189 (1988). </w:t>
      </w:r>
    </w:p>
    <w:p w:rsidR="00042F79" w:rsidRPr="00851065" w:rsidRDefault="00042F79" w:rsidP="00042F79"/>
    <w:p w:rsidR="00042F79" w:rsidRDefault="00042F79" w:rsidP="00042F79">
      <w:r w:rsidRPr="00063E17">
        <w:t xml:space="preserve">No vendor shall pay, offer to pay, or agree to pay, either directly or indirectly, any fee, commission, compensation, gift, gratuity, or other thing of value of any kind to any State officer or employee or special State officer or employee, as defined by </w:t>
      </w:r>
      <w:r w:rsidRPr="00063E17">
        <w:rPr>
          <w:u w:val="single"/>
        </w:rPr>
        <w:t>N.J.S.A.</w:t>
      </w:r>
      <w:r w:rsidRPr="00063E17">
        <w:t xml:space="preserve"> 52:13D-13b. and e., in the Department of the Treasury or any other agency with which such vendor transacts or offers or proposes to transact business, or to any member of the immediate family, as defined by </w:t>
      </w:r>
      <w:r w:rsidRPr="00063E17">
        <w:rPr>
          <w:u w:val="single"/>
        </w:rPr>
        <w:t>N.J.S.A.</w:t>
      </w:r>
      <w:r w:rsidRPr="00063E17">
        <w:t xml:space="preserve"> 52:13D-13i., of any such officer or employee, or partnership, firm or corporation with which they are employed or associated, or in which such officer or employee has an interest within the meaning of </w:t>
      </w:r>
      <w:r w:rsidRPr="00063E17">
        <w:rPr>
          <w:u w:val="single"/>
        </w:rPr>
        <w:t>N.J.S.A.</w:t>
      </w:r>
      <w:r w:rsidRPr="00063E17">
        <w:t xml:space="preserve"> 52: 13D-13g</w:t>
      </w:r>
      <w:r>
        <w:t>;</w:t>
      </w:r>
    </w:p>
    <w:p w:rsidR="00042F79" w:rsidRPr="00063E17" w:rsidRDefault="00042F79" w:rsidP="00042F79">
      <w:r w:rsidRPr="00063E17">
        <w:t xml:space="preserve"> </w:t>
      </w:r>
    </w:p>
    <w:p w:rsidR="00042F79" w:rsidRDefault="00042F79" w:rsidP="00042F79">
      <w:r w:rsidRPr="00063E17">
        <w:t>The solicitation of any fee, commission, compensation, gift, gratuity or other thing of value by any State officer or employee or special State officer or employee from any State vendor shall be reported in writing forthwith by the vendor to the Attorney General and the Executive Commission on Ethical Standards</w:t>
      </w:r>
      <w:r>
        <w:t>;</w:t>
      </w:r>
    </w:p>
    <w:p w:rsidR="00042F79" w:rsidRPr="00063E17" w:rsidRDefault="00042F79" w:rsidP="00042F79"/>
    <w:p w:rsidR="00042F79" w:rsidRDefault="00042F79" w:rsidP="00042F79">
      <w:r w:rsidRPr="00063E17">
        <w:t xml:space="preserve">No vendor may, directly or indirectly, undertake any private business, commercial or entrepreneurial relationship with, whether or not pursuant to employment, contract or other agreement, express or implied, or sell any interest in such vendor to, any State officer or employee or special State officer or employee having any duties or responsibilities in connection with the purchase, acquisition or sale of any property or services by or to any State agency or any instrumentality thereof, or with any person, firm or entity with which he is employed or associated or in which he has an interest within the meaning of </w:t>
      </w:r>
      <w:r w:rsidRPr="00063E17">
        <w:rPr>
          <w:u w:val="single"/>
        </w:rPr>
        <w:t>N.J.S.A.</w:t>
      </w:r>
      <w:r w:rsidRPr="00063E17">
        <w:t xml:space="preserve"> 52:130-13g. Any relationships subject to this provision shall be reported in writing forthwith to the Executive Commission on Ethical Standards, which may grant a waiver of this restriction upon application of the State officer or employee or special State officer or employee upon a finding that the present or proposed relationship does not present the potential, actuality or appearance of a conflict of interest</w:t>
      </w:r>
      <w:r>
        <w:t>;</w:t>
      </w:r>
    </w:p>
    <w:p w:rsidR="00042F79" w:rsidRPr="00063E17" w:rsidRDefault="00042F79" w:rsidP="00042F79"/>
    <w:p w:rsidR="00042F79" w:rsidRDefault="00042F79" w:rsidP="00042F79">
      <w:r w:rsidRPr="00063E17">
        <w:t>No vendor shall influence, or attempt to influence or cause to be influenced, any State officer or employee or special State officer or employee in his official capacity in any manner which might tend to impair the objectivity or independence of judgment of said officer or employee</w:t>
      </w:r>
      <w:r>
        <w:t>;</w:t>
      </w:r>
    </w:p>
    <w:p w:rsidR="00042F79" w:rsidRPr="00063E17" w:rsidRDefault="00042F79" w:rsidP="00042F79"/>
    <w:p w:rsidR="00042F79" w:rsidRDefault="00042F79" w:rsidP="00042F79">
      <w:r w:rsidRPr="00063E17">
        <w:lastRenderedPageBreak/>
        <w:t>No vendor shall cause or influence, or attempt to cause or influence, any State officer or employee or special State officer or employee to use, or attempt to use, his official position to secure unwarranted privileges or advantages for the vendor or any other person</w:t>
      </w:r>
      <w:r>
        <w:t>; and</w:t>
      </w:r>
    </w:p>
    <w:p w:rsidR="00042F79" w:rsidRPr="00063E17" w:rsidRDefault="00042F79" w:rsidP="00042F79">
      <w:r w:rsidRPr="00063E17">
        <w:t xml:space="preserve"> </w:t>
      </w:r>
    </w:p>
    <w:p w:rsidR="00042F79" w:rsidRPr="00063E17" w:rsidRDefault="00042F79" w:rsidP="00042F79">
      <w:r w:rsidRPr="00063E17">
        <w:t xml:space="preserve">The provisions cited above in paragraphs 2.8a through 2.8e shall not be construed to prohibit a State officer or employee or Special State officer or employee from receiving gifts from or contracting with vendors under the same terms and conditions as are offered or made available to members of the general public subject to any guidelines the Executive Commission on Ethical Standards may promulgate under paragraph 3c of Executive Order No. 189. </w:t>
      </w:r>
    </w:p>
    <w:p w:rsidR="00042F79" w:rsidRPr="00955DFD" w:rsidRDefault="00042F79" w:rsidP="00042F79"/>
    <w:p w:rsidR="00042F79" w:rsidRDefault="00042F79" w:rsidP="00042F79">
      <w:pPr>
        <w:rPr>
          <w:b/>
        </w:rPr>
      </w:pPr>
      <w:bookmarkStart w:id="499" w:name="_Toc469579750"/>
      <w:bookmarkStart w:id="500" w:name="_Toc469932234"/>
      <w:bookmarkStart w:id="501" w:name="_Toc476315919"/>
      <w:bookmarkStart w:id="502" w:name="_Toc485039868"/>
      <w:bookmarkStart w:id="503" w:name="_Toc485040777"/>
      <w:bookmarkStart w:id="504" w:name="_Toc489880991"/>
      <w:r w:rsidRPr="00063E17">
        <w:rPr>
          <w:rStyle w:val="Heading3Char"/>
        </w:rPr>
        <w:t>2.9</w:t>
      </w:r>
      <w:r>
        <w:rPr>
          <w:rStyle w:val="Heading3Char"/>
        </w:rPr>
        <w:tab/>
      </w:r>
      <w:r w:rsidRPr="00063E17">
        <w:rPr>
          <w:rStyle w:val="Heading3Char"/>
        </w:rPr>
        <w:t>NOTICE TO ALL CONTRACTORS SET-OFF FOR STATE TAX NOTICE</w:t>
      </w:r>
      <w:bookmarkEnd w:id="499"/>
      <w:bookmarkEnd w:id="500"/>
      <w:bookmarkEnd w:id="501"/>
      <w:bookmarkEnd w:id="502"/>
      <w:bookmarkEnd w:id="503"/>
      <w:bookmarkEnd w:id="504"/>
    </w:p>
    <w:p w:rsidR="00042F79" w:rsidRPr="00C65B22" w:rsidRDefault="00042F79" w:rsidP="00042F79">
      <w:r w:rsidRPr="00851065">
        <w:t xml:space="preserve">Pursuant to </w:t>
      </w:r>
      <w:r w:rsidRPr="00280104">
        <w:rPr>
          <w:u w:val="single"/>
        </w:rPr>
        <w:t xml:space="preserve">N.J.S.A. </w:t>
      </w:r>
      <w:r>
        <w:t>54:49-19</w:t>
      </w:r>
      <w:r w:rsidRPr="00851065">
        <w:t>, effective January 1, 1996, and notwithstanding any provision of the law to the contrary, whenever any taxpayer, partnership or S corporation under contract to provide goods or services or construction projects to the State of New Jersey or its agencies or instrumentalities, including the legislative and judicial branches of State government, is entitled to payment for those goods or services at the same time a taxpayer, partner or shareholder of that entity is indebted for any State tax, the Director of the Division of Taxation shall seek to set off that taxpayer’s or shareholder’s share of the payment due the taxpayer, partnership, or S corporation. The amount set off shall not allow for the deduction of any expenses o</w:t>
      </w:r>
      <w:r w:rsidRPr="00C65B22">
        <w:t xml:space="preserve">r other deductions which might be attributable to the taxpayer, partner or shareholder subject to set-off under this act. </w:t>
      </w:r>
    </w:p>
    <w:p w:rsidR="00042F79" w:rsidRPr="00C65B22" w:rsidRDefault="00042F79" w:rsidP="00042F79">
      <w:r w:rsidRPr="00C65B22">
        <w:t xml:space="preserve">The Director of the Division of Taxation shall give notice to the set-off to the taxpayer and provide an opportunity for a hearing within 30 days of such notice under the procedures for protests established under R.S. 54:49-18. No requests for conference, protest, or subsequent appeal to the Tax Court from any protest under this section shall stay the collection of the indebtedness. Interest that may be payable by the State, pursuant to P.L. 1987, c.184 (c.52:32-32 </w:t>
      </w:r>
      <w:r w:rsidRPr="00C90B48">
        <w:rPr>
          <w:i/>
        </w:rPr>
        <w:t>et seq</w:t>
      </w:r>
      <w:r w:rsidRPr="00C65B22">
        <w:t xml:space="preserve">.), to the taxpayer shall be stayed. </w:t>
      </w:r>
    </w:p>
    <w:p w:rsidR="00042F79" w:rsidRPr="007D420A" w:rsidRDefault="00042F79" w:rsidP="00042F79">
      <w:pPr>
        <w:rPr>
          <w:b/>
        </w:rPr>
      </w:pPr>
    </w:p>
    <w:p w:rsidR="00042F79" w:rsidRDefault="00042F79" w:rsidP="00042F79">
      <w:pPr>
        <w:rPr>
          <w:rStyle w:val="Heading3Char"/>
        </w:rPr>
      </w:pPr>
      <w:bookmarkStart w:id="505" w:name="_Toc469579751"/>
      <w:bookmarkStart w:id="506" w:name="_Toc469932235"/>
      <w:bookmarkStart w:id="507" w:name="_Toc476315920"/>
      <w:bookmarkStart w:id="508" w:name="_Toc485039869"/>
      <w:bookmarkStart w:id="509" w:name="_Toc485040778"/>
      <w:bookmarkStart w:id="510" w:name="_Toc489880992"/>
      <w:r w:rsidRPr="00063E17">
        <w:rPr>
          <w:rStyle w:val="Heading3Char"/>
        </w:rPr>
        <w:t>2.10</w:t>
      </w:r>
      <w:r>
        <w:rPr>
          <w:rStyle w:val="Heading3Char"/>
        </w:rPr>
        <w:tab/>
      </w:r>
      <w:r w:rsidRPr="00063E17">
        <w:rPr>
          <w:rStyle w:val="Heading3Char"/>
        </w:rPr>
        <w:t>COMPLIANCE - LAWS</w:t>
      </w:r>
      <w:bookmarkEnd w:id="505"/>
      <w:bookmarkEnd w:id="506"/>
      <w:bookmarkEnd w:id="507"/>
      <w:bookmarkEnd w:id="508"/>
      <w:bookmarkEnd w:id="509"/>
      <w:bookmarkEnd w:id="510"/>
    </w:p>
    <w:p w:rsidR="00042F79" w:rsidRPr="00851065" w:rsidRDefault="00042F79" w:rsidP="00042F79">
      <w:r w:rsidRPr="00851065">
        <w:t xml:space="preserve">The contractor must comply with all local, State and Federal laws, rules and regulations applicable to this contract and to the goods delivered and/or services performed hereunder. </w:t>
      </w:r>
    </w:p>
    <w:p w:rsidR="00042F79" w:rsidRPr="00851065" w:rsidRDefault="00042F79" w:rsidP="00042F79">
      <w:pPr>
        <w:rPr>
          <w:b/>
        </w:rPr>
      </w:pPr>
    </w:p>
    <w:p w:rsidR="00042F79" w:rsidRDefault="00042F79" w:rsidP="00042F79">
      <w:bookmarkStart w:id="511" w:name="_Toc469579752"/>
      <w:bookmarkStart w:id="512" w:name="_Toc469932236"/>
      <w:bookmarkStart w:id="513" w:name="_Toc476315921"/>
      <w:bookmarkStart w:id="514" w:name="_Toc485039870"/>
      <w:bookmarkStart w:id="515" w:name="_Toc485040779"/>
      <w:bookmarkStart w:id="516" w:name="_Toc489880993"/>
      <w:r w:rsidRPr="00063E17">
        <w:rPr>
          <w:rStyle w:val="Heading3Char"/>
        </w:rPr>
        <w:t>2.11</w:t>
      </w:r>
      <w:r>
        <w:rPr>
          <w:rStyle w:val="Heading3Char"/>
        </w:rPr>
        <w:tab/>
      </w:r>
      <w:r w:rsidRPr="00063E17">
        <w:rPr>
          <w:rStyle w:val="Heading3Char"/>
        </w:rPr>
        <w:t>COMPLIANCE - STATE LAWS</w:t>
      </w:r>
      <w:bookmarkEnd w:id="511"/>
      <w:bookmarkEnd w:id="512"/>
      <w:bookmarkEnd w:id="513"/>
      <w:bookmarkEnd w:id="514"/>
      <w:bookmarkEnd w:id="515"/>
      <w:bookmarkEnd w:id="516"/>
    </w:p>
    <w:p w:rsidR="00042F79" w:rsidRPr="00851065" w:rsidRDefault="00042F79" w:rsidP="00042F79">
      <w:r w:rsidRPr="00851065">
        <w:t xml:space="preserve">It is agreed and understood that any contracts and/or orders placed as a result of [this proposal] shall be governed and construed and the rights and obligations of the parties hereto shall be determined in accordance with the laws of the </w:t>
      </w:r>
      <w:r>
        <w:t>State of New Jersey.</w:t>
      </w:r>
    </w:p>
    <w:p w:rsidR="00042F79" w:rsidRDefault="00042F79" w:rsidP="00042F79">
      <w:pPr>
        <w:rPr>
          <w:rStyle w:val="Heading3Char"/>
        </w:rPr>
      </w:pPr>
    </w:p>
    <w:p w:rsidR="00042F79" w:rsidRDefault="00042F79" w:rsidP="00042F79">
      <w:pPr>
        <w:rPr>
          <w:bCs/>
        </w:rPr>
      </w:pPr>
      <w:bookmarkStart w:id="517" w:name="_Toc485039871"/>
      <w:bookmarkStart w:id="518" w:name="_Toc485040780"/>
      <w:bookmarkStart w:id="519" w:name="_Toc489880994"/>
      <w:r>
        <w:rPr>
          <w:rStyle w:val="Heading3Char"/>
        </w:rPr>
        <w:t>2.12</w:t>
      </w:r>
      <w:r>
        <w:rPr>
          <w:rStyle w:val="Heading3Char"/>
        </w:rPr>
        <w:tab/>
        <w:t>Warranty of no solicitation on commission or contingent fee basis</w:t>
      </w:r>
      <w:bookmarkEnd w:id="517"/>
      <w:bookmarkEnd w:id="518"/>
      <w:bookmarkEnd w:id="519"/>
    </w:p>
    <w:p w:rsidR="00042F79" w:rsidRPr="004115BD" w:rsidRDefault="00042F79" w:rsidP="00042F79">
      <w:pPr>
        <w:rPr>
          <w:rFonts w:ascii="Arial Narrow" w:hAnsi="Arial Narrow" w:cs="Arial"/>
          <w:b/>
          <w:bCs/>
          <w:caps/>
          <w:szCs w:val="26"/>
          <w:u w:val="single"/>
        </w:rPr>
      </w:pPr>
      <w:r>
        <w:rPr>
          <w:bCs/>
        </w:rPr>
        <w:t>The contractor warrants t</w:t>
      </w:r>
      <w:r w:rsidRPr="002802A9">
        <w:rPr>
          <w:bCs/>
        </w:rPr>
        <w:t>hat no person or selling agency has been employed or retained to solicit or secure the contract upon an agreement or understanding for a commission, percentage, brokerage or contingent fee, except bona fide employees or bona fide established commercial or selling agencies maintained by the contractor for the purpose of securing business.  If a breach or violation of this section occurs, the State shall have the right to terminate the contract without liability or in its discretion to deduct from the contract price or consideration the full amount of such commission, percentage, brokerage or contingent fee.</w:t>
      </w:r>
    </w:p>
    <w:p w:rsidR="00042F79" w:rsidRPr="00C65B22" w:rsidRDefault="00042F79" w:rsidP="00042F79"/>
    <w:p w:rsidR="00042F79" w:rsidRPr="00784B37" w:rsidRDefault="00042F79" w:rsidP="00042F79">
      <w:pPr>
        <w:keepNext/>
        <w:ind w:left="720" w:hanging="720"/>
        <w:rPr>
          <w:rFonts w:ascii="Arial Narrow" w:hAnsi="Arial Narrow" w:cs="Arial"/>
        </w:rPr>
      </w:pPr>
      <w:bookmarkStart w:id="520" w:name="_Toc485039872"/>
      <w:bookmarkStart w:id="521" w:name="_Toc485040781"/>
      <w:bookmarkStart w:id="522" w:name="_Toc489880995"/>
      <w:r w:rsidRPr="00AF37CD">
        <w:rPr>
          <w:rStyle w:val="Heading2Char"/>
        </w:rPr>
        <w:t>3.</w:t>
      </w:r>
      <w:r>
        <w:rPr>
          <w:rStyle w:val="Heading2Char"/>
        </w:rPr>
        <w:tab/>
      </w:r>
      <w:r w:rsidRPr="00063E17">
        <w:rPr>
          <w:rStyle w:val="Heading2Char"/>
        </w:rPr>
        <w:t>STATE LAW REQUIRING MANDATORY COMPLIANCE BY CONTRACTORS UNDER CIRCUMSTANCES SET FORTH IN LAW OR BASED ON THE TYPE OF CONTRACT</w:t>
      </w:r>
      <w:bookmarkEnd w:id="520"/>
      <w:bookmarkEnd w:id="521"/>
      <w:bookmarkEnd w:id="522"/>
      <w:r w:rsidRPr="00784B37">
        <w:rPr>
          <w:rFonts w:ascii="Arial Narrow" w:hAnsi="Arial Narrow" w:cs="Arial"/>
          <w:b/>
          <w:bCs/>
          <w:u w:val="single"/>
        </w:rPr>
        <w:t xml:space="preserve"> </w:t>
      </w:r>
    </w:p>
    <w:p w:rsidR="00042F79" w:rsidRPr="00851065" w:rsidRDefault="00042F79" w:rsidP="00042F79">
      <w:pPr>
        <w:keepNext/>
        <w:rPr>
          <w:b/>
        </w:rPr>
      </w:pPr>
    </w:p>
    <w:p w:rsidR="00042F79" w:rsidRDefault="00042F79" w:rsidP="00042F79">
      <w:pPr>
        <w:pStyle w:val="Heading2"/>
        <w:numPr>
          <w:ilvl w:val="0"/>
          <w:numId w:val="0"/>
        </w:numPr>
        <w:ind w:left="576" w:hanging="576"/>
      </w:pPr>
      <w:bookmarkStart w:id="523" w:name="_Toc485039873"/>
      <w:bookmarkStart w:id="524" w:name="_Toc485040782"/>
      <w:bookmarkStart w:id="525" w:name="_Toc489880996"/>
      <w:r w:rsidRPr="001F6120">
        <w:t>3.1</w:t>
      </w:r>
      <w:r>
        <w:tab/>
      </w:r>
      <w:r w:rsidRPr="00784B37">
        <w:t>COMPLIANCE - CODES</w:t>
      </w:r>
      <w:bookmarkEnd w:id="523"/>
      <w:bookmarkEnd w:id="524"/>
      <w:bookmarkEnd w:id="525"/>
    </w:p>
    <w:p w:rsidR="00042F79" w:rsidRPr="00851065" w:rsidRDefault="00042F79" w:rsidP="00042F79">
      <w:pPr>
        <w:keepNext/>
      </w:pPr>
      <w:r w:rsidRPr="00851065">
        <w:t xml:space="preserve">The contractor must comply with NJUCC and the latest NEC70, B.O.C.A. Basic Building code, OSHA and all applicable codes for this requirement. The contractor shall be responsible for securing and paying all necessary permits, where applicable. </w:t>
      </w:r>
    </w:p>
    <w:p w:rsidR="00042F79" w:rsidRPr="00851065" w:rsidRDefault="00042F79" w:rsidP="00042F79">
      <w:pPr>
        <w:autoSpaceDE w:val="0"/>
        <w:autoSpaceDN w:val="0"/>
        <w:adjustRightInd w:val="0"/>
        <w:rPr>
          <w:b/>
          <w:color w:val="000000"/>
        </w:rPr>
      </w:pPr>
    </w:p>
    <w:p w:rsidR="00042F79" w:rsidRDefault="00042F79" w:rsidP="00042F79">
      <w:pPr>
        <w:pStyle w:val="Heading2"/>
        <w:numPr>
          <w:ilvl w:val="0"/>
          <w:numId w:val="0"/>
        </w:numPr>
        <w:ind w:left="576" w:hanging="576"/>
      </w:pPr>
      <w:bookmarkStart w:id="526" w:name="_Toc485039874"/>
      <w:bookmarkStart w:id="527" w:name="_Toc485040783"/>
      <w:bookmarkStart w:id="528" w:name="_Toc489880997"/>
      <w:r w:rsidRPr="001F6120">
        <w:t>3.2</w:t>
      </w:r>
      <w:r>
        <w:tab/>
      </w:r>
      <w:r w:rsidRPr="001F6120">
        <w:t>PUBLIC</w:t>
      </w:r>
      <w:r w:rsidRPr="00784B37">
        <w:t xml:space="preserve"> WORKS CONTRACTOR REGISTRATION ACT</w:t>
      </w:r>
      <w:bookmarkEnd w:id="526"/>
      <w:bookmarkEnd w:id="527"/>
      <w:bookmarkEnd w:id="528"/>
    </w:p>
    <w:p w:rsidR="00042F79" w:rsidRPr="00851065" w:rsidRDefault="00042F79" w:rsidP="00042F79">
      <w:pPr>
        <w:autoSpaceDE w:val="0"/>
        <w:autoSpaceDN w:val="0"/>
        <w:adjustRightInd w:val="0"/>
        <w:rPr>
          <w:color w:val="000000"/>
        </w:rPr>
      </w:pPr>
      <w:r w:rsidRPr="00851065">
        <w:rPr>
          <w:color w:val="000000"/>
        </w:rPr>
        <w:t xml:space="preserve">The New Jersey Public Works Contractor Registration Act requires all contractors, subcontractors and lower tier subcontractor(s) who engage in any contract for public work as defined in </w:t>
      </w:r>
      <w:r w:rsidRPr="00851065">
        <w:rPr>
          <w:color w:val="000000"/>
          <w:u w:val="single"/>
        </w:rPr>
        <w:t>N.J.S.A</w:t>
      </w:r>
      <w:r w:rsidRPr="00AB2116">
        <w:rPr>
          <w:color w:val="000000"/>
          <w:u w:val="single"/>
        </w:rPr>
        <w:t>.</w:t>
      </w:r>
      <w:r w:rsidRPr="00851065">
        <w:rPr>
          <w:color w:val="000000"/>
        </w:rPr>
        <w:t xml:space="preserve"> </w:t>
      </w:r>
      <w:r w:rsidRPr="00851065">
        <w:rPr>
          <w:color w:val="000000"/>
        </w:rPr>
        <w:lastRenderedPageBreak/>
        <w:t>34:11-56.26 be first registered with the New Jersey Department of Labor and Workforce Development</w:t>
      </w:r>
      <w:r w:rsidRPr="0012275F">
        <w:rPr>
          <w:color w:val="000000"/>
        </w:rPr>
        <w:t xml:space="preserve"> </w:t>
      </w:r>
      <w:r>
        <w:rPr>
          <w:color w:val="000000"/>
        </w:rPr>
        <w:t xml:space="preserve">pursuant to </w:t>
      </w:r>
      <w:r w:rsidRPr="003619E6">
        <w:rPr>
          <w:color w:val="000000"/>
          <w:u w:val="single"/>
        </w:rPr>
        <w:t>N.J.S.A.</w:t>
      </w:r>
      <w:r>
        <w:rPr>
          <w:color w:val="000000"/>
        </w:rPr>
        <w:t xml:space="preserve"> 34:11-56.51</w:t>
      </w:r>
      <w:r w:rsidRPr="00851065">
        <w:rPr>
          <w:color w:val="000000"/>
        </w:rPr>
        <w:t xml:space="preserve">. Any questions regarding the registration process should be directed to the Division of Wage and Hour Compliance at (609) 292-9464. </w:t>
      </w:r>
    </w:p>
    <w:p w:rsidR="00042F79" w:rsidRPr="00C65B22" w:rsidRDefault="00042F79" w:rsidP="00042F79">
      <w:pPr>
        <w:autoSpaceDE w:val="0"/>
        <w:autoSpaceDN w:val="0"/>
        <w:adjustRightInd w:val="0"/>
        <w:rPr>
          <w:b/>
          <w:color w:val="000000"/>
        </w:rPr>
      </w:pPr>
    </w:p>
    <w:p w:rsidR="00042F79" w:rsidRPr="00851065" w:rsidRDefault="00042F79" w:rsidP="00042F79">
      <w:pPr>
        <w:pStyle w:val="Heading2"/>
        <w:numPr>
          <w:ilvl w:val="0"/>
          <w:numId w:val="0"/>
        </w:numPr>
        <w:ind w:left="576" w:hanging="576"/>
      </w:pPr>
      <w:bookmarkStart w:id="529" w:name="_Toc485039875"/>
      <w:bookmarkStart w:id="530" w:name="_Toc485040784"/>
      <w:bookmarkStart w:id="531" w:name="_Toc489880998"/>
      <w:r w:rsidRPr="001F6120">
        <w:t>3.3</w:t>
      </w:r>
      <w:r>
        <w:tab/>
      </w:r>
      <w:r w:rsidRPr="00784B37">
        <w:t xml:space="preserve">PUBLIC WORKS CONTRACT - ADDITIONAL </w:t>
      </w:r>
      <w:r w:rsidRPr="00CD5CAF">
        <w:t>AFFIRMATIVE ACTION REQUIREMENTS</w:t>
      </w:r>
      <w:bookmarkEnd w:id="529"/>
      <w:bookmarkEnd w:id="530"/>
      <w:bookmarkEnd w:id="531"/>
    </w:p>
    <w:p w:rsidR="00042F79" w:rsidRPr="00C65B22" w:rsidRDefault="00042F79" w:rsidP="00042F79">
      <w:pPr>
        <w:autoSpaceDE w:val="0"/>
        <w:autoSpaceDN w:val="0"/>
        <w:adjustRightInd w:val="0"/>
        <w:rPr>
          <w:color w:val="000000"/>
        </w:rPr>
      </w:pPr>
      <w:r w:rsidRPr="00851065">
        <w:rPr>
          <w:color w:val="000000"/>
          <w:u w:val="single"/>
        </w:rPr>
        <w:t>N.J.S.A</w:t>
      </w:r>
      <w:r w:rsidRPr="00837F86">
        <w:rPr>
          <w:color w:val="000000"/>
          <w:u w:val="single"/>
        </w:rPr>
        <w:t>.</w:t>
      </w:r>
      <w:r w:rsidRPr="00851065">
        <w:rPr>
          <w:color w:val="000000"/>
        </w:rPr>
        <w:t xml:space="preserve"> </w:t>
      </w:r>
      <w:r>
        <w:rPr>
          <w:color w:val="000000"/>
        </w:rPr>
        <w:t>10:2-1</w:t>
      </w:r>
      <w:r w:rsidRPr="00C65B22">
        <w:rPr>
          <w:color w:val="000000"/>
        </w:rPr>
        <w:t xml:space="preserve"> require</w:t>
      </w:r>
      <w:r>
        <w:rPr>
          <w:color w:val="000000"/>
        </w:rPr>
        <w:t>s</w:t>
      </w:r>
      <w:r w:rsidRPr="00C65B22">
        <w:rPr>
          <w:color w:val="000000"/>
        </w:rPr>
        <w:t xml:space="preserve"> that during the performance of this contract, the contractor must agree as follows: </w:t>
      </w:r>
    </w:p>
    <w:p w:rsidR="00042F79" w:rsidRDefault="00042F79" w:rsidP="00042F79">
      <w:pPr>
        <w:autoSpaceDE w:val="0"/>
        <w:autoSpaceDN w:val="0"/>
        <w:adjustRightInd w:val="0"/>
        <w:rPr>
          <w:color w:val="000000"/>
          <w:u w:val="single"/>
        </w:rPr>
      </w:pPr>
    </w:p>
    <w:p w:rsidR="00042F79" w:rsidRDefault="00042F79" w:rsidP="008A1852">
      <w:pPr>
        <w:pStyle w:val="ListParagraph"/>
        <w:numPr>
          <w:ilvl w:val="0"/>
          <w:numId w:val="64"/>
        </w:numPr>
        <w:ind w:left="720" w:hanging="360"/>
        <w:contextualSpacing/>
        <w:rPr>
          <w:rFonts w:eastAsia="Calibri" w:cs="Arial"/>
          <w:iCs/>
          <w:szCs w:val="22"/>
        </w:rPr>
      </w:pPr>
      <w:r w:rsidRPr="00FD0D94">
        <w:rPr>
          <w:rFonts w:eastAsia="Calibri" w:cs="Arial"/>
          <w:iCs/>
          <w:szCs w:val="22"/>
        </w:rPr>
        <w:t>In the hiring of persons for the performance of work under this contract or any subcontract hereunder, or for the procurement, manufacture, assembling or furnishing of any such materials, equipment, supplies or services to be acquired under this contract, no contractor, nor any person acting on behalf of such contractor or subcontractor, shall, by reason of race, creed, color, national origin, ancestry, marital status, gender identity or expression, affectional or sexual orientation or sex, discriminate against any person who is qualified and available to perform the work to which the employment relates;</w:t>
      </w:r>
    </w:p>
    <w:p w:rsidR="00042F79" w:rsidRPr="00FD0D94" w:rsidRDefault="00042F79" w:rsidP="00042F79">
      <w:pPr>
        <w:pStyle w:val="ListParagraph"/>
        <w:ind w:hanging="360"/>
        <w:rPr>
          <w:rFonts w:eastAsia="Calibri" w:cs="Arial"/>
          <w:iCs/>
          <w:szCs w:val="22"/>
        </w:rPr>
      </w:pPr>
    </w:p>
    <w:p w:rsidR="00042F79" w:rsidRDefault="00042F79" w:rsidP="008A1852">
      <w:pPr>
        <w:pStyle w:val="ListParagraph"/>
        <w:numPr>
          <w:ilvl w:val="0"/>
          <w:numId w:val="64"/>
        </w:numPr>
        <w:ind w:left="720" w:hanging="360"/>
        <w:contextualSpacing/>
        <w:rPr>
          <w:rFonts w:eastAsia="Calibri" w:cs="Arial"/>
          <w:iCs/>
          <w:szCs w:val="22"/>
        </w:rPr>
      </w:pPr>
      <w:r w:rsidRPr="00FD0D94">
        <w:rPr>
          <w:rFonts w:eastAsia="Calibri" w:cs="Arial"/>
          <w:iCs/>
          <w:szCs w:val="22"/>
        </w:rPr>
        <w:t>No contractor, subcontractor, nor any person on his behalf shall, in any manner, discriminate against or intimidate any employee engaged in the performance of work under this contract or any subcontract hereunder, or engaged in the procurement, manufacture, assembling or furnishing of any such materials, equipment, supplies or services to be acquired under such contract, on account of race, creed, color, national origin, ancestry, marital status, gender identity or expression, affectional or sexual orientation or sex;</w:t>
      </w:r>
    </w:p>
    <w:p w:rsidR="00042F79" w:rsidRPr="00895D16" w:rsidRDefault="00042F79" w:rsidP="00042F79">
      <w:pPr>
        <w:ind w:left="720" w:hanging="360"/>
        <w:contextualSpacing/>
        <w:rPr>
          <w:rFonts w:eastAsia="Calibri" w:cs="Arial"/>
          <w:iCs/>
          <w:szCs w:val="22"/>
        </w:rPr>
      </w:pPr>
    </w:p>
    <w:p w:rsidR="00042F79" w:rsidRDefault="00042F79" w:rsidP="008A1852">
      <w:pPr>
        <w:pStyle w:val="ListParagraph"/>
        <w:numPr>
          <w:ilvl w:val="0"/>
          <w:numId w:val="64"/>
        </w:numPr>
        <w:ind w:left="720" w:hanging="360"/>
        <w:contextualSpacing/>
        <w:rPr>
          <w:rFonts w:eastAsia="Calibri" w:cs="Arial"/>
          <w:iCs/>
          <w:szCs w:val="22"/>
        </w:rPr>
      </w:pPr>
      <w:r w:rsidRPr="00FD0D94">
        <w:rPr>
          <w:rFonts w:eastAsia="Calibri" w:cs="Arial"/>
          <w:iCs/>
          <w:szCs w:val="22"/>
        </w:rPr>
        <w:t>There may be deducted from the amount payable to the contractor by the contracting public agency, under this contract, a penalty of $50.00 for each person for each calendar day during which such person is discriminated against or intimidated in violation of the provisions of the contract; and</w:t>
      </w:r>
    </w:p>
    <w:p w:rsidR="00042F79" w:rsidRPr="00895D16" w:rsidRDefault="00042F79" w:rsidP="00042F79">
      <w:pPr>
        <w:ind w:left="720" w:hanging="360"/>
        <w:contextualSpacing/>
        <w:rPr>
          <w:rFonts w:eastAsia="Calibri" w:cs="Arial"/>
          <w:iCs/>
          <w:szCs w:val="22"/>
        </w:rPr>
      </w:pPr>
    </w:p>
    <w:p w:rsidR="00042F79" w:rsidRPr="00FD0D94" w:rsidRDefault="00042F79" w:rsidP="008A1852">
      <w:pPr>
        <w:pStyle w:val="ListParagraph"/>
        <w:numPr>
          <w:ilvl w:val="0"/>
          <w:numId w:val="64"/>
        </w:numPr>
        <w:autoSpaceDE w:val="0"/>
        <w:autoSpaceDN w:val="0"/>
        <w:adjustRightInd w:val="0"/>
        <w:ind w:left="720" w:hanging="360"/>
        <w:contextualSpacing/>
        <w:rPr>
          <w:rFonts w:cs="Arial"/>
          <w:u w:val="single"/>
        </w:rPr>
      </w:pPr>
      <w:r w:rsidRPr="00FD0D94">
        <w:rPr>
          <w:rFonts w:eastAsia="Calibri" w:cs="Arial"/>
          <w:iCs/>
          <w:szCs w:val="22"/>
        </w:rPr>
        <w:t>This contract may be canceled or terminated by the contracting public agency, and all money due or to become due hereunder may be forfeited, for any violation of this section of the contract occurring after notice to the contractor from the contracting public agency of any prior violation of this section of the contract.</w:t>
      </w:r>
    </w:p>
    <w:p w:rsidR="00042F79" w:rsidRPr="00FD0D94" w:rsidRDefault="00042F79" w:rsidP="00042F79">
      <w:pPr>
        <w:pStyle w:val="ListParagraph"/>
        <w:tabs>
          <w:tab w:val="left" w:pos="1080"/>
        </w:tabs>
        <w:autoSpaceDE w:val="0"/>
        <w:autoSpaceDN w:val="0"/>
        <w:adjustRightInd w:val="0"/>
        <w:rPr>
          <w:rFonts w:cs="Arial"/>
          <w:u w:val="single"/>
        </w:rPr>
      </w:pPr>
    </w:p>
    <w:p w:rsidR="00042F79" w:rsidRPr="00C65B22" w:rsidRDefault="00042F79" w:rsidP="00042F79">
      <w:pPr>
        <w:autoSpaceDE w:val="0"/>
        <w:autoSpaceDN w:val="0"/>
        <w:adjustRightInd w:val="0"/>
        <w:rPr>
          <w:color w:val="000000"/>
        </w:rPr>
      </w:pPr>
      <w:r w:rsidRPr="00851065">
        <w:rPr>
          <w:color w:val="000000"/>
          <w:u w:val="single"/>
        </w:rPr>
        <w:t>N.J.S.A</w:t>
      </w:r>
      <w:r w:rsidRPr="00FD0D94">
        <w:rPr>
          <w:color w:val="000000"/>
          <w:u w:val="single"/>
        </w:rPr>
        <w:t>.</w:t>
      </w:r>
      <w:r w:rsidRPr="00851065">
        <w:rPr>
          <w:color w:val="000000"/>
        </w:rPr>
        <w:t xml:space="preserve"> 10:5-33 and </w:t>
      </w:r>
      <w:r w:rsidRPr="00851065">
        <w:rPr>
          <w:color w:val="000000"/>
          <w:u w:val="single"/>
        </w:rPr>
        <w:t>N.J.A.C</w:t>
      </w:r>
      <w:r w:rsidRPr="00FD0D94">
        <w:rPr>
          <w:color w:val="000000"/>
          <w:u w:val="single"/>
        </w:rPr>
        <w:t>.</w:t>
      </w:r>
      <w:r w:rsidRPr="00C65B22">
        <w:rPr>
          <w:color w:val="000000"/>
        </w:rPr>
        <w:t xml:space="preserve"> 17:27-3.5 require that during the performance of this contract, the contractor must agree as follows: </w:t>
      </w:r>
    </w:p>
    <w:p w:rsidR="00042F79" w:rsidRPr="00C65B22" w:rsidRDefault="00042F79" w:rsidP="00042F79">
      <w:pPr>
        <w:autoSpaceDE w:val="0"/>
        <w:autoSpaceDN w:val="0"/>
        <w:adjustRightInd w:val="0"/>
        <w:rPr>
          <w:color w:val="000000"/>
        </w:rPr>
      </w:pPr>
    </w:p>
    <w:p w:rsidR="00042F79" w:rsidRDefault="00042F79" w:rsidP="008A1852">
      <w:pPr>
        <w:pStyle w:val="ListParagraph"/>
        <w:numPr>
          <w:ilvl w:val="0"/>
          <w:numId w:val="70"/>
        </w:numPr>
        <w:autoSpaceDE w:val="0"/>
        <w:autoSpaceDN w:val="0"/>
        <w:adjustRightInd w:val="0"/>
        <w:ind w:left="360" w:hanging="360"/>
        <w:rPr>
          <w:color w:val="000000"/>
        </w:rPr>
      </w:pPr>
      <w:r w:rsidRPr="00895D16">
        <w:rPr>
          <w:color w:val="000000"/>
        </w:rPr>
        <w:t xml:space="preserve">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take affirmative action to ensure that such applicants are recruited and employed, and that employees are treated during employment, without regard to their age, race, creed, color, national origin, ancestry, marital status, affectional or sexual orientation, gender identity or expression, disability, nationality or sex. Such action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contracting officer setting forth the provisions of this nondiscrimination clause; </w:t>
      </w:r>
    </w:p>
    <w:p w:rsidR="00042F79" w:rsidRDefault="00042F79" w:rsidP="00042F79">
      <w:pPr>
        <w:pStyle w:val="ListParagraph"/>
        <w:autoSpaceDE w:val="0"/>
        <w:autoSpaceDN w:val="0"/>
        <w:adjustRightInd w:val="0"/>
        <w:ind w:left="360"/>
        <w:rPr>
          <w:color w:val="000000"/>
        </w:rPr>
      </w:pPr>
    </w:p>
    <w:p w:rsidR="00042F79" w:rsidRDefault="00042F79" w:rsidP="008A1852">
      <w:pPr>
        <w:pStyle w:val="ListParagraph"/>
        <w:numPr>
          <w:ilvl w:val="0"/>
          <w:numId w:val="70"/>
        </w:numPr>
        <w:autoSpaceDE w:val="0"/>
        <w:autoSpaceDN w:val="0"/>
        <w:adjustRightInd w:val="0"/>
        <w:ind w:left="360" w:hanging="360"/>
        <w:rPr>
          <w:color w:val="000000"/>
        </w:rPr>
      </w:pPr>
      <w:r w:rsidRPr="005F21B4">
        <w:rPr>
          <w:color w:val="000000"/>
        </w:rPr>
        <w:t xml:space="preserve">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 </w:t>
      </w:r>
    </w:p>
    <w:p w:rsidR="00042F79" w:rsidRPr="005F21B4" w:rsidRDefault="00042F79" w:rsidP="00042F79">
      <w:pPr>
        <w:pStyle w:val="ListParagraph"/>
        <w:rPr>
          <w:color w:val="000000"/>
        </w:rPr>
      </w:pPr>
    </w:p>
    <w:p w:rsidR="00042F79" w:rsidRPr="005F21B4" w:rsidRDefault="00042F79" w:rsidP="008A1852">
      <w:pPr>
        <w:pStyle w:val="ListParagraph"/>
        <w:numPr>
          <w:ilvl w:val="0"/>
          <w:numId w:val="70"/>
        </w:numPr>
        <w:autoSpaceDE w:val="0"/>
        <w:autoSpaceDN w:val="0"/>
        <w:adjustRightInd w:val="0"/>
        <w:ind w:left="360" w:hanging="360"/>
        <w:rPr>
          <w:color w:val="000000"/>
        </w:rPr>
      </w:pPr>
      <w:r w:rsidRPr="005F21B4">
        <w:rPr>
          <w:color w:val="000000"/>
        </w:rPr>
        <w:lastRenderedPageBreak/>
        <w:t xml:space="preserve">The contractor or subcontractor where applicable, will send to each labor union or representative of workers with which it has a collective bargaining agreement or other contract or understanding, a notice, to be provided by the agency contracting officer, advising the labor union or workers' representative of the contractor's commitments under this act and shall post copies of the notice in conspicuous places available to employees and applicants for employment, </w:t>
      </w:r>
      <w:r w:rsidRPr="005F21B4">
        <w:rPr>
          <w:color w:val="000000"/>
          <w:u w:val="single"/>
        </w:rPr>
        <w:t>N.J.A.C</w:t>
      </w:r>
      <w:r w:rsidRPr="005F21B4">
        <w:rPr>
          <w:color w:val="000000"/>
        </w:rPr>
        <w:t xml:space="preserve">. 17:27-3.7 requires all contractors and subcontractors, if any, to further agree as follows: </w:t>
      </w:r>
    </w:p>
    <w:p w:rsidR="00042F79" w:rsidRPr="00955DFD" w:rsidRDefault="00042F79" w:rsidP="00042F79">
      <w:pPr>
        <w:autoSpaceDE w:val="0"/>
        <w:autoSpaceDN w:val="0"/>
        <w:adjustRightInd w:val="0"/>
        <w:ind w:left="720"/>
        <w:rPr>
          <w:color w:val="000000"/>
        </w:rPr>
      </w:pPr>
    </w:p>
    <w:p w:rsidR="00042F79" w:rsidRDefault="00042F79" w:rsidP="00042F79">
      <w:pPr>
        <w:pStyle w:val="ListParagraph"/>
        <w:numPr>
          <w:ilvl w:val="1"/>
          <w:numId w:val="19"/>
        </w:numPr>
        <w:autoSpaceDE w:val="0"/>
        <w:autoSpaceDN w:val="0"/>
        <w:adjustRightInd w:val="0"/>
        <w:ind w:left="720"/>
        <w:rPr>
          <w:color w:val="000000"/>
        </w:rPr>
      </w:pPr>
      <w:r w:rsidRPr="00895D16">
        <w:rPr>
          <w:color w:val="000000"/>
        </w:rPr>
        <w:t xml:space="preserve">The contractor or subcontractor agrees to make good faith efforts to meet targeted county employment goals established in accordance with </w:t>
      </w:r>
      <w:r w:rsidRPr="00895D16">
        <w:rPr>
          <w:color w:val="000000"/>
          <w:u w:val="single"/>
        </w:rPr>
        <w:t>N.J.A.C</w:t>
      </w:r>
      <w:r w:rsidRPr="00895D16">
        <w:rPr>
          <w:color w:val="000000"/>
        </w:rPr>
        <w:t>. 17:27-5.2</w:t>
      </w:r>
      <w:r>
        <w:rPr>
          <w:color w:val="000000"/>
        </w:rPr>
        <w:t>;</w:t>
      </w:r>
    </w:p>
    <w:p w:rsidR="00042F79" w:rsidRDefault="00042F79" w:rsidP="00042F79">
      <w:pPr>
        <w:pStyle w:val="ListParagraph"/>
        <w:autoSpaceDE w:val="0"/>
        <w:autoSpaceDN w:val="0"/>
        <w:adjustRightInd w:val="0"/>
        <w:rPr>
          <w:color w:val="000000"/>
        </w:rPr>
      </w:pPr>
    </w:p>
    <w:p w:rsidR="00042F79" w:rsidRDefault="00042F79" w:rsidP="00042F79">
      <w:pPr>
        <w:pStyle w:val="ListParagraph"/>
        <w:numPr>
          <w:ilvl w:val="1"/>
          <w:numId w:val="19"/>
        </w:numPr>
        <w:autoSpaceDE w:val="0"/>
        <w:autoSpaceDN w:val="0"/>
        <w:adjustRightInd w:val="0"/>
        <w:ind w:left="720"/>
        <w:rPr>
          <w:color w:val="000000"/>
        </w:rPr>
      </w:pPr>
      <w:r w:rsidRPr="00895D16">
        <w:rPr>
          <w:color w:val="000000"/>
        </w:rP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r>
        <w:rPr>
          <w:color w:val="000000"/>
        </w:rPr>
        <w:t>;</w:t>
      </w:r>
    </w:p>
    <w:p w:rsidR="00042F79" w:rsidRPr="00895D16" w:rsidRDefault="00042F79" w:rsidP="00042F79">
      <w:pPr>
        <w:autoSpaceDE w:val="0"/>
        <w:autoSpaceDN w:val="0"/>
        <w:adjustRightInd w:val="0"/>
        <w:ind w:left="720"/>
        <w:rPr>
          <w:color w:val="000000"/>
        </w:rPr>
      </w:pPr>
    </w:p>
    <w:p w:rsidR="00042F79" w:rsidRDefault="00042F79" w:rsidP="00042F79">
      <w:pPr>
        <w:pStyle w:val="ListParagraph"/>
        <w:numPr>
          <w:ilvl w:val="1"/>
          <w:numId w:val="19"/>
        </w:numPr>
        <w:autoSpaceDE w:val="0"/>
        <w:autoSpaceDN w:val="0"/>
        <w:adjustRightInd w:val="0"/>
        <w:ind w:left="720"/>
        <w:rPr>
          <w:color w:val="000000"/>
        </w:rPr>
      </w:pPr>
      <w:r w:rsidRPr="00895D16">
        <w:rPr>
          <w:color w:val="000000"/>
        </w:rPr>
        <w:t>The contractor or subcontractor agrees to revise any of its testing procedures, if necessary, to assure that all personnel testing conforms with the principles of job-related testing, as established by the statutes and court decisions of the State of New Jersey and as established by applicable Federal law and applicable Federal court decisions</w:t>
      </w:r>
      <w:r>
        <w:rPr>
          <w:color w:val="000000"/>
        </w:rPr>
        <w:t>; and</w:t>
      </w:r>
    </w:p>
    <w:p w:rsidR="00042F79" w:rsidRPr="00895D16" w:rsidRDefault="00042F79" w:rsidP="00042F79">
      <w:pPr>
        <w:autoSpaceDE w:val="0"/>
        <w:autoSpaceDN w:val="0"/>
        <w:adjustRightInd w:val="0"/>
        <w:ind w:left="720"/>
        <w:rPr>
          <w:color w:val="000000"/>
        </w:rPr>
      </w:pPr>
      <w:r w:rsidRPr="00895D16">
        <w:rPr>
          <w:color w:val="000000"/>
        </w:rPr>
        <w:t xml:space="preserve"> </w:t>
      </w:r>
    </w:p>
    <w:p w:rsidR="00042F79" w:rsidRPr="00895D16" w:rsidRDefault="00042F79" w:rsidP="00042F79">
      <w:pPr>
        <w:pStyle w:val="ListParagraph"/>
        <w:numPr>
          <w:ilvl w:val="1"/>
          <w:numId w:val="19"/>
        </w:numPr>
        <w:autoSpaceDE w:val="0"/>
        <w:autoSpaceDN w:val="0"/>
        <w:adjustRightInd w:val="0"/>
        <w:ind w:left="720"/>
        <w:rPr>
          <w:color w:val="000000"/>
        </w:rPr>
      </w:pPr>
      <w:r w:rsidRPr="00895D16">
        <w:rPr>
          <w:color w:val="000000"/>
        </w:rPr>
        <w:t xml:space="preserve">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 </w:t>
      </w:r>
    </w:p>
    <w:p w:rsidR="00042F79" w:rsidRPr="00955DFD" w:rsidRDefault="00042F79" w:rsidP="00042F79">
      <w:pPr>
        <w:autoSpaceDE w:val="0"/>
        <w:autoSpaceDN w:val="0"/>
        <w:adjustRightInd w:val="0"/>
        <w:rPr>
          <w:color w:val="000000"/>
        </w:rPr>
      </w:pPr>
    </w:p>
    <w:p w:rsidR="00042F79" w:rsidRDefault="00042F79" w:rsidP="00042F79">
      <w:pPr>
        <w:pStyle w:val="Heading2"/>
        <w:numPr>
          <w:ilvl w:val="0"/>
          <w:numId w:val="0"/>
        </w:numPr>
        <w:ind w:left="576" w:hanging="576"/>
      </w:pPr>
      <w:bookmarkStart w:id="532" w:name="_Toc485039876"/>
      <w:bookmarkStart w:id="533" w:name="_Toc485040785"/>
      <w:bookmarkStart w:id="534" w:name="_Toc489880999"/>
      <w:r w:rsidRPr="001F6120">
        <w:t>3.4</w:t>
      </w:r>
      <w:r>
        <w:tab/>
      </w:r>
      <w:r w:rsidRPr="00784B37">
        <w:t>BUILDING SERVICE</w:t>
      </w:r>
      <w:bookmarkEnd w:id="532"/>
      <w:bookmarkEnd w:id="533"/>
      <w:bookmarkEnd w:id="534"/>
    </w:p>
    <w:p w:rsidR="00042F79" w:rsidRPr="00C65B22" w:rsidRDefault="00042F79" w:rsidP="00042F79">
      <w:pPr>
        <w:autoSpaceDE w:val="0"/>
        <w:autoSpaceDN w:val="0"/>
        <w:adjustRightInd w:val="0"/>
        <w:rPr>
          <w:color w:val="000000"/>
        </w:rPr>
      </w:pPr>
      <w:r w:rsidRPr="00851065">
        <w:rPr>
          <w:color w:val="000000"/>
        </w:rPr>
        <w:t xml:space="preserve">Pursuant to </w:t>
      </w:r>
      <w:r w:rsidRPr="00851065">
        <w:rPr>
          <w:color w:val="000000"/>
          <w:u w:val="single"/>
        </w:rPr>
        <w:t>N.J.S.A.</w:t>
      </w:r>
      <w:r w:rsidRPr="00AB2116">
        <w:rPr>
          <w:color w:val="000000"/>
        </w:rPr>
        <w:t xml:space="preserve"> </w:t>
      </w:r>
      <w:r w:rsidRPr="00851065">
        <w:rPr>
          <w:color w:val="000000"/>
        </w:rPr>
        <w:t xml:space="preserve">34:11-56.58 </w:t>
      </w:r>
      <w:r w:rsidRPr="00C90B48">
        <w:rPr>
          <w:i/>
          <w:color w:val="000000"/>
        </w:rPr>
        <w:t>et seq</w:t>
      </w:r>
      <w:r w:rsidRPr="00851065">
        <w:rPr>
          <w:color w:val="000000"/>
        </w:rPr>
        <w:t xml:space="preserve">., in any contract for building services, as defined in </w:t>
      </w:r>
      <w:r w:rsidRPr="00851065">
        <w:rPr>
          <w:color w:val="000000"/>
          <w:u w:val="single"/>
        </w:rPr>
        <w:t>N.J.S.A</w:t>
      </w:r>
      <w:r w:rsidRPr="00AB2116">
        <w:rPr>
          <w:color w:val="000000"/>
          <w:u w:val="single"/>
        </w:rPr>
        <w:t>.</w:t>
      </w:r>
      <w:r w:rsidRPr="00C65B22">
        <w:rPr>
          <w:color w:val="000000"/>
        </w:rPr>
        <w:t xml:space="preserve"> 34:11-56.59, the employees of the contractor or subcontractors shall be paid prevailing wage for building services rates, as defined in </w:t>
      </w:r>
      <w:r w:rsidRPr="00C65B22">
        <w:rPr>
          <w:color w:val="000000"/>
          <w:u w:val="single"/>
        </w:rPr>
        <w:t>N.J.S.A</w:t>
      </w:r>
      <w:r w:rsidRPr="00AB2116">
        <w:rPr>
          <w:color w:val="000000"/>
          <w:u w:val="single"/>
        </w:rPr>
        <w:t>.</w:t>
      </w:r>
      <w:r w:rsidRPr="00C65B22">
        <w:rPr>
          <w:color w:val="000000"/>
        </w:rPr>
        <w:t xml:space="preserve"> 34:11.56.59. The prevailing wage shall be adjusted annually during the term of the contract. </w:t>
      </w:r>
    </w:p>
    <w:p w:rsidR="00042F79" w:rsidRPr="00C65B22" w:rsidRDefault="00042F79" w:rsidP="00042F79">
      <w:pPr>
        <w:autoSpaceDE w:val="0"/>
        <w:autoSpaceDN w:val="0"/>
        <w:adjustRightInd w:val="0"/>
        <w:rPr>
          <w:b/>
          <w:color w:val="000000"/>
        </w:rPr>
      </w:pPr>
    </w:p>
    <w:p w:rsidR="00042F79" w:rsidRDefault="00042F79" w:rsidP="00042F79">
      <w:pPr>
        <w:pStyle w:val="Heading2"/>
        <w:numPr>
          <w:ilvl w:val="0"/>
          <w:numId w:val="0"/>
        </w:numPr>
        <w:ind w:left="576" w:hanging="576"/>
      </w:pPr>
      <w:bookmarkStart w:id="535" w:name="_Toc485039877"/>
      <w:bookmarkStart w:id="536" w:name="_Toc485040786"/>
      <w:bookmarkStart w:id="537" w:name="_Toc489881000"/>
      <w:r w:rsidRPr="00DD3D5A">
        <w:t>3.5</w:t>
      </w:r>
      <w:r>
        <w:tab/>
      </w:r>
      <w:r w:rsidRPr="00784B37">
        <w:t xml:space="preserve">THE WORKER </w:t>
      </w:r>
      <w:r>
        <w:t>AND COMMUNITY RIGHT TO KNOW ACT</w:t>
      </w:r>
      <w:bookmarkEnd w:id="535"/>
      <w:bookmarkEnd w:id="536"/>
      <w:bookmarkEnd w:id="537"/>
    </w:p>
    <w:p w:rsidR="00042F79" w:rsidRPr="00851065" w:rsidRDefault="00042F79" w:rsidP="00042F79">
      <w:pPr>
        <w:autoSpaceDE w:val="0"/>
        <w:autoSpaceDN w:val="0"/>
        <w:adjustRightInd w:val="0"/>
        <w:rPr>
          <w:color w:val="000000"/>
        </w:rPr>
      </w:pPr>
      <w:r w:rsidRPr="00851065">
        <w:rPr>
          <w:color w:val="000000"/>
        </w:rPr>
        <w:t xml:space="preserve">The provisions of </w:t>
      </w:r>
      <w:r w:rsidRPr="00851065">
        <w:rPr>
          <w:color w:val="000000"/>
          <w:u w:val="single"/>
        </w:rPr>
        <w:t>N.J.S.A</w:t>
      </w:r>
      <w:r w:rsidRPr="00AB2116">
        <w:rPr>
          <w:color w:val="000000"/>
          <w:u w:val="single"/>
        </w:rPr>
        <w:t>.</w:t>
      </w:r>
      <w:r w:rsidRPr="00851065">
        <w:rPr>
          <w:color w:val="000000"/>
        </w:rPr>
        <w:t xml:space="preserve"> 34:5A-</w:t>
      </w:r>
      <w:r>
        <w:rPr>
          <w:color w:val="000000"/>
        </w:rPr>
        <w:t>1</w:t>
      </w:r>
      <w:r w:rsidRPr="00851065">
        <w:rPr>
          <w:color w:val="000000"/>
        </w:rPr>
        <w:t xml:space="preserve"> </w:t>
      </w:r>
      <w:r w:rsidRPr="00C90B48">
        <w:rPr>
          <w:i/>
          <w:color w:val="000000"/>
        </w:rPr>
        <w:t>et seq</w:t>
      </w:r>
      <w:r w:rsidRPr="00851065">
        <w:rPr>
          <w:color w:val="000000"/>
        </w:rPr>
        <w:t xml:space="preserve">. which require the labeling of all containers of hazardous substances are applicable to this contract. Therefore, all goods offered for purchase to the State must be labeled by the contractor in compliance with the provisions of the statute. </w:t>
      </w:r>
    </w:p>
    <w:p w:rsidR="00042F79" w:rsidRPr="00C65B22" w:rsidRDefault="00042F79" w:rsidP="00042F79">
      <w:pPr>
        <w:autoSpaceDE w:val="0"/>
        <w:autoSpaceDN w:val="0"/>
        <w:adjustRightInd w:val="0"/>
        <w:rPr>
          <w:b/>
          <w:color w:val="000000"/>
        </w:rPr>
      </w:pPr>
    </w:p>
    <w:p w:rsidR="00042F79" w:rsidRDefault="00042F79" w:rsidP="00042F79">
      <w:pPr>
        <w:pStyle w:val="Heading2"/>
        <w:numPr>
          <w:ilvl w:val="0"/>
          <w:numId w:val="0"/>
        </w:numPr>
        <w:ind w:left="576" w:hanging="576"/>
      </w:pPr>
      <w:bookmarkStart w:id="538" w:name="_Toc485039878"/>
      <w:bookmarkStart w:id="539" w:name="_Toc485040787"/>
      <w:bookmarkStart w:id="540" w:name="_Toc489881001"/>
      <w:r w:rsidRPr="00DD3D5A">
        <w:t>3.6</w:t>
      </w:r>
      <w:r>
        <w:tab/>
      </w:r>
      <w:r w:rsidRPr="00784B37">
        <w:t>SERVICE PERFORMANCE WITHIN U.S.</w:t>
      </w:r>
      <w:bookmarkEnd w:id="538"/>
      <w:bookmarkEnd w:id="539"/>
      <w:bookmarkEnd w:id="540"/>
    </w:p>
    <w:p w:rsidR="00042F79" w:rsidRPr="00C65B22" w:rsidRDefault="00042F79" w:rsidP="00042F79">
      <w:pPr>
        <w:autoSpaceDE w:val="0"/>
        <w:autoSpaceDN w:val="0"/>
        <w:adjustRightInd w:val="0"/>
        <w:rPr>
          <w:color w:val="000000"/>
        </w:rPr>
      </w:pPr>
      <w:r w:rsidRPr="00851065">
        <w:rPr>
          <w:color w:val="000000"/>
        </w:rPr>
        <w:t xml:space="preserve">Under </w:t>
      </w:r>
      <w:r w:rsidRPr="00851065">
        <w:rPr>
          <w:color w:val="000000"/>
          <w:u w:val="single"/>
        </w:rPr>
        <w:t>N.J.S.A</w:t>
      </w:r>
      <w:r w:rsidRPr="00AB2116">
        <w:rPr>
          <w:color w:val="000000"/>
          <w:u w:val="single"/>
        </w:rPr>
        <w:t>.</w:t>
      </w:r>
      <w:r w:rsidRPr="00851065">
        <w:rPr>
          <w:color w:val="000000"/>
        </w:rPr>
        <w:t xml:space="preserve"> 52:34-13.2, all contracts primarily for services awarded by the Director shall be performed within the United States, except when the Director certifies in writing a finding that a required service cannot be provided by a contractor or subcontractor within the United States and the certification is approved by the State Treasurer. </w:t>
      </w:r>
    </w:p>
    <w:p w:rsidR="00042F79" w:rsidRPr="00C65B22" w:rsidRDefault="00042F79" w:rsidP="00042F79">
      <w:pPr>
        <w:autoSpaceDE w:val="0"/>
        <w:autoSpaceDN w:val="0"/>
        <w:adjustRightInd w:val="0"/>
        <w:rPr>
          <w:color w:val="000000"/>
        </w:rPr>
      </w:pPr>
      <w:r w:rsidRPr="00C65B22">
        <w:rPr>
          <w:color w:val="000000"/>
        </w:rPr>
        <w:t xml:space="preserve">A shift to performance of services outside the United States during the term of the contract shall be deemed a breach of contract. If, during the term of the contract, the contractor or subcontractor, proceeds to shift the performance of any of the services outside the United States, the contractor shall be deemed to be in breach of its contract, which contract shall be subject to termination for cause pursuant to Section 5.7(b) (1) of the Standard Terms and Conditions, unless previously approved by the Director and the Treasurer. </w:t>
      </w:r>
    </w:p>
    <w:p w:rsidR="00042F79" w:rsidRDefault="00042F79" w:rsidP="00042F79">
      <w:pPr>
        <w:autoSpaceDE w:val="0"/>
        <w:autoSpaceDN w:val="0"/>
        <w:adjustRightInd w:val="0"/>
        <w:rPr>
          <w:b/>
          <w:color w:val="000000"/>
        </w:rPr>
      </w:pPr>
    </w:p>
    <w:p w:rsidR="00042F79" w:rsidRDefault="00042F79" w:rsidP="00042F79">
      <w:pPr>
        <w:autoSpaceDE w:val="0"/>
        <w:autoSpaceDN w:val="0"/>
        <w:adjustRightInd w:val="0"/>
        <w:rPr>
          <w:b/>
          <w:color w:val="000000"/>
        </w:rPr>
      </w:pPr>
    </w:p>
    <w:p w:rsidR="00042F79" w:rsidRDefault="00042F79" w:rsidP="00042F79">
      <w:pPr>
        <w:autoSpaceDE w:val="0"/>
        <w:autoSpaceDN w:val="0"/>
        <w:adjustRightInd w:val="0"/>
        <w:rPr>
          <w:b/>
          <w:color w:val="000000"/>
        </w:rPr>
      </w:pPr>
    </w:p>
    <w:p w:rsidR="00042F79" w:rsidRPr="00C65B22" w:rsidRDefault="00042F79" w:rsidP="00042F79">
      <w:pPr>
        <w:autoSpaceDE w:val="0"/>
        <w:autoSpaceDN w:val="0"/>
        <w:adjustRightInd w:val="0"/>
        <w:rPr>
          <w:b/>
          <w:color w:val="000000"/>
        </w:rPr>
      </w:pPr>
    </w:p>
    <w:p w:rsidR="00042F79" w:rsidRDefault="00042F79" w:rsidP="00042F79">
      <w:pPr>
        <w:pStyle w:val="Heading2"/>
        <w:numPr>
          <w:ilvl w:val="0"/>
          <w:numId w:val="0"/>
        </w:numPr>
        <w:ind w:left="576" w:hanging="576"/>
      </w:pPr>
      <w:bookmarkStart w:id="541" w:name="_Toc485039879"/>
      <w:bookmarkStart w:id="542" w:name="_Toc485040788"/>
      <w:bookmarkStart w:id="543" w:name="_Toc489881002"/>
      <w:r w:rsidRPr="00DD3D5A">
        <w:lastRenderedPageBreak/>
        <w:t>3.7</w:t>
      </w:r>
      <w:r w:rsidRPr="00DD3D5A">
        <w:tab/>
      </w:r>
      <w:r w:rsidRPr="00784B37">
        <w:t>BUY AMERICAN</w:t>
      </w:r>
      <w:bookmarkEnd w:id="541"/>
      <w:bookmarkEnd w:id="542"/>
      <w:bookmarkEnd w:id="543"/>
    </w:p>
    <w:p w:rsidR="00042F79" w:rsidRPr="00C65B22" w:rsidRDefault="00042F79" w:rsidP="00042F79">
      <w:pPr>
        <w:autoSpaceDE w:val="0"/>
        <w:autoSpaceDN w:val="0"/>
        <w:adjustRightInd w:val="0"/>
        <w:rPr>
          <w:color w:val="000000"/>
        </w:rPr>
      </w:pPr>
      <w:r w:rsidRPr="00851065">
        <w:rPr>
          <w:color w:val="000000"/>
        </w:rPr>
        <w:t xml:space="preserve">Pursuant to </w:t>
      </w:r>
      <w:r w:rsidRPr="00851065">
        <w:rPr>
          <w:color w:val="000000"/>
          <w:u w:val="single"/>
        </w:rPr>
        <w:t>N.J.S.A</w:t>
      </w:r>
      <w:r w:rsidRPr="00AB2116">
        <w:rPr>
          <w:color w:val="000000"/>
          <w:u w:val="single"/>
        </w:rPr>
        <w:t>.</w:t>
      </w:r>
      <w:r w:rsidRPr="00851065">
        <w:rPr>
          <w:color w:val="000000"/>
        </w:rPr>
        <w:t xml:space="preserve"> 52:32-1, if manufactured items or farm products will be provided under this contract to be used in a public work, they shall be manufactured or produced in the United States and the contractor shall be required to so certify. </w:t>
      </w:r>
    </w:p>
    <w:p w:rsidR="00042F79" w:rsidRPr="00C65B22" w:rsidRDefault="00042F79" w:rsidP="00042F79">
      <w:pPr>
        <w:autoSpaceDE w:val="0"/>
        <w:autoSpaceDN w:val="0"/>
        <w:adjustRightInd w:val="0"/>
        <w:rPr>
          <w:b/>
          <w:color w:val="000000"/>
        </w:rPr>
      </w:pPr>
    </w:p>
    <w:p w:rsidR="00042F79" w:rsidRPr="00DD3D5A" w:rsidRDefault="00042F79" w:rsidP="00042F79">
      <w:pPr>
        <w:pStyle w:val="Heading2"/>
        <w:numPr>
          <w:ilvl w:val="0"/>
          <w:numId w:val="0"/>
        </w:numPr>
        <w:ind w:left="576" w:hanging="576"/>
      </w:pPr>
      <w:bookmarkStart w:id="544" w:name="_Toc485039880"/>
      <w:bookmarkStart w:id="545" w:name="_Toc485040789"/>
      <w:bookmarkStart w:id="546" w:name="_Toc489881003"/>
      <w:r w:rsidRPr="00DD3D5A">
        <w:t>4.</w:t>
      </w:r>
      <w:r w:rsidRPr="00DD3D5A">
        <w:tab/>
        <w:t>INDEMNIFICATION AND INSURANCE</w:t>
      </w:r>
      <w:bookmarkEnd w:id="544"/>
      <w:bookmarkEnd w:id="545"/>
      <w:bookmarkEnd w:id="546"/>
      <w:r w:rsidRPr="00DD3D5A">
        <w:t xml:space="preserve"> </w:t>
      </w:r>
    </w:p>
    <w:p w:rsidR="00042F79" w:rsidRPr="00851065" w:rsidRDefault="00042F79" w:rsidP="00042F79">
      <w:pPr>
        <w:keepNext/>
        <w:autoSpaceDE w:val="0"/>
        <w:autoSpaceDN w:val="0"/>
        <w:adjustRightInd w:val="0"/>
        <w:rPr>
          <w:b/>
          <w:color w:val="000000"/>
        </w:rPr>
      </w:pPr>
    </w:p>
    <w:p w:rsidR="00042F79" w:rsidRDefault="00042F79" w:rsidP="00042F79">
      <w:pPr>
        <w:pStyle w:val="Heading2"/>
        <w:numPr>
          <w:ilvl w:val="0"/>
          <w:numId w:val="0"/>
        </w:numPr>
      </w:pPr>
      <w:bookmarkStart w:id="547" w:name="_Toc485039881"/>
      <w:bookmarkStart w:id="548" w:name="_Toc485040790"/>
      <w:bookmarkStart w:id="549" w:name="_Toc489881004"/>
      <w:r w:rsidRPr="00DD3D5A">
        <w:t>4.1</w:t>
      </w:r>
      <w:r>
        <w:tab/>
      </w:r>
      <w:r w:rsidRPr="00784B37">
        <w:t>INDEMNIFICATION</w:t>
      </w:r>
      <w:bookmarkEnd w:id="547"/>
      <w:bookmarkEnd w:id="548"/>
      <w:bookmarkEnd w:id="549"/>
    </w:p>
    <w:p w:rsidR="00042F79" w:rsidRPr="00851065" w:rsidRDefault="00042F79" w:rsidP="00042F79">
      <w:pPr>
        <w:keepNext/>
        <w:autoSpaceDE w:val="0"/>
        <w:autoSpaceDN w:val="0"/>
        <w:adjustRightInd w:val="0"/>
        <w:rPr>
          <w:color w:val="000000"/>
        </w:rPr>
      </w:pPr>
      <w:r w:rsidRPr="00851065">
        <w:rPr>
          <w:color w:val="000000"/>
        </w:rPr>
        <w:t xml:space="preserve">The contractor’s liability to the State and its employees in third party suits shall be as follows: </w:t>
      </w:r>
    </w:p>
    <w:p w:rsidR="00042F79" w:rsidRPr="00851065" w:rsidRDefault="00042F79" w:rsidP="00042F79">
      <w:pPr>
        <w:keepNext/>
        <w:autoSpaceDE w:val="0"/>
        <w:autoSpaceDN w:val="0"/>
        <w:adjustRightInd w:val="0"/>
        <w:rPr>
          <w:color w:val="000000"/>
        </w:rPr>
      </w:pPr>
    </w:p>
    <w:p w:rsidR="00042F79" w:rsidRDefault="00042F79" w:rsidP="008A1852">
      <w:pPr>
        <w:pStyle w:val="ListParagraph"/>
        <w:keepNext/>
        <w:numPr>
          <w:ilvl w:val="3"/>
          <w:numId w:val="65"/>
        </w:numPr>
        <w:autoSpaceDE w:val="0"/>
        <w:autoSpaceDN w:val="0"/>
        <w:adjustRightInd w:val="0"/>
        <w:ind w:left="720"/>
        <w:rPr>
          <w:color w:val="000000"/>
        </w:rPr>
      </w:pPr>
      <w:r w:rsidRPr="00895D16">
        <w:rPr>
          <w:color w:val="000000"/>
        </w:rPr>
        <w:t>Indemnification for Third Party Claims - The contractor shall assume all risk of and responsibility for, and agrees to indemnify, defend, and save harmless the State of New Jersey and its employees from and against any and all claims, demands, suits, actions, recoveries, judgments and costs and expenses in connection therewith which shall arise from or result directly or indirectly from the work and/or materials supplied under this contract, including liability of any nature or kind for or on account of the use of any copyrighted or uncopyrighted composition, secret process, patented or unpatented invention, article or appliance furnished or used in the performance of this contract</w:t>
      </w:r>
      <w:r>
        <w:rPr>
          <w:color w:val="000000"/>
        </w:rPr>
        <w:t>;</w:t>
      </w:r>
    </w:p>
    <w:p w:rsidR="00042F79" w:rsidRPr="00895D16" w:rsidRDefault="00042F79" w:rsidP="00042F79">
      <w:pPr>
        <w:pStyle w:val="ListParagraph"/>
        <w:autoSpaceDE w:val="0"/>
        <w:autoSpaceDN w:val="0"/>
        <w:adjustRightInd w:val="0"/>
        <w:rPr>
          <w:color w:val="000000"/>
        </w:rPr>
      </w:pPr>
    </w:p>
    <w:p w:rsidR="00042F79" w:rsidRDefault="00042F79" w:rsidP="008A1852">
      <w:pPr>
        <w:pStyle w:val="ListParagraph"/>
        <w:numPr>
          <w:ilvl w:val="3"/>
          <w:numId w:val="65"/>
        </w:numPr>
        <w:autoSpaceDE w:val="0"/>
        <w:autoSpaceDN w:val="0"/>
        <w:adjustRightInd w:val="0"/>
        <w:ind w:left="720"/>
        <w:rPr>
          <w:color w:val="000000"/>
        </w:rPr>
      </w:pPr>
      <w:r w:rsidRPr="00895D16">
        <w:rPr>
          <w:color w:val="000000"/>
        </w:rPr>
        <w:t>The contractor’s indemnification and liability under subsection (a) is not limited by, but is in addition to the insurance obligations contained in Section 4.2</w:t>
      </w:r>
      <w:r>
        <w:rPr>
          <w:color w:val="000000"/>
        </w:rPr>
        <w:t xml:space="preserve"> of these Terms and Conditions; and</w:t>
      </w:r>
    </w:p>
    <w:p w:rsidR="00042F79" w:rsidRPr="00895D16" w:rsidRDefault="00042F79" w:rsidP="00042F79">
      <w:pPr>
        <w:autoSpaceDE w:val="0"/>
        <w:autoSpaceDN w:val="0"/>
        <w:adjustRightInd w:val="0"/>
        <w:ind w:left="720"/>
        <w:rPr>
          <w:color w:val="000000"/>
        </w:rPr>
      </w:pPr>
    </w:p>
    <w:p w:rsidR="00042F79" w:rsidRPr="00895D16" w:rsidRDefault="00042F79" w:rsidP="008A1852">
      <w:pPr>
        <w:pStyle w:val="ListParagraph"/>
        <w:numPr>
          <w:ilvl w:val="3"/>
          <w:numId w:val="65"/>
        </w:numPr>
        <w:autoSpaceDE w:val="0"/>
        <w:autoSpaceDN w:val="0"/>
        <w:adjustRightInd w:val="0"/>
        <w:ind w:left="720"/>
        <w:rPr>
          <w:color w:val="000000"/>
        </w:rPr>
      </w:pPr>
      <w:r w:rsidRPr="00895D16">
        <w:rPr>
          <w:color w:val="000000"/>
        </w:rPr>
        <w:t>In the event of a patent and copyright claim or suit, the contractor, at its option, may: (1) procure for the State of New Jersey the legal right to continue the use of the product; (2) replace or modify the product to provide a non-infringing product that is the functional equivalent; or (3) refund the purchase price less a reasonable allowance for use that is agreed to by both parties.</w:t>
      </w:r>
    </w:p>
    <w:p w:rsidR="00042F79" w:rsidRPr="00955DFD" w:rsidRDefault="00042F79" w:rsidP="00042F79">
      <w:pPr>
        <w:autoSpaceDE w:val="0"/>
        <w:autoSpaceDN w:val="0"/>
        <w:adjustRightInd w:val="0"/>
        <w:rPr>
          <w:b/>
          <w:color w:val="000000"/>
        </w:rPr>
      </w:pPr>
    </w:p>
    <w:p w:rsidR="00042F79" w:rsidRDefault="00042F79" w:rsidP="00042F79">
      <w:pPr>
        <w:pStyle w:val="Heading2"/>
        <w:numPr>
          <w:ilvl w:val="0"/>
          <w:numId w:val="0"/>
        </w:numPr>
        <w:ind w:left="576" w:hanging="576"/>
      </w:pPr>
      <w:bookmarkStart w:id="550" w:name="_Toc485039882"/>
      <w:bookmarkStart w:id="551" w:name="_Toc485040791"/>
      <w:bookmarkStart w:id="552" w:name="_Toc489881005"/>
      <w:r w:rsidRPr="00DD3D5A">
        <w:t>4.2</w:t>
      </w:r>
      <w:r>
        <w:tab/>
      </w:r>
      <w:r w:rsidRPr="00784B37">
        <w:t>INSURANCE</w:t>
      </w:r>
      <w:bookmarkEnd w:id="550"/>
      <w:bookmarkEnd w:id="551"/>
      <w:bookmarkEnd w:id="552"/>
    </w:p>
    <w:p w:rsidR="00042F79" w:rsidRPr="00C65B22" w:rsidRDefault="00042F79" w:rsidP="00042F79">
      <w:pPr>
        <w:autoSpaceDE w:val="0"/>
        <w:autoSpaceDN w:val="0"/>
        <w:adjustRightInd w:val="0"/>
        <w:rPr>
          <w:color w:val="000000"/>
        </w:rPr>
      </w:pPr>
      <w:r w:rsidRPr="00851065">
        <w:rPr>
          <w:color w:val="000000"/>
        </w:rPr>
        <w:t xml:space="preserve">The contractor shall secure and maintain in force for the term of the contract insurance as provided herein. All required insurance shall be provided by insurance companies with an A- VIII or better rating by A.M. Best &amp; Company. </w:t>
      </w:r>
      <w:r>
        <w:rPr>
          <w:color w:val="000000"/>
        </w:rPr>
        <w:t xml:space="preserve">All policies must be endorsed to provide 60 days’ written notice of cancellation or material change to the State of New Jersey at the address shown below. </w:t>
      </w:r>
      <w:r w:rsidRPr="00851065">
        <w:rPr>
          <w:color w:val="000000"/>
        </w:rPr>
        <w:t xml:space="preserve">The contractor shall provide the State with current certificates of insurance for all coverages and renewals thereof. </w:t>
      </w:r>
      <w:r>
        <w:rPr>
          <w:color w:val="000000"/>
        </w:rPr>
        <w:t>Renewal c</w:t>
      </w:r>
      <w:r w:rsidRPr="00851065">
        <w:rPr>
          <w:color w:val="000000"/>
        </w:rPr>
        <w:t>ertificates shall be provided within 30 days of the expiration of the insurance. The contractor shall not begin to provide services or goods to the State until evidence of the required insurance is provided. The certificates of insurance shall indicate the contract number or purchase order number and title of the contract in the Description of Operations box and shall list the State of New Jersey, Department of the Treasury, Division of Purchase &amp; Property, Contract Com</w:t>
      </w:r>
      <w:r w:rsidRPr="00C65B22">
        <w:rPr>
          <w:color w:val="000000"/>
        </w:rPr>
        <w:t>pliance &amp; Audit Unit, P</w:t>
      </w:r>
      <w:r>
        <w:rPr>
          <w:color w:val="000000"/>
        </w:rPr>
        <w:t>.</w:t>
      </w:r>
      <w:r w:rsidRPr="00C65B22">
        <w:rPr>
          <w:color w:val="000000"/>
        </w:rPr>
        <w:t>O</w:t>
      </w:r>
      <w:r>
        <w:rPr>
          <w:color w:val="000000"/>
        </w:rPr>
        <w:t>.</w:t>
      </w:r>
      <w:r w:rsidRPr="00C65B22">
        <w:rPr>
          <w:color w:val="000000"/>
        </w:rPr>
        <w:t xml:space="preserve"> Box 236, Trenton, New Jersey 08625 in the Certificate Holder box. The certificates and any notice of cancelation shall be emailed to the State at: </w:t>
      </w:r>
    </w:p>
    <w:p w:rsidR="00042F79" w:rsidRPr="00C65B22" w:rsidRDefault="00042F79" w:rsidP="00042F79">
      <w:pPr>
        <w:autoSpaceDE w:val="0"/>
        <w:autoSpaceDN w:val="0"/>
        <w:adjustRightInd w:val="0"/>
        <w:rPr>
          <w:color w:val="000000"/>
        </w:rPr>
      </w:pPr>
    </w:p>
    <w:p w:rsidR="00042F79" w:rsidRPr="00851065" w:rsidRDefault="00823F8C" w:rsidP="00042F79">
      <w:pPr>
        <w:autoSpaceDE w:val="0"/>
        <w:autoSpaceDN w:val="0"/>
        <w:adjustRightInd w:val="0"/>
        <w:jc w:val="center"/>
        <w:rPr>
          <w:color w:val="000000"/>
        </w:rPr>
      </w:pPr>
      <w:hyperlink r:id="rId76" w:history="1">
        <w:r w:rsidR="00042F79" w:rsidRPr="00851065">
          <w:rPr>
            <w:rStyle w:val="Hyperlink"/>
          </w:rPr>
          <w:t>ccau.certificate@treas.nj.gov</w:t>
        </w:r>
      </w:hyperlink>
    </w:p>
    <w:p w:rsidR="00042F79" w:rsidRPr="00851065" w:rsidRDefault="00042F79" w:rsidP="00042F79">
      <w:pPr>
        <w:autoSpaceDE w:val="0"/>
        <w:autoSpaceDN w:val="0"/>
        <w:adjustRightInd w:val="0"/>
        <w:jc w:val="center"/>
        <w:rPr>
          <w:color w:val="000000"/>
        </w:rPr>
      </w:pPr>
    </w:p>
    <w:p w:rsidR="00042F79" w:rsidRPr="00C65B22" w:rsidRDefault="00042F79" w:rsidP="00042F79">
      <w:pPr>
        <w:autoSpaceDE w:val="0"/>
        <w:autoSpaceDN w:val="0"/>
        <w:adjustRightInd w:val="0"/>
        <w:rPr>
          <w:color w:val="000000"/>
        </w:rPr>
      </w:pPr>
      <w:r w:rsidRPr="00851065">
        <w:rPr>
          <w:color w:val="000000"/>
        </w:rPr>
        <w:t xml:space="preserve">The insurance to be provided by the contractor shall be as follows: </w:t>
      </w:r>
    </w:p>
    <w:p w:rsidR="00042F79" w:rsidRPr="00C65B22" w:rsidRDefault="00042F79" w:rsidP="00042F79">
      <w:pPr>
        <w:autoSpaceDE w:val="0"/>
        <w:autoSpaceDN w:val="0"/>
        <w:adjustRightInd w:val="0"/>
        <w:rPr>
          <w:color w:val="000000"/>
        </w:rPr>
      </w:pPr>
    </w:p>
    <w:p w:rsidR="00042F79" w:rsidRDefault="00042F79" w:rsidP="008A1852">
      <w:pPr>
        <w:pStyle w:val="ListParagraph"/>
        <w:numPr>
          <w:ilvl w:val="0"/>
          <w:numId w:val="66"/>
        </w:numPr>
        <w:autoSpaceDE w:val="0"/>
        <w:autoSpaceDN w:val="0"/>
        <w:adjustRightInd w:val="0"/>
        <w:ind w:left="720"/>
        <w:rPr>
          <w:color w:val="000000"/>
        </w:rPr>
      </w:pPr>
      <w:r w:rsidRPr="00895D16">
        <w:rPr>
          <w:color w:val="000000"/>
        </w:rPr>
        <w:t xml:space="preserve">Occurrence Form Comprehensive General Liability Insurance or its equivalent: The minimum limit of liability shall be $1,000,000 per occurrence as a combined single limit for bodily injury and property damage. The above required Comprehensive General Liability Insurance policy or its equivalent shall name the State, its officers, and employees as “Additional Insureds” and include the blanket additional insured endorsement or its equivalent. The coverage to be provided under these policies shall be at least as broad as that provided by the standard basic, unamended, and unendorsed Comprehensive General Liability Insurance occurrence coverage forms or its equivalent currently in use in the State </w:t>
      </w:r>
      <w:r w:rsidRPr="00895D16">
        <w:rPr>
          <w:color w:val="000000"/>
        </w:rPr>
        <w:lastRenderedPageBreak/>
        <w:t>of New Jersey, which shall not be circumscribed by any endorsement l</w:t>
      </w:r>
      <w:r>
        <w:rPr>
          <w:color w:val="000000"/>
        </w:rPr>
        <w:t>imiting the breadth of coverage;</w:t>
      </w:r>
      <w:r w:rsidRPr="00895D16">
        <w:rPr>
          <w:color w:val="000000"/>
        </w:rPr>
        <w:t xml:space="preserve"> </w:t>
      </w:r>
    </w:p>
    <w:p w:rsidR="00042F79" w:rsidRPr="00895D16" w:rsidRDefault="00042F79" w:rsidP="00042F79">
      <w:pPr>
        <w:pStyle w:val="ListParagraph"/>
        <w:autoSpaceDE w:val="0"/>
        <w:autoSpaceDN w:val="0"/>
        <w:adjustRightInd w:val="0"/>
        <w:rPr>
          <w:color w:val="000000"/>
        </w:rPr>
      </w:pPr>
    </w:p>
    <w:p w:rsidR="00042F79" w:rsidRDefault="00042F79" w:rsidP="008A1852">
      <w:pPr>
        <w:pStyle w:val="ListParagraph"/>
        <w:numPr>
          <w:ilvl w:val="0"/>
          <w:numId w:val="66"/>
        </w:numPr>
        <w:autoSpaceDE w:val="0"/>
        <w:autoSpaceDN w:val="0"/>
        <w:adjustRightInd w:val="0"/>
        <w:ind w:left="720"/>
        <w:rPr>
          <w:color w:val="000000"/>
        </w:rPr>
      </w:pPr>
      <w:r w:rsidRPr="00895D16">
        <w:rPr>
          <w:color w:val="000000"/>
        </w:rPr>
        <w:t xml:space="preserve">Automobile Liability Insurance which shall be written to cover any automobile used by the insured. Limits of liability for bodily injury and property damage shall not be less than $1 million per occurrence as a combined single limit. The State must be named as an “Additional Insured” and a blanket additional insured endorsement or its equivalent must be provided when the services being procured involve vehicle use on the State’s behalf </w:t>
      </w:r>
      <w:r>
        <w:rPr>
          <w:color w:val="000000"/>
        </w:rPr>
        <w:t>or on State controlled property;</w:t>
      </w:r>
    </w:p>
    <w:p w:rsidR="00042F79" w:rsidRPr="00895D16" w:rsidRDefault="00042F79" w:rsidP="00042F79">
      <w:pPr>
        <w:autoSpaceDE w:val="0"/>
        <w:autoSpaceDN w:val="0"/>
        <w:adjustRightInd w:val="0"/>
        <w:ind w:left="720" w:firstLine="60"/>
        <w:rPr>
          <w:color w:val="000000"/>
        </w:rPr>
      </w:pPr>
    </w:p>
    <w:p w:rsidR="00042F79" w:rsidRPr="00895D16" w:rsidRDefault="00042F79" w:rsidP="008A1852">
      <w:pPr>
        <w:pStyle w:val="ListParagraph"/>
        <w:numPr>
          <w:ilvl w:val="0"/>
          <w:numId w:val="66"/>
        </w:numPr>
        <w:autoSpaceDE w:val="0"/>
        <w:autoSpaceDN w:val="0"/>
        <w:adjustRightInd w:val="0"/>
        <w:ind w:left="720"/>
        <w:rPr>
          <w:color w:val="000000"/>
        </w:rPr>
      </w:pPr>
      <w:r w:rsidRPr="00895D16">
        <w:rPr>
          <w:color w:val="000000"/>
        </w:rPr>
        <w:t xml:space="preserve">Worker’s Compensation Insurance applicable to the laws of the State of New Jersey and Employers Liability Insurance with limits not less than: </w:t>
      </w:r>
    </w:p>
    <w:p w:rsidR="00042F79" w:rsidRPr="00955DFD" w:rsidRDefault="00042F79" w:rsidP="00042F79">
      <w:pPr>
        <w:autoSpaceDE w:val="0"/>
        <w:autoSpaceDN w:val="0"/>
        <w:adjustRightInd w:val="0"/>
        <w:ind w:left="720"/>
        <w:rPr>
          <w:color w:val="000000"/>
        </w:rPr>
      </w:pPr>
    </w:p>
    <w:p w:rsidR="00042F79" w:rsidRPr="00CA76B1" w:rsidRDefault="00042F79" w:rsidP="00042F79">
      <w:pPr>
        <w:pStyle w:val="ListParagraph"/>
        <w:numPr>
          <w:ilvl w:val="0"/>
          <w:numId w:val="30"/>
        </w:numPr>
        <w:autoSpaceDE w:val="0"/>
        <w:autoSpaceDN w:val="0"/>
        <w:adjustRightInd w:val="0"/>
        <w:ind w:left="1080"/>
        <w:rPr>
          <w:color w:val="000000"/>
        </w:rPr>
      </w:pPr>
      <w:r w:rsidRPr="00CA76B1">
        <w:rPr>
          <w:color w:val="000000"/>
        </w:rPr>
        <w:t>$1,000,000 BODILY INJURY, EACH OCCURRENCE</w:t>
      </w:r>
      <w:r>
        <w:rPr>
          <w:color w:val="000000"/>
        </w:rPr>
        <w:t>;</w:t>
      </w:r>
      <w:r w:rsidRPr="00CA76B1">
        <w:rPr>
          <w:color w:val="000000"/>
        </w:rPr>
        <w:t xml:space="preserve"> </w:t>
      </w:r>
    </w:p>
    <w:p w:rsidR="00042F79" w:rsidRPr="00CA76B1" w:rsidRDefault="00042F79" w:rsidP="00042F79">
      <w:pPr>
        <w:pStyle w:val="ListParagraph"/>
        <w:numPr>
          <w:ilvl w:val="0"/>
          <w:numId w:val="30"/>
        </w:numPr>
        <w:autoSpaceDE w:val="0"/>
        <w:autoSpaceDN w:val="0"/>
        <w:adjustRightInd w:val="0"/>
        <w:ind w:left="1080"/>
        <w:rPr>
          <w:color w:val="000000"/>
        </w:rPr>
      </w:pPr>
      <w:r w:rsidRPr="00CA76B1">
        <w:rPr>
          <w:color w:val="000000"/>
        </w:rPr>
        <w:t>$1,000,000 DISEASE EACH EMPLOYEE</w:t>
      </w:r>
      <w:r>
        <w:rPr>
          <w:color w:val="000000"/>
        </w:rPr>
        <w:t>; and</w:t>
      </w:r>
      <w:r w:rsidRPr="00CA76B1">
        <w:rPr>
          <w:color w:val="000000"/>
        </w:rPr>
        <w:t xml:space="preserve"> </w:t>
      </w:r>
    </w:p>
    <w:p w:rsidR="00042F79" w:rsidRPr="00CA76B1" w:rsidRDefault="00042F79" w:rsidP="00042F79">
      <w:pPr>
        <w:pStyle w:val="ListParagraph"/>
        <w:numPr>
          <w:ilvl w:val="0"/>
          <w:numId w:val="30"/>
        </w:numPr>
        <w:autoSpaceDE w:val="0"/>
        <w:autoSpaceDN w:val="0"/>
        <w:adjustRightInd w:val="0"/>
        <w:ind w:left="1080"/>
        <w:rPr>
          <w:color w:val="000000"/>
        </w:rPr>
      </w:pPr>
      <w:r w:rsidRPr="00CA76B1">
        <w:rPr>
          <w:color w:val="000000"/>
        </w:rPr>
        <w:t>$1,000,000 DISEASE AGGREGATE LIMIT</w:t>
      </w:r>
      <w:r>
        <w:rPr>
          <w:color w:val="000000"/>
        </w:rPr>
        <w:t>.</w:t>
      </w:r>
      <w:r w:rsidRPr="00CA76B1">
        <w:rPr>
          <w:color w:val="000000"/>
        </w:rPr>
        <w:t xml:space="preserve"> </w:t>
      </w:r>
    </w:p>
    <w:p w:rsidR="00042F79" w:rsidRPr="00955DFD" w:rsidRDefault="00042F79" w:rsidP="00042F79">
      <w:pPr>
        <w:autoSpaceDE w:val="0"/>
        <w:autoSpaceDN w:val="0"/>
        <w:adjustRightInd w:val="0"/>
        <w:ind w:left="720"/>
        <w:rPr>
          <w:color w:val="000000"/>
        </w:rPr>
      </w:pPr>
    </w:p>
    <w:p w:rsidR="00042F79" w:rsidRDefault="00042F79" w:rsidP="00042F79">
      <w:pPr>
        <w:pStyle w:val="ListParagraph"/>
        <w:numPr>
          <w:ilvl w:val="1"/>
          <w:numId w:val="21"/>
        </w:numPr>
        <w:autoSpaceDE w:val="0"/>
        <w:autoSpaceDN w:val="0"/>
        <w:adjustRightInd w:val="0"/>
        <w:ind w:left="1440"/>
        <w:rPr>
          <w:color w:val="000000"/>
        </w:rPr>
      </w:pPr>
      <w:r w:rsidRPr="00895D16">
        <w:rPr>
          <w:color w:val="000000"/>
        </w:rPr>
        <w:t xml:space="preserve">This $1 million amount may have been raised by the RFP when deemed necessary by </w:t>
      </w:r>
      <w:r>
        <w:rPr>
          <w:color w:val="000000"/>
        </w:rPr>
        <w:t>the Director; and</w:t>
      </w:r>
    </w:p>
    <w:p w:rsidR="00042F79" w:rsidRPr="00895D16" w:rsidRDefault="00042F79" w:rsidP="00042F79">
      <w:pPr>
        <w:pStyle w:val="ListParagraph"/>
        <w:autoSpaceDE w:val="0"/>
        <w:autoSpaceDN w:val="0"/>
        <w:adjustRightInd w:val="0"/>
        <w:ind w:left="1440"/>
        <w:rPr>
          <w:color w:val="000000"/>
        </w:rPr>
      </w:pPr>
    </w:p>
    <w:p w:rsidR="00042F79" w:rsidRPr="00895D16" w:rsidRDefault="00042F79" w:rsidP="00042F79">
      <w:pPr>
        <w:pStyle w:val="ListParagraph"/>
        <w:numPr>
          <w:ilvl w:val="1"/>
          <w:numId w:val="21"/>
        </w:numPr>
        <w:autoSpaceDE w:val="0"/>
        <w:autoSpaceDN w:val="0"/>
        <w:adjustRightInd w:val="0"/>
        <w:ind w:left="1440"/>
        <w:rPr>
          <w:color w:val="000000"/>
        </w:rPr>
      </w:pPr>
      <w:r w:rsidRPr="00895D16">
        <w:rPr>
          <w:color w:val="000000"/>
        </w:rPr>
        <w:t xml:space="preserve">In the case of a contract entered into pursuant to </w:t>
      </w:r>
      <w:r w:rsidRPr="00895D16">
        <w:rPr>
          <w:color w:val="000000"/>
          <w:u w:val="single"/>
        </w:rPr>
        <w:t>N.J.S.A.</w:t>
      </w:r>
      <w:r w:rsidRPr="00895D16">
        <w:rPr>
          <w:color w:val="000000"/>
        </w:rPr>
        <w:t xml:space="preserve"> 52:32-17 </w:t>
      </w:r>
      <w:r w:rsidRPr="00C90B48">
        <w:rPr>
          <w:i/>
          <w:color w:val="000000"/>
          <w:u w:val="single"/>
        </w:rPr>
        <w:t>et seq</w:t>
      </w:r>
      <w:r w:rsidRPr="00895D16">
        <w:rPr>
          <w:color w:val="000000"/>
        </w:rPr>
        <w:t>., (small business set asides) the minimum amount of insurance coverage in subsections a., b.</w:t>
      </w:r>
      <w:r>
        <w:rPr>
          <w:color w:val="000000"/>
        </w:rPr>
        <w:t>,</w:t>
      </w:r>
      <w:r w:rsidRPr="00895D16">
        <w:rPr>
          <w:color w:val="000000"/>
        </w:rPr>
        <w:t xml:space="preserve"> and c. above may have been lowered in the RFP for certain commodities when deemed in the best interests of the State by the Director. </w:t>
      </w:r>
    </w:p>
    <w:p w:rsidR="00042F79" w:rsidRPr="00955DFD" w:rsidRDefault="00042F79" w:rsidP="00042F79">
      <w:pPr>
        <w:autoSpaceDE w:val="0"/>
        <w:autoSpaceDN w:val="0"/>
        <w:adjustRightInd w:val="0"/>
        <w:rPr>
          <w:color w:val="000000"/>
        </w:rPr>
      </w:pPr>
    </w:p>
    <w:p w:rsidR="00042F79" w:rsidRPr="00784B37" w:rsidRDefault="00042F79" w:rsidP="00042F79">
      <w:pPr>
        <w:pStyle w:val="Heading2"/>
        <w:numPr>
          <w:ilvl w:val="0"/>
          <w:numId w:val="0"/>
        </w:numPr>
      </w:pPr>
      <w:bookmarkStart w:id="553" w:name="_Toc485039883"/>
      <w:bookmarkStart w:id="554" w:name="_Toc485040792"/>
      <w:bookmarkStart w:id="555" w:name="_Toc489881006"/>
      <w:r w:rsidRPr="00DD3D5A">
        <w:t>5.</w:t>
      </w:r>
      <w:r>
        <w:tab/>
      </w:r>
      <w:r w:rsidRPr="00784B37">
        <w:t>TERMS GOVERNING ALL CONTRACTS</w:t>
      </w:r>
      <w:bookmarkEnd w:id="553"/>
      <w:bookmarkEnd w:id="554"/>
      <w:bookmarkEnd w:id="555"/>
      <w:r w:rsidRPr="00784B37">
        <w:t xml:space="preserve"> </w:t>
      </w:r>
    </w:p>
    <w:p w:rsidR="00042F79" w:rsidRDefault="00042F79" w:rsidP="00042F79">
      <w:pPr>
        <w:autoSpaceDE w:val="0"/>
        <w:autoSpaceDN w:val="0"/>
        <w:adjustRightInd w:val="0"/>
        <w:rPr>
          <w:rFonts w:ascii="Arial Narrow" w:hAnsi="Arial Narrow" w:cs="Arial"/>
          <w:b/>
          <w:bCs/>
          <w:color w:val="000000"/>
        </w:rPr>
      </w:pPr>
    </w:p>
    <w:p w:rsidR="00042F79" w:rsidRDefault="00042F79" w:rsidP="00042F79">
      <w:pPr>
        <w:pStyle w:val="Heading2"/>
        <w:numPr>
          <w:ilvl w:val="0"/>
          <w:numId w:val="0"/>
        </w:numPr>
        <w:ind w:left="576" w:hanging="576"/>
      </w:pPr>
      <w:bookmarkStart w:id="556" w:name="_Toc485039884"/>
      <w:bookmarkStart w:id="557" w:name="_Toc485040793"/>
      <w:bookmarkStart w:id="558" w:name="_Toc489881007"/>
      <w:r w:rsidRPr="00DD3D5A">
        <w:t>5.1</w:t>
      </w:r>
      <w:r>
        <w:tab/>
      </w:r>
      <w:r w:rsidRPr="00784B37">
        <w:t>CONTRACTOR IS INDEPENDENT CONTRACTOR</w:t>
      </w:r>
      <w:bookmarkEnd w:id="556"/>
      <w:bookmarkEnd w:id="557"/>
      <w:bookmarkEnd w:id="558"/>
    </w:p>
    <w:p w:rsidR="00042F79" w:rsidRPr="00851065" w:rsidRDefault="00042F79" w:rsidP="00042F79">
      <w:pPr>
        <w:autoSpaceDE w:val="0"/>
        <w:autoSpaceDN w:val="0"/>
        <w:adjustRightInd w:val="0"/>
        <w:rPr>
          <w:color w:val="000000"/>
        </w:rPr>
      </w:pPr>
      <w:r w:rsidRPr="00851065">
        <w:rPr>
          <w:color w:val="000000"/>
        </w:rPr>
        <w:t xml:space="preserve">The contractor's status shall be that of any independent contractor and not as an employee of the State. </w:t>
      </w:r>
    </w:p>
    <w:p w:rsidR="00042F79" w:rsidRPr="00851065" w:rsidRDefault="00042F79" w:rsidP="00042F79">
      <w:pPr>
        <w:autoSpaceDE w:val="0"/>
        <w:autoSpaceDN w:val="0"/>
        <w:adjustRightInd w:val="0"/>
        <w:rPr>
          <w:b/>
          <w:color w:val="000000"/>
        </w:rPr>
      </w:pPr>
    </w:p>
    <w:p w:rsidR="00042F79" w:rsidRDefault="00042F79" w:rsidP="00042F79">
      <w:pPr>
        <w:pStyle w:val="Heading2"/>
        <w:numPr>
          <w:ilvl w:val="0"/>
          <w:numId w:val="0"/>
        </w:numPr>
        <w:ind w:left="576" w:hanging="576"/>
      </w:pPr>
      <w:bookmarkStart w:id="559" w:name="_Toc485039885"/>
      <w:bookmarkStart w:id="560" w:name="_Toc485040794"/>
      <w:bookmarkStart w:id="561" w:name="_Toc489881008"/>
      <w:r w:rsidRPr="00DD3D5A">
        <w:t>5.2</w:t>
      </w:r>
      <w:r>
        <w:tab/>
      </w:r>
      <w:r w:rsidRPr="00784B37">
        <w:t>CONTRACT AMOUNT</w:t>
      </w:r>
      <w:bookmarkEnd w:id="559"/>
      <w:bookmarkEnd w:id="560"/>
      <w:bookmarkEnd w:id="561"/>
    </w:p>
    <w:p w:rsidR="00042F79" w:rsidRPr="00851065" w:rsidRDefault="00042F79" w:rsidP="00042F79">
      <w:pPr>
        <w:autoSpaceDE w:val="0"/>
        <w:autoSpaceDN w:val="0"/>
        <w:adjustRightInd w:val="0"/>
        <w:rPr>
          <w:color w:val="000000"/>
        </w:rPr>
      </w:pPr>
      <w:r w:rsidRPr="00851065">
        <w:rPr>
          <w:color w:val="000000"/>
        </w:rPr>
        <w:t xml:space="preserve">The estimated amount of the contract(s), when stated on the RFP form, shall not be construed as either the maximum or minimum amount which the State shall be obliged to order as the result of the RFP or any contract entered into as a result of the RFP. </w:t>
      </w:r>
    </w:p>
    <w:p w:rsidR="00042F79" w:rsidRPr="00851065" w:rsidRDefault="00042F79" w:rsidP="00042F79">
      <w:pPr>
        <w:autoSpaceDE w:val="0"/>
        <w:autoSpaceDN w:val="0"/>
        <w:adjustRightInd w:val="0"/>
        <w:rPr>
          <w:b/>
          <w:color w:val="000000"/>
        </w:rPr>
      </w:pPr>
    </w:p>
    <w:p w:rsidR="00042F79" w:rsidRDefault="00042F79" w:rsidP="00042F79">
      <w:pPr>
        <w:pStyle w:val="Heading2"/>
        <w:numPr>
          <w:ilvl w:val="0"/>
          <w:numId w:val="0"/>
        </w:numPr>
        <w:ind w:left="576" w:hanging="576"/>
      </w:pPr>
      <w:bookmarkStart w:id="562" w:name="_Toc485039886"/>
      <w:bookmarkStart w:id="563" w:name="_Toc485040795"/>
      <w:bookmarkStart w:id="564" w:name="_Toc489881009"/>
      <w:r w:rsidRPr="00DD3D5A">
        <w:t>5.3</w:t>
      </w:r>
      <w:r>
        <w:tab/>
      </w:r>
      <w:r w:rsidRPr="00784B37">
        <w:t>CONTRACT TERM AND EXTENSION OPTION</w:t>
      </w:r>
      <w:bookmarkEnd w:id="562"/>
      <w:bookmarkEnd w:id="563"/>
      <w:bookmarkEnd w:id="564"/>
    </w:p>
    <w:p w:rsidR="00042F79" w:rsidRPr="00851065" w:rsidRDefault="00042F79" w:rsidP="00042F79">
      <w:pPr>
        <w:autoSpaceDE w:val="0"/>
        <w:autoSpaceDN w:val="0"/>
        <w:adjustRightInd w:val="0"/>
        <w:rPr>
          <w:color w:val="000000"/>
        </w:rPr>
      </w:pPr>
      <w:r w:rsidRPr="00851065">
        <w:rPr>
          <w:color w:val="000000"/>
        </w:rPr>
        <w:t xml:space="preserve">If, in the opinion of the Director, it is in the best interest of the State to extend a contract, the contractor shall be so notified of the Director’s Intent at least 30 days prior to the expiration date of the existing contract. The contractor shall have 15 calendar days to respond to the Director's request to extend the term and period of performance of the contract. If the contractor agrees to the extension, all terms and conditions including pricing of the original contract shall apply unless more favorable terms for the State have been negotiated. </w:t>
      </w:r>
    </w:p>
    <w:p w:rsidR="00042F79" w:rsidRPr="00851065" w:rsidRDefault="00042F79" w:rsidP="00042F79">
      <w:pPr>
        <w:autoSpaceDE w:val="0"/>
        <w:autoSpaceDN w:val="0"/>
        <w:adjustRightInd w:val="0"/>
        <w:rPr>
          <w:b/>
          <w:color w:val="000000"/>
        </w:rPr>
      </w:pPr>
    </w:p>
    <w:p w:rsidR="00042F79" w:rsidRDefault="00042F79" w:rsidP="00042F79">
      <w:pPr>
        <w:pStyle w:val="Heading2"/>
        <w:numPr>
          <w:ilvl w:val="0"/>
          <w:numId w:val="0"/>
        </w:numPr>
        <w:ind w:left="576" w:hanging="576"/>
      </w:pPr>
      <w:bookmarkStart w:id="565" w:name="_Toc485039887"/>
      <w:bookmarkStart w:id="566" w:name="_Toc485040796"/>
      <w:bookmarkStart w:id="567" w:name="_Toc489881010"/>
      <w:r w:rsidRPr="00DD3D5A">
        <w:t>5.4</w:t>
      </w:r>
      <w:r w:rsidRPr="00DD3D5A">
        <w:tab/>
      </w:r>
      <w:r w:rsidRPr="00784B37">
        <w:t>STATE’S OPTION TO REDUCE SCOPE OF WORK</w:t>
      </w:r>
      <w:bookmarkEnd w:id="565"/>
      <w:bookmarkEnd w:id="566"/>
      <w:bookmarkEnd w:id="567"/>
    </w:p>
    <w:p w:rsidR="00042F79" w:rsidRDefault="00042F79" w:rsidP="00042F79">
      <w:pPr>
        <w:autoSpaceDE w:val="0"/>
        <w:autoSpaceDN w:val="0"/>
        <w:adjustRightInd w:val="0"/>
        <w:rPr>
          <w:color w:val="000000"/>
        </w:rPr>
      </w:pPr>
      <w:r w:rsidRPr="00851065">
        <w:rPr>
          <w:color w:val="000000"/>
        </w:rPr>
        <w:t xml:space="preserve">The State has the option, in its sole discretion, to reduce the scope of work for any deliverable, task or subtask called for under this contract. In such an event, the Director shall provide to the contractor advance written notice of the change in scope of work and what the Director believes should be the corresponding adjusted contract price. Within five (5) business days of receipt of such written notice, if either is applicable: </w:t>
      </w:r>
    </w:p>
    <w:p w:rsidR="00042F79" w:rsidRPr="00C65B22" w:rsidRDefault="00042F79" w:rsidP="00042F79">
      <w:pPr>
        <w:autoSpaceDE w:val="0"/>
        <w:autoSpaceDN w:val="0"/>
        <w:adjustRightInd w:val="0"/>
        <w:rPr>
          <w:color w:val="000000"/>
        </w:rPr>
      </w:pPr>
    </w:p>
    <w:p w:rsidR="00042F79" w:rsidRDefault="00042F79" w:rsidP="008A1852">
      <w:pPr>
        <w:pStyle w:val="ListParagraph"/>
        <w:numPr>
          <w:ilvl w:val="0"/>
          <w:numId w:val="67"/>
        </w:numPr>
        <w:autoSpaceDE w:val="0"/>
        <w:autoSpaceDN w:val="0"/>
        <w:adjustRightInd w:val="0"/>
        <w:ind w:left="720"/>
        <w:rPr>
          <w:color w:val="000000"/>
        </w:rPr>
      </w:pPr>
      <w:r w:rsidRPr="00895D16">
        <w:rPr>
          <w:color w:val="000000"/>
        </w:rPr>
        <w:t xml:space="preserve">If the contractor does not agree with the Director’s proposed adjusted contract price, the contractor shall submit to the Director any additional information that the contractor believes impacts the adjusted contract price with a request that the Director reconsider the proposed adjusted contract price. The parties shall negotiate the adjusted contract price. If the parties are unable to agree on an adjusted contract price, the Director shall make a prompt decision </w:t>
      </w:r>
      <w:r w:rsidRPr="00895D16">
        <w:rPr>
          <w:color w:val="000000"/>
        </w:rPr>
        <w:lastRenderedPageBreak/>
        <w:t>taking all such information into account, and shall notify the contractor of th</w:t>
      </w:r>
      <w:r>
        <w:rPr>
          <w:color w:val="000000"/>
        </w:rPr>
        <w:t>e final adjusted contract price; and</w:t>
      </w:r>
    </w:p>
    <w:p w:rsidR="00042F79" w:rsidRPr="00895D16" w:rsidRDefault="00042F79" w:rsidP="00042F79">
      <w:pPr>
        <w:pStyle w:val="ListParagraph"/>
        <w:autoSpaceDE w:val="0"/>
        <w:autoSpaceDN w:val="0"/>
        <w:adjustRightInd w:val="0"/>
        <w:ind w:firstLine="60"/>
        <w:rPr>
          <w:color w:val="000000"/>
        </w:rPr>
      </w:pPr>
    </w:p>
    <w:p w:rsidR="00042F79" w:rsidRPr="00895D16" w:rsidRDefault="00042F79" w:rsidP="008A1852">
      <w:pPr>
        <w:pStyle w:val="ListParagraph"/>
        <w:numPr>
          <w:ilvl w:val="0"/>
          <w:numId w:val="67"/>
        </w:numPr>
        <w:autoSpaceDE w:val="0"/>
        <w:autoSpaceDN w:val="0"/>
        <w:adjustRightInd w:val="0"/>
        <w:ind w:left="720"/>
        <w:rPr>
          <w:color w:val="000000"/>
        </w:rPr>
      </w:pPr>
      <w:r w:rsidRPr="00895D16">
        <w:rPr>
          <w:color w:val="000000"/>
        </w:rPr>
        <w: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rsidR="00042F79" w:rsidRPr="00955DFD" w:rsidRDefault="00042F79" w:rsidP="00042F79">
      <w:pPr>
        <w:autoSpaceDE w:val="0"/>
        <w:autoSpaceDN w:val="0"/>
        <w:adjustRightInd w:val="0"/>
        <w:rPr>
          <w:b/>
          <w:color w:val="000000"/>
        </w:rPr>
      </w:pPr>
    </w:p>
    <w:p w:rsidR="00042F79" w:rsidRDefault="00042F79" w:rsidP="00042F79">
      <w:pPr>
        <w:pStyle w:val="Heading2"/>
        <w:numPr>
          <w:ilvl w:val="0"/>
          <w:numId w:val="0"/>
        </w:numPr>
        <w:ind w:left="576" w:hanging="576"/>
      </w:pPr>
      <w:bookmarkStart w:id="568" w:name="_Toc485039888"/>
      <w:bookmarkStart w:id="569" w:name="_Toc485040797"/>
      <w:bookmarkStart w:id="570" w:name="_Toc489881011"/>
      <w:r w:rsidRPr="00F91E2A">
        <w:t>5.5</w:t>
      </w:r>
      <w:r>
        <w:tab/>
      </w:r>
      <w:r w:rsidRPr="00784B37">
        <w:t>CHANGE IN LAW</w:t>
      </w:r>
      <w:bookmarkEnd w:id="568"/>
      <w:bookmarkEnd w:id="569"/>
      <w:bookmarkEnd w:id="570"/>
    </w:p>
    <w:p w:rsidR="00042F79" w:rsidRDefault="00042F79" w:rsidP="00042F79">
      <w:pPr>
        <w:autoSpaceDE w:val="0"/>
        <w:autoSpaceDN w:val="0"/>
        <w:adjustRightInd w:val="0"/>
        <w:rPr>
          <w:color w:val="000000"/>
        </w:rPr>
      </w:pPr>
      <w:r w:rsidRPr="00851065">
        <w:rPr>
          <w:color w:val="000000"/>
        </w:rPr>
        <w:t xml:space="preserve">Whenever a change in applicable law or regulation affects the scope of work, the Director shall provide written notice to the contractor of the change and the Director’s determination as to the corresponding adjusted change in the scope of work and corresponding adjusted contract price. Within five (5) business days of receipt of such written notice, if either is applicable: </w:t>
      </w:r>
    </w:p>
    <w:p w:rsidR="00042F79" w:rsidRPr="00851065" w:rsidRDefault="00042F79" w:rsidP="00042F79">
      <w:pPr>
        <w:autoSpaceDE w:val="0"/>
        <w:autoSpaceDN w:val="0"/>
        <w:adjustRightInd w:val="0"/>
        <w:rPr>
          <w:color w:val="000000"/>
        </w:rPr>
      </w:pPr>
    </w:p>
    <w:p w:rsidR="00042F79" w:rsidRDefault="00042F79" w:rsidP="008A1852">
      <w:pPr>
        <w:pStyle w:val="ListParagraph"/>
        <w:numPr>
          <w:ilvl w:val="3"/>
          <w:numId w:val="68"/>
        </w:numPr>
        <w:autoSpaceDE w:val="0"/>
        <w:autoSpaceDN w:val="0"/>
        <w:adjustRightInd w:val="0"/>
        <w:ind w:left="720"/>
        <w:rPr>
          <w:color w:val="000000"/>
        </w:rPr>
      </w:pPr>
      <w:r w:rsidRPr="00895D16">
        <w:rPr>
          <w:color w:val="000000"/>
        </w:rPr>
        <w:t>If the contractor does not agree with the adjusted contract price, the contractor shall submit to the Director any additional information that the contractor believes impacts the adjusted contract price with a request that the Director reconsider the adjusted contract price. The Director shall make a prompt decision taking all such information into account, and shall notify the contractor of th</w:t>
      </w:r>
      <w:r>
        <w:rPr>
          <w:color w:val="000000"/>
        </w:rPr>
        <w:t>e final adjusted contract price; and</w:t>
      </w:r>
    </w:p>
    <w:p w:rsidR="00042F79" w:rsidRPr="00895D16" w:rsidRDefault="00042F79" w:rsidP="00042F79">
      <w:pPr>
        <w:pStyle w:val="ListParagraph"/>
        <w:autoSpaceDE w:val="0"/>
        <w:autoSpaceDN w:val="0"/>
        <w:adjustRightInd w:val="0"/>
        <w:ind w:firstLine="60"/>
        <w:rPr>
          <w:color w:val="000000"/>
        </w:rPr>
      </w:pPr>
    </w:p>
    <w:p w:rsidR="00042F79" w:rsidRPr="00895D16" w:rsidRDefault="00042F79" w:rsidP="008A1852">
      <w:pPr>
        <w:pStyle w:val="ListParagraph"/>
        <w:numPr>
          <w:ilvl w:val="3"/>
          <w:numId w:val="68"/>
        </w:numPr>
        <w:autoSpaceDE w:val="0"/>
        <w:autoSpaceDN w:val="0"/>
        <w:adjustRightInd w:val="0"/>
        <w:ind w:left="720"/>
        <w:rPr>
          <w:color w:val="000000"/>
        </w:rPr>
      </w:pPr>
      <w:r w:rsidRPr="00895D16">
        <w:rPr>
          <w:color w:val="000000"/>
        </w:rPr>
        <w: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rsidR="00042F79" w:rsidRPr="007D420A" w:rsidRDefault="00042F79" w:rsidP="00042F79">
      <w:pPr>
        <w:autoSpaceDE w:val="0"/>
        <w:autoSpaceDN w:val="0"/>
        <w:adjustRightInd w:val="0"/>
        <w:rPr>
          <w:b/>
          <w:color w:val="000000"/>
        </w:rPr>
      </w:pPr>
    </w:p>
    <w:p w:rsidR="00042F79" w:rsidRDefault="00042F79" w:rsidP="00042F79">
      <w:pPr>
        <w:pStyle w:val="Heading2"/>
        <w:numPr>
          <w:ilvl w:val="0"/>
          <w:numId w:val="0"/>
        </w:numPr>
        <w:ind w:left="576" w:hanging="576"/>
      </w:pPr>
      <w:bookmarkStart w:id="571" w:name="_Toc485039889"/>
      <w:bookmarkStart w:id="572" w:name="_Toc485040798"/>
      <w:bookmarkStart w:id="573" w:name="_Toc489881012"/>
      <w:r w:rsidRPr="00F91E2A">
        <w:t>5.6</w:t>
      </w:r>
      <w:r>
        <w:tab/>
      </w:r>
      <w:r w:rsidRPr="00784B37">
        <w:t>SUSPENSION OF WORK</w:t>
      </w:r>
      <w:bookmarkEnd w:id="571"/>
      <w:bookmarkEnd w:id="572"/>
      <w:bookmarkEnd w:id="573"/>
    </w:p>
    <w:p w:rsidR="00042F79" w:rsidRPr="00851065" w:rsidRDefault="00042F79" w:rsidP="00042F79">
      <w:pPr>
        <w:autoSpaceDE w:val="0"/>
        <w:autoSpaceDN w:val="0"/>
        <w:adjustRightInd w:val="0"/>
        <w:rPr>
          <w:color w:val="000000"/>
        </w:rPr>
      </w:pPr>
      <w:r w:rsidRPr="00851065">
        <w:rPr>
          <w:color w:val="000000"/>
        </w:rPr>
        <w:t xml:space="preserve">The State may, for valid reason, issue a stop order directing the contractor to suspend work under the contract for a specific time. The contractor shall be paid for goods ordered, goods delivered, or services requested and performed until the effective date of the stop order. The contractor shall resume work upon the date specified in the stop order, or upon such other date as the State Contract Manager may thereafter direct in writing. The period of suspension shall be deemed added to the contractor's approved schedule of performance. The Director shall make an equitable adjustment, if any is required, to the contract price. The contractor shall provide whatever information that Director may require related to the equitable adjustment. </w:t>
      </w:r>
    </w:p>
    <w:p w:rsidR="00042F79" w:rsidRPr="00C65B22" w:rsidRDefault="00042F79" w:rsidP="00042F79">
      <w:pPr>
        <w:autoSpaceDE w:val="0"/>
        <w:autoSpaceDN w:val="0"/>
        <w:adjustRightInd w:val="0"/>
        <w:rPr>
          <w:b/>
          <w:color w:val="000000"/>
        </w:rPr>
      </w:pPr>
    </w:p>
    <w:p w:rsidR="00042F79" w:rsidRDefault="00042F79" w:rsidP="00042F79">
      <w:pPr>
        <w:pStyle w:val="Heading2"/>
        <w:numPr>
          <w:ilvl w:val="0"/>
          <w:numId w:val="0"/>
        </w:numPr>
        <w:ind w:left="576" w:hanging="576"/>
      </w:pPr>
      <w:bookmarkStart w:id="574" w:name="_Toc485039890"/>
      <w:bookmarkStart w:id="575" w:name="_Toc485040799"/>
      <w:bookmarkStart w:id="576" w:name="_Toc489881013"/>
      <w:r w:rsidRPr="00F91E2A">
        <w:t>5.7</w:t>
      </w:r>
      <w:r>
        <w:tab/>
      </w:r>
      <w:r w:rsidRPr="00784B37">
        <w:t>TERMINATION OF CONTRACT</w:t>
      </w:r>
      <w:bookmarkEnd w:id="574"/>
      <w:bookmarkEnd w:id="575"/>
      <w:bookmarkEnd w:id="576"/>
      <w:r w:rsidRPr="00784B37">
        <w:t xml:space="preserve"> </w:t>
      </w:r>
    </w:p>
    <w:p w:rsidR="00042F79" w:rsidRDefault="00042F79" w:rsidP="008A1852">
      <w:pPr>
        <w:pStyle w:val="ListParagraph"/>
        <w:numPr>
          <w:ilvl w:val="0"/>
          <w:numId w:val="69"/>
        </w:numPr>
        <w:autoSpaceDE w:val="0"/>
        <w:autoSpaceDN w:val="0"/>
        <w:adjustRightInd w:val="0"/>
        <w:rPr>
          <w:color w:val="000000"/>
        </w:rPr>
      </w:pPr>
      <w:r w:rsidRPr="00480423">
        <w:rPr>
          <w:color w:val="000000"/>
        </w:rPr>
        <w:t>For Convenience</w:t>
      </w:r>
      <w:r>
        <w:rPr>
          <w:color w:val="000000"/>
        </w:rPr>
        <w:t>:</w:t>
      </w:r>
      <w:r w:rsidRPr="00480423">
        <w:rPr>
          <w:color w:val="000000"/>
        </w:rPr>
        <w:t xml:space="preserve"> </w:t>
      </w:r>
    </w:p>
    <w:p w:rsidR="00042F79" w:rsidRDefault="00042F79" w:rsidP="00042F79">
      <w:pPr>
        <w:pStyle w:val="ListParagraph"/>
        <w:autoSpaceDE w:val="0"/>
        <w:autoSpaceDN w:val="0"/>
        <w:adjustRightInd w:val="0"/>
        <w:rPr>
          <w:color w:val="000000"/>
        </w:rPr>
      </w:pPr>
      <w:r w:rsidRPr="00480423">
        <w:rPr>
          <w:color w:val="000000"/>
        </w:rPr>
        <w:t>Notwithstanding any provision or language in this contract to the contrary, the Director may terminate this contract at any time, in whole or in part, for the convenience of the State, upon no less than 30 days written notice to the contractor</w:t>
      </w:r>
      <w:r>
        <w:rPr>
          <w:color w:val="000000"/>
        </w:rPr>
        <w:t>;</w:t>
      </w:r>
    </w:p>
    <w:p w:rsidR="00042F79" w:rsidRPr="00480423" w:rsidRDefault="00042F79" w:rsidP="00042F79">
      <w:pPr>
        <w:pStyle w:val="ListParagraph"/>
        <w:autoSpaceDE w:val="0"/>
        <w:autoSpaceDN w:val="0"/>
        <w:adjustRightInd w:val="0"/>
        <w:ind w:hanging="360"/>
        <w:rPr>
          <w:color w:val="000000"/>
        </w:rPr>
      </w:pPr>
    </w:p>
    <w:p w:rsidR="00042F79" w:rsidRDefault="00042F79" w:rsidP="008A1852">
      <w:pPr>
        <w:pStyle w:val="ListParagraph"/>
        <w:keepNext/>
        <w:numPr>
          <w:ilvl w:val="0"/>
          <w:numId w:val="69"/>
        </w:numPr>
        <w:autoSpaceDE w:val="0"/>
        <w:autoSpaceDN w:val="0"/>
        <w:adjustRightInd w:val="0"/>
        <w:rPr>
          <w:color w:val="000000"/>
        </w:rPr>
      </w:pPr>
      <w:r w:rsidRPr="00480423">
        <w:rPr>
          <w:color w:val="000000"/>
        </w:rPr>
        <w:t>For Cause</w:t>
      </w:r>
      <w:r>
        <w:rPr>
          <w:color w:val="000000"/>
        </w:rPr>
        <w:t>:</w:t>
      </w:r>
    </w:p>
    <w:p w:rsidR="00042F79" w:rsidRDefault="00042F79" w:rsidP="00042F79">
      <w:pPr>
        <w:pStyle w:val="ListParagraph"/>
        <w:keepNext/>
        <w:numPr>
          <w:ilvl w:val="1"/>
          <w:numId w:val="24"/>
        </w:numPr>
        <w:autoSpaceDE w:val="0"/>
        <w:autoSpaceDN w:val="0"/>
        <w:adjustRightInd w:val="0"/>
        <w:ind w:left="1080"/>
        <w:rPr>
          <w:color w:val="000000"/>
        </w:rPr>
      </w:pPr>
      <w:r w:rsidRPr="00480423">
        <w:rPr>
          <w:color w:val="000000"/>
        </w:rPr>
        <w:t xml:space="preserve">Where a contractor fails to perform or comply with a contract or a portion thereof, and/or fails to comply with the complaints procedure in </w:t>
      </w:r>
      <w:r w:rsidRPr="00480423">
        <w:rPr>
          <w:color w:val="000000"/>
          <w:u w:val="single"/>
        </w:rPr>
        <w:t>N.J.A.C.</w:t>
      </w:r>
      <w:r w:rsidRPr="00480423">
        <w:rPr>
          <w:color w:val="000000"/>
        </w:rPr>
        <w:t xml:space="preserve"> 17:12-4.2 </w:t>
      </w:r>
      <w:r w:rsidRPr="00C90B48">
        <w:rPr>
          <w:i/>
          <w:color w:val="000000"/>
        </w:rPr>
        <w:t>et seq</w:t>
      </w:r>
      <w:r w:rsidRPr="00480423">
        <w:rPr>
          <w:color w:val="000000"/>
        </w:rPr>
        <w:t>., the Director may terminate the contract, in whole or in part, upon ten (10) days’ notice to the contractor with an opportunity to respond</w:t>
      </w:r>
      <w:r>
        <w:rPr>
          <w:color w:val="000000"/>
        </w:rPr>
        <w:t>; and</w:t>
      </w:r>
    </w:p>
    <w:p w:rsidR="00042F79" w:rsidRPr="00480423" w:rsidRDefault="00042F79" w:rsidP="00042F79">
      <w:pPr>
        <w:pStyle w:val="ListParagraph"/>
        <w:autoSpaceDE w:val="0"/>
        <w:autoSpaceDN w:val="0"/>
        <w:adjustRightInd w:val="0"/>
        <w:ind w:left="1080"/>
        <w:rPr>
          <w:color w:val="000000"/>
        </w:rPr>
      </w:pPr>
      <w:r w:rsidRPr="00480423">
        <w:rPr>
          <w:color w:val="000000"/>
        </w:rPr>
        <w:t xml:space="preserve"> </w:t>
      </w:r>
    </w:p>
    <w:p w:rsidR="00042F79" w:rsidRDefault="00042F79" w:rsidP="00042F79">
      <w:pPr>
        <w:pStyle w:val="ListParagraph"/>
        <w:numPr>
          <w:ilvl w:val="1"/>
          <w:numId w:val="24"/>
        </w:numPr>
        <w:autoSpaceDE w:val="0"/>
        <w:autoSpaceDN w:val="0"/>
        <w:adjustRightInd w:val="0"/>
        <w:ind w:left="1080"/>
        <w:rPr>
          <w:color w:val="000000"/>
        </w:rPr>
      </w:pPr>
      <w:r w:rsidRPr="00480423">
        <w:rPr>
          <w:color w:val="000000"/>
        </w:rPr>
        <w:lastRenderedPageBreak/>
        <w:t xml:space="preserve">Where in the reasonable opinion of the Director, a contractor continues to perform a contract poorly as demonstrated by e.g., formal complaints, late delivery, poor performance of service, short-shipping, so that the Director is required to use the complaints procedure in </w:t>
      </w:r>
      <w:r w:rsidRPr="00480423">
        <w:rPr>
          <w:color w:val="000000"/>
          <w:u w:val="single"/>
        </w:rPr>
        <w:t>N.J.A.C.</w:t>
      </w:r>
      <w:r w:rsidRPr="00480423">
        <w:rPr>
          <w:color w:val="000000"/>
        </w:rPr>
        <w:t xml:space="preserve"> 17:12-4.2 </w:t>
      </w:r>
      <w:r w:rsidRPr="00C90B48">
        <w:rPr>
          <w:i/>
          <w:color w:val="000000"/>
        </w:rPr>
        <w:t>et seq</w:t>
      </w:r>
      <w:r w:rsidRPr="00480423">
        <w:rPr>
          <w:color w:val="000000"/>
        </w:rPr>
        <w:t>., and there has been a failure on the part of the contractor to make progress towards ameliorating the issue(s) or problem(s) set forth in the complaint, the Director may terminate the contract, in whole or in part, upon ten (10) days’ notice to the contractor with an opportunity to respond.</w:t>
      </w:r>
    </w:p>
    <w:p w:rsidR="00042F79" w:rsidRPr="00480423" w:rsidRDefault="00042F79" w:rsidP="00042F79">
      <w:pPr>
        <w:autoSpaceDE w:val="0"/>
        <w:autoSpaceDN w:val="0"/>
        <w:adjustRightInd w:val="0"/>
        <w:rPr>
          <w:color w:val="000000"/>
        </w:rPr>
      </w:pPr>
      <w:r w:rsidRPr="00480423">
        <w:rPr>
          <w:color w:val="000000"/>
        </w:rPr>
        <w:t xml:space="preserve"> </w:t>
      </w:r>
    </w:p>
    <w:p w:rsidR="00042F79" w:rsidRPr="00480423" w:rsidRDefault="00042F79" w:rsidP="008A1852">
      <w:pPr>
        <w:pStyle w:val="ListParagraph"/>
        <w:numPr>
          <w:ilvl w:val="0"/>
          <w:numId w:val="69"/>
        </w:numPr>
        <w:autoSpaceDE w:val="0"/>
        <w:autoSpaceDN w:val="0"/>
        <w:adjustRightInd w:val="0"/>
        <w:rPr>
          <w:color w:val="000000"/>
        </w:rPr>
      </w:pPr>
      <w:r w:rsidRPr="00480423">
        <w:rPr>
          <w:color w:val="000000"/>
        </w:rPr>
        <w:t>In cases of emergency the Director may shorten the time periods of notification and may dispense with an opportunity to respond; and</w:t>
      </w:r>
    </w:p>
    <w:p w:rsidR="00042F79" w:rsidRPr="00480423" w:rsidRDefault="00042F79" w:rsidP="00042F79">
      <w:pPr>
        <w:pStyle w:val="ListParagraph"/>
        <w:autoSpaceDE w:val="0"/>
        <w:autoSpaceDN w:val="0"/>
        <w:adjustRightInd w:val="0"/>
        <w:ind w:firstLine="60"/>
        <w:rPr>
          <w:color w:val="000000"/>
        </w:rPr>
      </w:pPr>
    </w:p>
    <w:p w:rsidR="00042F79" w:rsidRPr="00480423" w:rsidRDefault="00042F79" w:rsidP="008A1852">
      <w:pPr>
        <w:pStyle w:val="ListParagraph"/>
        <w:numPr>
          <w:ilvl w:val="0"/>
          <w:numId w:val="69"/>
        </w:numPr>
        <w:autoSpaceDE w:val="0"/>
        <w:autoSpaceDN w:val="0"/>
        <w:adjustRightInd w:val="0"/>
        <w:rPr>
          <w:color w:val="000000"/>
        </w:rPr>
      </w:pPr>
      <w:r w:rsidRPr="00480423">
        <w:rPr>
          <w:color w:val="000000"/>
        </w:rPr>
        <w:t xml:space="preserve">In the event of termination under this section, the contractor shall be compensated for work performed in accordance with the contract, up to the date of termination. Such compensation may be subject to adjustments. </w:t>
      </w:r>
    </w:p>
    <w:p w:rsidR="00042F79" w:rsidRPr="00955DFD" w:rsidRDefault="00042F79" w:rsidP="00042F79">
      <w:pPr>
        <w:autoSpaceDE w:val="0"/>
        <w:autoSpaceDN w:val="0"/>
        <w:adjustRightInd w:val="0"/>
        <w:rPr>
          <w:color w:val="000000"/>
        </w:rPr>
      </w:pPr>
    </w:p>
    <w:p w:rsidR="00042F79" w:rsidRPr="00851065" w:rsidRDefault="00042F79" w:rsidP="00042F79">
      <w:pPr>
        <w:pStyle w:val="Heading2"/>
        <w:numPr>
          <w:ilvl w:val="0"/>
          <w:numId w:val="0"/>
        </w:numPr>
        <w:ind w:left="576" w:hanging="576"/>
      </w:pPr>
      <w:bookmarkStart w:id="577" w:name="_Toc485039891"/>
      <w:bookmarkStart w:id="578" w:name="_Toc485040800"/>
      <w:bookmarkStart w:id="579" w:name="_Toc489881014"/>
      <w:r w:rsidRPr="00F91E2A">
        <w:t>5.8</w:t>
      </w:r>
      <w:r>
        <w:tab/>
      </w:r>
      <w:r w:rsidRPr="00784B37">
        <w:t>SUBCONTRACTING OR ASSIGNMENT</w:t>
      </w:r>
      <w:bookmarkEnd w:id="577"/>
      <w:bookmarkEnd w:id="578"/>
      <w:bookmarkEnd w:id="579"/>
      <w:r w:rsidRPr="00851065">
        <w:t xml:space="preserve"> </w:t>
      </w:r>
    </w:p>
    <w:p w:rsidR="00042F79" w:rsidRPr="00914BD5" w:rsidRDefault="00042F79" w:rsidP="00914BD5">
      <w:pPr>
        <w:pStyle w:val="ListParagraph"/>
        <w:keepNext/>
        <w:numPr>
          <w:ilvl w:val="0"/>
          <w:numId w:val="82"/>
        </w:numPr>
        <w:autoSpaceDE w:val="0"/>
        <w:autoSpaceDN w:val="0"/>
        <w:adjustRightInd w:val="0"/>
        <w:rPr>
          <w:color w:val="000000"/>
        </w:rPr>
      </w:pPr>
      <w:r w:rsidRPr="00914BD5">
        <w:rPr>
          <w:color w:val="000000"/>
          <w:u w:val="single"/>
        </w:rPr>
        <w:t>Subcontracting</w:t>
      </w:r>
      <w:r w:rsidRPr="00914BD5">
        <w:rPr>
          <w:color w:val="000000"/>
        </w:rPr>
        <w:t xml:space="preserve">: The contractor may not subcontract other than as identified in the contractor’s proposal without the prior written consent of the Director. Such consent, if granted in part, shall not relieve the contractor of any of his responsibilities under the contract, nor shall it create privity of contract between the State and any subcontractor. If the contractor uses a subcontractor to fulfill any of its obligations, the contractor shall be responsible for the subcontractor’s: (a) performance; (b) compliance with all of the terms and conditions of the contract; and (c) compliance with the requirements of all applicable laws; and </w:t>
      </w:r>
    </w:p>
    <w:p w:rsidR="00042F79" w:rsidRPr="00480423" w:rsidRDefault="00042F79" w:rsidP="00042F79">
      <w:pPr>
        <w:pStyle w:val="ListParagraph"/>
        <w:autoSpaceDE w:val="0"/>
        <w:autoSpaceDN w:val="0"/>
        <w:adjustRightInd w:val="0"/>
        <w:rPr>
          <w:color w:val="000000"/>
        </w:rPr>
      </w:pPr>
    </w:p>
    <w:p w:rsidR="00042F79" w:rsidRPr="00914BD5" w:rsidRDefault="00042F79" w:rsidP="00914BD5">
      <w:pPr>
        <w:pStyle w:val="ListParagraph"/>
        <w:numPr>
          <w:ilvl w:val="0"/>
          <w:numId w:val="82"/>
        </w:numPr>
        <w:autoSpaceDE w:val="0"/>
        <w:autoSpaceDN w:val="0"/>
        <w:adjustRightInd w:val="0"/>
        <w:rPr>
          <w:color w:val="000000"/>
        </w:rPr>
      </w:pPr>
      <w:r w:rsidRPr="00914BD5">
        <w:rPr>
          <w:color w:val="000000"/>
          <w:u w:val="single"/>
        </w:rPr>
        <w:t>Assignment</w:t>
      </w:r>
      <w:r w:rsidRPr="00914BD5">
        <w:rPr>
          <w:color w:val="000000"/>
        </w:rPr>
        <w:t xml:space="preserve">: The contractor may not assign its responsibilities under the contract, in whole or in part, without the prior written consent of the Director. </w:t>
      </w:r>
    </w:p>
    <w:p w:rsidR="00042F79" w:rsidRPr="00955DFD" w:rsidRDefault="00042F79" w:rsidP="00042F79">
      <w:pPr>
        <w:autoSpaceDE w:val="0"/>
        <w:autoSpaceDN w:val="0"/>
        <w:adjustRightInd w:val="0"/>
        <w:rPr>
          <w:b/>
          <w:color w:val="000000"/>
        </w:rPr>
      </w:pPr>
    </w:p>
    <w:p w:rsidR="00042F79" w:rsidRDefault="00042F79" w:rsidP="00042F79">
      <w:pPr>
        <w:pStyle w:val="Heading2"/>
        <w:numPr>
          <w:ilvl w:val="0"/>
          <w:numId w:val="0"/>
        </w:numPr>
        <w:ind w:left="576" w:hanging="576"/>
      </w:pPr>
      <w:bookmarkStart w:id="580" w:name="_Toc485039892"/>
      <w:bookmarkStart w:id="581" w:name="_Toc485040801"/>
      <w:bookmarkStart w:id="582" w:name="_Toc489881015"/>
      <w:r w:rsidRPr="00F91E2A">
        <w:t>5.9</w:t>
      </w:r>
      <w:r>
        <w:tab/>
      </w:r>
      <w:r w:rsidRPr="00784B37">
        <w:t>NO CONTRACTUAL RELATIONSHIP BETWEEN SUBCONTRACTORS AND STATE</w:t>
      </w:r>
      <w:bookmarkEnd w:id="580"/>
      <w:bookmarkEnd w:id="581"/>
      <w:bookmarkEnd w:id="582"/>
    </w:p>
    <w:p w:rsidR="00042F79" w:rsidRPr="00851065" w:rsidRDefault="00042F79" w:rsidP="00042F79">
      <w:pPr>
        <w:autoSpaceDE w:val="0"/>
        <w:autoSpaceDN w:val="0"/>
        <w:adjustRightInd w:val="0"/>
        <w:rPr>
          <w:color w:val="000000"/>
        </w:rPr>
      </w:pPr>
      <w:r w:rsidRPr="00851065">
        <w:rPr>
          <w:color w:val="000000"/>
        </w:rPr>
        <w:t xml:space="preserve">Nothing contained in any of the contract documents, including the RFP and vendor’s bid or proposal shall be construed as creating any contractual relationship between any subcontractor and the State. </w:t>
      </w:r>
    </w:p>
    <w:p w:rsidR="00042F79" w:rsidRPr="00851065" w:rsidRDefault="00042F79" w:rsidP="00042F79">
      <w:pPr>
        <w:autoSpaceDE w:val="0"/>
        <w:autoSpaceDN w:val="0"/>
        <w:adjustRightInd w:val="0"/>
        <w:rPr>
          <w:b/>
          <w:color w:val="000000"/>
        </w:rPr>
      </w:pPr>
    </w:p>
    <w:p w:rsidR="00042F79" w:rsidRDefault="00042F79" w:rsidP="00042F79">
      <w:pPr>
        <w:pStyle w:val="Heading2"/>
        <w:numPr>
          <w:ilvl w:val="0"/>
          <w:numId w:val="0"/>
        </w:numPr>
      </w:pPr>
      <w:bookmarkStart w:id="583" w:name="_Toc485039893"/>
      <w:bookmarkStart w:id="584" w:name="_Toc485040802"/>
      <w:bookmarkStart w:id="585" w:name="_Toc489881016"/>
      <w:r w:rsidRPr="00F91E2A">
        <w:t>5.10</w:t>
      </w:r>
      <w:r>
        <w:tab/>
      </w:r>
      <w:r w:rsidRPr="00784B37">
        <w:t>MERGERS, ACQUISITIONS</w:t>
      </w:r>
      <w:bookmarkEnd w:id="583"/>
      <w:bookmarkEnd w:id="584"/>
      <w:bookmarkEnd w:id="585"/>
    </w:p>
    <w:p w:rsidR="00042F79" w:rsidRPr="00C65B22" w:rsidRDefault="00042F79" w:rsidP="00042F79">
      <w:pPr>
        <w:autoSpaceDE w:val="0"/>
        <w:autoSpaceDN w:val="0"/>
        <w:adjustRightInd w:val="0"/>
        <w:rPr>
          <w:color w:val="000000"/>
        </w:rPr>
      </w:pPr>
      <w:r w:rsidRPr="00851065">
        <w:rPr>
          <w:color w:val="000000"/>
        </w:rPr>
        <w:t xml:space="preserve">If, during the term of this contract, the contractor shall merge with or be acquired by another firm, the contractor shall give notice to the Director as soon as practicable and in no event longer than 30 days after said merger or acquisition. The contractor shall provide such documents as may be requested by the Director, which may include but need not be limited to the following: corporate resolutions prepared by the awarded contractor and new entity ratifying acceptance of the original contract, terms, conditions and prices; updated information including ownership disclosure and Federal Employer Identification Number. The documents must be submitted within 30 days of the request. Failure to do so may result in termination of the contract for cause. </w:t>
      </w:r>
    </w:p>
    <w:p w:rsidR="00042F79" w:rsidRPr="00C65B22" w:rsidRDefault="00042F79" w:rsidP="00042F79">
      <w:pPr>
        <w:autoSpaceDE w:val="0"/>
        <w:autoSpaceDN w:val="0"/>
        <w:adjustRightInd w:val="0"/>
        <w:rPr>
          <w:color w:val="000000"/>
        </w:rPr>
      </w:pPr>
    </w:p>
    <w:p w:rsidR="00042F79" w:rsidRPr="00C65B22" w:rsidRDefault="00042F79" w:rsidP="00042F79">
      <w:pPr>
        <w:autoSpaceDE w:val="0"/>
        <w:autoSpaceDN w:val="0"/>
        <w:adjustRightInd w:val="0"/>
        <w:rPr>
          <w:color w:val="000000"/>
        </w:rPr>
      </w:pPr>
      <w:r w:rsidRPr="00C65B22">
        <w:rPr>
          <w:color w:val="000000"/>
        </w:rPr>
        <w:t xml:space="preserve">If, at any time during the term of the contract, the contractor's partnership, limited liability company, limited liability partnership, professional corporation, or corporation shall dissolve, the Director must be so notified. All responsible parties of the dissolved business entity must submit to the Director in writing, the names of the parties proposed to perform the contract, and the names of the parties to whom payment should be made. No payment shall be made until all parties to the dissolved business entity submit the required documents to the Director. </w:t>
      </w:r>
    </w:p>
    <w:p w:rsidR="00042F79" w:rsidRPr="00C65B22" w:rsidRDefault="00042F79" w:rsidP="00042F79">
      <w:pPr>
        <w:autoSpaceDE w:val="0"/>
        <w:autoSpaceDN w:val="0"/>
        <w:adjustRightInd w:val="0"/>
        <w:rPr>
          <w:b/>
          <w:color w:val="000000"/>
        </w:rPr>
      </w:pPr>
    </w:p>
    <w:p w:rsidR="00042F79" w:rsidRDefault="00042F79" w:rsidP="00042F79">
      <w:pPr>
        <w:pStyle w:val="Heading2"/>
        <w:numPr>
          <w:ilvl w:val="0"/>
          <w:numId w:val="0"/>
        </w:numPr>
        <w:ind w:left="576" w:hanging="576"/>
      </w:pPr>
      <w:bookmarkStart w:id="586" w:name="_Toc485039894"/>
      <w:bookmarkStart w:id="587" w:name="_Toc485040803"/>
      <w:bookmarkStart w:id="588" w:name="_Toc489881017"/>
      <w:r w:rsidRPr="00F91E2A">
        <w:t>5.11</w:t>
      </w:r>
      <w:r>
        <w:tab/>
      </w:r>
      <w:r w:rsidRPr="00784B37">
        <w:t>PERFORMANCE GUARANTEE OF CONTRACTOR</w:t>
      </w:r>
      <w:bookmarkEnd w:id="586"/>
      <w:bookmarkEnd w:id="587"/>
      <w:bookmarkEnd w:id="588"/>
    </w:p>
    <w:p w:rsidR="00042F79" w:rsidRPr="00851065" w:rsidRDefault="00042F79" w:rsidP="00042F79">
      <w:pPr>
        <w:autoSpaceDE w:val="0"/>
        <w:autoSpaceDN w:val="0"/>
        <w:adjustRightInd w:val="0"/>
        <w:rPr>
          <w:color w:val="000000"/>
        </w:rPr>
      </w:pPr>
      <w:r w:rsidRPr="00851065">
        <w:rPr>
          <w:color w:val="000000"/>
        </w:rPr>
        <w:t xml:space="preserve">The contractor hereby certifies that: </w:t>
      </w:r>
    </w:p>
    <w:p w:rsidR="00042F79" w:rsidRDefault="00042F79" w:rsidP="00042F79">
      <w:pPr>
        <w:pStyle w:val="ListParagraph"/>
        <w:numPr>
          <w:ilvl w:val="0"/>
          <w:numId w:val="26"/>
        </w:numPr>
        <w:autoSpaceDE w:val="0"/>
        <w:autoSpaceDN w:val="0"/>
        <w:adjustRightInd w:val="0"/>
        <w:ind w:left="720"/>
        <w:rPr>
          <w:color w:val="000000"/>
        </w:rPr>
      </w:pPr>
      <w:r w:rsidRPr="00480423">
        <w:rPr>
          <w:color w:val="000000"/>
        </w:rPr>
        <w:t>The equipment offered is standard new equipment, and is the manufacturer's latest model in production, with parts regularly used for the type of equipment offered; that such parts are all in production and not likely to be discontinued; and that no attachment or part has been substituted or applied contrary to manufacturer's recommendations and standard practice</w:t>
      </w:r>
      <w:r>
        <w:rPr>
          <w:color w:val="000000"/>
        </w:rPr>
        <w:t>;</w:t>
      </w:r>
    </w:p>
    <w:p w:rsidR="00042F79" w:rsidRPr="00480423" w:rsidRDefault="00042F79" w:rsidP="00042F79">
      <w:pPr>
        <w:pStyle w:val="ListParagraph"/>
        <w:autoSpaceDE w:val="0"/>
        <w:autoSpaceDN w:val="0"/>
        <w:adjustRightInd w:val="0"/>
        <w:ind w:firstLine="60"/>
        <w:rPr>
          <w:color w:val="000000"/>
        </w:rPr>
      </w:pPr>
    </w:p>
    <w:p w:rsidR="00042F79" w:rsidRDefault="00042F79" w:rsidP="00042F79">
      <w:pPr>
        <w:pStyle w:val="ListParagraph"/>
        <w:numPr>
          <w:ilvl w:val="0"/>
          <w:numId w:val="26"/>
        </w:numPr>
        <w:autoSpaceDE w:val="0"/>
        <w:autoSpaceDN w:val="0"/>
        <w:adjustRightInd w:val="0"/>
        <w:ind w:left="720"/>
        <w:rPr>
          <w:color w:val="000000"/>
        </w:rPr>
      </w:pPr>
      <w:r w:rsidRPr="00480423">
        <w:rPr>
          <w:color w:val="000000"/>
        </w:rPr>
        <w:t>All equipment supplied to the State and operated by electrical curren</w:t>
      </w:r>
      <w:r>
        <w:rPr>
          <w:color w:val="000000"/>
        </w:rPr>
        <w:t>t is UL listed where applicable;</w:t>
      </w:r>
    </w:p>
    <w:p w:rsidR="00042F79" w:rsidRPr="00480423" w:rsidRDefault="00042F79" w:rsidP="00042F79">
      <w:pPr>
        <w:autoSpaceDE w:val="0"/>
        <w:autoSpaceDN w:val="0"/>
        <w:adjustRightInd w:val="0"/>
        <w:ind w:left="720" w:firstLine="60"/>
        <w:rPr>
          <w:color w:val="000000"/>
        </w:rPr>
      </w:pPr>
    </w:p>
    <w:p w:rsidR="00042F79" w:rsidRDefault="00042F79" w:rsidP="00042F79">
      <w:pPr>
        <w:pStyle w:val="ListParagraph"/>
        <w:numPr>
          <w:ilvl w:val="0"/>
          <w:numId w:val="26"/>
        </w:numPr>
        <w:autoSpaceDE w:val="0"/>
        <w:autoSpaceDN w:val="0"/>
        <w:adjustRightInd w:val="0"/>
        <w:ind w:left="720"/>
        <w:rPr>
          <w:color w:val="000000"/>
        </w:rPr>
      </w:pPr>
      <w:r w:rsidRPr="00480423">
        <w:rPr>
          <w:color w:val="000000"/>
        </w:rPr>
        <w:t>All new machines are to be guaranteed as fully operational for the period stated in the contract from time of written acceptance by the State. The contractor shall render prompt service without charge, regardless of geographic location</w:t>
      </w:r>
      <w:r>
        <w:rPr>
          <w:color w:val="000000"/>
        </w:rPr>
        <w:t>;</w:t>
      </w:r>
    </w:p>
    <w:p w:rsidR="00042F79" w:rsidRPr="00480423" w:rsidRDefault="00042F79" w:rsidP="00042F79">
      <w:pPr>
        <w:pStyle w:val="ListParagraph"/>
        <w:rPr>
          <w:color w:val="000000"/>
        </w:rPr>
      </w:pPr>
    </w:p>
    <w:p w:rsidR="00042F79" w:rsidRDefault="00042F79" w:rsidP="00042F79">
      <w:pPr>
        <w:pStyle w:val="ListParagraph"/>
        <w:numPr>
          <w:ilvl w:val="0"/>
          <w:numId w:val="26"/>
        </w:numPr>
        <w:autoSpaceDE w:val="0"/>
        <w:autoSpaceDN w:val="0"/>
        <w:adjustRightInd w:val="0"/>
        <w:ind w:left="720"/>
        <w:rPr>
          <w:color w:val="000000"/>
        </w:rPr>
      </w:pPr>
      <w:r w:rsidRPr="00480423">
        <w:rPr>
          <w:color w:val="000000"/>
        </w:rPr>
        <w:t>Sufficient quantities of parts necessary for proper service to equipment shall be maintained at distribution points and service headquarters;</w:t>
      </w:r>
    </w:p>
    <w:p w:rsidR="00042F79" w:rsidRPr="00480423" w:rsidRDefault="00042F79" w:rsidP="00042F79">
      <w:pPr>
        <w:pStyle w:val="ListParagraph"/>
        <w:rPr>
          <w:color w:val="000000"/>
        </w:rPr>
      </w:pPr>
    </w:p>
    <w:p w:rsidR="00042F79" w:rsidRDefault="00042F79" w:rsidP="00042F79">
      <w:pPr>
        <w:pStyle w:val="ListParagraph"/>
        <w:numPr>
          <w:ilvl w:val="0"/>
          <w:numId w:val="26"/>
        </w:numPr>
        <w:autoSpaceDE w:val="0"/>
        <w:autoSpaceDN w:val="0"/>
        <w:adjustRightInd w:val="0"/>
        <w:ind w:left="720"/>
        <w:rPr>
          <w:color w:val="000000"/>
        </w:rPr>
      </w:pPr>
      <w:r w:rsidRPr="00480423">
        <w:rPr>
          <w:color w:val="000000"/>
        </w:rPr>
        <w:t>Trained mechanics are regularly employed to make necessary repairs to equipment in the territory from which the service request might emanate within a 48-hour period or within the time accepted as industry practice</w:t>
      </w:r>
      <w:r>
        <w:rPr>
          <w:color w:val="000000"/>
        </w:rPr>
        <w:t>;</w:t>
      </w:r>
      <w:r w:rsidRPr="00480423">
        <w:rPr>
          <w:color w:val="000000"/>
        </w:rPr>
        <w:t xml:space="preserve"> </w:t>
      </w:r>
    </w:p>
    <w:p w:rsidR="00042F79" w:rsidRPr="00480423" w:rsidRDefault="00042F79" w:rsidP="00042F79">
      <w:pPr>
        <w:pStyle w:val="ListParagraph"/>
        <w:rPr>
          <w:color w:val="000000"/>
        </w:rPr>
      </w:pPr>
    </w:p>
    <w:p w:rsidR="00042F79" w:rsidRDefault="00042F79" w:rsidP="00042F79">
      <w:pPr>
        <w:pStyle w:val="ListParagraph"/>
        <w:numPr>
          <w:ilvl w:val="0"/>
          <w:numId w:val="26"/>
        </w:numPr>
        <w:autoSpaceDE w:val="0"/>
        <w:autoSpaceDN w:val="0"/>
        <w:adjustRightInd w:val="0"/>
        <w:ind w:left="720"/>
        <w:rPr>
          <w:color w:val="000000"/>
        </w:rPr>
      </w:pPr>
      <w:r w:rsidRPr="00480423">
        <w:rPr>
          <w:color w:val="000000"/>
        </w:rPr>
        <w:t>During the warranty period the contractor shall replace immediately any material which is rejected for failure to meet th</w:t>
      </w:r>
      <w:r>
        <w:rPr>
          <w:color w:val="000000"/>
        </w:rPr>
        <w:t>e requirements of the contract; and</w:t>
      </w:r>
    </w:p>
    <w:p w:rsidR="00042F79" w:rsidRPr="00480423" w:rsidRDefault="00042F79" w:rsidP="00042F79">
      <w:pPr>
        <w:pStyle w:val="ListParagraph"/>
        <w:rPr>
          <w:color w:val="000000"/>
        </w:rPr>
      </w:pPr>
    </w:p>
    <w:p w:rsidR="00042F79" w:rsidRPr="00480423" w:rsidRDefault="00042F79" w:rsidP="00042F79">
      <w:pPr>
        <w:pStyle w:val="ListParagraph"/>
        <w:numPr>
          <w:ilvl w:val="0"/>
          <w:numId w:val="26"/>
        </w:numPr>
        <w:autoSpaceDE w:val="0"/>
        <w:autoSpaceDN w:val="0"/>
        <w:adjustRightInd w:val="0"/>
        <w:ind w:left="720"/>
        <w:rPr>
          <w:color w:val="000000"/>
        </w:rPr>
      </w:pPr>
      <w:r w:rsidRPr="00480423">
        <w:rPr>
          <w:color w:val="000000"/>
        </w:rPr>
        <w:t xml:space="preserve">All services rendered to the State shall be performed in strict and full accordance with the specifications stated in the contract. The contract shall not be considered complete until final approval by the State's using agency is rendered. </w:t>
      </w:r>
    </w:p>
    <w:p w:rsidR="00042F79" w:rsidRPr="00955DFD" w:rsidRDefault="00042F79" w:rsidP="00042F79">
      <w:pPr>
        <w:autoSpaceDE w:val="0"/>
        <w:autoSpaceDN w:val="0"/>
        <w:adjustRightInd w:val="0"/>
        <w:rPr>
          <w:color w:val="000000"/>
        </w:rPr>
      </w:pPr>
    </w:p>
    <w:p w:rsidR="00042F79" w:rsidRPr="00851065" w:rsidRDefault="00042F79" w:rsidP="00042F79">
      <w:pPr>
        <w:pStyle w:val="Heading2"/>
        <w:numPr>
          <w:ilvl w:val="0"/>
          <w:numId w:val="0"/>
        </w:numPr>
        <w:ind w:left="576" w:hanging="576"/>
      </w:pPr>
      <w:bookmarkStart w:id="589" w:name="_Toc485039895"/>
      <w:bookmarkStart w:id="590" w:name="_Toc485040804"/>
      <w:bookmarkStart w:id="591" w:name="_Toc489881018"/>
      <w:r w:rsidRPr="00F91E2A">
        <w:t>5.12</w:t>
      </w:r>
      <w:r>
        <w:tab/>
      </w:r>
      <w:r w:rsidRPr="00784B37">
        <w:t>DELIVERY REQUIREMENTS</w:t>
      </w:r>
      <w:bookmarkEnd w:id="589"/>
      <w:bookmarkEnd w:id="590"/>
      <w:bookmarkEnd w:id="591"/>
    </w:p>
    <w:p w:rsidR="00042F79" w:rsidRDefault="00042F79" w:rsidP="00042F79">
      <w:pPr>
        <w:pStyle w:val="ListParagraph"/>
        <w:numPr>
          <w:ilvl w:val="1"/>
          <w:numId w:val="27"/>
        </w:numPr>
        <w:autoSpaceDE w:val="0"/>
        <w:autoSpaceDN w:val="0"/>
        <w:adjustRightInd w:val="0"/>
        <w:ind w:left="720"/>
        <w:rPr>
          <w:color w:val="000000"/>
        </w:rPr>
      </w:pPr>
      <w:r w:rsidRPr="00480423">
        <w:rPr>
          <w:color w:val="000000"/>
        </w:rPr>
        <w:t>Deliveries shall be made at such time and in such quantities as ordered in strict accordance with conditions contained in the contract</w:t>
      </w:r>
      <w:r>
        <w:rPr>
          <w:color w:val="000000"/>
        </w:rPr>
        <w:t>;</w:t>
      </w:r>
    </w:p>
    <w:p w:rsidR="00042F79" w:rsidRPr="00480423" w:rsidRDefault="00042F79" w:rsidP="00042F79">
      <w:pPr>
        <w:pStyle w:val="ListParagraph"/>
        <w:autoSpaceDE w:val="0"/>
        <w:autoSpaceDN w:val="0"/>
        <w:adjustRightInd w:val="0"/>
        <w:rPr>
          <w:color w:val="000000"/>
        </w:rPr>
      </w:pPr>
    </w:p>
    <w:p w:rsidR="00042F79" w:rsidRDefault="00042F79" w:rsidP="00042F79">
      <w:pPr>
        <w:pStyle w:val="ListParagraph"/>
        <w:numPr>
          <w:ilvl w:val="1"/>
          <w:numId w:val="27"/>
        </w:numPr>
        <w:autoSpaceDE w:val="0"/>
        <w:autoSpaceDN w:val="0"/>
        <w:adjustRightInd w:val="0"/>
        <w:ind w:left="720"/>
        <w:rPr>
          <w:color w:val="000000"/>
        </w:rPr>
      </w:pPr>
      <w:r w:rsidRPr="00480423">
        <w:rPr>
          <w:color w:val="000000"/>
        </w:rPr>
        <w:t>The contractor shall be responsible for the delivery of material in first class condition to the State's using agency or the purchaser under this contract and in accordance with good commercial practice</w:t>
      </w:r>
      <w:r>
        <w:rPr>
          <w:color w:val="000000"/>
        </w:rPr>
        <w:t>;</w:t>
      </w:r>
    </w:p>
    <w:p w:rsidR="00042F79" w:rsidRPr="00480423" w:rsidRDefault="00042F79" w:rsidP="00042F79">
      <w:pPr>
        <w:autoSpaceDE w:val="0"/>
        <w:autoSpaceDN w:val="0"/>
        <w:adjustRightInd w:val="0"/>
        <w:rPr>
          <w:color w:val="000000"/>
        </w:rPr>
      </w:pPr>
      <w:r w:rsidRPr="00480423">
        <w:rPr>
          <w:color w:val="000000"/>
        </w:rPr>
        <w:t xml:space="preserve"> </w:t>
      </w:r>
    </w:p>
    <w:p w:rsidR="00042F79" w:rsidRDefault="00042F79" w:rsidP="00042F79">
      <w:pPr>
        <w:pStyle w:val="ListParagraph"/>
        <w:numPr>
          <w:ilvl w:val="1"/>
          <w:numId w:val="27"/>
        </w:numPr>
        <w:autoSpaceDE w:val="0"/>
        <w:autoSpaceDN w:val="0"/>
        <w:adjustRightInd w:val="0"/>
        <w:ind w:left="720"/>
        <w:rPr>
          <w:color w:val="000000"/>
        </w:rPr>
      </w:pPr>
      <w:r w:rsidRPr="00480423">
        <w:rPr>
          <w:color w:val="000000"/>
        </w:rPr>
        <w:t>Items delivered must be strictly in accordance with the contract</w:t>
      </w:r>
      <w:r>
        <w:rPr>
          <w:color w:val="000000"/>
        </w:rPr>
        <w:t>; and</w:t>
      </w:r>
    </w:p>
    <w:p w:rsidR="00042F79" w:rsidRPr="00017F15" w:rsidRDefault="00042F79" w:rsidP="00042F79">
      <w:pPr>
        <w:pStyle w:val="ListParagraph"/>
        <w:rPr>
          <w:color w:val="000000"/>
        </w:rPr>
      </w:pPr>
    </w:p>
    <w:p w:rsidR="00042F79" w:rsidRPr="00EB2E39" w:rsidRDefault="00042F79" w:rsidP="00042F79">
      <w:pPr>
        <w:pStyle w:val="ListParagraph"/>
        <w:numPr>
          <w:ilvl w:val="1"/>
          <w:numId w:val="27"/>
        </w:numPr>
        <w:autoSpaceDE w:val="0"/>
        <w:autoSpaceDN w:val="0"/>
        <w:adjustRightInd w:val="0"/>
        <w:ind w:left="720"/>
        <w:rPr>
          <w:color w:val="000000"/>
        </w:rPr>
      </w:pPr>
      <w:r w:rsidRPr="00EB2E39">
        <w:rPr>
          <w:color w:val="000000"/>
        </w:rPr>
        <w:t xml:space="preserve">In the event delivery of goods or services is not made within the number of days stipulated or under the schedule defined in the contract, the using agency shall be authorized to obtain the material or service from any available source, the difference in price, if any, to be paid by the contractor. </w:t>
      </w:r>
    </w:p>
    <w:p w:rsidR="00042F79" w:rsidRDefault="00042F79" w:rsidP="00042F79">
      <w:pPr>
        <w:autoSpaceDE w:val="0"/>
        <w:autoSpaceDN w:val="0"/>
        <w:adjustRightInd w:val="0"/>
        <w:rPr>
          <w:color w:val="000000"/>
        </w:rPr>
      </w:pPr>
    </w:p>
    <w:p w:rsidR="00042F79" w:rsidRDefault="00042F79" w:rsidP="00042F79">
      <w:pPr>
        <w:pStyle w:val="Heading2"/>
        <w:numPr>
          <w:ilvl w:val="0"/>
          <w:numId w:val="0"/>
        </w:numPr>
        <w:ind w:left="576" w:hanging="576"/>
      </w:pPr>
      <w:bookmarkStart w:id="592" w:name="_Toc485039896"/>
      <w:bookmarkStart w:id="593" w:name="_Toc485040805"/>
      <w:bookmarkStart w:id="594" w:name="_Toc489881019"/>
      <w:r w:rsidRPr="00F91E2A">
        <w:t>5.13</w:t>
      </w:r>
      <w:r>
        <w:tab/>
      </w:r>
      <w:r w:rsidRPr="00784B37">
        <w:t>APPLICABLE LAW AND JURISDICTION</w:t>
      </w:r>
      <w:bookmarkEnd w:id="592"/>
      <w:bookmarkEnd w:id="593"/>
      <w:bookmarkEnd w:id="594"/>
    </w:p>
    <w:p w:rsidR="00042F79" w:rsidRPr="00851065" w:rsidRDefault="00042F79" w:rsidP="00042F79">
      <w:pPr>
        <w:autoSpaceDE w:val="0"/>
        <w:autoSpaceDN w:val="0"/>
        <w:adjustRightInd w:val="0"/>
        <w:rPr>
          <w:color w:val="000000"/>
        </w:rPr>
      </w:pPr>
      <w:r w:rsidRPr="00851065">
        <w:rPr>
          <w:color w:val="000000"/>
        </w:rPr>
        <w:t xml:space="preserve">This contract and any and all litigation arising therefrom or related thereto shall be governed by the applicable laws, regulations and rules of evidence of the State of New Jersey without reference to conflict of laws principles and shall be filed in the appropriate Division of the New Jersey Superior Court. </w:t>
      </w:r>
    </w:p>
    <w:p w:rsidR="00042F79" w:rsidRPr="00851065" w:rsidRDefault="00042F79" w:rsidP="00042F79">
      <w:pPr>
        <w:autoSpaceDE w:val="0"/>
        <w:autoSpaceDN w:val="0"/>
        <w:adjustRightInd w:val="0"/>
        <w:rPr>
          <w:b/>
          <w:color w:val="000000"/>
        </w:rPr>
      </w:pPr>
    </w:p>
    <w:p w:rsidR="00042F79" w:rsidRDefault="00042F79" w:rsidP="00042F79">
      <w:pPr>
        <w:pStyle w:val="Heading2"/>
        <w:numPr>
          <w:ilvl w:val="0"/>
          <w:numId w:val="0"/>
        </w:numPr>
        <w:ind w:left="576" w:hanging="576"/>
      </w:pPr>
      <w:bookmarkStart w:id="595" w:name="_Toc485039897"/>
      <w:bookmarkStart w:id="596" w:name="_Toc485040806"/>
      <w:bookmarkStart w:id="597" w:name="_Toc489881020"/>
      <w:r w:rsidRPr="00F91E2A">
        <w:t>5.14</w:t>
      </w:r>
      <w:r>
        <w:tab/>
      </w:r>
      <w:r w:rsidRPr="00784B37">
        <w:t>CONTRACT AMENDMENT</w:t>
      </w:r>
      <w:bookmarkEnd w:id="595"/>
      <w:bookmarkEnd w:id="596"/>
      <w:bookmarkEnd w:id="597"/>
    </w:p>
    <w:p w:rsidR="00042F79" w:rsidRPr="00851065" w:rsidRDefault="00042F79" w:rsidP="00042F79">
      <w:pPr>
        <w:autoSpaceDE w:val="0"/>
        <w:autoSpaceDN w:val="0"/>
        <w:adjustRightInd w:val="0"/>
        <w:rPr>
          <w:color w:val="000000"/>
        </w:rPr>
      </w:pPr>
      <w:r w:rsidRPr="00851065">
        <w:rPr>
          <w:color w:val="000000"/>
        </w:rPr>
        <w:t xml:space="preserve">Except as provided herein, the contract may only be amended by written agreement of the State and the contractor. </w:t>
      </w:r>
    </w:p>
    <w:p w:rsidR="00042F79" w:rsidRPr="00851065" w:rsidRDefault="00042F79" w:rsidP="00042F79">
      <w:pPr>
        <w:autoSpaceDE w:val="0"/>
        <w:autoSpaceDN w:val="0"/>
        <w:adjustRightInd w:val="0"/>
        <w:rPr>
          <w:b/>
          <w:color w:val="000000"/>
        </w:rPr>
      </w:pPr>
    </w:p>
    <w:p w:rsidR="00042F79" w:rsidRDefault="00042F79" w:rsidP="00042F79">
      <w:pPr>
        <w:pStyle w:val="Heading2"/>
        <w:numPr>
          <w:ilvl w:val="0"/>
          <w:numId w:val="0"/>
        </w:numPr>
        <w:ind w:left="576" w:hanging="576"/>
      </w:pPr>
      <w:bookmarkStart w:id="598" w:name="_Toc485039898"/>
      <w:bookmarkStart w:id="599" w:name="_Toc485040807"/>
      <w:bookmarkStart w:id="600" w:name="_Toc489881021"/>
      <w:r w:rsidRPr="00F91E2A">
        <w:t>5.15</w:t>
      </w:r>
      <w:r>
        <w:tab/>
      </w:r>
      <w:r w:rsidRPr="00784B37">
        <w:t>MAINTENANCE OF RECORDS</w:t>
      </w:r>
      <w:bookmarkEnd w:id="598"/>
      <w:bookmarkEnd w:id="599"/>
      <w:bookmarkEnd w:id="600"/>
    </w:p>
    <w:p w:rsidR="00042F79" w:rsidRPr="00851065" w:rsidRDefault="00042F79" w:rsidP="00042F79">
      <w:pPr>
        <w:autoSpaceDE w:val="0"/>
        <w:autoSpaceDN w:val="0"/>
        <w:adjustRightInd w:val="0"/>
        <w:rPr>
          <w:color w:val="000000"/>
        </w:rPr>
      </w:pPr>
      <w:r w:rsidRPr="00851065">
        <w:rPr>
          <w:color w:val="000000"/>
        </w:rPr>
        <w:t>The contractor shall maintain records for products and/or services delivered against the contract for a period of five (5) years from the date of final payment unless otherwise specified in the RFP. Such records shall be made available to the State, including the Comptroller, for audit and review.</w:t>
      </w:r>
    </w:p>
    <w:p w:rsidR="00042F79" w:rsidRPr="00851065" w:rsidRDefault="00042F79" w:rsidP="00042F79">
      <w:pPr>
        <w:autoSpaceDE w:val="0"/>
        <w:autoSpaceDN w:val="0"/>
        <w:adjustRightInd w:val="0"/>
        <w:rPr>
          <w:b/>
          <w:color w:val="000000"/>
        </w:rPr>
      </w:pPr>
    </w:p>
    <w:p w:rsidR="00042F79" w:rsidRDefault="00042F79" w:rsidP="00042F79">
      <w:pPr>
        <w:pStyle w:val="Heading2"/>
        <w:numPr>
          <w:ilvl w:val="0"/>
          <w:numId w:val="0"/>
        </w:numPr>
        <w:ind w:left="576" w:hanging="576"/>
      </w:pPr>
      <w:bookmarkStart w:id="601" w:name="_Toc485039899"/>
      <w:bookmarkStart w:id="602" w:name="_Toc485040808"/>
      <w:bookmarkStart w:id="603" w:name="_Toc489881022"/>
      <w:r w:rsidRPr="00F91E2A">
        <w:t>5.16</w:t>
      </w:r>
      <w:r>
        <w:tab/>
      </w:r>
      <w:r w:rsidRPr="00784B37">
        <w:t>ASSIGNMENT OF ANTITRUST CLAIM(S)</w:t>
      </w:r>
      <w:bookmarkEnd w:id="601"/>
      <w:bookmarkEnd w:id="602"/>
      <w:bookmarkEnd w:id="603"/>
    </w:p>
    <w:p w:rsidR="00042F79" w:rsidRPr="00C65B22" w:rsidRDefault="00042F79" w:rsidP="00042F79">
      <w:pPr>
        <w:autoSpaceDE w:val="0"/>
        <w:autoSpaceDN w:val="0"/>
        <w:adjustRightInd w:val="0"/>
        <w:rPr>
          <w:color w:val="000000"/>
        </w:rPr>
      </w:pPr>
      <w:r w:rsidRPr="00851065">
        <w:rPr>
          <w:color w:val="000000"/>
        </w:rPr>
        <w:t xml:space="preserve">The contractor recognizes that in actual economic practice, overcharges resulting from antitrust violations are in fact usually borne by the ultimate purchaser. Therefore, and as consideration for executing this contract, the contractor, acting herein by and through its duly authorized agent, </w:t>
      </w:r>
      <w:r w:rsidRPr="00851065">
        <w:rPr>
          <w:color w:val="000000"/>
        </w:rPr>
        <w:lastRenderedPageBreak/>
        <w:t xml:space="preserve">hereby conveys, sells, assigns, and transfers to the State of New Jersey, for itself and on behalf of its political subdivisions and public agencies, all right, title and interest to all claims and causes of action it may now or hereafter acquire under the antitrust laws of the United States or the State of New Jersey, relating to the particular goods and services purchased or acquired by the State of New Jersey or any of its political subdivisions or public agencies pursuant to this contract. </w:t>
      </w:r>
    </w:p>
    <w:p w:rsidR="00042F79" w:rsidRPr="00C65B22" w:rsidRDefault="00042F79" w:rsidP="00042F79">
      <w:pPr>
        <w:autoSpaceDE w:val="0"/>
        <w:autoSpaceDN w:val="0"/>
        <w:adjustRightInd w:val="0"/>
        <w:rPr>
          <w:color w:val="000000"/>
        </w:rPr>
      </w:pPr>
      <w:r w:rsidRPr="00C65B22">
        <w:rPr>
          <w:color w:val="000000"/>
        </w:rPr>
        <w:t xml:space="preserve">In connection with this assignment, the following are the express obligations of the contractor: </w:t>
      </w:r>
    </w:p>
    <w:p w:rsidR="00042F79" w:rsidRPr="00C65B22" w:rsidRDefault="00042F79" w:rsidP="00042F79">
      <w:pPr>
        <w:autoSpaceDE w:val="0"/>
        <w:autoSpaceDN w:val="0"/>
        <w:adjustRightInd w:val="0"/>
        <w:ind w:left="720"/>
        <w:rPr>
          <w:color w:val="000000"/>
        </w:rPr>
      </w:pPr>
    </w:p>
    <w:p w:rsidR="00042F79" w:rsidRPr="00480423" w:rsidRDefault="00042F79" w:rsidP="00042F79">
      <w:pPr>
        <w:pStyle w:val="ListParagraph"/>
        <w:numPr>
          <w:ilvl w:val="1"/>
          <w:numId w:val="28"/>
        </w:numPr>
        <w:autoSpaceDE w:val="0"/>
        <w:autoSpaceDN w:val="0"/>
        <w:adjustRightInd w:val="0"/>
        <w:spacing w:after="200"/>
        <w:ind w:left="720"/>
        <w:rPr>
          <w:color w:val="000000"/>
        </w:rPr>
      </w:pPr>
      <w:r w:rsidRPr="00480423">
        <w:rPr>
          <w:color w:val="000000"/>
        </w:rPr>
        <w:t>It shall take no action that will in any way diminish the value of the rights conveyed or assigned hereunder</w:t>
      </w:r>
      <w:r>
        <w:rPr>
          <w:color w:val="000000"/>
        </w:rPr>
        <w:t>;</w:t>
      </w:r>
      <w:r w:rsidRPr="00480423">
        <w:rPr>
          <w:color w:val="000000"/>
        </w:rPr>
        <w:t xml:space="preserve"> </w:t>
      </w:r>
    </w:p>
    <w:p w:rsidR="00042F79" w:rsidRPr="00480423" w:rsidRDefault="00042F79" w:rsidP="00042F79">
      <w:pPr>
        <w:pStyle w:val="ListParagraph"/>
        <w:numPr>
          <w:ilvl w:val="1"/>
          <w:numId w:val="28"/>
        </w:numPr>
        <w:autoSpaceDE w:val="0"/>
        <w:autoSpaceDN w:val="0"/>
        <w:adjustRightInd w:val="0"/>
        <w:spacing w:after="200"/>
        <w:ind w:left="720"/>
        <w:rPr>
          <w:color w:val="000000"/>
        </w:rPr>
      </w:pPr>
      <w:r w:rsidRPr="00480423">
        <w:rPr>
          <w:color w:val="000000"/>
        </w:rPr>
        <w:t xml:space="preserve">It shall advise the Attorney General of New Jersey: </w:t>
      </w:r>
    </w:p>
    <w:p w:rsidR="00042F79" w:rsidRPr="00955DFD" w:rsidRDefault="00042F79" w:rsidP="00042F79">
      <w:pPr>
        <w:autoSpaceDE w:val="0"/>
        <w:autoSpaceDN w:val="0"/>
        <w:adjustRightInd w:val="0"/>
        <w:spacing w:after="200"/>
        <w:ind w:left="990" w:hanging="270"/>
        <w:rPr>
          <w:color w:val="000000"/>
        </w:rPr>
      </w:pPr>
      <w:r w:rsidRPr="00955DFD">
        <w:rPr>
          <w:color w:val="000000"/>
        </w:rPr>
        <w:t xml:space="preserve">1. </w:t>
      </w:r>
      <w:r>
        <w:rPr>
          <w:color w:val="000000"/>
        </w:rPr>
        <w:t>I</w:t>
      </w:r>
      <w:r w:rsidRPr="00955DFD">
        <w:rPr>
          <w:color w:val="000000"/>
        </w:rPr>
        <w:t xml:space="preserve">n advance of its intention to commence any action on its own behalf regarding any such claim or cause(s) of action; </w:t>
      </w:r>
      <w:r>
        <w:rPr>
          <w:color w:val="000000"/>
        </w:rPr>
        <w:t>and</w:t>
      </w:r>
    </w:p>
    <w:p w:rsidR="00042F79" w:rsidRPr="00955DFD" w:rsidRDefault="00042F79" w:rsidP="00042F79">
      <w:pPr>
        <w:autoSpaceDE w:val="0"/>
        <w:autoSpaceDN w:val="0"/>
        <w:adjustRightInd w:val="0"/>
        <w:spacing w:after="200"/>
        <w:ind w:left="990" w:hanging="270"/>
        <w:rPr>
          <w:color w:val="000000"/>
        </w:rPr>
      </w:pPr>
      <w:r w:rsidRPr="00955DFD">
        <w:rPr>
          <w:color w:val="000000"/>
        </w:rPr>
        <w:t xml:space="preserve">2. </w:t>
      </w:r>
      <w:r>
        <w:rPr>
          <w:color w:val="000000"/>
        </w:rPr>
        <w:t>I</w:t>
      </w:r>
      <w:r w:rsidRPr="00955DFD">
        <w:rPr>
          <w:color w:val="000000"/>
        </w:rPr>
        <w:t xml:space="preserve">mmediately upon becoming aware of the fact that an action has been commenced on its behalf by some other person(s) of the pendency of such action. </w:t>
      </w:r>
    </w:p>
    <w:p w:rsidR="00042F79" w:rsidRPr="00480423" w:rsidRDefault="00042F79" w:rsidP="00042F79">
      <w:pPr>
        <w:pStyle w:val="ListParagraph"/>
        <w:numPr>
          <w:ilvl w:val="1"/>
          <w:numId w:val="28"/>
        </w:numPr>
        <w:autoSpaceDE w:val="0"/>
        <w:autoSpaceDN w:val="0"/>
        <w:adjustRightInd w:val="0"/>
        <w:spacing w:after="200"/>
        <w:ind w:left="720"/>
        <w:rPr>
          <w:color w:val="000000"/>
        </w:rPr>
      </w:pPr>
      <w:r w:rsidRPr="00480423">
        <w:rPr>
          <w:color w:val="000000"/>
        </w:rPr>
        <w:t>It shall notify the defendants in any antitrust suit of the within assignment at the earliest practicable opportunity after the contractor has initiated an action on its own behalf or becomes aware that such an action has been filed on its behalf by another person. A copy of such notice shall be sent to the Attorney General of New Jersey</w:t>
      </w:r>
      <w:r>
        <w:rPr>
          <w:color w:val="000000"/>
        </w:rPr>
        <w:t>; and</w:t>
      </w:r>
      <w:r w:rsidRPr="00480423">
        <w:rPr>
          <w:color w:val="000000"/>
        </w:rPr>
        <w:t xml:space="preserve"> </w:t>
      </w:r>
    </w:p>
    <w:p w:rsidR="00042F79" w:rsidRDefault="00042F79" w:rsidP="00042F79">
      <w:pPr>
        <w:pStyle w:val="ListParagraph"/>
        <w:numPr>
          <w:ilvl w:val="1"/>
          <w:numId w:val="28"/>
        </w:numPr>
        <w:autoSpaceDE w:val="0"/>
        <w:autoSpaceDN w:val="0"/>
        <w:adjustRightInd w:val="0"/>
        <w:spacing w:after="200"/>
        <w:ind w:left="720"/>
        <w:rPr>
          <w:color w:val="000000"/>
        </w:rPr>
      </w:pPr>
      <w:r w:rsidRPr="00480423">
        <w:rPr>
          <w:color w:val="000000"/>
        </w:rPr>
        <w:t xml:space="preserve">It is understood and agreed that in the event any payment under any such claim or cause of action is made to the contractor, it shall promptly pay over to the State of New Jersey the allotted share thereof, if any, assigned to the State hereunder. </w:t>
      </w:r>
    </w:p>
    <w:p w:rsidR="00042F79" w:rsidRPr="00784B37" w:rsidRDefault="00042F79" w:rsidP="00042F79">
      <w:pPr>
        <w:autoSpaceDE w:val="0"/>
        <w:autoSpaceDN w:val="0"/>
        <w:adjustRightInd w:val="0"/>
        <w:rPr>
          <w:rFonts w:ascii="Arial Narrow" w:hAnsi="Arial Narrow" w:cs="Arial"/>
          <w:color w:val="000000"/>
        </w:rPr>
      </w:pPr>
      <w:bookmarkStart w:id="604" w:name="_Toc485039900"/>
      <w:bookmarkStart w:id="605" w:name="_Toc485040809"/>
      <w:bookmarkStart w:id="606" w:name="_Toc489881023"/>
      <w:r w:rsidRPr="00C23A29">
        <w:rPr>
          <w:rStyle w:val="Heading2Char"/>
        </w:rPr>
        <w:t>6</w:t>
      </w:r>
      <w:bookmarkEnd w:id="604"/>
      <w:bookmarkEnd w:id="605"/>
      <w:bookmarkEnd w:id="606"/>
      <w:r w:rsidRPr="00F91E2A">
        <w:rPr>
          <w:rFonts w:ascii="Arial Narrow" w:hAnsi="Arial Narrow" w:cs="Arial"/>
          <w:b/>
          <w:bCs/>
          <w:color w:val="000000"/>
          <w:u w:val="single"/>
        </w:rPr>
        <w:t>.</w:t>
      </w:r>
      <w:r>
        <w:rPr>
          <w:rFonts w:ascii="Arial Narrow" w:hAnsi="Arial Narrow" w:cs="Arial"/>
          <w:b/>
          <w:bCs/>
          <w:color w:val="000000"/>
          <w:u w:val="single"/>
        </w:rPr>
        <w:tab/>
      </w:r>
      <w:r w:rsidRPr="00784B37">
        <w:rPr>
          <w:rFonts w:ascii="Arial Narrow" w:hAnsi="Arial Narrow" w:cs="Arial"/>
          <w:b/>
          <w:bCs/>
          <w:color w:val="000000"/>
          <w:u w:val="single"/>
        </w:rPr>
        <w:t xml:space="preserve">TERMS RELATING TO PRICE AND PAYMENT </w:t>
      </w:r>
    </w:p>
    <w:p w:rsidR="00042F79" w:rsidRPr="00851065" w:rsidRDefault="00042F79" w:rsidP="00042F79">
      <w:pPr>
        <w:autoSpaceDE w:val="0"/>
        <w:autoSpaceDN w:val="0"/>
        <w:adjustRightInd w:val="0"/>
        <w:rPr>
          <w:b/>
          <w:color w:val="000000"/>
        </w:rPr>
      </w:pPr>
    </w:p>
    <w:p w:rsidR="00042F79" w:rsidRDefault="00042F79" w:rsidP="00042F79">
      <w:pPr>
        <w:pStyle w:val="Heading2"/>
        <w:numPr>
          <w:ilvl w:val="0"/>
          <w:numId w:val="0"/>
        </w:numPr>
      </w:pPr>
      <w:bookmarkStart w:id="607" w:name="_Toc485039901"/>
      <w:bookmarkStart w:id="608" w:name="_Toc485040810"/>
      <w:bookmarkStart w:id="609" w:name="_Toc489881024"/>
      <w:r w:rsidRPr="00F91E2A">
        <w:t>6.1</w:t>
      </w:r>
      <w:r>
        <w:tab/>
      </w:r>
      <w:r w:rsidRPr="00784B37">
        <w:t>PRICE FLUCTUATION DURING CONTRACT</w:t>
      </w:r>
      <w:bookmarkEnd w:id="607"/>
      <w:bookmarkEnd w:id="608"/>
      <w:bookmarkEnd w:id="609"/>
    </w:p>
    <w:p w:rsidR="00042F79" w:rsidRPr="00851065" w:rsidRDefault="00042F79" w:rsidP="00042F79">
      <w:pPr>
        <w:autoSpaceDE w:val="0"/>
        <w:autoSpaceDN w:val="0"/>
        <w:adjustRightInd w:val="0"/>
        <w:rPr>
          <w:color w:val="000000"/>
        </w:rPr>
      </w:pPr>
      <w:r w:rsidRPr="00851065">
        <w:rPr>
          <w:color w:val="000000"/>
        </w:rPr>
        <w:t xml:space="preserve">Unless otherwise agreed to in writing by the State, all prices quoted shall be firm through issuance of contract or purchase order and shall not be subject to increase during the period of the contract. </w:t>
      </w:r>
    </w:p>
    <w:p w:rsidR="00042F79" w:rsidRPr="00C65B22" w:rsidRDefault="00042F79" w:rsidP="00042F79">
      <w:pPr>
        <w:autoSpaceDE w:val="0"/>
        <w:autoSpaceDN w:val="0"/>
        <w:adjustRightInd w:val="0"/>
        <w:rPr>
          <w:color w:val="000000"/>
        </w:rPr>
      </w:pPr>
      <w:r w:rsidRPr="00851065">
        <w:rPr>
          <w:color w:val="000000"/>
        </w:rPr>
        <w:t>In the event of a manufacturer's or contractor's price decrease during the contract</w:t>
      </w:r>
      <w:r w:rsidRPr="00C65B22">
        <w:rPr>
          <w:color w:val="000000"/>
        </w:rPr>
        <w:t xml:space="preserve"> period, the State shall receive the full benefit of such price reduction on any undelivered purchase order and on any subsequent order placed during the contract period. The Director must be notified, in writing, of any price reduction within five (5) days of the effective date. </w:t>
      </w:r>
    </w:p>
    <w:p w:rsidR="00042F79" w:rsidRPr="00C65B22" w:rsidRDefault="00042F79" w:rsidP="00042F79">
      <w:pPr>
        <w:autoSpaceDE w:val="0"/>
        <w:autoSpaceDN w:val="0"/>
        <w:adjustRightInd w:val="0"/>
        <w:rPr>
          <w:color w:val="000000"/>
        </w:rPr>
      </w:pPr>
      <w:r w:rsidRPr="00C65B22">
        <w:rPr>
          <w:color w:val="000000"/>
        </w:rPr>
        <w:t xml:space="preserve">Failure to report price reductions may result in cancellation of contract for cause, pursuant to provision 5.7(b)1. </w:t>
      </w:r>
    </w:p>
    <w:p w:rsidR="00042F79" w:rsidRPr="00C65B22" w:rsidRDefault="00042F79" w:rsidP="00042F79">
      <w:pPr>
        <w:autoSpaceDE w:val="0"/>
        <w:autoSpaceDN w:val="0"/>
        <w:adjustRightInd w:val="0"/>
        <w:rPr>
          <w:b/>
          <w:color w:val="000000"/>
        </w:rPr>
      </w:pPr>
    </w:p>
    <w:p w:rsidR="00042F79" w:rsidRDefault="00042F79" w:rsidP="00042F79">
      <w:pPr>
        <w:pStyle w:val="Heading2"/>
        <w:numPr>
          <w:ilvl w:val="0"/>
          <w:numId w:val="0"/>
        </w:numPr>
        <w:ind w:left="576" w:hanging="576"/>
      </w:pPr>
      <w:bookmarkStart w:id="610" w:name="_Toc485039902"/>
      <w:bookmarkStart w:id="611" w:name="_Toc485040811"/>
      <w:bookmarkStart w:id="612" w:name="_Toc489881025"/>
      <w:r w:rsidRPr="00F91E2A">
        <w:t>6.2</w:t>
      </w:r>
      <w:r>
        <w:tab/>
      </w:r>
      <w:r w:rsidRPr="00784B37">
        <w:t>TAX CHARGES</w:t>
      </w:r>
      <w:bookmarkEnd w:id="610"/>
      <w:bookmarkEnd w:id="611"/>
      <w:bookmarkEnd w:id="612"/>
    </w:p>
    <w:p w:rsidR="00042F79" w:rsidRDefault="00042F79" w:rsidP="00042F79">
      <w:pPr>
        <w:autoSpaceDE w:val="0"/>
        <w:autoSpaceDN w:val="0"/>
        <w:adjustRightInd w:val="0"/>
        <w:rPr>
          <w:color w:val="000000"/>
        </w:rPr>
      </w:pPr>
      <w:r w:rsidRPr="00851065">
        <w:rPr>
          <w:color w:val="000000"/>
        </w:rPr>
        <w:t xml:space="preserve">The State of New Jersey is exempt from State sales or use taxes and Federal excise taxes. Therefore, price quotations must not include such taxes. The State's Federal Excise Tax Exemption number is 22-75-0050K. </w:t>
      </w:r>
    </w:p>
    <w:p w:rsidR="00042F79" w:rsidRPr="00851065" w:rsidRDefault="00042F79" w:rsidP="00042F79">
      <w:pPr>
        <w:autoSpaceDE w:val="0"/>
        <w:autoSpaceDN w:val="0"/>
        <w:adjustRightInd w:val="0"/>
        <w:rPr>
          <w:color w:val="000000"/>
        </w:rPr>
      </w:pPr>
    </w:p>
    <w:p w:rsidR="00042F79" w:rsidRPr="00851065" w:rsidRDefault="00042F79" w:rsidP="00042F79">
      <w:pPr>
        <w:pStyle w:val="Heading2"/>
        <w:numPr>
          <w:ilvl w:val="0"/>
          <w:numId w:val="0"/>
        </w:numPr>
        <w:ind w:left="576" w:hanging="576"/>
      </w:pPr>
      <w:bookmarkStart w:id="613" w:name="_Toc485039903"/>
      <w:bookmarkStart w:id="614" w:name="_Toc485040812"/>
      <w:bookmarkStart w:id="615" w:name="_Toc489881026"/>
      <w:r w:rsidRPr="00F91E2A">
        <w:t>6.3</w:t>
      </w:r>
      <w:r>
        <w:tab/>
      </w:r>
      <w:r w:rsidRPr="00784B37">
        <w:t>PAYMENT TO VENDORS</w:t>
      </w:r>
      <w:bookmarkEnd w:id="613"/>
      <w:bookmarkEnd w:id="614"/>
      <w:bookmarkEnd w:id="615"/>
    </w:p>
    <w:p w:rsidR="00042F79" w:rsidRDefault="00042F79" w:rsidP="00042F79">
      <w:pPr>
        <w:pStyle w:val="ListParagraph"/>
        <w:keepNext/>
        <w:numPr>
          <w:ilvl w:val="0"/>
          <w:numId w:val="29"/>
        </w:numPr>
        <w:autoSpaceDE w:val="0"/>
        <w:autoSpaceDN w:val="0"/>
        <w:adjustRightInd w:val="0"/>
        <w:ind w:left="720"/>
        <w:rPr>
          <w:color w:val="000000"/>
        </w:rPr>
      </w:pPr>
      <w:r w:rsidRPr="00480423">
        <w:rPr>
          <w:color w:val="000000"/>
        </w:rPr>
        <w:t>The using agency(ies) is (are) authorized to order and the contractor is authorized to ship only those items covered by the contract resulting from the RFP. If a review of orders placed by the using agency(ies) reveals that goods and/or services other than that covered by the contract have been ordered and delivered, such delivery shall be a violation of the terms of the contract and may be considered by the Director as a basis to terminate the contract and/or not award the contractor a subsequent contract. The Director may take such steps as are necessary to have the items returned by the agency, regardless of the time between the date of delivery and discovery of the violation. In such event, the contractor shall reimburse the State the full purchase price</w:t>
      </w:r>
      <w:r>
        <w:rPr>
          <w:color w:val="000000"/>
        </w:rPr>
        <w:t>;</w:t>
      </w:r>
      <w:r w:rsidRPr="00480423">
        <w:rPr>
          <w:color w:val="000000"/>
        </w:rPr>
        <w:t xml:space="preserve"> </w:t>
      </w:r>
    </w:p>
    <w:p w:rsidR="00042F79" w:rsidRPr="00480423" w:rsidRDefault="00042F79" w:rsidP="00042F79">
      <w:pPr>
        <w:pStyle w:val="ListParagraph"/>
        <w:autoSpaceDE w:val="0"/>
        <w:autoSpaceDN w:val="0"/>
        <w:adjustRightInd w:val="0"/>
        <w:rPr>
          <w:color w:val="000000"/>
        </w:rPr>
      </w:pPr>
    </w:p>
    <w:p w:rsidR="00042F79" w:rsidRDefault="00042F79" w:rsidP="00042F79">
      <w:pPr>
        <w:pStyle w:val="ListParagraph"/>
        <w:numPr>
          <w:ilvl w:val="0"/>
          <w:numId w:val="29"/>
        </w:numPr>
        <w:autoSpaceDE w:val="0"/>
        <w:autoSpaceDN w:val="0"/>
        <w:adjustRightInd w:val="0"/>
        <w:ind w:left="720"/>
        <w:rPr>
          <w:color w:val="000000"/>
        </w:rPr>
      </w:pPr>
      <w:r w:rsidRPr="00480423">
        <w:rPr>
          <w:color w:val="000000"/>
        </w:rPr>
        <w:t xml:space="preserve">The contractor must submit invoices to the using agency with supporting documentation evidencing that work or goods for which payment is sought has been satisfactorily </w:t>
      </w:r>
      <w:r w:rsidRPr="00480423">
        <w:rPr>
          <w:color w:val="000000"/>
        </w:rPr>
        <w:lastRenderedPageBreak/>
        <w:t>completed or delivered. For commodity contracts, the invoice, together with the original Bill of Lading, express receipt and other related papers must be sent to the State Contract Manager or using agency on the date of each delivery. For contracts featuring services, invoices must reference the tasks or subtasks detailed in the Scope of Work section of the RFP and must be in strict accordance with the firm, fixed prices submitted for each task or subtask on the RFP pricing sheets. When applicable, invoices should reference the appropriate RFP price sheet line number from the contractor’s bid proposal. All invoices must be approved by the State Contract Manager or using agency before payment will be authorized</w:t>
      </w:r>
      <w:r>
        <w:rPr>
          <w:color w:val="000000"/>
        </w:rPr>
        <w:t>;</w:t>
      </w:r>
      <w:r w:rsidRPr="00480423">
        <w:rPr>
          <w:color w:val="000000"/>
        </w:rPr>
        <w:t xml:space="preserve"> </w:t>
      </w:r>
    </w:p>
    <w:p w:rsidR="00042F79" w:rsidRPr="00480423" w:rsidRDefault="00042F79" w:rsidP="00042F79">
      <w:pPr>
        <w:pStyle w:val="ListParagraph"/>
        <w:autoSpaceDE w:val="0"/>
        <w:autoSpaceDN w:val="0"/>
        <w:adjustRightInd w:val="0"/>
        <w:rPr>
          <w:color w:val="000000"/>
        </w:rPr>
      </w:pPr>
    </w:p>
    <w:p w:rsidR="00042F79" w:rsidRDefault="00042F79" w:rsidP="00042F79">
      <w:pPr>
        <w:pStyle w:val="ListParagraph"/>
        <w:numPr>
          <w:ilvl w:val="0"/>
          <w:numId w:val="29"/>
        </w:numPr>
        <w:autoSpaceDE w:val="0"/>
        <w:autoSpaceDN w:val="0"/>
        <w:adjustRightInd w:val="0"/>
        <w:ind w:left="720"/>
        <w:rPr>
          <w:color w:val="000000"/>
        </w:rPr>
      </w:pPr>
      <w:r w:rsidRPr="00480423">
        <w:rPr>
          <w:color w:val="000000"/>
        </w:rPr>
        <w:t xml:space="preserve">In all time and materials contracts, the State Contract Manager or designee shall monitor and approve the hours of work and the work accomplished by contractor and shall document both the work and the approval. Payment shall not be made without such documentation. A form of timekeeping record that should be adapted as appropriate for the Scope of Work being performed can be found at </w:t>
      </w:r>
      <w:hyperlink r:id="rId77" w:history="1">
        <w:r w:rsidRPr="00B314AD">
          <w:rPr>
            <w:rStyle w:val="Hyperlink"/>
          </w:rPr>
          <w:t>www.nj.gov/treasury/purchase/forms/Vendor_Timesheet.xls</w:t>
        </w:r>
      </w:hyperlink>
      <w:r>
        <w:rPr>
          <w:color w:val="000000"/>
        </w:rPr>
        <w:t>; and</w:t>
      </w:r>
    </w:p>
    <w:p w:rsidR="00042F79" w:rsidRPr="00480423" w:rsidRDefault="00042F79" w:rsidP="00042F79">
      <w:pPr>
        <w:pStyle w:val="ListParagraph"/>
        <w:rPr>
          <w:color w:val="000000"/>
        </w:rPr>
      </w:pPr>
    </w:p>
    <w:p w:rsidR="00042F79" w:rsidRPr="00480423" w:rsidRDefault="00042F79" w:rsidP="00042F79">
      <w:pPr>
        <w:pStyle w:val="ListParagraph"/>
        <w:numPr>
          <w:ilvl w:val="0"/>
          <w:numId w:val="29"/>
        </w:numPr>
        <w:autoSpaceDE w:val="0"/>
        <w:autoSpaceDN w:val="0"/>
        <w:adjustRightInd w:val="0"/>
        <w:ind w:left="720"/>
        <w:rPr>
          <w:color w:val="000000"/>
        </w:rPr>
      </w:pPr>
      <w:r w:rsidRPr="00480423">
        <w:rPr>
          <w:color w:val="000000"/>
        </w:rPr>
        <w:t xml:space="preserve">The contractor shall provide, on a monthly and cumulative basis, a breakdown in accordance with the budget submitted, of all monies paid to any small business, minority or woman-owned subcontractor(s). This breakdown shall be sent to the Chief of Operations, Division of Revenue, P.O. Box 628, Trenton, NJ 08646. </w:t>
      </w:r>
    </w:p>
    <w:p w:rsidR="00042F79" w:rsidRPr="00955DFD" w:rsidRDefault="00042F79" w:rsidP="00042F79">
      <w:pPr>
        <w:autoSpaceDE w:val="0"/>
        <w:autoSpaceDN w:val="0"/>
        <w:adjustRightInd w:val="0"/>
        <w:rPr>
          <w:b/>
          <w:color w:val="000000"/>
        </w:rPr>
      </w:pPr>
    </w:p>
    <w:p w:rsidR="00042F79" w:rsidRDefault="00042F79" w:rsidP="00042F79">
      <w:pPr>
        <w:pStyle w:val="Heading2"/>
        <w:numPr>
          <w:ilvl w:val="0"/>
          <w:numId w:val="0"/>
        </w:numPr>
        <w:ind w:left="576" w:hanging="576"/>
      </w:pPr>
      <w:bookmarkStart w:id="616" w:name="_Toc485039904"/>
      <w:bookmarkStart w:id="617" w:name="_Toc485040813"/>
      <w:bookmarkStart w:id="618" w:name="_Toc489881027"/>
      <w:r w:rsidRPr="00F91E2A">
        <w:t>6.4</w:t>
      </w:r>
      <w:r>
        <w:tab/>
      </w:r>
      <w:r w:rsidRPr="00784B37">
        <w:t>OPTIONAL PAYMENT METHOD: P-CARD</w:t>
      </w:r>
      <w:bookmarkEnd w:id="616"/>
      <w:bookmarkEnd w:id="617"/>
      <w:bookmarkEnd w:id="618"/>
    </w:p>
    <w:p w:rsidR="00042F79" w:rsidRPr="00C65B22" w:rsidRDefault="00042F79" w:rsidP="00042F79">
      <w:pPr>
        <w:autoSpaceDE w:val="0"/>
        <w:autoSpaceDN w:val="0"/>
        <w:adjustRightInd w:val="0"/>
        <w:rPr>
          <w:color w:val="000000"/>
        </w:rPr>
      </w:pPr>
      <w:r w:rsidRPr="00851065">
        <w:rPr>
          <w:color w:val="000000"/>
        </w:rPr>
        <w:t xml:space="preserve">The State offers contractors the opportunity to be paid through the MasterCard procurement card (p-card). A contractor’s acceptance and a State agency’s use of the p-card are optional. P-card transactions do not require the submission of a contractor invoice; purchasing transactions using the p-card will usually result in payment to a contractor in three (3) days. A contractor should take note that there will be a transaction-processing fee for each p-card transaction. To participate, a contractor must be capable of accepting the MasterCard. Additional information can be obtained from banks or merchant service companies. </w:t>
      </w:r>
    </w:p>
    <w:p w:rsidR="00042F79" w:rsidRPr="00C65B22" w:rsidRDefault="00042F79" w:rsidP="00042F79">
      <w:pPr>
        <w:autoSpaceDE w:val="0"/>
        <w:autoSpaceDN w:val="0"/>
        <w:adjustRightInd w:val="0"/>
        <w:rPr>
          <w:b/>
          <w:color w:val="000000"/>
        </w:rPr>
      </w:pPr>
    </w:p>
    <w:p w:rsidR="00042F79" w:rsidRDefault="00042F79" w:rsidP="00042F79">
      <w:pPr>
        <w:pStyle w:val="Heading2"/>
        <w:numPr>
          <w:ilvl w:val="0"/>
          <w:numId w:val="0"/>
        </w:numPr>
        <w:ind w:left="576" w:hanging="576"/>
      </w:pPr>
      <w:bookmarkStart w:id="619" w:name="_Toc485039905"/>
      <w:bookmarkStart w:id="620" w:name="_Toc485040814"/>
      <w:bookmarkStart w:id="621" w:name="_Toc489881028"/>
      <w:r w:rsidRPr="00F91E2A">
        <w:t>6.5</w:t>
      </w:r>
      <w:r>
        <w:tab/>
      </w:r>
      <w:r w:rsidRPr="00784B37">
        <w:t>NEW JERSEY PROMPT PAYMENT ACT</w:t>
      </w:r>
      <w:bookmarkEnd w:id="619"/>
      <w:bookmarkEnd w:id="620"/>
      <w:bookmarkEnd w:id="621"/>
    </w:p>
    <w:p w:rsidR="00042F79" w:rsidRPr="00C65B22" w:rsidRDefault="00042F79" w:rsidP="00042F79">
      <w:pPr>
        <w:autoSpaceDE w:val="0"/>
        <w:autoSpaceDN w:val="0"/>
        <w:adjustRightInd w:val="0"/>
        <w:rPr>
          <w:color w:val="000000"/>
        </w:rPr>
      </w:pPr>
      <w:r w:rsidRPr="00851065">
        <w:rPr>
          <w:color w:val="000000"/>
        </w:rPr>
        <w:t xml:space="preserve">The New Jersey Prompt Payment Act, </w:t>
      </w:r>
      <w:r w:rsidRPr="00851065">
        <w:rPr>
          <w:color w:val="000000"/>
          <w:u w:val="single"/>
        </w:rPr>
        <w:t xml:space="preserve">N.J.S.A. </w:t>
      </w:r>
      <w:r w:rsidRPr="00851065">
        <w:rPr>
          <w:color w:val="000000"/>
        </w:rPr>
        <w:t xml:space="preserve">52:32-32 </w:t>
      </w:r>
      <w:r w:rsidRPr="00C90B48">
        <w:rPr>
          <w:i/>
          <w:color w:val="000000"/>
        </w:rPr>
        <w:t>et seq</w:t>
      </w:r>
      <w:r w:rsidRPr="00851065">
        <w:rPr>
          <w:color w:val="000000"/>
        </w:rPr>
        <w:t>., requires state agencies to pay for goods and services within 60 days of the agency's receipt of a properly executed State Payment Voucher or within 60 days of receipt and acceptance of goods and services, whichever is later. Properly executed performance security, when required, must be received by the State prior to processing any payments for goods and services accepted by state agencies. Interest will be paid on delinquent accounts at a rate established by the State Trea</w:t>
      </w:r>
      <w:r w:rsidRPr="00C65B22">
        <w:rPr>
          <w:color w:val="000000"/>
        </w:rPr>
        <w:t xml:space="preserve">surer. Interest shall not be paid until it exceeds $5.00 per properly executed invoice. </w:t>
      </w:r>
    </w:p>
    <w:p w:rsidR="00042F79" w:rsidRPr="00C65B22" w:rsidRDefault="00042F79" w:rsidP="00042F79">
      <w:pPr>
        <w:autoSpaceDE w:val="0"/>
        <w:autoSpaceDN w:val="0"/>
        <w:adjustRightInd w:val="0"/>
        <w:rPr>
          <w:color w:val="000000"/>
        </w:rPr>
      </w:pPr>
    </w:p>
    <w:p w:rsidR="00042F79" w:rsidRPr="00C65B22" w:rsidRDefault="00042F79" w:rsidP="00042F79">
      <w:pPr>
        <w:autoSpaceDE w:val="0"/>
        <w:autoSpaceDN w:val="0"/>
        <w:adjustRightInd w:val="0"/>
        <w:rPr>
          <w:color w:val="000000"/>
        </w:rPr>
      </w:pPr>
      <w:r w:rsidRPr="00C65B22">
        <w:rPr>
          <w:color w:val="000000"/>
        </w:rPr>
        <w:t xml:space="preserve">Cash discounts and other payment terms included as part of the original agreement are not affected by the Prompt Payment Act. </w:t>
      </w:r>
    </w:p>
    <w:p w:rsidR="00042F79" w:rsidRDefault="00042F79" w:rsidP="00042F79">
      <w:pPr>
        <w:pStyle w:val="BodyText2"/>
        <w:rPr>
          <w:rFonts w:eastAsia="Times New Roman" w:cs="Arial"/>
          <w:b/>
          <w:bCs/>
          <w:color w:val="000000"/>
        </w:rPr>
      </w:pPr>
    </w:p>
    <w:p w:rsidR="00042F79" w:rsidRDefault="00042F79" w:rsidP="00042F79">
      <w:pPr>
        <w:pStyle w:val="Heading2"/>
        <w:numPr>
          <w:ilvl w:val="0"/>
          <w:numId w:val="0"/>
        </w:numPr>
        <w:ind w:left="576" w:hanging="576"/>
      </w:pPr>
      <w:bookmarkStart w:id="622" w:name="_Toc485039906"/>
      <w:bookmarkStart w:id="623" w:name="_Toc485040815"/>
      <w:bookmarkStart w:id="624" w:name="_Toc489881029"/>
      <w:r w:rsidRPr="00F91E2A">
        <w:t>6.6</w:t>
      </w:r>
      <w:r>
        <w:tab/>
      </w:r>
      <w:r w:rsidRPr="00447C8C">
        <w:t>AVAILABILITY OF FUNDS</w:t>
      </w:r>
      <w:bookmarkEnd w:id="622"/>
      <w:bookmarkEnd w:id="623"/>
      <w:bookmarkEnd w:id="624"/>
    </w:p>
    <w:p w:rsidR="00042F79" w:rsidRDefault="00042F79" w:rsidP="00042F79">
      <w:r w:rsidRPr="00784B37">
        <w:rPr>
          <w:rFonts w:cs="Arial"/>
          <w:color w:val="000000"/>
        </w:rPr>
        <w:t>The State’s obligation to make payment under this contract is contingent upon the availability of appropriated funds and receipt of revenues from which payment for contract purposes can be made. No legal liability on the part of the State for payment of any money shall arise unless and until funds are appropriated each fiscal year to the using agency by the State Legislature and made available through</w:t>
      </w:r>
      <w:r w:rsidRPr="00784B37">
        <w:rPr>
          <w:rFonts w:cs="Arial"/>
          <w:color w:val="000000"/>
          <w:sz w:val="18"/>
          <w:szCs w:val="18"/>
        </w:rPr>
        <w:t xml:space="preserve"> </w:t>
      </w:r>
      <w:r w:rsidRPr="00784B37">
        <w:rPr>
          <w:rFonts w:cs="Arial"/>
          <w:color w:val="000000"/>
        </w:rPr>
        <w:t>receipt of revenue</w:t>
      </w:r>
      <w:r>
        <w:rPr>
          <w:rFonts w:cs="Arial"/>
          <w:color w:val="000000"/>
        </w:rPr>
        <w:t>.</w:t>
      </w:r>
    </w:p>
    <w:p w:rsidR="00042F79" w:rsidRDefault="00042F79" w:rsidP="00042F79">
      <w:pPr>
        <w:rPr>
          <w:rFonts w:cs="Arial"/>
          <w:szCs w:val="22"/>
        </w:rPr>
      </w:pPr>
    </w:p>
    <w:p w:rsidR="00042F79" w:rsidRDefault="00042F79" w:rsidP="00042F79">
      <w:pPr>
        <w:pStyle w:val="Heading2"/>
        <w:numPr>
          <w:ilvl w:val="0"/>
          <w:numId w:val="0"/>
        </w:numPr>
        <w:ind w:left="576" w:hanging="576"/>
      </w:pPr>
      <w:bookmarkStart w:id="625" w:name="_Toc485039907"/>
      <w:bookmarkStart w:id="626" w:name="_Toc485040816"/>
      <w:bookmarkStart w:id="627" w:name="_Toc489881030"/>
      <w:r w:rsidRPr="00F91E2A">
        <w:t>7.</w:t>
      </w:r>
      <w:r>
        <w:tab/>
        <w:t>TERMS RELATING TO ALL CONTRACTS FUNDED, IN WHOLE OR IN PART, BY FEDERAL FUNDS</w:t>
      </w:r>
      <w:bookmarkEnd w:id="625"/>
      <w:bookmarkEnd w:id="626"/>
      <w:bookmarkEnd w:id="627"/>
      <w:r>
        <w:t xml:space="preserve"> </w:t>
      </w:r>
    </w:p>
    <w:p w:rsidR="00042F79" w:rsidRDefault="00042F79" w:rsidP="00042F79">
      <w:pPr>
        <w:keepNext/>
        <w:autoSpaceDE w:val="0"/>
        <w:autoSpaceDN w:val="0"/>
        <w:rPr>
          <w:rFonts w:cs="Arial"/>
          <w:color w:val="000000"/>
          <w:szCs w:val="22"/>
        </w:rPr>
      </w:pPr>
      <w:r>
        <w:rPr>
          <w:rFonts w:cs="Arial"/>
          <w:color w:val="000000"/>
          <w:szCs w:val="22"/>
        </w:rPr>
        <w:t xml:space="preserve">The provisions set forth in this Section 7 of the Standard Terms and Conditions apply to all contracts funded, in whole or in part, by Federal funds as required by 2 CFR 200.317.  </w:t>
      </w:r>
    </w:p>
    <w:p w:rsidR="00042F79" w:rsidRDefault="00042F79" w:rsidP="00042F79">
      <w:pPr>
        <w:autoSpaceDE w:val="0"/>
        <w:autoSpaceDN w:val="0"/>
        <w:rPr>
          <w:rFonts w:ascii="Arial Narrow" w:hAnsi="Arial Narrow" w:cs="Arial"/>
          <w:b/>
          <w:color w:val="000000"/>
          <w:szCs w:val="22"/>
        </w:rPr>
      </w:pPr>
    </w:p>
    <w:p w:rsidR="00042F79" w:rsidRDefault="00042F79" w:rsidP="00042F79">
      <w:pPr>
        <w:pStyle w:val="Heading2"/>
        <w:numPr>
          <w:ilvl w:val="0"/>
          <w:numId w:val="0"/>
        </w:numPr>
        <w:ind w:left="576" w:hanging="576"/>
      </w:pPr>
      <w:bookmarkStart w:id="628" w:name="_Toc485039908"/>
      <w:bookmarkStart w:id="629" w:name="_Toc485040817"/>
      <w:bookmarkStart w:id="630" w:name="_Toc489881031"/>
      <w:r w:rsidRPr="00F91E2A">
        <w:t>7.1</w:t>
      </w:r>
      <w:r>
        <w:tab/>
        <w:t>PROCUREMENT OF RECOVERED MATERIALS</w:t>
      </w:r>
      <w:bookmarkEnd w:id="628"/>
      <w:bookmarkEnd w:id="629"/>
      <w:bookmarkEnd w:id="630"/>
    </w:p>
    <w:p w:rsidR="00042F79" w:rsidRDefault="00042F79" w:rsidP="00042F79">
      <w:pPr>
        <w:autoSpaceDE w:val="0"/>
        <w:autoSpaceDN w:val="0"/>
        <w:rPr>
          <w:rFonts w:cs="Arial"/>
          <w:bCs/>
          <w:szCs w:val="22"/>
        </w:rPr>
      </w:pPr>
      <w:r w:rsidRPr="00A63F90">
        <w:rPr>
          <w:rFonts w:cs="Arial"/>
          <w:bCs/>
          <w:szCs w:val="22"/>
        </w:rPr>
        <w:lastRenderedPageBreak/>
        <w:t xml:space="preserve">To the extent that the </w:t>
      </w:r>
      <w:r>
        <w:rPr>
          <w:rFonts w:cs="Arial"/>
          <w:bCs/>
          <w:szCs w:val="22"/>
        </w:rPr>
        <w:t>s</w:t>
      </w:r>
      <w:r w:rsidRPr="00A63F90">
        <w:rPr>
          <w:rFonts w:cs="Arial"/>
          <w:bCs/>
          <w:szCs w:val="22"/>
        </w:rPr>
        <w:t xml:space="preserve">cope of </w:t>
      </w:r>
      <w:r>
        <w:rPr>
          <w:rFonts w:cs="Arial"/>
          <w:bCs/>
          <w:szCs w:val="22"/>
        </w:rPr>
        <w:t>w</w:t>
      </w:r>
      <w:r w:rsidRPr="00A63F90">
        <w:rPr>
          <w:rFonts w:cs="Arial"/>
          <w:bCs/>
          <w:szCs w:val="22"/>
        </w:rPr>
        <w:t xml:space="preserve">ork or specifications in the contract requires the contractor to provide any of the following items, this </w:t>
      </w:r>
      <w:r>
        <w:rPr>
          <w:rFonts w:cs="Arial"/>
          <w:bCs/>
          <w:szCs w:val="22"/>
        </w:rPr>
        <w:t xml:space="preserve">Section </w:t>
      </w:r>
      <w:r w:rsidRPr="00A63F90">
        <w:rPr>
          <w:rFonts w:cs="Arial"/>
          <w:bCs/>
          <w:szCs w:val="22"/>
        </w:rPr>
        <w:t>7.1</w:t>
      </w:r>
      <w:r>
        <w:rPr>
          <w:rFonts w:cs="Arial"/>
          <w:bCs/>
          <w:szCs w:val="22"/>
        </w:rPr>
        <w:t xml:space="preserve"> of the Standard Terms and Conditions</w:t>
      </w:r>
      <w:r w:rsidRPr="00A63F90">
        <w:rPr>
          <w:rFonts w:cs="Arial"/>
          <w:bCs/>
          <w:szCs w:val="22"/>
        </w:rPr>
        <w:t xml:space="preserve"> modifies the terms of the scope of work or specification.</w:t>
      </w:r>
    </w:p>
    <w:p w:rsidR="00042F79" w:rsidRDefault="00042F79" w:rsidP="00042F79">
      <w:pPr>
        <w:autoSpaceDE w:val="0"/>
        <w:autoSpaceDN w:val="0"/>
        <w:rPr>
          <w:rFonts w:cs="Arial"/>
          <w:bCs/>
          <w:szCs w:val="22"/>
        </w:rPr>
      </w:pPr>
    </w:p>
    <w:p w:rsidR="00042F79" w:rsidRDefault="00042F79" w:rsidP="00042F79">
      <w:pPr>
        <w:autoSpaceDE w:val="0"/>
        <w:autoSpaceDN w:val="0"/>
        <w:rPr>
          <w:rFonts w:cs="Arial"/>
          <w:bCs/>
          <w:szCs w:val="22"/>
        </w:rPr>
      </w:pPr>
      <w:r>
        <w:rPr>
          <w:rFonts w:cs="Arial"/>
          <w:bCs/>
          <w:szCs w:val="22"/>
        </w:rPr>
        <w:t xml:space="preserve">Pursuant to 2 CFR 200.322, the contractor must comply with section 6002 of the Solid Waste Disposal Act, as amended by the Resource Conservation and Recovery Act, 42 U.S.C. § 6962. The requirements of Section 6002 include procuring only items designated in guidelines of the Environmental Protection Agency (EPA) at 40 CFR Part 247 that contain the highest percentage of recovered materials practicable, consistent with maintaining a satisfactory level of competition, where the purchase price of the item exceeds $ 10,000 or the value of the quantity acquired during the preceding fiscal year exceeded $ 10,000; procuring solid waste management services in a manner that maximizes energy and resource recovery; and establishing an affirmative procurement program for procurement of recovered materials identified in the EPA guidelines.  </w:t>
      </w:r>
    </w:p>
    <w:p w:rsidR="00042F79" w:rsidRDefault="00042F79" w:rsidP="00042F79">
      <w:pPr>
        <w:autoSpaceDE w:val="0"/>
        <w:autoSpaceDN w:val="0"/>
        <w:rPr>
          <w:rFonts w:ascii="Arial Narrow" w:hAnsi="Arial Narrow" w:cs="Arial"/>
          <w:b/>
          <w:bCs/>
          <w:color w:val="000000"/>
          <w:szCs w:val="22"/>
        </w:rPr>
      </w:pPr>
    </w:p>
    <w:p w:rsidR="00042F79" w:rsidRDefault="00042F79" w:rsidP="008A1852">
      <w:pPr>
        <w:pStyle w:val="ListParagraph"/>
        <w:numPr>
          <w:ilvl w:val="0"/>
          <w:numId w:val="71"/>
        </w:numPr>
        <w:autoSpaceDE w:val="0"/>
        <w:autoSpaceDN w:val="0"/>
        <w:rPr>
          <w:rFonts w:cs="Arial"/>
          <w:bCs/>
          <w:szCs w:val="22"/>
        </w:rPr>
      </w:pPr>
      <w:r>
        <w:rPr>
          <w:rFonts w:cs="Arial"/>
          <w:bCs/>
          <w:szCs w:val="22"/>
        </w:rPr>
        <w:t>Designated items are those set forth in 40 CFR 247 subpart B, as may be amended from time to time, including:</w:t>
      </w:r>
    </w:p>
    <w:p w:rsidR="00042F79" w:rsidRDefault="00042F79" w:rsidP="008A1852">
      <w:pPr>
        <w:pStyle w:val="ListParagraph"/>
        <w:numPr>
          <w:ilvl w:val="1"/>
          <w:numId w:val="71"/>
        </w:numPr>
        <w:autoSpaceDE w:val="0"/>
        <w:autoSpaceDN w:val="0"/>
        <w:rPr>
          <w:rFonts w:cs="Arial"/>
          <w:bCs/>
          <w:szCs w:val="22"/>
        </w:rPr>
      </w:pPr>
      <w:r>
        <w:rPr>
          <w:rFonts w:cs="Arial"/>
          <w:bCs/>
          <w:szCs w:val="22"/>
        </w:rPr>
        <w:t>Paper and paper products listed in 40 C.F.R. 247.10;</w:t>
      </w:r>
    </w:p>
    <w:p w:rsidR="00042F79" w:rsidRDefault="00042F79" w:rsidP="008A1852">
      <w:pPr>
        <w:pStyle w:val="ListParagraph"/>
        <w:numPr>
          <w:ilvl w:val="1"/>
          <w:numId w:val="71"/>
        </w:numPr>
        <w:autoSpaceDE w:val="0"/>
        <w:autoSpaceDN w:val="0"/>
        <w:rPr>
          <w:rFonts w:cs="Arial"/>
          <w:bCs/>
          <w:szCs w:val="22"/>
        </w:rPr>
      </w:pPr>
      <w:r>
        <w:rPr>
          <w:rFonts w:cs="Arial"/>
          <w:bCs/>
          <w:szCs w:val="22"/>
        </w:rPr>
        <w:t>Certain vehicular products as listed in 40 CFR 247.11;</w:t>
      </w:r>
    </w:p>
    <w:p w:rsidR="00042F79" w:rsidRDefault="00042F79" w:rsidP="008A1852">
      <w:pPr>
        <w:pStyle w:val="ListParagraph"/>
        <w:numPr>
          <w:ilvl w:val="1"/>
          <w:numId w:val="71"/>
        </w:numPr>
        <w:autoSpaceDE w:val="0"/>
        <w:autoSpaceDN w:val="0"/>
        <w:rPr>
          <w:rFonts w:cs="Arial"/>
          <w:bCs/>
          <w:szCs w:val="22"/>
        </w:rPr>
      </w:pPr>
      <w:r>
        <w:rPr>
          <w:rFonts w:cs="Arial"/>
          <w:bCs/>
          <w:szCs w:val="22"/>
        </w:rPr>
        <w:t>Certain construction products listed in 40 C.F.R. 247.12;</w:t>
      </w:r>
    </w:p>
    <w:p w:rsidR="00042F79" w:rsidRDefault="00042F79" w:rsidP="008A1852">
      <w:pPr>
        <w:pStyle w:val="ListParagraph"/>
        <w:numPr>
          <w:ilvl w:val="1"/>
          <w:numId w:val="71"/>
        </w:numPr>
        <w:autoSpaceDE w:val="0"/>
        <w:autoSpaceDN w:val="0"/>
        <w:rPr>
          <w:rFonts w:cs="Arial"/>
          <w:bCs/>
          <w:szCs w:val="22"/>
        </w:rPr>
      </w:pPr>
      <w:r>
        <w:rPr>
          <w:rFonts w:cs="Arial"/>
          <w:bCs/>
          <w:szCs w:val="22"/>
        </w:rPr>
        <w:t>Certain transportation products listed in 40 C.F.R. 247.13;</w:t>
      </w:r>
    </w:p>
    <w:p w:rsidR="00042F79" w:rsidRDefault="00042F79" w:rsidP="008A1852">
      <w:pPr>
        <w:pStyle w:val="ListParagraph"/>
        <w:numPr>
          <w:ilvl w:val="1"/>
          <w:numId w:val="71"/>
        </w:numPr>
        <w:autoSpaceDE w:val="0"/>
        <w:autoSpaceDN w:val="0"/>
        <w:rPr>
          <w:rFonts w:cs="Arial"/>
          <w:bCs/>
          <w:szCs w:val="22"/>
        </w:rPr>
      </w:pPr>
      <w:r>
        <w:rPr>
          <w:rFonts w:cs="Arial"/>
          <w:bCs/>
          <w:szCs w:val="22"/>
        </w:rPr>
        <w:t>Certain park and recreation products, 40 C.F.R. 247.14;</w:t>
      </w:r>
    </w:p>
    <w:p w:rsidR="00042F79" w:rsidRDefault="00042F79" w:rsidP="008A1852">
      <w:pPr>
        <w:pStyle w:val="ListParagraph"/>
        <w:numPr>
          <w:ilvl w:val="1"/>
          <w:numId w:val="71"/>
        </w:numPr>
        <w:autoSpaceDE w:val="0"/>
        <w:autoSpaceDN w:val="0"/>
        <w:rPr>
          <w:rFonts w:cs="Arial"/>
          <w:bCs/>
          <w:szCs w:val="22"/>
        </w:rPr>
      </w:pPr>
      <w:r>
        <w:rPr>
          <w:rFonts w:cs="Arial"/>
          <w:bCs/>
          <w:szCs w:val="22"/>
        </w:rPr>
        <w:t xml:space="preserve">Certain landscaping products listed in 40 C.F.R. 247.15; </w:t>
      </w:r>
    </w:p>
    <w:p w:rsidR="00042F79" w:rsidRDefault="00042F79" w:rsidP="008A1852">
      <w:pPr>
        <w:pStyle w:val="ListParagraph"/>
        <w:numPr>
          <w:ilvl w:val="1"/>
          <w:numId w:val="71"/>
        </w:numPr>
        <w:autoSpaceDE w:val="0"/>
        <w:autoSpaceDN w:val="0"/>
        <w:rPr>
          <w:rFonts w:cs="Arial"/>
          <w:bCs/>
          <w:szCs w:val="22"/>
        </w:rPr>
      </w:pPr>
      <w:r>
        <w:rPr>
          <w:rFonts w:cs="Arial"/>
          <w:bCs/>
          <w:szCs w:val="22"/>
        </w:rPr>
        <w:t xml:space="preserve">Certain non-paper office products listed in 40 C.F.R. 247.16; and </w:t>
      </w:r>
    </w:p>
    <w:p w:rsidR="00042F79" w:rsidRDefault="00042F79" w:rsidP="008A1852">
      <w:pPr>
        <w:pStyle w:val="ListParagraph"/>
        <w:numPr>
          <w:ilvl w:val="1"/>
          <w:numId w:val="71"/>
        </w:numPr>
        <w:autoSpaceDE w:val="0"/>
        <w:autoSpaceDN w:val="0"/>
        <w:rPr>
          <w:rFonts w:cs="Arial"/>
          <w:bCs/>
          <w:szCs w:val="22"/>
        </w:rPr>
      </w:pPr>
      <w:r>
        <w:rPr>
          <w:rFonts w:cs="Arial"/>
          <w:bCs/>
          <w:szCs w:val="22"/>
        </w:rPr>
        <w:t>Other miscellaneous products listed in 40 C.F.R. 247.17.</w:t>
      </w:r>
    </w:p>
    <w:p w:rsidR="00042F79" w:rsidRDefault="00042F79" w:rsidP="00042F79">
      <w:pPr>
        <w:pStyle w:val="ListParagraph"/>
        <w:autoSpaceDE w:val="0"/>
        <w:autoSpaceDN w:val="0"/>
        <w:ind w:left="1440"/>
        <w:rPr>
          <w:rFonts w:cs="Arial"/>
          <w:bCs/>
          <w:szCs w:val="22"/>
        </w:rPr>
      </w:pPr>
    </w:p>
    <w:p w:rsidR="00042F79" w:rsidRDefault="00042F79" w:rsidP="008A1852">
      <w:pPr>
        <w:pStyle w:val="ListParagraph"/>
        <w:numPr>
          <w:ilvl w:val="0"/>
          <w:numId w:val="71"/>
        </w:numPr>
        <w:autoSpaceDE w:val="0"/>
        <w:autoSpaceDN w:val="0"/>
        <w:rPr>
          <w:rFonts w:cs="Arial"/>
          <w:bCs/>
          <w:szCs w:val="22"/>
        </w:rPr>
      </w:pPr>
      <w:r>
        <w:rPr>
          <w:rFonts w:cs="Arial"/>
          <w:bCs/>
          <w:szCs w:val="22"/>
        </w:rPr>
        <w:t>As defined in 40 CFR 247.3, “recovered material” means:</w:t>
      </w:r>
    </w:p>
    <w:p w:rsidR="00042F79" w:rsidRDefault="00042F79" w:rsidP="008A1852">
      <w:pPr>
        <w:pStyle w:val="ListParagraph"/>
        <w:numPr>
          <w:ilvl w:val="1"/>
          <w:numId w:val="71"/>
        </w:numPr>
        <w:autoSpaceDE w:val="0"/>
        <w:autoSpaceDN w:val="0"/>
        <w:rPr>
          <w:rFonts w:cs="Arial"/>
          <w:bCs/>
          <w:szCs w:val="22"/>
        </w:rPr>
      </w:pPr>
      <w:r>
        <w:rPr>
          <w:rFonts w:cs="Arial"/>
          <w:bCs/>
          <w:szCs w:val="22"/>
        </w:rPr>
        <w:t>waste materials and byproducts which have been recovered or diverted from solid waste, but such term does not include those materials and byproducts generated from, and commonly reused within, an original manufacturing process; and</w:t>
      </w:r>
    </w:p>
    <w:p w:rsidR="00042F79" w:rsidRDefault="00042F79" w:rsidP="008A1852">
      <w:pPr>
        <w:pStyle w:val="ListParagraph"/>
        <w:numPr>
          <w:ilvl w:val="1"/>
          <w:numId w:val="71"/>
        </w:numPr>
        <w:autoSpaceDE w:val="0"/>
        <w:autoSpaceDN w:val="0"/>
        <w:rPr>
          <w:rFonts w:cs="Arial"/>
          <w:bCs/>
          <w:szCs w:val="22"/>
        </w:rPr>
      </w:pPr>
      <w:r>
        <w:rPr>
          <w:rFonts w:cs="Arial"/>
          <w:bCs/>
          <w:szCs w:val="22"/>
        </w:rPr>
        <w:t>for purposes of purchasing paper and paper products, means waste material and byproducts that have been recovered or diverted from solid waste, but such term does not include those materials and byproducts generated from, and commonly reused within, an original manufacturing process. In the case of paper and paper products, the term recovered materials includes:</w:t>
      </w:r>
    </w:p>
    <w:p w:rsidR="00042F79" w:rsidRDefault="00042F79" w:rsidP="008A1852">
      <w:pPr>
        <w:pStyle w:val="ListParagraph"/>
        <w:numPr>
          <w:ilvl w:val="2"/>
          <w:numId w:val="71"/>
        </w:numPr>
        <w:autoSpaceDE w:val="0"/>
        <w:autoSpaceDN w:val="0"/>
        <w:ind w:hanging="360"/>
        <w:rPr>
          <w:rFonts w:cs="Arial"/>
          <w:bCs/>
          <w:szCs w:val="22"/>
        </w:rPr>
      </w:pPr>
      <w:r>
        <w:rPr>
          <w:rFonts w:cs="Arial"/>
          <w:bCs/>
          <w:szCs w:val="22"/>
        </w:rPr>
        <w:t>Postconsumer materials such as --</w:t>
      </w:r>
    </w:p>
    <w:p w:rsidR="00042F79" w:rsidRDefault="00042F79" w:rsidP="008A1852">
      <w:pPr>
        <w:pStyle w:val="ListParagraph"/>
        <w:numPr>
          <w:ilvl w:val="4"/>
          <w:numId w:val="71"/>
        </w:numPr>
        <w:autoSpaceDE w:val="0"/>
        <w:autoSpaceDN w:val="0"/>
        <w:ind w:left="2880"/>
        <w:rPr>
          <w:rFonts w:cs="Arial"/>
          <w:bCs/>
          <w:szCs w:val="22"/>
        </w:rPr>
      </w:pPr>
      <w:r>
        <w:rPr>
          <w:rFonts w:cs="Arial"/>
          <w:bCs/>
          <w:szCs w:val="22"/>
        </w:rPr>
        <w:t>Paper, paperboard, and fibrous wastes from retail stores, office buildings, homes, and so forth, after they have passed through their end-usage as a consumer item, including: used corrugated boxes; old newspapers; old magazines; mixed waste paper; tabulating cards; and used cordage; and</w:t>
      </w:r>
    </w:p>
    <w:p w:rsidR="00042F79" w:rsidRDefault="00042F79" w:rsidP="008A1852">
      <w:pPr>
        <w:pStyle w:val="ListParagraph"/>
        <w:numPr>
          <w:ilvl w:val="4"/>
          <w:numId w:val="71"/>
        </w:numPr>
        <w:autoSpaceDE w:val="0"/>
        <w:autoSpaceDN w:val="0"/>
        <w:ind w:left="2880"/>
        <w:rPr>
          <w:rFonts w:cs="Arial"/>
          <w:bCs/>
          <w:szCs w:val="22"/>
        </w:rPr>
      </w:pPr>
      <w:r>
        <w:rPr>
          <w:rFonts w:cs="Arial"/>
          <w:bCs/>
          <w:szCs w:val="22"/>
        </w:rPr>
        <w:t>All paper, paperboard, and fibrous wastes that enter and are collected from municipal solid waste, and</w:t>
      </w:r>
    </w:p>
    <w:p w:rsidR="00042F79" w:rsidRDefault="00042F79" w:rsidP="008A1852">
      <w:pPr>
        <w:pStyle w:val="ListParagraph"/>
        <w:numPr>
          <w:ilvl w:val="2"/>
          <w:numId w:val="71"/>
        </w:numPr>
        <w:autoSpaceDE w:val="0"/>
        <w:autoSpaceDN w:val="0"/>
        <w:ind w:hanging="360"/>
        <w:rPr>
          <w:rFonts w:cs="Arial"/>
          <w:bCs/>
          <w:szCs w:val="22"/>
        </w:rPr>
      </w:pPr>
      <w:r>
        <w:rPr>
          <w:rFonts w:cs="Arial"/>
          <w:bCs/>
          <w:szCs w:val="22"/>
        </w:rPr>
        <w:t>Manufacturing, forest residues, and other wastes such as --</w:t>
      </w:r>
    </w:p>
    <w:p w:rsidR="00042F79" w:rsidRDefault="00042F79" w:rsidP="008A1852">
      <w:pPr>
        <w:pStyle w:val="ListParagraph"/>
        <w:numPr>
          <w:ilvl w:val="2"/>
          <w:numId w:val="72"/>
        </w:numPr>
        <w:autoSpaceDE w:val="0"/>
        <w:autoSpaceDN w:val="0"/>
        <w:ind w:left="2880" w:hanging="360"/>
        <w:rPr>
          <w:rFonts w:cs="Arial"/>
          <w:bCs/>
          <w:szCs w:val="22"/>
        </w:rPr>
      </w:pPr>
      <w:r>
        <w:rPr>
          <w:rFonts w:cs="Arial"/>
          <w:bCs/>
          <w:szCs w:val="22"/>
        </w:rPr>
        <w:t>Dry paper and paperboard waste generated after completion of the papermaking process (that is, those manufacturing operations up to and including the cutting and trimming of the paper machine reel in smaller rolls of rough sheets) including: envelope cuttings, bindery trimmings, and other paper and paperboard waste, resulting from printing, cutting, forming, and other converting operations; bag, box, and carton manufacturing wastes; and butt rolls, mill wrappers, and rejected unused stock; and</w:t>
      </w:r>
    </w:p>
    <w:p w:rsidR="00042F79" w:rsidRDefault="00042F79" w:rsidP="008A1852">
      <w:pPr>
        <w:pStyle w:val="ListParagraph"/>
        <w:numPr>
          <w:ilvl w:val="2"/>
          <w:numId w:val="72"/>
        </w:numPr>
        <w:autoSpaceDE w:val="0"/>
        <w:autoSpaceDN w:val="0"/>
        <w:ind w:left="2880" w:hanging="360"/>
        <w:rPr>
          <w:rFonts w:cs="Arial"/>
          <w:bCs/>
          <w:szCs w:val="22"/>
        </w:rPr>
      </w:pPr>
      <w:r>
        <w:rPr>
          <w:rFonts w:cs="Arial"/>
          <w:bCs/>
          <w:szCs w:val="22"/>
        </w:rPr>
        <w:t>Finished paper and paperboard from obsolete inventories of paper and paperboard manufacturers, merchants, wholesalers, dealers, printers, converters, or others;</w:t>
      </w:r>
    </w:p>
    <w:p w:rsidR="00042F79" w:rsidRDefault="00042F79" w:rsidP="008A1852">
      <w:pPr>
        <w:pStyle w:val="ListParagraph"/>
        <w:numPr>
          <w:ilvl w:val="2"/>
          <w:numId w:val="72"/>
        </w:numPr>
        <w:autoSpaceDE w:val="0"/>
        <w:autoSpaceDN w:val="0"/>
        <w:ind w:left="2880" w:hanging="360"/>
        <w:rPr>
          <w:rFonts w:cs="Arial"/>
          <w:bCs/>
          <w:szCs w:val="22"/>
        </w:rPr>
      </w:pPr>
      <w:r>
        <w:rPr>
          <w:rFonts w:cs="Arial"/>
          <w:bCs/>
          <w:szCs w:val="22"/>
        </w:rPr>
        <w:lastRenderedPageBreak/>
        <w:t>Fibrous byproducts of harvesting, manufacturing, extractive, or wood-cutting processes, flax, straw, linters, bagasse, slash, and other forest residues;</w:t>
      </w:r>
    </w:p>
    <w:p w:rsidR="00042F79" w:rsidRDefault="00042F79" w:rsidP="008A1852">
      <w:pPr>
        <w:pStyle w:val="ListParagraph"/>
        <w:numPr>
          <w:ilvl w:val="2"/>
          <w:numId w:val="72"/>
        </w:numPr>
        <w:autoSpaceDE w:val="0"/>
        <w:autoSpaceDN w:val="0"/>
        <w:ind w:left="2880" w:hanging="360"/>
        <w:rPr>
          <w:rFonts w:cs="Arial"/>
          <w:bCs/>
          <w:szCs w:val="22"/>
        </w:rPr>
      </w:pPr>
      <w:r>
        <w:rPr>
          <w:rFonts w:cs="Arial"/>
          <w:bCs/>
          <w:szCs w:val="22"/>
        </w:rPr>
        <w:t>Wastes generated by the conversion of goods made from fibrous material (that is, waste rope from cordage manufacture, textile mill waste, and cuttings); and</w:t>
      </w:r>
    </w:p>
    <w:p w:rsidR="00042F79" w:rsidRDefault="00042F79" w:rsidP="008A1852">
      <w:pPr>
        <w:pStyle w:val="ListParagraph"/>
        <w:numPr>
          <w:ilvl w:val="2"/>
          <w:numId w:val="72"/>
        </w:numPr>
        <w:autoSpaceDE w:val="0"/>
        <w:autoSpaceDN w:val="0"/>
        <w:ind w:left="2880" w:hanging="360"/>
        <w:rPr>
          <w:rFonts w:cs="Arial"/>
          <w:bCs/>
          <w:szCs w:val="22"/>
        </w:rPr>
      </w:pPr>
      <w:r>
        <w:rPr>
          <w:rFonts w:cs="Arial"/>
          <w:bCs/>
          <w:szCs w:val="22"/>
        </w:rPr>
        <w:t>Fibers recovered from waste water which otherwise would enter the waste stream.</w:t>
      </w:r>
    </w:p>
    <w:p w:rsidR="00042F79" w:rsidRDefault="00042F79" w:rsidP="00042F79">
      <w:pPr>
        <w:pStyle w:val="ListParagraph"/>
        <w:autoSpaceDE w:val="0"/>
        <w:autoSpaceDN w:val="0"/>
        <w:ind w:left="2520"/>
        <w:rPr>
          <w:rFonts w:cs="Arial"/>
          <w:bCs/>
          <w:szCs w:val="22"/>
        </w:rPr>
      </w:pPr>
    </w:p>
    <w:p w:rsidR="00042F79" w:rsidRDefault="00042F79" w:rsidP="008A1852">
      <w:pPr>
        <w:pStyle w:val="ListParagraph"/>
        <w:numPr>
          <w:ilvl w:val="0"/>
          <w:numId w:val="71"/>
        </w:numPr>
        <w:autoSpaceDE w:val="0"/>
        <w:autoSpaceDN w:val="0"/>
        <w:rPr>
          <w:rFonts w:cs="Arial"/>
          <w:bCs/>
          <w:szCs w:val="22"/>
        </w:rPr>
      </w:pPr>
      <w:r>
        <w:rPr>
          <w:rFonts w:cs="Arial"/>
          <w:bCs/>
          <w:szCs w:val="22"/>
        </w:rPr>
        <w:t xml:space="preserve">For contracts in an amount greater than $ 100,000, at the beginning of each contract year, contractor shall provide the State estimates of the total percentage of recovered material utilized in the performance of its contract for each of the categories listed is subsectin (A),. For all contracts subject to this </w:t>
      </w:r>
      <w:r>
        <w:rPr>
          <w:color w:val="000000"/>
        </w:rPr>
        <w:t>Section 7.1 of the Standard Terms and Conditions, a</w:t>
      </w:r>
      <w:r>
        <w:rPr>
          <w:rFonts w:cs="Arial"/>
          <w:bCs/>
          <w:szCs w:val="22"/>
        </w:rPr>
        <w:t xml:space="preserve">t the conclusion of each contract year, contractor shall certify to the State the minimum recovered material content actually utilized in the prior contract year. </w:t>
      </w:r>
    </w:p>
    <w:p w:rsidR="00042F79" w:rsidRDefault="00042F79" w:rsidP="00042F79">
      <w:pPr>
        <w:pStyle w:val="ListParagraph"/>
        <w:autoSpaceDE w:val="0"/>
        <w:autoSpaceDN w:val="0"/>
        <w:ind w:left="0"/>
        <w:rPr>
          <w:rFonts w:cs="Arial"/>
          <w:bCs/>
          <w:szCs w:val="22"/>
        </w:rPr>
      </w:pPr>
    </w:p>
    <w:p w:rsidR="00042F79" w:rsidRDefault="00042F79" w:rsidP="00042F79">
      <w:pPr>
        <w:pStyle w:val="Heading2"/>
        <w:numPr>
          <w:ilvl w:val="0"/>
          <w:numId w:val="0"/>
        </w:numPr>
        <w:ind w:left="576" w:hanging="576"/>
      </w:pPr>
      <w:bookmarkStart w:id="631" w:name="_Toc485039909"/>
      <w:bookmarkStart w:id="632" w:name="_Toc485040818"/>
      <w:bookmarkStart w:id="633" w:name="_Toc489881032"/>
      <w:r w:rsidRPr="00F91E2A">
        <w:t>7.2</w:t>
      </w:r>
      <w:r>
        <w:tab/>
        <w:t>EQUAL EMPLOYMENT OPPORTUNITY</w:t>
      </w:r>
      <w:bookmarkEnd w:id="631"/>
      <w:bookmarkEnd w:id="632"/>
      <w:bookmarkEnd w:id="633"/>
    </w:p>
    <w:p w:rsidR="00042F79" w:rsidRDefault="00042F79" w:rsidP="00042F79">
      <w:pPr>
        <w:tabs>
          <w:tab w:val="left" w:pos="540"/>
        </w:tabs>
        <w:autoSpaceDE w:val="0"/>
        <w:autoSpaceDN w:val="0"/>
        <w:rPr>
          <w:rFonts w:cs="Arial"/>
          <w:color w:val="000000"/>
          <w:szCs w:val="22"/>
        </w:rPr>
      </w:pPr>
      <w:r>
        <w:rPr>
          <w:rFonts w:cs="Arial"/>
          <w:color w:val="000000"/>
          <w:szCs w:val="22"/>
        </w:rPr>
        <w:t>Except as otherwise provided under 41 CFR Part 60, all contracts that meet the definition of "federally assisted construction contract" in 41 CFR Part 60-1.3 must include the equal opportunity clause provided under 41 CFR 60-1.4(b), in accordance with Executive Order 11246, "Equal Employment Opportunity" (30 FR 12319, 12935, 3 CFR Part, 1964-1965 Comp., p. 339), as amended by Executive Order 11375, "Amending Executive Order 11246 Relating to Equal Employment Opportunity," and implementing regulations at 41 CFR part 60, "Office of Federal Contract Compliance Programs, Equal Employment Opportunity, Department of Labor."</w:t>
      </w:r>
    </w:p>
    <w:p w:rsidR="00042F79" w:rsidRDefault="00042F79" w:rsidP="00042F79">
      <w:pPr>
        <w:tabs>
          <w:tab w:val="left" w:pos="540"/>
        </w:tabs>
        <w:autoSpaceDE w:val="0"/>
        <w:autoSpaceDN w:val="0"/>
        <w:rPr>
          <w:rFonts w:cs="Arial"/>
          <w:color w:val="000000"/>
          <w:szCs w:val="22"/>
        </w:rPr>
      </w:pPr>
    </w:p>
    <w:p w:rsidR="00042F79" w:rsidRDefault="00042F79" w:rsidP="00042F79">
      <w:pPr>
        <w:tabs>
          <w:tab w:val="left" w:pos="540"/>
        </w:tabs>
        <w:autoSpaceDE w:val="0"/>
        <w:autoSpaceDN w:val="0"/>
        <w:rPr>
          <w:rFonts w:cs="Arial"/>
          <w:color w:val="000000"/>
          <w:szCs w:val="22"/>
        </w:rPr>
      </w:pPr>
      <w:r>
        <w:rPr>
          <w:rFonts w:cs="Arial"/>
          <w:color w:val="000000"/>
          <w:szCs w:val="22"/>
        </w:rPr>
        <w:t>During the performance of this contract, the contractor agrees as follows:</w:t>
      </w:r>
    </w:p>
    <w:p w:rsidR="00042F79" w:rsidRDefault="00042F79" w:rsidP="008A1852">
      <w:pPr>
        <w:pStyle w:val="ListParagraph"/>
        <w:numPr>
          <w:ilvl w:val="0"/>
          <w:numId w:val="73"/>
        </w:numPr>
        <w:autoSpaceDE w:val="0"/>
        <w:autoSpaceDN w:val="0"/>
        <w:spacing w:before="120"/>
        <w:rPr>
          <w:rFonts w:cs="Arial"/>
          <w:szCs w:val="22"/>
        </w:rPr>
      </w:pPr>
      <w:r>
        <w:rPr>
          <w:rFonts w:cs="Arial"/>
          <w:szCs w:val="22"/>
        </w:rPr>
        <w:t>The contractor will not discriminate against any employee or applicant for employment because of race, color, religion, sex, sexual orientation, gender identity, or national origin. The contractor will take affirmative action to ensure that applicants are employed, and that employees are treated during employment without regard to their race, color, religion, sex, sexual orientation, gender identity, or national origin. Such action shall include, but not be limited to the following:</w:t>
      </w:r>
    </w:p>
    <w:p w:rsidR="00042F79" w:rsidRDefault="00042F79" w:rsidP="00042F79">
      <w:pPr>
        <w:autoSpaceDE w:val="0"/>
        <w:autoSpaceDN w:val="0"/>
        <w:spacing w:before="120"/>
        <w:ind w:left="1080"/>
        <w:rPr>
          <w:rFonts w:cs="Arial"/>
          <w:szCs w:val="22"/>
        </w:rPr>
      </w:pPr>
      <w:r>
        <w:rPr>
          <w:rFonts w:cs="Arial"/>
          <w:szCs w:val="22"/>
        </w:rPr>
        <w:t>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setting forth the provisions of this nondiscrimination clause.</w:t>
      </w:r>
    </w:p>
    <w:p w:rsidR="00042F79" w:rsidRDefault="00042F79" w:rsidP="008A1852">
      <w:pPr>
        <w:pStyle w:val="ListParagraph"/>
        <w:numPr>
          <w:ilvl w:val="0"/>
          <w:numId w:val="73"/>
        </w:numPr>
        <w:autoSpaceDE w:val="0"/>
        <w:autoSpaceDN w:val="0"/>
        <w:spacing w:before="120"/>
        <w:rPr>
          <w:rFonts w:cs="Arial"/>
          <w:szCs w:val="22"/>
        </w:rPr>
      </w:pPr>
      <w:r>
        <w:rPr>
          <w:rFonts w:cs="Arial"/>
          <w:szCs w:val="22"/>
        </w:rPr>
        <w:t>The contractor will, in all solicitations or advertisements for employees placed by or on behalf of the contractor, state that all qualified applicants will receive consideration for employment without regard to race, color, religion, sex, sexual orientation, gender identity, or national origin.</w:t>
      </w:r>
    </w:p>
    <w:p w:rsidR="00042F79" w:rsidRDefault="00042F79" w:rsidP="008A1852">
      <w:pPr>
        <w:pStyle w:val="ListParagraph"/>
        <w:numPr>
          <w:ilvl w:val="0"/>
          <w:numId w:val="73"/>
        </w:numPr>
        <w:autoSpaceDE w:val="0"/>
        <w:autoSpaceDN w:val="0"/>
        <w:spacing w:before="120"/>
        <w:rPr>
          <w:rFonts w:cs="Arial"/>
          <w:szCs w:val="22"/>
        </w:rPr>
      </w:pPr>
      <w:r>
        <w:rPr>
          <w:rFonts w:cs="Arial"/>
          <w:szCs w:val="22"/>
        </w:rPr>
        <w:t>The contractor will not discharge or in any other manner discriminate against any employee or applicant for employment because such employee or applicant has inquired about, discussed, or disclosed the compensation of the employee or applicant or another employee or applicant. This provision shall not apply to instances in which an employee who has access to the compensation information of other employees or applicants as a part of such employee's essential job functions discloses the compensation of such other employees or applicants to individuals who do not otherwise have access to such information, unless such disclosure is in response to a formal complaint or charge, in furtherance of an investigation, proceeding, hearing, or action, including an investigation conducted by the employer, or is consistent with the contractor's legal duty to furnish information.</w:t>
      </w:r>
    </w:p>
    <w:p w:rsidR="00042F79" w:rsidRDefault="00042F79" w:rsidP="008A1852">
      <w:pPr>
        <w:pStyle w:val="ListParagraph"/>
        <w:numPr>
          <w:ilvl w:val="0"/>
          <w:numId w:val="73"/>
        </w:numPr>
        <w:autoSpaceDE w:val="0"/>
        <w:autoSpaceDN w:val="0"/>
        <w:spacing w:before="120"/>
        <w:rPr>
          <w:rFonts w:cs="Arial"/>
          <w:szCs w:val="22"/>
        </w:rPr>
      </w:pPr>
      <w:r>
        <w:rPr>
          <w:rFonts w:cs="Arial"/>
          <w:szCs w:val="22"/>
        </w:rPr>
        <w:t xml:space="preserve">The contractor will send to each labor union or representative of workers with which he has a collective bargaining agreement or other contract or understanding, a notice to be provided advising the said labor union or workers' representatives of the contractor's commitments </w:t>
      </w:r>
      <w:r>
        <w:rPr>
          <w:rFonts w:cs="Arial"/>
          <w:szCs w:val="22"/>
        </w:rPr>
        <w:lastRenderedPageBreak/>
        <w:t>under this section, and shall post copies of the notice in conspicuous places available to employees and applicants for employment.</w:t>
      </w:r>
    </w:p>
    <w:p w:rsidR="00042F79" w:rsidRDefault="00042F79" w:rsidP="008A1852">
      <w:pPr>
        <w:pStyle w:val="ListParagraph"/>
        <w:numPr>
          <w:ilvl w:val="0"/>
          <w:numId w:val="73"/>
        </w:numPr>
        <w:autoSpaceDE w:val="0"/>
        <w:autoSpaceDN w:val="0"/>
        <w:spacing w:before="120"/>
        <w:rPr>
          <w:rFonts w:cs="Arial"/>
          <w:szCs w:val="22"/>
        </w:rPr>
      </w:pPr>
      <w:r>
        <w:rPr>
          <w:rFonts w:cs="Arial"/>
          <w:szCs w:val="22"/>
        </w:rPr>
        <w:t>The contractor will comply with all provisions of Executive Order 11246 of September 24, 1965, and of the rules, regulations, and relevant orders of the Secretary of Labor.</w:t>
      </w:r>
    </w:p>
    <w:p w:rsidR="00042F79" w:rsidRDefault="00042F79" w:rsidP="008A1852">
      <w:pPr>
        <w:pStyle w:val="ListParagraph"/>
        <w:numPr>
          <w:ilvl w:val="0"/>
          <w:numId w:val="73"/>
        </w:numPr>
        <w:autoSpaceDE w:val="0"/>
        <w:autoSpaceDN w:val="0"/>
        <w:spacing w:before="120"/>
        <w:rPr>
          <w:rFonts w:cs="Arial"/>
          <w:szCs w:val="22"/>
        </w:rPr>
      </w:pPr>
      <w:r>
        <w:rPr>
          <w:rFonts w:cs="Arial"/>
          <w:szCs w:val="22"/>
        </w:rPr>
        <w:t>The contractor will furnish all information and reports required by Executive Order 11246 of September 24, 1965, and by rules, regulations, and orders of the Secretary of Labor, or pursuant thereto, and will permit access to his books, records, and accounts by the administering agency and the Secretary of Labor for purposes of investigation to ascertain compliance with such rules, regulations, and orders.</w:t>
      </w:r>
    </w:p>
    <w:p w:rsidR="00042F79" w:rsidRDefault="00042F79" w:rsidP="008A1852">
      <w:pPr>
        <w:pStyle w:val="ListParagraph"/>
        <w:numPr>
          <w:ilvl w:val="0"/>
          <w:numId w:val="73"/>
        </w:numPr>
        <w:autoSpaceDE w:val="0"/>
        <w:autoSpaceDN w:val="0"/>
        <w:spacing w:before="120"/>
        <w:rPr>
          <w:rFonts w:cs="Arial"/>
          <w:szCs w:val="22"/>
        </w:rPr>
      </w:pPr>
      <w:r>
        <w:rPr>
          <w:rFonts w:cs="Arial"/>
          <w:szCs w:val="22"/>
        </w:rPr>
        <w:t>In the event of the contractor's noncompliance with the nondiscrimination clauses of this contract or with any of the said rules, regulations, or orders, this contract may be canceled, terminated, or suspended in whole or in part and the contractor may be declared ineligible for further Government contracts or federally assisted construction contracts in accordance with procedures authorized in Executive Order 11246 of September 24, 1965, and such other sanctions may be imposed and remedies invoked as provided in Executive Order 11246 of September 24, 1965, or by rule, regulation, or order of the Secretary of Labor, or as otherwise provided by law.</w:t>
      </w:r>
    </w:p>
    <w:p w:rsidR="00042F79" w:rsidRDefault="00042F79" w:rsidP="008A1852">
      <w:pPr>
        <w:pStyle w:val="ListParagraph"/>
        <w:numPr>
          <w:ilvl w:val="0"/>
          <w:numId w:val="73"/>
        </w:numPr>
        <w:autoSpaceDE w:val="0"/>
        <w:autoSpaceDN w:val="0"/>
        <w:spacing w:before="120"/>
        <w:rPr>
          <w:rFonts w:cs="Arial"/>
          <w:szCs w:val="22"/>
        </w:rPr>
      </w:pPr>
      <w:r>
        <w:rPr>
          <w:rFonts w:cs="Arial"/>
          <w:szCs w:val="22"/>
        </w:rPr>
        <w:t>The contractor will include the portion of the sentence immediately preceding paragraph (1) and the provisions of paragraphs (1) through (8) in every subcontract or purchase order unless exempted by rules, regulations, or orders of the Secretary of Labor issued pursuant to section 204 of Executive Order 11246 of September 24, 1965, so that such provisions will be binding upon each subcontractor or vendor. The contractor will take such action with respect to any subcontract or purchase order as the administering agency may direct as a means of enforcing such provisions, including sanctions for noncompliance:</w:t>
      </w:r>
    </w:p>
    <w:p w:rsidR="00042F79" w:rsidRDefault="00042F79" w:rsidP="00042F79">
      <w:pPr>
        <w:autoSpaceDE w:val="0"/>
        <w:autoSpaceDN w:val="0"/>
        <w:spacing w:before="120"/>
        <w:ind w:left="1080"/>
        <w:rPr>
          <w:rFonts w:cs="Arial"/>
          <w:szCs w:val="22"/>
        </w:rPr>
      </w:pPr>
      <w:r>
        <w:rPr>
          <w:rFonts w:cs="Arial"/>
          <w:szCs w:val="22"/>
        </w:rPr>
        <w:t>Provided, however, that in the event a contractor becomes involved in, or is threatened with, litigation with a subcontractor or vendor as a result of such direction by the administering agency, the contractor may request the United States to enter into such litigation to protect the interests of the United States.</w:t>
      </w:r>
    </w:p>
    <w:p w:rsidR="00042F79" w:rsidRDefault="00042F79" w:rsidP="00042F79">
      <w:pPr>
        <w:autoSpaceDE w:val="0"/>
        <w:autoSpaceDN w:val="0"/>
        <w:spacing w:before="120"/>
        <w:ind w:left="1080"/>
        <w:rPr>
          <w:rFonts w:cs="Arial"/>
          <w:szCs w:val="22"/>
        </w:rPr>
      </w:pPr>
      <w:r>
        <w:rPr>
          <w:rFonts w:cs="Arial"/>
          <w:szCs w:val="22"/>
        </w:rPr>
        <w:t>The applicant further agrees that it will be bound by the above equal opportunity clause with respect to its own employment practices when it participates in federally assisted construction work: Provided, That if the applicant so participating is a State or local government, the above equal opportunity clause is not applicable to any agency, instrumentality or subdivision of such government which does not participate in work on or under the contract.</w:t>
      </w:r>
    </w:p>
    <w:p w:rsidR="00042F79" w:rsidRDefault="00042F79" w:rsidP="00042F79">
      <w:pPr>
        <w:autoSpaceDE w:val="0"/>
        <w:autoSpaceDN w:val="0"/>
        <w:spacing w:before="120"/>
        <w:ind w:left="1080"/>
        <w:rPr>
          <w:rFonts w:cs="Arial"/>
          <w:szCs w:val="22"/>
        </w:rPr>
      </w:pPr>
      <w:r>
        <w:rPr>
          <w:rFonts w:cs="Arial"/>
          <w:szCs w:val="22"/>
        </w:rPr>
        <w:t>The applicant agrees that it will assist and cooperate actively with the administering agency and the Secretary of Labor in obtaining the compliance of contractors and subcontractors with the equal opportunity clause and the rules, regulations, and relevant orders of the Secretary of Labor, that it will furnish the administering agency and the Secretary of Labor such information as they may require for the supervision of such compliance, and that it will otherwise assist the administering agency in the discharge of the agency's primary responsibility for securing compliance.</w:t>
      </w:r>
    </w:p>
    <w:p w:rsidR="00042F79" w:rsidRDefault="00042F79" w:rsidP="00042F79">
      <w:pPr>
        <w:autoSpaceDE w:val="0"/>
        <w:autoSpaceDN w:val="0"/>
        <w:spacing w:before="120"/>
        <w:ind w:left="1080"/>
        <w:rPr>
          <w:rFonts w:cs="Arial"/>
          <w:szCs w:val="22"/>
        </w:rPr>
      </w:pPr>
      <w:r>
        <w:rPr>
          <w:rFonts w:cs="Arial"/>
          <w:szCs w:val="22"/>
        </w:rPr>
        <w:t xml:space="preserve">The applicant further agrees that it will refrain from entering into any contract or contract modification subject to Executive Order 11246 of September 24, 1965, with a contractor debarred from, or who has not demonstrated eligibility for, Government contracts and federally assisted construction contracts pursuant to the Executive Order and will carry out such sanctions and penalties for violation of the equal opportunity clause as may be imposed upon contractors and subcontractors by the administering agency or the Secretary of Labor pursuant to Part II, Subpart D of the Executive Order. In addition, the applicant agrees that if it fails or refuses to comply with these undertakings, the administering agency may take any or all of the following actions: Cancel, terminate, or suspend in whole or in part this grant (contract, loan, insurance, guarantee); refrain from extending any further assistance to the applicant under the program with respect to </w:t>
      </w:r>
      <w:r>
        <w:rPr>
          <w:rFonts w:cs="Arial"/>
          <w:szCs w:val="22"/>
        </w:rPr>
        <w:lastRenderedPageBreak/>
        <w:t>which the failure or refund occurred until satisfactory assurance of future compliance has been received from such applicant; and refer the case to the Department of Justice for appropriate legal proceedings.</w:t>
      </w:r>
    </w:p>
    <w:p w:rsidR="00042F79" w:rsidRDefault="00042F79" w:rsidP="00042F79">
      <w:pPr>
        <w:tabs>
          <w:tab w:val="left" w:pos="540"/>
        </w:tabs>
        <w:autoSpaceDE w:val="0"/>
        <w:autoSpaceDN w:val="0"/>
        <w:rPr>
          <w:rFonts w:cs="Arial"/>
          <w:color w:val="000000"/>
          <w:szCs w:val="22"/>
        </w:rPr>
      </w:pPr>
    </w:p>
    <w:p w:rsidR="00042F79" w:rsidRPr="000134EF" w:rsidRDefault="00042F79" w:rsidP="00042F79">
      <w:pPr>
        <w:pStyle w:val="Heading2"/>
        <w:numPr>
          <w:ilvl w:val="0"/>
          <w:numId w:val="0"/>
        </w:numPr>
        <w:ind w:left="576" w:hanging="576"/>
        <w:rPr>
          <w:color w:val="000000"/>
        </w:rPr>
      </w:pPr>
      <w:bookmarkStart w:id="634" w:name="_Toc485039910"/>
      <w:bookmarkStart w:id="635" w:name="_Toc485040819"/>
      <w:bookmarkStart w:id="636" w:name="_Toc489881033"/>
      <w:r w:rsidRPr="00F91E2A">
        <w:rPr>
          <w:color w:val="000000"/>
        </w:rPr>
        <w:t>7.3</w:t>
      </w:r>
      <w:r>
        <w:rPr>
          <w:color w:val="000000"/>
        </w:rPr>
        <w:tab/>
      </w:r>
      <w:r w:rsidRPr="000134EF">
        <w:rPr>
          <w:color w:val="000000"/>
        </w:rPr>
        <w:t xml:space="preserve">DAVIS-BACON ACT, </w:t>
      </w:r>
      <w:r w:rsidRPr="000134EF">
        <w:rPr>
          <w:shd w:val="clear" w:color="auto" w:fill="FFFFFF"/>
        </w:rPr>
        <w:t>40 U.S.C. 3141-3148, AS AMENDED</w:t>
      </w:r>
      <w:bookmarkEnd w:id="634"/>
      <w:bookmarkEnd w:id="635"/>
      <w:bookmarkEnd w:id="636"/>
    </w:p>
    <w:p w:rsidR="00042F79" w:rsidRDefault="00042F79" w:rsidP="00042F79">
      <w:pPr>
        <w:tabs>
          <w:tab w:val="left" w:pos="540"/>
        </w:tabs>
        <w:autoSpaceDE w:val="0"/>
        <w:autoSpaceDN w:val="0"/>
        <w:rPr>
          <w:rFonts w:cs="Arial"/>
          <w:szCs w:val="22"/>
          <w:shd w:val="clear" w:color="auto" w:fill="FFFFFF"/>
        </w:rPr>
      </w:pPr>
      <w:r>
        <w:rPr>
          <w:rFonts w:cs="Arial"/>
          <w:szCs w:val="22"/>
          <w:shd w:val="clear" w:color="auto" w:fill="FFFFFF"/>
        </w:rPr>
        <w:t>When required by Federal program legislation, all prime construction contracts in excess of $ 2,000 awarded by non-Federal entities must include a provision for compliance with the Davis-Bacon Act (40 U.S.C. 3141-3144, and 3146-3148) as supplemented by Department of Labor regulations (29 CFR Part 5, "Labor Standards Provisions Applicable to Contracts Covering Federally Financed and Assisted Construction"). In accordance with the statute, contractors must be required to pay wages to laborers and mechanics at a rate not less than the prevailing wages specified in a wage determination made by the Secretary of Labor. In addition, contractors must be required to pay wages not less than once a week. The non-Federal entity must place a copy of the current prevailing wage determination issued by the Department of Labor in each solicitation. The decision to award a contract or subcontract must be conditioned upon the acceptance of the wage determination. The non-Federal entity must report all suspected or reported violations to the Federal awarding agency. The contracts must also include a provision for compliance with the Copeland "Anti-Kickback" Act (40 U.S.C. 3145), as supplemented by Department of Labor regulations (29 CFR Part 3, "Contractors and Subcontractors on Public Building or Public Work Financed in Whole or in Part by Loans or Grants from the United States"). The Act provides that each contractor or subrecipient must be prohibited from inducing, by any means, any person employed in the construction, completion, or repair of public work, to give up any part of the compensation to which he or she is otherwise entitled. The non-Federal entity must report all suspected or reported violations to the Federal awarding agency.</w:t>
      </w:r>
    </w:p>
    <w:p w:rsidR="00042F79" w:rsidRDefault="00042F79" w:rsidP="00042F79">
      <w:pPr>
        <w:tabs>
          <w:tab w:val="left" w:pos="540"/>
        </w:tabs>
        <w:autoSpaceDE w:val="0"/>
        <w:autoSpaceDN w:val="0"/>
        <w:rPr>
          <w:rFonts w:cs="Arial"/>
          <w:b/>
          <w:bCs/>
          <w:szCs w:val="22"/>
        </w:rPr>
      </w:pPr>
    </w:p>
    <w:p w:rsidR="00042F79" w:rsidRPr="000134EF" w:rsidRDefault="00042F79" w:rsidP="00042F79">
      <w:pPr>
        <w:pStyle w:val="Heading2"/>
        <w:numPr>
          <w:ilvl w:val="0"/>
          <w:numId w:val="0"/>
        </w:numPr>
        <w:ind w:left="576" w:hanging="576"/>
      </w:pPr>
      <w:bookmarkStart w:id="637" w:name="_Toc485039911"/>
      <w:bookmarkStart w:id="638" w:name="_Toc485040820"/>
      <w:bookmarkStart w:id="639" w:name="_Toc489881034"/>
      <w:r w:rsidRPr="00F91E2A">
        <w:rPr>
          <w:color w:val="000000"/>
        </w:rPr>
        <w:t>7.4</w:t>
      </w:r>
      <w:r>
        <w:rPr>
          <w:color w:val="000000"/>
        </w:rPr>
        <w:tab/>
      </w:r>
      <w:r w:rsidRPr="000134EF">
        <w:t>CONTRACT WORK HOURS AND SAFETY STANDARDS ACT, 40 U.S.C. 3701-3708</w:t>
      </w:r>
      <w:bookmarkEnd w:id="637"/>
      <w:bookmarkEnd w:id="638"/>
      <w:bookmarkEnd w:id="639"/>
    </w:p>
    <w:p w:rsidR="00042F79" w:rsidRDefault="00042F79" w:rsidP="00042F79">
      <w:pPr>
        <w:autoSpaceDE w:val="0"/>
        <w:autoSpaceDN w:val="0"/>
        <w:rPr>
          <w:rFonts w:cs="Arial"/>
          <w:b/>
          <w:bCs/>
          <w:szCs w:val="22"/>
        </w:rPr>
      </w:pPr>
      <w:r>
        <w:rPr>
          <w:rFonts w:cs="Arial"/>
          <w:bCs/>
          <w:szCs w:val="22"/>
        </w:rPr>
        <w:t>Where applicable, all contracts awarded by the non-Federal entity in excess of $ 100,000 that involve the employment of mechanics or laborers must include a provision for compliance with 40 U.S.C. 3702 and 3704, as supplemented by Department of Labor regulations (29 CFR Part 5). Under 40 U.S.C. 3702 of the Act, each contractor must be required to compute the wages of every mechanic and laborer on the basis of a standard work week of 40 hours. Work in excess of the standard work week is permissible provided that the worker is compensated at a rate of not less than one and a half times the basic rate of pay for all hours worked in excess of 40 hours in the work week. The requirements of 40 U.S.C. 3704 are applicable to construction work and provide that no laborer or mechanic must be required to work in surroundings or under working conditions which are unsanitary, hazardous or dangerous. These requirements do not apply to the purchases of supplies or materials or articles ordinarily available on the open market, or contracts for transportation or transmission of intelligence.</w:t>
      </w:r>
    </w:p>
    <w:p w:rsidR="00042F79" w:rsidRDefault="00042F79" w:rsidP="00042F79">
      <w:pPr>
        <w:pStyle w:val="ListParagraph"/>
        <w:autoSpaceDE w:val="0"/>
        <w:autoSpaceDN w:val="0"/>
        <w:ind w:left="414"/>
        <w:rPr>
          <w:rFonts w:cs="Arial"/>
          <w:b/>
          <w:bCs/>
          <w:szCs w:val="22"/>
        </w:rPr>
      </w:pPr>
    </w:p>
    <w:p w:rsidR="00042F79" w:rsidRDefault="00042F79" w:rsidP="00042F79">
      <w:pPr>
        <w:pStyle w:val="Heading2"/>
        <w:numPr>
          <w:ilvl w:val="0"/>
          <w:numId w:val="0"/>
        </w:numPr>
        <w:ind w:left="576" w:hanging="576"/>
      </w:pPr>
      <w:bookmarkStart w:id="640" w:name="_Toc485039912"/>
      <w:bookmarkStart w:id="641" w:name="_Toc485040821"/>
      <w:bookmarkStart w:id="642" w:name="_Toc489881035"/>
      <w:r w:rsidRPr="00F91E2A">
        <w:rPr>
          <w:color w:val="000000"/>
        </w:rPr>
        <w:t>7.5</w:t>
      </w:r>
      <w:r>
        <w:rPr>
          <w:color w:val="000000"/>
        </w:rPr>
        <w:tab/>
      </w:r>
      <w:r>
        <w:t>RIGHTS TO INVENTIONS MADE UNDER A CONTRACT OR AGREEMENT</w:t>
      </w:r>
      <w:bookmarkEnd w:id="640"/>
      <w:bookmarkEnd w:id="641"/>
      <w:bookmarkEnd w:id="642"/>
    </w:p>
    <w:p w:rsidR="00042F79" w:rsidRDefault="00042F79" w:rsidP="00042F79">
      <w:pPr>
        <w:autoSpaceDE w:val="0"/>
        <w:autoSpaceDN w:val="0"/>
        <w:rPr>
          <w:rFonts w:cs="Arial"/>
          <w:bCs/>
          <w:szCs w:val="22"/>
        </w:rPr>
      </w:pPr>
      <w:r>
        <w:rPr>
          <w:rFonts w:cs="Arial"/>
          <w:bCs/>
          <w:szCs w:val="22"/>
        </w:rPr>
        <w:t>If the Federal award meets the definition of "funding agreement" under 37 CFR § 401.2 (a) and the recipient or subrecipient wishes to enter into a contract with a small business firm or nonprofit organization regarding the substitution of parties, assignment or performance of experimental, developmental, or research work under that "funding agreement," the recipient or subrecipient must comply with the requirements of 37 CFR Part 401, "Rights to Inventions Made by Nonprofit Organizations and Small Business Firms Under Government Grants, Contracts and Cooperative Agreements," and any implementing regulations issued by the awarding agency.</w:t>
      </w:r>
    </w:p>
    <w:p w:rsidR="00042F79" w:rsidRDefault="00042F79" w:rsidP="00042F79">
      <w:pPr>
        <w:pStyle w:val="ListParagraph"/>
        <w:rPr>
          <w:rFonts w:cs="Arial"/>
          <w:b/>
          <w:bCs/>
          <w:szCs w:val="22"/>
        </w:rPr>
      </w:pPr>
    </w:p>
    <w:p w:rsidR="00042F79" w:rsidRDefault="00042F79" w:rsidP="00042F79">
      <w:pPr>
        <w:pStyle w:val="Heading2"/>
        <w:numPr>
          <w:ilvl w:val="0"/>
          <w:numId w:val="0"/>
        </w:numPr>
        <w:ind w:left="576" w:hanging="576"/>
      </w:pPr>
      <w:bookmarkStart w:id="643" w:name="_Toc485039913"/>
      <w:bookmarkStart w:id="644" w:name="_Toc485040822"/>
      <w:bookmarkStart w:id="645" w:name="_Toc489881036"/>
      <w:r w:rsidRPr="00F91E2A">
        <w:rPr>
          <w:color w:val="000000"/>
        </w:rPr>
        <w:t>7.6</w:t>
      </w:r>
      <w:r>
        <w:rPr>
          <w:color w:val="000000"/>
        </w:rPr>
        <w:tab/>
      </w:r>
      <w:r w:rsidRPr="000134EF">
        <w:t>CLEAN AIR ACT</w:t>
      </w:r>
      <w:r>
        <w:t>,</w:t>
      </w:r>
      <w:r w:rsidRPr="000134EF">
        <w:t xml:space="preserve"> </w:t>
      </w:r>
      <w:r w:rsidRPr="000134EF">
        <w:rPr>
          <w:shd w:val="clear" w:color="auto" w:fill="FFFFFF"/>
        </w:rPr>
        <w:t>42 U.S.C. 7401-7671Q</w:t>
      </w:r>
      <w:r>
        <w:rPr>
          <w:shd w:val="clear" w:color="auto" w:fill="FFFFFF"/>
        </w:rPr>
        <w:t>,</w:t>
      </w:r>
      <w:r w:rsidRPr="000134EF">
        <w:rPr>
          <w:shd w:val="clear" w:color="auto" w:fill="FFFFFF"/>
        </w:rPr>
        <w:t xml:space="preserve"> </w:t>
      </w:r>
      <w:r w:rsidRPr="000134EF">
        <w:t>AND THE FEDERAL WATER POLLUTION CONTROL ACT</w:t>
      </w:r>
      <w:r>
        <w:t>,</w:t>
      </w:r>
      <w:r w:rsidRPr="000134EF">
        <w:t xml:space="preserve"> </w:t>
      </w:r>
      <w:r w:rsidRPr="000134EF">
        <w:rPr>
          <w:shd w:val="clear" w:color="auto" w:fill="FFFFFF"/>
        </w:rPr>
        <w:t>33 U.S.C. 1251-1387, AS AMENDED</w:t>
      </w:r>
      <w:bookmarkEnd w:id="643"/>
      <w:bookmarkEnd w:id="644"/>
      <w:bookmarkEnd w:id="645"/>
      <w:r w:rsidRPr="000134EF">
        <w:t xml:space="preserve"> </w:t>
      </w:r>
    </w:p>
    <w:p w:rsidR="00042F79" w:rsidRDefault="00042F79" w:rsidP="00042F79">
      <w:pPr>
        <w:autoSpaceDE w:val="0"/>
        <w:autoSpaceDN w:val="0"/>
        <w:rPr>
          <w:rFonts w:cs="Arial"/>
          <w:b/>
          <w:bCs/>
          <w:szCs w:val="22"/>
        </w:rPr>
      </w:pPr>
      <w:r>
        <w:rPr>
          <w:rFonts w:cs="Arial"/>
          <w:szCs w:val="22"/>
          <w:shd w:val="clear" w:color="auto" w:fill="FFFFFF"/>
        </w:rPr>
        <w:t>Contracts and subgrants of amounts in excess of $ 150,000 must contain a provision that requires the non-Federal award to agree to comply with all applicable standards, orders or regulations issued pursuant to the Clean Air Act (42 U.S.C. 7401-7671q) and the Federal Water Pollution Control Act as amended (33 U.S.C. 1251-1387). Violations must be reported to the Federal awarding agency and the Regional Office of the Environmental Protection Agency (EPA).</w:t>
      </w:r>
    </w:p>
    <w:p w:rsidR="00042F79" w:rsidRPr="00EC67E9" w:rsidRDefault="00042F79" w:rsidP="00042F79">
      <w:pPr>
        <w:autoSpaceDE w:val="0"/>
        <w:autoSpaceDN w:val="0"/>
        <w:rPr>
          <w:rFonts w:cs="Arial"/>
          <w:b/>
          <w:bCs/>
          <w:szCs w:val="22"/>
        </w:rPr>
      </w:pPr>
    </w:p>
    <w:p w:rsidR="00042F79" w:rsidRDefault="00042F79" w:rsidP="00042F79">
      <w:pPr>
        <w:pStyle w:val="Heading2"/>
        <w:numPr>
          <w:ilvl w:val="0"/>
          <w:numId w:val="0"/>
        </w:numPr>
        <w:ind w:left="576" w:hanging="576"/>
      </w:pPr>
      <w:bookmarkStart w:id="646" w:name="_Toc485039914"/>
      <w:bookmarkStart w:id="647" w:name="_Toc485040823"/>
      <w:bookmarkStart w:id="648" w:name="_Toc489881037"/>
      <w:r w:rsidRPr="00F91E2A">
        <w:rPr>
          <w:color w:val="000000"/>
        </w:rPr>
        <w:lastRenderedPageBreak/>
        <w:t>7.7</w:t>
      </w:r>
      <w:r>
        <w:rPr>
          <w:color w:val="000000"/>
        </w:rPr>
        <w:tab/>
      </w:r>
      <w:r>
        <w:t>DEBARMENT AND SUSPENSION (EXECUTIVE ORDERS 12549 AND 12689)</w:t>
      </w:r>
      <w:bookmarkEnd w:id="646"/>
      <w:bookmarkEnd w:id="647"/>
      <w:bookmarkEnd w:id="648"/>
      <w:r>
        <w:t xml:space="preserve"> </w:t>
      </w:r>
    </w:p>
    <w:p w:rsidR="00042F79" w:rsidRDefault="00042F79" w:rsidP="00042F79">
      <w:pPr>
        <w:autoSpaceDE w:val="0"/>
        <w:autoSpaceDN w:val="0"/>
        <w:rPr>
          <w:rFonts w:cs="Arial"/>
          <w:szCs w:val="22"/>
          <w:shd w:val="clear" w:color="auto" w:fill="FFFFFF"/>
        </w:rPr>
      </w:pPr>
      <w:r>
        <w:rPr>
          <w:rFonts w:cs="Arial"/>
          <w:szCs w:val="22"/>
          <w:shd w:val="clear" w:color="auto" w:fill="FFFFFF"/>
        </w:rPr>
        <w:t>A contract award (see 2 CFR 180.220) must not be made to parties listed on the government wide exclusions in the System for Award Management (SAM), in accordance with the OMB guidelines at 2 CFR 180 that implement Executive Orders 12549 (3 CFR part 1986 Comp., p. 189) and 12689 (3 CFR part 1989 Comp., p. 235), "Debarment and Suspension." SAM Exclusions contains the names of parties debarred, suspended, or otherwise excluded by agencies, as well as parties declared ineligible under statutory or regulatory authority other than Executive Order 12549.</w:t>
      </w:r>
    </w:p>
    <w:p w:rsidR="00042F79" w:rsidRDefault="00042F79" w:rsidP="00042F79">
      <w:pPr>
        <w:autoSpaceDE w:val="0"/>
        <w:autoSpaceDN w:val="0"/>
        <w:rPr>
          <w:rFonts w:cs="Arial"/>
          <w:szCs w:val="22"/>
          <w:shd w:val="clear" w:color="auto" w:fill="FFFFFF"/>
        </w:rPr>
      </w:pPr>
    </w:p>
    <w:p w:rsidR="00042F79" w:rsidRDefault="00042F79" w:rsidP="00042F79">
      <w:pPr>
        <w:pStyle w:val="Heading2"/>
        <w:numPr>
          <w:ilvl w:val="0"/>
          <w:numId w:val="0"/>
        </w:numPr>
        <w:ind w:left="576" w:hanging="576"/>
      </w:pPr>
      <w:bookmarkStart w:id="649" w:name="_Toc485039915"/>
      <w:bookmarkStart w:id="650" w:name="_Toc485040824"/>
      <w:bookmarkStart w:id="651" w:name="_Toc489881038"/>
      <w:r w:rsidRPr="00F91E2A">
        <w:rPr>
          <w:color w:val="000000"/>
        </w:rPr>
        <w:t>7.8</w:t>
      </w:r>
      <w:r>
        <w:rPr>
          <w:color w:val="000000"/>
        </w:rPr>
        <w:tab/>
      </w:r>
      <w:r>
        <w:t>BYRD ANTI-LOBBYING AMENDMENT, 31 U.S.C. 1352</w:t>
      </w:r>
      <w:bookmarkEnd w:id="649"/>
      <w:bookmarkEnd w:id="650"/>
      <w:bookmarkEnd w:id="651"/>
      <w:r>
        <w:t xml:space="preserve"> </w:t>
      </w:r>
    </w:p>
    <w:p w:rsidR="00CF556A" w:rsidRPr="00E50D22" w:rsidRDefault="00042F79" w:rsidP="00042F79">
      <w:r>
        <w:rPr>
          <w:rFonts w:cs="Arial"/>
          <w:szCs w:val="22"/>
          <w:shd w:val="clear" w:color="auto" w:fill="FFFFFF"/>
        </w:rPr>
        <w:t>Contractors that apply or bid for an award exceeding $ 100,000 must file the required certification. Each tier certifies to the tier above that it will not and has not used Federal appropriated funds to pay any person or organization for influencing or attempting to influence an officer or employee of any agency, a member of Congress, officer or employee of Congress, or an employee of a member of Congress in connection with obtaining any Federal contract, grant or any other award covered by 31 U.S.C. 1352. Each tier must also disclose any lobbying with non-Federal funds that takes place in connection with obtaining any Federal award. Such disclosures are forwarded from tier to tier up to the non-Federal award.</w:t>
      </w:r>
      <w:r w:rsidR="00CF556A" w:rsidRPr="00E50D22">
        <w:br w:type="page"/>
      </w:r>
    </w:p>
    <w:p w:rsidR="00CF556A" w:rsidRPr="00E50D22" w:rsidRDefault="00CF556A" w:rsidP="00CF556A">
      <w:pPr>
        <w:jc w:val="center"/>
        <w:rPr>
          <w:b/>
        </w:rPr>
      </w:pPr>
      <w:r w:rsidRPr="00E50D22">
        <w:rPr>
          <w:b/>
        </w:rPr>
        <w:lastRenderedPageBreak/>
        <w:t>EXHIBIT A</w:t>
      </w:r>
    </w:p>
    <w:p w:rsidR="00CF556A" w:rsidRPr="00E50D22" w:rsidRDefault="00CF556A" w:rsidP="00CF556A">
      <w:pPr>
        <w:jc w:val="center"/>
      </w:pPr>
    </w:p>
    <w:p w:rsidR="00CF556A" w:rsidRPr="00E50D22" w:rsidRDefault="00CF556A" w:rsidP="00CF556A">
      <w:pPr>
        <w:jc w:val="center"/>
      </w:pPr>
      <w:r w:rsidRPr="00E50D22">
        <w:t>MANDATORY EQUAL EMPLOYMENT OPPORTUNITY LANGUAGE</w:t>
      </w:r>
    </w:p>
    <w:p w:rsidR="00CF556A" w:rsidRPr="00E50D22" w:rsidRDefault="00CF556A" w:rsidP="00CF556A">
      <w:pPr>
        <w:jc w:val="center"/>
      </w:pPr>
      <w:r w:rsidRPr="00E50D22">
        <w:rPr>
          <w:u w:val="single"/>
        </w:rPr>
        <w:t>N.J.S.A.</w:t>
      </w:r>
      <w:r w:rsidRPr="00E50D22">
        <w:t xml:space="preserve"> 10:5-31 </w:t>
      </w:r>
      <w:r w:rsidRPr="00E50D22">
        <w:rPr>
          <w:i/>
          <w:u w:val="single"/>
        </w:rPr>
        <w:t>et</w:t>
      </w:r>
      <w:r w:rsidRPr="00E50D22">
        <w:rPr>
          <w:i/>
        </w:rPr>
        <w:t xml:space="preserve"> </w:t>
      </w:r>
      <w:r w:rsidRPr="00E50D22">
        <w:rPr>
          <w:i/>
          <w:u w:val="single"/>
        </w:rPr>
        <w:t>seq</w:t>
      </w:r>
      <w:r w:rsidRPr="00E50D22">
        <w:rPr>
          <w:u w:val="single"/>
        </w:rPr>
        <w:t>.</w:t>
      </w:r>
      <w:r w:rsidRPr="00E50D22">
        <w:t xml:space="preserve"> (P.L. 1975, C. 127)</w:t>
      </w:r>
    </w:p>
    <w:p w:rsidR="00CF556A" w:rsidRPr="00E50D22" w:rsidRDefault="00CF556A" w:rsidP="00CF556A">
      <w:pPr>
        <w:jc w:val="center"/>
      </w:pPr>
      <w:r w:rsidRPr="00E50D22">
        <w:t>N.J.A.C. 17:27</w:t>
      </w:r>
    </w:p>
    <w:p w:rsidR="00CF556A" w:rsidRPr="00E50D22" w:rsidRDefault="00CF556A" w:rsidP="00CF556A">
      <w:pPr>
        <w:jc w:val="center"/>
      </w:pPr>
    </w:p>
    <w:p w:rsidR="00CF556A" w:rsidRPr="00E50D22" w:rsidRDefault="00CF556A" w:rsidP="00CF556A">
      <w:pPr>
        <w:jc w:val="center"/>
      </w:pPr>
      <w:r w:rsidRPr="00E50D22">
        <w:t>GOODS, PROFESSIONAL SERVICE AND GENERAL SERVICE CONTRACTS</w:t>
      </w:r>
    </w:p>
    <w:p w:rsidR="00CF556A" w:rsidRPr="00E50D22" w:rsidRDefault="00CF556A" w:rsidP="00CF556A"/>
    <w:p w:rsidR="00CF556A" w:rsidRPr="00E50D22" w:rsidRDefault="00CF556A" w:rsidP="00CF556A">
      <w:r w:rsidRPr="00E50D22">
        <w:t>During the performance of this contract, the contractor agrees as follows:</w:t>
      </w:r>
    </w:p>
    <w:p w:rsidR="00CF556A" w:rsidRPr="00E50D22" w:rsidRDefault="00CF556A" w:rsidP="00CF556A"/>
    <w:p w:rsidR="00CF556A" w:rsidRPr="00E50D22" w:rsidRDefault="00CF556A" w:rsidP="00CF556A">
      <w:r w:rsidRPr="00E50D22">
        <w:tab/>
        <w:t>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rsidR="00CF556A" w:rsidRPr="00E50D22" w:rsidRDefault="00CF556A" w:rsidP="00CF556A">
      <w:r w:rsidRPr="00E50D22">
        <w:t xml:space="preserve"> </w:t>
      </w:r>
    </w:p>
    <w:p w:rsidR="00CF556A" w:rsidRPr="00E50D22" w:rsidRDefault="00CF556A" w:rsidP="00CF556A">
      <w:r w:rsidRPr="00E50D22">
        <w:tab/>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rsidR="00CF556A" w:rsidRPr="00E50D22" w:rsidRDefault="00CF556A" w:rsidP="00CF556A"/>
    <w:p w:rsidR="00CF556A" w:rsidRPr="00E50D22" w:rsidRDefault="00CF556A" w:rsidP="00CF556A">
      <w:r w:rsidRPr="00E50D22">
        <w:tab/>
        <w:t>The contractor or subcontractor will send to each labor union, with which it has a collective bargaining agreement, a notice, to be provided by the agency contracting officer, advising the labor union of the contractor's commitments under this chapter and shall post copies of the notice in conspicuous places available to employees and applicants for employment.</w:t>
      </w:r>
    </w:p>
    <w:p w:rsidR="00CF556A" w:rsidRPr="00E50D22" w:rsidRDefault="00CF556A" w:rsidP="00CF556A"/>
    <w:p w:rsidR="00CF556A" w:rsidRPr="00E50D22" w:rsidRDefault="00CF556A" w:rsidP="00CF556A">
      <w:r w:rsidRPr="00E50D22">
        <w:t xml:space="preserve">The contractor or subcontractor, where applicable, agrees to comply with any regulations promulgated by the Treasurer pursuant to </w:t>
      </w:r>
      <w:r w:rsidRPr="00E50D22">
        <w:rPr>
          <w:u w:val="single"/>
        </w:rPr>
        <w:t>N.J.S.A.</w:t>
      </w:r>
      <w:r w:rsidRPr="00E50D22">
        <w:t xml:space="preserve"> 10:5-31 </w:t>
      </w:r>
      <w:r w:rsidRPr="00E50D22">
        <w:rPr>
          <w:i/>
          <w:u w:val="single"/>
        </w:rPr>
        <w:t>et</w:t>
      </w:r>
      <w:r w:rsidRPr="00E50D22">
        <w:rPr>
          <w:i/>
        </w:rPr>
        <w:t xml:space="preserve"> </w:t>
      </w:r>
      <w:r w:rsidRPr="00E50D22">
        <w:rPr>
          <w:i/>
          <w:u w:val="single"/>
        </w:rPr>
        <w:t>seq</w:t>
      </w:r>
      <w:r w:rsidRPr="00E50D22">
        <w:rPr>
          <w:u w:val="single"/>
        </w:rPr>
        <w:t>.</w:t>
      </w:r>
      <w:r w:rsidRPr="00E50D22">
        <w:t>, as amended and supplemented from time to time and the Americans with Disabilities Act.</w:t>
      </w:r>
    </w:p>
    <w:p w:rsidR="00CF556A" w:rsidRPr="00E50D22" w:rsidRDefault="00CF556A" w:rsidP="00CF556A"/>
    <w:p w:rsidR="00CF556A" w:rsidRPr="00E50D22" w:rsidRDefault="00CF556A" w:rsidP="00CF556A">
      <w:r w:rsidRPr="00E50D22">
        <w:tab/>
        <w:t xml:space="preserve">The contractor or subcontractor agrees to make good faith efforts to meet targeted county employment goals established in accordance with </w:t>
      </w:r>
      <w:r w:rsidRPr="00E50D22">
        <w:rPr>
          <w:u w:val="single"/>
        </w:rPr>
        <w:t>N.J.A.C.</w:t>
      </w:r>
      <w:r w:rsidRPr="00E50D22">
        <w:t xml:space="preserve"> 17:27 5.2.</w:t>
      </w:r>
    </w:p>
    <w:p w:rsidR="00CF556A" w:rsidRPr="00E50D22" w:rsidRDefault="00CF556A" w:rsidP="00CF556A"/>
    <w:p w:rsidR="00CF556A" w:rsidRPr="00E50D22" w:rsidRDefault="00CF556A" w:rsidP="00CF556A">
      <w:r w:rsidRPr="00E50D22">
        <w:tab/>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p>
    <w:p w:rsidR="00CF556A" w:rsidRPr="00E50D22" w:rsidRDefault="00CF556A" w:rsidP="00CF556A">
      <w:r w:rsidRPr="00E50D22">
        <w:tab/>
        <w:t>The contractor or subcontractor agrees to revise any of its testing procedures, if necessary, to assure that all personnel testing conforms with the principles of job related testing, as established by the statutes and court decisions of the State of New Jersey and as established by applicable Federal law and applicable Federal court decisions.</w:t>
      </w:r>
    </w:p>
    <w:p w:rsidR="00CF556A" w:rsidRPr="00E50D22" w:rsidRDefault="00CF556A" w:rsidP="00CF556A"/>
    <w:p w:rsidR="00CF556A" w:rsidRPr="00E50D22" w:rsidRDefault="00CF556A" w:rsidP="00CF556A">
      <w:r w:rsidRPr="00E50D22">
        <w:tab/>
        <w:t xml:space="preserve">In conforming with the targeted employment goals, the contractor or subcontractor agrees to review all procedures relating to transfer, upgrading, downgrading and layoff to ensure that all </w:t>
      </w:r>
      <w:r w:rsidRPr="00E50D22">
        <w:lastRenderedPageBreak/>
        <w:t>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w:t>
      </w:r>
    </w:p>
    <w:p w:rsidR="00CF556A" w:rsidRPr="00E50D22" w:rsidRDefault="00CF556A" w:rsidP="00CF556A"/>
    <w:p w:rsidR="00CF556A" w:rsidRPr="00E50D22" w:rsidRDefault="00CF556A" w:rsidP="00CF556A">
      <w:r w:rsidRPr="00E50D22">
        <w:tab/>
        <w:t>The contractor shall submit to the public agency, after notification of award but prior to execution of a goods and services contract, one of the following three documents:</w:t>
      </w:r>
    </w:p>
    <w:p w:rsidR="00CF556A" w:rsidRPr="00E50D22" w:rsidRDefault="00CF556A" w:rsidP="00CF556A"/>
    <w:p w:rsidR="00CF556A" w:rsidRPr="00E50D22" w:rsidRDefault="00CF556A" w:rsidP="009E1616">
      <w:pPr>
        <w:ind w:firstLine="720"/>
      </w:pPr>
      <w:r w:rsidRPr="00E50D22">
        <w:t>Letter of Federal Affirmative Action Plan Approval</w:t>
      </w:r>
    </w:p>
    <w:p w:rsidR="00CF556A" w:rsidRPr="00E50D22" w:rsidRDefault="00CF556A" w:rsidP="00B5518F">
      <w:pPr>
        <w:ind w:left="720"/>
      </w:pPr>
    </w:p>
    <w:p w:rsidR="00CF556A" w:rsidRPr="00E50D22" w:rsidRDefault="00CF556A" w:rsidP="00140E00">
      <w:r w:rsidRPr="00E50D22">
        <w:tab/>
        <w:t>Certificate of Employee Information Report</w:t>
      </w:r>
    </w:p>
    <w:p w:rsidR="00CF556A" w:rsidRPr="00E50D22" w:rsidRDefault="00CF556A" w:rsidP="00B5518F">
      <w:pPr>
        <w:ind w:left="720"/>
      </w:pPr>
    </w:p>
    <w:p w:rsidR="00CF556A" w:rsidRPr="00E50D22" w:rsidRDefault="00CF556A" w:rsidP="00140E00">
      <w:r w:rsidRPr="00E50D22">
        <w:tab/>
        <w:t xml:space="preserve">Employee Information Report Form AA302 (electronically provided by the Division and distributed to the public agency through the Division’s website at </w:t>
      </w:r>
      <w:hyperlink r:id="rId78" w:history="1">
        <w:r w:rsidRPr="00E50D22">
          <w:rPr>
            <w:rStyle w:val="Hyperlink"/>
          </w:rPr>
          <w:t>www.state.nj.us/treasury/contract_compliance</w:t>
        </w:r>
      </w:hyperlink>
      <w:r w:rsidRPr="00E50D22">
        <w:t>)</w:t>
      </w:r>
    </w:p>
    <w:p w:rsidR="00CF556A" w:rsidRPr="00E50D22" w:rsidRDefault="00CF556A" w:rsidP="00CF556A"/>
    <w:p w:rsidR="00CF556A" w:rsidRPr="00E50D22" w:rsidRDefault="00CF556A" w:rsidP="00CF556A">
      <w:r w:rsidRPr="00E50D22">
        <w:tab/>
        <w:t xml:space="preserve">The contractor and its subcontractors shall furnish such reports or other documents to the Division of Public Contracts Equal Employment Opportunity Compliance as may be requested by the office from time to time in order to carry out the purposes of these regulations, and public agencies shall furnish such information as may be requested by the Division of Public Contracts Equal Employment Opportunity Compliance for conducting a compliance investigation pursuant to </w:t>
      </w:r>
      <w:r w:rsidRPr="00E50D22">
        <w:rPr>
          <w:b/>
        </w:rPr>
        <w:t xml:space="preserve">Subchapter 10 of the Administrative Code at </w:t>
      </w:r>
      <w:r w:rsidRPr="00E50D22">
        <w:rPr>
          <w:b/>
          <w:u w:val="single"/>
        </w:rPr>
        <w:t>N.J.A.C.</w:t>
      </w:r>
      <w:r w:rsidRPr="00E50D22">
        <w:rPr>
          <w:b/>
        </w:rPr>
        <w:t xml:space="preserve"> 17:27-1 </w:t>
      </w:r>
      <w:r w:rsidRPr="00E50D22">
        <w:rPr>
          <w:b/>
          <w:i/>
          <w:u w:val="single"/>
        </w:rPr>
        <w:t>et</w:t>
      </w:r>
      <w:r w:rsidRPr="00E50D22">
        <w:rPr>
          <w:b/>
          <w:i/>
        </w:rPr>
        <w:t xml:space="preserve"> </w:t>
      </w:r>
      <w:r w:rsidRPr="00E50D22">
        <w:rPr>
          <w:b/>
          <w:i/>
          <w:u w:val="single"/>
        </w:rPr>
        <w:t>seq</w:t>
      </w:r>
      <w:r w:rsidRPr="00E50D22">
        <w:rPr>
          <w:b/>
          <w:u w:val="single"/>
        </w:rPr>
        <w:t>.</w:t>
      </w:r>
    </w:p>
    <w:p w:rsidR="00CF556A" w:rsidRPr="00E50D22" w:rsidRDefault="00CF556A" w:rsidP="00CF556A">
      <w:r w:rsidRPr="00E50D22">
        <w:br w:type="page"/>
      </w:r>
    </w:p>
    <w:p w:rsidR="00CF556A" w:rsidRPr="00E50D22" w:rsidRDefault="00CF556A" w:rsidP="00CF556A">
      <w:pPr>
        <w:jc w:val="center"/>
        <w:rPr>
          <w:b/>
        </w:rPr>
      </w:pPr>
      <w:r w:rsidRPr="00E50D22">
        <w:rPr>
          <w:b/>
        </w:rPr>
        <w:lastRenderedPageBreak/>
        <w:t>EXHIBIT B</w:t>
      </w:r>
    </w:p>
    <w:p w:rsidR="00CF556A" w:rsidRPr="00E50D22" w:rsidRDefault="00CF556A" w:rsidP="00CF556A">
      <w:pPr>
        <w:jc w:val="center"/>
      </w:pPr>
    </w:p>
    <w:p w:rsidR="00CF556A" w:rsidRPr="00E50D22" w:rsidRDefault="00CF556A" w:rsidP="00CF556A">
      <w:pPr>
        <w:jc w:val="center"/>
      </w:pPr>
      <w:r w:rsidRPr="00E50D22">
        <w:t>MANDATORY EQUAL EMPLOYMENT OPPORTUNITY LANGUAGE</w:t>
      </w:r>
    </w:p>
    <w:p w:rsidR="00CF556A" w:rsidRPr="00E50D22" w:rsidRDefault="00CF556A" w:rsidP="00CF556A">
      <w:pPr>
        <w:jc w:val="center"/>
      </w:pPr>
      <w:r w:rsidRPr="00E50D22">
        <w:rPr>
          <w:u w:val="single"/>
        </w:rPr>
        <w:t>N.J.S.A.</w:t>
      </w:r>
      <w:r w:rsidRPr="00E50D22">
        <w:t xml:space="preserve"> 10:5-31 </w:t>
      </w:r>
      <w:r w:rsidRPr="00E50D22">
        <w:rPr>
          <w:i/>
          <w:u w:val="single"/>
        </w:rPr>
        <w:t>et</w:t>
      </w:r>
      <w:r w:rsidRPr="00E50D22">
        <w:rPr>
          <w:i/>
        </w:rPr>
        <w:t xml:space="preserve"> </w:t>
      </w:r>
      <w:r w:rsidRPr="00E50D22">
        <w:rPr>
          <w:i/>
          <w:u w:val="single"/>
        </w:rPr>
        <w:t>seq</w:t>
      </w:r>
      <w:r w:rsidRPr="00E50D22">
        <w:rPr>
          <w:u w:val="single"/>
        </w:rPr>
        <w:t>.</w:t>
      </w:r>
      <w:r w:rsidRPr="00E50D22">
        <w:t xml:space="preserve"> (P.L. 1975, C. 127)</w:t>
      </w:r>
    </w:p>
    <w:p w:rsidR="00CF556A" w:rsidRPr="00E50D22" w:rsidRDefault="00CF556A" w:rsidP="00CF556A">
      <w:pPr>
        <w:jc w:val="center"/>
      </w:pPr>
      <w:r w:rsidRPr="00E50D22">
        <w:rPr>
          <w:u w:val="single"/>
        </w:rPr>
        <w:t>N.J.A.C.</w:t>
      </w:r>
      <w:r w:rsidRPr="00E50D22">
        <w:t xml:space="preserve"> 17:27</w:t>
      </w:r>
    </w:p>
    <w:p w:rsidR="00CF556A" w:rsidRPr="00E50D22" w:rsidRDefault="00CF556A" w:rsidP="00CF556A">
      <w:pPr>
        <w:jc w:val="center"/>
      </w:pPr>
    </w:p>
    <w:p w:rsidR="00CF556A" w:rsidRPr="00E50D22" w:rsidRDefault="00CF556A" w:rsidP="00CF556A">
      <w:pPr>
        <w:jc w:val="center"/>
      </w:pPr>
      <w:r w:rsidRPr="00E50D22">
        <w:t>CONSTRUCTION CONTRACTS</w:t>
      </w:r>
    </w:p>
    <w:p w:rsidR="00CF556A" w:rsidRPr="00E50D22" w:rsidRDefault="00CF556A" w:rsidP="00CF556A"/>
    <w:p w:rsidR="00CF556A" w:rsidRPr="00E50D22" w:rsidRDefault="00CF556A" w:rsidP="00CF556A">
      <w:r w:rsidRPr="00E50D22">
        <w:t>During the performance of this contract, the contractor agrees as follows:</w:t>
      </w:r>
    </w:p>
    <w:p w:rsidR="00CF556A" w:rsidRPr="00E50D22" w:rsidRDefault="00CF556A" w:rsidP="00CF556A"/>
    <w:p w:rsidR="00CF556A" w:rsidRPr="00E50D22" w:rsidRDefault="00CF556A" w:rsidP="00CF556A">
      <w:r w:rsidRPr="00E50D22">
        <w:t xml:space="preserve">The contractor or subcontractor, where applicable, will not </w:t>
      </w:r>
      <w:r w:rsidRPr="00E50D22">
        <w:tab/>
        <w:t>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 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rsidR="00CF556A" w:rsidRPr="00E50D22" w:rsidRDefault="00CF556A" w:rsidP="00CF556A"/>
    <w:p w:rsidR="00CF556A" w:rsidRPr="00E50D22" w:rsidRDefault="00CF556A" w:rsidP="00CF556A">
      <w:r w:rsidRPr="00E50D22">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rsidR="00CF556A" w:rsidRPr="00E50D22" w:rsidRDefault="00CF556A" w:rsidP="00CF556A"/>
    <w:p w:rsidR="00CF556A" w:rsidRPr="00E50D22" w:rsidRDefault="00CF556A" w:rsidP="00CF556A">
      <w:r w:rsidRPr="00E50D22">
        <w:t xml:space="preserve">The contractor or subcontractor will send </w:t>
      </w:r>
      <w:r w:rsidRPr="00E50D22">
        <w:tab/>
        <w:t>to each labor union, with which it has a collective bargaining agreement, a notice, to be provided by the agency contracting officer, advising the labor union or workers' representative of the contractor's commitments under this act and shall post copies of the notice in conspicuous places available to employees and applicants for employment.</w:t>
      </w:r>
    </w:p>
    <w:p w:rsidR="00CF556A" w:rsidRPr="00E50D22" w:rsidRDefault="00CF556A" w:rsidP="00CF556A"/>
    <w:p w:rsidR="00CF556A" w:rsidRPr="00E50D22" w:rsidRDefault="00CF556A" w:rsidP="00CF556A">
      <w:r w:rsidRPr="00E50D22">
        <w:t xml:space="preserve">The contractor or subcontractor, where applicable, agrees to comply with any regulations promulgated by the Treasurer, pursuant to </w:t>
      </w:r>
      <w:r w:rsidRPr="00E50D22">
        <w:rPr>
          <w:u w:val="single"/>
        </w:rPr>
        <w:t>N.J.S.A.</w:t>
      </w:r>
      <w:r w:rsidRPr="00E50D22">
        <w:t xml:space="preserve"> 10:5-31 </w:t>
      </w:r>
      <w:r w:rsidRPr="00E50D22">
        <w:rPr>
          <w:i/>
        </w:rPr>
        <w:t>et seq</w:t>
      </w:r>
      <w:r w:rsidRPr="00E50D22">
        <w:t>., as amended and supplemented from time to time and the Americans with Disabilities Act.</w:t>
      </w:r>
    </w:p>
    <w:p w:rsidR="00CF556A" w:rsidRPr="00E50D22" w:rsidRDefault="00CF556A" w:rsidP="00CF556A"/>
    <w:p w:rsidR="00CF556A" w:rsidRPr="00E50D22" w:rsidRDefault="00CF556A" w:rsidP="00CF556A">
      <w:r w:rsidRPr="00E50D22">
        <w:t xml:space="preserve">When hiring or scheduling workers in each construction trade, the contractor or subcontractor agrees to make good faith efforts to employ </w:t>
      </w:r>
      <w:r w:rsidRPr="00E50D22">
        <w:tab/>
        <w:t xml:space="preserve">minority and women workers in each construction trade consistent with the targeted employment goal prescribed by </w:t>
      </w:r>
      <w:r w:rsidRPr="00E50D22">
        <w:rPr>
          <w:u w:val="single"/>
        </w:rPr>
        <w:t>N.J.A.C.</w:t>
      </w:r>
      <w:r w:rsidRPr="00E50D22">
        <w:t xml:space="preserve"> 17:27-7.2; provided, however, that the Division may, in its discretion, exempt a contractor or subcontractor from compliance with the good faith procedures prescribed by the following provisions, A, B and C, as long as the Division is satisfied that the contractor or subcontractor is employing workers provided by a union which provides evidence, in accordance with standards prescribed by the Division, that its percentage of active "card carrying" members who are minority and women workers is equal to or greater than the targeted employment goal established in accordance with </w:t>
      </w:r>
      <w:r w:rsidRPr="00E50D22">
        <w:rPr>
          <w:u w:val="single"/>
        </w:rPr>
        <w:t>N.J.A.C.</w:t>
      </w:r>
      <w:r w:rsidRPr="00E50D22">
        <w:t xml:space="preserve"> 17:27-7.2.  The contractor or subcontractor agrees that a good faith effort shall include compliance with the following procedures:</w:t>
      </w:r>
    </w:p>
    <w:p w:rsidR="00CF556A" w:rsidRPr="00E50D22" w:rsidRDefault="00CF556A" w:rsidP="00CF556A"/>
    <w:p w:rsidR="00CF556A" w:rsidRPr="00E50D22" w:rsidRDefault="00CF556A" w:rsidP="00140E00">
      <w:pPr>
        <w:ind w:firstLine="360"/>
      </w:pPr>
      <w:r w:rsidRPr="00E50D22">
        <w:t>(A)</w:t>
      </w:r>
      <w:r w:rsidRPr="00E50D22">
        <w:tab/>
        <w:t xml:space="preserve">If the contractor or subcontractor has a referral agreement or arrangement with a union for a construction trade, the contractor or subcontractor shall, within three business days of the contract award, seek assurances from the union that it will cooperate with the contractor or subcontractor as it fulfills its affirmative action obligations under this contract and in accordance with the rules promulgated by the Treasurer pursuant to </w:t>
      </w:r>
      <w:r w:rsidRPr="00E50D22">
        <w:rPr>
          <w:u w:val="single"/>
        </w:rPr>
        <w:t>N.J.S.A.</w:t>
      </w:r>
      <w:r w:rsidRPr="00E50D22">
        <w:t xml:space="preserve"> 10:5-31 et. seq., as supplemented and amended </w:t>
      </w:r>
      <w:r w:rsidRPr="00E50D22">
        <w:lastRenderedPageBreak/>
        <w:t>from time to time and the Americans with Disabilities Act.  If the contractor or subcontractor is unable to obtain said assurances from the construction trade union at least five business days prior to the commencement of construction work, the contractor or subcontractor agrees to afford equal employment opportunities minority and women workers directly, consistent with this chapter.  If the contractor's or subcontractor's prior experience with a construction trade union, regardless of whether the union has provided said assurances, indicates a significant possibility that the trade union will not refer sufficient minority and women workers consistent with affording equal employment opportunities as specified in this chapter, the contractor or subcontractor agrees to be prepared to provide such opportunities to minority and women workers directly, consistent with this chapter, by complying with the hiring or scheduling procedures prescribed under (B) below; and the contractor or subcontractor further agrees to take said action immediately if it determines that the union is not referring minority and women workers consistent with the equal employment opportunity goals set forth in this chapter.</w:t>
      </w:r>
    </w:p>
    <w:p w:rsidR="00CF556A" w:rsidRPr="00E50D22" w:rsidRDefault="00CF556A" w:rsidP="00B5518F">
      <w:pPr>
        <w:ind w:left="720"/>
      </w:pPr>
    </w:p>
    <w:p w:rsidR="00CF556A" w:rsidRPr="00E50D22" w:rsidRDefault="00CF556A" w:rsidP="00140E00">
      <w:pPr>
        <w:ind w:firstLine="360"/>
      </w:pPr>
      <w:r w:rsidRPr="00E50D22">
        <w:t>(B)</w:t>
      </w:r>
      <w:r w:rsidRPr="00E50D22">
        <w:tab/>
        <w:t>If good faith efforts to meet targeted employment goals have not or cannot be met for each construction trade by adhering to the procedures of (A) above, or if the contractor does not have a referral agreement or arrangement with a union for a construction trade, the contractor or subcontractor agrees to take the following actions:</w:t>
      </w:r>
    </w:p>
    <w:p w:rsidR="00CF556A" w:rsidRPr="00E50D22" w:rsidRDefault="00CF556A" w:rsidP="00CF556A"/>
    <w:p w:rsidR="00CF556A" w:rsidRPr="00E50D22" w:rsidRDefault="00CF556A" w:rsidP="00140E00">
      <w:pPr>
        <w:ind w:left="720"/>
      </w:pPr>
      <w:r w:rsidRPr="00E50D22">
        <w:t xml:space="preserve">(1) To notify the public agency compliance officer, the Division, and minority and women referral organizations listed by the Division pursuant to </w:t>
      </w:r>
      <w:r w:rsidRPr="00E50D22">
        <w:rPr>
          <w:u w:val="single"/>
        </w:rPr>
        <w:t>N.J.A.C.</w:t>
      </w:r>
      <w:r w:rsidRPr="00E50D22">
        <w:t xml:space="preserve"> 17:27-5.3, of its workforce needs, and request referral of minority and women workers;</w:t>
      </w:r>
    </w:p>
    <w:p w:rsidR="00CF556A" w:rsidRPr="00E50D22" w:rsidRDefault="00CF556A" w:rsidP="00140E00">
      <w:r w:rsidRPr="00E50D22">
        <w:tab/>
      </w:r>
      <w:r w:rsidRPr="00E50D22">
        <w:tab/>
      </w:r>
    </w:p>
    <w:p w:rsidR="00CF556A" w:rsidRPr="00E50D22" w:rsidRDefault="00CF556A" w:rsidP="00140E00">
      <w:pPr>
        <w:ind w:left="720"/>
      </w:pPr>
      <w:r w:rsidRPr="00E50D22">
        <w:t>(2) To notify any minority and women workers who have been listed with it as awaiting available vacancies;</w:t>
      </w:r>
    </w:p>
    <w:p w:rsidR="00CF556A" w:rsidRPr="00E50D22" w:rsidRDefault="00CF556A" w:rsidP="00B5518F">
      <w:pPr>
        <w:ind w:left="1080" w:hanging="360"/>
      </w:pPr>
    </w:p>
    <w:p w:rsidR="00CF556A" w:rsidRPr="00E50D22" w:rsidRDefault="00CF556A" w:rsidP="00140E00">
      <w:pPr>
        <w:ind w:left="720"/>
      </w:pPr>
      <w:r w:rsidRPr="00E50D22">
        <w:t xml:space="preserve">(3) Prior to commencement of work, to request that the local construction </w:t>
      </w:r>
      <w:r w:rsidRPr="00E50D22">
        <w:tab/>
        <w:t>trade union refer minority and women workers to fill job openings, provided the contractor or subcontractor has a referral agreement or arrangement with a union for the construction trade;</w:t>
      </w:r>
    </w:p>
    <w:p w:rsidR="00CF556A" w:rsidRPr="00E50D22" w:rsidRDefault="00CF556A" w:rsidP="00B5518F">
      <w:pPr>
        <w:ind w:left="1080" w:hanging="360"/>
      </w:pPr>
    </w:p>
    <w:p w:rsidR="00CF556A" w:rsidRPr="00E50D22" w:rsidRDefault="00CF556A" w:rsidP="00140E00">
      <w:pPr>
        <w:ind w:left="720"/>
      </w:pPr>
      <w:r w:rsidRPr="00E50D22">
        <w:t>(4) To leave standing requests for additional referral to minority and women workers with the local construction trade union, provided the contractor or subcontractor has a referral agreement or arrangement with a union for the construction trade, the State Training and Employment Service and other approved referral sources in the area;</w:t>
      </w:r>
    </w:p>
    <w:p w:rsidR="00CF556A" w:rsidRPr="00E50D22" w:rsidRDefault="00CF556A" w:rsidP="00B5518F">
      <w:pPr>
        <w:ind w:left="1080" w:hanging="360"/>
      </w:pPr>
    </w:p>
    <w:p w:rsidR="00CF556A" w:rsidRPr="00E50D22" w:rsidRDefault="00CF556A" w:rsidP="00140E00">
      <w:pPr>
        <w:ind w:left="720"/>
      </w:pPr>
      <w:r w:rsidRPr="00E50D22">
        <w:t>(5) If it is necessary to lay off some of the workers in a given trade on the construction site, layoffs shall be conducted in compliance with the equal employment opportunity and non-discrimination standards set forth in this regulation, as well as with applicable Federal and State court decisions;</w:t>
      </w:r>
    </w:p>
    <w:p w:rsidR="00CF556A" w:rsidRPr="00E50D22" w:rsidRDefault="00CF556A" w:rsidP="00B5518F">
      <w:pPr>
        <w:ind w:left="1080" w:hanging="360"/>
      </w:pPr>
    </w:p>
    <w:p w:rsidR="00CF556A" w:rsidRPr="00E50D22" w:rsidRDefault="00CF556A" w:rsidP="00140E00">
      <w:pPr>
        <w:ind w:left="720"/>
      </w:pPr>
      <w:r w:rsidRPr="00E50D22">
        <w:t>(6) To adhere to the following procedure when minority and women workers apply or are referred to the contractor or subcontractor:</w:t>
      </w:r>
    </w:p>
    <w:p w:rsidR="00CF556A" w:rsidRPr="00E50D22" w:rsidRDefault="00CF556A" w:rsidP="00CF556A"/>
    <w:p w:rsidR="00CF556A" w:rsidRPr="00E50D22" w:rsidRDefault="00CF556A" w:rsidP="00B5518F">
      <w:pPr>
        <w:ind w:left="1440" w:hanging="360"/>
      </w:pPr>
      <w:r w:rsidRPr="00E50D22">
        <w:t>(i) The contactor or subcontractor shall interview the referred minority or women worker.</w:t>
      </w:r>
    </w:p>
    <w:p w:rsidR="00CF556A" w:rsidRPr="00E50D22" w:rsidRDefault="00CF556A" w:rsidP="00B5518F">
      <w:pPr>
        <w:ind w:left="1440" w:hanging="360"/>
      </w:pPr>
    </w:p>
    <w:p w:rsidR="00CF556A" w:rsidRPr="00E50D22" w:rsidRDefault="00CF556A" w:rsidP="00B5518F">
      <w:pPr>
        <w:ind w:left="1440" w:hanging="360"/>
      </w:pPr>
      <w:r w:rsidRPr="00E50D22">
        <w:t xml:space="preserve">(ii) If said individuals have never previously received any document or certification signifying a level of qualification lower than that required in order to perform the work of the construction trade, the contractor or subcontractor shall in good faith determine the qualifications of such individuals. The contractor or subcontractor shall hire or schedule those individuals who satisfy appropriate qualification standards in conformity with the equal employment opportunity and non-discrimination principles set forth in this chapter. However, a contractor or subcontractor shall determine that the individual at least possesses the requisite skills, and experience recognized by a union, apprentice program or a referral agency, provided the referral agency is acceptable to the Division. If necessary, the contractor or subcontractor shall hire or </w:t>
      </w:r>
      <w:r w:rsidRPr="00E50D22">
        <w:lastRenderedPageBreak/>
        <w:t>schedule minority and women workers who qualify as trainees pursuant to these rules. All of the requirements, however, are limited by the provisions of (C) below.</w:t>
      </w:r>
    </w:p>
    <w:p w:rsidR="00CF556A" w:rsidRPr="00E50D22" w:rsidRDefault="00CF556A" w:rsidP="00B5518F">
      <w:pPr>
        <w:ind w:left="1440" w:hanging="360"/>
      </w:pPr>
    </w:p>
    <w:p w:rsidR="00CF556A" w:rsidRPr="00E50D22" w:rsidRDefault="00CF556A" w:rsidP="00B5518F">
      <w:pPr>
        <w:ind w:left="1440" w:hanging="360"/>
      </w:pPr>
      <w:r w:rsidRPr="00E50D22">
        <w:t>(iii) The name of any interested women or minority individual shall be maintained on a waiting list, and shall be considered for employment as described in (i) above, whenever vacancies occur. At the request of the Division, the contractor or subcontractor shall provide evidence of its good faith efforts to employ women and minorities from the list to fill vacancies.</w:t>
      </w:r>
    </w:p>
    <w:p w:rsidR="00CF556A" w:rsidRPr="00E50D22" w:rsidRDefault="00CF556A" w:rsidP="00B5518F">
      <w:pPr>
        <w:ind w:left="1440" w:hanging="360"/>
      </w:pPr>
    </w:p>
    <w:p w:rsidR="00CF556A" w:rsidRPr="00E50D22" w:rsidRDefault="00CF556A" w:rsidP="00B5518F">
      <w:pPr>
        <w:ind w:left="1440" w:hanging="360"/>
      </w:pPr>
      <w:r w:rsidRPr="00E50D22">
        <w:t>(iv) If, for any reason, said contractor or subcontractor determines that a minority individual or a woman is not qualified or if the individual qualifies as an advanced trainee or apprentice, the contractor or subcontractor shall inform the individual in writing of the reasons for the determination, maintain a copy of the determination in its files, and send a copy to the public agency compliance officer and to the Division.</w:t>
      </w:r>
    </w:p>
    <w:p w:rsidR="00CF556A" w:rsidRPr="00E50D22" w:rsidRDefault="00CF556A" w:rsidP="00CF556A"/>
    <w:p w:rsidR="00CF556A" w:rsidRPr="00E50D22" w:rsidRDefault="00CF556A" w:rsidP="00140E00">
      <w:pPr>
        <w:ind w:left="720"/>
      </w:pPr>
      <w:r w:rsidRPr="00E50D22">
        <w:t>(7) To keep a complete and accurate record of all requests made for the referral of workers in any trade covered by the contract, on forms made available by the Division and submitted promptly to the Division upon request.</w:t>
      </w:r>
    </w:p>
    <w:p w:rsidR="00CF556A" w:rsidRPr="00E50D22" w:rsidRDefault="00CF556A" w:rsidP="00CF556A"/>
    <w:p w:rsidR="001B6A98" w:rsidRPr="00E50D22" w:rsidRDefault="00CF556A" w:rsidP="009E1616">
      <w:pPr>
        <w:pStyle w:val="ListParagraph"/>
      </w:pPr>
      <w:r w:rsidRPr="00E50D22">
        <w:t>(C) The contractor or subcontractor agrees that nothing contained in (B) above shall preclude the contractor or subcontractor from complying with the union hiring hall or apprenticeship policies in any applicable collective bargaining agreement or union hiring hall arrangement, and, where required by custom or agreement, it shall send journeymen and trainees to the union for referral, or to the apprenticeship program for admission, pursuant to such agreement or arrangement. However, where the practices of a union or apprenticeship program will result in the exclusion of minorities and women or the failure to refer minorities and women consistent with the targeted county employment goal, the contractor or subcontractor shall consider for employment persons referred pursuant to (B) above without regard to such agreement or</w:t>
      </w:r>
      <w:r w:rsidRPr="00E50D22">
        <w:tab/>
        <w:t xml:space="preserve">arrangement; provided further, however, that the contractor or subcontractor shall not be required to employ women and minority advanced trainees and trainees in numbers which result in the employment of advanced trainees and trainees as a percentage of the total workforce for the construction trade, which percentage significantly exceeds the </w:t>
      </w:r>
      <w:r w:rsidRPr="00E50D22">
        <w:tab/>
        <w:t>apprentice to journey worker ratio specified in the applicable collective bargaining agreement, or in the absence of a collective bargaining agreement, exceeds the ratio established by practice in the area for said construction trade.  Also, the contractor or subcontractor agrees that, in implementing the procedures of (B) above, it shall, where applicable, employ minority and women workers residing within the geographical jurisdiction of the union.</w:t>
      </w:r>
    </w:p>
    <w:p w:rsidR="001B6A98" w:rsidRPr="00E50D22" w:rsidRDefault="001B6A98" w:rsidP="001B6A98">
      <w:pPr>
        <w:pStyle w:val="ListParagraph"/>
      </w:pPr>
    </w:p>
    <w:p w:rsidR="001B6A98" w:rsidRPr="00E50D22" w:rsidRDefault="001B6A98" w:rsidP="001B6A98">
      <w:pPr>
        <w:ind w:left="720"/>
      </w:pPr>
      <w:r w:rsidRPr="00E50D22">
        <w:t xml:space="preserve">After notification of award, but prior to signing a construction contract, the contractor shall submit to the public agency compliance officer and the Division an initial project workforce report (Form AA 201) electronically provided to the public agency by the Division, through its website, for distribution to and completion by the contractor, in accordance with </w:t>
      </w:r>
      <w:r w:rsidRPr="00E50D22">
        <w:rPr>
          <w:u w:val="single"/>
        </w:rPr>
        <w:t>N.J.A.C.</w:t>
      </w:r>
      <w:r w:rsidRPr="00E50D22">
        <w:t xml:space="preserve"> 17:27-7. </w:t>
      </w:r>
    </w:p>
    <w:p w:rsidR="001B6A98" w:rsidRPr="00E50D22" w:rsidRDefault="001B6A98" w:rsidP="001B6A98">
      <w:pPr>
        <w:ind w:left="720"/>
      </w:pPr>
    </w:p>
    <w:p w:rsidR="001B6A98" w:rsidRPr="00E50D22" w:rsidRDefault="001B6A98" w:rsidP="001B6A98">
      <w:pPr>
        <w:ind w:left="720"/>
      </w:pPr>
      <w:r w:rsidRPr="00E50D22">
        <w:t>The contractor also agrees to submit a copy of the Monthly Project Workforce Report once a month thereafter for the duration of this contract to the Division and to the public agency compliance officer.</w:t>
      </w:r>
    </w:p>
    <w:p w:rsidR="001B6A98" w:rsidRPr="00E50D22" w:rsidRDefault="001B6A98" w:rsidP="001B6A98">
      <w:pPr>
        <w:ind w:left="720"/>
      </w:pPr>
    </w:p>
    <w:p w:rsidR="001B6A98" w:rsidRPr="00E50D22" w:rsidRDefault="001B6A98" w:rsidP="001B6A98">
      <w:pPr>
        <w:ind w:left="720"/>
      </w:pPr>
      <w:r w:rsidRPr="00E50D22">
        <w:t>The contractor agrees to cooperate with the public agency in the payment of budgeted funds, as is necessary, for on the job and/or off the job programs for outreach and training of minorities and women.</w:t>
      </w:r>
    </w:p>
    <w:p w:rsidR="001B6A98" w:rsidRPr="00E50D22" w:rsidRDefault="001B6A98" w:rsidP="001B6A98">
      <w:pPr>
        <w:pStyle w:val="ListParagraph"/>
      </w:pPr>
    </w:p>
    <w:p w:rsidR="00CF556A" w:rsidRPr="00E50D22" w:rsidRDefault="00CF556A" w:rsidP="009E1616">
      <w:pPr>
        <w:pStyle w:val="ListParagraph"/>
      </w:pPr>
      <w:r w:rsidRPr="00E50D22">
        <w:t xml:space="preserve">(D)  The contractor and its subcontractors shall furnish such reports or other documents to the Division of Public Contracts Equal Employment Opportunity Compliance as may be requested by the Division from time to time in order to carry out the purposes of these </w:t>
      </w:r>
      <w:r w:rsidRPr="00E50D22">
        <w:lastRenderedPageBreak/>
        <w:t>regulations, and public agencies shall furnish such information as may be requested by the Division of Public Contracts Equal Employment Opportunity Compliance for conducting a compliance investigation pursuant to Subchapter 10 of the Administrative Code (</w:t>
      </w:r>
      <w:r w:rsidRPr="00E50D22">
        <w:rPr>
          <w:u w:val="single"/>
        </w:rPr>
        <w:t>N.J.A.C.</w:t>
      </w:r>
      <w:r w:rsidRPr="00E50D22">
        <w:t xml:space="preserve"> 17:27-1 </w:t>
      </w:r>
      <w:r w:rsidRPr="00E50D22">
        <w:rPr>
          <w:i/>
          <w:u w:val="single"/>
        </w:rPr>
        <w:t>et</w:t>
      </w:r>
      <w:r w:rsidRPr="00E50D22">
        <w:rPr>
          <w:i/>
        </w:rPr>
        <w:t xml:space="preserve"> </w:t>
      </w:r>
      <w:r w:rsidRPr="00E50D22">
        <w:rPr>
          <w:i/>
          <w:u w:val="single"/>
        </w:rPr>
        <w:t>seq</w:t>
      </w:r>
      <w:r w:rsidRPr="00E50D22">
        <w:rPr>
          <w:u w:val="single"/>
        </w:rPr>
        <w:t>.</w:t>
      </w:r>
      <w:r w:rsidRPr="00E50D22">
        <w:t>).</w:t>
      </w:r>
    </w:p>
    <w:p w:rsidR="00CF556A" w:rsidRPr="00E50D22" w:rsidRDefault="00CF556A" w:rsidP="00CF556A">
      <w:r w:rsidRPr="00E50D22">
        <w:br w:type="page"/>
      </w:r>
    </w:p>
    <w:p w:rsidR="00CF556A" w:rsidRPr="00E50D22" w:rsidRDefault="00CF556A" w:rsidP="00CF556A">
      <w:pPr>
        <w:pStyle w:val="Default"/>
        <w:jc w:val="center"/>
        <w:rPr>
          <w:rFonts w:ascii="Arial" w:hAnsi="Arial" w:cs="Arial"/>
          <w:b/>
          <w:sz w:val="22"/>
          <w:szCs w:val="22"/>
        </w:rPr>
      </w:pPr>
      <w:r w:rsidRPr="00E50D22">
        <w:rPr>
          <w:rFonts w:ascii="Arial" w:hAnsi="Arial" w:cs="Arial"/>
          <w:b/>
          <w:sz w:val="22"/>
          <w:szCs w:val="22"/>
        </w:rPr>
        <w:lastRenderedPageBreak/>
        <w:t>EXECUTIVE ORDER NO. 151 REQUIREMENTS</w:t>
      </w:r>
    </w:p>
    <w:p w:rsidR="00CF556A" w:rsidRPr="00E50D22" w:rsidRDefault="00CF556A" w:rsidP="00CF556A">
      <w:pPr>
        <w:pStyle w:val="Default"/>
        <w:rPr>
          <w:rFonts w:ascii="Arial" w:hAnsi="Arial" w:cs="Arial"/>
          <w:sz w:val="22"/>
          <w:szCs w:val="22"/>
        </w:rPr>
      </w:pPr>
    </w:p>
    <w:p w:rsidR="00CF556A" w:rsidRPr="00E50D22" w:rsidRDefault="00CF556A" w:rsidP="00CF556A">
      <w:pPr>
        <w:autoSpaceDE w:val="0"/>
        <w:autoSpaceDN w:val="0"/>
        <w:adjustRightInd w:val="0"/>
        <w:ind w:right="720"/>
        <w:rPr>
          <w:rFonts w:cs="Arial"/>
          <w:color w:val="000000"/>
        </w:rPr>
      </w:pPr>
      <w:r w:rsidRPr="00E50D22">
        <w:rPr>
          <w:rFonts w:cs="Arial"/>
          <w:color w:val="000000"/>
          <w:szCs w:val="22"/>
        </w:rPr>
        <w:t>It is the policy of the</w:t>
      </w:r>
      <w:r w:rsidRPr="00E50D22">
        <w:rPr>
          <w:rFonts w:cs="Arial"/>
          <w:color w:val="000000"/>
        </w:rPr>
        <w:t xml:space="preserve"> Division of Purchase and Property</w:t>
      </w:r>
      <w:r w:rsidRPr="00E50D22">
        <w:rPr>
          <w:rFonts w:cs="Arial"/>
          <w:b/>
          <w:bCs/>
          <w:color w:val="000000"/>
          <w:szCs w:val="22"/>
        </w:rPr>
        <w:t xml:space="preserve"> </w:t>
      </w:r>
      <w:r w:rsidRPr="00E50D22">
        <w:rPr>
          <w:rFonts w:cs="Arial"/>
          <w:color w:val="000000"/>
          <w:szCs w:val="22"/>
        </w:rPr>
        <w:t>that its contracts should create a workforce that reflects the diversity of the State of New Jersey. Therefore, contractors engaged by the</w:t>
      </w:r>
      <w:r w:rsidRPr="00E50D22">
        <w:rPr>
          <w:rFonts w:cs="Arial"/>
          <w:color w:val="000000"/>
        </w:rPr>
        <w:t xml:space="preserve"> Division of Purchase and Property</w:t>
      </w:r>
      <w:r w:rsidRPr="00E50D22">
        <w:rPr>
          <w:rFonts w:cs="Arial"/>
          <w:b/>
          <w:bCs/>
          <w:color w:val="000000"/>
          <w:szCs w:val="22"/>
        </w:rPr>
        <w:t xml:space="preserve"> </w:t>
      </w:r>
      <w:r w:rsidRPr="00E50D22">
        <w:rPr>
          <w:rFonts w:cs="Arial"/>
          <w:color w:val="000000"/>
          <w:szCs w:val="22"/>
        </w:rPr>
        <w:t xml:space="preserve">to perform under a construction contract shall put forth a good faith effort to engage in recruitment and employment practices that further the goal of fostering equal opportunities to minorities and women. </w:t>
      </w:r>
    </w:p>
    <w:p w:rsidR="00CF556A" w:rsidRPr="00E50D22" w:rsidRDefault="00CF556A" w:rsidP="00CF556A">
      <w:pPr>
        <w:autoSpaceDE w:val="0"/>
        <w:autoSpaceDN w:val="0"/>
        <w:adjustRightInd w:val="0"/>
        <w:ind w:left="440" w:right="720"/>
        <w:rPr>
          <w:rFonts w:cs="Arial"/>
          <w:color w:val="000000"/>
          <w:szCs w:val="22"/>
        </w:rPr>
      </w:pPr>
    </w:p>
    <w:p w:rsidR="00CF556A" w:rsidRPr="00E50D22" w:rsidRDefault="00CF556A" w:rsidP="00CF556A">
      <w:pPr>
        <w:autoSpaceDE w:val="0"/>
        <w:autoSpaceDN w:val="0"/>
        <w:adjustRightInd w:val="0"/>
        <w:ind w:right="720"/>
        <w:rPr>
          <w:rFonts w:cs="Arial"/>
          <w:color w:val="000000"/>
          <w:szCs w:val="22"/>
        </w:rPr>
      </w:pPr>
      <w:r w:rsidRPr="00E50D22">
        <w:rPr>
          <w:rFonts w:cs="Arial"/>
          <w:color w:val="000000"/>
          <w:szCs w:val="22"/>
        </w:rPr>
        <w:t>The contractor must demonstrate to the</w:t>
      </w:r>
      <w:r w:rsidRPr="00E50D22">
        <w:rPr>
          <w:rFonts w:cs="Arial"/>
          <w:color w:val="000000"/>
        </w:rPr>
        <w:t xml:space="preserve"> Division of Purchase and Property’s</w:t>
      </w:r>
      <w:r w:rsidRPr="00E50D22">
        <w:rPr>
          <w:rFonts w:cs="Arial"/>
          <w:color w:val="000000"/>
          <w:szCs w:val="22"/>
        </w:rPr>
        <w:t xml:space="preserve"> satisfaction that a good faith effort was made to ensure that minorities and women have been afforded equal opportunity to gain employment under the </w:t>
      </w:r>
      <w:r w:rsidRPr="00E50D22">
        <w:rPr>
          <w:rFonts w:cs="Arial"/>
          <w:color w:val="000000"/>
        </w:rPr>
        <w:t>Division of Purchase and Property’s</w:t>
      </w:r>
      <w:r w:rsidRPr="00E50D22">
        <w:rPr>
          <w:rFonts w:cs="Arial"/>
          <w:color w:val="000000"/>
          <w:szCs w:val="22"/>
        </w:rPr>
        <w:t xml:space="preserve"> contract with the contractor. Payment may be withheld from a contractor’s contract for failure to comply with these provisions. </w:t>
      </w:r>
    </w:p>
    <w:p w:rsidR="00CF556A" w:rsidRPr="00E50D22" w:rsidRDefault="00CF556A" w:rsidP="00CF556A">
      <w:pPr>
        <w:autoSpaceDE w:val="0"/>
        <w:autoSpaceDN w:val="0"/>
        <w:adjustRightInd w:val="0"/>
        <w:ind w:left="440" w:right="720"/>
        <w:rPr>
          <w:rFonts w:cs="Arial"/>
          <w:color w:val="000000"/>
          <w:szCs w:val="22"/>
        </w:rPr>
      </w:pPr>
    </w:p>
    <w:p w:rsidR="00CF556A" w:rsidRPr="00E50D22" w:rsidRDefault="00CF556A" w:rsidP="00CF556A">
      <w:pPr>
        <w:rPr>
          <w:rFonts w:cs="Arial"/>
          <w:color w:val="000000"/>
          <w:szCs w:val="22"/>
        </w:rPr>
      </w:pPr>
      <w:r w:rsidRPr="00E50D22">
        <w:rPr>
          <w:rFonts w:cs="Arial"/>
          <w:color w:val="000000"/>
          <w:szCs w:val="22"/>
        </w:rPr>
        <w:t>Evidence of a “good faith effort” includes, but is not limited to:</w:t>
      </w:r>
    </w:p>
    <w:p w:rsidR="00CF556A" w:rsidRPr="00E50D22" w:rsidRDefault="00CF556A" w:rsidP="00CF556A">
      <w:pPr>
        <w:autoSpaceDE w:val="0"/>
        <w:autoSpaceDN w:val="0"/>
        <w:adjustRightInd w:val="0"/>
        <w:rPr>
          <w:rFonts w:cs="Arial"/>
          <w:color w:val="000000"/>
          <w:szCs w:val="22"/>
        </w:rPr>
      </w:pPr>
      <w:r w:rsidRPr="00E50D22">
        <w:rPr>
          <w:rFonts w:cs="Arial"/>
          <w:color w:val="000000"/>
          <w:szCs w:val="22"/>
        </w:rPr>
        <w:t xml:space="preserve"> </w:t>
      </w:r>
    </w:p>
    <w:p w:rsidR="00CF556A" w:rsidRPr="00E50D22" w:rsidRDefault="00CF556A" w:rsidP="00042F79">
      <w:pPr>
        <w:numPr>
          <w:ilvl w:val="0"/>
          <w:numId w:val="7"/>
        </w:numPr>
        <w:autoSpaceDE w:val="0"/>
        <w:autoSpaceDN w:val="0"/>
        <w:adjustRightInd w:val="0"/>
        <w:jc w:val="left"/>
        <w:rPr>
          <w:rFonts w:cs="Arial"/>
          <w:color w:val="000000"/>
          <w:szCs w:val="22"/>
        </w:rPr>
      </w:pPr>
      <w:r w:rsidRPr="00E50D22">
        <w:rPr>
          <w:rFonts w:cs="Arial"/>
          <w:color w:val="000000"/>
          <w:szCs w:val="22"/>
        </w:rPr>
        <w:t xml:space="preserve">The Contractor shall recruit prospective employees through the State Job bank website, managed by the Department of Labor and Workforce Development, available online at </w:t>
      </w:r>
      <w:r w:rsidRPr="00E50D22">
        <w:rPr>
          <w:rFonts w:cs="Arial"/>
          <w:color w:val="0000FF"/>
          <w:szCs w:val="22"/>
          <w:u w:val="single"/>
        </w:rPr>
        <w:t>http://NJ.gov/JobCentralNJ</w:t>
      </w:r>
      <w:r w:rsidRPr="00E50D22">
        <w:rPr>
          <w:rFonts w:cs="Arial"/>
          <w:color w:val="000000"/>
          <w:szCs w:val="22"/>
        </w:rPr>
        <w:t xml:space="preserve">; </w:t>
      </w:r>
    </w:p>
    <w:p w:rsidR="00CF556A" w:rsidRPr="00E50D22" w:rsidRDefault="00CF556A" w:rsidP="00042F79">
      <w:pPr>
        <w:numPr>
          <w:ilvl w:val="0"/>
          <w:numId w:val="7"/>
        </w:numPr>
        <w:autoSpaceDE w:val="0"/>
        <w:autoSpaceDN w:val="0"/>
        <w:adjustRightInd w:val="0"/>
        <w:jc w:val="left"/>
        <w:rPr>
          <w:rFonts w:cs="Arial"/>
          <w:color w:val="000000"/>
          <w:szCs w:val="22"/>
        </w:rPr>
      </w:pPr>
      <w:r w:rsidRPr="00E50D22">
        <w:rPr>
          <w:rFonts w:cs="Arial"/>
          <w:color w:val="000000"/>
          <w:szCs w:val="22"/>
        </w:rPr>
        <w:t>The Contractor shall keep specific records of its efforts, including records of all individuals interviewed and hired, including the specific numbers of minorities and women;</w:t>
      </w:r>
    </w:p>
    <w:p w:rsidR="00CF556A" w:rsidRPr="00E50D22" w:rsidRDefault="00CF556A" w:rsidP="00042F79">
      <w:pPr>
        <w:numPr>
          <w:ilvl w:val="0"/>
          <w:numId w:val="7"/>
        </w:numPr>
        <w:autoSpaceDE w:val="0"/>
        <w:autoSpaceDN w:val="0"/>
        <w:adjustRightInd w:val="0"/>
        <w:jc w:val="left"/>
        <w:rPr>
          <w:rFonts w:cs="Arial"/>
          <w:color w:val="000000"/>
          <w:szCs w:val="22"/>
        </w:rPr>
      </w:pPr>
      <w:r w:rsidRPr="00E50D22">
        <w:rPr>
          <w:rFonts w:cs="Arial"/>
          <w:color w:val="000000"/>
          <w:szCs w:val="22"/>
        </w:rPr>
        <w:t xml:space="preserve">The Contractor shall actively solicit and shall provide the </w:t>
      </w:r>
      <w:r w:rsidRPr="00E50D22">
        <w:rPr>
          <w:rFonts w:cs="Arial"/>
          <w:bCs/>
          <w:color w:val="000000"/>
          <w:szCs w:val="22"/>
        </w:rPr>
        <w:t>Division of Purchase and Property</w:t>
      </w:r>
      <w:r w:rsidRPr="00E50D22">
        <w:rPr>
          <w:rFonts w:cs="Arial"/>
          <w:b/>
          <w:bCs/>
          <w:color w:val="000000"/>
          <w:szCs w:val="22"/>
        </w:rPr>
        <w:t xml:space="preserve"> </w:t>
      </w:r>
      <w:r w:rsidRPr="00E50D22">
        <w:rPr>
          <w:rFonts w:cs="Arial"/>
          <w:color w:val="000000"/>
          <w:szCs w:val="22"/>
        </w:rPr>
        <w:t xml:space="preserve">with proof of solicitations for employment, including but not limited to advertisements in general circulation media, professional service publications and electronic media; and </w:t>
      </w:r>
    </w:p>
    <w:p w:rsidR="00CF556A" w:rsidRPr="00E50D22" w:rsidRDefault="00CF556A" w:rsidP="00042F79">
      <w:pPr>
        <w:numPr>
          <w:ilvl w:val="0"/>
          <w:numId w:val="7"/>
        </w:numPr>
        <w:autoSpaceDE w:val="0"/>
        <w:autoSpaceDN w:val="0"/>
        <w:adjustRightInd w:val="0"/>
        <w:jc w:val="left"/>
        <w:rPr>
          <w:rFonts w:cs="Arial"/>
          <w:color w:val="000000"/>
          <w:szCs w:val="22"/>
        </w:rPr>
      </w:pPr>
      <w:r w:rsidRPr="00E50D22">
        <w:rPr>
          <w:rFonts w:cs="Arial"/>
          <w:color w:val="000000"/>
          <w:szCs w:val="22"/>
        </w:rPr>
        <w:t>The Contractor shall provide evidence of efforts described at 2 above to the Division of Purchase and Property</w:t>
      </w:r>
      <w:r w:rsidRPr="00E50D22">
        <w:rPr>
          <w:rFonts w:cs="Arial"/>
          <w:b/>
          <w:bCs/>
          <w:color w:val="000000"/>
          <w:szCs w:val="22"/>
        </w:rPr>
        <w:t xml:space="preserve"> </w:t>
      </w:r>
      <w:r w:rsidRPr="00E50D22">
        <w:rPr>
          <w:rFonts w:cs="Arial"/>
          <w:color w:val="000000"/>
          <w:szCs w:val="22"/>
        </w:rPr>
        <w:t xml:space="preserve">no less frequently than once every 12 months. </w:t>
      </w:r>
    </w:p>
    <w:p w:rsidR="00CF556A" w:rsidRPr="00E50D22" w:rsidRDefault="00CF556A" w:rsidP="00042F79">
      <w:pPr>
        <w:numPr>
          <w:ilvl w:val="0"/>
          <w:numId w:val="7"/>
        </w:numPr>
        <w:autoSpaceDE w:val="0"/>
        <w:autoSpaceDN w:val="0"/>
        <w:adjustRightInd w:val="0"/>
        <w:jc w:val="left"/>
        <w:rPr>
          <w:rFonts w:cs="Arial"/>
          <w:color w:val="000000"/>
          <w:szCs w:val="22"/>
        </w:rPr>
      </w:pPr>
      <w:r w:rsidRPr="00E50D22">
        <w:rPr>
          <w:rFonts w:cs="Arial"/>
          <w:color w:val="000000"/>
          <w:szCs w:val="22"/>
        </w:rPr>
        <w:t xml:space="preserve">The Contractor shall comply with the requirements set forth at N.J.A.C. 17:27. </w:t>
      </w:r>
    </w:p>
    <w:p w:rsidR="00CF556A" w:rsidRPr="00E50D22" w:rsidRDefault="00CF556A" w:rsidP="00CF556A">
      <w:pPr>
        <w:autoSpaceDE w:val="0"/>
        <w:autoSpaceDN w:val="0"/>
        <w:adjustRightInd w:val="0"/>
        <w:rPr>
          <w:rFonts w:cs="Arial"/>
          <w:color w:val="000000"/>
          <w:szCs w:val="22"/>
        </w:rPr>
      </w:pPr>
    </w:p>
    <w:p w:rsidR="001842A5" w:rsidRPr="00F10BE2" w:rsidRDefault="00CF556A" w:rsidP="00F10BE2">
      <w:pPr>
        <w:rPr>
          <w:rFonts w:cs="Arial"/>
          <w:color w:val="000000"/>
          <w:szCs w:val="22"/>
        </w:rPr>
      </w:pPr>
      <w:r w:rsidRPr="00E50D22">
        <w:rPr>
          <w:rFonts w:cs="Arial"/>
          <w:szCs w:val="22"/>
          <w:u w:val="single"/>
        </w:rPr>
        <w:t>This language is in addition to and does not replace good faith efforts requirements for construction contracts required by N.J.A.C. 17:27-3.6, 3.7 and 3.8, also known as Exhibit B</w:t>
      </w:r>
      <w:r w:rsidRPr="00E50D22">
        <w:rPr>
          <w:rFonts w:cs="Arial"/>
          <w:szCs w:val="22"/>
        </w:rPr>
        <w:t>.</w:t>
      </w:r>
    </w:p>
    <w:sectPr w:rsidR="001842A5" w:rsidRPr="00F10BE2" w:rsidSect="00A777FE">
      <w:pgSz w:w="12240" w:h="15840" w:code="1"/>
      <w:pgMar w:top="576" w:right="1440" w:bottom="245" w:left="126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77E7D" w:rsidRDefault="00C77E7D">
      <w:r>
        <w:separator/>
      </w:r>
    </w:p>
  </w:endnote>
  <w:endnote w:type="continuationSeparator" w:id="0">
    <w:p w:rsidR="00C77E7D" w:rsidRDefault="00C77E7D">
      <w:r>
        <w:continuationSeparator/>
      </w:r>
    </w:p>
  </w:endnote>
  <w:endnote w:type="continuationNotice" w:id="1">
    <w:p w:rsidR="00C77E7D" w:rsidRDefault="00C77E7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Garamond">
    <w:panose1 w:val="02020404030301010803"/>
    <w:charset w:val="00"/>
    <w:family w:val="roman"/>
    <w:pitch w:val="variable"/>
    <w:sig w:usb0="00000287" w:usb1="00000000" w:usb2="00000000" w:usb3="00000000" w:csb0="0000009F" w:csb1="00000000"/>
  </w:font>
  <w:font w:name="Calibri">
    <w:panose1 w:val="020F0502020204030204"/>
    <w:charset w:val="00"/>
    <w:family w:val="swiss"/>
    <w:pitch w:val="variable"/>
    <w:sig w:usb0="E10002FF" w:usb1="4000ACFF" w:usb2="00000009" w:usb3="00000000" w:csb0="0000019F" w:csb1="00000000"/>
  </w:font>
  <w:font w:name="Helvetica">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77E7D" w:rsidRDefault="00C77E7D">
    <w:pPr>
      <w:pStyle w:val="Footer"/>
      <w:framePr w:w="576" w:wrap="around" w:vAnchor="page" w:hAnchor="page" w:x="10945" w:y="15121"/>
      <w:jc w:val="right"/>
      <w:rPr>
        <w:rStyle w:val="PageNumber"/>
      </w:rPr>
    </w:pPr>
    <w:r>
      <w:rPr>
        <w:rStyle w:val="PageNumber"/>
      </w:rPr>
      <w:fldChar w:fldCharType="begin"/>
    </w:r>
    <w:r>
      <w:rPr>
        <w:rStyle w:val="PageNumber"/>
      </w:rPr>
      <w:instrText xml:space="preserve">PAGE  </w:instrText>
    </w:r>
    <w:r>
      <w:rPr>
        <w:rStyle w:val="PageNumber"/>
      </w:rPr>
      <w:fldChar w:fldCharType="end"/>
    </w:r>
  </w:p>
  <w:p w:rsidR="00C77E7D" w:rsidRDefault="00C77E7D">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77E7D" w:rsidRPr="00851065" w:rsidRDefault="00C77E7D">
    <w:pPr>
      <w:pStyle w:val="Footer"/>
      <w:framePr w:w="576" w:wrap="around" w:vAnchor="page" w:hAnchor="page" w:x="10945" w:y="15121"/>
      <w:jc w:val="right"/>
      <w:rPr>
        <w:rStyle w:val="PageNumber"/>
      </w:rPr>
    </w:pPr>
  </w:p>
  <w:p w:rsidR="00C77E7D" w:rsidRPr="00851065" w:rsidRDefault="00C77E7D">
    <w:pPr>
      <w:jc w:val="center"/>
      <w:rPr>
        <w:sz w:val="20"/>
      </w:rPr>
    </w:pPr>
    <w:r w:rsidRPr="00851065">
      <w:rPr>
        <w:rStyle w:val="PageNumber"/>
        <w:sz w:val="20"/>
      </w:rPr>
      <w:fldChar w:fldCharType="begin"/>
    </w:r>
    <w:r w:rsidRPr="00127B74">
      <w:rPr>
        <w:rStyle w:val="PageNumber"/>
        <w:rFonts w:cs="Arial"/>
        <w:sz w:val="20"/>
        <w:szCs w:val="20"/>
      </w:rPr>
      <w:instrText xml:space="preserve"> PAGE </w:instrText>
    </w:r>
    <w:r w:rsidRPr="00851065">
      <w:rPr>
        <w:rStyle w:val="PageNumber"/>
        <w:sz w:val="20"/>
      </w:rPr>
      <w:fldChar w:fldCharType="separate"/>
    </w:r>
    <w:r w:rsidR="00823F8C">
      <w:rPr>
        <w:rStyle w:val="PageNumber"/>
        <w:rFonts w:cs="Arial"/>
        <w:noProof/>
        <w:sz w:val="20"/>
        <w:szCs w:val="20"/>
      </w:rPr>
      <w:t>2</w:t>
    </w:r>
    <w:r w:rsidRPr="00851065">
      <w:rPr>
        <w:rStyle w:val="PageNumber"/>
        <w:sz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77E7D" w:rsidRDefault="00C77E7D">
      <w:r>
        <w:separator/>
      </w:r>
    </w:p>
  </w:footnote>
  <w:footnote w:type="continuationSeparator" w:id="0">
    <w:p w:rsidR="00C77E7D" w:rsidRDefault="00C77E7D">
      <w:r>
        <w:continuationSeparator/>
      </w:r>
    </w:p>
  </w:footnote>
  <w:footnote w:type="continuationNotice" w:id="1">
    <w:p w:rsidR="00C77E7D" w:rsidRDefault="00C77E7D"/>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nsid w:val="006F5449"/>
    <w:multiLevelType w:val="hybridMultilevel"/>
    <w:tmpl w:val="F69EA51C"/>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nsid w:val="04554F52"/>
    <w:multiLevelType w:val="hybridMultilevel"/>
    <w:tmpl w:val="69D455C6"/>
    <w:lvl w:ilvl="0" w:tplc="3AA4FE7A">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54B4AD0"/>
    <w:multiLevelType w:val="hybridMultilevel"/>
    <w:tmpl w:val="AB0A257C"/>
    <w:lvl w:ilvl="0" w:tplc="04090019">
      <w:start w:val="1"/>
      <w:numFmt w:val="low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7480FBB"/>
    <w:multiLevelType w:val="hybridMultilevel"/>
    <w:tmpl w:val="0D06002E"/>
    <w:lvl w:ilvl="0" w:tplc="0409000F">
      <w:start w:val="1"/>
      <w:numFmt w:val="decimal"/>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5">
    <w:nsid w:val="085E2570"/>
    <w:multiLevelType w:val="hybridMultilevel"/>
    <w:tmpl w:val="C060B3E2"/>
    <w:lvl w:ilvl="0" w:tplc="D1D6A252">
      <w:start w:val="1"/>
      <w:numFmt w:val="upperLetter"/>
      <w:lvlText w:val="%1."/>
      <w:lvlJc w:val="left"/>
      <w:pPr>
        <w:ind w:left="1440" w:hanging="360"/>
      </w:pPr>
      <w:rPr>
        <w:rFonts w:hint="default"/>
      </w:rPr>
    </w:lvl>
    <w:lvl w:ilvl="1" w:tplc="04090019">
      <w:start w:val="1"/>
      <w:numFmt w:val="lowerLetter"/>
      <w:lvlText w:val="%2."/>
      <w:lvlJc w:val="left"/>
      <w:pPr>
        <w:ind w:left="2160" w:hanging="360"/>
      </w:pPr>
    </w:lvl>
    <w:lvl w:ilvl="2" w:tplc="FD60DFEA">
      <w:start w:val="1"/>
      <w:numFmt w:val="upperLetter"/>
      <w:lvlText w:val="(%3)"/>
      <w:lvlJc w:val="left"/>
      <w:pPr>
        <w:ind w:left="3060" w:hanging="360"/>
      </w:pPr>
      <w:rPr>
        <w:rFonts w:hint="default"/>
      </w:r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nsid w:val="08BF3322"/>
    <w:multiLevelType w:val="hybridMultilevel"/>
    <w:tmpl w:val="EBE6604C"/>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B058A790">
      <w:start w:val="1"/>
      <w:numFmt w:val="upperLetter"/>
      <w:lvlText w:val="%4."/>
      <w:lvlJc w:val="left"/>
      <w:pPr>
        <w:ind w:left="2520" w:hanging="360"/>
      </w:pPr>
      <w:rPr>
        <w:rFonts w:hint="default"/>
      </w:r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
    <w:nsid w:val="09DD2573"/>
    <w:multiLevelType w:val="hybridMultilevel"/>
    <w:tmpl w:val="B712A3B4"/>
    <w:lvl w:ilvl="0" w:tplc="3AA4FE7A">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136660E4"/>
    <w:multiLevelType w:val="hybridMultilevel"/>
    <w:tmpl w:val="CC067B04"/>
    <w:lvl w:ilvl="0" w:tplc="9B20915A">
      <w:start w:val="1"/>
      <w:numFmt w:val="upperLetter"/>
      <w:lvlText w:val="%1."/>
      <w:lvlJc w:val="left"/>
      <w:pPr>
        <w:ind w:left="1440" w:hanging="360"/>
      </w:pPr>
      <w:rPr>
        <w:rFonts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nsid w:val="15173685"/>
    <w:multiLevelType w:val="hybridMultilevel"/>
    <w:tmpl w:val="7B96CFB6"/>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1713585B"/>
    <w:multiLevelType w:val="hybridMultilevel"/>
    <w:tmpl w:val="B17C4E88"/>
    <w:lvl w:ilvl="0" w:tplc="04090019">
      <w:start w:val="1"/>
      <w:numFmt w:val="low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17624631"/>
    <w:multiLevelType w:val="hybridMultilevel"/>
    <w:tmpl w:val="29ACF374"/>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17F41C34"/>
    <w:multiLevelType w:val="hybridMultilevel"/>
    <w:tmpl w:val="54D861D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3">
    <w:nsid w:val="185D6C79"/>
    <w:multiLevelType w:val="hybridMultilevel"/>
    <w:tmpl w:val="036ED764"/>
    <w:lvl w:ilvl="0" w:tplc="04090015">
      <w:start w:val="1"/>
      <w:numFmt w:val="upperLetter"/>
      <w:lvlText w:val="%1."/>
      <w:lvlJc w:val="left"/>
      <w:pPr>
        <w:ind w:left="1440" w:hanging="360"/>
      </w:pPr>
      <w:rPr>
        <w:rFonts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4">
    <w:nsid w:val="192D015B"/>
    <w:multiLevelType w:val="hybridMultilevel"/>
    <w:tmpl w:val="7832891E"/>
    <w:lvl w:ilvl="0" w:tplc="3AA4FE7A">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1A1B3305"/>
    <w:multiLevelType w:val="hybridMultilevel"/>
    <w:tmpl w:val="130899C2"/>
    <w:lvl w:ilvl="0" w:tplc="04090019">
      <w:start w:val="1"/>
      <w:numFmt w:val="lowerLetter"/>
      <w:lvlText w:val="%1."/>
      <w:lvlJc w:val="left"/>
      <w:pPr>
        <w:ind w:left="720" w:hanging="360"/>
      </w:pPr>
      <w:rPr>
        <w:rFonts w:hint="default"/>
      </w:r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1A28202C"/>
    <w:multiLevelType w:val="hybridMultilevel"/>
    <w:tmpl w:val="C53C3366"/>
    <w:lvl w:ilvl="0" w:tplc="04090019">
      <w:start w:val="1"/>
      <w:numFmt w:val="lowerLetter"/>
      <w:lvlText w:val="%1."/>
      <w:lvlJc w:val="left"/>
      <w:pPr>
        <w:ind w:left="720" w:hanging="360"/>
      </w:pPr>
    </w:lvl>
    <w:lvl w:ilvl="1" w:tplc="18EA1556">
      <w:start w:val="1"/>
      <w:numFmt w:val="decimal"/>
      <w:lvlText w:val="(%2)"/>
      <w:lvlJc w:val="left"/>
      <w:pPr>
        <w:ind w:left="1440" w:hanging="360"/>
      </w:pPr>
      <w:rPr>
        <w:rFonts w:hint="default"/>
      </w:rPr>
    </w:lvl>
    <w:lvl w:ilvl="2" w:tplc="11B49740">
      <w:start w:val="1"/>
      <w:numFmt w:val="upperLetter"/>
      <w:lvlText w:val="%3."/>
      <w:lvlJc w:val="right"/>
      <w:pPr>
        <w:ind w:left="2160" w:hanging="180"/>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1C3A1F5C"/>
    <w:multiLevelType w:val="multilevel"/>
    <w:tmpl w:val="98AEEF18"/>
    <w:lvl w:ilvl="0">
      <w:start w:val="1"/>
      <w:numFmt w:val="lowerLetter"/>
      <w:lvlText w:val="%1."/>
      <w:lvlJc w:val="left"/>
      <w:pPr>
        <w:tabs>
          <w:tab w:val="num" w:pos="360"/>
        </w:tabs>
        <w:ind w:left="72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right"/>
      <w:pPr>
        <w:tabs>
          <w:tab w:val="num" w:pos="1440"/>
        </w:tabs>
        <w:ind w:left="1440" w:hanging="180"/>
      </w:pPr>
      <w:rPr>
        <w:rFonts w:hint="default"/>
      </w:rPr>
    </w:lvl>
    <w:lvl w:ilvl="3">
      <w:start w:val="1"/>
      <w:numFmt w:val="decimal"/>
      <w:lvlText w:val="%4."/>
      <w:lvlJc w:val="left"/>
      <w:pPr>
        <w:tabs>
          <w:tab w:val="num" w:pos="2160"/>
        </w:tabs>
        <w:ind w:left="2160" w:hanging="360"/>
      </w:pPr>
      <w:rPr>
        <w:rFonts w:hint="default"/>
      </w:rPr>
    </w:lvl>
    <w:lvl w:ilvl="4">
      <w:start w:val="1"/>
      <w:numFmt w:val="lowerLetter"/>
      <w:lvlText w:val="%5."/>
      <w:lvlJc w:val="left"/>
      <w:pPr>
        <w:tabs>
          <w:tab w:val="num" w:pos="2880"/>
        </w:tabs>
        <w:ind w:left="2880" w:hanging="360"/>
      </w:pPr>
      <w:rPr>
        <w:rFonts w:hint="default"/>
      </w:rPr>
    </w:lvl>
    <w:lvl w:ilvl="5">
      <w:start w:val="1"/>
      <w:numFmt w:val="lowerRoman"/>
      <w:lvlText w:val="%6."/>
      <w:lvlJc w:val="right"/>
      <w:pPr>
        <w:tabs>
          <w:tab w:val="num" w:pos="3600"/>
        </w:tabs>
        <w:ind w:left="3600" w:hanging="180"/>
      </w:pPr>
      <w:rPr>
        <w:rFonts w:hint="default"/>
      </w:rPr>
    </w:lvl>
    <w:lvl w:ilvl="6">
      <w:start w:val="1"/>
      <w:numFmt w:val="decimal"/>
      <w:lvlText w:val="%7."/>
      <w:lvlJc w:val="left"/>
      <w:pPr>
        <w:tabs>
          <w:tab w:val="num" w:pos="4320"/>
        </w:tabs>
        <w:ind w:left="4320" w:hanging="360"/>
      </w:pPr>
      <w:rPr>
        <w:rFonts w:hint="default"/>
      </w:rPr>
    </w:lvl>
    <w:lvl w:ilvl="7">
      <w:start w:val="1"/>
      <w:numFmt w:val="lowerLetter"/>
      <w:lvlText w:val="%8."/>
      <w:lvlJc w:val="left"/>
      <w:pPr>
        <w:tabs>
          <w:tab w:val="num" w:pos="5040"/>
        </w:tabs>
        <w:ind w:left="5040" w:hanging="360"/>
      </w:pPr>
      <w:rPr>
        <w:rFonts w:hint="default"/>
      </w:rPr>
    </w:lvl>
    <w:lvl w:ilvl="8">
      <w:start w:val="1"/>
      <w:numFmt w:val="lowerRoman"/>
      <w:lvlText w:val="%9."/>
      <w:lvlJc w:val="right"/>
      <w:pPr>
        <w:tabs>
          <w:tab w:val="num" w:pos="5760"/>
        </w:tabs>
        <w:ind w:left="5760" w:hanging="180"/>
      </w:pPr>
      <w:rPr>
        <w:rFonts w:hint="default"/>
      </w:rPr>
    </w:lvl>
  </w:abstractNum>
  <w:abstractNum w:abstractNumId="18">
    <w:nsid w:val="1C8D70F6"/>
    <w:multiLevelType w:val="hybridMultilevel"/>
    <w:tmpl w:val="8CEA7190"/>
    <w:lvl w:ilvl="0" w:tplc="167CE54C">
      <w:start w:val="1"/>
      <w:numFmt w:val="lowerLetter"/>
      <w:lvlText w:val="%1."/>
      <w:lvlJc w:val="left"/>
      <w:pPr>
        <w:ind w:left="720" w:hanging="360"/>
      </w:pPr>
      <w:rPr>
        <w:rFonts w:hint="default"/>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1B">
      <w:start w:val="1"/>
      <w:numFmt w:val="lowerRoman"/>
      <w:lvlText w:val="%4."/>
      <w:lvlJc w:val="righ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200A4F88"/>
    <w:multiLevelType w:val="hybridMultilevel"/>
    <w:tmpl w:val="A5A2E1C8"/>
    <w:lvl w:ilvl="0" w:tplc="9FA88C3C">
      <w:start w:val="1"/>
      <w:numFmt w:val="decimal"/>
      <w:lvlText w:val="%1."/>
      <w:lvlJc w:val="left"/>
      <w:pPr>
        <w:ind w:left="1440" w:hanging="360"/>
      </w:pPr>
      <w:rPr>
        <w:rFont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0">
    <w:nsid w:val="20981D5A"/>
    <w:multiLevelType w:val="hybridMultilevel"/>
    <w:tmpl w:val="BB1CC52A"/>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218050BE"/>
    <w:multiLevelType w:val="hybridMultilevel"/>
    <w:tmpl w:val="C262A22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22194DD5"/>
    <w:multiLevelType w:val="hybridMultilevel"/>
    <w:tmpl w:val="B05AF742"/>
    <w:lvl w:ilvl="0" w:tplc="0409000F">
      <w:start w:val="1"/>
      <w:numFmt w:val="decimal"/>
      <w:lvlText w:val="%1."/>
      <w:lvlJc w:val="left"/>
      <w:pPr>
        <w:ind w:left="1440" w:hanging="360"/>
      </w:pPr>
      <w:rPr>
        <w:rFont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3">
    <w:nsid w:val="24452E03"/>
    <w:multiLevelType w:val="multilevel"/>
    <w:tmpl w:val="98AEEF18"/>
    <w:lvl w:ilvl="0">
      <w:start w:val="1"/>
      <w:numFmt w:val="lowerLetter"/>
      <w:lvlText w:val="%1."/>
      <w:lvlJc w:val="left"/>
      <w:pPr>
        <w:tabs>
          <w:tab w:val="num" w:pos="360"/>
        </w:tabs>
        <w:ind w:left="72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right"/>
      <w:pPr>
        <w:tabs>
          <w:tab w:val="num" w:pos="1440"/>
        </w:tabs>
        <w:ind w:left="1440" w:hanging="180"/>
      </w:pPr>
      <w:rPr>
        <w:rFonts w:hint="default"/>
      </w:rPr>
    </w:lvl>
    <w:lvl w:ilvl="3">
      <w:start w:val="1"/>
      <w:numFmt w:val="decimal"/>
      <w:lvlText w:val="%4."/>
      <w:lvlJc w:val="left"/>
      <w:pPr>
        <w:tabs>
          <w:tab w:val="num" w:pos="2160"/>
        </w:tabs>
        <w:ind w:left="2160" w:hanging="360"/>
      </w:pPr>
      <w:rPr>
        <w:rFonts w:hint="default"/>
      </w:rPr>
    </w:lvl>
    <w:lvl w:ilvl="4">
      <w:start w:val="1"/>
      <w:numFmt w:val="lowerLetter"/>
      <w:lvlText w:val="%5."/>
      <w:lvlJc w:val="left"/>
      <w:pPr>
        <w:tabs>
          <w:tab w:val="num" w:pos="2880"/>
        </w:tabs>
        <w:ind w:left="2880" w:hanging="360"/>
      </w:pPr>
      <w:rPr>
        <w:rFonts w:hint="default"/>
      </w:rPr>
    </w:lvl>
    <w:lvl w:ilvl="5">
      <w:start w:val="1"/>
      <w:numFmt w:val="lowerRoman"/>
      <w:lvlText w:val="%6."/>
      <w:lvlJc w:val="right"/>
      <w:pPr>
        <w:tabs>
          <w:tab w:val="num" w:pos="3600"/>
        </w:tabs>
        <w:ind w:left="3600" w:hanging="180"/>
      </w:pPr>
      <w:rPr>
        <w:rFonts w:hint="default"/>
      </w:rPr>
    </w:lvl>
    <w:lvl w:ilvl="6">
      <w:start w:val="1"/>
      <w:numFmt w:val="decimal"/>
      <w:lvlText w:val="%7."/>
      <w:lvlJc w:val="left"/>
      <w:pPr>
        <w:tabs>
          <w:tab w:val="num" w:pos="4320"/>
        </w:tabs>
        <w:ind w:left="4320" w:hanging="360"/>
      </w:pPr>
      <w:rPr>
        <w:rFonts w:hint="default"/>
      </w:rPr>
    </w:lvl>
    <w:lvl w:ilvl="7">
      <w:start w:val="1"/>
      <w:numFmt w:val="lowerLetter"/>
      <w:lvlText w:val="%8."/>
      <w:lvlJc w:val="left"/>
      <w:pPr>
        <w:tabs>
          <w:tab w:val="num" w:pos="5040"/>
        </w:tabs>
        <w:ind w:left="5040" w:hanging="360"/>
      </w:pPr>
      <w:rPr>
        <w:rFonts w:hint="default"/>
      </w:rPr>
    </w:lvl>
    <w:lvl w:ilvl="8">
      <w:start w:val="1"/>
      <w:numFmt w:val="lowerRoman"/>
      <w:lvlText w:val="%9."/>
      <w:lvlJc w:val="right"/>
      <w:pPr>
        <w:tabs>
          <w:tab w:val="num" w:pos="5760"/>
        </w:tabs>
        <w:ind w:left="5760" w:hanging="180"/>
      </w:pPr>
      <w:rPr>
        <w:rFonts w:hint="default"/>
      </w:rPr>
    </w:lvl>
  </w:abstractNum>
  <w:abstractNum w:abstractNumId="24">
    <w:nsid w:val="25224357"/>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5">
    <w:nsid w:val="27EA70B5"/>
    <w:multiLevelType w:val="hybridMultilevel"/>
    <w:tmpl w:val="D8E20CFE"/>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284930C7"/>
    <w:multiLevelType w:val="hybridMultilevel"/>
    <w:tmpl w:val="12AA7C5A"/>
    <w:lvl w:ilvl="0" w:tplc="04090019">
      <w:start w:val="1"/>
      <w:numFmt w:val="lowerLetter"/>
      <w:lvlText w:val="%1."/>
      <w:lvlJc w:val="left"/>
      <w:pPr>
        <w:ind w:left="720" w:hanging="360"/>
      </w:pPr>
    </w:lvl>
    <w:lvl w:ilvl="1" w:tplc="F40E4562">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2D665011"/>
    <w:multiLevelType w:val="hybridMultilevel"/>
    <w:tmpl w:val="C53C3366"/>
    <w:lvl w:ilvl="0" w:tplc="04090019">
      <w:start w:val="1"/>
      <w:numFmt w:val="lowerLetter"/>
      <w:lvlText w:val="%1."/>
      <w:lvlJc w:val="left"/>
      <w:pPr>
        <w:ind w:left="720" w:hanging="360"/>
      </w:pPr>
    </w:lvl>
    <w:lvl w:ilvl="1" w:tplc="18EA1556">
      <w:start w:val="1"/>
      <w:numFmt w:val="decimal"/>
      <w:lvlText w:val="(%2)"/>
      <w:lvlJc w:val="left"/>
      <w:pPr>
        <w:ind w:left="1440" w:hanging="360"/>
      </w:pPr>
      <w:rPr>
        <w:rFonts w:hint="default"/>
      </w:rPr>
    </w:lvl>
    <w:lvl w:ilvl="2" w:tplc="11B49740">
      <w:start w:val="1"/>
      <w:numFmt w:val="upperLetter"/>
      <w:lvlText w:val="%3."/>
      <w:lvlJc w:val="right"/>
      <w:pPr>
        <w:ind w:left="2160" w:hanging="180"/>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2DA5615A"/>
    <w:multiLevelType w:val="hybridMultilevel"/>
    <w:tmpl w:val="03A404E0"/>
    <w:lvl w:ilvl="0" w:tplc="86BC790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2DCD42C3"/>
    <w:multiLevelType w:val="hybridMultilevel"/>
    <w:tmpl w:val="BB1CC52A"/>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30E9093B"/>
    <w:multiLevelType w:val="hybridMultilevel"/>
    <w:tmpl w:val="A42A8F3A"/>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331200B0"/>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2">
    <w:nsid w:val="359F5C70"/>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3">
    <w:nsid w:val="38CE701A"/>
    <w:multiLevelType w:val="hybridMultilevel"/>
    <w:tmpl w:val="A82C279E"/>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3923329C"/>
    <w:multiLevelType w:val="hybridMultilevel"/>
    <w:tmpl w:val="81541660"/>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3A6B5FF0"/>
    <w:multiLevelType w:val="hybridMultilevel"/>
    <w:tmpl w:val="8FC85D76"/>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3AAD3CEE"/>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7">
    <w:nsid w:val="3D3C549D"/>
    <w:multiLevelType w:val="hybridMultilevel"/>
    <w:tmpl w:val="F48A1E32"/>
    <w:lvl w:ilvl="0" w:tplc="9E68796E">
      <w:start w:val="1"/>
      <w:numFmt w:val="upperLetter"/>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8">
    <w:nsid w:val="3E4F26CE"/>
    <w:multiLevelType w:val="hybridMultilevel"/>
    <w:tmpl w:val="D0B440F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40071959"/>
    <w:multiLevelType w:val="hybridMultilevel"/>
    <w:tmpl w:val="19B0D3AA"/>
    <w:lvl w:ilvl="0" w:tplc="04090019">
      <w:start w:val="1"/>
      <w:numFmt w:val="lowerLetter"/>
      <w:lvlText w:val="%1."/>
      <w:lvlJc w:val="left"/>
      <w:pPr>
        <w:ind w:left="1440" w:hanging="360"/>
      </w:pPr>
    </w:lvl>
    <w:lvl w:ilvl="1" w:tplc="0554D8E2">
      <w:start w:val="1"/>
      <w:numFmt w:val="upperLetter"/>
      <w:lvlText w:val="%2."/>
      <w:lvlJc w:val="left"/>
      <w:pPr>
        <w:ind w:left="2160" w:hanging="360"/>
      </w:pPr>
      <w:rPr>
        <w:rFont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0">
    <w:nsid w:val="44676758"/>
    <w:multiLevelType w:val="hybridMultilevel"/>
    <w:tmpl w:val="5010CA1C"/>
    <w:lvl w:ilvl="0" w:tplc="04090019">
      <w:start w:val="1"/>
      <w:numFmt w:val="lowerLetter"/>
      <w:lvlText w:val="%1."/>
      <w:lvlJc w:val="left"/>
      <w:pPr>
        <w:ind w:left="783" w:hanging="360"/>
      </w:pPr>
      <w:rPr>
        <w:rFonts w:hint="default"/>
      </w:rPr>
    </w:lvl>
    <w:lvl w:ilvl="1" w:tplc="04090003" w:tentative="1">
      <w:start w:val="1"/>
      <w:numFmt w:val="bullet"/>
      <w:lvlText w:val="o"/>
      <w:lvlJc w:val="left"/>
      <w:pPr>
        <w:ind w:left="1503" w:hanging="360"/>
      </w:pPr>
      <w:rPr>
        <w:rFonts w:ascii="Courier New" w:hAnsi="Courier New" w:cs="Courier New" w:hint="default"/>
      </w:rPr>
    </w:lvl>
    <w:lvl w:ilvl="2" w:tplc="04090005" w:tentative="1">
      <w:start w:val="1"/>
      <w:numFmt w:val="bullet"/>
      <w:lvlText w:val=""/>
      <w:lvlJc w:val="left"/>
      <w:pPr>
        <w:ind w:left="2223" w:hanging="360"/>
      </w:pPr>
      <w:rPr>
        <w:rFonts w:ascii="Wingdings" w:hAnsi="Wingdings" w:hint="default"/>
      </w:rPr>
    </w:lvl>
    <w:lvl w:ilvl="3" w:tplc="04090001" w:tentative="1">
      <w:start w:val="1"/>
      <w:numFmt w:val="bullet"/>
      <w:lvlText w:val=""/>
      <w:lvlJc w:val="left"/>
      <w:pPr>
        <w:ind w:left="2943" w:hanging="360"/>
      </w:pPr>
      <w:rPr>
        <w:rFonts w:ascii="Symbol" w:hAnsi="Symbol" w:hint="default"/>
      </w:rPr>
    </w:lvl>
    <w:lvl w:ilvl="4" w:tplc="04090003" w:tentative="1">
      <w:start w:val="1"/>
      <w:numFmt w:val="bullet"/>
      <w:lvlText w:val="o"/>
      <w:lvlJc w:val="left"/>
      <w:pPr>
        <w:ind w:left="3663" w:hanging="360"/>
      </w:pPr>
      <w:rPr>
        <w:rFonts w:ascii="Courier New" w:hAnsi="Courier New" w:cs="Courier New" w:hint="default"/>
      </w:rPr>
    </w:lvl>
    <w:lvl w:ilvl="5" w:tplc="04090005" w:tentative="1">
      <w:start w:val="1"/>
      <w:numFmt w:val="bullet"/>
      <w:lvlText w:val=""/>
      <w:lvlJc w:val="left"/>
      <w:pPr>
        <w:ind w:left="4383" w:hanging="360"/>
      </w:pPr>
      <w:rPr>
        <w:rFonts w:ascii="Wingdings" w:hAnsi="Wingdings" w:hint="default"/>
      </w:rPr>
    </w:lvl>
    <w:lvl w:ilvl="6" w:tplc="04090001" w:tentative="1">
      <w:start w:val="1"/>
      <w:numFmt w:val="bullet"/>
      <w:lvlText w:val=""/>
      <w:lvlJc w:val="left"/>
      <w:pPr>
        <w:ind w:left="5103" w:hanging="360"/>
      </w:pPr>
      <w:rPr>
        <w:rFonts w:ascii="Symbol" w:hAnsi="Symbol" w:hint="default"/>
      </w:rPr>
    </w:lvl>
    <w:lvl w:ilvl="7" w:tplc="04090003" w:tentative="1">
      <w:start w:val="1"/>
      <w:numFmt w:val="bullet"/>
      <w:lvlText w:val="o"/>
      <w:lvlJc w:val="left"/>
      <w:pPr>
        <w:ind w:left="5823" w:hanging="360"/>
      </w:pPr>
      <w:rPr>
        <w:rFonts w:ascii="Courier New" w:hAnsi="Courier New" w:cs="Courier New" w:hint="default"/>
      </w:rPr>
    </w:lvl>
    <w:lvl w:ilvl="8" w:tplc="04090005" w:tentative="1">
      <w:start w:val="1"/>
      <w:numFmt w:val="bullet"/>
      <w:lvlText w:val=""/>
      <w:lvlJc w:val="left"/>
      <w:pPr>
        <w:ind w:left="6543" w:hanging="360"/>
      </w:pPr>
      <w:rPr>
        <w:rFonts w:ascii="Wingdings" w:hAnsi="Wingdings" w:hint="default"/>
      </w:rPr>
    </w:lvl>
  </w:abstractNum>
  <w:abstractNum w:abstractNumId="41">
    <w:nsid w:val="44E8306A"/>
    <w:multiLevelType w:val="hybridMultilevel"/>
    <w:tmpl w:val="407E761A"/>
    <w:lvl w:ilvl="0" w:tplc="04090019">
      <w:start w:val="1"/>
      <w:numFmt w:val="lowerLetter"/>
      <w:lvlText w:val="%1."/>
      <w:lvlJc w:val="left"/>
      <w:pPr>
        <w:ind w:left="720" w:hanging="360"/>
      </w:p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4A9447C0"/>
    <w:multiLevelType w:val="hybridMultilevel"/>
    <w:tmpl w:val="CE9CDEF2"/>
    <w:lvl w:ilvl="0" w:tplc="3AA4FE7A">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4DF7401D"/>
    <w:multiLevelType w:val="hybridMultilevel"/>
    <w:tmpl w:val="A3AA3B46"/>
    <w:lvl w:ilvl="0" w:tplc="3AA4FE7A">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44">
    <w:nsid w:val="4F6C1A27"/>
    <w:multiLevelType w:val="hybridMultilevel"/>
    <w:tmpl w:val="F3E08D00"/>
    <w:lvl w:ilvl="0" w:tplc="01DE119C">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5">
    <w:nsid w:val="51A30F16"/>
    <w:multiLevelType w:val="hybridMultilevel"/>
    <w:tmpl w:val="04045F3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nsid w:val="531C301E"/>
    <w:multiLevelType w:val="hybridMultilevel"/>
    <w:tmpl w:val="DAA81526"/>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nsid w:val="553816ED"/>
    <w:multiLevelType w:val="multilevel"/>
    <w:tmpl w:val="FBCEB0B6"/>
    <w:lvl w:ilvl="0">
      <w:start w:val="1"/>
      <w:numFmt w:val="decimal"/>
      <w:lvlText w:val="%1."/>
      <w:lvlJc w:val="left"/>
      <w:pPr>
        <w:ind w:left="1260" w:hanging="360"/>
      </w:pPr>
      <w:rPr>
        <w:rFonts w:hint="default"/>
      </w:rPr>
    </w:lvl>
    <w:lvl w:ilvl="1">
      <w:start w:val="1"/>
      <w:numFmt w:val="decimal"/>
      <w:isLgl/>
      <w:lvlText w:val="%1.%2"/>
      <w:lvlJc w:val="left"/>
      <w:pPr>
        <w:ind w:left="1260" w:hanging="360"/>
      </w:pPr>
      <w:rPr>
        <w:rFonts w:ascii="Arial Narrow" w:hAnsi="Arial Narrow" w:cs="Arial" w:hint="default"/>
        <w:b/>
        <w:u w:val="single"/>
      </w:rPr>
    </w:lvl>
    <w:lvl w:ilvl="2">
      <w:start w:val="1"/>
      <w:numFmt w:val="decimal"/>
      <w:isLgl/>
      <w:lvlText w:val="%1.%2.%3"/>
      <w:lvlJc w:val="left"/>
      <w:pPr>
        <w:ind w:left="1620" w:hanging="720"/>
      </w:pPr>
      <w:rPr>
        <w:rFonts w:ascii="Arial Narrow" w:hAnsi="Arial Narrow" w:cs="Arial" w:hint="default"/>
        <w:b/>
        <w:u w:val="single"/>
      </w:rPr>
    </w:lvl>
    <w:lvl w:ilvl="3">
      <w:start w:val="1"/>
      <w:numFmt w:val="decimal"/>
      <w:isLgl/>
      <w:lvlText w:val="%1.%2.%3.%4"/>
      <w:lvlJc w:val="left"/>
      <w:pPr>
        <w:ind w:left="1620" w:hanging="720"/>
      </w:pPr>
      <w:rPr>
        <w:rFonts w:ascii="Arial Narrow" w:hAnsi="Arial Narrow" w:cs="Arial" w:hint="default"/>
        <w:b/>
        <w:u w:val="single"/>
      </w:rPr>
    </w:lvl>
    <w:lvl w:ilvl="4">
      <w:start w:val="1"/>
      <w:numFmt w:val="decimal"/>
      <w:isLgl/>
      <w:lvlText w:val="%1.%2.%3.%4.%5"/>
      <w:lvlJc w:val="left"/>
      <w:pPr>
        <w:ind w:left="1980" w:hanging="1080"/>
      </w:pPr>
      <w:rPr>
        <w:rFonts w:ascii="Arial Narrow" w:hAnsi="Arial Narrow" w:cs="Arial" w:hint="default"/>
        <w:b/>
        <w:u w:val="single"/>
      </w:rPr>
    </w:lvl>
    <w:lvl w:ilvl="5">
      <w:start w:val="1"/>
      <w:numFmt w:val="decimal"/>
      <w:isLgl/>
      <w:lvlText w:val="%1.%2.%3.%4.%5.%6"/>
      <w:lvlJc w:val="left"/>
      <w:pPr>
        <w:ind w:left="1980" w:hanging="1080"/>
      </w:pPr>
      <w:rPr>
        <w:rFonts w:ascii="Arial Narrow" w:hAnsi="Arial Narrow" w:cs="Arial" w:hint="default"/>
        <w:b/>
        <w:u w:val="single"/>
      </w:rPr>
    </w:lvl>
    <w:lvl w:ilvl="6">
      <w:start w:val="1"/>
      <w:numFmt w:val="decimal"/>
      <w:isLgl/>
      <w:lvlText w:val="%1.%2.%3.%4.%5.%6.%7"/>
      <w:lvlJc w:val="left"/>
      <w:pPr>
        <w:ind w:left="2340" w:hanging="1440"/>
      </w:pPr>
      <w:rPr>
        <w:rFonts w:ascii="Arial Narrow" w:hAnsi="Arial Narrow" w:cs="Arial" w:hint="default"/>
        <w:b/>
        <w:u w:val="single"/>
      </w:rPr>
    </w:lvl>
    <w:lvl w:ilvl="7">
      <w:start w:val="1"/>
      <w:numFmt w:val="decimal"/>
      <w:isLgl/>
      <w:lvlText w:val="%1.%2.%3.%4.%5.%6.%7.%8"/>
      <w:lvlJc w:val="left"/>
      <w:pPr>
        <w:ind w:left="2340" w:hanging="1440"/>
      </w:pPr>
      <w:rPr>
        <w:rFonts w:ascii="Arial Narrow" w:hAnsi="Arial Narrow" w:cs="Arial" w:hint="default"/>
        <w:b/>
        <w:u w:val="single"/>
      </w:rPr>
    </w:lvl>
    <w:lvl w:ilvl="8">
      <w:start w:val="1"/>
      <w:numFmt w:val="decimal"/>
      <w:isLgl/>
      <w:lvlText w:val="%1.%2.%3.%4.%5.%6.%7.%8.%9"/>
      <w:lvlJc w:val="left"/>
      <w:pPr>
        <w:ind w:left="2700" w:hanging="1800"/>
      </w:pPr>
      <w:rPr>
        <w:rFonts w:ascii="Arial Narrow" w:hAnsi="Arial Narrow" w:cs="Arial" w:hint="default"/>
        <w:b/>
        <w:u w:val="single"/>
      </w:rPr>
    </w:lvl>
  </w:abstractNum>
  <w:abstractNum w:abstractNumId="48">
    <w:nsid w:val="570E0878"/>
    <w:multiLevelType w:val="hybridMultilevel"/>
    <w:tmpl w:val="79E6F0DE"/>
    <w:lvl w:ilvl="0" w:tplc="3452B266">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9">
    <w:nsid w:val="57CE4895"/>
    <w:multiLevelType w:val="hybridMultilevel"/>
    <w:tmpl w:val="8022176E"/>
    <w:lvl w:ilvl="0" w:tplc="3AA4FE7A">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nsid w:val="58B60E86"/>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1">
    <w:nsid w:val="58BC6B09"/>
    <w:multiLevelType w:val="hybridMultilevel"/>
    <w:tmpl w:val="85FC92B8"/>
    <w:lvl w:ilvl="0" w:tplc="E47AA042">
      <w:start w:val="1"/>
      <w:numFmt w:val="upperLetter"/>
      <w:lvlText w:val="%1."/>
      <w:lvlJc w:val="left"/>
      <w:pPr>
        <w:ind w:left="1440" w:hanging="360"/>
      </w:pPr>
      <w:rPr>
        <w:rFonts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2">
    <w:nsid w:val="5968322D"/>
    <w:multiLevelType w:val="hybridMultilevel"/>
    <w:tmpl w:val="F6E07AAA"/>
    <w:lvl w:ilvl="0" w:tplc="04090015">
      <w:start w:val="1"/>
      <w:numFmt w:val="upperLetter"/>
      <w:lvlText w:val="%1."/>
      <w:lvlJc w:val="left"/>
      <w:pPr>
        <w:ind w:left="1080" w:hanging="360"/>
      </w:pPr>
      <w:rPr>
        <w:rFonts w:hint="default"/>
        <w:color w:val="auto"/>
      </w:rPr>
    </w:lvl>
    <w:lvl w:ilvl="1" w:tplc="0409000F">
      <w:start w:val="1"/>
      <w:numFmt w:val="decimal"/>
      <w:lvlText w:val="%2."/>
      <w:lvlJc w:val="left"/>
      <w:pPr>
        <w:ind w:left="1800" w:hanging="360"/>
      </w:pPr>
    </w:lvl>
    <w:lvl w:ilvl="2" w:tplc="04090019">
      <w:start w:val="1"/>
      <w:numFmt w:val="lowerLetter"/>
      <w:lvlText w:val="%3."/>
      <w:lvlJc w:val="left"/>
      <w:pPr>
        <w:ind w:left="2520" w:hanging="180"/>
      </w:pPr>
    </w:lvl>
    <w:lvl w:ilvl="3" w:tplc="0409001B">
      <w:start w:val="1"/>
      <w:numFmt w:val="lowerRoman"/>
      <w:lvlText w:val="%4."/>
      <w:lvlJc w:val="right"/>
      <w:pPr>
        <w:ind w:left="3240" w:hanging="360"/>
      </w:pPr>
    </w:lvl>
    <w:lvl w:ilvl="4" w:tplc="0409001B">
      <w:start w:val="1"/>
      <w:numFmt w:val="lowerRoman"/>
      <w:lvlText w:val="%5."/>
      <w:lvlJc w:val="right"/>
      <w:pPr>
        <w:ind w:left="3960" w:hanging="360"/>
      </w:pPr>
    </w:lvl>
    <w:lvl w:ilvl="5" w:tplc="0409001B">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3">
    <w:nsid w:val="59AE264B"/>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4">
    <w:nsid w:val="5C254B5C"/>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5">
    <w:nsid w:val="5C3E7117"/>
    <w:multiLevelType w:val="multilevel"/>
    <w:tmpl w:val="76E6E44A"/>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6">
    <w:nsid w:val="5F3C532E"/>
    <w:multiLevelType w:val="hybridMultilevel"/>
    <w:tmpl w:val="5F0EF204"/>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735A9EE6">
      <w:start w:val="1"/>
      <w:numFmt w:val="upperLetter"/>
      <w:lvlText w:val="%4."/>
      <w:lvlJc w:val="left"/>
      <w:pPr>
        <w:ind w:left="2520" w:hanging="360"/>
      </w:pPr>
      <w:rPr>
        <w:rFonts w:hint="default"/>
      </w:r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7">
    <w:nsid w:val="60DF151B"/>
    <w:multiLevelType w:val="hybridMultilevel"/>
    <w:tmpl w:val="B42C9274"/>
    <w:lvl w:ilvl="0" w:tplc="3AA4FE7A">
      <w:start w:val="1"/>
      <w:numFmt w:val="lowerLetter"/>
      <w:lvlText w:val="%1."/>
      <w:lvlJc w:val="left"/>
      <w:pPr>
        <w:ind w:left="720" w:hanging="360"/>
      </w:pPr>
      <w:rPr>
        <w:rFonts w:hint="default"/>
      </w:r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nsid w:val="61FC5DE2"/>
    <w:multiLevelType w:val="hybridMultilevel"/>
    <w:tmpl w:val="6316E25A"/>
    <w:lvl w:ilvl="0" w:tplc="04090019">
      <w:start w:val="1"/>
      <w:numFmt w:val="lowerLetter"/>
      <w:lvlText w:val="%1."/>
      <w:lvlJc w:val="left"/>
      <w:pPr>
        <w:ind w:left="720" w:hanging="360"/>
      </w:pPr>
      <w:rPr>
        <w:rFonts w:hint="default"/>
      </w:r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nsid w:val="622330B6"/>
    <w:multiLevelType w:val="hybridMultilevel"/>
    <w:tmpl w:val="5D84194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nsid w:val="6282681C"/>
    <w:multiLevelType w:val="hybridMultilevel"/>
    <w:tmpl w:val="8DCEB5A0"/>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19">
      <w:start w:val="1"/>
      <w:numFmt w:val="lowerLetter"/>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1">
    <w:nsid w:val="651E7EE0"/>
    <w:multiLevelType w:val="hybridMultilevel"/>
    <w:tmpl w:val="B2341DC8"/>
    <w:lvl w:ilvl="0" w:tplc="04090015">
      <w:start w:val="1"/>
      <w:numFmt w:val="upperLetter"/>
      <w:lvlText w:val="%1."/>
      <w:lvlJc w:val="left"/>
      <w:pPr>
        <w:ind w:left="108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2">
    <w:nsid w:val="664A7C62"/>
    <w:multiLevelType w:val="hybridMultilevel"/>
    <w:tmpl w:val="FE862140"/>
    <w:lvl w:ilvl="0" w:tplc="04090015">
      <w:start w:val="1"/>
      <w:numFmt w:val="upp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3">
    <w:nsid w:val="666A3ED8"/>
    <w:multiLevelType w:val="multilevel"/>
    <w:tmpl w:val="9A4E070E"/>
    <w:lvl w:ilvl="0">
      <w:start w:val="1"/>
      <w:numFmt w:val="decimal"/>
      <w:lvlText w:val="%1."/>
      <w:lvlJc w:val="left"/>
      <w:pPr>
        <w:ind w:left="1080" w:hanging="360"/>
      </w:pPr>
    </w:lvl>
    <w:lvl w:ilvl="1">
      <w:start w:val="9"/>
      <w:numFmt w:val="decimal"/>
      <w:isLgl/>
      <w:lvlText w:val="%1.%2"/>
      <w:lvlJc w:val="left"/>
      <w:pPr>
        <w:ind w:left="1380" w:hanging="660"/>
      </w:pPr>
      <w:rPr>
        <w:rFonts w:hint="default"/>
        <w:b/>
      </w:rPr>
    </w:lvl>
    <w:lvl w:ilvl="2">
      <w:start w:val="1"/>
      <w:numFmt w:val="decimal"/>
      <w:isLgl/>
      <w:lvlText w:val="%1.%2.%3"/>
      <w:lvlJc w:val="left"/>
      <w:pPr>
        <w:ind w:left="1440" w:hanging="720"/>
      </w:pPr>
      <w:rPr>
        <w:rFonts w:hint="default"/>
        <w:b/>
      </w:rPr>
    </w:lvl>
    <w:lvl w:ilvl="3">
      <w:start w:val="1"/>
      <w:numFmt w:val="decimal"/>
      <w:isLgl/>
      <w:lvlText w:val="%1.%2.%3.%4"/>
      <w:lvlJc w:val="left"/>
      <w:pPr>
        <w:ind w:left="1440" w:hanging="720"/>
      </w:pPr>
      <w:rPr>
        <w:rFonts w:hint="default"/>
        <w:b/>
      </w:rPr>
    </w:lvl>
    <w:lvl w:ilvl="4">
      <w:start w:val="1"/>
      <w:numFmt w:val="decimal"/>
      <w:isLgl/>
      <w:lvlText w:val="%1.%2.%3.%4.%5"/>
      <w:lvlJc w:val="left"/>
      <w:pPr>
        <w:ind w:left="1800" w:hanging="1080"/>
      </w:pPr>
      <w:rPr>
        <w:rFonts w:hint="default"/>
        <w:b/>
      </w:rPr>
    </w:lvl>
    <w:lvl w:ilvl="5">
      <w:start w:val="1"/>
      <w:numFmt w:val="decimal"/>
      <w:isLgl/>
      <w:lvlText w:val="%1.%2.%3.%4.%5.%6"/>
      <w:lvlJc w:val="left"/>
      <w:pPr>
        <w:ind w:left="1800" w:hanging="1080"/>
      </w:pPr>
      <w:rPr>
        <w:rFonts w:hint="default"/>
        <w:b/>
      </w:rPr>
    </w:lvl>
    <w:lvl w:ilvl="6">
      <w:start w:val="1"/>
      <w:numFmt w:val="decimal"/>
      <w:isLgl/>
      <w:lvlText w:val="%1.%2.%3.%4.%5.%6.%7"/>
      <w:lvlJc w:val="left"/>
      <w:pPr>
        <w:ind w:left="2160" w:hanging="1440"/>
      </w:pPr>
      <w:rPr>
        <w:rFonts w:hint="default"/>
        <w:b/>
      </w:rPr>
    </w:lvl>
    <w:lvl w:ilvl="7">
      <w:start w:val="1"/>
      <w:numFmt w:val="decimal"/>
      <w:isLgl/>
      <w:lvlText w:val="%1.%2.%3.%4.%5.%6.%7.%8"/>
      <w:lvlJc w:val="left"/>
      <w:pPr>
        <w:ind w:left="2160" w:hanging="1440"/>
      </w:pPr>
      <w:rPr>
        <w:rFonts w:hint="default"/>
        <w:b/>
      </w:rPr>
    </w:lvl>
    <w:lvl w:ilvl="8">
      <w:start w:val="1"/>
      <w:numFmt w:val="decimal"/>
      <w:isLgl/>
      <w:lvlText w:val="%1.%2.%3.%4.%5.%6.%7.%8.%9"/>
      <w:lvlJc w:val="left"/>
      <w:pPr>
        <w:ind w:left="2520" w:hanging="1800"/>
      </w:pPr>
      <w:rPr>
        <w:rFonts w:hint="default"/>
        <w:b/>
      </w:rPr>
    </w:lvl>
  </w:abstractNum>
  <w:abstractNum w:abstractNumId="64">
    <w:nsid w:val="687A5BFE"/>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5">
    <w:nsid w:val="6AFD49B0"/>
    <w:multiLevelType w:val="hybridMultilevel"/>
    <w:tmpl w:val="CA3AA4A8"/>
    <w:lvl w:ilvl="0" w:tplc="04090019">
      <w:start w:val="1"/>
      <w:numFmt w:val="lowerLetter"/>
      <w:lvlText w:val="%1."/>
      <w:lvlJc w:val="left"/>
      <w:pPr>
        <w:ind w:left="783" w:hanging="360"/>
      </w:pPr>
      <w:rPr>
        <w:rFonts w:hint="default"/>
      </w:rPr>
    </w:lvl>
    <w:lvl w:ilvl="1" w:tplc="04090003" w:tentative="1">
      <w:start w:val="1"/>
      <w:numFmt w:val="bullet"/>
      <w:lvlText w:val="o"/>
      <w:lvlJc w:val="left"/>
      <w:pPr>
        <w:ind w:left="1503" w:hanging="360"/>
      </w:pPr>
      <w:rPr>
        <w:rFonts w:ascii="Courier New" w:hAnsi="Courier New" w:cs="Courier New" w:hint="default"/>
      </w:rPr>
    </w:lvl>
    <w:lvl w:ilvl="2" w:tplc="04090005" w:tentative="1">
      <w:start w:val="1"/>
      <w:numFmt w:val="bullet"/>
      <w:lvlText w:val=""/>
      <w:lvlJc w:val="left"/>
      <w:pPr>
        <w:ind w:left="2223" w:hanging="360"/>
      </w:pPr>
      <w:rPr>
        <w:rFonts w:ascii="Wingdings" w:hAnsi="Wingdings" w:hint="default"/>
      </w:rPr>
    </w:lvl>
    <w:lvl w:ilvl="3" w:tplc="04090001" w:tentative="1">
      <w:start w:val="1"/>
      <w:numFmt w:val="bullet"/>
      <w:lvlText w:val=""/>
      <w:lvlJc w:val="left"/>
      <w:pPr>
        <w:ind w:left="2943" w:hanging="360"/>
      </w:pPr>
      <w:rPr>
        <w:rFonts w:ascii="Symbol" w:hAnsi="Symbol" w:hint="default"/>
      </w:rPr>
    </w:lvl>
    <w:lvl w:ilvl="4" w:tplc="04090003" w:tentative="1">
      <w:start w:val="1"/>
      <w:numFmt w:val="bullet"/>
      <w:lvlText w:val="o"/>
      <w:lvlJc w:val="left"/>
      <w:pPr>
        <w:ind w:left="3663" w:hanging="360"/>
      </w:pPr>
      <w:rPr>
        <w:rFonts w:ascii="Courier New" w:hAnsi="Courier New" w:cs="Courier New" w:hint="default"/>
      </w:rPr>
    </w:lvl>
    <w:lvl w:ilvl="5" w:tplc="04090005" w:tentative="1">
      <w:start w:val="1"/>
      <w:numFmt w:val="bullet"/>
      <w:lvlText w:val=""/>
      <w:lvlJc w:val="left"/>
      <w:pPr>
        <w:ind w:left="4383" w:hanging="360"/>
      </w:pPr>
      <w:rPr>
        <w:rFonts w:ascii="Wingdings" w:hAnsi="Wingdings" w:hint="default"/>
      </w:rPr>
    </w:lvl>
    <w:lvl w:ilvl="6" w:tplc="04090001" w:tentative="1">
      <w:start w:val="1"/>
      <w:numFmt w:val="bullet"/>
      <w:lvlText w:val=""/>
      <w:lvlJc w:val="left"/>
      <w:pPr>
        <w:ind w:left="5103" w:hanging="360"/>
      </w:pPr>
      <w:rPr>
        <w:rFonts w:ascii="Symbol" w:hAnsi="Symbol" w:hint="default"/>
      </w:rPr>
    </w:lvl>
    <w:lvl w:ilvl="7" w:tplc="04090003" w:tentative="1">
      <w:start w:val="1"/>
      <w:numFmt w:val="bullet"/>
      <w:lvlText w:val="o"/>
      <w:lvlJc w:val="left"/>
      <w:pPr>
        <w:ind w:left="5823" w:hanging="360"/>
      </w:pPr>
      <w:rPr>
        <w:rFonts w:ascii="Courier New" w:hAnsi="Courier New" w:cs="Courier New" w:hint="default"/>
      </w:rPr>
    </w:lvl>
    <w:lvl w:ilvl="8" w:tplc="04090005" w:tentative="1">
      <w:start w:val="1"/>
      <w:numFmt w:val="bullet"/>
      <w:lvlText w:val=""/>
      <w:lvlJc w:val="left"/>
      <w:pPr>
        <w:ind w:left="6543" w:hanging="360"/>
      </w:pPr>
      <w:rPr>
        <w:rFonts w:ascii="Wingdings" w:hAnsi="Wingdings" w:hint="default"/>
      </w:rPr>
    </w:lvl>
  </w:abstractNum>
  <w:abstractNum w:abstractNumId="66">
    <w:nsid w:val="6C4613E9"/>
    <w:multiLevelType w:val="hybridMultilevel"/>
    <w:tmpl w:val="2038786A"/>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7">
    <w:nsid w:val="6D3849F0"/>
    <w:multiLevelType w:val="hybridMultilevel"/>
    <w:tmpl w:val="84F0772C"/>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8">
    <w:nsid w:val="6EE46BC0"/>
    <w:multiLevelType w:val="hybridMultilevel"/>
    <w:tmpl w:val="AFE6A018"/>
    <w:lvl w:ilvl="0" w:tplc="04090019">
      <w:start w:val="1"/>
      <w:numFmt w:val="lowerLetter"/>
      <w:lvlText w:val="%1."/>
      <w:lvlJc w:val="left"/>
      <w:pPr>
        <w:ind w:left="783" w:hanging="360"/>
      </w:pPr>
      <w:rPr>
        <w:rFonts w:hint="default"/>
      </w:rPr>
    </w:lvl>
    <w:lvl w:ilvl="1" w:tplc="04090003" w:tentative="1">
      <w:start w:val="1"/>
      <w:numFmt w:val="bullet"/>
      <w:lvlText w:val="o"/>
      <w:lvlJc w:val="left"/>
      <w:pPr>
        <w:ind w:left="1503" w:hanging="360"/>
      </w:pPr>
      <w:rPr>
        <w:rFonts w:ascii="Courier New" w:hAnsi="Courier New" w:cs="Courier New" w:hint="default"/>
      </w:rPr>
    </w:lvl>
    <w:lvl w:ilvl="2" w:tplc="04090005" w:tentative="1">
      <w:start w:val="1"/>
      <w:numFmt w:val="bullet"/>
      <w:lvlText w:val=""/>
      <w:lvlJc w:val="left"/>
      <w:pPr>
        <w:ind w:left="2223" w:hanging="360"/>
      </w:pPr>
      <w:rPr>
        <w:rFonts w:ascii="Wingdings" w:hAnsi="Wingdings" w:hint="default"/>
      </w:rPr>
    </w:lvl>
    <w:lvl w:ilvl="3" w:tplc="04090001" w:tentative="1">
      <w:start w:val="1"/>
      <w:numFmt w:val="bullet"/>
      <w:lvlText w:val=""/>
      <w:lvlJc w:val="left"/>
      <w:pPr>
        <w:ind w:left="2943" w:hanging="360"/>
      </w:pPr>
      <w:rPr>
        <w:rFonts w:ascii="Symbol" w:hAnsi="Symbol" w:hint="default"/>
      </w:rPr>
    </w:lvl>
    <w:lvl w:ilvl="4" w:tplc="04090003" w:tentative="1">
      <w:start w:val="1"/>
      <w:numFmt w:val="bullet"/>
      <w:lvlText w:val="o"/>
      <w:lvlJc w:val="left"/>
      <w:pPr>
        <w:ind w:left="3663" w:hanging="360"/>
      </w:pPr>
      <w:rPr>
        <w:rFonts w:ascii="Courier New" w:hAnsi="Courier New" w:cs="Courier New" w:hint="default"/>
      </w:rPr>
    </w:lvl>
    <w:lvl w:ilvl="5" w:tplc="04090005" w:tentative="1">
      <w:start w:val="1"/>
      <w:numFmt w:val="bullet"/>
      <w:lvlText w:val=""/>
      <w:lvlJc w:val="left"/>
      <w:pPr>
        <w:ind w:left="4383" w:hanging="360"/>
      </w:pPr>
      <w:rPr>
        <w:rFonts w:ascii="Wingdings" w:hAnsi="Wingdings" w:hint="default"/>
      </w:rPr>
    </w:lvl>
    <w:lvl w:ilvl="6" w:tplc="04090001" w:tentative="1">
      <w:start w:val="1"/>
      <w:numFmt w:val="bullet"/>
      <w:lvlText w:val=""/>
      <w:lvlJc w:val="left"/>
      <w:pPr>
        <w:ind w:left="5103" w:hanging="360"/>
      </w:pPr>
      <w:rPr>
        <w:rFonts w:ascii="Symbol" w:hAnsi="Symbol" w:hint="default"/>
      </w:rPr>
    </w:lvl>
    <w:lvl w:ilvl="7" w:tplc="04090003" w:tentative="1">
      <w:start w:val="1"/>
      <w:numFmt w:val="bullet"/>
      <w:lvlText w:val="o"/>
      <w:lvlJc w:val="left"/>
      <w:pPr>
        <w:ind w:left="5823" w:hanging="360"/>
      </w:pPr>
      <w:rPr>
        <w:rFonts w:ascii="Courier New" w:hAnsi="Courier New" w:cs="Courier New" w:hint="default"/>
      </w:rPr>
    </w:lvl>
    <w:lvl w:ilvl="8" w:tplc="04090005" w:tentative="1">
      <w:start w:val="1"/>
      <w:numFmt w:val="bullet"/>
      <w:lvlText w:val=""/>
      <w:lvlJc w:val="left"/>
      <w:pPr>
        <w:ind w:left="6543" w:hanging="360"/>
      </w:pPr>
      <w:rPr>
        <w:rFonts w:ascii="Wingdings" w:hAnsi="Wingdings" w:hint="default"/>
      </w:rPr>
    </w:lvl>
  </w:abstractNum>
  <w:abstractNum w:abstractNumId="69">
    <w:nsid w:val="6F8C10B0"/>
    <w:multiLevelType w:val="hybridMultilevel"/>
    <w:tmpl w:val="CAB2AD9E"/>
    <w:lvl w:ilvl="0" w:tplc="04090019">
      <w:start w:val="1"/>
      <w:numFmt w:val="lowerLetter"/>
      <w:lvlText w:val="%1."/>
      <w:lvlJc w:val="left"/>
      <w:pPr>
        <w:ind w:left="1440" w:hanging="360"/>
      </w:pPr>
    </w:lvl>
    <w:lvl w:ilvl="1" w:tplc="A06613D8">
      <w:start w:val="1"/>
      <w:numFmt w:val="upperLetter"/>
      <w:lvlText w:val="%2."/>
      <w:lvlJc w:val="left"/>
      <w:pPr>
        <w:ind w:left="2160" w:hanging="360"/>
      </w:pPr>
      <w:rPr>
        <w:rFont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0">
    <w:nsid w:val="6FF42DC9"/>
    <w:multiLevelType w:val="hybridMultilevel"/>
    <w:tmpl w:val="857678A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1">
    <w:nsid w:val="71371563"/>
    <w:multiLevelType w:val="hybridMultilevel"/>
    <w:tmpl w:val="F2B6F2B8"/>
    <w:lvl w:ilvl="0" w:tplc="443C07B6">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2">
    <w:nsid w:val="71755916"/>
    <w:multiLevelType w:val="multilevel"/>
    <w:tmpl w:val="98AEEF18"/>
    <w:lvl w:ilvl="0">
      <w:start w:val="1"/>
      <w:numFmt w:val="lowerLetter"/>
      <w:lvlText w:val="%1."/>
      <w:lvlJc w:val="left"/>
      <w:pPr>
        <w:tabs>
          <w:tab w:val="num" w:pos="360"/>
        </w:tabs>
        <w:ind w:left="72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right"/>
      <w:pPr>
        <w:tabs>
          <w:tab w:val="num" w:pos="1440"/>
        </w:tabs>
        <w:ind w:left="1440" w:hanging="180"/>
      </w:pPr>
      <w:rPr>
        <w:rFonts w:hint="default"/>
      </w:rPr>
    </w:lvl>
    <w:lvl w:ilvl="3">
      <w:start w:val="1"/>
      <w:numFmt w:val="decimal"/>
      <w:lvlText w:val="%4."/>
      <w:lvlJc w:val="left"/>
      <w:pPr>
        <w:tabs>
          <w:tab w:val="num" w:pos="2160"/>
        </w:tabs>
        <w:ind w:left="2160" w:hanging="360"/>
      </w:pPr>
      <w:rPr>
        <w:rFonts w:hint="default"/>
      </w:rPr>
    </w:lvl>
    <w:lvl w:ilvl="4">
      <w:start w:val="1"/>
      <w:numFmt w:val="lowerLetter"/>
      <w:lvlText w:val="%5."/>
      <w:lvlJc w:val="left"/>
      <w:pPr>
        <w:tabs>
          <w:tab w:val="num" w:pos="2880"/>
        </w:tabs>
        <w:ind w:left="2880" w:hanging="360"/>
      </w:pPr>
      <w:rPr>
        <w:rFonts w:hint="default"/>
      </w:rPr>
    </w:lvl>
    <w:lvl w:ilvl="5">
      <w:start w:val="1"/>
      <w:numFmt w:val="lowerRoman"/>
      <w:lvlText w:val="%6."/>
      <w:lvlJc w:val="right"/>
      <w:pPr>
        <w:tabs>
          <w:tab w:val="num" w:pos="3600"/>
        </w:tabs>
        <w:ind w:left="3600" w:hanging="180"/>
      </w:pPr>
      <w:rPr>
        <w:rFonts w:hint="default"/>
      </w:rPr>
    </w:lvl>
    <w:lvl w:ilvl="6">
      <w:start w:val="1"/>
      <w:numFmt w:val="decimal"/>
      <w:lvlText w:val="%7."/>
      <w:lvlJc w:val="left"/>
      <w:pPr>
        <w:tabs>
          <w:tab w:val="num" w:pos="4320"/>
        </w:tabs>
        <w:ind w:left="4320" w:hanging="360"/>
      </w:pPr>
      <w:rPr>
        <w:rFonts w:hint="default"/>
      </w:rPr>
    </w:lvl>
    <w:lvl w:ilvl="7">
      <w:start w:val="1"/>
      <w:numFmt w:val="lowerLetter"/>
      <w:lvlText w:val="%8."/>
      <w:lvlJc w:val="left"/>
      <w:pPr>
        <w:tabs>
          <w:tab w:val="num" w:pos="5040"/>
        </w:tabs>
        <w:ind w:left="5040" w:hanging="360"/>
      </w:pPr>
      <w:rPr>
        <w:rFonts w:hint="default"/>
      </w:rPr>
    </w:lvl>
    <w:lvl w:ilvl="8">
      <w:start w:val="1"/>
      <w:numFmt w:val="lowerRoman"/>
      <w:lvlText w:val="%9."/>
      <w:lvlJc w:val="right"/>
      <w:pPr>
        <w:tabs>
          <w:tab w:val="num" w:pos="5760"/>
        </w:tabs>
        <w:ind w:left="5760" w:hanging="180"/>
      </w:pPr>
      <w:rPr>
        <w:rFonts w:hint="default"/>
      </w:rPr>
    </w:lvl>
  </w:abstractNum>
  <w:abstractNum w:abstractNumId="73">
    <w:nsid w:val="72D401B9"/>
    <w:multiLevelType w:val="hybridMultilevel"/>
    <w:tmpl w:val="2806E04A"/>
    <w:lvl w:ilvl="0" w:tplc="04090019">
      <w:start w:val="1"/>
      <w:numFmt w:val="lowerLetter"/>
      <w:lvlText w:val="%1."/>
      <w:lvlJc w:val="left"/>
      <w:pPr>
        <w:ind w:left="720" w:hanging="360"/>
      </w:pPr>
      <w:rPr>
        <w:rFonts w:hint="default"/>
      </w:rPr>
    </w:lvl>
    <w:lvl w:ilvl="1" w:tplc="0409000F">
      <w:start w:val="1"/>
      <w:numFmt w:val="decimal"/>
      <w:lvlText w:val="%2."/>
      <w:lvlJc w:val="left"/>
      <w:pPr>
        <w:ind w:left="1440" w:hanging="360"/>
      </w:pPr>
      <w:rPr>
        <w:rFonts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4">
    <w:nsid w:val="773036C4"/>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5">
    <w:nsid w:val="798B26DC"/>
    <w:multiLevelType w:val="multilevel"/>
    <w:tmpl w:val="01E85B68"/>
    <w:lvl w:ilvl="0">
      <w:start w:val="1"/>
      <w:numFmt w:val="decimal"/>
      <w:lvlText w:val="%1."/>
      <w:lvlJc w:val="left"/>
      <w:pPr>
        <w:ind w:left="1080" w:hanging="360"/>
      </w:pPr>
    </w:lvl>
    <w:lvl w:ilvl="1">
      <w:start w:val="9"/>
      <w:numFmt w:val="decimal"/>
      <w:isLgl/>
      <w:lvlText w:val="%1.%2"/>
      <w:lvlJc w:val="left"/>
      <w:pPr>
        <w:ind w:left="1380" w:hanging="660"/>
      </w:pPr>
      <w:rPr>
        <w:rFonts w:hint="default"/>
        <w:b/>
      </w:rPr>
    </w:lvl>
    <w:lvl w:ilvl="2">
      <w:start w:val="1"/>
      <w:numFmt w:val="decimal"/>
      <w:isLgl/>
      <w:lvlText w:val="%1.%2.%3"/>
      <w:lvlJc w:val="left"/>
      <w:pPr>
        <w:ind w:left="1440" w:hanging="720"/>
      </w:pPr>
      <w:rPr>
        <w:rFonts w:hint="default"/>
        <w:b/>
      </w:rPr>
    </w:lvl>
    <w:lvl w:ilvl="3">
      <w:start w:val="1"/>
      <w:numFmt w:val="decimal"/>
      <w:isLgl/>
      <w:lvlText w:val="%1.%2.%3.%4"/>
      <w:lvlJc w:val="left"/>
      <w:pPr>
        <w:ind w:left="1440" w:hanging="720"/>
      </w:pPr>
      <w:rPr>
        <w:rFonts w:hint="default"/>
        <w:b/>
      </w:rPr>
    </w:lvl>
    <w:lvl w:ilvl="4">
      <w:start w:val="1"/>
      <w:numFmt w:val="decimal"/>
      <w:isLgl/>
      <w:lvlText w:val="%1.%2.%3.%4.%5"/>
      <w:lvlJc w:val="left"/>
      <w:pPr>
        <w:ind w:left="1800" w:hanging="1080"/>
      </w:pPr>
      <w:rPr>
        <w:rFonts w:hint="default"/>
        <w:b/>
      </w:rPr>
    </w:lvl>
    <w:lvl w:ilvl="5">
      <w:start w:val="1"/>
      <w:numFmt w:val="decimal"/>
      <w:isLgl/>
      <w:lvlText w:val="%1.%2.%3.%4.%5.%6"/>
      <w:lvlJc w:val="left"/>
      <w:pPr>
        <w:ind w:left="1800" w:hanging="1080"/>
      </w:pPr>
      <w:rPr>
        <w:rFonts w:hint="default"/>
        <w:b/>
      </w:rPr>
    </w:lvl>
    <w:lvl w:ilvl="6">
      <w:start w:val="1"/>
      <w:numFmt w:val="decimal"/>
      <w:isLgl/>
      <w:lvlText w:val="%1.%2.%3.%4.%5.%6.%7"/>
      <w:lvlJc w:val="left"/>
      <w:pPr>
        <w:ind w:left="2160" w:hanging="1440"/>
      </w:pPr>
      <w:rPr>
        <w:rFonts w:hint="default"/>
        <w:b/>
      </w:rPr>
    </w:lvl>
    <w:lvl w:ilvl="7">
      <w:start w:val="1"/>
      <w:numFmt w:val="decimal"/>
      <w:isLgl/>
      <w:lvlText w:val="%1.%2.%3.%4.%5.%6.%7.%8"/>
      <w:lvlJc w:val="left"/>
      <w:pPr>
        <w:ind w:left="2160" w:hanging="1440"/>
      </w:pPr>
      <w:rPr>
        <w:rFonts w:hint="default"/>
        <w:b/>
      </w:rPr>
    </w:lvl>
    <w:lvl w:ilvl="8">
      <w:start w:val="1"/>
      <w:numFmt w:val="decimal"/>
      <w:isLgl/>
      <w:lvlText w:val="%1.%2.%3.%4.%5.%6.%7.%8.%9"/>
      <w:lvlJc w:val="left"/>
      <w:pPr>
        <w:ind w:left="2520" w:hanging="1800"/>
      </w:pPr>
      <w:rPr>
        <w:rFonts w:hint="default"/>
        <w:b/>
      </w:rPr>
    </w:lvl>
  </w:abstractNum>
  <w:abstractNum w:abstractNumId="76">
    <w:nsid w:val="7C7853FE"/>
    <w:multiLevelType w:val="hybridMultilevel"/>
    <w:tmpl w:val="EDD0EB4E"/>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19">
      <w:start w:val="1"/>
      <w:numFmt w:val="lowerLetter"/>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7">
    <w:nsid w:val="7DB8537E"/>
    <w:multiLevelType w:val="hybridMultilevel"/>
    <w:tmpl w:val="935A7D20"/>
    <w:lvl w:ilvl="0" w:tplc="0409000F">
      <w:start w:val="1"/>
      <w:numFmt w:val="decimal"/>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78">
    <w:nsid w:val="7DF87037"/>
    <w:multiLevelType w:val="hybridMultilevel"/>
    <w:tmpl w:val="5E5438A2"/>
    <w:lvl w:ilvl="0" w:tplc="3AA4FE7A">
      <w:start w:val="1"/>
      <w:numFmt w:val="low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9">
    <w:nsid w:val="7E030A8A"/>
    <w:multiLevelType w:val="hybridMultilevel"/>
    <w:tmpl w:val="C2B2A55E"/>
    <w:lvl w:ilvl="0" w:tplc="04090019">
      <w:start w:val="1"/>
      <w:numFmt w:val="lowerLetter"/>
      <w:lvlText w:val="%1."/>
      <w:lvlJc w:val="left"/>
      <w:pPr>
        <w:ind w:left="783" w:hanging="360"/>
      </w:pPr>
      <w:rPr>
        <w:rFonts w:hint="default"/>
      </w:rPr>
    </w:lvl>
    <w:lvl w:ilvl="1" w:tplc="04090003" w:tentative="1">
      <w:start w:val="1"/>
      <w:numFmt w:val="bullet"/>
      <w:lvlText w:val="o"/>
      <w:lvlJc w:val="left"/>
      <w:pPr>
        <w:ind w:left="1503" w:hanging="360"/>
      </w:pPr>
      <w:rPr>
        <w:rFonts w:ascii="Courier New" w:hAnsi="Courier New" w:cs="Courier New" w:hint="default"/>
      </w:rPr>
    </w:lvl>
    <w:lvl w:ilvl="2" w:tplc="04090005" w:tentative="1">
      <w:start w:val="1"/>
      <w:numFmt w:val="bullet"/>
      <w:lvlText w:val=""/>
      <w:lvlJc w:val="left"/>
      <w:pPr>
        <w:ind w:left="2223" w:hanging="360"/>
      </w:pPr>
      <w:rPr>
        <w:rFonts w:ascii="Wingdings" w:hAnsi="Wingdings" w:hint="default"/>
      </w:rPr>
    </w:lvl>
    <w:lvl w:ilvl="3" w:tplc="04090001" w:tentative="1">
      <w:start w:val="1"/>
      <w:numFmt w:val="bullet"/>
      <w:lvlText w:val=""/>
      <w:lvlJc w:val="left"/>
      <w:pPr>
        <w:ind w:left="2943" w:hanging="360"/>
      </w:pPr>
      <w:rPr>
        <w:rFonts w:ascii="Symbol" w:hAnsi="Symbol" w:hint="default"/>
      </w:rPr>
    </w:lvl>
    <w:lvl w:ilvl="4" w:tplc="04090003" w:tentative="1">
      <w:start w:val="1"/>
      <w:numFmt w:val="bullet"/>
      <w:lvlText w:val="o"/>
      <w:lvlJc w:val="left"/>
      <w:pPr>
        <w:ind w:left="3663" w:hanging="360"/>
      </w:pPr>
      <w:rPr>
        <w:rFonts w:ascii="Courier New" w:hAnsi="Courier New" w:cs="Courier New" w:hint="default"/>
      </w:rPr>
    </w:lvl>
    <w:lvl w:ilvl="5" w:tplc="04090005" w:tentative="1">
      <w:start w:val="1"/>
      <w:numFmt w:val="bullet"/>
      <w:lvlText w:val=""/>
      <w:lvlJc w:val="left"/>
      <w:pPr>
        <w:ind w:left="4383" w:hanging="360"/>
      </w:pPr>
      <w:rPr>
        <w:rFonts w:ascii="Wingdings" w:hAnsi="Wingdings" w:hint="default"/>
      </w:rPr>
    </w:lvl>
    <w:lvl w:ilvl="6" w:tplc="04090001" w:tentative="1">
      <w:start w:val="1"/>
      <w:numFmt w:val="bullet"/>
      <w:lvlText w:val=""/>
      <w:lvlJc w:val="left"/>
      <w:pPr>
        <w:ind w:left="5103" w:hanging="360"/>
      </w:pPr>
      <w:rPr>
        <w:rFonts w:ascii="Symbol" w:hAnsi="Symbol" w:hint="default"/>
      </w:rPr>
    </w:lvl>
    <w:lvl w:ilvl="7" w:tplc="04090003" w:tentative="1">
      <w:start w:val="1"/>
      <w:numFmt w:val="bullet"/>
      <w:lvlText w:val="o"/>
      <w:lvlJc w:val="left"/>
      <w:pPr>
        <w:ind w:left="5823" w:hanging="360"/>
      </w:pPr>
      <w:rPr>
        <w:rFonts w:ascii="Courier New" w:hAnsi="Courier New" w:cs="Courier New" w:hint="default"/>
      </w:rPr>
    </w:lvl>
    <w:lvl w:ilvl="8" w:tplc="04090005" w:tentative="1">
      <w:start w:val="1"/>
      <w:numFmt w:val="bullet"/>
      <w:lvlText w:val=""/>
      <w:lvlJc w:val="left"/>
      <w:pPr>
        <w:ind w:left="6543" w:hanging="360"/>
      </w:pPr>
      <w:rPr>
        <w:rFonts w:ascii="Wingdings" w:hAnsi="Wingdings" w:hint="default"/>
      </w:rPr>
    </w:lvl>
  </w:abstractNum>
  <w:abstractNum w:abstractNumId="80">
    <w:nsid w:val="7EC0625B"/>
    <w:multiLevelType w:val="multilevel"/>
    <w:tmpl w:val="5A864A9E"/>
    <w:lvl w:ilvl="0">
      <w:start w:val="1"/>
      <w:numFmt w:val="decimal"/>
      <w:pStyle w:val="Heading1"/>
      <w:lvlText w:val="%1.0"/>
      <w:lvlJc w:val="left"/>
      <w:pPr>
        <w:ind w:left="432" w:hanging="432"/>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pStyle w:val="Heading2"/>
      <w:lvlText w:val="%1.%2"/>
      <w:lvlJc w:val="left"/>
      <w:pPr>
        <w:ind w:left="576" w:hanging="576"/>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Heading3"/>
      <w:lvlText w:val="%1.%2.%3"/>
      <w:lvlJc w:val="left"/>
      <w:pPr>
        <w:ind w:left="720" w:hanging="720"/>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Heading4"/>
      <w:lvlText w:val="%1.%2.%3.%4"/>
      <w:lvlJc w:val="left"/>
      <w:pPr>
        <w:ind w:left="864" w:hanging="864"/>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pStyle w:val="Heading5"/>
      <w:lvlText w:val="%1.%2.%3.%4.%5"/>
      <w:lvlJc w:val="left"/>
      <w:pPr>
        <w:ind w:left="1008" w:hanging="1008"/>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81">
    <w:nsid w:val="7FEC6817"/>
    <w:multiLevelType w:val="hybridMultilevel"/>
    <w:tmpl w:val="04FC9366"/>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64"/>
  </w:num>
  <w:num w:numId="2">
    <w:abstractNumId w:val="43"/>
  </w:num>
  <w:num w:numId="3">
    <w:abstractNumId w:val="17"/>
  </w:num>
  <w:num w:numId="4">
    <w:abstractNumId w:val="48"/>
  </w:num>
  <w:num w:numId="5">
    <w:abstractNumId w:val="32"/>
  </w:num>
  <w:num w:numId="6">
    <w:abstractNumId w:val="0"/>
  </w:num>
  <w:num w:numId="7">
    <w:abstractNumId w:val="61"/>
  </w:num>
  <w:num w:numId="8">
    <w:abstractNumId w:val="36"/>
  </w:num>
  <w:num w:numId="9">
    <w:abstractNumId w:val="67"/>
  </w:num>
  <w:num w:numId="10">
    <w:abstractNumId w:val="47"/>
  </w:num>
  <w:num w:numId="11">
    <w:abstractNumId w:val="72"/>
  </w:num>
  <w:num w:numId="12">
    <w:abstractNumId w:val="24"/>
  </w:num>
  <w:num w:numId="13">
    <w:abstractNumId w:val="23"/>
  </w:num>
  <w:num w:numId="14">
    <w:abstractNumId w:val="50"/>
  </w:num>
  <w:num w:numId="15">
    <w:abstractNumId w:val="53"/>
  </w:num>
  <w:num w:numId="16">
    <w:abstractNumId w:val="55"/>
  </w:num>
  <w:num w:numId="17">
    <w:abstractNumId w:val="31"/>
  </w:num>
  <w:num w:numId="18">
    <w:abstractNumId w:val="80"/>
  </w:num>
  <w:num w:numId="19">
    <w:abstractNumId w:val="77"/>
  </w:num>
  <w:num w:numId="20">
    <w:abstractNumId w:val="76"/>
  </w:num>
  <w:num w:numId="21">
    <w:abstractNumId w:val="1"/>
  </w:num>
  <w:num w:numId="22">
    <w:abstractNumId w:val="60"/>
  </w:num>
  <w:num w:numId="23">
    <w:abstractNumId w:val="51"/>
  </w:num>
  <w:num w:numId="24">
    <w:abstractNumId w:val="4"/>
  </w:num>
  <w:num w:numId="25">
    <w:abstractNumId w:val="13"/>
  </w:num>
  <w:num w:numId="26">
    <w:abstractNumId w:val="5"/>
  </w:num>
  <w:num w:numId="27">
    <w:abstractNumId w:val="69"/>
  </w:num>
  <w:num w:numId="28">
    <w:abstractNumId w:val="39"/>
  </w:num>
  <w:num w:numId="29">
    <w:abstractNumId w:val="8"/>
  </w:num>
  <w:num w:numId="30">
    <w:abstractNumId w:val="12"/>
  </w:num>
  <w:num w:numId="31">
    <w:abstractNumId w:val="35"/>
  </w:num>
  <w:num w:numId="32">
    <w:abstractNumId w:val="46"/>
  </w:num>
  <w:num w:numId="33">
    <w:abstractNumId w:val="65"/>
  </w:num>
  <w:num w:numId="34">
    <w:abstractNumId w:val="73"/>
  </w:num>
  <w:num w:numId="35">
    <w:abstractNumId w:val="40"/>
  </w:num>
  <w:num w:numId="36">
    <w:abstractNumId w:val="68"/>
  </w:num>
  <w:num w:numId="37">
    <w:abstractNumId w:val="79"/>
  </w:num>
  <w:num w:numId="38">
    <w:abstractNumId w:val="10"/>
  </w:num>
  <w:num w:numId="39">
    <w:abstractNumId w:val="33"/>
  </w:num>
  <w:num w:numId="40">
    <w:abstractNumId w:val="3"/>
  </w:num>
  <w:num w:numId="41">
    <w:abstractNumId w:val="63"/>
  </w:num>
  <w:num w:numId="42">
    <w:abstractNumId w:val="15"/>
  </w:num>
  <w:num w:numId="43">
    <w:abstractNumId w:val="20"/>
  </w:num>
  <w:num w:numId="44">
    <w:abstractNumId w:val="9"/>
  </w:num>
  <w:num w:numId="45">
    <w:abstractNumId w:val="25"/>
  </w:num>
  <w:num w:numId="46">
    <w:abstractNumId w:val="30"/>
  </w:num>
  <w:num w:numId="47">
    <w:abstractNumId w:val="11"/>
  </w:num>
  <w:num w:numId="48">
    <w:abstractNumId w:val="29"/>
  </w:num>
  <w:num w:numId="49">
    <w:abstractNumId w:val="58"/>
  </w:num>
  <w:num w:numId="50">
    <w:abstractNumId w:val="16"/>
  </w:num>
  <w:num w:numId="51">
    <w:abstractNumId w:val="26"/>
  </w:num>
  <w:num w:numId="52">
    <w:abstractNumId w:val="34"/>
  </w:num>
  <w:num w:numId="53">
    <w:abstractNumId w:val="42"/>
  </w:num>
  <w:num w:numId="54">
    <w:abstractNumId w:val="41"/>
  </w:num>
  <w:num w:numId="55">
    <w:abstractNumId w:val="22"/>
  </w:num>
  <w:num w:numId="56">
    <w:abstractNumId w:val="21"/>
  </w:num>
  <w:num w:numId="57">
    <w:abstractNumId w:val="45"/>
  </w:num>
  <w:num w:numId="58">
    <w:abstractNumId w:val="66"/>
  </w:num>
  <w:num w:numId="59">
    <w:abstractNumId w:val="57"/>
  </w:num>
  <w:num w:numId="60">
    <w:abstractNumId w:val="19"/>
  </w:num>
  <w:num w:numId="61">
    <w:abstractNumId w:val="81"/>
  </w:num>
  <w:num w:numId="62">
    <w:abstractNumId w:val="75"/>
  </w:num>
  <w:num w:numId="63">
    <w:abstractNumId w:val="70"/>
  </w:num>
  <w:num w:numId="64">
    <w:abstractNumId w:val="74"/>
  </w:num>
  <w:num w:numId="65">
    <w:abstractNumId w:val="56"/>
  </w:num>
  <w:num w:numId="66">
    <w:abstractNumId w:val="37"/>
  </w:num>
  <w:num w:numId="67">
    <w:abstractNumId w:val="44"/>
  </w:num>
  <w:num w:numId="68">
    <w:abstractNumId w:val="6"/>
  </w:num>
  <w:num w:numId="69">
    <w:abstractNumId w:val="71"/>
  </w:num>
  <w:num w:numId="70">
    <w:abstractNumId w:val="54"/>
  </w:num>
  <w:num w:numId="71">
    <w:abstractNumId w:val="52"/>
  </w:num>
  <w:num w:numId="72">
    <w:abstractNumId w:val="18"/>
  </w:num>
  <w:num w:numId="73">
    <w:abstractNumId w:val="28"/>
  </w:num>
  <w:num w:numId="74">
    <w:abstractNumId w:val="78"/>
  </w:num>
  <w:num w:numId="75">
    <w:abstractNumId w:val="2"/>
  </w:num>
  <w:num w:numId="76">
    <w:abstractNumId w:val="27"/>
  </w:num>
  <w:num w:numId="77">
    <w:abstractNumId w:val="7"/>
  </w:num>
  <w:num w:numId="78">
    <w:abstractNumId w:val="49"/>
  </w:num>
  <w:num w:numId="79">
    <w:abstractNumId w:val="14"/>
  </w:num>
  <w:num w:numId="80">
    <w:abstractNumId w:val="62"/>
  </w:num>
  <w:num w:numId="81">
    <w:abstractNumId w:val="38"/>
  </w:num>
  <w:num w:numId="82">
    <w:abstractNumId w:val="59"/>
  </w:num>
  <w:numIdMacAtCleanup w:val="7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ctiveWritingStyle w:appName="MSWord" w:lang="en-US" w:vendorID="64" w:dllVersion="131077" w:nlCheck="1" w:checkStyle="1"/>
  <w:activeWritingStyle w:appName="MSWord" w:lang="en-US" w:vendorID="64" w:dllVersion="131078" w:nlCheck="1" w:checkStyle="1"/>
  <w:activeWritingStyle w:appName="MSWord" w:lang="en-CA"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2457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3ADB"/>
    <w:rsid w:val="000004E1"/>
    <w:rsid w:val="000008BE"/>
    <w:rsid w:val="00001F6C"/>
    <w:rsid w:val="000023DD"/>
    <w:rsid w:val="000024DA"/>
    <w:rsid w:val="00002725"/>
    <w:rsid w:val="00002892"/>
    <w:rsid w:val="00002CC0"/>
    <w:rsid w:val="00002D46"/>
    <w:rsid w:val="000032F3"/>
    <w:rsid w:val="00003854"/>
    <w:rsid w:val="00003AE9"/>
    <w:rsid w:val="00003BFB"/>
    <w:rsid w:val="000049F4"/>
    <w:rsid w:val="0000557B"/>
    <w:rsid w:val="00005E28"/>
    <w:rsid w:val="00006234"/>
    <w:rsid w:val="00006D5E"/>
    <w:rsid w:val="00006E98"/>
    <w:rsid w:val="00010E10"/>
    <w:rsid w:val="00011286"/>
    <w:rsid w:val="000119C7"/>
    <w:rsid w:val="00011CB0"/>
    <w:rsid w:val="000123CC"/>
    <w:rsid w:val="00012A28"/>
    <w:rsid w:val="00012F2C"/>
    <w:rsid w:val="0001333A"/>
    <w:rsid w:val="00013573"/>
    <w:rsid w:val="000144DA"/>
    <w:rsid w:val="0001458B"/>
    <w:rsid w:val="00014628"/>
    <w:rsid w:val="00014EF7"/>
    <w:rsid w:val="00015FE1"/>
    <w:rsid w:val="0001668C"/>
    <w:rsid w:val="00017253"/>
    <w:rsid w:val="00017A4E"/>
    <w:rsid w:val="0002000F"/>
    <w:rsid w:val="000213C5"/>
    <w:rsid w:val="00021644"/>
    <w:rsid w:val="000218E0"/>
    <w:rsid w:val="000226D2"/>
    <w:rsid w:val="000227ED"/>
    <w:rsid w:val="00022AD6"/>
    <w:rsid w:val="00022BA7"/>
    <w:rsid w:val="00022BFA"/>
    <w:rsid w:val="0002357E"/>
    <w:rsid w:val="00024729"/>
    <w:rsid w:val="00024952"/>
    <w:rsid w:val="000249CB"/>
    <w:rsid w:val="00024C40"/>
    <w:rsid w:val="00025048"/>
    <w:rsid w:val="000253E7"/>
    <w:rsid w:val="00026E8F"/>
    <w:rsid w:val="0002729C"/>
    <w:rsid w:val="000273F4"/>
    <w:rsid w:val="00027BDE"/>
    <w:rsid w:val="00030603"/>
    <w:rsid w:val="0003074D"/>
    <w:rsid w:val="00030C72"/>
    <w:rsid w:val="00030F42"/>
    <w:rsid w:val="0003104C"/>
    <w:rsid w:val="00032503"/>
    <w:rsid w:val="00032660"/>
    <w:rsid w:val="000327EC"/>
    <w:rsid w:val="00032E4E"/>
    <w:rsid w:val="000348B1"/>
    <w:rsid w:val="000350AB"/>
    <w:rsid w:val="000351A2"/>
    <w:rsid w:val="00035AE2"/>
    <w:rsid w:val="00036456"/>
    <w:rsid w:val="0003658D"/>
    <w:rsid w:val="00036880"/>
    <w:rsid w:val="00036F35"/>
    <w:rsid w:val="0003777E"/>
    <w:rsid w:val="0004005D"/>
    <w:rsid w:val="00040994"/>
    <w:rsid w:val="00040DE4"/>
    <w:rsid w:val="00040F83"/>
    <w:rsid w:val="00040FD6"/>
    <w:rsid w:val="00041560"/>
    <w:rsid w:val="00042A92"/>
    <w:rsid w:val="00042BAC"/>
    <w:rsid w:val="00042C99"/>
    <w:rsid w:val="00042DA4"/>
    <w:rsid w:val="00042F79"/>
    <w:rsid w:val="000438A7"/>
    <w:rsid w:val="00043A24"/>
    <w:rsid w:val="00043A8F"/>
    <w:rsid w:val="00043B9A"/>
    <w:rsid w:val="00044127"/>
    <w:rsid w:val="000445F5"/>
    <w:rsid w:val="00044E5A"/>
    <w:rsid w:val="00044FD6"/>
    <w:rsid w:val="00045595"/>
    <w:rsid w:val="00045825"/>
    <w:rsid w:val="00045FFE"/>
    <w:rsid w:val="000462FE"/>
    <w:rsid w:val="0004664B"/>
    <w:rsid w:val="00046A90"/>
    <w:rsid w:val="00047B36"/>
    <w:rsid w:val="00050320"/>
    <w:rsid w:val="000508C5"/>
    <w:rsid w:val="0005109B"/>
    <w:rsid w:val="00051388"/>
    <w:rsid w:val="00051784"/>
    <w:rsid w:val="00051AA0"/>
    <w:rsid w:val="0005246F"/>
    <w:rsid w:val="00052CF9"/>
    <w:rsid w:val="00052EB6"/>
    <w:rsid w:val="00053162"/>
    <w:rsid w:val="00053B26"/>
    <w:rsid w:val="00053D75"/>
    <w:rsid w:val="00054188"/>
    <w:rsid w:val="00054FFC"/>
    <w:rsid w:val="00055637"/>
    <w:rsid w:val="00055AA6"/>
    <w:rsid w:val="00055EA5"/>
    <w:rsid w:val="000560A6"/>
    <w:rsid w:val="00056ADC"/>
    <w:rsid w:val="00056DBB"/>
    <w:rsid w:val="000572B9"/>
    <w:rsid w:val="00057829"/>
    <w:rsid w:val="000603EB"/>
    <w:rsid w:val="000610B8"/>
    <w:rsid w:val="000614A0"/>
    <w:rsid w:val="000623CE"/>
    <w:rsid w:val="00062444"/>
    <w:rsid w:val="00062493"/>
    <w:rsid w:val="00062A98"/>
    <w:rsid w:val="00063D32"/>
    <w:rsid w:val="00064463"/>
    <w:rsid w:val="00064D2C"/>
    <w:rsid w:val="00064F01"/>
    <w:rsid w:val="00065702"/>
    <w:rsid w:val="0006639D"/>
    <w:rsid w:val="00067594"/>
    <w:rsid w:val="00067D7A"/>
    <w:rsid w:val="00070470"/>
    <w:rsid w:val="00070835"/>
    <w:rsid w:val="000709C6"/>
    <w:rsid w:val="00071310"/>
    <w:rsid w:val="00071E00"/>
    <w:rsid w:val="00072250"/>
    <w:rsid w:val="00072929"/>
    <w:rsid w:val="0007401B"/>
    <w:rsid w:val="00074221"/>
    <w:rsid w:val="0007452A"/>
    <w:rsid w:val="000746B7"/>
    <w:rsid w:val="000746CD"/>
    <w:rsid w:val="000746FF"/>
    <w:rsid w:val="000751DF"/>
    <w:rsid w:val="0007609F"/>
    <w:rsid w:val="00076232"/>
    <w:rsid w:val="000763E1"/>
    <w:rsid w:val="00076831"/>
    <w:rsid w:val="00077C48"/>
    <w:rsid w:val="00080240"/>
    <w:rsid w:val="000802D8"/>
    <w:rsid w:val="00080344"/>
    <w:rsid w:val="00080CE8"/>
    <w:rsid w:val="00081DC4"/>
    <w:rsid w:val="00082460"/>
    <w:rsid w:val="0008276A"/>
    <w:rsid w:val="00082A9E"/>
    <w:rsid w:val="0008305F"/>
    <w:rsid w:val="00083597"/>
    <w:rsid w:val="000838BD"/>
    <w:rsid w:val="00084108"/>
    <w:rsid w:val="00084225"/>
    <w:rsid w:val="00084234"/>
    <w:rsid w:val="00085297"/>
    <w:rsid w:val="00085CD2"/>
    <w:rsid w:val="00086CAE"/>
    <w:rsid w:val="00090338"/>
    <w:rsid w:val="000909D2"/>
    <w:rsid w:val="00091834"/>
    <w:rsid w:val="000920B9"/>
    <w:rsid w:val="00092F84"/>
    <w:rsid w:val="00092FD1"/>
    <w:rsid w:val="000930EA"/>
    <w:rsid w:val="00093253"/>
    <w:rsid w:val="000937B4"/>
    <w:rsid w:val="00093A8B"/>
    <w:rsid w:val="000944CF"/>
    <w:rsid w:val="00094566"/>
    <w:rsid w:val="00094799"/>
    <w:rsid w:val="00094D3F"/>
    <w:rsid w:val="0009584F"/>
    <w:rsid w:val="00095851"/>
    <w:rsid w:val="00095D86"/>
    <w:rsid w:val="0009642A"/>
    <w:rsid w:val="00097224"/>
    <w:rsid w:val="00097496"/>
    <w:rsid w:val="000974EB"/>
    <w:rsid w:val="00097506"/>
    <w:rsid w:val="00097BDB"/>
    <w:rsid w:val="00097D92"/>
    <w:rsid w:val="000A0068"/>
    <w:rsid w:val="000A0DA4"/>
    <w:rsid w:val="000A16FB"/>
    <w:rsid w:val="000A191C"/>
    <w:rsid w:val="000A1C5B"/>
    <w:rsid w:val="000A3AC2"/>
    <w:rsid w:val="000A4C38"/>
    <w:rsid w:val="000A535A"/>
    <w:rsid w:val="000A5AE9"/>
    <w:rsid w:val="000A68DA"/>
    <w:rsid w:val="000A6A61"/>
    <w:rsid w:val="000A6F43"/>
    <w:rsid w:val="000A7280"/>
    <w:rsid w:val="000A7794"/>
    <w:rsid w:val="000B0919"/>
    <w:rsid w:val="000B0998"/>
    <w:rsid w:val="000B0DD7"/>
    <w:rsid w:val="000B11E4"/>
    <w:rsid w:val="000B156A"/>
    <w:rsid w:val="000B1EFF"/>
    <w:rsid w:val="000B24C9"/>
    <w:rsid w:val="000B2CF6"/>
    <w:rsid w:val="000B3192"/>
    <w:rsid w:val="000B3747"/>
    <w:rsid w:val="000B3D2E"/>
    <w:rsid w:val="000B4224"/>
    <w:rsid w:val="000B4B57"/>
    <w:rsid w:val="000B516F"/>
    <w:rsid w:val="000B59C4"/>
    <w:rsid w:val="000B5F67"/>
    <w:rsid w:val="000B6121"/>
    <w:rsid w:val="000B754B"/>
    <w:rsid w:val="000B7989"/>
    <w:rsid w:val="000B7BEB"/>
    <w:rsid w:val="000C05CD"/>
    <w:rsid w:val="000C142C"/>
    <w:rsid w:val="000C1752"/>
    <w:rsid w:val="000C3640"/>
    <w:rsid w:val="000C379F"/>
    <w:rsid w:val="000C3D01"/>
    <w:rsid w:val="000C55B5"/>
    <w:rsid w:val="000C5AC5"/>
    <w:rsid w:val="000C5F8E"/>
    <w:rsid w:val="000C753D"/>
    <w:rsid w:val="000C7AE3"/>
    <w:rsid w:val="000D079F"/>
    <w:rsid w:val="000D0BEB"/>
    <w:rsid w:val="000D1E35"/>
    <w:rsid w:val="000D208B"/>
    <w:rsid w:val="000D23E7"/>
    <w:rsid w:val="000D253E"/>
    <w:rsid w:val="000D2824"/>
    <w:rsid w:val="000D35F6"/>
    <w:rsid w:val="000D3987"/>
    <w:rsid w:val="000D4025"/>
    <w:rsid w:val="000D4072"/>
    <w:rsid w:val="000D643C"/>
    <w:rsid w:val="000D6C3A"/>
    <w:rsid w:val="000D7D31"/>
    <w:rsid w:val="000E04F1"/>
    <w:rsid w:val="000E126E"/>
    <w:rsid w:val="000E1640"/>
    <w:rsid w:val="000E1AD0"/>
    <w:rsid w:val="000E2932"/>
    <w:rsid w:val="000E2AB4"/>
    <w:rsid w:val="000E3E28"/>
    <w:rsid w:val="000E4524"/>
    <w:rsid w:val="000E536C"/>
    <w:rsid w:val="000E5BAC"/>
    <w:rsid w:val="000E5EC9"/>
    <w:rsid w:val="000E7515"/>
    <w:rsid w:val="000F04FD"/>
    <w:rsid w:val="000F06BA"/>
    <w:rsid w:val="000F178C"/>
    <w:rsid w:val="000F1894"/>
    <w:rsid w:val="000F1A94"/>
    <w:rsid w:val="000F1E3A"/>
    <w:rsid w:val="000F23DC"/>
    <w:rsid w:val="000F2A43"/>
    <w:rsid w:val="000F31E7"/>
    <w:rsid w:val="000F328F"/>
    <w:rsid w:val="000F3B2F"/>
    <w:rsid w:val="000F3F23"/>
    <w:rsid w:val="000F431D"/>
    <w:rsid w:val="000F4665"/>
    <w:rsid w:val="000F4A7B"/>
    <w:rsid w:val="000F4C33"/>
    <w:rsid w:val="000F4F71"/>
    <w:rsid w:val="000F56E6"/>
    <w:rsid w:val="000F5EEF"/>
    <w:rsid w:val="000F5F33"/>
    <w:rsid w:val="000F6E4E"/>
    <w:rsid w:val="000F705A"/>
    <w:rsid w:val="00100411"/>
    <w:rsid w:val="001009B1"/>
    <w:rsid w:val="00101044"/>
    <w:rsid w:val="00101EA1"/>
    <w:rsid w:val="001024E6"/>
    <w:rsid w:val="00102BE7"/>
    <w:rsid w:val="001030FD"/>
    <w:rsid w:val="00104485"/>
    <w:rsid w:val="0010517B"/>
    <w:rsid w:val="001052A3"/>
    <w:rsid w:val="001054F8"/>
    <w:rsid w:val="001058A9"/>
    <w:rsid w:val="00105A26"/>
    <w:rsid w:val="001063AC"/>
    <w:rsid w:val="001066D7"/>
    <w:rsid w:val="001069CE"/>
    <w:rsid w:val="00106CA8"/>
    <w:rsid w:val="00106E2D"/>
    <w:rsid w:val="00107662"/>
    <w:rsid w:val="0011012F"/>
    <w:rsid w:val="001113B7"/>
    <w:rsid w:val="00111AF1"/>
    <w:rsid w:val="001121FC"/>
    <w:rsid w:val="00112593"/>
    <w:rsid w:val="00112AAD"/>
    <w:rsid w:val="001134A9"/>
    <w:rsid w:val="00113595"/>
    <w:rsid w:val="0011360B"/>
    <w:rsid w:val="00113C2E"/>
    <w:rsid w:val="00113CF3"/>
    <w:rsid w:val="00115091"/>
    <w:rsid w:val="001151B4"/>
    <w:rsid w:val="0011623A"/>
    <w:rsid w:val="00116421"/>
    <w:rsid w:val="00117934"/>
    <w:rsid w:val="00117EF6"/>
    <w:rsid w:val="00120E7F"/>
    <w:rsid w:val="00120ED4"/>
    <w:rsid w:val="00121487"/>
    <w:rsid w:val="001215C9"/>
    <w:rsid w:val="00121F28"/>
    <w:rsid w:val="0012269D"/>
    <w:rsid w:val="0012275F"/>
    <w:rsid w:val="001229B2"/>
    <w:rsid w:val="00122CED"/>
    <w:rsid w:val="00123065"/>
    <w:rsid w:val="001232F9"/>
    <w:rsid w:val="0012369C"/>
    <w:rsid w:val="0012406C"/>
    <w:rsid w:val="00124A9A"/>
    <w:rsid w:val="00125007"/>
    <w:rsid w:val="001257C2"/>
    <w:rsid w:val="0012626D"/>
    <w:rsid w:val="001262F5"/>
    <w:rsid w:val="00126452"/>
    <w:rsid w:val="00126FBC"/>
    <w:rsid w:val="001274BB"/>
    <w:rsid w:val="00127B74"/>
    <w:rsid w:val="00130106"/>
    <w:rsid w:val="00130BBF"/>
    <w:rsid w:val="00131074"/>
    <w:rsid w:val="0013319B"/>
    <w:rsid w:val="00133890"/>
    <w:rsid w:val="001341C6"/>
    <w:rsid w:val="001346AE"/>
    <w:rsid w:val="00134944"/>
    <w:rsid w:val="00135848"/>
    <w:rsid w:val="00135AAC"/>
    <w:rsid w:val="001362FD"/>
    <w:rsid w:val="001371AE"/>
    <w:rsid w:val="00137BBA"/>
    <w:rsid w:val="0014009F"/>
    <w:rsid w:val="0014011D"/>
    <w:rsid w:val="00140155"/>
    <w:rsid w:val="001404C1"/>
    <w:rsid w:val="0014092D"/>
    <w:rsid w:val="00140C8E"/>
    <w:rsid w:val="00140E00"/>
    <w:rsid w:val="0014109A"/>
    <w:rsid w:val="00141EF0"/>
    <w:rsid w:val="0014201F"/>
    <w:rsid w:val="0014233B"/>
    <w:rsid w:val="00143087"/>
    <w:rsid w:val="001433E8"/>
    <w:rsid w:val="0014411E"/>
    <w:rsid w:val="001441B1"/>
    <w:rsid w:val="0014429F"/>
    <w:rsid w:val="0014464A"/>
    <w:rsid w:val="001446AD"/>
    <w:rsid w:val="0014506C"/>
    <w:rsid w:val="00146594"/>
    <w:rsid w:val="0014729A"/>
    <w:rsid w:val="001473E9"/>
    <w:rsid w:val="0015020E"/>
    <w:rsid w:val="001510D6"/>
    <w:rsid w:val="00151272"/>
    <w:rsid w:val="001515E9"/>
    <w:rsid w:val="001517F5"/>
    <w:rsid w:val="00151D1F"/>
    <w:rsid w:val="00151D26"/>
    <w:rsid w:val="0015251D"/>
    <w:rsid w:val="00152B55"/>
    <w:rsid w:val="001537F0"/>
    <w:rsid w:val="00153AC5"/>
    <w:rsid w:val="001542F1"/>
    <w:rsid w:val="00154AB6"/>
    <w:rsid w:val="00155095"/>
    <w:rsid w:val="001552CC"/>
    <w:rsid w:val="001566C0"/>
    <w:rsid w:val="00156820"/>
    <w:rsid w:val="00156FE7"/>
    <w:rsid w:val="00157657"/>
    <w:rsid w:val="00161A21"/>
    <w:rsid w:val="00161C30"/>
    <w:rsid w:val="0016258A"/>
    <w:rsid w:val="001630E5"/>
    <w:rsid w:val="00163901"/>
    <w:rsid w:val="00164C3A"/>
    <w:rsid w:val="00164E6A"/>
    <w:rsid w:val="00164F1B"/>
    <w:rsid w:val="001652D2"/>
    <w:rsid w:val="00165BFD"/>
    <w:rsid w:val="00165E95"/>
    <w:rsid w:val="00165FB8"/>
    <w:rsid w:val="001662D8"/>
    <w:rsid w:val="00166EF3"/>
    <w:rsid w:val="001673AB"/>
    <w:rsid w:val="00167E5B"/>
    <w:rsid w:val="001704B1"/>
    <w:rsid w:val="0017129A"/>
    <w:rsid w:val="00172F36"/>
    <w:rsid w:val="001732EA"/>
    <w:rsid w:val="00173FD9"/>
    <w:rsid w:val="001746E2"/>
    <w:rsid w:val="001748D0"/>
    <w:rsid w:val="00175481"/>
    <w:rsid w:val="001756E4"/>
    <w:rsid w:val="00175BFB"/>
    <w:rsid w:val="00175EA5"/>
    <w:rsid w:val="00176267"/>
    <w:rsid w:val="00176FD5"/>
    <w:rsid w:val="00180544"/>
    <w:rsid w:val="00180A83"/>
    <w:rsid w:val="001815F0"/>
    <w:rsid w:val="00181705"/>
    <w:rsid w:val="001818FA"/>
    <w:rsid w:val="00181BB3"/>
    <w:rsid w:val="00182277"/>
    <w:rsid w:val="00182EA8"/>
    <w:rsid w:val="001831D5"/>
    <w:rsid w:val="001831F6"/>
    <w:rsid w:val="00183406"/>
    <w:rsid w:val="001835E6"/>
    <w:rsid w:val="00184009"/>
    <w:rsid w:val="001842A5"/>
    <w:rsid w:val="00184505"/>
    <w:rsid w:val="001847B9"/>
    <w:rsid w:val="00185282"/>
    <w:rsid w:val="00185933"/>
    <w:rsid w:val="00185E8A"/>
    <w:rsid w:val="00186955"/>
    <w:rsid w:val="00186D9C"/>
    <w:rsid w:val="00186EA6"/>
    <w:rsid w:val="00187776"/>
    <w:rsid w:val="0019067D"/>
    <w:rsid w:val="00191D76"/>
    <w:rsid w:val="001923E1"/>
    <w:rsid w:val="001934BC"/>
    <w:rsid w:val="00193A4A"/>
    <w:rsid w:val="0019446B"/>
    <w:rsid w:val="00194471"/>
    <w:rsid w:val="0019540D"/>
    <w:rsid w:val="0019597A"/>
    <w:rsid w:val="00195EDA"/>
    <w:rsid w:val="00195F73"/>
    <w:rsid w:val="001969A0"/>
    <w:rsid w:val="00197093"/>
    <w:rsid w:val="0019748D"/>
    <w:rsid w:val="001A0104"/>
    <w:rsid w:val="001A098A"/>
    <w:rsid w:val="001A0B2D"/>
    <w:rsid w:val="001A1178"/>
    <w:rsid w:val="001A1AF1"/>
    <w:rsid w:val="001A2456"/>
    <w:rsid w:val="001A28F4"/>
    <w:rsid w:val="001A4B3A"/>
    <w:rsid w:val="001A5FC1"/>
    <w:rsid w:val="001A61B7"/>
    <w:rsid w:val="001A6549"/>
    <w:rsid w:val="001A6D35"/>
    <w:rsid w:val="001A6E60"/>
    <w:rsid w:val="001B17D6"/>
    <w:rsid w:val="001B1CD1"/>
    <w:rsid w:val="001B20B8"/>
    <w:rsid w:val="001B24FD"/>
    <w:rsid w:val="001B28B5"/>
    <w:rsid w:val="001B2BB8"/>
    <w:rsid w:val="001B3188"/>
    <w:rsid w:val="001B3334"/>
    <w:rsid w:val="001B350E"/>
    <w:rsid w:val="001B3D50"/>
    <w:rsid w:val="001B43E5"/>
    <w:rsid w:val="001B443A"/>
    <w:rsid w:val="001B4DA0"/>
    <w:rsid w:val="001B5567"/>
    <w:rsid w:val="001B5721"/>
    <w:rsid w:val="001B57CD"/>
    <w:rsid w:val="001B5CE3"/>
    <w:rsid w:val="001B626C"/>
    <w:rsid w:val="001B6654"/>
    <w:rsid w:val="001B6A98"/>
    <w:rsid w:val="001B74A8"/>
    <w:rsid w:val="001B761A"/>
    <w:rsid w:val="001B790F"/>
    <w:rsid w:val="001B7B81"/>
    <w:rsid w:val="001C03BB"/>
    <w:rsid w:val="001C1F92"/>
    <w:rsid w:val="001C3998"/>
    <w:rsid w:val="001C3F01"/>
    <w:rsid w:val="001C42FD"/>
    <w:rsid w:val="001C4B43"/>
    <w:rsid w:val="001C5853"/>
    <w:rsid w:val="001C6170"/>
    <w:rsid w:val="001C62CB"/>
    <w:rsid w:val="001C67CD"/>
    <w:rsid w:val="001C7004"/>
    <w:rsid w:val="001C7460"/>
    <w:rsid w:val="001C797F"/>
    <w:rsid w:val="001C7ED3"/>
    <w:rsid w:val="001D01BB"/>
    <w:rsid w:val="001D0427"/>
    <w:rsid w:val="001D06CB"/>
    <w:rsid w:val="001D0916"/>
    <w:rsid w:val="001D1E47"/>
    <w:rsid w:val="001D2458"/>
    <w:rsid w:val="001D2484"/>
    <w:rsid w:val="001D2680"/>
    <w:rsid w:val="001D29E3"/>
    <w:rsid w:val="001D2A68"/>
    <w:rsid w:val="001D2ACC"/>
    <w:rsid w:val="001D330F"/>
    <w:rsid w:val="001D3D82"/>
    <w:rsid w:val="001D3E9C"/>
    <w:rsid w:val="001D4492"/>
    <w:rsid w:val="001D4651"/>
    <w:rsid w:val="001D4830"/>
    <w:rsid w:val="001D57F6"/>
    <w:rsid w:val="001D6757"/>
    <w:rsid w:val="001D689C"/>
    <w:rsid w:val="001D6974"/>
    <w:rsid w:val="001D7105"/>
    <w:rsid w:val="001D73BE"/>
    <w:rsid w:val="001D7542"/>
    <w:rsid w:val="001D779B"/>
    <w:rsid w:val="001D7A1B"/>
    <w:rsid w:val="001E00CA"/>
    <w:rsid w:val="001E0551"/>
    <w:rsid w:val="001E0ADA"/>
    <w:rsid w:val="001E161D"/>
    <w:rsid w:val="001E1AD9"/>
    <w:rsid w:val="001E1FEF"/>
    <w:rsid w:val="001E26E6"/>
    <w:rsid w:val="001E3273"/>
    <w:rsid w:val="001E415A"/>
    <w:rsid w:val="001E49CC"/>
    <w:rsid w:val="001E4B98"/>
    <w:rsid w:val="001E5434"/>
    <w:rsid w:val="001E5C09"/>
    <w:rsid w:val="001E63F2"/>
    <w:rsid w:val="001E6E13"/>
    <w:rsid w:val="001E7150"/>
    <w:rsid w:val="001E72FB"/>
    <w:rsid w:val="001E7940"/>
    <w:rsid w:val="001E7CB1"/>
    <w:rsid w:val="001E7CBC"/>
    <w:rsid w:val="001F01FD"/>
    <w:rsid w:val="001F062D"/>
    <w:rsid w:val="001F09EF"/>
    <w:rsid w:val="001F0B74"/>
    <w:rsid w:val="001F0CD3"/>
    <w:rsid w:val="001F11CD"/>
    <w:rsid w:val="001F205E"/>
    <w:rsid w:val="001F2621"/>
    <w:rsid w:val="001F26AA"/>
    <w:rsid w:val="001F2C57"/>
    <w:rsid w:val="001F3D7A"/>
    <w:rsid w:val="001F3E5C"/>
    <w:rsid w:val="001F4147"/>
    <w:rsid w:val="001F51CF"/>
    <w:rsid w:val="001F5D78"/>
    <w:rsid w:val="001F6325"/>
    <w:rsid w:val="001F64CD"/>
    <w:rsid w:val="001F65F4"/>
    <w:rsid w:val="001F7068"/>
    <w:rsid w:val="001F7C94"/>
    <w:rsid w:val="0020083C"/>
    <w:rsid w:val="00201EDA"/>
    <w:rsid w:val="00202280"/>
    <w:rsid w:val="002028B1"/>
    <w:rsid w:val="00202C2C"/>
    <w:rsid w:val="00202E25"/>
    <w:rsid w:val="00202E89"/>
    <w:rsid w:val="002036E8"/>
    <w:rsid w:val="0020396D"/>
    <w:rsid w:val="00203989"/>
    <w:rsid w:val="00203F88"/>
    <w:rsid w:val="002046B8"/>
    <w:rsid w:val="00205841"/>
    <w:rsid w:val="002064A0"/>
    <w:rsid w:val="002067DE"/>
    <w:rsid w:val="00206B08"/>
    <w:rsid w:val="00206CE7"/>
    <w:rsid w:val="00206D47"/>
    <w:rsid w:val="00207277"/>
    <w:rsid w:val="00210B9C"/>
    <w:rsid w:val="00211ABD"/>
    <w:rsid w:val="00211B2C"/>
    <w:rsid w:val="00211CF0"/>
    <w:rsid w:val="002126ED"/>
    <w:rsid w:val="00212C53"/>
    <w:rsid w:val="00213456"/>
    <w:rsid w:val="00213752"/>
    <w:rsid w:val="00215FAA"/>
    <w:rsid w:val="00215FC4"/>
    <w:rsid w:val="00216100"/>
    <w:rsid w:val="0021692F"/>
    <w:rsid w:val="00216D67"/>
    <w:rsid w:val="0022018F"/>
    <w:rsid w:val="0022037D"/>
    <w:rsid w:val="0022086A"/>
    <w:rsid w:val="002208A0"/>
    <w:rsid w:val="00220A29"/>
    <w:rsid w:val="00220BCE"/>
    <w:rsid w:val="00220D9E"/>
    <w:rsid w:val="00221C49"/>
    <w:rsid w:val="00221FE9"/>
    <w:rsid w:val="002222BA"/>
    <w:rsid w:val="0022242F"/>
    <w:rsid w:val="0022269C"/>
    <w:rsid w:val="00222DE7"/>
    <w:rsid w:val="00223100"/>
    <w:rsid w:val="00223CD4"/>
    <w:rsid w:val="00223EA9"/>
    <w:rsid w:val="002259A6"/>
    <w:rsid w:val="00225C5E"/>
    <w:rsid w:val="00225E51"/>
    <w:rsid w:val="00226009"/>
    <w:rsid w:val="00226F8C"/>
    <w:rsid w:val="00227FCC"/>
    <w:rsid w:val="00230C28"/>
    <w:rsid w:val="00231BEE"/>
    <w:rsid w:val="00231E1E"/>
    <w:rsid w:val="00232AC7"/>
    <w:rsid w:val="002335A6"/>
    <w:rsid w:val="00233625"/>
    <w:rsid w:val="002336DF"/>
    <w:rsid w:val="00234ADE"/>
    <w:rsid w:val="00234AED"/>
    <w:rsid w:val="00234D6F"/>
    <w:rsid w:val="00234F25"/>
    <w:rsid w:val="00235297"/>
    <w:rsid w:val="00235BCB"/>
    <w:rsid w:val="00235C4D"/>
    <w:rsid w:val="00235FFB"/>
    <w:rsid w:val="00236078"/>
    <w:rsid w:val="002360FE"/>
    <w:rsid w:val="002363D5"/>
    <w:rsid w:val="00236D47"/>
    <w:rsid w:val="00236ED9"/>
    <w:rsid w:val="00240560"/>
    <w:rsid w:val="00240D37"/>
    <w:rsid w:val="002424DD"/>
    <w:rsid w:val="00243099"/>
    <w:rsid w:val="00243538"/>
    <w:rsid w:val="00244796"/>
    <w:rsid w:val="00245358"/>
    <w:rsid w:val="002460CE"/>
    <w:rsid w:val="002469EC"/>
    <w:rsid w:val="00246C5B"/>
    <w:rsid w:val="00246DF8"/>
    <w:rsid w:val="00247194"/>
    <w:rsid w:val="002477D4"/>
    <w:rsid w:val="00247CEF"/>
    <w:rsid w:val="00247FB2"/>
    <w:rsid w:val="0025020F"/>
    <w:rsid w:val="0025096D"/>
    <w:rsid w:val="00250AEE"/>
    <w:rsid w:val="00250C22"/>
    <w:rsid w:val="00251207"/>
    <w:rsid w:val="002521EF"/>
    <w:rsid w:val="00252722"/>
    <w:rsid w:val="00252A82"/>
    <w:rsid w:val="0025382C"/>
    <w:rsid w:val="00254F16"/>
    <w:rsid w:val="00255A9C"/>
    <w:rsid w:val="00256A23"/>
    <w:rsid w:val="00256F14"/>
    <w:rsid w:val="002571D8"/>
    <w:rsid w:val="00257282"/>
    <w:rsid w:val="00260D6F"/>
    <w:rsid w:val="0026169B"/>
    <w:rsid w:val="00261AFF"/>
    <w:rsid w:val="002622F3"/>
    <w:rsid w:val="00262A97"/>
    <w:rsid w:val="00263113"/>
    <w:rsid w:val="002635A0"/>
    <w:rsid w:val="0026423C"/>
    <w:rsid w:val="002643EE"/>
    <w:rsid w:val="00264C98"/>
    <w:rsid w:val="0026522D"/>
    <w:rsid w:val="002654CD"/>
    <w:rsid w:val="00265ABE"/>
    <w:rsid w:val="00266042"/>
    <w:rsid w:val="00266294"/>
    <w:rsid w:val="002666D7"/>
    <w:rsid w:val="00266A99"/>
    <w:rsid w:val="00267244"/>
    <w:rsid w:val="00267F87"/>
    <w:rsid w:val="0027079F"/>
    <w:rsid w:val="002707FD"/>
    <w:rsid w:val="0027084A"/>
    <w:rsid w:val="00270EAE"/>
    <w:rsid w:val="0027101B"/>
    <w:rsid w:val="00271D7D"/>
    <w:rsid w:val="0027247F"/>
    <w:rsid w:val="00272E9C"/>
    <w:rsid w:val="002734B6"/>
    <w:rsid w:val="00273811"/>
    <w:rsid w:val="00273A29"/>
    <w:rsid w:val="00273FE5"/>
    <w:rsid w:val="00274443"/>
    <w:rsid w:val="0027459B"/>
    <w:rsid w:val="0027544D"/>
    <w:rsid w:val="0027561C"/>
    <w:rsid w:val="0027582A"/>
    <w:rsid w:val="0027625A"/>
    <w:rsid w:val="0027625C"/>
    <w:rsid w:val="0027668C"/>
    <w:rsid w:val="002766BB"/>
    <w:rsid w:val="00276866"/>
    <w:rsid w:val="00277D4D"/>
    <w:rsid w:val="0028007F"/>
    <w:rsid w:val="00280104"/>
    <w:rsid w:val="00280F29"/>
    <w:rsid w:val="00281068"/>
    <w:rsid w:val="0028112E"/>
    <w:rsid w:val="002812B4"/>
    <w:rsid w:val="002817D3"/>
    <w:rsid w:val="002825D0"/>
    <w:rsid w:val="002835D4"/>
    <w:rsid w:val="00283714"/>
    <w:rsid w:val="00283945"/>
    <w:rsid w:val="002840C8"/>
    <w:rsid w:val="002841A4"/>
    <w:rsid w:val="002844F8"/>
    <w:rsid w:val="00284637"/>
    <w:rsid w:val="0028495E"/>
    <w:rsid w:val="00285275"/>
    <w:rsid w:val="002859AA"/>
    <w:rsid w:val="0028644F"/>
    <w:rsid w:val="00286723"/>
    <w:rsid w:val="00286B67"/>
    <w:rsid w:val="00286C84"/>
    <w:rsid w:val="002873FE"/>
    <w:rsid w:val="00287578"/>
    <w:rsid w:val="00287674"/>
    <w:rsid w:val="002879C9"/>
    <w:rsid w:val="00287BE3"/>
    <w:rsid w:val="002900D0"/>
    <w:rsid w:val="002907C1"/>
    <w:rsid w:val="00290A94"/>
    <w:rsid w:val="00290BC6"/>
    <w:rsid w:val="002920B3"/>
    <w:rsid w:val="00292243"/>
    <w:rsid w:val="002927A0"/>
    <w:rsid w:val="00292B25"/>
    <w:rsid w:val="00292F13"/>
    <w:rsid w:val="00293259"/>
    <w:rsid w:val="00293315"/>
    <w:rsid w:val="00294059"/>
    <w:rsid w:val="00294285"/>
    <w:rsid w:val="00294652"/>
    <w:rsid w:val="00294A98"/>
    <w:rsid w:val="00294E2F"/>
    <w:rsid w:val="002952D8"/>
    <w:rsid w:val="002963F8"/>
    <w:rsid w:val="00296457"/>
    <w:rsid w:val="0029656E"/>
    <w:rsid w:val="002967FF"/>
    <w:rsid w:val="00296A2F"/>
    <w:rsid w:val="0029719D"/>
    <w:rsid w:val="002A0425"/>
    <w:rsid w:val="002A0478"/>
    <w:rsid w:val="002A054A"/>
    <w:rsid w:val="002A0727"/>
    <w:rsid w:val="002A0ED8"/>
    <w:rsid w:val="002A24C5"/>
    <w:rsid w:val="002A3443"/>
    <w:rsid w:val="002A3A77"/>
    <w:rsid w:val="002A3AD2"/>
    <w:rsid w:val="002A40CE"/>
    <w:rsid w:val="002A4FE3"/>
    <w:rsid w:val="002A56A8"/>
    <w:rsid w:val="002A5750"/>
    <w:rsid w:val="002A5D50"/>
    <w:rsid w:val="002A6269"/>
    <w:rsid w:val="002A62AD"/>
    <w:rsid w:val="002A64C0"/>
    <w:rsid w:val="002A6533"/>
    <w:rsid w:val="002A68E7"/>
    <w:rsid w:val="002A6C0B"/>
    <w:rsid w:val="002A78B6"/>
    <w:rsid w:val="002A78FC"/>
    <w:rsid w:val="002A7AB1"/>
    <w:rsid w:val="002B0D8C"/>
    <w:rsid w:val="002B0EF9"/>
    <w:rsid w:val="002B0F1B"/>
    <w:rsid w:val="002B0FFD"/>
    <w:rsid w:val="002B1601"/>
    <w:rsid w:val="002B2573"/>
    <w:rsid w:val="002B25A3"/>
    <w:rsid w:val="002B28A1"/>
    <w:rsid w:val="002B2B9D"/>
    <w:rsid w:val="002B3CEB"/>
    <w:rsid w:val="002B3DC1"/>
    <w:rsid w:val="002B4450"/>
    <w:rsid w:val="002B54B8"/>
    <w:rsid w:val="002B58CA"/>
    <w:rsid w:val="002B6413"/>
    <w:rsid w:val="002B6779"/>
    <w:rsid w:val="002B7205"/>
    <w:rsid w:val="002B79BF"/>
    <w:rsid w:val="002B7BF7"/>
    <w:rsid w:val="002B7D64"/>
    <w:rsid w:val="002C05A6"/>
    <w:rsid w:val="002C0FA6"/>
    <w:rsid w:val="002C10A5"/>
    <w:rsid w:val="002C1830"/>
    <w:rsid w:val="002C18F6"/>
    <w:rsid w:val="002C2060"/>
    <w:rsid w:val="002C22FB"/>
    <w:rsid w:val="002C23B7"/>
    <w:rsid w:val="002C23E7"/>
    <w:rsid w:val="002C2D4A"/>
    <w:rsid w:val="002C35C8"/>
    <w:rsid w:val="002C3EE8"/>
    <w:rsid w:val="002C4FEE"/>
    <w:rsid w:val="002C60F5"/>
    <w:rsid w:val="002C65D5"/>
    <w:rsid w:val="002C66A9"/>
    <w:rsid w:val="002C68DC"/>
    <w:rsid w:val="002C74D6"/>
    <w:rsid w:val="002C76AD"/>
    <w:rsid w:val="002D0015"/>
    <w:rsid w:val="002D0B13"/>
    <w:rsid w:val="002D0F14"/>
    <w:rsid w:val="002D2750"/>
    <w:rsid w:val="002D2FC7"/>
    <w:rsid w:val="002D3BB7"/>
    <w:rsid w:val="002D435D"/>
    <w:rsid w:val="002D4E49"/>
    <w:rsid w:val="002D5566"/>
    <w:rsid w:val="002D57AE"/>
    <w:rsid w:val="002D6FBE"/>
    <w:rsid w:val="002D7E1A"/>
    <w:rsid w:val="002D7F63"/>
    <w:rsid w:val="002E0402"/>
    <w:rsid w:val="002E1176"/>
    <w:rsid w:val="002E1CB1"/>
    <w:rsid w:val="002E27DF"/>
    <w:rsid w:val="002E2B6B"/>
    <w:rsid w:val="002E36A5"/>
    <w:rsid w:val="002E4519"/>
    <w:rsid w:val="002E54F0"/>
    <w:rsid w:val="002E57D7"/>
    <w:rsid w:val="002E6716"/>
    <w:rsid w:val="002E744C"/>
    <w:rsid w:val="002E7560"/>
    <w:rsid w:val="002E7691"/>
    <w:rsid w:val="002E7AE6"/>
    <w:rsid w:val="002F0385"/>
    <w:rsid w:val="002F0497"/>
    <w:rsid w:val="002F0800"/>
    <w:rsid w:val="002F08BE"/>
    <w:rsid w:val="002F10C7"/>
    <w:rsid w:val="002F2230"/>
    <w:rsid w:val="002F2C40"/>
    <w:rsid w:val="002F370F"/>
    <w:rsid w:val="002F3739"/>
    <w:rsid w:val="002F377A"/>
    <w:rsid w:val="002F39DA"/>
    <w:rsid w:val="002F4EE8"/>
    <w:rsid w:val="002F569B"/>
    <w:rsid w:val="002F57E3"/>
    <w:rsid w:val="002F60AB"/>
    <w:rsid w:val="002F6161"/>
    <w:rsid w:val="002F6195"/>
    <w:rsid w:val="002F6C1D"/>
    <w:rsid w:val="002F6CBC"/>
    <w:rsid w:val="002F739E"/>
    <w:rsid w:val="002F79C9"/>
    <w:rsid w:val="002F7E76"/>
    <w:rsid w:val="003001A2"/>
    <w:rsid w:val="00300F01"/>
    <w:rsid w:val="00301021"/>
    <w:rsid w:val="00301602"/>
    <w:rsid w:val="00302985"/>
    <w:rsid w:val="00302CDC"/>
    <w:rsid w:val="00302DEB"/>
    <w:rsid w:val="003033E7"/>
    <w:rsid w:val="003034E3"/>
    <w:rsid w:val="00304A0E"/>
    <w:rsid w:val="003052BA"/>
    <w:rsid w:val="0030685F"/>
    <w:rsid w:val="003069D0"/>
    <w:rsid w:val="00306BD2"/>
    <w:rsid w:val="00306D7D"/>
    <w:rsid w:val="003071B5"/>
    <w:rsid w:val="003073A8"/>
    <w:rsid w:val="00307D99"/>
    <w:rsid w:val="0031047F"/>
    <w:rsid w:val="003107B3"/>
    <w:rsid w:val="003108CF"/>
    <w:rsid w:val="00311181"/>
    <w:rsid w:val="003113C6"/>
    <w:rsid w:val="00311405"/>
    <w:rsid w:val="00312676"/>
    <w:rsid w:val="00312B9B"/>
    <w:rsid w:val="00312C8C"/>
    <w:rsid w:val="00313453"/>
    <w:rsid w:val="00313B16"/>
    <w:rsid w:val="003143C1"/>
    <w:rsid w:val="00314EE4"/>
    <w:rsid w:val="00314F21"/>
    <w:rsid w:val="003160CA"/>
    <w:rsid w:val="00316399"/>
    <w:rsid w:val="003164BC"/>
    <w:rsid w:val="003168AF"/>
    <w:rsid w:val="00316FFF"/>
    <w:rsid w:val="003173AD"/>
    <w:rsid w:val="003174B4"/>
    <w:rsid w:val="003174F6"/>
    <w:rsid w:val="003208A7"/>
    <w:rsid w:val="00320F13"/>
    <w:rsid w:val="00321067"/>
    <w:rsid w:val="0032217F"/>
    <w:rsid w:val="0032281D"/>
    <w:rsid w:val="00322C21"/>
    <w:rsid w:val="00323620"/>
    <w:rsid w:val="003236DA"/>
    <w:rsid w:val="0032399C"/>
    <w:rsid w:val="00323AAC"/>
    <w:rsid w:val="00323E4B"/>
    <w:rsid w:val="00323F8D"/>
    <w:rsid w:val="00324110"/>
    <w:rsid w:val="00324285"/>
    <w:rsid w:val="0032452C"/>
    <w:rsid w:val="00324B85"/>
    <w:rsid w:val="00325007"/>
    <w:rsid w:val="00325B74"/>
    <w:rsid w:val="00325BE1"/>
    <w:rsid w:val="00325E58"/>
    <w:rsid w:val="00327580"/>
    <w:rsid w:val="0032786F"/>
    <w:rsid w:val="00327DD4"/>
    <w:rsid w:val="0033033F"/>
    <w:rsid w:val="00331526"/>
    <w:rsid w:val="0033170F"/>
    <w:rsid w:val="00331A5E"/>
    <w:rsid w:val="00331CA8"/>
    <w:rsid w:val="0033329F"/>
    <w:rsid w:val="00334001"/>
    <w:rsid w:val="003352F1"/>
    <w:rsid w:val="00335967"/>
    <w:rsid w:val="00335F68"/>
    <w:rsid w:val="00336252"/>
    <w:rsid w:val="003367A1"/>
    <w:rsid w:val="003368A1"/>
    <w:rsid w:val="00336CD7"/>
    <w:rsid w:val="00336DF3"/>
    <w:rsid w:val="00337463"/>
    <w:rsid w:val="00337B7E"/>
    <w:rsid w:val="003400C2"/>
    <w:rsid w:val="00340B75"/>
    <w:rsid w:val="00340D36"/>
    <w:rsid w:val="0034154A"/>
    <w:rsid w:val="003417D2"/>
    <w:rsid w:val="00341E73"/>
    <w:rsid w:val="003420B9"/>
    <w:rsid w:val="00342984"/>
    <w:rsid w:val="00342D2D"/>
    <w:rsid w:val="0034475B"/>
    <w:rsid w:val="003447D8"/>
    <w:rsid w:val="00345D6D"/>
    <w:rsid w:val="00346FC1"/>
    <w:rsid w:val="003474C5"/>
    <w:rsid w:val="003475AE"/>
    <w:rsid w:val="00347B0B"/>
    <w:rsid w:val="00347C40"/>
    <w:rsid w:val="003500DB"/>
    <w:rsid w:val="0035036C"/>
    <w:rsid w:val="003504EF"/>
    <w:rsid w:val="00351059"/>
    <w:rsid w:val="00351230"/>
    <w:rsid w:val="00351711"/>
    <w:rsid w:val="0035264A"/>
    <w:rsid w:val="00352CA5"/>
    <w:rsid w:val="00352D88"/>
    <w:rsid w:val="00352FEC"/>
    <w:rsid w:val="003539FD"/>
    <w:rsid w:val="00353DCA"/>
    <w:rsid w:val="00353F75"/>
    <w:rsid w:val="003548D4"/>
    <w:rsid w:val="00355547"/>
    <w:rsid w:val="00355828"/>
    <w:rsid w:val="00356DE5"/>
    <w:rsid w:val="0035791A"/>
    <w:rsid w:val="00357AFC"/>
    <w:rsid w:val="0036010F"/>
    <w:rsid w:val="00360A53"/>
    <w:rsid w:val="00361162"/>
    <w:rsid w:val="003616D3"/>
    <w:rsid w:val="003618D2"/>
    <w:rsid w:val="00361F9C"/>
    <w:rsid w:val="00362081"/>
    <w:rsid w:val="003628C2"/>
    <w:rsid w:val="00362B5D"/>
    <w:rsid w:val="00362BA7"/>
    <w:rsid w:val="003630AA"/>
    <w:rsid w:val="003645BA"/>
    <w:rsid w:val="003654B6"/>
    <w:rsid w:val="00365ABC"/>
    <w:rsid w:val="00365ADE"/>
    <w:rsid w:val="00365B69"/>
    <w:rsid w:val="00366E86"/>
    <w:rsid w:val="003676BA"/>
    <w:rsid w:val="003677F9"/>
    <w:rsid w:val="00367B6E"/>
    <w:rsid w:val="00370188"/>
    <w:rsid w:val="003707E3"/>
    <w:rsid w:val="0037094C"/>
    <w:rsid w:val="00371485"/>
    <w:rsid w:val="00371488"/>
    <w:rsid w:val="00371AD2"/>
    <w:rsid w:val="00372142"/>
    <w:rsid w:val="00372EFE"/>
    <w:rsid w:val="00373152"/>
    <w:rsid w:val="00373C8D"/>
    <w:rsid w:val="003747A5"/>
    <w:rsid w:val="00374F71"/>
    <w:rsid w:val="00376DF8"/>
    <w:rsid w:val="0037746E"/>
    <w:rsid w:val="0037782C"/>
    <w:rsid w:val="00377BB8"/>
    <w:rsid w:val="00380C71"/>
    <w:rsid w:val="003813A7"/>
    <w:rsid w:val="00381CF3"/>
    <w:rsid w:val="00381FE9"/>
    <w:rsid w:val="003825E5"/>
    <w:rsid w:val="00382B30"/>
    <w:rsid w:val="003830F9"/>
    <w:rsid w:val="003836EE"/>
    <w:rsid w:val="0038392C"/>
    <w:rsid w:val="00384A79"/>
    <w:rsid w:val="00384E45"/>
    <w:rsid w:val="003856DF"/>
    <w:rsid w:val="00386F5E"/>
    <w:rsid w:val="0038709A"/>
    <w:rsid w:val="003872B3"/>
    <w:rsid w:val="00390659"/>
    <w:rsid w:val="00390B6E"/>
    <w:rsid w:val="00390F88"/>
    <w:rsid w:val="0039156E"/>
    <w:rsid w:val="00391850"/>
    <w:rsid w:val="003930BF"/>
    <w:rsid w:val="00393423"/>
    <w:rsid w:val="00393D28"/>
    <w:rsid w:val="00394FFE"/>
    <w:rsid w:val="00395ACA"/>
    <w:rsid w:val="00395B60"/>
    <w:rsid w:val="00395FC0"/>
    <w:rsid w:val="00396839"/>
    <w:rsid w:val="00396AF7"/>
    <w:rsid w:val="00397671"/>
    <w:rsid w:val="00397AC3"/>
    <w:rsid w:val="00397D35"/>
    <w:rsid w:val="003A0624"/>
    <w:rsid w:val="003A0AB9"/>
    <w:rsid w:val="003A1114"/>
    <w:rsid w:val="003A1333"/>
    <w:rsid w:val="003A15D2"/>
    <w:rsid w:val="003A1619"/>
    <w:rsid w:val="003A168E"/>
    <w:rsid w:val="003A24E8"/>
    <w:rsid w:val="003A2612"/>
    <w:rsid w:val="003A26F7"/>
    <w:rsid w:val="003A288B"/>
    <w:rsid w:val="003A2A65"/>
    <w:rsid w:val="003A2B30"/>
    <w:rsid w:val="003A3240"/>
    <w:rsid w:val="003A3423"/>
    <w:rsid w:val="003A3701"/>
    <w:rsid w:val="003A3A24"/>
    <w:rsid w:val="003A3B6E"/>
    <w:rsid w:val="003A4123"/>
    <w:rsid w:val="003A4333"/>
    <w:rsid w:val="003A472D"/>
    <w:rsid w:val="003A4FBD"/>
    <w:rsid w:val="003A538F"/>
    <w:rsid w:val="003A6445"/>
    <w:rsid w:val="003A6562"/>
    <w:rsid w:val="003A6622"/>
    <w:rsid w:val="003A667C"/>
    <w:rsid w:val="003A6859"/>
    <w:rsid w:val="003A6CB3"/>
    <w:rsid w:val="003A74FE"/>
    <w:rsid w:val="003B09E5"/>
    <w:rsid w:val="003B1359"/>
    <w:rsid w:val="003B179C"/>
    <w:rsid w:val="003B19F2"/>
    <w:rsid w:val="003B1F56"/>
    <w:rsid w:val="003B28B4"/>
    <w:rsid w:val="003B2BFB"/>
    <w:rsid w:val="003B2DF8"/>
    <w:rsid w:val="003B2FFC"/>
    <w:rsid w:val="003B3194"/>
    <w:rsid w:val="003B355C"/>
    <w:rsid w:val="003B4802"/>
    <w:rsid w:val="003B4867"/>
    <w:rsid w:val="003B4DB2"/>
    <w:rsid w:val="003B5EB9"/>
    <w:rsid w:val="003B60FF"/>
    <w:rsid w:val="003B6445"/>
    <w:rsid w:val="003B6650"/>
    <w:rsid w:val="003B6C9E"/>
    <w:rsid w:val="003B6CB8"/>
    <w:rsid w:val="003B7B8D"/>
    <w:rsid w:val="003C0005"/>
    <w:rsid w:val="003C0B53"/>
    <w:rsid w:val="003C0E92"/>
    <w:rsid w:val="003C14F2"/>
    <w:rsid w:val="003C1A80"/>
    <w:rsid w:val="003C1C75"/>
    <w:rsid w:val="003C1E9C"/>
    <w:rsid w:val="003C2234"/>
    <w:rsid w:val="003C28B1"/>
    <w:rsid w:val="003C28E1"/>
    <w:rsid w:val="003C299F"/>
    <w:rsid w:val="003C30E9"/>
    <w:rsid w:val="003C350C"/>
    <w:rsid w:val="003C433B"/>
    <w:rsid w:val="003C477A"/>
    <w:rsid w:val="003C519F"/>
    <w:rsid w:val="003C55E4"/>
    <w:rsid w:val="003C5637"/>
    <w:rsid w:val="003C5AAB"/>
    <w:rsid w:val="003C70A4"/>
    <w:rsid w:val="003C70D1"/>
    <w:rsid w:val="003C7348"/>
    <w:rsid w:val="003D06B8"/>
    <w:rsid w:val="003D08FD"/>
    <w:rsid w:val="003D0A66"/>
    <w:rsid w:val="003D1360"/>
    <w:rsid w:val="003D1554"/>
    <w:rsid w:val="003D200C"/>
    <w:rsid w:val="003D2947"/>
    <w:rsid w:val="003D37DF"/>
    <w:rsid w:val="003D404F"/>
    <w:rsid w:val="003D4EFA"/>
    <w:rsid w:val="003D4F5D"/>
    <w:rsid w:val="003D5578"/>
    <w:rsid w:val="003D5580"/>
    <w:rsid w:val="003D5A41"/>
    <w:rsid w:val="003E0265"/>
    <w:rsid w:val="003E0478"/>
    <w:rsid w:val="003E06C4"/>
    <w:rsid w:val="003E09A8"/>
    <w:rsid w:val="003E0ADF"/>
    <w:rsid w:val="003E149C"/>
    <w:rsid w:val="003E175F"/>
    <w:rsid w:val="003E1816"/>
    <w:rsid w:val="003E2758"/>
    <w:rsid w:val="003E2F6E"/>
    <w:rsid w:val="003E3FF4"/>
    <w:rsid w:val="003E4F38"/>
    <w:rsid w:val="003E580E"/>
    <w:rsid w:val="003E5F62"/>
    <w:rsid w:val="003E661C"/>
    <w:rsid w:val="003E669C"/>
    <w:rsid w:val="003E6756"/>
    <w:rsid w:val="003E685B"/>
    <w:rsid w:val="003E6BEA"/>
    <w:rsid w:val="003E6DFE"/>
    <w:rsid w:val="003E6E43"/>
    <w:rsid w:val="003E7177"/>
    <w:rsid w:val="003F033F"/>
    <w:rsid w:val="003F0945"/>
    <w:rsid w:val="003F12E1"/>
    <w:rsid w:val="003F4D1C"/>
    <w:rsid w:val="003F530F"/>
    <w:rsid w:val="003F5885"/>
    <w:rsid w:val="003F64AB"/>
    <w:rsid w:val="003F6517"/>
    <w:rsid w:val="0040090D"/>
    <w:rsid w:val="004010A6"/>
    <w:rsid w:val="00401D67"/>
    <w:rsid w:val="0040265A"/>
    <w:rsid w:val="00402C2D"/>
    <w:rsid w:val="0040324B"/>
    <w:rsid w:val="00403743"/>
    <w:rsid w:val="004037DA"/>
    <w:rsid w:val="00404266"/>
    <w:rsid w:val="0040522E"/>
    <w:rsid w:val="00405D70"/>
    <w:rsid w:val="00405D79"/>
    <w:rsid w:val="0040691C"/>
    <w:rsid w:val="0040715D"/>
    <w:rsid w:val="004079E9"/>
    <w:rsid w:val="00407CDF"/>
    <w:rsid w:val="0041057D"/>
    <w:rsid w:val="0041095D"/>
    <w:rsid w:val="00410A49"/>
    <w:rsid w:val="00410B45"/>
    <w:rsid w:val="00410DD5"/>
    <w:rsid w:val="00410E9C"/>
    <w:rsid w:val="00411096"/>
    <w:rsid w:val="0041177D"/>
    <w:rsid w:val="00411F03"/>
    <w:rsid w:val="004143C2"/>
    <w:rsid w:val="00414A6B"/>
    <w:rsid w:val="00414CAD"/>
    <w:rsid w:val="00415488"/>
    <w:rsid w:val="00415988"/>
    <w:rsid w:val="0041604D"/>
    <w:rsid w:val="0041615B"/>
    <w:rsid w:val="00416911"/>
    <w:rsid w:val="0041699E"/>
    <w:rsid w:val="00416AD6"/>
    <w:rsid w:val="0041741B"/>
    <w:rsid w:val="0041756F"/>
    <w:rsid w:val="00417613"/>
    <w:rsid w:val="0041776C"/>
    <w:rsid w:val="00417EF6"/>
    <w:rsid w:val="00420F28"/>
    <w:rsid w:val="00421064"/>
    <w:rsid w:val="004216A0"/>
    <w:rsid w:val="004220FB"/>
    <w:rsid w:val="004222AD"/>
    <w:rsid w:val="0042268D"/>
    <w:rsid w:val="0042344B"/>
    <w:rsid w:val="00423644"/>
    <w:rsid w:val="00424315"/>
    <w:rsid w:val="0042457C"/>
    <w:rsid w:val="00424DD1"/>
    <w:rsid w:val="00425B67"/>
    <w:rsid w:val="00426368"/>
    <w:rsid w:val="004264B6"/>
    <w:rsid w:val="00426BD8"/>
    <w:rsid w:val="0042743F"/>
    <w:rsid w:val="00427E6F"/>
    <w:rsid w:val="00430589"/>
    <w:rsid w:val="00431D84"/>
    <w:rsid w:val="004324BF"/>
    <w:rsid w:val="004330C9"/>
    <w:rsid w:val="00433E92"/>
    <w:rsid w:val="0043406E"/>
    <w:rsid w:val="0043407D"/>
    <w:rsid w:val="00434A04"/>
    <w:rsid w:val="00434B43"/>
    <w:rsid w:val="00434F8D"/>
    <w:rsid w:val="0043529D"/>
    <w:rsid w:val="00435C2C"/>
    <w:rsid w:val="00436815"/>
    <w:rsid w:val="00436873"/>
    <w:rsid w:val="00436BBE"/>
    <w:rsid w:val="00437609"/>
    <w:rsid w:val="004377F9"/>
    <w:rsid w:val="00440458"/>
    <w:rsid w:val="00440C57"/>
    <w:rsid w:val="00440E94"/>
    <w:rsid w:val="00440F4F"/>
    <w:rsid w:val="004415AC"/>
    <w:rsid w:val="004425BC"/>
    <w:rsid w:val="00443A8E"/>
    <w:rsid w:val="0044422D"/>
    <w:rsid w:val="0044458F"/>
    <w:rsid w:val="00444F28"/>
    <w:rsid w:val="0044502C"/>
    <w:rsid w:val="004457F3"/>
    <w:rsid w:val="00445AEE"/>
    <w:rsid w:val="00445DCC"/>
    <w:rsid w:val="00446849"/>
    <w:rsid w:val="004471E6"/>
    <w:rsid w:val="00447560"/>
    <w:rsid w:val="00447961"/>
    <w:rsid w:val="00447C8C"/>
    <w:rsid w:val="00450403"/>
    <w:rsid w:val="00450D55"/>
    <w:rsid w:val="00451668"/>
    <w:rsid w:val="00453298"/>
    <w:rsid w:val="0045364B"/>
    <w:rsid w:val="0045398E"/>
    <w:rsid w:val="00453F57"/>
    <w:rsid w:val="00453FFA"/>
    <w:rsid w:val="00455A70"/>
    <w:rsid w:val="00455AA6"/>
    <w:rsid w:val="00456964"/>
    <w:rsid w:val="0045719C"/>
    <w:rsid w:val="004573BE"/>
    <w:rsid w:val="00457782"/>
    <w:rsid w:val="004606C1"/>
    <w:rsid w:val="004607BD"/>
    <w:rsid w:val="0046113E"/>
    <w:rsid w:val="00461E9A"/>
    <w:rsid w:val="00462B0F"/>
    <w:rsid w:val="00462C05"/>
    <w:rsid w:val="004639A6"/>
    <w:rsid w:val="00464649"/>
    <w:rsid w:val="00464D2D"/>
    <w:rsid w:val="00464E10"/>
    <w:rsid w:val="00467CCB"/>
    <w:rsid w:val="00467F42"/>
    <w:rsid w:val="00470DD4"/>
    <w:rsid w:val="00470F0B"/>
    <w:rsid w:val="00471C6F"/>
    <w:rsid w:val="0047211B"/>
    <w:rsid w:val="0047263B"/>
    <w:rsid w:val="00473499"/>
    <w:rsid w:val="004736C3"/>
    <w:rsid w:val="00473C7C"/>
    <w:rsid w:val="0047415B"/>
    <w:rsid w:val="00474757"/>
    <w:rsid w:val="00474AA7"/>
    <w:rsid w:val="00474E39"/>
    <w:rsid w:val="0047524B"/>
    <w:rsid w:val="00475490"/>
    <w:rsid w:val="004758D9"/>
    <w:rsid w:val="00475B77"/>
    <w:rsid w:val="0047666B"/>
    <w:rsid w:val="00476B02"/>
    <w:rsid w:val="00476C5B"/>
    <w:rsid w:val="0047795A"/>
    <w:rsid w:val="00481305"/>
    <w:rsid w:val="00481E49"/>
    <w:rsid w:val="00483574"/>
    <w:rsid w:val="004835EA"/>
    <w:rsid w:val="00483AB6"/>
    <w:rsid w:val="0048444A"/>
    <w:rsid w:val="004848AD"/>
    <w:rsid w:val="0048638C"/>
    <w:rsid w:val="00486861"/>
    <w:rsid w:val="004868A7"/>
    <w:rsid w:val="00486B89"/>
    <w:rsid w:val="00487A35"/>
    <w:rsid w:val="00490079"/>
    <w:rsid w:val="0049012C"/>
    <w:rsid w:val="00490529"/>
    <w:rsid w:val="0049064F"/>
    <w:rsid w:val="0049082E"/>
    <w:rsid w:val="00490D90"/>
    <w:rsid w:val="004919F1"/>
    <w:rsid w:val="00492BC3"/>
    <w:rsid w:val="00492DAF"/>
    <w:rsid w:val="00493598"/>
    <w:rsid w:val="00494718"/>
    <w:rsid w:val="004951A3"/>
    <w:rsid w:val="0049587D"/>
    <w:rsid w:val="004958B7"/>
    <w:rsid w:val="0049699A"/>
    <w:rsid w:val="00496E9B"/>
    <w:rsid w:val="004970A3"/>
    <w:rsid w:val="00497397"/>
    <w:rsid w:val="00497D59"/>
    <w:rsid w:val="004A0EEC"/>
    <w:rsid w:val="004A105B"/>
    <w:rsid w:val="004A10BF"/>
    <w:rsid w:val="004A13A0"/>
    <w:rsid w:val="004A15EA"/>
    <w:rsid w:val="004A271A"/>
    <w:rsid w:val="004A2768"/>
    <w:rsid w:val="004A32B9"/>
    <w:rsid w:val="004A3BFF"/>
    <w:rsid w:val="004A3E5B"/>
    <w:rsid w:val="004A4D50"/>
    <w:rsid w:val="004A5273"/>
    <w:rsid w:val="004A5341"/>
    <w:rsid w:val="004A54F6"/>
    <w:rsid w:val="004A6C2C"/>
    <w:rsid w:val="004A7401"/>
    <w:rsid w:val="004B0355"/>
    <w:rsid w:val="004B048D"/>
    <w:rsid w:val="004B0F90"/>
    <w:rsid w:val="004B1BE8"/>
    <w:rsid w:val="004B2164"/>
    <w:rsid w:val="004B2623"/>
    <w:rsid w:val="004B2E2C"/>
    <w:rsid w:val="004B2FA9"/>
    <w:rsid w:val="004B3621"/>
    <w:rsid w:val="004B43DC"/>
    <w:rsid w:val="004B497D"/>
    <w:rsid w:val="004B5159"/>
    <w:rsid w:val="004B516B"/>
    <w:rsid w:val="004B58B1"/>
    <w:rsid w:val="004B5ABE"/>
    <w:rsid w:val="004B69EC"/>
    <w:rsid w:val="004B6E4C"/>
    <w:rsid w:val="004B6ED1"/>
    <w:rsid w:val="004B706E"/>
    <w:rsid w:val="004B7760"/>
    <w:rsid w:val="004B7850"/>
    <w:rsid w:val="004B7F45"/>
    <w:rsid w:val="004C01CF"/>
    <w:rsid w:val="004C033E"/>
    <w:rsid w:val="004C0626"/>
    <w:rsid w:val="004C0C52"/>
    <w:rsid w:val="004C1AD3"/>
    <w:rsid w:val="004C1AE6"/>
    <w:rsid w:val="004C248D"/>
    <w:rsid w:val="004C376C"/>
    <w:rsid w:val="004C3ABF"/>
    <w:rsid w:val="004C64FA"/>
    <w:rsid w:val="004D091B"/>
    <w:rsid w:val="004D0A45"/>
    <w:rsid w:val="004D136C"/>
    <w:rsid w:val="004D1626"/>
    <w:rsid w:val="004D1D95"/>
    <w:rsid w:val="004D2A8A"/>
    <w:rsid w:val="004D4011"/>
    <w:rsid w:val="004D4A2C"/>
    <w:rsid w:val="004D57C0"/>
    <w:rsid w:val="004D6F00"/>
    <w:rsid w:val="004D75B2"/>
    <w:rsid w:val="004D75B3"/>
    <w:rsid w:val="004D7741"/>
    <w:rsid w:val="004E0881"/>
    <w:rsid w:val="004E0DCF"/>
    <w:rsid w:val="004E0DF1"/>
    <w:rsid w:val="004E0F96"/>
    <w:rsid w:val="004E116C"/>
    <w:rsid w:val="004E1469"/>
    <w:rsid w:val="004E2018"/>
    <w:rsid w:val="004E20CB"/>
    <w:rsid w:val="004E233A"/>
    <w:rsid w:val="004E290A"/>
    <w:rsid w:val="004E305B"/>
    <w:rsid w:val="004E3ED7"/>
    <w:rsid w:val="004E48A6"/>
    <w:rsid w:val="004E4E2F"/>
    <w:rsid w:val="004E51CB"/>
    <w:rsid w:val="004E5416"/>
    <w:rsid w:val="004E5927"/>
    <w:rsid w:val="004E63C0"/>
    <w:rsid w:val="004E658D"/>
    <w:rsid w:val="004E65C6"/>
    <w:rsid w:val="004E7C58"/>
    <w:rsid w:val="004F0CDD"/>
    <w:rsid w:val="004F0FD1"/>
    <w:rsid w:val="004F2005"/>
    <w:rsid w:val="004F354B"/>
    <w:rsid w:val="004F4197"/>
    <w:rsid w:val="004F5A37"/>
    <w:rsid w:val="004F5C40"/>
    <w:rsid w:val="004F6146"/>
    <w:rsid w:val="004F66DB"/>
    <w:rsid w:val="004F69BD"/>
    <w:rsid w:val="004F782E"/>
    <w:rsid w:val="004F7D95"/>
    <w:rsid w:val="00500449"/>
    <w:rsid w:val="00500786"/>
    <w:rsid w:val="0050210B"/>
    <w:rsid w:val="005028D5"/>
    <w:rsid w:val="00503745"/>
    <w:rsid w:val="00505DB5"/>
    <w:rsid w:val="005064EA"/>
    <w:rsid w:val="005068CC"/>
    <w:rsid w:val="00506D4A"/>
    <w:rsid w:val="00507C84"/>
    <w:rsid w:val="005107CD"/>
    <w:rsid w:val="00510ECD"/>
    <w:rsid w:val="005113EB"/>
    <w:rsid w:val="00511506"/>
    <w:rsid w:val="00511854"/>
    <w:rsid w:val="00511911"/>
    <w:rsid w:val="00512309"/>
    <w:rsid w:val="00512D43"/>
    <w:rsid w:val="0051367E"/>
    <w:rsid w:val="00513DC7"/>
    <w:rsid w:val="00514563"/>
    <w:rsid w:val="005153F0"/>
    <w:rsid w:val="00515521"/>
    <w:rsid w:val="00516336"/>
    <w:rsid w:val="00517A54"/>
    <w:rsid w:val="0052007B"/>
    <w:rsid w:val="005206BE"/>
    <w:rsid w:val="00520D10"/>
    <w:rsid w:val="00520DA9"/>
    <w:rsid w:val="00520FA6"/>
    <w:rsid w:val="005216A3"/>
    <w:rsid w:val="00521DE7"/>
    <w:rsid w:val="00521F87"/>
    <w:rsid w:val="00522A49"/>
    <w:rsid w:val="00522DC0"/>
    <w:rsid w:val="00522EAA"/>
    <w:rsid w:val="005242C6"/>
    <w:rsid w:val="00524594"/>
    <w:rsid w:val="00524F88"/>
    <w:rsid w:val="0052561D"/>
    <w:rsid w:val="005256B1"/>
    <w:rsid w:val="00525FED"/>
    <w:rsid w:val="00526170"/>
    <w:rsid w:val="00526222"/>
    <w:rsid w:val="005264AE"/>
    <w:rsid w:val="0052657B"/>
    <w:rsid w:val="005269BE"/>
    <w:rsid w:val="00526C87"/>
    <w:rsid w:val="00527C50"/>
    <w:rsid w:val="00527C5D"/>
    <w:rsid w:val="0053292A"/>
    <w:rsid w:val="00533025"/>
    <w:rsid w:val="00533F2C"/>
    <w:rsid w:val="00535324"/>
    <w:rsid w:val="00535B4E"/>
    <w:rsid w:val="00536060"/>
    <w:rsid w:val="005361C5"/>
    <w:rsid w:val="00537FA5"/>
    <w:rsid w:val="0054027D"/>
    <w:rsid w:val="00540BD5"/>
    <w:rsid w:val="00540BE0"/>
    <w:rsid w:val="005412A9"/>
    <w:rsid w:val="00541991"/>
    <w:rsid w:val="005419AB"/>
    <w:rsid w:val="00541C2B"/>
    <w:rsid w:val="00542206"/>
    <w:rsid w:val="00542230"/>
    <w:rsid w:val="00542AF6"/>
    <w:rsid w:val="00542B3F"/>
    <w:rsid w:val="0054303B"/>
    <w:rsid w:val="0054335A"/>
    <w:rsid w:val="00543470"/>
    <w:rsid w:val="00543510"/>
    <w:rsid w:val="0054356C"/>
    <w:rsid w:val="00543956"/>
    <w:rsid w:val="0054396D"/>
    <w:rsid w:val="00543CFF"/>
    <w:rsid w:val="00544B4C"/>
    <w:rsid w:val="00544D2A"/>
    <w:rsid w:val="00544EF9"/>
    <w:rsid w:val="0054597E"/>
    <w:rsid w:val="00545EDA"/>
    <w:rsid w:val="0054665C"/>
    <w:rsid w:val="00547C35"/>
    <w:rsid w:val="00550E36"/>
    <w:rsid w:val="00551FE1"/>
    <w:rsid w:val="00552225"/>
    <w:rsid w:val="005532DC"/>
    <w:rsid w:val="00553CEC"/>
    <w:rsid w:val="00553F1A"/>
    <w:rsid w:val="00553F37"/>
    <w:rsid w:val="005541F4"/>
    <w:rsid w:val="00554441"/>
    <w:rsid w:val="005548C3"/>
    <w:rsid w:val="00555014"/>
    <w:rsid w:val="0055560D"/>
    <w:rsid w:val="00556066"/>
    <w:rsid w:val="00556620"/>
    <w:rsid w:val="00557BA9"/>
    <w:rsid w:val="00557CDC"/>
    <w:rsid w:val="00557DB2"/>
    <w:rsid w:val="00557F9F"/>
    <w:rsid w:val="005600F3"/>
    <w:rsid w:val="005606CE"/>
    <w:rsid w:val="0056075C"/>
    <w:rsid w:val="005608A5"/>
    <w:rsid w:val="00560C94"/>
    <w:rsid w:val="00561299"/>
    <w:rsid w:val="00561A07"/>
    <w:rsid w:val="00561F13"/>
    <w:rsid w:val="00562ED6"/>
    <w:rsid w:val="0056303D"/>
    <w:rsid w:val="0056377A"/>
    <w:rsid w:val="00563E79"/>
    <w:rsid w:val="005640CA"/>
    <w:rsid w:val="00564AF3"/>
    <w:rsid w:val="00564CAE"/>
    <w:rsid w:val="00565AE7"/>
    <w:rsid w:val="00565B52"/>
    <w:rsid w:val="00565CCA"/>
    <w:rsid w:val="005662DD"/>
    <w:rsid w:val="005663B8"/>
    <w:rsid w:val="005668C6"/>
    <w:rsid w:val="0056708A"/>
    <w:rsid w:val="00570119"/>
    <w:rsid w:val="0057123B"/>
    <w:rsid w:val="0057148A"/>
    <w:rsid w:val="005714BE"/>
    <w:rsid w:val="00571AFA"/>
    <w:rsid w:val="00571CCE"/>
    <w:rsid w:val="00572428"/>
    <w:rsid w:val="00572491"/>
    <w:rsid w:val="0057284E"/>
    <w:rsid w:val="00572DA1"/>
    <w:rsid w:val="005730D2"/>
    <w:rsid w:val="0057334A"/>
    <w:rsid w:val="00573789"/>
    <w:rsid w:val="00574A97"/>
    <w:rsid w:val="005753AA"/>
    <w:rsid w:val="0057549E"/>
    <w:rsid w:val="005758AA"/>
    <w:rsid w:val="00575978"/>
    <w:rsid w:val="00575E51"/>
    <w:rsid w:val="0057655B"/>
    <w:rsid w:val="00576B9A"/>
    <w:rsid w:val="00576C99"/>
    <w:rsid w:val="00576D29"/>
    <w:rsid w:val="00576EAA"/>
    <w:rsid w:val="00576F34"/>
    <w:rsid w:val="00576F68"/>
    <w:rsid w:val="005772A8"/>
    <w:rsid w:val="0057786C"/>
    <w:rsid w:val="00577F85"/>
    <w:rsid w:val="00580639"/>
    <w:rsid w:val="005808F5"/>
    <w:rsid w:val="00580ED2"/>
    <w:rsid w:val="00580FA8"/>
    <w:rsid w:val="00581B4C"/>
    <w:rsid w:val="00581E45"/>
    <w:rsid w:val="00582A62"/>
    <w:rsid w:val="00583771"/>
    <w:rsid w:val="00583AFE"/>
    <w:rsid w:val="00583BD1"/>
    <w:rsid w:val="00584AD2"/>
    <w:rsid w:val="00584BA3"/>
    <w:rsid w:val="00584BE2"/>
    <w:rsid w:val="0058578A"/>
    <w:rsid w:val="0058591B"/>
    <w:rsid w:val="00585A47"/>
    <w:rsid w:val="00585AE6"/>
    <w:rsid w:val="00585F13"/>
    <w:rsid w:val="0058624E"/>
    <w:rsid w:val="00586263"/>
    <w:rsid w:val="0058673C"/>
    <w:rsid w:val="00587030"/>
    <w:rsid w:val="0058729B"/>
    <w:rsid w:val="00587DB9"/>
    <w:rsid w:val="00587F52"/>
    <w:rsid w:val="0059080A"/>
    <w:rsid w:val="00590F34"/>
    <w:rsid w:val="00591885"/>
    <w:rsid w:val="00592AE0"/>
    <w:rsid w:val="00593B52"/>
    <w:rsid w:val="00594705"/>
    <w:rsid w:val="00594D85"/>
    <w:rsid w:val="00594F2F"/>
    <w:rsid w:val="00595B36"/>
    <w:rsid w:val="00595DFD"/>
    <w:rsid w:val="00597390"/>
    <w:rsid w:val="00597660"/>
    <w:rsid w:val="00597890"/>
    <w:rsid w:val="00597B3F"/>
    <w:rsid w:val="00597F2D"/>
    <w:rsid w:val="005A0029"/>
    <w:rsid w:val="005A00FE"/>
    <w:rsid w:val="005A0831"/>
    <w:rsid w:val="005A12BC"/>
    <w:rsid w:val="005A186A"/>
    <w:rsid w:val="005A388B"/>
    <w:rsid w:val="005A4504"/>
    <w:rsid w:val="005A466B"/>
    <w:rsid w:val="005A48AB"/>
    <w:rsid w:val="005A4BE2"/>
    <w:rsid w:val="005A5BF0"/>
    <w:rsid w:val="005A6C29"/>
    <w:rsid w:val="005A6CA0"/>
    <w:rsid w:val="005A73EB"/>
    <w:rsid w:val="005B02BD"/>
    <w:rsid w:val="005B0307"/>
    <w:rsid w:val="005B138A"/>
    <w:rsid w:val="005B1A60"/>
    <w:rsid w:val="005B1CFA"/>
    <w:rsid w:val="005B2C75"/>
    <w:rsid w:val="005B2C9E"/>
    <w:rsid w:val="005B339D"/>
    <w:rsid w:val="005B33E6"/>
    <w:rsid w:val="005B3883"/>
    <w:rsid w:val="005B3B5D"/>
    <w:rsid w:val="005B3BBC"/>
    <w:rsid w:val="005B4495"/>
    <w:rsid w:val="005B44C2"/>
    <w:rsid w:val="005B47C0"/>
    <w:rsid w:val="005B61EA"/>
    <w:rsid w:val="005B7765"/>
    <w:rsid w:val="005B7A4A"/>
    <w:rsid w:val="005C00E3"/>
    <w:rsid w:val="005C0323"/>
    <w:rsid w:val="005C07AA"/>
    <w:rsid w:val="005C0FEF"/>
    <w:rsid w:val="005C1250"/>
    <w:rsid w:val="005C1F6C"/>
    <w:rsid w:val="005C27E3"/>
    <w:rsid w:val="005C29D4"/>
    <w:rsid w:val="005C382C"/>
    <w:rsid w:val="005C3B2A"/>
    <w:rsid w:val="005C4046"/>
    <w:rsid w:val="005C48D8"/>
    <w:rsid w:val="005C5053"/>
    <w:rsid w:val="005C51A0"/>
    <w:rsid w:val="005C6367"/>
    <w:rsid w:val="005C6F77"/>
    <w:rsid w:val="005C7482"/>
    <w:rsid w:val="005D0161"/>
    <w:rsid w:val="005D03A8"/>
    <w:rsid w:val="005D0530"/>
    <w:rsid w:val="005D0EAF"/>
    <w:rsid w:val="005D1778"/>
    <w:rsid w:val="005D248C"/>
    <w:rsid w:val="005D269B"/>
    <w:rsid w:val="005D2718"/>
    <w:rsid w:val="005D2823"/>
    <w:rsid w:val="005D2FE9"/>
    <w:rsid w:val="005D3170"/>
    <w:rsid w:val="005D4337"/>
    <w:rsid w:val="005D499E"/>
    <w:rsid w:val="005D4A96"/>
    <w:rsid w:val="005D4C6E"/>
    <w:rsid w:val="005D548E"/>
    <w:rsid w:val="005D61CE"/>
    <w:rsid w:val="005D621F"/>
    <w:rsid w:val="005D6255"/>
    <w:rsid w:val="005D6426"/>
    <w:rsid w:val="005D6F62"/>
    <w:rsid w:val="005D712F"/>
    <w:rsid w:val="005D732D"/>
    <w:rsid w:val="005D750A"/>
    <w:rsid w:val="005D764C"/>
    <w:rsid w:val="005D7729"/>
    <w:rsid w:val="005D7989"/>
    <w:rsid w:val="005D799A"/>
    <w:rsid w:val="005D7AA3"/>
    <w:rsid w:val="005E00C6"/>
    <w:rsid w:val="005E047C"/>
    <w:rsid w:val="005E11CF"/>
    <w:rsid w:val="005E1418"/>
    <w:rsid w:val="005E18FF"/>
    <w:rsid w:val="005E19EB"/>
    <w:rsid w:val="005E2C11"/>
    <w:rsid w:val="005E2CE7"/>
    <w:rsid w:val="005E36CC"/>
    <w:rsid w:val="005E46B0"/>
    <w:rsid w:val="005E58F6"/>
    <w:rsid w:val="005E5B19"/>
    <w:rsid w:val="005E5D61"/>
    <w:rsid w:val="005E6688"/>
    <w:rsid w:val="005E6D5C"/>
    <w:rsid w:val="005E7428"/>
    <w:rsid w:val="005E76E8"/>
    <w:rsid w:val="005F12C9"/>
    <w:rsid w:val="005F1794"/>
    <w:rsid w:val="005F17EF"/>
    <w:rsid w:val="005F19E2"/>
    <w:rsid w:val="005F1A9C"/>
    <w:rsid w:val="005F21B4"/>
    <w:rsid w:val="005F240C"/>
    <w:rsid w:val="005F4588"/>
    <w:rsid w:val="005F5004"/>
    <w:rsid w:val="005F5D05"/>
    <w:rsid w:val="005F6FAE"/>
    <w:rsid w:val="005F70B0"/>
    <w:rsid w:val="005F78C6"/>
    <w:rsid w:val="005F7B44"/>
    <w:rsid w:val="006000D2"/>
    <w:rsid w:val="0060036A"/>
    <w:rsid w:val="006007E4"/>
    <w:rsid w:val="0060080E"/>
    <w:rsid w:val="00600879"/>
    <w:rsid w:val="00600D28"/>
    <w:rsid w:val="00600F51"/>
    <w:rsid w:val="00601423"/>
    <w:rsid w:val="0060193B"/>
    <w:rsid w:val="0060203E"/>
    <w:rsid w:val="00602528"/>
    <w:rsid w:val="00602989"/>
    <w:rsid w:val="00603CC8"/>
    <w:rsid w:val="006045F2"/>
    <w:rsid w:val="00604906"/>
    <w:rsid w:val="00604C67"/>
    <w:rsid w:val="00605309"/>
    <w:rsid w:val="00605702"/>
    <w:rsid w:val="00605915"/>
    <w:rsid w:val="0060607C"/>
    <w:rsid w:val="0060624C"/>
    <w:rsid w:val="006064CD"/>
    <w:rsid w:val="006067D5"/>
    <w:rsid w:val="006069F8"/>
    <w:rsid w:val="00610D95"/>
    <w:rsid w:val="006110F9"/>
    <w:rsid w:val="0061133E"/>
    <w:rsid w:val="006114AF"/>
    <w:rsid w:val="00611C7B"/>
    <w:rsid w:val="00612152"/>
    <w:rsid w:val="00612204"/>
    <w:rsid w:val="00612346"/>
    <w:rsid w:val="00612AC6"/>
    <w:rsid w:val="00612E38"/>
    <w:rsid w:val="0061308E"/>
    <w:rsid w:val="006142FF"/>
    <w:rsid w:val="006156A1"/>
    <w:rsid w:val="0061588D"/>
    <w:rsid w:val="00615C87"/>
    <w:rsid w:val="00616072"/>
    <w:rsid w:val="0061623E"/>
    <w:rsid w:val="00616523"/>
    <w:rsid w:val="006169F0"/>
    <w:rsid w:val="00617C6B"/>
    <w:rsid w:val="006203F0"/>
    <w:rsid w:val="00623653"/>
    <w:rsid w:val="006236CB"/>
    <w:rsid w:val="00623A25"/>
    <w:rsid w:val="006247B6"/>
    <w:rsid w:val="00624EEB"/>
    <w:rsid w:val="00624F3E"/>
    <w:rsid w:val="006251B7"/>
    <w:rsid w:val="0062526D"/>
    <w:rsid w:val="0062532B"/>
    <w:rsid w:val="00625DA3"/>
    <w:rsid w:val="006264BC"/>
    <w:rsid w:val="00626F14"/>
    <w:rsid w:val="00627828"/>
    <w:rsid w:val="006278DC"/>
    <w:rsid w:val="00630042"/>
    <w:rsid w:val="00630734"/>
    <w:rsid w:val="00631566"/>
    <w:rsid w:val="006320BE"/>
    <w:rsid w:val="00632CF5"/>
    <w:rsid w:val="006332E7"/>
    <w:rsid w:val="00634564"/>
    <w:rsid w:val="00635259"/>
    <w:rsid w:val="0063561A"/>
    <w:rsid w:val="0063741B"/>
    <w:rsid w:val="00640691"/>
    <w:rsid w:val="0064116D"/>
    <w:rsid w:val="0064144A"/>
    <w:rsid w:val="0064183D"/>
    <w:rsid w:val="00643232"/>
    <w:rsid w:val="006433FD"/>
    <w:rsid w:val="00644132"/>
    <w:rsid w:val="00644480"/>
    <w:rsid w:val="00644609"/>
    <w:rsid w:val="0064484F"/>
    <w:rsid w:val="00644C90"/>
    <w:rsid w:val="00644F30"/>
    <w:rsid w:val="0064521B"/>
    <w:rsid w:val="0064581D"/>
    <w:rsid w:val="006458A4"/>
    <w:rsid w:val="006464C4"/>
    <w:rsid w:val="006465BF"/>
    <w:rsid w:val="006467DE"/>
    <w:rsid w:val="006468FE"/>
    <w:rsid w:val="00646C13"/>
    <w:rsid w:val="00647216"/>
    <w:rsid w:val="0064727F"/>
    <w:rsid w:val="00647C5C"/>
    <w:rsid w:val="006509EF"/>
    <w:rsid w:val="00650B2B"/>
    <w:rsid w:val="0065155F"/>
    <w:rsid w:val="0065165F"/>
    <w:rsid w:val="00651C61"/>
    <w:rsid w:val="00651CD8"/>
    <w:rsid w:val="00652B3B"/>
    <w:rsid w:val="006532DA"/>
    <w:rsid w:val="00653BAD"/>
    <w:rsid w:val="00653C69"/>
    <w:rsid w:val="00654052"/>
    <w:rsid w:val="00654184"/>
    <w:rsid w:val="006548AB"/>
    <w:rsid w:val="00654D7A"/>
    <w:rsid w:val="006550AA"/>
    <w:rsid w:val="006556A6"/>
    <w:rsid w:val="0065571D"/>
    <w:rsid w:val="0065668B"/>
    <w:rsid w:val="00656E21"/>
    <w:rsid w:val="00657492"/>
    <w:rsid w:val="00657E59"/>
    <w:rsid w:val="006606FA"/>
    <w:rsid w:val="006609CB"/>
    <w:rsid w:val="00661462"/>
    <w:rsid w:val="00661B4F"/>
    <w:rsid w:val="00661CB8"/>
    <w:rsid w:val="00661E38"/>
    <w:rsid w:val="00662505"/>
    <w:rsid w:val="006633F3"/>
    <w:rsid w:val="00663623"/>
    <w:rsid w:val="00664541"/>
    <w:rsid w:val="00664789"/>
    <w:rsid w:val="006648C6"/>
    <w:rsid w:val="00664C98"/>
    <w:rsid w:val="006653E4"/>
    <w:rsid w:val="00665CC2"/>
    <w:rsid w:val="00665E19"/>
    <w:rsid w:val="00666CBA"/>
    <w:rsid w:val="00667236"/>
    <w:rsid w:val="00667478"/>
    <w:rsid w:val="00667DE4"/>
    <w:rsid w:val="00670752"/>
    <w:rsid w:val="0067185F"/>
    <w:rsid w:val="00671A6B"/>
    <w:rsid w:val="00671C67"/>
    <w:rsid w:val="006729C6"/>
    <w:rsid w:val="006732B5"/>
    <w:rsid w:val="00673EB3"/>
    <w:rsid w:val="00674535"/>
    <w:rsid w:val="00674C91"/>
    <w:rsid w:val="00674D4B"/>
    <w:rsid w:val="006750FD"/>
    <w:rsid w:val="00675860"/>
    <w:rsid w:val="00675F08"/>
    <w:rsid w:val="0067702B"/>
    <w:rsid w:val="006800D2"/>
    <w:rsid w:val="00680D01"/>
    <w:rsid w:val="00680D1C"/>
    <w:rsid w:val="00680D5D"/>
    <w:rsid w:val="00681C1B"/>
    <w:rsid w:val="00681D18"/>
    <w:rsid w:val="00682E05"/>
    <w:rsid w:val="00682FB7"/>
    <w:rsid w:val="0068370A"/>
    <w:rsid w:val="006839C3"/>
    <w:rsid w:val="006845AD"/>
    <w:rsid w:val="00685A22"/>
    <w:rsid w:val="0068692D"/>
    <w:rsid w:val="0068694C"/>
    <w:rsid w:val="00686C50"/>
    <w:rsid w:val="00686FE4"/>
    <w:rsid w:val="00687439"/>
    <w:rsid w:val="00687CB7"/>
    <w:rsid w:val="00687D7B"/>
    <w:rsid w:val="00690CE3"/>
    <w:rsid w:val="00690EA9"/>
    <w:rsid w:val="00691494"/>
    <w:rsid w:val="00691DBF"/>
    <w:rsid w:val="006923A5"/>
    <w:rsid w:val="0069251C"/>
    <w:rsid w:val="00692B3E"/>
    <w:rsid w:val="00692C77"/>
    <w:rsid w:val="00692CF4"/>
    <w:rsid w:val="00692F78"/>
    <w:rsid w:val="00692FBA"/>
    <w:rsid w:val="0069308F"/>
    <w:rsid w:val="006933FE"/>
    <w:rsid w:val="00693778"/>
    <w:rsid w:val="00693D6D"/>
    <w:rsid w:val="00694888"/>
    <w:rsid w:val="00694A42"/>
    <w:rsid w:val="00694A8B"/>
    <w:rsid w:val="00694D76"/>
    <w:rsid w:val="00695595"/>
    <w:rsid w:val="00695B07"/>
    <w:rsid w:val="00695F4E"/>
    <w:rsid w:val="006963D8"/>
    <w:rsid w:val="00697F08"/>
    <w:rsid w:val="00697FF1"/>
    <w:rsid w:val="006A02B5"/>
    <w:rsid w:val="006A077A"/>
    <w:rsid w:val="006A0998"/>
    <w:rsid w:val="006A0C85"/>
    <w:rsid w:val="006A0E3B"/>
    <w:rsid w:val="006A1FBC"/>
    <w:rsid w:val="006A1FE9"/>
    <w:rsid w:val="006A20D2"/>
    <w:rsid w:val="006A282B"/>
    <w:rsid w:val="006A34E6"/>
    <w:rsid w:val="006A3853"/>
    <w:rsid w:val="006A404A"/>
    <w:rsid w:val="006A4284"/>
    <w:rsid w:val="006A47AD"/>
    <w:rsid w:val="006A47EA"/>
    <w:rsid w:val="006A4A4A"/>
    <w:rsid w:val="006A4DB5"/>
    <w:rsid w:val="006A5709"/>
    <w:rsid w:val="006A58BF"/>
    <w:rsid w:val="006A67AC"/>
    <w:rsid w:val="006A711D"/>
    <w:rsid w:val="006A71DA"/>
    <w:rsid w:val="006A7287"/>
    <w:rsid w:val="006A7554"/>
    <w:rsid w:val="006A7977"/>
    <w:rsid w:val="006B005C"/>
    <w:rsid w:val="006B0345"/>
    <w:rsid w:val="006B0EC9"/>
    <w:rsid w:val="006B0F7A"/>
    <w:rsid w:val="006B103B"/>
    <w:rsid w:val="006B20F4"/>
    <w:rsid w:val="006B2444"/>
    <w:rsid w:val="006B37DF"/>
    <w:rsid w:val="006B43EE"/>
    <w:rsid w:val="006B4523"/>
    <w:rsid w:val="006B5422"/>
    <w:rsid w:val="006B594D"/>
    <w:rsid w:val="006B5BC1"/>
    <w:rsid w:val="006B6217"/>
    <w:rsid w:val="006B633A"/>
    <w:rsid w:val="006B6816"/>
    <w:rsid w:val="006B6C49"/>
    <w:rsid w:val="006B6E27"/>
    <w:rsid w:val="006B6ED6"/>
    <w:rsid w:val="006B7229"/>
    <w:rsid w:val="006B765E"/>
    <w:rsid w:val="006B76B6"/>
    <w:rsid w:val="006B77D2"/>
    <w:rsid w:val="006B7848"/>
    <w:rsid w:val="006B7CC2"/>
    <w:rsid w:val="006B7DBB"/>
    <w:rsid w:val="006C041F"/>
    <w:rsid w:val="006C12D5"/>
    <w:rsid w:val="006C206D"/>
    <w:rsid w:val="006C21C7"/>
    <w:rsid w:val="006C2F12"/>
    <w:rsid w:val="006C3781"/>
    <w:rsid w:val="006C3A16"/>
    <w:rsid w:val="006C3E9A"/>
    <w:rsid w:val="006C4870"/>
    <w:rsid w:val="006C4CC9"/>
    <w:rsid w:val="006C4FCD"/>
    <w:rsid w:val="006C6485"/>
    <w:rsid w:val="006C72E6"/>
    <w:rsid w:val="006C7D13"/>
    <w:rsid w:val="006C7D4E"/>
    <w:rsid w:val="006C7D6B"/>
    <w:rsid w:val="006D07C8"/>
    <w:rsid w:val="006D14E1"/>
    <w:rsid w:val="006D1C0F"/>
    <w:rsid w:val="006D1ECE"/>
    <w:rsid w:val="006D2FF6"/>
    <w:rsid w:val="006D33AD"/>
    <w:rsid w:val="006D3EBA"/>
    <w:rsid w:val="006D51C9"/>
    <w:rsid w:val="006D56F1"/>
    <w:rsid w:val="006D5FDB"/>
    <w:rsid w:val="006D6A24"/>
    <w:rsid w:val="006D76CF"/>
    <w:rsid w:val="006D76E2"/>
    <w:rsid w:val="006D795C"/>
    <w:rsid w:val="006E0376"/>
    <w:rsid w:val="006E07CA"/>
    <w:rsid w:val="006E0A52"/>
    <w:rsid w:val="006E1707"/>
    <w:rsid w:val="006E18F9"/>
    <w:rsid w:val="006E24EA"/>
    <w:rsid w:val="006E2E62"/>
    <w:rsid w:val="006E321C"/>
    <w:rsid w:val="006E4177"/>
    <w:rsid w:val="006E41E0"/>
    <w:rsid w:val="006E4C24"/>
    <w:rsid w:val="006E5E72"/>
    <w:rsid w:val="006E5EE5"/>
    <w:rsid w:val="006E6824"/>
    <w:rsid w:val="006E6A94"/>
    <w:rsid w:val="006E79C7"/>
    <w:rsid w:val="006F04CB"/>
    <w:rsid w:val="006F0D60"/>
    <w:rsid w:val="006F0F2C"/>
    <w:rsid w:val="006F12B1"/>
    <w:rsid w:val="006F1449"/>
    <w:rsid w:val="006F145E"/>
    <w:rsid w:val="006F1B94"/>
    <w:rsid w:val="006F2186"/>
    <w:rsid w:val="006F285E"/>
    <w:rsid w:val="006F3093"/>
    <w:rsid w:val="006F32B8"/>
    <w:rsid w:val="006F3CFD"/>
    <w:rsid w:val="006F46E5"/>
    <w:rsid w:val="006F4E7C"/>
    <w:rsid w:val="006F54D9"/>
    <w:rsid w:val="006F5937"/>
    <w:rsid w:val="006F693A"/>
    <w:rsid w:val="006F77ED"/>
    <w:rsid w:val="006F7A32"/>
    <w:rsid w:val="006F7BA8"/>
    <w:rsid w:val="006F7C16"/>
    <w:rsid w:val="007004AD"/>
    <w:rsid w:val="00700624"/>
    <w:rsid w:val="00700CF0"/>
    <w:rsid w:val="007012B5"/>
    <w:rsid w:val="00701639"/>
    <w:rsid w:val="00701EC3"/>
    <w:rsid w:val="00702DEE"/>
    <w:rsid w:val="00703059"/>
    <w:rsid w:val="00703A0E"/>
    <w:rsid w:val="00703FFE"/>
    <w:rsid w:val="0070411B"/>
    <w:rsid w:val="00704868"/>
    <w:rsid w:val="00704D1D"/>
    <w:rsid w:val="00705C7A"/>
    <w:rsid w:val="00705D47"/>
    <w:rsid w:val="00706463"/>
    <w:rsid w:val="0070711B"/>
    <w:rsid w:val="0070711C"/>
    <w:rsid w:val="007074CE"/>
    <w:rsid w:val="00707523"/>
    <w:rsid w:val="0070798B"/>
    <w:rsid w:val="007079A6"/>
    <w:rsid w:val="00707B4A"/>
    <w:rsid w:val="007109C6"/>
    <w:rsid w:val="00710C23"/>
    <w:rsid w:val="007111EE"/>
    <w:rsid w:val="00711E18"/>
    <w:rsid w:val="00712192"/>
    <w:rsid w:val="007123AA"/>
    <w:rsid w:val="0071274F"/>
    <w:rsid w:val="00712C9E"/>
    <w:rsid w:val="00713904"/>
    <w:rsid w:val="00714DF5"/>
    <w:rsid w:val="007156B2"/>
    <w:rsid w:val="00715887"/>
    <w:rsid w:val="00715A5A"/>
    <w:rsid w:val="00715AF4"/>
    <w:rsid w:val="00715B1F"/>
    <w:rsid w:val="00716072"/>
    <w:rsid w:val="007166FE"/>
    <w:rsid w:val="00716950"/>
    <w:rsid w:val="00716D16"/>
    <w:rsid w:val="007176A5"/>
    <w:rsid w:val="007179AC"/>
    <w:rsid w:val="00717FB8"/>
    <w:rsid w:val="007202EE"/>
    <w:rsid w:val="00720705"/>
    <w:rsid w:val="00721299"/>
    <w:rsid w:val="00721585"/>
    <w:rsid w:val="00721628"/>
    <w:rsid w:val="007219CF"/>
    <w:rsid w:val="00721A6E"/>
    <w:rsid w:val="0072304B"/>
    <w:rsid w:val="00723BCF"/>
    <w:rsid w:val="0072515F"/>
    <w:rsid w:val="0072643F"/>
    <w:rsid w:val="007277FF"/>
    <w:rsid w:val="007304D8"/>
    <w:rsid w:val="00731D3F"/>
    <w:rsid w:val="00732063"/>
    <w:rsid w:val="0073236D"/>
    <w:rsid w:val="00732516"/>
    <w:rsid w:val="007336C9"/>
    <w:rsid w:val="007349CA"/>
    <w:rsid w:val="00734A69"/>
    <w:rsid w:val="00734BF4"/>
    <w:rsid w:val="007359F3"/>
    <w:rsid w:val="007365B8"/>
    <w:rsid w:val="00740494"/>
    <w:rsid w:val="00741EBF"/>
    <w:rsid w:val="00742C12"/>
    <w:rsid w:val="00742ED7"/>
    <w:rsid w:val="00743325"/>
    <w:rsid w:val="007434DF"/>
    <w:rsid w:val="00743664"/>
    <w:rsid w:val="007446AE"/>
    <w:rsid w:val="00745CC2"/>
    <w:rsid w:val="00745DA3"/>
    <w:rsid w:val="0074641C"/>
    <w:rsid w:val="00746800"/>
    <w:rsid w:val="00746F02"/>
    <w:rsid w:val="0074709D"/>
    <w:rsid w:val="007473FD"/>
    <w:rsid w:val="00747520"/>
    <w:rsid w:val="00747839"/>
    <w:rsid w:val="00747E7C"/>
    <w:rsid w:val="00747F10"/>
    <w:rsid w:val="0075076E"/>
    <w:rsid w:val="00750B09"/>
    <w:rsid w:val="00750C4E"/>
    <w:rsid w:val="00750F5F"/>
    <w:rsid w:val="007513B8"/>
    <w:rsid w:val="00751599"/>
    <w:rsid w:val="0075208F"/>
    <w:rsid w:val="007522D9"/>
    <w:rsid w:val="00752F3D"/>
    <w:rsid w:val="0075322A"/>
    <w:rsid w:val="007534E7"/>
    <w:rsid w:val="00753694"/>
    <w:rsid w:val="00753BFC"/>
    <w:rsid w:val="00754506"/>
    <w:rsid w:val="00755524"/>
    <w:rsid w:val="00755755"/>
    <w:rsid w:val="00756779"/>
    <w:rsid w:val="00756922"/>
    <w:rsid w:val="0075703F"/>
    <w:rsid w:val="00757829"/>
    <w:rsid w:val="00757979"/>
    <w:rsid w:val="007601A3"/>
    <w:rsid w:val="007601E4"/>
    <w:rsid w:val="0076087D"/>
    <w:rsid w:val="00760978"/>
    <w:rsid w:val="007624D8"/>
    <w:rsid w:val="00762A25"/>
    <w:rsid w:val="0076311C"/>
    <w:rsid w:val="00763611"/>
    <w:rsid w:val="00764449"/>
    <w:rsid w:val="007647EA"/>
    <w:rsid w:val="007651B6"/>
    <w:rsid w:val="00765682"/>
    <w:rsid w:val="00765909"/>
    <w:rsid w:val="00765DA5"/>
    <w:rsid w:val="00765EB5"/>
    <w:rsid w:val="007667B3"/>
    <w:rsid w:val="00767609"/>
    <w:rsid w:val="00767B91"/>
    <w:rsid w:val="00767E08"/>
    <w:rsid w:val="007702D2"/>
    <w:rsid w:val="007702DE"/>
    <w:rsid w:val="0077056D"/>
    <w:rsid w:val="00770725"/>
    <w:rsid w:val="00770953"/>
    <w:rsid w:val="0077097A"/>
    <w:rsid w:val="00770AB5"/>
    <w:rsid w:val="00770C95"/>
    <w:rsid w:val="00770FAB"/>
    <w:rsid w:val="0077166C"/>
    <w:rsid w:val="007716B6"/>
    <w:rsid w:val="00771988"/>
    <w:rsid w:val="00772750"/>
    <w:rsid w:val="00772D64"/>
    <w:rsid w:val="0077309F"/>
    <w:rsid w:val="00773936"/>
    <w:rsid w:val="00773FCD"/>
    <w:rsid w:val="007741BB"/>
    <w:rsid w:val="0077461D"/>
    <w:rsid w:val="00774E05"/>
    <w:rsid w:val="007756C2"/>
    <w:rsid w:val="0077637B"/>
    <w:rsid w:val="0077670E"/>
    <w:rsid w:val="00776AD1"/>
    <w:rsid w:val="00776B08"/>
    <w:rsid w:val="00777547"/>
    <w:rsid w:val="007806F4"/>
    <w:rsid w:val="007813C0"/>
    <w:rsid w:val="00781CC4"/>
    <w:rsid w:val="00782CF1"/>
    <w:rsid w:val="007848B8"/>
    <w:rsid w:val="00784B37"/>
    <w:rsid w:val="00784C74"/>
    <w:rsid w:val="00784D1F"/>
    <w:rsid w:val="00784E18"/>
    <w:rsid w:val="00784E26"/>
    <w:rsid w:val="00785012"/>
    <w:rsid w:val="007856AD"/>
    <w:rsid w:val="007858AF"/>
    <w:rsid w:val="00786A0F"/>
    <w:rsid w:val="00786C3A"/>
    <w:rsid w:val="00786D86"/>
    <w:rsid w:val="00787869"/>
    <w:rsid w:val="007906F1"/>
    <w:rsid w:val="0079086D"/>
    <w:rsid w:val="00790D22"/>
    <w:rsid w:val="007910F0"/>
    <w:rsid w:val="00791288"/>
    <w:rsid w:val="007928C4"/>
    <w:rsid w:val="007931D4"/>
    <w:rsid w:val="00793ADB"/>
    <w:rsid w:val="00794099"/>
    <w:rsid w:val="00794442"/>
    <w:rsid w:val="00794F80"/>
    <w:rsid w:val="00794FB7"/>
    <w:rsid w:val="00795542"/>
    <w:rsid w:val="0079587A"/>
    <w:rsid w:val="00796303"/>
    <w:rsid w:val="007963C4"/>
    <w:rsid w:val="007978EA"/>
    <w:rsid w:val="007A01C7"/>
    <w:rsid w:val="007A0292"/>
    <w:rsid w:val="007A0476"/>
    <w:rsid w:val="007A0BB7"/>
    <w:rsid w:val="007A0EE0"/>
    <w:rsid w:val="007A0F51"/>
    <w:rsid w:val="007A1C4B"/>
    <w:rsid w:val="007A1EEF"/>
    <w:rsid w:val="007A359A"/>
    <w:rsid w:val="007A3639"/>
    <w:rsid w:val="007A3679"/>
    <w:rsid w:val="007A38D9"/>
    <w:rsid w:val="007A4820"/>
    <w:rsid w:val="007A50AB"/>
    <w:rsid w:val="007A5BAF"/>
    <w:rsid w:val="007A6168"/>
    <w:rsid w:val="007A6FA8"/>
    <w:rsid w:val="007A70EA"/>
    <w:rsid w:val="007A7800"/>
    <w:rsid w:val="007A7C4A"/>
    <w:rsid w:val="007A7CFA"/>
    <w:rsid w:val="007B1985"/>
    <w:rsid w:val="007B2114"/>
    <w:rsid w:val="007B2A18"/>
    <w:rsid w:val="007B2C60"/>
    <w:rsid w:val="007B4E1F"/>
    <w:rsid w:val="007B5D9C"/>
    <w:rsid w:val="007B5E89"/>
    <w:rsid w:val="007B6195"/>
    <w:rsid w:val="007B7315"/>
    <w:rsid w:val="007B770F"/>
    <w:rsid w:val="007B7D1C"/>
    <w:rsid w:val="007C0000"/>
    <w:rsid w:val="007C01EB"/>
    <w:rsid w:val="007C04BE"/>
    <w:rsid w:val="007C060F"/>
    <w:rsid w:val="007C065C"/>
    <w:rsid w:val="007C09E0"/>
    <w:rsid w:val="007C147A"/>
    <w:rsid w:val="007C2EDC"/>
    <w:rsid w:val="007C3897"/>
    <w:rsid w:val="007C3AF0"/>
    <w:rsid w:val="007C3E4E"/>
    <w:rsid w:val="007C4116"/>
    <w:rsid w:val="007C451C"/>
    <w:rsid w:val="007C4703"/>
    <w:rsid w:val="007C475A"/>
    <w:rsid w:val="007C5704"/>
    <w:rsid w:val="007C5C08"/>
    <w:rsid w:val="007C66FE"/>
    <w:rsid w:val="007C6BB7"/>
    <w:rsid w:val="007C6F0B"/>
    <w:rsid w:val="007C7988"/>
    <w:rsid w:val="007D07DF"/>
    <w:rsid w:val="007D1D9D"/>
    <w:rsid w:val="007D2F6C"/>
    <w:rsid w:val="007D420A"/>
    <w:rsid w:val="007D4505"/>
    <w:rsid w:val="007D4547"/>
    <w:rsid w:val="007D4859"/>
    <w:rsid w:val="007D4E48"/>
    <w:rsid w:val="007D5330"/>
    <w:rsid w:val="007D5398"/>
    <w:rsid w:val="007D599B"/>
    <w:rsid w:val="007D62C2"/>
    <w:rsid w:val="007D6408"/>
    <w:rsid w:val="007D6B92"/>
    <w:rsid w:val="007D6D9F"/>
    <w:rsid w:val="007D6DDA"/>
    <w:rsid w:val="007D7D88"/>
    <w:rsid w:val="007E09F0"/>
    <w:rsid w:val="007E0E5B"/>
    <w:rsid w:val="007E2306"/>
    <w:rsid w:val="007E23C3"/>
    <w:rsid w:val="007E2B5B"/>
    <w:rsid w:val="007E2E59"/>
    <w:rsid w:val="007E3235"/>
    <w:rsid w:val="007E420C"/>
    <w:rsid w:val="007E42A3"/>
    <w:rsid w:val="007E4BE0"/>
    <w:rsid w:val="007E4E4F"/>
    <w:rsid w:val="007E4F43"/>
    <w:rsid w:val="007E5498"/>
    <w:rsid w:val="007E58B6"/>
    <w:rsid w:val="007E5B97"/>
    <w:rsid w:val="007E5DD9"/>
    <w:rsid w:val="007E62DE"/>
    <w:rsid w:val="007E6345"/>
    <w:rsid w:val="007E719E"/>
    <w:rsid w:val="007E71AC"/>
    <w:rsid w:val="007E7F56"/>
    <w:rsid w:val="007F10E4"/>
    <w:rsid w:val="007F1B5F"/>
    <w:rsid w:val="007F1C4B"/>
    <w:rsid w:val="007F2239"/>
    <w:rsid w:val="007F23DE"/>
    <w:rsid w:val="007F2F9B"/>
    <w:rsid w:val="007F3BD4"/>
    <w:rsid w:val="007F5072"/>
    <w:rsid w:val="007F540E"/>
    <w:rsid w:val="007F5BEF"/>
    <w:rsid w:val="007F5C99"/>
    <w:rsid w:val="007F6543"/>
    <w:rsid w:val="007F6B7F"/>
    <w:rsid w:val="007F6BBD"/>
    <w:rsid w:val="007F6BD8"/>
    <w:rsid w:val="007F735B"/>
    <w:rsid w:val="007F7DC6"/>
    <w:rsid w:val="008005BB"/>
    <w:rsid w:val="0080093F"/>
    <w:rsid w:val="00800957"/>
    <w:rsid w:val="00801E33"/>
    <w:rsid w:val="00801FC9"/>
    <w:rsid w:val="00802416"/>
    <w:rsid w:val="00802ED1"/>
    <w:rsid w:val="008031AD"/>
    <w:rsid w:val="008031E0"/>
    <w:rsid w:val="00803AB2"/>
    <w:rsid w:val="00803BCB"/>
    <w:rsid w:val="0080601A"/>
    <w:rsid w:val="00806141"/>
    <w:rsid w:val="0080651B"/>
    <w:rsid w:val="0080656F"/>
    <w:rsid w:val="00806673"/>
    <w:rsid w:val="008068DD"/>
    <w:rsid w:val="00806D19"/>
    <w:rsid w:val="00807219"/>
    <w:rsid w:val="008074E2"/>
    <w:rsid w:val="00810091"/>
    <w:rsid w:val="008101C0"/>
    <w:rsid w:val="008111CF"/>
    <w:rsid w:val="0081145C"/>
    <w:rsid w:val="008116BC"/>
    <w:rsid w:val="00811AB9"/>
    <w:rsid w:val="00811CD2"/>
    <w:rsid w:val="00811E2C"/>
    <w:rsid w:val="008120E3"/>
    <w:rsid w:val="0081237C"/>
    <w:rsid w:val="008127BB"/>
    <w:rsid w:val="0081319A"/>
    <w:rsid w:val="00813790"/>
    <w:rsid w:val="00813A8B"/>
    <w:rsid w:val="00813E62"/>
    <w:rsid w:val="00814243"/>
    <w:rsid w:val="00814615"/>
    <w:rsid w:val="008146DE"/>
    <w:rsid w:val="00814AD2"/>
    <w:rsid w:val="008155A2"/>
    <w:rsid w:val="00815C01"/>
    <w:rsid w:val="0081638A"/>
    <w:rsid w:val="00816470"/>
    <w:rsid w:val="00816957"/>
    <w:rsid w:val="00816970"/>
    <w:rsid w:val="00816EB1"/>
    <w:rsid w:val="00816EC2"/>
    <w:rsid w:val="0081741D"/>
    <w:rsid w:val="0081757F"/>
    <w:rsid w:val="00817846"/>
    <w:rsid w:val="008200AB"/>
    <w:rsid w:val="0082021A"/>
    <w:rsid w:val="00820781"/>
    <w:rsid w:val="00820807"/>
    <w:rsid w:val="008209D3"/>
    <w:rsid w:val="00820EEF"/>
    <w:rsid w:val="008217D5"/>
    <w:rsid w:val="00821EBC"/>
    <w:rsid w:val="00821F5B"/>
    <w:rsid w:val="00823BC0"/>
    <w:rsid w:val="00823EC1"/>
    <w:rsid w:val="00823F8C"/>
    <w:rsid w:val="0082413C"/>
    <w:rsid w:val="00824657"/>
    <w:rsid w:val="00824F53"/>
    <w:rsid w:val="0082528B"/>
    <w:rsid w:val="008253F6"/>
    <w:rsid w:val="008255A3"/>
    <w:rsid w:val="00825FC2"/>
    <w:rsid w:val="008263D1"/>
    <w:rsid w:val="00826719"/>
    <w:rsid w:val="00826762"/>
    <w:rsid w:val="008269AA"/>
    <w:rsid w:val="00827BDD"/>
    <w:rsid w:val="00827FF2"/>
    <w:rsid w:val="00830256"/>
    <w:rsid w:val="0083064C"/>
    <w:rsid w:val="008308B7"/>
    <w:rsid w:val="00831EFB"/>
    <w:rsid w:val="00832053"/>
    <w:rsid w:val="00832D2C"/>
    <w:rsid w:val="008336ED"/>
    <w:rsid w:val="00834D9A"/>
    <w:rsid w:val="00835A4F"/>
    <w:rsid w:val="00835D93"/>
    <w:rsid w:val="00837C61"/>
    <w:rsid w:val="00837F8C"/>
    <w:rsid w:val="008405C2"/>
    <w:rsid w:val="00840696"/>
    <w:rsid w:val="00840B43"/>
    <w:rsid w:val="00840D28"/>
    <w:rsid w:val="008418C6"/>
    <w:rsid w:val="00842A5B"/>
    <w:rsid w:val="008433CB"/>
    <w:rsid w:val="0084510D"/>
    <w:rsid w:val="00845810"/>
    <w:rsid w:val="00845D07"/>
    <w:rsid w:val="00846254"/>
    <w:rsid w:val="00846EA1"/>
    <w:rsid w:val="00850D0D"/>
    <w:rsid w:val="00851065"/>
    <w:rsid w:val="00851F0A"/>
    <w:rsid w:val="0085239D"/>
    <w:rsid w:val="00852597"/>
    <w:rsid w:val="008528C8"/>
    <w:rsid w:val="00852FA3"/>
    <w:rsid w:val="008533BD"/>
    <w:rsid w:val="0085342B"/>
    <w:rsid w:val="00853876"/>
    <w:rsid w:val="00854322"/>
    <w:rsid w:val="008544E2"/>
    <w:rsid w:val="00855B44"/>
    <w:rsid w:val="008563B5"/>
    <w:rsid w:val="008567C0"/>
    <w:rsid w:val="00856AF6"/>
    <w:rsid w:val="0085725D"/>
    <w:rsid w:val="00857BA9"/>
    <w:rsid w:val="008606AA"/>
    <w:rsid w:val="00861562"/>
    <w:rsid w:val="00861A9C"/>
    <w:rsid w:val="00862843"/>
    <w:rsid w:val="00862EB6"/>
    <w:rsid w:val="00862ED6"/>
    <w:rsid w:val="00863046"/>
    <w:rsid w:val="008632EB"/>
    <w:rsid w:val="00863729"/>
    <w:rsid w:val="00863B65"/>
    <w:rsid w:val="0086469E"/>
    <w:rsid w:val="00864B3A"/>
    <w:rsid w:val="00864D06"/>
    <w:rsid w:val="00864E9F"/>
    <w:rsid w:val="008658B4"/>
    <w:rsid w:val="00865E4B"/>
    <w:rsid w:val="008666D7"/>
    <w:rsid w:val="00866984"/>
    <w:rsid w:val="00866CEB"/>
    <w:rsid w:val="00866FF4"/>
    <w:rsid w:val="008673F4"/>
    <w:rsid w:val="008674CB"/>
    <w:rsid w:val="00867DCF"/>
    <w:rsid w:val="0087064D"/>
    <w:rsid w:val="00871709"/>
    <w:rsid w:val="00872DE7"/>
    <w:rsid w:val="00872E1B"/>
    <w:rsid w:val="00872E8C"/>
    <w:rsid w:val="008734B3"/>
    <w:rsid w:val="00873611"/>
    <w:rsid w:val="0087396A"/>
    <w:rsid w:val="00873AAA"/>
    <w:rsid w:val="00873D1F"/>
    <w:rsid w:val="008746F4"/>
    <w:rsid w:val="0087615A"/>
    <w:rsid w:val="008767F6"/>
    <w:rsid w:val="00876DD4"/>
    <w:rsid w:val="008808E7"/>
    <w:rsid w:val="008809AC"/>
    <w:rsid w:val="0088167C"/>
    <w:rsid w:val="008818A9"/>
    <w:rsid w:val="00881A04"/>
    <w:rsid w:val="008820CA"/>
    <w:rsid w:val="00882C08"/>
    <w:rsid w:val="00882E2C"/>
    <w:rsid w:val="008832E2"/>
    <w:rsid w:val="0088333F"/>
    <w:rsid w:val="00883736"/>
    <w:rsid w:val="00883B21"/>
    <w:rsid w:val="008848C2"/>
    <w:rsid w:val="00884AD2"/>
    <w:rsid w:val="00884E28"/>
    <w:rsid w:val="008856AC"/>
    <w:rsid w:val="0088577C"/>
    <w:rsid w:val="00885AF2"/>
    <w:rsid w:val="0088613F"/>
    <w:rsid w:val="0088631F"/>
    <w:rsid w:val="0088638F"/>
    <w:rsid w:val="00886927"/>
    <w:rsid w:val="00887EBB"/>
    <w:rsid w:val="00887F2D"/>
    <w:rsid w:val="00890898"/>
    <w:rsid w:val="00890DA7"/>
    <w:rsid w:val="00890EB3"/>
    <w:rsid w:val="008915B3"/>
    <w:rsid w:val="00891FE4"/>
    <w:rsid w:val="008920B6"/>
    <w:rsid w:val="0089283F"/>
    <w:rsid w:val="0089363B"/>
    <w:rsid w:val="0089371F"/>
    <w:rsid w:val="00893795"/>
    <w:rsid w:val="008939CD"/>
    <w:rsid w:val="0089487A"/>
    <w:rsid w:val="00894F15"/>
    <w:rsid w:val="008954EA"/>
    <w:rsid w:val="008959B9"/>
    <w:rsid w:val="00897CC4"/>
    <w:rsid w:val="008A039D"/>
    <w:rsid w:val="008A06A9"/>
    <w:rsid w:val="008A0837"/>
    <w:rsid w:val="008A0EC3"/>
    <w:rsid w:val="008A10D4"/>
    <w:rsid w:val="008A1852"/>
    <w:rsid w:val="008A2016"/>
    <w:rsid w:val="008A288F"/>
    <w:rsid w:val="008A2D5D"/>
    <w:rsid w:val="008A2EB0"/>
    <w:rsid w:val="008A353C"/>
    <w:rsid w:val="008A3597"/>
    <w:rsid w:val="008A3959"/>
    <w:rsid w:val="008A3E3C"/>
    <w:rsid w:val="008A3FD0"/>
    <w:rsid w:val="008A405E"/>
    <w:rsid w:val="008A41C0"/>
    <w:rsid w:val="008A46E4"/>
    <w:rsid w:val="008A4992"/>
    <w:rsid w:val="008A515B"/>
    <w:rsid w:val="008A5575"/>
    <w:rsid w:val="008A5A8A"/>
    <w:rsid w:val="008A5DD4"/>
    <w:rsid w:val="008A63E9"/>
    <w:rsid w:val="008A6517"/>
    <w:rsid w:val="008A65DD"/>
    <w:rsid w:val="008A774C"/>
    <w:rsid w:val="008A7993"/>
    <w:rsid w:val="008B00E4"/>
    <w:rsid w:val="008B02AF"/>
    <w:rsid w:val="008B07DE"/>
    <w:rsid w:val="008B0821"/>
    <w:rsid w:val="008B0B5B"/>
    <w:rsid w:val="008B14C4"/>
    <w:rsid w:val="008B30C5"/>
    <w:rsid w:val="008B3198"/>
    <w:rsid w:val="008B31AA"/>
    <w:rsid w:val="008B355F"/>
    <w:rsid w:val="008B405A"/>
    <w:rsid w:val="008B4291"/>
    <w:rsid w:val="008B6E01"/>
    <w:rsid w:val="008B6EF7"/>
    <w:rsid w:val="008B75B2"/>
    <w:rsid w:val="008B76D8"/>
    <w:rsid w:val="008B7B1E"/>
    <w:rsid w:val="008B7EA4"/>
    <w:rsid w:val="008C0619"/>
    <w:rsid w:val="008C0649"/>
    <w:rsid w:val="008C0BA8"/>
    <w:rsid w:val="008C126C"/>
    <w:rsid w:val="008C1579"/>
    <w:rsid w:val="008C19D5"/>
    <w:rsid w:val="008C2047"/>
    <w:rsid w:val="008C28A1"/>
    <w:rsid w:val="008C2D74"/>
    <w:rsid w:val="008C35BD"/>
    <w:rsid w:val="008C3903"/>
    <w:rsid w:val="008C39C2"/>
    <w:rsid w:val="008C3BE4"/>
    <w:rsid w:val="008C3FD5"/>
    <w:rsid w:val="008C4100"/>
    <w:rsid w:val="008C4591"/>
    <w:rsid w:val="008C4EB1"/>
    <w:rsid w:val="008C514F"/>
    <w:rsid w:val="008C5D68"/>
    <w:rsid w:val="008C6109"/>
    <w:rsid w:val="008C7E7E"/>
    <w:rsid w:val="008D18B2"/>
    <w:rsid w:val="008D1B63"/>
    <w:rsid w:val="008D1EC1"/>
    <w:rsid w:val="008D211E"/>
    <w:rsid w:val="008D21C6"/>
    <w:rsid w:val="008D2999"/>
    <w:rsid w:val="008D31D7"/>
    <w:rsid w:val="008D34C6"/>
    <w:rsid w:val="008D39AE"/>
    <w:rsid w:val="008D3BD1"/>
    <w:rsid w:val="008D3D8B"/>
    <w:rsid w:val="008D41CA"/>
    <w:rsid w:val="008D4679"/>
    <w:rsid w:val="008D5328"/>
    <w:rsid w:val="008D5AA3"/>
    <w:rsid w:val="008D5E53"/>
    <w:rsid w:val="008D5F32"/>
    <w:rsid w:val="008D6B11"/>
    <w:rsid w:val="008D6F1C"/>
    <w:rsid w:val="008D6F76"/>
    <w:rsid w:val="008D75D3"/>
    <w:rsid w:val="008E0178"/>
    <w:rsid w:val="008E04CF"/>
    <w:rsid w:val="008E08A7"/>
    <w:rsid w:val="008E1071"/>
    <w:rsid w:val="008E1501"/>
    <w:rsid w:val="008E1629"/>
    <w:rsid w:val="008E183E"/>
    <w:rsid w:val="008E1BDC"/>
    <w:rsid w:val="008E2047"/>
    <w:rsid w:val="008E20F0"/>
    <w:rsid w:val="008E222F"/>
    <w:rsid w:val="008E24C3"/>
    <w:rsid w:val="008E2A38"/>
    <w:rsid w:val="008E2CD8"/>
    <w:rsid w:val="008E2E98"/>
    <w:rsid w:val="008E3AAE"/>
    <w:rsid w:val="008E3B89"/>
    <w:rsid w:val="008E41D5"/>
    <w:rsid w:val="008E5940"/>
    <w:rsid w:val="008E5E06"/>
    <w:rsid w:val="008E67E7"/>
    <w:rsid w:val="008E6E5B"/>
    <w:rsid w:val="008E7120"/>
    <w:rsid w:val="008E729B"/>
    <w:rsid w:val="008E773E"/>
    <w:rsid w:val="008E7A7B"/>
    <w:rsid w:val="008F0139"/>
    <w:rsid w:val="008F0836"/>
    <w:rsid w:val="008F0B37"/>
    <w:rsid w:val="008F0CA8"/>
    <w:rsid w:val="008F11C5"/>
    <w:rsid w:val="008F15CC"/>
    <w:rsid w:val="008F17AD"/>
    <w:rsid w:val="008F1FF5"/>
    <w:rsid w:val="008F216C"/>
    <w:rsid w:val="008F2E0B"/>
    <w:rsid w:val="008F30D0"/>
    <w:rsid w:val="008F44D9"/>
    <w:rsid w:val="008F594C"/>
    <w:rsid w:val="008F59F5"/>
    <w:rsid w:val="008F5C79"/>
    <w:rsid w:val="008F6988"/>
    <w:rsid w:val="008F6B2A"/>
    <w:rsid w:val="008F6B3E"/>
    <w:rsid w:val="008F6CFD"/>
    <w:rsid w:val="008F6F47"/>
    <w:rsid w:val="008F7155"/>
    <w:rsid w:val="008F7417"/>
    <w:rsid w:val="0090018D"/>
    <w:rsid w:val="00900235"/>
    <w:rsid w:val="00900B31"/>
    <w:rsid w:val="0090158C"/>
    <w:rsid w:val="0090308E"/>
    <w:rsid w:val="00903337"/>
    <w:rsid w:val="00903D79"/>
    <w:rsid w:val="00903E05"/>
    <w:rsid w:val="009041BB"/>
    <w:rsid w:val="00904A29"/>
    <w:rsid w:val="0090504F"/>
    <w:rsid w:val="009050FA"/>
    <w:rsid w:val="00905462"/>
    <w:rsid w:val="0090570B"/>
    <w:rsid w:val="00906BBA"/>
    <w:rsid w:val="00910F40"/>
    <w:rsid w:val="0091269E"/>
    <w:rsid w:val="00912A05"/>
    <w:rsid w:val="00912AA2"/>
    <w:rsid w:val="00913BB5"/>
    <w:rsid w:val="00914A8B"/>
    <w:rsid w:val="00914BA0"/>
    <w:rsid w:val="00914BD5"/>
    <w:rsid w:val="00914F02"/>
    <w:rsid w:val="009158EA"/>
    <w:rsid w:val="0091597E"/>
    <w:rsid w:val="00916473"/>
    <w:rsid w:val="00916713"/>
    <w:rsid w:val="009178D1"/>
    <w:rsid w:val="0092149D"/>
    <w:rsid w:val="009214C8"/>
    <w:rsid w:val="00921871"/>
    <w:rsid w:val="00921BC5"/>
    <w:rsid w:val="009226D3"/>
    <w:rsid w:val="00922B7D"/>
    <w:rsid w:val="00923D82"/>
    <w:rsid w:val="00924189"/>
    <w:rsid w:val="009246E3"/>
    <w:rsid w:val="009249F6"/>
    <w:rsid w:val="00924F8D"/>
    <w:rsid w:val="00925472"/>
    <w:rsid w:val="009255D9"/>
    <w:rsid w:val="009259C0"/>
    <w:rsid w:val="00925BD4"/>
    <w:rsid w:val="009263AE"/>
    <w:rsid w:val="009270BC"/>
    <w:rsid w:val="00927EEA"/>
    <w:rsid w:val="009318D1"/>
    <w:rsid w:val="00932148"/>
    <w:rsid w:val="009322C1"/>
    <w:rsid w:val="009325EB"/>
    <w:rsid w:val="00932D60"/>
    <w:rsid w:val="00932FAD"/>
    <w:rsid w:val="009332BA"/>
    <w:rsid w:val="00934386"/>
    <w:rsid w:val="009347DB"/>
    <w:rsid w:val="009349B1"/>
    <w:rsid w:val="00935D12"/>
    <w:rsid w:val="0093607B"/>
    <w:rsid w:val="0093656D"/>
    <w:rsid w:val="00936CBD"/>
    <w:rsid w:val="00937318"/>
    <w:rsid w:val="0093796E"/>
    <w:rsid w:val="00937AF9"/>
    <w:rsid w:val="00940272"/>
    <w:rsid w:val="009407AC"/>
    <w:rsid w:val="00940BBB"/>
    <w:rsid w:val="0094131B"/>
    <w:rsid w:val="00941C0D"/>
    <w:rsid w:val="009424AD"/>
    <w:rsid w:val="00942902"/>
    <w:rsid w:val="00943A67"/>
    <w:rsid w:val="00944015"/>
    <w:rsid w:val="00944A53"/>
    <w:rsid w:val="00944F76"/>
    <w:rsid w:val="009453BB"/>
    <w:rsid w:val="00945FE3"/>
    <w:rsid w:val="00946C16"/>
    <w:rsid w:val="00946E58"/>
    <w:rsid w:val="0094743B"/>
    <w:rsid w:val="00947FDF"/>
    <w:rsid w:val="00950FB4"/>
    <w:rsid w:val="00951191"/>
    <w:rsid w:val="00952539"/>
    <w:rsid w:val="00952541"/>
    <w:rsid w:val="00952722"/>
    <w:rsid w:val="00952EBA"/>
    <w:rsid w:val="00953B1A"/>
    <w:rsid w:val="00954EFE"/>
    <w:rsid w:val="0095540D"/>
    <w:rsid w:val="00955DFD"/>
    <w:rsid w:val="009569FE"/>
    <w:rsid w:val="00956DD7"/>
    <w:rsid w:val="009577CD"/>
    <w:rsid w:val="00960167"/>
    <w:rsid w:val="00960279"/>
    <w:rsid w:val="009608BB"/>
    <w:rsid w:val="00960C2F"/>
    <w:rsid w:val="00960F40"/>
    <w:rsid w:val="009619DA"/>
    <w:rsid w:val="00962305"/>
    <w:rsid w:val="00963234"/>
    <w:rsid w:val="0096328D"/>
    <w:rsid w:val="00963578"/>
    <w:rsid w:val="00963842"/>
    <w:rsid w:val="009644F4"/>
    <w:rsid w:val="00965B2E"/>
    <w:rsid w:val="00965BA5"/>
    <w:rsid w:val="00967586"/>
    <w:rsid w:val="009677B3"/>
    <w:rsid w:val="009678C9"/>
    <w:rsid w:val="00967A9E"/>
    <w:rsid w:val="00967AAE"/>
    <w:rsid w:val="00967E30"/>
    <w:rsid w:val="00970605"/>
    <w:rsid w:val="009708B8"/>
    <w:rsid w:val="00970C43"/>
    <w:rsid w:val="009711AF"/>
    <w:rsid w:val="009716B6"/>
    <w:rsid w:val="0097387F"/>
    <w:rsid w:val="009738AE"/>
    <w:rsid w:val="00974770"/>
    <w:rsid w:val="0097481C"/>
    <w:rsid w:val="00975270"/>
    <w:rsid w:val="0097554A"/>
    <w:rsid w:val="00976EC0"/>
    <w:rsid w:val="009778EE"/>
    <w:rsid w:val="0098005A"/>
    <w:rsid w:val="009808FC"/>
    <w:rsid w:val="00980A09"/>
    <w:rsid w:val="009819AA"/>
    <w:rsid w:val="00982414"/>
    <w:rsid w:val="00982ABD"/>
    <w:rsid w:val="009839A6"/>
    <w:rsid w:val="00983A27"/>
    <w:rsid w:val="00983A64"/>
    <w:rsid w:val="0098559D"/>
    <w:rsid w:val="00985E91"/>
    <w:rsid w:val="00985FEB"/>
    <w:rsid w:val="0098630F"/>
    <w:rsid w:val="0098689B"/>
    <w:rsid w:val="00986C13"/>
    <w:rsid w:val="00986DF3"/>
    <w:rsid w:val="00986E90"/>
    <w:rsid w:val="00986EFA"/>
    <w:rsid w:val="009876B2"/>
    <w:rsid w:val="00987933"/>
    <w:rsid w:val="00987D4C"/>
    <w:rsid w:val="00987D7A"/>
    <w:rsid w:val="00987E6D"/>
    <w:rsid w:val="00987FF9"/>
    <w:rsid w:val="0099004F"/>
    <w:rsid w:val="00990506"/>
    <w:rsid w:val="00990A14"/>
    <w:rsid w:val="00990A92"/>
    <w:rsid w:val="0099176A"/>
    <w:rsid w:val="00991774"/>
    <w:rsid w:val="0099197F"/>
    <w:rsid w:val="009919E6"/>
    <w:rsid w:val="00991AC0"/>
    <w:rsid w:val="009921DC"/>
    <w:rsid w:val="009924D3"/>
    <w:rsid w:val="00992A2D"/>
    <w:rsid w:val="00992D03"/>
    <w:rsid w:val="009930E1"/>
    <w:rsid w:val="0099370F"/>
    <w:rsid w:val="00993AE6"/>
    <w:rsid w:val="00993C56"/>
    <w:rsid w:val="00994328"/>
    <w:rsid w:val="00994504"/>
    <w:rsid w:val="00994A97"/>
    <w:rsid w:val="00995C73"/>
    <w:rsid w:val="009966EE"/>
    <w:rsid w:val="00996D44"/>
    <w:rsid w:val="00996F3E"/>
    <w:rsid w:val="009A04D7"/>
    <w:rsid w:val="009A18C7"/>
    <w:rsid w:val="009A1CD8"/>
    <w:rsid w:val="009A2B0B"/>
    <w:rsid w:val="009A3192"/>
    <w:rsid w:val="009A3560"/>
    <w:rsid w:val="009A365A"/>
    <w:rsid w:val="009A4078"/>
    <w:rsid w:val="009A56D5"/>
    <w:rsid w:val="009A5733"/>
    <w:rsid w:val="009A59B6"/>
    <w:rsid w:val="009A5C02"/>
    <w:rsid w:val="009A5D80"/>
    <w:rsid w:val="009A5DF3"/>
    <w:rsid w:val="009A6F93"/>
    <w:rsid w:val="009A712F"/>
    <w:rsid w:val="009A7370"/>
    <w:rsid w:val="009B0A8D"/>
    <w:rsid w:val="009B1314"/>
    <w:rsid w:val="009B1CEE"/>
    <w:rsid w:val="009B24BE"/>
    <w:rsid w:val="009B3172"/>
    <w:rsid w:val="009B3250"/>
    <w:rsid w:val="009B3559"/>
    <w:rsid w:val="009B37AC"/>
    <w:rsid w:val="009B3C23"/>
    <w:rsid w:val="009B44E2"/>
    <w:rsid w:val="009B46A2"/>
    <w:rsid w:val="009B4D12"/>
    <w:rsid w:val="009B4EAE"/>
    <w:rsid w:val="009B4FFC"/>
    <w:rsid w:val="009B5798"/>
    <w:rsid w:val="009B5898"/>
    <w:rsid w:val="009B58A4"/>
    <w:rsid w:val="009B5B52"/>
    <w:rsid w:val="009B63FD"/>
    <w:rsid w:val="009B6BCD"/>
    <w:rsid w:val="009B755E"/>
    <w:rsid w:val="009B7D08"/>
    <w:rsid w:val="009C1238"/>
    <w:rsid w:val="009C1487"/>
    <w:rsid w:val="009C27A2"/>
    <w:rsid w:val="009C2900"/>
    <w:rsid w:val="009C3082"/>
    <w:rsid w:val="009C3816"/>
    <w:rsid w:val="009C3B4F"/>
    <w:rsid w:val="009C3DDC"/>
    <w:rsid w:val="009C3FBC"/>
    <w:rsid w:val="009C4099"/>
    <w:rsid w:val="009C4CC7"/>
    <w:rsid w:val="009C6318"/>
    <w:rsid w:val="009C6723"/>
    <w:rsid w:val="009C7416"/>
    <w:rsid w:val="009C761E"/>
    <w:rsid w:val="009D0C42"/>
    <w:rsid w:val="009D0EBE"/>
    <w:rsid w:val="009D0FB9"/>
    <w:rsid w:val="009D1E07"/>
    <w:rsid w:val="009D248A"/>
    <w:rsid w:val="009D250A"/>
    <w:rsid w:val="009D258B"/>
    <w:rsid w:val="009D2CB5"/>
    <w:rsid w:val="009D38A5"/>
    <w:rsid w:val="009D3D32"/>
    <w:rsid w:val="009D3FB5"/>
    <w:rsid w:val="009D42DD"/>
    <w:rsid w:val="009D44F2"/>
    <w:rsid w:val="009D4A38"/>
    <w:rsid w:val="009D4EAB"/>
    <w:rsid w:val="009D5026"/>
    <w:rsid w:val="009D66B0"/>
    <w:rsid w:val="009D6CA9"/>
    <w:rsid w:val="009D6E5D"/>
    <w:rsid w:val="009D741C"/>
    <w:rsid w:val="009D75AB"/>
    <w:rsid w:val="009D7CB1"/>
    <w:rsid w:val="009E02D4"/>
    <w:rsid w:val="009E1094"/>
    <w:rsid w:val="009E1616"/>
    <w:rsid w:val="009E17D8"/>
    <w:rsid w:val="009E1928"/>
    <w:rsid w:val="009E2104"/>
    <w:rsid w:val="009E2A81"/>
    <w:rsid w:val="009E2D19"/>
    <w:rsid w:val="009E401C"/>
    <w:rsid w:val="009E413B"/>
    <w:rsid w:val="009E4279"/>
    <w:rsid w:val="009E4D44"/>
    <w:rsid w:val="009E4FA6"/>
    <w:rsid w:val="009E571E"/>
    <w:rsid w:val="009E666C"/>
    <w:rsid w:val="009E6C08"/>
    <w:rsid w:val="009E7A39"/>
    <w:rsid w:val="009F00AA"/>
    <w:rsid w:val="009F00FE"/>
    <w:rsid w:val="009F0589"/>
    <w:rsid w:val="009F0764"/>
    <w:rsid w:val="009F11F8"/>
    <w:rsid w:val="009F1577"/>
    <w:rsid w:val="009F16F1"/>
    <w:rsid w:val="009F196A"/>
    <w:rsid w:val="009F2429"/>
    <w:rsid w:val="009F2603"/>
    <w:rsid w:val="009F41F0"/>
    <w:rsid w:val="009F4516"/>
    <w:rsid w:val="009F5037"/>
    <w:rsid w:val="009F53B4"/>
    <w:rsid w:val="009F5B58"/>
    <w:rsid w:val="009F5EE2"/>
    <w:rsid w:val="009F65FF"/>
    <w:rsid w:val="009F6667"/>
    <w:rsid w:val="009F6778"/>
    <w:rsid w:val="009F6BE1"/>
    <w:rsid w:val="009F7146"/>
    <w:rsid w:val="009F724E"/>
    <w:rsid w:val="009F738F"/>
    <w:rsid w:val="00A00657"/>
    <w:rsid w:val="00A00C1F"/>
    <w:rsid w:val="00A00DC4"/>
    <w:rsid w:val="00A012ED"/>
    <w:rsid w:val="00A01950"/>
    <w:rsid w:val="00A01FF9"/>
    <w:rsid w:val="00A028B1"/>
    <w:rsid w:val="00A0312C"/>
    <w:rsid w:val="00A03241"/>
    <w:rsid w:val="00A04296"/>
    <w:rsid w:val="00A0442C"/>
    <w:rsid w:val="00A04813"/>
    <w:rsid w:val="00A04FA1"/>
    <w:rsid w:val="00A05786"/>
    <w:rsid w:val="00A057B8"/>
    <w:rsid w:val="00A06B8D"/>
    <w:rsid w:val="00A07024"/>
    <w:rsid w:val="00A07391"/>
    <w:rsid w:val="00A074C4"/>
    <w:rsid w:val="00A10421"/>
    <w:rsid w:val="00A1068D"/>
    <w:rsid w:val="00A11128"/>
    <w:rsid w:val="00A11339"/>
    <w:rsid w:val="00A11D47"/>
    <w:rsid w:val="00A11EEC"/>
    <w:rsid w:val="00A12261"/>
    <w:rsid w:val="00A1274F"/>
    <w:rsid w:val="00A12CB5"/>
    <w:rsid w:val="00A12FAE"/>
    <w:rsid w:val="00A1310F"/>
    <w:rsid w:val="00A135AE"/>
    <w:rsid w:val="00A1367C"/>
    <w:rsid w:val="00A14E05"/>
    <w:rsid w:val="00A155C3"/>
    <w:rsid w:val="00A155EB"/>
    <w:rsid w:val="00A15D0B"/>
    <w:rsid w:val="00A162F4"/>
    <w:rsid w:val="00A165CC"/>
    <w:rsid w:val="00A16809"/>
    <w:rsid w:val="00A16871"/>
    <w:rsid w:val="00A16A75"/>
    <w:rsid w:val="00A16F92"/>
    <w:rsid w:val="00A1778E"/>
    <w:rsid w:val="00A17896"/>
    <w:rsid w:val="00A17D72"/>
    <w:rsid w:val="00A204A7"/>
    <w:rsid w:val="00A20683"/>
    <w:rsid w:val="00A21F82"/>
    <w:rsid w:val="00A2284C"/>
    <w:rsid w:val="00A22D53"/>
    <w:rsid w:val="00A23677"/>
    <w:rsid w:val="00A2374E"/>
    <w:rsid w:val="00A23AAC"/>
    <w:rsid w:val="00A2413E"/>
    <w:rsid w:val="00A24862"/>
    <w:rsid w:val="00A24CCC"/>
    <w:rsid w:val="00A24EAE"/>
    <w:rsid w:val="00A250EE"/>
    <w:rsid w:val="00A251F6"/>
    <w:rsid w:val="00A257AC"/>
    <w:rsid w:val="00A25F5B"/>
    <w:rsid w:val="00A26B5A"/>
    <w:rsid w:val="00A26B68"/>
    <w:rsid w:val="00A27E87"/>
    <w:rsid w:val="00A30635"/>
    <w:rsid w:val="00A30791"/>
    <w:rsid w:val="00A31039"/>
    <w:rsid w:val="00A31C35"/>
    <w:rsid w:val="00A31FD7"/>
    <w:rsid w:val="00A3247E"/>
    <w:rsid w:val="00A3280D"/>
    <w:rsid w:val="00A335DB"/>
    <w:rsid w:val="00A33B5F"/>
    <w:rsid w:val="00A33CB2"/>
    <w:rsid w:val="00A33D72"/>
    <w:rsid w:val="00A33ECC"/>
    <w:rsid w:val="00A34609"/>
    <w:rsid w:val="00A350C6"/>
    <w:rsid w:val="00A36AC5"/>
    <w:rsid w:val="00A3720B"/>
    <w:rsid w:val="00A37459"/>
    <w:rsid w:val="00A37833"/>
    <w:rsid w:val="00A378ED"/>
    <w:rsid w:val="00A37FBE"/>
    <w:rsid w:val="00A37FF4"/>
    <w:rsid w:val="00A400F9"/>
    <w:rsid w:val="00A40DC9"/>
    <w:rsid w:val="00A4105A"/>
    <w:rsid w:val="00A41BAB"/>
    <w:rsid w:val="00A41E86"/>
    <w:rsid w:val="00A42262"/>
    <w:rsid w:val="00A4275A"/>
    <w:rsid w:val="00A42850"/>
    <w:rsid w:val="00A4386E"/>
    <w:rsid w:val="00A448BE"/>
    <w:rsid w:val="00A44BE6"/>
    <w:rsid w:val="00A457DE"/>
    <w:rsid w:val="00A45820"/>
    <w:rsid w:val="00A45CAB"/>
    <w:rsid w:val="00A45ECE"/>
    <w:rsid w:val="00A45FD5"/>
    <w:rsid w:val="00A462CC"/>
    <w:rsid w:val="00A46439"/>
    <w:rsid w:val="00A464EF"/>
    <w:rsid w:val="00A465AE"/>
    <w:rsid w:val="00A46AB6"/>
    <w:rsid w:val="00A46EEC"/>
    <w:rsid w:val="00A46F34"/>
    <w:rsid w:val="00A4787C"/>
    <w:rsid w:val="00A50BB5"/>
    <w:rsid w:val="00A511FC"/>
    <w:rsid w:val="00A518DE"/>
    <w:rsid w:val="00A5247F"/>
    <w:rsid w:val="00A527AC"/>
    <w:rsid w:val="00A5309F"/>
    <w:rsid w:val="00A53907"/>
    <w:rsid w:val="00A53A51"/>
    <w:rsid w:val="00A53D8D"/>
    <w:rsid w:val="00A5418F"/>
    <w:rsid w:val="00A547C2"/>
    <w:rsid w:val="00A548E4"/>
    <w:rsid w:val="00A5509C"/>
    <w:rsid w:val="00A562D8"/>
    <w:rsid w:val="00A5677A"/>
    <w:rsid w:val="00A568A8"/>
    <w:rsid w:val="00A5726D"/>
    <w:rsid w:val="00A60124"/>
    <w:rsid w:val="00A6023D"/>
    <w:rsid w:val="00A604A4"/>
    <w:rsid w:val="00A60947"/>
    <w:rsid w:val="00A610F6"/>
    <w:rsid w:val="00A616F3"/>
    <w:rsid w:val="00A62256"/>
    <w:rsid w:val="00A6228E"/>
    <w:rsid w:val="00A62A04"/>
    <w:rsid w:val="00A63346"/>
    <w:rsid w:val="00A641EB"/>
    <w:rsid w:val="00A6429C"/>
    <w:rsid w:val="00A6462B"/>
    <w:rsid w:val="00A64EA9"/>
    <w:rsid w:val="00A64ECF"/>
    <w:rsid w:val="00A65EF7"/>
    <w:rsid w:val="00A66703"/>
    <w:rsid w:val="00A66C3B"/>
    <w:rsid w:val="00A6703E"/>
    <w:rsid w:val="00A6761D"/>
    <w:rsid w:val="00A678E2"/>
    <w:rsid w:val="00A67C67"/>
    <w:rsid w:val="00A70573"/>
    <w:rsid w:val="00A7065C"/>
    <w:rsid w:val="00A70716"/>
    <w:rsid w:val="00A70FB4"/>
    <w:rsid w:val="00A7166F"/>
    <w:rsid w:val="00A72207"/>
    <w:rsid w:val="00A725E0"/>
    <w:rsid w:val="00A728DC"/>
    <w:rsid w:val="00A728EB"/>
    <w:rsid w:val="00A7327B"/>
    <w:rsid w:val="00A73519"/>
    <w:rsid w:val="00A73613"/>
    <w:rsid w:val="00A741A7"/>
    <w:rsid w:val="00A743C5"/>
    <w:rsid w:val="00A7450F"/>
    <w:rsid w:val="00A74919"/>
    <w:rsid w:val="00A75A8F"/>
    <w:rsid w:val="00A75E68"/>
    <w:rsid w:val="00A777FE"/>
    <w:rsid w:val="00A779A8"/>
    <w:rsid w:val="00A80236"/>
    <w:rsid w:val="00A80AC5"/>
    <w:rsid w:val="00A82C6E"/>
    <w:rsid w:val="00A843D1"/>
    <w:rsid w:val="00A844F4"/>
    <w:rsid w:val="00A84C2B"/>
    <w:rsid w:val="00A85C78"/>
    <w:rsid w:val="00A860B5"/>
    <w:rsid w:val="00A86153"/>
    <w:rsid w:val="00A8665B"/>
    <w:rsid w:val="00A86706"/>
    <w:rsid w:val="00A86D91"/>
    <w:rsid w:val="00A86FC8"/>
    <w:rsid w:val="00A87A96"/>
    <w:rsid w:val="00A90828"/>
    <w:rsid w:val="00A909DE"/>
    <w:rsid w:val="00A909ED"/>
    <w:rsid w:val="00A91157"/>
    <w:rsid w:val="00A9160A"/>
    <w:rsid w:val="00A925DC"/>
    <w:rsid w:val="00A9360E"/>
    <w:rsid w:val="00A93BA9"/>
    <w:rsid w:val="00A94099"/>
    <w:rsid w:val="00A94E0A"/>
    <w:rsid w:val="00A94E5A"/>
    <w:rsid w:val="00A95550"/>
    <w:rsid w:val="00A96000"/>
    <w:rsid w:val="00A9775D"/>
    <w:rsid w:val="00A97963"/>
    <w:rsid w:val="00AA0D54"/>
    <w:rsid w:val="00AA19B3"/>
    <w:rsid w:val="00AA1A5B"/>
    <w:rsid w:val="00AA2205"/>
    <w:rsid w:val="00AA351F"/>
    <w:rsid w:val="00AA380C"/>
    <w:rsid w:val="00AA381B"/>
    <w:rsid w:val="00AA3B67"/>
    <w:rsid w:val="00AA3C22"/>
    <w:rsid w:val="00AA3F77"/>
    <w:rsid w:val="00AA402F"/>
    <w:rsid w:val="00AA42BA"/>
    <w:rsid w:val="00AA47B2"/>
    <w:rsid w:val="00AA52B7"/>
    <w:rsid w:val="00AA5B53"/>
    <w:rsid w:val="00AA664E"/>
    <w:rsid w:val="00AB0185"/>
    <w:rsid w:val="00AB1657"/>
    <w:rsid w:val="00AB1C93"/>
    <w:rsid w:val="00AB2539"/>
    <w:rsid w:val="00AB30FD"/>
    <w:rsid w:val="00AB37D4"/>
    <w:rsid w:val="00AB39D7"/>
    <w:rsid w:val="00AB4289"/>
    <w:rsid w:val="00AB4B9A"/>
    <w:rsid w:val="00AB5BA3"/>
    <w:rsid w:val="00AB5EB9"/>
    <w:rsid w:val="00AB6430"/>
    <w:rsid w:val="00AB6858"/>
    <w:rsid w:val="00AB723B"/>
    <w:rsid w:val="00AB7638"/>
    <w:rsid w:val="00AC009C"/>
    <w:rsid w:val="00AC0B1A"/>
    <w:rsid w:val="00AC0BC9"/>
    <w:rsid w:val="00AC11BE"/>
    <w:rsid w:val="00AC2CE2"/>
    <w:rsid w:val="00AC30FD"/>
    <w:rsid w:val="00AC33BD"/>
    <w:rsid w:val="00AC37F2"/>
    <w:rsid w:val="00AC3A79"/>
    <w:rsid w:val="00AC3C7B"/>
    <w:rsid w:val="00AC3DAE"/>
    <w:rsid w:val="00AC4074"/>
    <w:rsid w:val="00AC4733"/>
    <w:rsid w:val="00AC4DF8"/>
    <w:rsid w:val="00AC5403"/>
    <w:rsid w:val="00AC54B9"/>
    <w:rsid w:val="00AC54FA"/>
    <w:rsid w:val="00AC5F46"/>
    <w:rsid w:val="00AC6D2F"/>
    <w:rsid w:val="00AD01CB"/>
    <w:rsid w:val="00AD08B6"/>
    <w:rsid w:val="00AD0B28"/>
    <w:rsid w:val="00AD0C4E"/>
    <w:rsid w:val="00AD0EF9"/>
    <w:rsid w:val="00AD17DC"/>
    <w:rsid w:val="00AD2BE1"/>
    <w:rsid w:val="00AD2CEE"/>
    <w:rsid w:val="00AD2DCB"/>
    <w:rsid w:val="00AD37D8"/>
    <w:rsid w:val="00AD3959"/>
    <w:rsid w:val="00AD3D8E"/>
    <w:rsid w:val="00AD452B"/>
    <w:rsid w:val="00AD5EB6"/>
    <w:rsid w:val="00AD5F6E"/>
    <w:rsid w:val="00AD634B"/>
    <w:rsid w:val="00AD751F"/>
    <w:rsid w:val="00AE0294"/>
    <w:rsid w:val="00AE06B1"/>
    <w:rsid w:val="00AE12EC"/>
    <w:rsid w:val="00AE2104"/>
    <w:rsid w:val="00AE21AD"/>
    <w:rsid w:val="00AE2960"/>
    <w:rsid w:val="00AE31D3"/>
    <w:rsid w:val="00AE34EC"/>
    <w:rsid w:val="00AE354D"/>
    <w:rsid w:val="00AE4015"/>
    <w:rsid w:val="00AE4A9F"/>
    <w:rsid w:val="00AE76A1"/>
    <w:rsid w:val="00AE7715"/>
    <w:rsid w:val="00AE7A71"/>
    <w:rsid w:val="00AF23C6"/>
    <w:rsid w:val="00AF3569"/>
    <w:rsid w:val="00AF3979"/>
    <w:rsid w:val="00AF3CFA"/>
    <w:rsid w:val="00AF432A"/>
    <w:rsid w:val="00AF4881"/>
    <w:rsid w:val="00AF4C47"/>
    <w:rsid w:val="00AF4F91"/>
    <w:rsid w:val="00AF5E85"/>
    <w:rsid w:val="00AF619C"/>
    <w:rsid w:val="00AF61D4"/>
    <w:rsid w:val="00AF6244"/>
    <w:rsid w:val="00AF667A"/>
    <w:rsid w:val="00AF6E3C"/>
    <w:rsid w:val="00AF6F42"/>
    <w:rsid w:val="00B00275"/>
    <w:rsid w:val="00B0083F"/>
    <w:rsid w:val="00B00FA8"/>
    <w:rsid w:val="00B0130E"/>
    <w:rsid w:val="00B02413"/>
    <w:rsid w:val="00B024B4"/>
    <w:rsid w:val="00B0269C"/>
    <w:rsid w:val="00B02897"/>
    <w:rsid w:val="00B03615"/>
    <w:rsid w:val="00B039C7"/>
    <w:rsid w:val="00B060DA"/>
    <w:rsid w:val="00B0621D"/>
    <w:rsid w:val="00B06ACF"/>
    <w:rsid w:val="00B0703C"/>
    <w:rsid w:val="00B07203"/>
    <w:rsid w:val="00B073E1"/>
    <w:rsid w:val="00B10698"/>
    <w:rsid w:val="00B10FC3"/>
    <w:rsid w:val="00B111E2"/>
    <w:rsid w:val="00B111EE"/>
    <w:rsid w:val="00B11C89"/>
    <w:rsid w:val="00B11F0E"/>
    <w:rsid w:val="00B12116"/>
    <w:rsid w:val="00B1247B"/>
    <w:rsid w:val="00B128B9"/>
    <w:rsid w:val="00B12E97"/>
    <w:rsid w:val="00B13669"/>
    <w:rsid w:val="00B13A1D"/>
    <w:rsid w:val="00B1444F"/>
    <w:rsid w:val="00B144B4"/>
    <w:rsid w:val="00B14530"/>
    <w:rsid w:val="00B1461A"/>
    <w:rsid w:val="00B1507A"/>
    <w:rsid w:val="00B16B1A"/>
    <w:rsid w:val="00B16B73"/>
    <w:rsid w:val="00B17E06"/>
    <w:rsid w:val="00B17E23"/>
    <w:rsid w:val="00B205B5"/>
    <w:rsid w:val="00B20974"/>
    <w:rsid w:val="00B21962"/>
    <w:rsid w:val="00B22337"/>
    <w:rsid w:val="00B22411"/>
    <w:rsid w:val="00B2294A"/>
    <w:rsid w:val="00B22978"/>
    <w:rsid w:val="00B236C5"/>
    <w:rsid w:val="00B238B2"/>
    <w:rsid w:val="00B23ECC"/>
    <w:rsid w:val="00B23FD6"/>
    <w:rsid w:val="00B2488D"/>
    <w:rsid w:val="00B24F77"/>
    <w:rsid w:val="00B255A9"/>
    <w:rsid w:val="00B25943"/>
    <w:rsid w:val="00B26307"/>
    <w:rsid w:val="00B26ECE"/>
    <w:rsid w:val="00B2760B"/>
    <w:rsid w:val="00B27B59"/>
    <w:rsid w:val="00B3009A"/>
    <w:rsid w:val="00B300EE"/>
    <w:rsid w:val="00B30520"/>
    <w:rsid w:val="00B30CF4"/>
    <w:rsid w:val="00B31D50"/>
    <w:rsid w:val="00B320DC"/>
    <w:rsid w:val="00B322DD"/>
    <w:rsid w:val="00B3279C"/>
    <w:rsid w:val="00B3325F"/>
    <w:rsid w:val="00B3389C"/>
    <w:rsid w:val="00B3426C"/>
    <w:rsid w:val="00B35709"/>
    <w:rsid w:val="00B3572B"/>
    <w:rsid w:val="00B35E49"/>
    <w:rsid w:val="00B36581"/>
    <w:rsid w:val="00B3793A"/>
    <w:rsid w:val="00B37E0F"/>
    <w:rsid w:val="00B37EC7"/>
    <w:rsid w:val="00B4179D"/>
    <w:rsid w:val="00B41E5E"/>
    <w:rsid w:val="00B42453"/>
    <w:rsid w:val="00B4310D"/>
    <w:rsid w:val="00B439CC"/>
    <w:rsid w:val="00B43E99"/>
    <w:rsid w:val="00B44165"/>
    <w:rsid w:val="00B44A80"/>
    <w:rsid w:val="00B44BA9"/>
    <w:rsid w:val="00B45612"/>
    <w:rsid w:val="00B456AC"/>
    <w:rsid w:val="00B463E3"/>
    <w:rsid w:val="00B468DF"/>
    <w:rsid w:val="00B46A43"/>
    <w:rsid w:val="00B47140"/>
    <w:rsid w:val="00B47BB7"/>
    <w:rsid w:val="00B47BD5"/>
    <w:rsid w:val="00B47CE9"/>
    <w:rsid w:val="00B50B69"/>
    <w:rsid w:val="00B50BA1"/>
    <w:rsid w:val="00B51C9D"/>
    <w:rsid w:val="00B51EF7"/>
    <w:rsid w:val="00B531E6"/>
    <w:rsid w:val="00B53315"/>
    <w:rsid w:val="00B5336C"/>
    <w:rsid w:val="00B53A25"/>
    <w:rsid w:val="00B53E61"/>
    <w:rsid w:val="00B54C5B"/>
    <w:rsid w:val="00B54EFA"/>
    <w:rsid w:val="00B55151"/>
    <w:rsid w:val="00B5518F"/>
    <w:rsid w:val="00B552F5"/>
    <w:rsid w:val="00B55A62"/>
    <w:rsid w:val="00B55F7D"/>
    <w:rsid w:val="00B562E1"/>
    <w:rsid w:val="00B5794D"/>
    <w:rsid w:val="00B5799E"/>
    <w:rsid w:val="00B57C81"/>
    <w:rsid w:val="00B603D6"/>
    <w:rsid w:val="00B604FF"/>
    <w:rsid w:val="00B60519"/>
    <w:rsid w:val="00B6066F"/>
    <w:rsid w:val="00B606DD"/>
    <w:rsid w:val="00B618EE"/>
    <w:rsid w:val="00B6270B"/>
    <w:rsid w:val="00B62CAC"/>
    <w:rsid w:val="00B62F9E"/>
    <w:rsid w:val="00B62FF2"/>
    <w:rsid w:val="00B63040"/>
    <w:rsid w:val="00B6304E"/>
    <w:rsid w:val="00B6313C"/>
    <w:rsid w:val="00B634B8"/>
    <w:rsid w:val="00B63A44"/>
    <w:rsid w:val="00B6430C"/>
    <w:rsid w:val="00B64562"/>
    <w:rsid w:val="00B6458E"/>
    <w:rsid w:val="00B64B6B"/>
    <w:rsid w:val="00B6568B"/>
    <w:rsid w:val="00B65BD2"/>
    <w:rsid w:val="00B65EDB"/>
    <w:rsid w:val="00B662BA"/>
    <w:rsid w:val="00B66466"/>
    <w:rsid w:val="00B66992"/>
    <w:rsid w:val="00B66C6B"/>
    <w:rsid w:val="00B67016"/>
    <w:rsid w:val="00B67A5B"/>
    <w:rsid w:val="00B70FE7"/>
    <w:rsid w:val="00B717F7"/>
    <w:rsid w:val="00B71C4D"/>
    <w:rsid w:val="00B72375"/>
    <w:rsid w:val="00B73AAA"/>
    <w:rsid w:val="00B73DEB"/>
    <w:rsid w:val="00B745C4"/>
    <w:rsid w:val="00B74685"/>
    <w:rsid w:val="00B77184"/>
    <w:rsid w:val="00B7788C"/>
    <w:rsid w:val="00B80729"/>
    <w:rsid w:val="00B80A5B"/>
    <w:rsid w:val="00B80C93"/>
    <w:rsid w:val="00B80DD4"/>
    <w:rsid w:val="00B8107E"/>
    <w:rsid w:val="00B81349"/>
    <w:rsid w:val="00B819BA"/>
    <w:rsid w:val="00B820B3"/>
    <w:rsid w:val="00B82567"/>
    <w:rsid w:val="00B82922"/>
    <w:rsid w:val="00B830FA"/>
    <w:rsid w:val="00B8327C"/>
    <w:rsid w:val="00B83982"/>
    <w:rsid w:val="00B83DDD"/>
    <w:rsid w:val="00B8406E"/>
    <w:rsid w:val="00B8509C"/>
    <w:rsid w:val="00B85536"/>
    <w:rsid w:val="00B85776"/>
    <w:rsid w:val="00B85A43"/>
    <w:rsid w:val="00B901EC"/>
    <w:rsid w:val="00B90662"/>
    <w:rsid w:val="00B90FBA"/>
    <w:rsid w:val="00B9171E"/>
    <w:rsid w:val="00B91E52"/>
    <w:rsid w:val="00B93471"/>
    <w:rsid w:val="00B93E81"/>
    <w:rsid w:val="00B9422D"/>
    <w:rsid w:val="00B94382"/>
    <w:rsid w:val="00B951AB"/>
    <w:rsid w:val="00B95519"/>
    <w:rsid w:val="00B9555C"/>
    <w:rsid w:val="00B95CB4"/>
    <w:rsid w:val="00B95EE3"/>
    <w:rsid w:val="00B965F0"/>
    <w:rsid w:val="00B967C4"/>
    <w:rsid w:val="00B97307"/>
    <w:rsid w:val="00BA06A8"/>
    <w:rsid w:val="00BA163C"/>
    <w:rsid w:val="00BA1F1E"/>
    <w:rsid w:val="00BA2128"/>
    <w:rsid w:val="00BA2624"/>
    <w:rsid w:val="00BA26AA"/>
    <w:rsid w:val="00BA33E2"/>
    <w:rsid w:val="00BA3D56"/>
    <w:rsid w:val="00BA4146"/>
    <w:rsid w:val="00BA41FB"/>
    <w:rsid w:val="00BA458F"/>
    <w:rsid w:val="00BA4720"/>
    <w:rsid w:val="00BA4F50"/>
    <w:rsid w:val="00BA50DA"/>
    <w:rsid w:val="00BA55C3"/>
    <w:rsid w:val="00BA5F7B"/>
    <w:rsid w:val="00BA761A"/>
    <w:rsid w:val="00BB0013"/>
    <w:rsid w:val="00BB0855"/>
    <w:rsid w:val="00BB0922"/>
    <w:rsid w:val="00BB0E64"/>
    <w:rsid w:val="00BB1733"/>
    <w:rsid w:val="00BB1B18"/>
    <w:rsid w:val="00BB1CCB"/>
    <w:rsid w:val="00BB1D3D"/>
    <w:rsid w:val="00BB2975"/>
    <w:rsid w:val="00BB351A"/>
    <w:rsid w:val="00BB3A0E"/>
    <w:rsid w:val="00BB4156"/>
    <w:rsid w:val="00BB41F3"/>
    <w:rsid w:val="00BB475F"/>
    <w:rsid w:val="00BB5A93"/>
    <w:rsid w:val="00BB5D3B"/>
    <w:rsid w:val="00BB63C8"/>
    <w:rsid w:val="00BB69F7"/>
    <w:rsid w:val="00BB6E8D"/>
    <w:rsid w:val="00BB6EB0"/>
    <w:rsid w:val="00BB7605"/>
    <w:rsid w:val="00BC03EA"/>
    <w:rsid w:val="00BC0968"/>
    <w:rsid w:val="00BC190E"/>
    <w:rsid w:val="00BC1ABD"/>
    <w:rsid w:val="00BC2726"/>
    <w:rsid w:val="00BC2DFC"/>
    <w:rsid w:val="00BC2E3B"/>
    <w:rsid w:val="00BC3CDA"/>
    <w:rsid w:val="00BC3D0B"/>
    <w:rsid w:val="00BC52FD"/>
    <w:rsid w:val="00BC6088"/>
    <w:rsid w:val="00BC6199"/>
    <w:rsid w:val="00BC63DD"/>
    <w:rsid w:val="00BC741C"/>
    <w:rsid w:val="00BC7607"/>
    <w:rsid w:val="00BD060C"/>
    <w:rsid w:val="00BD105D"/>
    <w:rsid w:val="00BD1C71"/>
    <w:rsid w:val="00BD26E7"/>
    <w:rsid w:val="00BD28EA"/>
    <w:rsid w:val="00BD3034"/>
    <w:rsid w:val="00BD39C0"/>
    <w:rsid w:val="00BD49D3"/>
    <w:rsid w:val="00BD49EC"/>
    <w:rsid w:val="00BD4C66"/>
    <w:rsid w:val="00BD5D5A"/>
    <w:rsid w:val="00BD5EEE"/>
    <w:rsid w:val="00BD624A"/>
    <w:rsid w:val="00BD6343"/>
    <w:rsid w:val="00BD64D5"/>
    <w:rsid w:val="00BD6A05"/>
    <w:rsid w:val="00BD6BF1"/>
    <w:rsid w:val="00BD726B"/>
    <w:rsid w:val="00BD7917"/>
    <w:rsid w:val="00BD7E04"/>
    <w:rsid w:val="00BD7FAC"/>
    <w:rsid w:val="00BE099D"/>
    <w:rsid w:val="00BE0A67"/>
    <w:rsid w:val="00BE0ACC"/>
    <w:rsid w:val="00BE0E0D"/>
    <w:rsid w:val="00BE1102"/>
    <w:rsid w:val="00BE200A"/>
    <w:rsid w:val="00BE239D"/>
    <w:rsid w:val="00BE3A0A"/>
    <w:rsid w:val="00BE3AC6"/>
    <w:rsid w:val="00BE3C4B"/>
    <w:rsid w:val="00BE5A1E"/>
    <w:rsid w:val="00BE62E2"/>
    <w:rsid w:val="00BE6E1C"/>
    <w:rsid w:val="00BE6FAF"/>
    <w:rsid w:val="00BE73AD"/>
    <w:rsid w:val="00BE7B00"/>
    <w:rsid w:val="00BE7DD2"/>
    <w:rsid w:val="00BE7FF7"/>
    <w:rsid w:val="00BF0268"/>
    <w:rsid w:val="00BF06BA"/>
    <w:rsid w:val="00BF07BA"/>
    <w:rsid w:val="00BF1C4E"/>
    <w:rsid w:val="00BF22AA"/>
    <w:rsid w:val="00BF23D2"/>
    <w:rsid w:val="00BF2441"/>
    <w:rsid w:val="00BF2722"/>
    <w:rsid w:val="00BF2ADD"/>
    <w:rsid w:val="00BF3B73"/>
    <w:rsid w:val="00BF3E1E"/>
    <w:rsid w:val="00BF3E21"/>
    <w:rsid w:val="00BF415A"/>
    <w:rsid w:val="00BF4AD8"/>
    <w:rsid w:val="00BF5074"/>
    <w:rsid w:val="00BF53DD"/>
    <w:rsid w:val="00BF5877"/>
    <w:rsid w:val="00BF6297"/>
    <w:rsid w:val="00BF6F3C"/>
    <w:rsid w:val="00BF736E"/>
    <w:rsid w:val="00BF73D7"/>
    <w:rsid w:val="00C00C00"/>
    <w:rsid w:val="00C021F7"/>
    <w:rsid w:val="00C026CB"/>
    <w:rsid w:val="00C029B1"/>
    <w:rsid w:val="00C02BEA"/>
    <w:rsid w:val="00C03061"/>
    <w:rsid w:val="00C03132"/>
    <w:rsid w:val="00C04107"/>
    <w:rsid w:val="00C04646"/>
    <w:rsid w:val="00C04759"/>
    <w:rsid w:val="00C049B0"/>
    <w:rsid w:val="00C04F9B"/>
    <w:rsid w:val="00C05859"/>
    <w:rsid w:val="00C07200"/>
    <w:rsid w:val="00C076E0"/>
    <w:rsid w:val="00C1097F"/>
    <w:rsid w:val="00C10D36"/>
    <w:rsid w:val="00C113C6"/>
    <w:rsid w:val="00C1156E"/>
    <w:rsid w:val="00C11780"/>
    <w:rsid w:val="00C1202A"/>
    <w:rsid w:val="00C12155"/>
    <w:rsid w:val="00C128D9"/>
    <w:rsid w:val="00C12C12"/>
    <w:rsid w:val="00C12D61"/>
    <w:rsid w:val="00C12DEA"/>
    <w:rsid w:val="00C13667"/>
    <w:rsid w:val="00C139E5"/>
    <w:rsid w:val="00C13D6A"/>
    <w:rsid w:val="00C1403B"/>
    <w:rsid w:val="00C14389"/>
    <w:rsid w:val="00C14F02"/>
    <w:rsid w:val="00C151AC"/>
    <w:rsid w:val="00C15282"/>
    <w:rsid w:val="00C156B8"/>
    <w:rsid w:val="00C169E1"/>
    <w:rsid w:val="00C16C3F"/>
    <w:rsid w:val="00C16EDC"/>
    <w:rsid w:val="00C17E7E"/>
    <w:rsid w:val="00C20879"/>
    <w:rsid w:val="00C21071"/>
    <w:rsid w:val="00C2148D"/>
    <w:rsid w:val="00C21E05"/>
    <w:rsid w:val="00C2215F"/>
    <w:rsid w:val="00C22A5B"/>
    <w:rsid w:val="00C22B36"/>
    <w:rsid w:val="00C23106"/>
    <w:rsid w:val="00C23CCB"/>
    <w:rsid w:val="00C247B2"/>
    <w:rsid w:val="00C25E2C"/>
    <w:rsid w:val="00C2625E"/>
    <w:rsid w:val="00C27E58"/>
    <w:rsid w:val="00C31226"/>
    <w:rsid w:val="00C31696"/>
    <w:rsid w:val="00C318E8"/>
    <w:rsid w:val="00C3197E"/>
    <w:rsid w:val="00C31DD8"/>
    <w:rsid w:val="00C325EF"/>
    <w:rsid w:val="00C34C8A"/>
    <w:rsid w:val="00C351A8"/>
    <w:rsid w:val="00C35887"/>
    <w:rsid w:val="00C36671"/>
    <w:rsid w:val="00C37B85"/>
    <w:rsid w:val="00C40053"/>
    <w:rsid w:val="00C40360"/>
    <w:rsid w:val="00C404D0"/>
    <w:rsid w:val="00C40E64"/>
    <w:rsid w:val="00C416D5"/>
    <w:rsid w:val="00C41897"/>
    <w:rsid w:val="00C42408"/>
    <w:rsid w:val="00C42462"/>
    <w:rsid w:val="00C42625"/>
    <w:rsid w:val="00C427C9"/>
    <w:rsid w:val="00C42B75"/>
    <w:rsid w:val="00C42CE3"/>
    <w:rsid w:val="00C431DE"/>
    <w:rsid w:val="00C431E3"/>
    <w:rsid w:val="00C43264"/>
    <w:rsid w:val="00C434A8"/>
    <w:rsid w:val="00C4393C"/>
    <w:rsid w:val="00C449B1"/>
    <w:rsid w:val="00C44C50"/>
    <w:rsid w:val="00C44E76"/>
    <w:rsid w:val="00C4594E"/>
    <w:rsid w:val="00C45CC5"/>
    <w:rsid w:val="00C46310"/>
    <w:rsid w:val="00C46485"/>
    <w:rsid w:val="00C4721E"/>
    <w:rsid w:val="00C472B8"/>
    <w:rsid w:val="00C47F0C"/>
    <w:rsid w:val="00C51165"/>
    <w:rsid w:val="00C511EF"/>
    <w:rsid w:val="00C51529"/>
    <w:rsid w:val="00C51D11"/>
    <w:rsid w:val="00C5277D"/>
    <w:rsid w:val="00C52838"/>
    <w:rsid w:val="00C5348A"/>
    <w:rsid w:val="00C53AC8"/>
    <w:rsid w:val="00C53AF2"/>
    <w:rsid w:val="00C53CDF"/>
    <w:rsid w:val="00C53D2B"/>
    <w:rsid w:val="00C54566"/>
    <w:rsid w:val="00C5677E"/>
    <w:rsid w:val="00C5688B"/>
    <w:rsid w:val="00C56BCD"/>
    <w:rsid w:val="00C56F9E"/>
    <w:rsid w:val="00C57251"/>
    <w:rsid w:val="00C57CCD"/>
    <w:rsid w:val="00C6036B"/>
    <w:rsid w:val="00C60C43"/>
    <w:rsid w:val="00C61406"/>
    <w:rsid w:val="00C616BE"/>
    <w:rsid w:val="00C62505"/>
    <w:rsid w:val="00C62E07"/>
    <w:rsid w:val="00C62F6F"/>
    <w:rsid w:val="00C631C5"/>
    <w:rsid w:val="00C633FD"/>
    <w:rsid w:val="00C638F4"/>
    <w:rsid w:val="00C63B56"/>
    <w:rsid w:val="00C63DED"/>
    <w:rsid w:val="00C6511D"/>
    <w:rsid w:val="00C65B22"/>
    <w:rsid w:val="00C66199"/>
    <w:rsid w:val="00C66608"/>
    <w:rsid w:val="00C667E6"/>
    <w:rsid w:val="00C67033"/>
    <w:rsid w:val="00C673A3"/>
    <w:rsid w:val="00C67548"/>
    <w:rsid w:val="00C67D75"/>
    <w:rsid w:val="00C7144E"/>
    <w:rsid w:val="00C71A34"/>
    <w:rsid w:val="00C73316"/>
    <w:rsid w:val="00C736A5"/>
    <w:rsid w:val="00C73D6D"/>
    <w:rsid w:val="00C73F69"/>
    <w:rsid w:val="00C73F87"/>
    <w:rsid w:val="00C74073"/>
    <w:rsid w:val="00C74333"/>
    <w:rsid w:val="00C74E28"/>
    <w:rsid w:val="00C7510A"/>
    <w:rsid w:val="00C75719"/>
    <w:rsid w:val="00C766CE"/>
    <w:rsid w:val="00C76E9D"/>
    <w:rsid w:val="00C774F6"/>
    <w:rsid w:val="00C77653"/>
    <w:rsid w:val="00C77E7D"/>
    <w:rsid w:val="00C8021B"/>
    <w:rsid w:val="00C80C57"/>
    <w:rsid w:val="00C81039"/>
    <w:rsid w:val="00C825C0"/>
    <w:rsid w:val="00C829B7"/>
    <w:rsid w:val="00C82A09"/>
    <w:rsid w:val="00C82A43"/>
    <w:rsid w:val="00C82ABB"/>
    <w:rsid w:val="00C831C6"/>
    <w:rsid w:val="00C833FB"/>
    <w:rsid w:val="00C83461"/>
    <w:rsid w:val="00C83C9D"/>
    <w:rsid w:val="00C8492E"/>
    <w:rsid w:val="00C84B78"/>
    <w:rsid w:val="00C84FE8"/>
    <w:rsid w:val="00C8546F"/>
    <w:rsid w:val="00C85524"/>
    <w:rsid w:val="00C8557D"/>
    <w:rsid w:val="00C86F6B"/>
    <w:rsid w:val="00C87253"/>
    <w:rsid w:val="00C87938"/>
    <w:rsid w:val="00C902FE"/>
    <w:rsid w:val="00C90B48"/>
    <w:rsid w:val="00C918E5"/>
    <w:rsid w:val="00C919BC"/>
    <w:rsid w:val="00C92662"/>
    <w:rsid w:val="00C92A36"/>
    <w:rsid w:val="00C93A15"/>
    <w:rsid w:val="00C93B64"/>
    <w:rsid w:val="00C93C00"/>
    <w:rsid w:val="00C9432F"/>
    <w:rsid w:val="00C9464D"/>
    <w:rsid w:val="00C947F5"/>
    <w:rsid w:val="00C9539A"/>
    <w:rsid w:val="00C95B63"/>
    <w:rsid w:val="00C95BF2"/>
    <w:rsid w:val="00C95E82"/>
    <w:rsid w:val="00C96774"/>
    <w:rsid w:val="00C97837"/>
    <w:rsid w:val="00C97C52"/>
    <w:rsid w:val="00C97FD5"/>
    <w:rsid w:val="00CA0248"/>
    <w:rsid w:val="00CA0A07"/>
    <w:rsid w:val="00CA0ABA"/>
    <w:rsid w:val="00CA116A"/>
    <w:rsid w:val="00CA2180"/>
    <w:rsid w:val="00CA28B3"/>
    <w:rsid w:val="00CA3FEF"/>
    <w:rsid w:val="00CA402D"/>
    <w:rsid w:val="00CA4F43"/>
    <w:rsid w:val="00CA5A73"/>
    <w:rsid w:val="00CA5ACF"/>
    <w:rsid w:val="00CA5CF0"/>
    <w:rsid w:val="00CA60BB"/>
    <w:rsid w:val="00CA6412"/>
    <w:rsid w:val="00CA6684"/>
    <w:rsid w:val="00CA6B5A"/>
    <w:rsid w:val="00CA76B1"/>
    <w:rsid w:val="00CA7F64"/>
    <w:rsid w:val="00CA7F73"/>
    <w:rsid w:val="00CB00A2"/>
    <w:rsid w:val="00CB0385"/>
    <w:rsid w:val="00CB0615"/>
    <w:rsid w:val="00CB1836"/>
    <w:rsid w:val="00CB192D"/>
    <w:rsid w:val="00CB1F55"/>
    <w:rsid w:val="00CB3060"/>
    <w:rsid w:val="00CB324A"/>
    <w:rsid w:val="00CB3ECF"/>
    <w:rsid w:val="00CB640F"/>
    <w:rsid w:val="00CB6544"/>
    <w:rsid w:val="00CB6CE4"/>
    <w:rsid w:val="00CB6DA2"/>
    <w:rsid w:val="00CB713C"/>
    <w:rsid w:val="00CB7737"/>
    <w:rsid w:val="00CB7A5D"/>
    <w:rsid w:val="00CB7EDC"/>
    <w:rsid w:val="00CC029E"/>
    <w:rsid w:val="00CC0365"/>
    <w:rsid w:val="00CC0DFB"/>
    <w:rsid w:val="00CC129F"/>
    <w:rsid w:val="00CC1396"/>
    <w:rsid w:val="00CC191B"/>
    <w:rsid w:val="00CC1981"/>
    <w:rsid w:val="00CC1E8B"/>
    <w:rsid w:val="00CC2835"/>
    <w:rsid w:val="00CC2C94"/>
    <w:rsid w:val="00CC2F08"/>
    <w:rsid w:val="00CC3213"/>
    <w:rsid w:val="00CC3C19"/>
    <w:rsid w:val="00CC3C87"/>
    <w:rsid w:val="00CC3D70"/>
    <w:rsid w:val="00CC3DC9"/>
    <w:rsid w:val="00CC46EB"/>
    <w:rsid w:val="00CC495B"/>
    <w:rsid w:val="00CC4D97"/>
    <w:rsid w:val="00CC5109"/>
    <w:rsid w:val="00CC54F2"/>
    <w:rsid w:val="00CC5CE8"/>
    <w:rsid w:val="00CC67E5"/>
    <w:rsid w:val="00CC7894"/>
    <w:rsid w:val="00CC7A4A"/>
    <w:rsid w:val="00CD04E1"/>
    <w:rsid w:val="00CD0CF1"/>
    <w:rsid w:val="00CD200C"/>
    <w:rsid w:val="00CD39C2"/>
    <w:rsid w:val="00CD494A"/>
    <w:rsid w:val="00CD4B80"/>
    <w:rsid w:val="00CD4C65"/>
    <w:rsid w:val="00CD59FB"/>
    <w:rsid w:val="00CD5CCD"/>
    <w:rsid w:val="00CD5D15"/>
    <w:rsid w:val="00CD73D8"/>
    <w:rsid w:val="00CE00E7"/>
    <w:rsid w:val="00CE0254"/>
    <w:rsid w:val="00CE0739"/>
    <w:rsid w:val="00CE2BD5"/>
    <w:rsid w:val="00CE2ECF"/>
    <w:rsid w:val="00CE32B1"/>
    <w:rsid w:val="00CE3522"/>
    <w:rsid w:val="00CE35A7"/>
    <w:rsid w:val="00CE3C18"/>
    <w:rsid w:val="00CE3F57"/>
    <w:rsid w:val="00CE66B8"/>
    <w:rsid w:val="00CE709E"/>
    <w:rsid w:val="00CE7E8A"/>
    <w:rsid w:val="00CF0619"/>
    <w:rsid w:val="00CF0C12"/>
    <w:rsid w:val="00CF169A"/>
    <w:rsid w:val="00CF1EDA"/>
    <w:rsid w:val="00CF201C"/>
    <w:rsid w:val="00CF377C"/>
    <w:rsid w:val="00CF4260"/>
    <w:rsid w:val="00CF4843"/>
    <w:rsid w:val="00CF5175"/>
    <w:rsid w:val="00CF556A"/>
    <w:rsid w:val="00CF5804"/>
    <w:rsid w:val="00CF5D58"/>
    <w:rsid w:val="00CF66EC"/>
    <w:rsid w:val="00CF7FB2"/>
    <w:rsid w:val="00D001CA"/>
    <w:rsid w:val="00D01166"/>
    <w:rsid w:val="00D013EB"/>
    <w:rsid w:val="00D01BED"/>
    <w:rsid w:val="00D0232C"/>
    <w:rsid w:val="00D02DF0"/>
    <w:rsid w:val="00D02E3F"/>
    <w:rsid w:val="00D02F42"/>
    <w:rsid w:val="00D0325B"/>
    <w:rsid w:val="00D034B1"/>
    <w:rsid w:val="00D0415F"/>
    <w:rsid w:val="00D04176"/>
    <w:rsid w:val="00D04192"/>
    <w:rsid w:val="00D04395"/>
    <w:rsid w:val="00D04663"/>
    <w:rsid w:val="00D05BEC"/>
    <w:rsid w:val="00D05F33"/>
    <w:rsid w:val="00D106B2"/>
    <w:rsid w:val="00D108F1"/>
    <w:rsid w:val="00D12307"/>
    <w:rsid w:val="00D12707"/>
    <w:rsid w:val="00D1276E"/>
    <w:rsid w:val="00D12917"/>
    <w:rsid w:val="00D12EE1"/>
    <w:rsid w:val="00D13197"/>
    <w:rsid w:val="00D1334B"/>
    <w:rsid w:val="00D13546"/>
    <w:rsid w:val="00D1364A"/>
    <w:rsid w:val="00D1407D"/>
    <w:rsid w:val="00D14E19"/>
    <w:rsid w:val="00D14F03"/>
    <w:rsid w:val="00D16D64"/>
    <w:rsid w:val="00D171B4"/>
    <w:rsid w:val="00D1726B"/>
    <w:rsid w:val="00D17840"/>
    <w:rsid w:val="00D1792C"/>
    <w:rsid w:val="00D17A74"/>
    <w:rsid w:val="00D20781"/>
    <w:rsid w:val="00D20C2C"/>
    <w:rsid w:val="00D20F29"/>
    <w:rsid w:val="00D21B28"/>
    <w:rsid w:val="00D22D7C"/>
    <w:rsid w:val="00D22F46"/>
    <w:rsid w:val="00D2433B"/>
    <w:rsid w:val="00D24B9A"/>
    <w:rsid w:val="00D2504F"/>
    <w:rsid w:val="00D254C1"/>
    <w:rsid w:val="00D2595F"/>
    <w:rsid w:val="00D25B1B"/>
    <w:rsid w:val="00D25EE0"/>
    <w:rsid w:val="00D26095"/>
    <w:rsid w:val="00D263A8"/>
    <w:rsid w:val="00D271F7"/>
    <w:rsid w:val="00D2749A"/>
    <w:rsid w:val="00D276DD"/>
    <w:rsid w:val="00D27762"/>
    <w:rsid w:val="00D278C5"/>
    <w:rsid w:val="00D27D47"/>
    <w:rsid w:val="00D30148"/>
    <w:rsid w:val="00D30327"/>
    <w:rsid w:val="00D308D5"/>
    <w:rsid w:val="00D31538"/>
    <w:rsid w:val="00D31896"/>
    <w:rsid w:val="00D31E95"/>
    <w:rsid w:val="00D320B9"/>
    <w:rsid w:val="00D321CF"/>
    <w:rsid w:val="00D3277F"/>
    <w:rsid w:val="00D33949"/>
    <w:rsid w:val="00D34B1C"/>
    <w:rsid w:val="00D34BC0"/>
    <w:rsid w:val="00D3546D"/>
    <w:rsid w:val="00D35C03"/>
    <w:rsid w:val="00D36668"/>
    <w:rsid w:val="00D36ADA"/>
    <w:rsid w:val="00D3748B"/>
    <w:rsid w:val="00D37585"/>
    <w:rsid w:val="00D3799C"/>
    <w:rsid w:val="00D37E32"/>
    <w:rsid w:val="00D37F39"/>
    <w:rsid w:val="00D401C3"/>
    <w:rsid w:val="00D407F6"/>
    <w:rsid w:val="00D40CF9"/>
    <w:rsid w:val="00D411E9"/>
    <w:rsid w:val="00D4152A"/>
    <w:rsid w:val="00D42BAF"/>
    <w:rsid w:val="00D42D65"/>
    <w:rsid w:val="00D42EC9"/>
    <w:rsid w:val="00D4570B"/>
    <w:rsid w:val="00D45AFF"/>
    <w:rsid w:val="00D45C72"/>
    <w:rsid w:val="00D45D8B"/>
    <w:rsid w:val="00D46625"/>
    <w:rsid w:val="00D469E6"/>
    <w:rsid w:val="00D47C25"/>
    <w:rsid w:val="00D47DC2"/>
    <w:rsid w:val="00D5048D"/>
    <w:rsid w:val="00D5087C"/>
    <w:rsid w:val="00D529A0"/>
    <w:rsid w:val="00D52A10"/>
    <w:rsid w:val="00D52DB7"/>
    <w:rsid w:val="00D532C5"/>
    <w:rsid w:val="00D5376F"/>
    <w:rsid w:val="00D53B46"/>
    <w:rsid w:val="00D5442D"/>
    <w:rsid w:val="00D5446A"/>
    <w:rsid w:val="00D55082"/>
    <w:rsid w:val="00D55266"/>
    <w:rsid w:val="00D56C5F"/>
    <w:rsid w:val="00D574EF"/>
    <w:rsid w:val="00D614E8"/>
    <w:rsid w:val="00D61B77"/>
    <w:rsid w:val="00D638DC"/>
    <w:rsid w:val="00D63C07"/>
    <w:rsid w:val="00D6408C"/>
    <w:rsid w:val="00D6454F"/>
    <w:rsid w:val="00D67171"/>
    <w:rsid w:val="00D676DC"/>
    <w:rsid w:val="00D67850"/>
    <w:rsid w:val="00D70F9F"/>
    <w:rsid w:val="00D7140E"/>
    <w:rsid w:val="00D717F9"/>
    <w:rsid w:val="00D71BAB"/>
    <w:rsid w:val="00D72466"/>
    <w:rsid w:val="00D7285B"/>
    <w:rsid w:val="00D7300C"/>
    <w:rsid w:val="00D73090"/>
    <w:rsid w:val="00D7366F"/>
    <w:rsid w:val="00D73831"/>
    <w:rsid w:val="00D73E36"/>
    <w:rsid w:val="00D740B7"/>
    <w:rsid w:val="00D747BB"/>
    <w:rsid w:val="00D752EE"/>
    <w:rsid w:val="00D757BB"/>
    <w:rsid w:val="00D75AB8"/>
    <w:rsid w:val="00D76794"/>
    <w:rsid w:val="00D76C60"/>
    <w:rsid w:val="00D76EC8"/>
    <w:rsid w:val="00D777ED"/>
    <w:rsid w:val="00D77DB3"/>
    <w:rsid w:val="00D77F05"/>
    <w:rsid w:val="00D77FDA"/>
    <w:rsid w:val="00D8008A"/>
    <w:rsid w:val="00D80F78"/>
    <w:rsid w:val="00D8123F"/>
    <w:rsid w:val="00D81DBF"/>
    <w:rsid w:val="00D82EC7"/>
    <w:rsid w:val="00D83322"/>
    <w:rsid w:val="00D83AF0"/>
    <w:rsid w:val="00D844C0"/>
    <w:rsid w:val="00D85B13"/>
    <w:rsid w:val="00D85F87"/>
    <w:rsid w:val="00D862BC"/>
    <w:rsid w:val="00D86727"/>
    <w:rsid w:val="00D87043"/>
    <w:rsid w:val="00D8710B"/>
    <w:rsid w:val="00D879BD"/>
    <w:rsid w:val="00D87C8E"/>
    <w:rsid w:val="00D906E8"/>
    <w:rsid w:val="00D90C0E"/>
    <w:rsid w:val="00D91524"/>
    <w:rsid w:val="00D91A12"/>
    <w:rsid w:val="00D91E29"/>
    <w:rsid w:val="00D924DA"/>
    <w:rsid w:val="00D92687"/>
    <w:rsid w:val="00D92CF1"/>
    <w:rsid w:val="00D92EA9"/>
    <w:rsid w:val="00D93006"/>
    <w:rsid w:val="00D937E0"/>
    <w:rsid w:val="00D94076"/>
    <w:rsid w:val="00D94891"/>
    <w:rsid w:val="00D950EB"/>
    <w:rsid w:val="00D9550E"/>
    <w:rsid w:val="00D95F53"/>
    <w:rsid w:val="00D96C0F"/>
    <w:rsid w:val="00D9736A"/>
    <w:rsid w:val="00D974E0"/>
    <w:rsid w:val="00D97679"/>
    <w:rsid w:val="00D97962"/>
    <w:rsid w:val="00D97D85"/>
    <w:rsid w:val="00D97E54"/>
    <w:rsid w:val="00DA121A"/>
    <w:rsid w:val="00DA1718"/>
    <w:rsid w:val="00DA1C09"/>
    <w:rsid w:val="00DA1D33"/>
    <w:rsid w:val="00DA26C5"/>
    <w:rsid w:val="00DA2AFA"/>
    <w:rsid w:val="00DA2D25"/>
    <w:rsid w:val="00DA42D6"/>
    <w:rsid w:val="00DA4645"/>
    <w:rsid w:val="00DA4C60"/>
    <w:rsid w:val="00DA5EA6"/>
    <w:rsid w:val="00DA62F1"/>
    <w:rsid w:val="00DA67A3"/>
    <w:rsid w:val="00DA6FA8"/>
    <w:rsid w:val="00DA747D"/>
    <w:rsid w:val="00DA74B9"/>
    <w:rsid w:val="00DB0F2D"/>
    <w:rsid w:val="00DB17A2"/>
    <w:rsid w:val="00DB183B"/>
    <w:rsid w:val="00DB1E42"/>
    <w:rsid w:val="00DB2216"/>
    <w:rsid w:val="00DB25B5"/>
    <w:rsid w:val="00DB2B59"/>
    <w:rsid w:val="00DB31EA"/>
    <w:rsid w:val="00DB3A26"/>
    <w:rsid w:val="00DB3A33"/>
    <w:rsid w:val="00DB452F"/>
    <w:rsid w:val="00DB4800"/>
    <w:rsid w:val="00DB4810"/>
    <w:rsid w:val="00DB4DBC"/>
    <w:rsid w:val="00DB528A"/>
    <w:rsid w:val="00DB5379"/>
    <w:rsid w:val="00DB6189"/>
    <w:rsid w:val="00DB6428"/>
    <w:rsid w:val="00DB7511"/>
    <w:rsid w:val="00DB7F1E"/>
    <w:rsid w:val="00DC002A"/>
    <w:rsid w:val="00DC0A39"/>
    <w:rsid w:val="00DC0FC6"/>
    <w:rsid w:val="00DC1892"/>
    <w:rsid w:val="00DC1FCE"/>
    <w:rsid w:val="00DC226B"/>
    <w:rsid w:val="00DC2DB8"/>
    <w:rsid w:val="00DC3A66"/>
    <w:rsid w:val="00DC3BBC"/>
    <w:rsid w:val="00DC3C75"/>
    <w:rsid w:val="00DC44B5"/>
    <w:rsid w:val="00DC4966"/>
    <w:rsid w:val="00DC59A6"/>
    <w:rsid w:val="00DC64D3"/>
    <w:rsid w:val="00DC6E21"/>
    <w:rsid w:val="00DC705C"/>
    <w:rsid w:val="00DC7599"/>
    <w:rsid w:val="00DC79B0"/>
    <w:rsid w:val="00DD267A"/>
    <w:rsid w:val="00DD2E3A"/>
    <w:rsid w:val="00DD379A"/>
    <w:rsid w:val="00DD3857"/>
    <w:rsid w:val="00DD3BA2"/>
    <w:rsid w:val="00DD3D45"/>
    <w:rsid w:val="00DD41BD"/>
    <w:rsid w:val="00DD4351"/>
    <w:rsid w:val="00DD485A"/>
    <w:rsid w:val="00DD4B12"/>
    <w:rsid w:val="00DD60C3"/>
    <w:rsid w:val="00DD67B1"/>
    <w:rsid w:val="00DD7D3B"/>
    <w:rsid w:val="00DE02AF"/>
    <w:rsid w:val="00DE054A"/>
    <w:rsid w:val="00DE0751"/>
    <w:rsid w:val="00DE096A"/>
    <w:rsid w:val="00DE12F3"/>
    <w:rsid w:val="00DE1549"/>
    <w:rsid w:val="00DE15BF"/>
    <w:rsid w:val="00DE1E2C"/>
    <w:rsid w:val="00DE2940"/>
    <w:rsid w:val="00DE315A"/>
    <w:rsid w:val="00DE358E"/>
    <w:rsid w:val="00DE3854"/>
    <w:rsid w:val="00DE3D48"/>
    <w:rsid w:val="00DE450F"/>
    <w:rsid w:val="00DE4958"/>
    <w:rsid w:val="00DE4D89"/>
    <w:rsid w:val="00DE58DF"/>
    <w:rsid w:val="00DE6C51"/>
    <w:rsid w:val="00DE6FFB"/>
    <w:rsid w:val="00DE7682"/>
    <w:rsid w:val="00DE7D4A"/>
    <w:rsid w:val="00DE7E6B"/>
    <w:rsid w:val="00DF04FF"/>
    <w:rsid w:val="00DF064A"/>
    <w:rsid w:val="00DF11F6"/>
    <w:rsid w:val="00DF2961"/>
    <w:rsid w:val="00DF2C25"/>
    <w:rsid w:val="00DF356C"/>
    <w:rsid w:val="00DF3E91"/>
    <w:rsid w:val="00DF4862"/>
    <w:rsid w:val="00DF5203"/>
    <w:rsid w:val="00DF5D76"/>
    <w:rsid w:val="00DF5DD8"/>
    <w:rsid w:val="00DF6232"/>
    <w:rsid w:val="00DF6755"/>
    <w:rsid w:val="00DF6EBA"/>
    <w:rsid w:val="00DF6F2D"/>
    <w:rsid w:val="00DF7D48"/>
    <w:rsid w:val="00E00737"/>
    <w:rsid w:val="00E00B6E"/>
    <w:rsid w:val="00E00D6C"/>
    <w:rsid w:val="00E0149F"/>
    <w:rsid w:val="00E0154A"/>
    <w:rsid w:val="00E0160E"/>
    <w:rsid w:val="00E01780"/>
    <w:rsid w:val="00E022CE"/>
    <w:rsid w:val="00E0253C"/>
    <w:rsid w:val="00E0276E"/>
    <w:rsid w:val="00E03154"/>
    <w:rsid w:val="00E032AB"/>
    <w:rsid w:val="00E03D28"/>
    <w:rsid w:val="00E03F80"/>
    <w:rsid w:val="00E04770"/>
    <w:rsid w:val="00E04785"/>
    <w:rsid w:val="00E04A69"/>
    <w:rsid w:val="00E04A93"/>
    <w:rsid w:val="00E05B50"/>
    <w:rsid w:val="00E05BBE"/>
    <w:rsid w:val="00E06572"/>
    <w:rsid w:val="00E06912"/>
    <w:rsid w:val="00E06A96"/>
    <w:rsid w:val="00E06B9A"/>
    <w:rsid w:val="00E0716F"/>
    <w:rsid w:val="00E0773D"/>
    <w:rsid w:val="00E0790E"/>
    <w:rsid w:val="00E105AD"/>
    <w:rsid w:val="00E10731"/>
    <w:rsid w:val="00E108A1"/>
    <w:rsid w:val="00E10E49"/>
    <w:rsid w:val="00E11313"/>
    <w:rsid w:val="00E1132F"/>
    <w:rsid w:val="00E1188C"/>
    <w:rsid w:val="00E12C89"/>
    <w:rsid w:val="00E131C0"/>
    <w:rsid w:val="00E131CB"/>
    <w:rsid w:val="00E138EC"/>
    <w:rsid w:val="00E13922"/>
    <w:rsid w:val="00E1408E"/>
    <w:rsid w:val="00E1474B"/>
    <w:rsid w:val="00E150E8"/>
    <w:rsid w:val="00E15806"/>
    <w:rsid w:val="00E15C31"/>
    <w:rsid w:val="00E16EAA"/>
    <w:rsid w:val="00E2067E"/>
    <w:rsid w:val="00E207BF"/>
    <w:rsid w:val="00E21008"/>
    <w:rsid w:val="00E2130D"/>
    <w:rsid w:val="00E218C0"/>
    <w:rsid w:val="00E219A6"/>
    <w:rsid w:val="00E22214"/>
    <w:rsid w:val="00E235D3"/>
    <w:rsid w:val="00E23A95"/>
    <w:rsid w:val="00E23BE0"/>
    <w:rsid w:val="00E24557"/>
    <w:rsid w:val="00E251F9"/>
    <w:rsid w:val="00E25F54"/>
    <w:rsid w:val="00E25F68"/>
    <w:rsid w:val="00E26D6B"/>
    <w:rsid w:val="00E274E9"/>
    <w:rsid w:val="00E27E22"/>
    <w:rsid w:val="00E303C0"/>
    <w:rsid w:val="00E30765"/>
    <w:rsid w:val="00E33891"/>
    <w:rsid w:val="00E33F74"/>
    <w:rsid w:val="00E34024"/>
    <w:rsid w:val="00E34C50"/>
    <w:rsid w:val="00E34C98"/>
    <w:rsid w:val="00E35010"/>
    <w:rsid w:val="00E364B5"/>
    <w:rsid w:val="00E36BC3"/>
    <w:rsid w:val="00E36CF3"/>
    <w:rsid w:val="00E36F05"/>
    <w:rsid w:val="00E370F7"/>
    <w:rsid w:val="00E3761B"/>
    <w:rsid w:val="00E3789C"/>
    <w:rsid w:val="00E3794D"/>
    <w:rsid w:val="00E37E4B"/>
    <w:rsid w:val="00E40D62"/>
    <w:rsid w:val="00E40D6A"/>
    <w:rsid w:val="00E4115C"/>
    <w:rsid w:val="00E41E8E"/>
    <w:rsid w:val="00E432D5"/>
    <w:rsid w:val="00E4393D"/>
    <w:rsid w:val="00E44132"/>
    <w:rsid w:val="00E448F4"/>
    <w:rsid w:val="00E44D32"/>
    <w:rsid w:val="00E456D4"/>
    <w:rsid w:val="00E4574A"/>
    <w:rsid w:val="00E45C6B"/>
    <w:rsid w:val="00E4633A"/>
    <w:rsid w:val="00E468B3"/>
    <w:rsid w:val="00E46B74"/>
    <w:rsid w:val="00E47090"/>
    <w:rsid w:val="00E470E6"/>
    <w:rsid w:val="00E475F0"/>
    <w:rsid w:val="00E47B91"/>
    <w:rsid w:val="00E503A5"/>
    <w:rsid w:val="00E50937"/>
    <w:rsid w:val="00E50C24"/>
    <w:rsid w:val="00E50CD7"/>
    <w:rsid w:val="00E50D22"/>
    <w:rsid w:val="00E50E4F"/>
    <w:rsid w:val="00E51CFA"/>
    <w:rsid w:val="00E5207A"/>
    <w:rsid w:val="00E526DA"/>
    <w:rsid w:val="00E52701"/>
    <w:rsid w:val="00E530D2"/>
    <w:rsid w:val="00E535F9"/>
    <w:rsid w:val="00E539C1"/>
    <w:rsid w:val="00E53C5C"/>
    <w:rsid w:val="00E54155"/>
    <w:rsid w:val="00E54175"/>
    <w:rsid w:val="00E5443C"/>
    <w:rsid w:val="00E54881"/>
    <w:rsid w:val="00E54ABA"/>
    <w:rsid w:val="00E54C64"/>
    <w:rsid w:val="00E54DA8"/>
    <w:rsid w:val="00E55A34"/>
    <w:rsid w:val="00E55D76"/>
    <w:rsid w:val="00E561B4"/>
    <w:rsid w:val="00E5637A"/>
    <w:rsid w:val="00E57B0C"/>
    <w:rsid w:val="00E57B23"/>
    <w:rsid w:val="00E6092C"/>
    <w:rsid w:val="00E609A3"/>
    <w:rsid w:val="00E611CD"/>
    <w:rsid w:val="00E61A73"/>
    <w:rsid w:val="00E61B5D"/>
    <w:rsid w:val="00E62A22"/>
    <w:rsid w:val="00E62C88"/>
    <w:rsid w:val="00E634EA"/>
    <w:rsid w:val="00E63634"/>
    <w:rsid w:val="00E63978"/>
    <w:rsid w:val="00E63AE2"/>
    <w:rsid w:val="00E63AF4"/>
    <w:rsid w:val="00E651D6"/>
    <w:rsid w:val="00E6579C"/>
    <w:rsid w:val="00E65D4C"/>
    <w:rsid w:val="00E65E64"/>
    <w:rsid w:val="00E6610E"/>
    <w:rsid w:val="00E669FB"/>
    <w:rsid w:val="00E67A30"/>
    <w:rsid w:val="00E70775"/>
    <w:rsid w:val="00E71166"/>
    <w:rsid w:val="00E718C9"/>
    <w:rsid w:val="00E719C3"/>
    <w:rsid w:val="00E72D56"/>
    <w:rsid w:val="00E7344D"/>
    <w:rsid w:val="00E74181"/>
    <w:rsid w:val="00E7427E"/>
    <w:rsid w:val="00E74590"/>
    <w:rsid w:val="00E74970"/>
    <w:rsid w:val="00E74C75"/>
    <w:rsid w:val="00E74E89"/>
    <w:rsid w:val="00E75613"/>
    <w:rsid w:val="00E7581B"/>
    <w:rsid w:val="00E75CCF"/>
    <w:rsid w:val="00E75D54"/>
    <w:rsid w:val="00E7735B"/>
    <w:rsid w:val="00E77A0D"/>
    <w:rsid w:val="00E77BC1"/>
    <w:rsid w:val="00E77E08"/>
    <w:rsid w:val="00E808CB"/>
    <w:rsid w:val="00E81174"/>
    <w:rsid w:val="00E81835"/>
    <w:rsid w:val="00E81E1A"/>
    <w:rsid w:val="00E828EB"/>
    <w:rsid w:val="00E82EDF"/>
    <w:rsid w:val="00E835FD"/>
    <w:rsid w:val="00E836D3"/>
    <w:rsid w:val="00E8403A"/>
    <w:rsid w:val="00E842A5"/>
    <w:rsid w:val="00E84964"/>
    <w:rsid w:val="00E84FF9"/>
    <w:rsid w:val="00E8544F"/>
    <w:rsid w:val="00E85748"/>
    <w:rsid w:val="00E857E2"/>
    <w:rsid w:val="00E85862"/>
    <w:rsid w:val="00E85B28"/>
    <w:rsid w:val="00E86256"/>
    <w:rsid w:val="00E8737D"/>
    <w:rsid w:val="00E90281"/>
    <w:rsid w:val="00E9097A"/>
    <w:rsid w:val="00E90F88"/>
    <w:rsid w:val="00E91164"/>
    <w:rsid w:val="00E91A34"/>
    <w:rsid w:val="00E91AF9"/>
    <w:rsid w:val="00E92D35"/>
    <w:rsid w:val="00E93B58"/>
    <w:rsid w:val="00E93B78"/>
    <w:rsid w:val="00E93EB8"/>
    <w:rsid w:val="00E944F3"/>
    <w:rsid w:val="00E94BAF"/>
    <w:rsid w:val="00E95F1B"/>
    <w:rsid w:val="00E962F5"/>
    <w:rsid w:val="00E972F8"/>
    <w:rsid w:val="00E974F0"/>
    <w:rsid w:val="00E9794D"/>
    <w:rsid w:val="00E97AE7"/>
    <w:rsid w:val="00EA038F"/>
    <w:rsid w:val="00EA0B42"/>
    <w:rsid w:val="00EA1855"/>
    <w:rsid w:val="00EA1D1F"/>
    <w:rsid w:val="00EA2108"/>
    <w:rsid w:val="00EA2677"/>
    <w:rsid w:val="00EA36E1"/>
    <w:rsid w:val="00EA3871"/>
    <w:rsid w:val="00EA3A0B"/>
    <w:rsid w:val="00EA4112"/>
    <w:rsid w:val="00EA41FC"/>
    <w:rsid w:val="00EA5065"/>
    <w:rsid w:val="00EA53AA"/>
    <w:rsid w:val="00EA5B03"/>
    <w:rsid w:val="00EA6257"/>
    <w:rsid w:val="00EA63F0"/>
    <w:rsid w:val="00EA6788"/>
    <w:rsid w:val="00EA6BDD"/>
    <w:rsid w:val="00EA6C99"/>
    <w:rsid w:val="00EA7537"/>
    <w:rsid w:val="00EA7567"/>
    <w:rsid w:val="00EA75A5"/>
    <w:rsid w:val="00EA7775"/>
    <w:rsid w:val="00EA7D74"/>
    <w:rsid w:val="00EB0679"/>
    <w:rsid w:val="00EB0939"/>
    <w:rsid w:val="00EB18D6"/>
    <w:rsid w:val="00EB3D33"/>
    <w:rsid w:val="00EB417E"/>
    <w:rsid w:val="00EB4584"/>
    <w:rsid w:val="00EB45AE"/>
    <w:rsid w:val="00EB4BB4"/>
    <w:rsid w:val="00EB5429"/>
    <w:rsid w:val="00EB544A"/>
    <w:rsid w:val="00EB565F"/>
    <w:rsid w:val="00EB5761"/>
    <w:rsid w:val="00EB6009"/>
    <w:rsid w:val="00EB60C5"/>
    <w:rsid w:val="00EB648B"/>
    <w:rsid w:val="00EB6D84"/>
    <w:rsid w:val="00EB71B3"/>
    <w:rsid w:val="00EB7CC8"/>
    <w:rsid w:val="00EC0299"/>
    <w:rsid w:val="00EC0930"/>
    <w:rsid w:val="00EC0FE4"/>
    <w:rsid w:val="00EC1381"/>
    <w:rsid w:val="00EC1C6F"/>
    <w:rsid w:val="00EC2913"/>
    <w:rsid w:val="00EC2B3A"/>
    <w:rsid w:val="00EC6568"/>
    <w:rsid w:val="00EC681C"/>
    <w:rsid w:val="00EC7130"/>
    <w:rsid w:val="00EC72C5"/>
    <w:rsid w:val="00EC7B0A"/>
    <w:rsid w:val="00ED030C"/>
    <w:rsid w:val="00ED082F"/>
    <w:rsid w:val="00ED0D76"/>
    <w:rsid w:val="00ED0DBF"/>
    <w:rsid w:val="00ED0FF8"/>
    <w:rsid w:val="00ED24CF"/>
    <w:rsid w:val="00ED2C38"/>
    <w:rsid w:val="00ED2F82"/>
    <w:rsid w:val="00ED324F"/>
    <w:rsid w:val="00ED343C"/>
    <w:rsid w:val="00ED34F2"/>
    <w:rsid w:val="00ED39B6"/>
    <w:rsid w:val="00ED3C49"/>
    <w:rsid w:val="00ED418A"/>
    <w:rsid w:val="00ED42B3"/>
    <w:rsid w:val="00ED4666"/>
    <w:rsid w:val="00ED4A02"/>
    <w:rsid w:val="00ED4A3A"/>
    <w:rsid w:val="00ED61CF"/>
    <w:rsid w:val="00ED6727"/>
    <w:rsid w:val="00ED72C7"/>
    <w:rsid w:val="00ED756C"/>
    <w:rsid w:val="00ED7DCA"/>
    <w:rsid w:val="00ED7DF9"/>
    <w:rsid w:val="00EE088C"/>
    <w:rsid w:val="00EE08E8"/>
    <w:rsid w:val="00EE1B8C"/>
    <w:rsid w:val="00EE223B"/>
    <w:rsid w:val="00EE2A5C"/>
    <w:rsid w:val="00EE2DA7"/>
    <w:rsid w:val="00EE3443"/>
    <w:rsid w:val="00EE3698"/>
    <w:rsid w:val="00EE3E22"/>
    <w:rsid w:val="00EE4084"/>
    <w:rsid w:val="00EE408F"/>
    <w:rsid w:val="00EE4AF6"/>
    <w:rsid w:val="00EE5191"/>
    <w:rsid w:val="00EE544E"/>
    <w:rsid w:val="00EE595E"/>
    <w:rsid w:val="00EE5AAC"/>
    <w:rsid w:val="00EE5CDC"/>
    <w:rsid w:val="00EE6FCF"/>
    <w:rsid w:val="00EE7126"/>
    <w:rsid w:val="00EE781F"/>
    <w:rsid w:val="00EF0155"/>
    <w:rsid w:val="00EF0324"/>
    <w:rsid w:val="00EF0D61"/>
    <w:rsid w:val="00EF1341"/>
    <w:rsid w:val="00EF13FC"/>
    <w:rsid w:val="00EF1D1D"/>
    <w:rsid w:val="00EF244D"/>
    <w:rsid w:val="00EF2D3F"/>
    <w:rsid w:val="00EF2F27"/>
    <w:rsid w:val="00EF2F3D"/>
    <w:rsid w:val="00EF3866"/>
    <w:rsid w:val="00EF4799"/>
    <w:rsid w:val="00EF49C9"/>
    <w:rsid w:val="00EF4A8E"/>
    <w:rsid w:val="00EF5473"/>
    <w:rsid w:val="00EF57F5"/>
    <w:rsid w:val="00EF5DD8"/>
    <w:rsid w:val="00EF5DF6"/>
    <w:rsid w:val="00EF6121"/>
    <w:rsid w:val="00EF6EB0"/>
    <w:rsid w:val="00EF72B4"/>
    <w:rsid w:val="00EF7A76"/>
    <w:rsid w:val="00EF7C33"/>
    <w:rsid w:val="00EF7C4C"/>
    <w:rsid w:val="00EF7F44"/>
    <w:rsid w:val="00F00578"/>
    <w:rsid w:val="00F0103F"/>
    <w:rsid w:val="00F01BD1"/>
    <w:rsid w:val="00F02630"/>
    <w:rsid w:val="00F036DE"/>
    <w:rsid w:val="00F03822"/>
    <w:rsid w:val="00F0382B"/>
    <w:rsid w:val="00F043B9"/>
    <w:rsid w:val="00F04653"/>
    <w:rsid w:val="00F04B95"/>
    <w:rsid w:val="00F04D53"/>
    <w:rsid w:val="00F04D7D"/>
    <w:rsid w:val="00F053F3"/>
    <w:rsid w:val="00F0602B"/>
    <w:rsid w:val="00F060F2"/>
    <w:rsid w:val="00F07387"/>
    <w:rsid w:val="00F07533"/>
    <w:rsid w:val="00F07602"/>
    <w:rsid w:val="00F1025B"/>
    <w:rsid w:val="00F10744"/>
    <w:rsid w:val="00F10BAF"/>
    <w:rsid w:val="00F10BE2"/>
    <w:rsid w:val="00F10C03"/>
    <w:rsid w:val="00F10E3C"/>
    <w:rsid w:val="00F11150"/>
    <w:rsid w:val="00F12647"/>
    <w:rsid w:val="00F12BC0"/>
    <w:rsid w:val="00F12F07"/>
    <w:rsid w:val="00F14111"/>
    <w:rsid w:val="00F1420F"/>
    <w:rsid w:val="00F145AC"/>
    <w:rsid w:val="00F1494C"/>
    <w:rsid w:val="00F15431"/>
    <w:rsid w:val="00F16D17"/>
    <w:rsid w:val="00F174DA"/>
    <w:rsid w:val="00F17C67"/>
    <w:rsid w:val="00F2059E"/>
    <w:rsid w:val="00F20727"/>
    <w:rsid w:val="00F2245B"/>
    <w:rsid w:val="00F227FD"/>
    <w:rsid w:val="00F2284A"/>
    <w:rsid w:val="00F22B15"/>
    <w:rsid w:val="00F22BD9"/>
    <w:rsid w:val="00F233D5"/>
    <w:rsid w:val="00F2368B"/>
    <w:rsid w:val="00F242CC"/>
    <w:rsid w:val="00F24C71"/>
    <w:rsid w:val="00F24DE8"/>
    <w:rsid w:val="00F253FE"/>
    <w:rsid w:val="00F25413"/>
    <w:rsid w:val="00F255F0"/>
    <w:rsid w:val="00F25F7E"/>
    <w:rsid w:val="00F25F87"/>
    <w:rsid w:val="00F2624A"/>
    <w:rsid w:val="00F26AF2"/>
    <w:rsid w:val="00F27220"/>
    <w:rsid w:val="00F27C82"/>
    <w:rsid w:val="00F27C8F"/>
    <w:rsid w:val="00F31BB4"/>
    <w:rsid w:val="00F32395"/>
    <w:rsid w:val="00F326F8"/>
    <w:rsid w:val="00F32AEB"/>
    <w:rsid w:val="00F333A3"/>
    <w:rsid w:val="00F33AA4"/>
    <w:rsid w:val="00F3423A"/>
    <w:rsid w:val="00F349F7"/>
    <w:rsid w:val="00F34BF9"/>
    <w:rsid w:val="00F34E3D"/>
    <w:rsid w:val="00F35071"/>
    <w:rsid w:val="00F353DC"/>
    <w:rsid w:val="00F35494"/>
    <w:rsid w:val="00F35ACE"/>
    <w:rsid w:val="00F35C6F"/>
    <w:rsid w:val="00F36416"/>
    <w:rsid w:val="00F3658A"/>
    <w:rsid w:val="00F37634"/>
    <w:rsid w:val="00F37898"/>
    <w:rsid w:val="00F37BF8"/>
    <w:rsid w:val="00F40776"/>
    <w:rsid w:val="00F40926"/>
    <w:rsid w:val="00F42B25"/>
    <w:rsid w:val="00F43644"/>
    <w:rsid w:val="00F439F4"/>
    <w:rsid w:val="00F44370"/>
    <w:rsid w:val="00F44755"/>
    <w:rsid w:val="00F45E15"/>
    <w:rsid w:val="00F46955"/>
    <w:rsid w:val="00F46BAF"/>
    <w:rsid w:val="00F472CC"/>
    <w:rsid w:val="00F47949"/>
    <w:rsid w:val="00F47CAE"/>
    <w:rsid w:val="00F501E9"/>
    <w:rsid w:val="00F50475"/>
    <w:rsid w:val="00F519B0"/>
    <w:rsid w:val="00F52E4C"/>
    <w:rsid w:val="00F531B9"/>
    <w:rsid w:val="00F534A7"/>
    <w:rsid w:val="00F538A9"/>
    <w:rsid w:val="00F53958"/>
    <w:rsid w:val="00F54223"/>
    <w:rsid w:val="00F56084"/>
    <w:rsid w:val="00F570A4"/>
    <w:rsid w:val="00F57594"/>
    <w:rsid w:val="00F57880"/>
    <w:rsid w:val="00F57A55"/>
    <w:rsid w:val="00F57A89"/>
    <w:rsid w:val="00F602FF"/>
    <w:rsid w:val="00F611A9"/>
    <w:rsid w:val="00F611F6"/>
    <w:rsid w:val="00F61ADC"/>
    <w:rsid w:val="00F62C08"/>
    <w:rsid w:val="00F62F88"/>
    <w:rsid w:val="00F64737"/>
    <w:rsid w:val="00F6485C"/>
    <w:rsid w:val="00F64C74"/>
    <w:rsid w:val="00F650D7"/>
    <w:rsid w:val="00F656FA"/>
    <w:rsid w:val="00F65A07"/>
    <w:rsid w:val="00F65DCF"/>
    <w:rsid w:val="00F67C87"/>
    <w:rsid w:val="00F70071"/>
    <w:rsid w:val="00F703AB"/>
    <w:rsid w:val="00F70805"/>
    <w:rsid w:val="00F70B40"/>
    <w:rsid w:val="00F7138C"/>
    <w:rsid w:val="00F71479"/>
    <w:rsid w:val="00F71DC8"/>
    <w:rsid w:val="00F72942"/>
    <w:rsid w:val="00F72B3D"/>
    <w:rsid w:val="00F72BA2"/>
    <w:rsid w:val="00F737EC"/>
    <w:rsid w:val="00F75BCD"/>
    <w:rsid w:val="00F75C69"/>
    <w:rsid w:val="00F7603B"/>
    <w:rsid w:val="00F762D3"/>
    <w:rsid w:val="00F76D62"/>
    <w:rsid w:val="00F77981"/>
    <w:rsid w:val="00F77F5C"/>
    <w:rsid w:val="00F802EE"/>
    <w:rsid w:val="00F8043D"/>
    <w:rsid w:val="00F80C40"/>
    <w:rsid w:val="00F80D99"/>
    <w:rsid w:val="00F80E83"/>
    <w:rsid w:val="00F81082"/>
    <w:rsid w:val="00F818CD"/>
    <w:rsid w:val="00F819F3"/>
    <w:rsid w:val="00F81C23"/>
    <w:rsid w:val="00F82B1A"/>
    <w:rsid w:val="00F838DE"/>
    <w:rsid w:val="00F83B26"/>
    <w:rsid w:val="00F8412F"/>
    <w:rsid w:val="00F8503C"/>
    <w:rsid w:val="00F854A8"/>
    <w:rsid w:val="00F85DB9"/>
    <w:rsid w:val="00F85EED"/>
    <w:rsid w:val="00F86EEA"/>
    <w:rsid w:val="00F86F6D"/>
    <w:rsid w:val="00F86FE5"/>
    <w:rsid w:val="00F870B7"/>
    <w:rsid w:val="00F915BE"/>
    <w:rsid w:val="00F919CD"/>
    <w:rsid w:val="00F9226A"/>
    <w:rsid w:val="00F93030"/>
    <w:rsid w:val="00F9309D"/>
    <w:rsid w:val="00F93646"/>
    <w:rsid w:val="00F93A4A"/>
    <w:rsid w:val="00F947BD"/>
    <w:rsid w:val="00F94FA4"/>
    <w:rsid w:val="00F951A0"/>
    <w:rsid w:val="00F9570B"/>
    <w:rsid w:val="00F957B2"/>
    <w:rsid w:val="00F95968"/>
    <w:rsid w:val="00F95CEB"/>
    <w:rsid w:val="00F95D4E"/>
    <w:rsid w:val="00F962CE"/>
    <w:rsid w:val="00F962F0"/>
    <w:rsid w:val="00F966A0"/>
    <w:rsid w:val="00F96912"/>
    <w:rsid w:val="00F96B0C"/>
    <w:rsid w:val="00F97636"/>
    <w:rsid w:val="00F97656"/>
    <w:rsid w:val="00FA003E"/>
    <w:rsid w:val="00FA1A6E"/>
    <w:rsid w:val="00FA2C2C"/>
    <w:rsid w:val="00FA3294"/>
    <w:rsid w:val="00FA345A"/>
    <w:rsid w:val="00FA378C"/>
    <w:rsid w:val="00FA5EB5"/>
    <w:rsid w:val="00FA5F26"/>
    <w:rsid w:val="00FA60C9"/>
    <w:rsid w:val="00FA66AB"/>
    <w:rsid w:val="00FB02E2"/>
    <w:rsid w:val="00FB0406"/>
    <w:rsid w:val="00FB0666"/>
    <w:rsid w:val="00FB0E30"/>
    <w:rsid w:val="00FB11F5"/>
    <w:rsid w:val="00FB2600"/>
    <w:rsid w:val="00FB3257"/>
    <w:rsid w:val="00FB32A5"/>
    <w:rsid w:val="00FB3B60"/>
    <w:rsid w:val="00FB3CD6"/>
    <w:rsid w:val="00FB4236"/>
    <w:rsid w:val="00FB43FF"/>
    <w:rsid w:val="00FB4D68"/>
    <w:rsid w:val="00FB5022"/>
    <w:rsid w:val="00FB5744"/>
    <w:rsid w:val="00FB6C77"/>
    <w:rsid w:val="00FB72F3"/>
    <w:rsid w:val="00FB758A"/>
    <w:rsid w:val="00FC03C1"/>
    <w:rsid w:val="00FC0713"/>
    <w:rsid w:val="00FC17CA"/>
    <w:rsid w:val="00FC1914"/>
    <w:rsid w:val="00FC199E"/>
    <w:rsid w:val="00FC1AE8"/>
    <w:rsid w:val="00FC1BB3"/>
    <w:rsid w:val="00FC2B31"/>
    <w:rsid w:val="00FC2E13"/>
    <w:rsid w:val="00FC356E"/>
    <w:rsid w:val="00FC3CB0"/>
    <w:rsid w:val="00FC40F3"/>
    <w:rsid w:val="00FC44C7"/>
    <w:rsid w:val="00FC53A0"/>
    <w:rsid w:val="00FC5F48"/>
    <w:rsid w:val="00FC6592"/>
    <w:rsid w:val="00FC67B0"/>
    <w:rsid w:val="00FC6924"/>
    <w:rsid w:val="00FC750E"/>
    <w:rsid w:val="00FC7854"/>
    <w:rsid w:val="00FD097D"/>
    <w:rsid w:val="00FD11C2"/>
    <w:rsid w:val="00FD11F2"/>
    <w:rsid w:val="00FD14AB"/>
    <w:rsid w:val="00FD2795"/>
    <w:rsid w:val="00FD31B3"/>
    <w:rsid w:val="00FD391E"/>
    <w:rsid w:val="00FD4B4D"/>
    <w:rsid w:val="00FD5E37"/>
    <w:rsid w:val="00FD64C4"/>
    <w:rsid w:val="00FD68E8"/>
    <w:rsid w:val="00FD6C95"/>
    <w:rsid w:val="00FD7E3C"/>
    <w:rsid w:val="00FE1308"/>
    <w:rsid w:val="00FE26BC"/>
    <w:rsid w:val="00FE2C7A"/>
    <w:rsid w:val="00FE2EBD"/>
    <w:rsid w:val="00FE3B2A"/>
    <w:rsid w:val="00FE3E12"/>
    <w:rsid w:val="00FE3F36"/>
    <w:rsid w:val="00FE4A46"/>
    <w:rsid w:val="00FE4B64"/>
    <w:rsid w:val="00FE4BB2"/>
    <w:rsid w:val="00FE4EC3"/>
    <w:rsid w:val="00FE4EF4"/>
    <w:rsid w:val="00FE5196"/>
    <w:rsid w:val="00FE52FD"/>
    <w:rsid w:val="00FE5484"/>
    <w:rsid w:val="00FE5522"/>
    <w:rsid w:val="00FE56C0"/>
    <w:rsid w:val="00FE5BB4"/>
    <w:rsid w:val="00FE5DEA"/>
    <w:rsid w:val="00FE5FC0"/>
    <w:rsid w:val="00FE65E3"/>
    <w:rsid w:val="00FE7621"/>
    <w:rsid w:val="00FE7A1F"/>
    <w:rsid w:val="00FE7A71"/>
    <w:rsid w:val="00FE7C33"/>
    <w:rsid w:val="00FF0CFC"/>
    <w:rsid w:val="00FF0DE9"/>
    <w:rsid w:val="00FF21E7"/>
    <w:rsid w:val="00FF22FC"/>
    <w:rsid w:val="00FF37EE"/>
    <w:rsid w:val="00FF3878"/>
    <w:rsid w:val="00FF3E45"/>
    <w:rsid w:val="00FF3F06"/>
    <w:rsid w:val="00FF468B"/>
    <w:rsid w:val="00FF4837"/>
    <w:rsid w:val="00FF4FA8"/>
    <w:rsid w:val="00FF5093"/>
    <w:rsid w:val="00FF5807"/>
    <w:rsid w:val="00FF604A"/>
    <w:rsid w:val="00FF6769"/>
    <w:rsid w:val="00FF68D5"/>
    <w:rsid w:val="00FF68E2"/>
    <w:rsid w:val="00FF6D4E"/>
    <w:rsid w:val="00FF73C9"/>
    <w:rsid w:val="00FF771E"/>
    <w:rsid w:val="00FF7A8A"/>
    <w:rsid w:val="00FF7B13"/>
    <w:rsid w:val="00FF7E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4577"/>
    <o:shapelayout v:ext="edit">
      <o:idmap v:ext="edit" data="1"/>
    </o:shapelayout>
  </w:shapeDefaults>
  <w:decimalSymbol w:val="."/>
  <w:listSeparator w:val=","/>
  <w15:docId w15:val="{94696389-6AA8-4DB8-BBDC-84B18EE330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A1852"/>
    <w:pPr>
      <w:jc w:val="both"/>
    </w:pPr>
    <w:rPr>
      <w:rFonts w:ascii="Arial" w:hAnsi="Arial"/>
      <w:sz w:val="22"/>
      <w:szCs w:val="24"/>
    </w:rPr>
  </w:style>
  <w:style w:type="paragraph" w:styleId="Heading1">
    <w:name w:val="heading 1"/>
    <w:basedOn w:val="Normal"/>
    <w:next w:val="Normal"/>
    <w:link w:val="Heading1Char"/>
    <w:autoRedefine/>
    <w:qFormat/>
    <w:rsid w:val="00BD5EEE"/>
    <w:pPr>
      <w:numPr>
        <w:numId w:val="18"/>
      </w:numPr>
      <w:jc w:val="left"/>
      <w:outlineLvl w:val="0"/>
    </w:pPr>
    <w:rPr>
      <w:rFonts w:ascii="Arial Narrow" w:hAnsi="Arial Narrow" w:cs="Arial"/>
      <w:b/>
      <w:bCs/>
      <w:sz w:val="28"/>
      <w:szCs w:val="28"/>
      <w:u w:val="single"/>
    </w:rPr>
  </w:style>
  <w:style w:type="paragraph" w:styleId="Heading2">
    <w:name w:val="heading 2"/>
    <w:basedOn w:val="Normal"/>
    <w:next w:val="Normal"/>
    <w:link w:val="Heading2Char"/>
    <w:qFormat/>
    <w:rsid w:val="00BB5A93"/>
    <w:pPr>
      <w:numPr>
        <w:ilvl w:val="1"/>
        <w:numId w:val="18"/>
      </w:numPr>
      <w:outlineLvl w:val="1"/>
    </w:pPr>
    <w:rPr>
      <w:rFonts w:ascii="Arial Narrow" w:hAnsi="Arial Narrow"/>
      <w:b/>
      <w:bCs/>
      <w:caps/>
      <w:u w:val="single"/>
    </w:rPr>
  </w:style>
  <w:style w:type="paragraph" w:styleId="Heading3">
    <w:name w:val="heading 3"/>
    <w:basedOn w:val="Heading2"/>
    <w:next w:val="Normal"/>
    <w:link w:val="Heading3Char"/>
    <w:qFormat/>
    <w:rsid w:val="00851065"/>
    <w:pPr>
      <w:numPr>
        <w:ilvl w:val="2"/>
      </w:numPr>
      <w:outlineLvl w:val="2"/>
    </w:pPr>
    <w:rPr>
      <w:rFonts w:cs="Arial"/>
      <w:szCs w:val="26"/>
    </w:rPr>
  </w:style>
  <w:style w:type="paragraph" w:styleId="Heading4">
    <w:name w:val="heading 4"/>
    <w:basedOn w:val="Normal"/>
    <w:next w:val="Normal"/>
    <w:link w:val="Heading4Char"/>
    <w:qFormat/>
    <w:rsid w:val="00851065"/>
    <w:pPr>
      <w:numPr>
        <w:ilvl w:val="3"/>
        <w:numId w:val="18"/>
      </w:numPr>
      <w:outlineLvl w:val="3"/>
    </w:pPr>
    <w:rPr>
      <w:rFonts w:ascii="Arial Narrow" w:hAnsi="Arial Narrow"/>
      <w:b/>
      <w:bCs/>
      <w:caps/>
      <w:szCs w:val="28"/>
      <w:u w:val="single"/>
    </w:rPr>
  </w:style>
  <w:style w:type="paragraph" w:styleId="Heading5">
    <w:name w:val="heading 5"/>
    <w:basedOn w:val="Normal"/>
    <w:next w:val="Normal"/>
    <w:qFormat/>
    <w:rsid w:val="00851065"/>
    <w:pPr>
      <w:keepNext/>
      <w:numPr>
        <w:ilvl w:val="4"/>
        <w:numId w:val="18"/>
      </w:numPr>
      <w:outlineLvl w:val="4"/>
    </w:pPr>
    <w:rPr>
      <w:rFonts w:ascii="Arial Narrow" w:hAnsi="Arial Narrow" w:cs="Arial"/>
      <w:b/>
      <w:caps/>
      <w:color w:val="000000"/>
      <w:u w:val="single"/>
    </w:rPr>
  </w:style>
  <w:style w:type="paragraph" w:styleId="Heading6">
    <w:name w:val="heading 6"/>
    <w:basedOn w:val="Normal"/>
    <w:next w:val="Normal"/>
    <w:qFormat/>
    <w:rsid w:val="00BB5A93"/>
    <w:pPr>
      <w:keepNext/>
      <w:numPr>
        <w:ilvl w:val="5"/>
        <w:numId w:val="18"/>
      </w:numPr>
      <w:outlineLvl w:val="5"/>
    </w:pPr>
    <w:rPr>
      <w:rFonts w:ascii="Arial Narrow" w:hAnsi="Arial Narrow" w:cs="Arial"/>
      <w:b/>
      <w:color w:val="000000"/>
      <w:u w:val="single"/>
    </w:rPr>
  </w:style>
  <w:style w:type="paragraph" w:styleId="Heading7">
    <w:name w:val="heading 7"/>
    <w:basedOn w:val="Normal"/>
    <w:next w:val="Normal"/>
    <w:qFormat/>
    <w:rsid w:val="00BB5A93"/>
    <w:pPr>
      <w:keepNext/>
      <w:numPr>
        <w:ilvl w:val="6"/>
        <w:numId w:val="18"/>
      </w:numPr>
      <w:spacing w:line="215" w:lineRule="exact"/>
      <w:jc w:val="left"/>
      <w:outlineLvl w:val="6"/>
    </w:pPr>
    <w:rPr>
      <w:rFonts w:ascii="Arial Narrow" w:hAnsi="Arial Narrow"/>
      <w:b/>
      <w:bCs/>
      <w:u w:val="single"/>
    </w:rPr>
  </w:style>
  <w:style w:type="paragraph" w:styleId="Heading8">
    <w:name w:val="heading 8"/>
    <w:basedOn w:val="Normal"/>
    <w:next w:val="Normal"/>
    <w:qFormat/>
    <w:rsid w:val="00BB5A93"/>
    <w:pPr>
      <w:keepNext/>
      <w:numPr>
        <w:ilvl w:val="7"/>
        <w:numId w:val="18"/>
      </w:numPr>
      <w:jc w:val="left"/>
      <w:outlineLvl w:val="7"/>
    </w:pPr>
    <w:rPr>
      <w:rFonts w:ascii="Arial Narrow" w:hAnsi="Arial Narrow"/>
      <w:b/>
      <w:iCs/>
      <w:u w:val="single"/>
    </w:rPr>
  </w:style>
  <w:style w:type="paragraph" w:styleId="Heading9">
    <w:name w:val="heading 9"/>
    <w:basedOn w:val="Normal"/>
    <w:next w:val="Normal"/>
    <w:qFormat/>
    <w:rsid w:val="00BB5A93"/>
    <w:pPr>
      <w:keepNext/>
      <w:numPr>
        <w:ilvl w:val="8"/>
        <w:numId w:val="18"/>
      </w:numPr>
      <w:jc w:val="left"/>
      <w:outlineLvl w:val="8"/>
    </w:pPr>
    <w:rPr>
      <w:rFonts w:ascii="Arial Narrow" w:hAnsi="Arial Narrow"/>
      <w:b/>
      <w:i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BulletList">
    <w:name w:val="1Bullet List"/>
    <w:rsid w:val="00A10421"/>
    <w:pPr>
      <w:tabs>
        <w:tab w:val="left" w:pos="720"/>
      </w:tabs>
      <w:autoSpaceDE w:val="0"/>
      <w:autoSpaceDN w:val="0"/>
      <w:adjustRightInd w:val="0"/>
      <w:ind w:left="720" w:hanging="720"/>
    </w:pPr>
    <w:rPr>
      <w:szCs w:val="24"/>
    </w:rPr>
  </w:style>
  <w:style w:type="paragraph" w:customStyle="1" w:styleId="2BulletList">
    <w:name w:val="2Bullet List"/>
    <w:rsid w:val="00A10421"/>
    <w:pPr>
      <w:tabs>
        <w:tab w:val="left" w:pos="720"/>
        <w:tab w:val="left" w:pos="1440"/>
      </w:tabs>
      <w:autoSpaceDE w:val="0"/>
      <w:autoSpaceDN w:val="0"/>
      <w:adjustRightInd w:val="0"/>
      <w:ind w:left="1440" w:hanging="720"/>
    </w:pPr>
    <w:rPr>
      <w:szCs w:val="24"/>
    </w:rPr>
  </w:style>
  <w:style w:type="paragraph" w:customStyle="1" w:styleId="3BulletList">
    <w:name w:val="3Bullet List"/>
    <w:rsid w:val="00A10421"/>
    <w:pPr>
      <w:tabs>
        <w:tab w:val="left" w:pos="720"/>
        <w:tab w:val="left" w:pos="1440"/>
        <w:tab w:val="left" w:pos="2160"/>
      </w:tabs>
      <w:autoSpaceDE w:val="0"/>
      <w:autoSpaceDN w:val="0"/>
      <w:adjustRightInd w:val="0"/>
      <w:ind w:left="2160" w:hanging="720"/>
    </w:pPr>
    <w:rPr>
      <w:szCs w:val="24"/>
    </w:rPr>
  </w:style>
  <w:style w:type="paragraph" w:customStyle="1" w:styleId="4BulletList">
    <w:name w:val="4Bullet List"/>
    <w:rsid w:val="00A10421"/>
    <w:pPr>
      <w:tabs>
        <w:tab w:val="left" w:pos="720"/>
        <w:tab w:val="left" w:pos="1440"/>
        <w:tab w:val="left" w:pos="2160"/>
        <w:tab w:val="left" w:pos="2880"/>
      </w:tabs>
      <w:autoSpaceDE w:val="0"/>
      <w:autoSpaceDN w:val="0"/>
      <w:adjustRightInd w:val="0"/>
      <w:ind w:left="2880" w:hanging="720"/>
    </w:pPr>
    <w:rPr>
      <w:szCs w:val="24"/>
    </w:rPr>
  </w:style>
  <w:style w:type="paragraph" w:customStyle="1" w:styleId="5BulletList">
    <w:name w:val="5Bullet List"/>
    <w:rsid w:val="00A10421"/>
    <w:pPr>
      <w:tabs>
        <w:tab w:val="left" w:pos="720"/>
        <w:tab w:val="left" w:pos="1440"/>
        <w:tab w:val="left" w:pos="2160"/>
        <w:tab w:val="left" w:pos="2880"/>
        <w:tab w:val="left" w:pos="3600"/>
      </w:tabs>
      <w:autoSpaceDE w:val="0"/>
      <w:autoSpaceDN w:val="0"/>
      <w:adjustRightInd w:val="0"/>
      <w:ind w:left="3600" w:hanging="720"/>
    </w:pPr>
    <w:rPr>
      <w:szCs w:val="24"/>
    </w:rPr>
  </w:style>
  <w:style w:type="paragraph" w:customStyle="1" w:styleId="6BulletList">
    <w:name w:val="6Bullet List"/>
    <w:rsid w:val="00A10421"/>
    <w:pPr>
      <w:tabs>
        <w:tab w:val="left" w:pos="720"/>
        <w:tab w:val="left" w:pos="1440"/>
        <w:tab w:val="left" w:pos="2160"/>
        <w:tab w:val="left" w:pos="2880"/>
        <w:tab w:val="left" w:pos="3600"/>
        <w:tab w:val="left" w:pos="4320"/>
      </w:tabs>
      <w:autoSpaceDE w:val="0"/>
      <w:autoSpaceDN w:val="0"/>
      <w:adjustRightInd w:val="0"/>
      <w:ind w:left="4320" w:hanging="720"/>
    </w:pPr>
    <w:rPr>
      <w:szCs w:val="24"/>
    </w:rPr>
  </w:style>
  <w:style w:type="paragraph" w:customStyle="1" w:styleId="7BulletList">
    <w:name w:val="7Bullet List"/>
    <w:rsid w:val="00A10421"/>
    <w:pPr>
      <w:tabs>
        <w:tab w:val="left" w:pos="720"/>
        <w:tab w:val="left" w:pos="1440"/>
        <w:tab w:val="left" w:pos="2160"/>
        <w:tab w:val="left" w:pos="2880"/>
        <w:tab w:val="left" w:pos="3600"/>
        <w:tab w:val="left" w:pos="4320"/>
        <w:tab w:val="left" w:pos="5040"/>
      </w:tabs>
      <w:autoSpaceDE w:val="0"/>
      <w:autoSpaceDN w:val="0"/>
      <w:adjustRightInd w:val="0"/>
      <w:ind w:left="5040" w:hanging="720"/>
    </w:pPr>
    <w:rPr>
      <w:szCs w:val="24"/>
    </w:rPr>
  </w:style>
  <w:style w:type="paragraph" w:customStyle="1" w:styleId="8BulletList">
    <w:name w:val="8Bullet List"/>
    <w:rsid w:val="00A10421"/>
    <w:pPr>
      <w:tabs>
        <w:tab w:val="left" w:pos="720"/>
        <w:tab w:val="left" w:pos="1440"/>
        <w:tab w:val="left" w:pos="2160"/>
        <w:tab w:val="left" w:pos="2880"/>
        <w:tab w:val="left" w:pos="3600"/>
        <w:tab w:val="left" w:pos="4320"/>
        <w:tab w:val="left" w:pos="5040"/>
        <w:tab w:val="left" w:pos="5760"/>
      </w:tabs>
      <w:autoSpaceDE w:val="0"/>
      <w:autoSpaceDN w:val="0"/>
      <w:adjustRightInd w:val="0"/>
      <w:ind w:left="5760" w:hanging="720"/>
    </w:pPr>
    <w:rPr>
      <w:szCs w:val="24"/>
    </w:rPr>
  </w:style>
  <w:style w:type="paragraph" w:styleId="Footer">
    <w:name w:val="footer"/>
    <w:basedOn w:val="Normal"/>
    <w:link w:val="FooterChar"/>
    <w:uiPriority w:val="99"/>
    <w:rsid w:val="00851065"/>
    <w:pPr>
      <w:tabs>
        <w:tab w:val="center" w:pos="4320"/>
        <w:tab w:val="right" w:pos="8640"/>
      </w:tabs>
      <w:autoSpaceDE w:val="0"/>
      <w:autoSpaceDN w:val="0"/>
      <w:adjustRightInd w:val="0"/>
    </w:pPr>
    <w:rPr>
      <w:sz w:val="20"/>
      <w:szCs w:val="20"/>
    </w:rPr>
  </w:style>
  <w:style w:type="character" w:styleId="PageNumber">
    <w:name w:val="page number"/>
    <w:basedOn w:val="DefaultParagraphFont"/>
    <w:rsid w:val="00A10421"/>
  </w:style>
  <w:style w:type="paragraph" w:styleId="BodyTextIndent">
    <w:name w:val="Body Text Indent"/>
    <w:basedOn w:val="Normal"/>
    <w:rsid w:val="00851065"/>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540" w:hanging="540"/>
    </w:pPr>
    <w:rPr>
      <w:rFonts w:ascii="Arial Narrow" w:hAnsi="Arial Narrow"/>
    </w:rPr>
  </w:style>
  <w:style w:type="paragraph" w:styleId="BodyTextIndent2">
    <w:name w:val="Body Text Indent 2"/>
    <w:basedOn w:val="Normal"/>
    <w:rsid w:val="00851065"/>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1080" w:hanging="1080"/>
    </w:pPr>
    <w:rPr>
      <w:rFonts w:ascii="Arial Narrow" w:hAnsi="Arial Narrow"/>
    </w:rPr>
  </w:style>
  <w:style w:type="paragraph" w:styleId="BodyTextIndent3">
    <w:name w:val="Body Text Indent 3"/>
    <w:basedOn w:val="Normal"/>
    <w:rsid w:val="00851065"/>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900" w:hanging="360"/>
    </w:pPr>
    <w:rPr>
      <w:rFonts w:ascii="Arial Narrow" w:hAnsi="Arial Narrow"/>
    </w:rPr>
  </w:style>
  <w:style w:type="paragraph" w:styleId="BodyText">
    <w:name w:val="Body Text"/>
    <w:basedOn w:val="Normal"/>
    <w:link w:val="BodyTextChar"/>
    <w:uiPriority w:val="1"/>
    <w:qFormat/>
    <w:rsid w:val="003A15D2"/>
    <w:pPr>
      <w:ind w:left="360"/>
    </w:pPr>
    <w:rPr>
      <w:sz w:val="20"/>
      <w:lang w:val="x-none" w:eastAsia="x-none"/>
    </w:rPr>
  </w:style>
  <w:style w:type="paragraph" w:styleId="Header">
    <w:name w:val="header"/>
    <w:basedOn w:val="Normal"/>
    <w:link w:val="HeaderChar"/>
    <w:uiPriority w:val="99"/>
    <w:rsid w:val="00851065"/>
    <w:pPr>
      <w:tabs>
        <w:tab w:val="center" w:pos="4320"/>
        <w:tab w:val="right" w:pos="8640"/>
      </w:tabs>
    </w:pPr>
  </w:style>
  <w:style w:type="paragraph" w:styleId="TOC2">
    <w:name w:val="toc 2"/>
    <w:basedOn w:val="Normal"/>
    <w:next w:val="Normal"/>
    <w:autoRedefine/>
    <w:uiPriority w:val="39"/>
    <w:qFormat/>
    <w:rsid w:val="00851065"/>
    <w:pPr>
      <w:tabs>
        <w:tab w:val="right" w:leader="dot" w:pos="9990"/>
      </w:tabs>
      <w:ind w:left="240"/>
    </w:pPr>
    <w:rPr>
      <w:rFonts w:ascii="Arial Narrow" w:hAnsi="Arial Narrow"/>
      <w:caps/>
      <w:sz w:val="20"/>
    </w:rPr>
  </w:style>
  <w:style w:type="paragraph" w:styleId="TOC1">
    <w:name w:val="toc 1"/>
    <w:basedOn w:val="Normal"/>
    <w:next w:val="Normal"/>
    <w:autoRedefine/>
    <w:uiPriority w:val="39"/>
    <w:qFormat/>
    <w:rsid w:val="00851065"/>
    <w:pPr>
      <w:tabs>
        <w:tab w:val="right" w:leader="dot" w:pos="9990"/>
      </w:tabs>
      <w:spacing w:before="120" w:after="120"/>
    </w:pPr>
    <w:rPr>
      <w:rFonts w:ascii="Arial Narrow" w:hAnsi="Arial Narrow"/>
      <w:b/>
      <w:bCs/>
      <w:caps/>
      <w:sz w:val="20"/>
    </w:rPr>
  </w:style>
  <w:style w:type="paragraph" w:styleId="TOC3">
    <w:name w:val="toc 3"/>
    <w:basedOn w:val="Normal"/>
    <w:next w:val="Normal"/>
    <w:autoRedefine/>
    <w:uiPriority w:val="39"/>
    <w:qFormat/>
    <w:rsid w:val="004E233A"/>
    <w:pPr>
      <w:tabs>
        <w:tab w:val="left" w:pos="1200"/>
        <w:tab w:val="right" w:leader="dot" w:pos="9990"/>
      </w:tabs>
      <w:ind w:left="475"/>
    </w:pPr>
    <w:rPr>
      <w:rFonts w:ascii="Arial Narrow" w:hAnsi="Arial Narrow"/>
      <w:iCs/>
      <w:caps/>
      <w:sz w:val="20"/>
    </w:rPr>
  </w:style>
  <w:style w:type="paragraph" w:styleId="TOC4">
    <w:name w:val="toc 4"/>
    <w:basedOn w:val="Normal"/>
    <w:next w:val="Normal"/>
    <w:autoRedefine/>
    <w:uiPriority w:val="39"/>
    <w:rsid w:val="00851065"/>
    <w:pPr>
      <w:ind w:left="720"/>
    </w:pPr>
    <w:rPr>
      <w:rFonts w:ascii="Arial Narrow" w:hAnsi="Arial Narrow"/>
      <w:caps/>
      <w:sz w:val="20"/>
      <w:szCs w:val="21"/>
    </w:rPr>
  </w:style>
  <w:style w:type="paragraph" w:styleId="TOC5">
    <w:name w:val="toc 5"/>
    <w:basedOn w:val="Normal"/>
    <w:autoRedefine/>
    <w:uiPriority w:val="39"/>
    <w:rsid w:val="00851065"/>
    <w:rPr>
      <w:rFonts w:ascii="Arial Narrow" w:hAnsi="Arial Narrow"/>
      <w:caps/>
      <w:sz w:val="20"/>
      <w:szCs w:val="21"/>
    </w:rPr>
  </w:style>
  <w:style w:type="paragraph" w:styleId="TOC6">
    <w:name w:val="toc 6"/>
    <w:basedOn w:val="Normal"/>
    <w:next w:val="Normal"/>
    <w:autoRedefine/>
    <w:uiPriority w:val="39"/>
    <w:rsid w:val="00851065"/>
    <w:pPr>
      <w:ind w:left="1200"/>
    </w:pPr>
    <w:rPr>
      <w:szCs w:val="21"/>
    </w:rPr>
  </w:style>
  <w:style w:type="paragraph" w:styleId="TOC7">
    <w:name w:val="toc 7"/>
    <w:basedOn w:val="Normal"/>
    <w:next w:val="Normal"/>
    <w:autoRedefine/>
    <w:uiPriority w:val="39"/>
    <w:rsid w:val="00851065"/>
    <w:pPr>
      <w:ind w:left="1440"/>
    </w:pPr>
    <w:rPr>
      <w:szCs w:val="21"/>
    </w:rPr>
  </w:style>
  <w:style w:type="paragraph" w:styleId="TOC8">
    <w:name w:val="toc 8"/>
    <w:basedOn w:val="Normal"/>
    <w:next w:val="Normal"/>
    <w:autoRedefine/>
    <w:uiPriority w:val="39"/>
    <w:rsid w:val="00851065"/>
    <w:pPr>
      <w:ind w:left="1680"/>
    </w:pPr>
    <w:rPr>
      <w:szCs w:val="21"/>
    </w:rPr>
  </w:style>
  <w:style w:type="paragraph" w:styleId="TOC9">
    <w:name w:val="toc 9"/>
    <w:basedOn w:val="Normal"/>
    <w:next w:val="Normal"/>
    <w:autoRedefine/>
    <w:uiPriority w:val="39"/>
    <w:rsid w:val="00851065"/>
    <w:pPr>
      <w:ind w:left="1920"/>
    </w:pPr>
    <w:rPr>
      <w:szCs w:val="21"/>
    </w:rPr>
  </w:style>
  <w:style w:type="character" w:styleId="Hyperlink">
    <w:name w:val="Hyperlink"/>
    <w:uiPriority w:val="99"/>
    <w:rsid w:val="00A10421"/>
    <w:rPr>
      <w:color w:val="0000FF"/>
      <w:u w:val="single"/>
    </w:rPr>
  </w:style>
  <w:style w:type="paragraph" w:styleId="BodyText2">
    <w:name w:val="Body Text 2"/>
    <w:basedOn w:val="Normal"/>
    <w:link w:val="BodyText2Char"/>
    <w:rsid w:val="0014411E"/>
    <w:pPr>
      <w:ind w:right="108"/>
    </w:pPr>
    <w:rPr>
      <w:rFonts w:eastAsia="MS Mincho"/>
      <w:szCs w:val="22"/>
    </w:rPr>
  </w:style>
  <w:style w:type="paragraph" w:styleId="BodyText3">
    <w:name w:val="Body Text 3"/>
    <w:basedOn w:val="BodyText2"/>
    <w:link w:val="BodyText3Char"/>
    <w:rsid w:val="0014411E"/>
  </w:style>
  <w:style w:type="character" w:styleId="CommentReference">
    <w:name w:val="annotation reference"/>
    <w:rsid w:val="00A10421"/>
    <w:rPr>
      <w:sz w:val="16"/>
      <w:szCs w:val="16"/>
    </w:rPr>
  </w:style>
  <w:style w:type="paragraph" w:styleId="CommentText">
    <w:name w:val="annotation text"/>
    <w:basedOn w:val="Normal"/>
    <w:link w:val="CommentTextChar"/>
    <w:uiPriority w:val="99"/>
    <w:rsid w:val="00851065"/>
    <w:rPr>
      <w:sz w:val="20"/>
      <w:szCs w:val="20"/>
    </w:rPr>
  </w:style>
  <w:style w:type="paragraph" w:customStyle="1" w:styleId="Style0">
    <w:name w:val="Style0"/>
    <w:rsid w:val="00A10421"/>
    <w:pPr>
      <w:autoSpaceDE w:val="0"/>
      <w:autoSpaceDN w:val="0"/>
      <w:adjustRightInd w:val="0"/>
    </w:pPr>
    <w:rPr>
      <w:rFonts w:ascii="Arial" w:hAnsi="Arial"/>
      <w:szCs w:val="24"/>
    </w:rPr>
  </w:style>
  <w:style w:type="character" w:styleId="FollowedHyperlink">
    <w:name w:val="FollowedHyperlink"/>
    <w:rsid w:val="00A10421"/>
    <w:rPr>
      <w:color w:val="800080"/>
      <w:u w:val="single"/>
    </w:rPr>
  </w:style>
  <w:style w:type="paragraph" w:styleId="Title">
    <w:name w:val="Title"/>
    <w:basedOn w:val="Normal"/>
    <w:qFormat/>
    <w:rsid w:val="00851065"/>
    <w:pPr>
      <w:autoSpaceDE w:val="0"/>
      <w:autoSpaceDN w:val="0"/>
      <w:adjustRightInd w:val="0"/>
      <w:jc w:val="center"/>
    </w:pPr>
    <w:rPr>
      <w:rFonts w:cs="Arial"/>
      <w:b/>
      <w:bCs/>
    </w:rPr>
  </w:style>
  <w:style w:type="paragraph" w:styleId="PlainText">
    <w:name w:val="Plain Text"/>
    <w:basedOn w:val="Normal"/>
    <w:link w:val="PlainTextChar"/>
    <w:uiPriority w:val="99"/>
    <w:rsid w:val="00851065"/>
    <w:rPr>
      <w:szCs w:val="22"/>
      <w:lang w:val="x-none" w:eastAsia="x-none"/>
    </w:rPr>
  </w:style>
  <w:style w:type="paragraph" w:customStyle="1" w:styleId="TxBrp2">
    <w:name w:val="TxBr_p2"/>
    <w:basedOn w:val="Normal"/>
    <w:rsid w:val="00851065"/>
    <w:pPr>
      <w:widowControl w:val="0"/>
      <w:tabs>
        <w:tab w:val="left" w:pos="204"/>
      </w:tabs>
      <w:autoSpaceDE w:val="0"/>
      <w:autoSpaceDN w:val="0"/>
      <w:adjustRightInd w:val="0"/>
      <w:spacing w:line="255" w:lineRule="atLeast"/>
    </w:pPr>
  </w:style>
  <w:style w:type="character" w:customStyle="1" w:styleId="Heading2Char">
    <w:name w:val="Heading 2 Char"/>
    <w:link w:val="Heading2"/>
    <w:rsid w:val="00BB5A93"/>
    <w:rPr>
      <w:rFonts w:ascii="Arial Narrow" w:hAnsi="Arial Narrow"/>
      <w:b/>
      <w:bCs/>
      <w:caps/>
      <w:sz w:val="22"/>
      <w:szCs w:val="24"/>
      <w:u w:val="single"/>
    </w:rPr>
  </w:style>
  <w:style w:type="character" w:customStyle="1" w:styleId="Heading3Char">
    <w:name w:val="Heading 3 Char"/>
    <w:link w:val="Heading3"/>
    <w:rsid w:val="00E835FD"/>
    <w:rPr>
      <w:rFonts w:ascii="Arial Narrow" w:hAnsi="Arial Narrow" w:cs="Arial"/>
      <w:b/>
      <w:bCs/>
      <w:caps/>
      <w:sz w:val="22"/>
      <w:szCs w:val="26"/>
      <w:u w:val="single"/>
    </w:rPr>
  </w:style>
  <w:style w:type="character" w:customStyle="1" w:styleId="Heading1Char">
    <w:name w:val="Heading 1 Char"/>
    <w:link w:val="Heading1"/>
    <w:rsid w:val="00BD5EEE"/>
    <w:rPr>
      <w:rFonts w:ascii="Arial Narrow" w:hAnsi="Arial Narrow" w:cs="Arial"/>
      <w:b/>
      <w:bCs/>
      <w:sz w:val="28"/>
      <w:szCs w:val="28"/>
      <w:u w:val="single"/>
    </w:rPr>
  </w:style>
  <w:style w:type="paragraph" w:styleId="Subtitle">
    <w:name w:val="Subtitle"/>
    <w:basedOn w:val="Normal"/>
    <w:qFormat/>
    <w:rsid w:val="00F053F3"/>
    <w:pPr>
      <w:overflowPunct w:val="0"/>
      <w:autoSpaceDE w:val="0"/>
      <w:autoSpaceDN w:val="0"/>
      <w:adjustRightInd w:val="0"/>
      <w:jc w:val="center"/>
      <w:textAlignment w:val="baseline"/>
    </w:pPr>
    <w:rPr>
      <w:b/>
      <w:sz w:val="20"/>
      <w:szCs w:val="20"/>
    </w:rPr>
  </w:style>
  <w:style w:type="paragraph" w:styleId="BalloonText">
    <w:name w:val="Balloon Text"/>
    <w:basedOn w:val="Normal"/>
    <w:semiHidden/>
    <w:rsid w:val="00851065"/>
    <w:rPr>
      <w:rFonts w:ascii="Tahoma" w:hAnsi="Tahoma" w:cs="Tahoma"/>
      <w:sz w:val="16"/>
      <w:szCs w:val="16"/>
    </w:rPr>
  </w:style>
  <w:style w:type="table" w:styleId="TableGrid">
    <w:name w:val="Table Grid"/>
    <w:basedOn w:val="TableNormal"/>
    <w:rsid w:val="00584BA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BodyText2Char">
    <w:name w:val="Body Text 2 Char"/>
    <w:link w:val="BodyText2"/>
    <w:rsid w:val="00885AF2"/>
    <w:rPr>
      <w:rFonts w:ascii="Arial" w:eastAsia="MS Mincho" w:hAnsi="Arial"/>
      <w:sz w:val="22"/>
      <w:szCs w:val="22"/>
      <w:lang w:val="en-US" w:eastAsia="en-US" w:bidi="ar-SA"/>
    </w:rPr>
  </w:style>
  <w:style w:type="paragraph" w:styleId="CommentSubject">
    <w:name w:val="annotation subject"/>
    <w:basedOn w:val="CommentText"/>
    <w:next w:val="CommentText"/>
    <w:semiHidden/>
    <w:rsid w:val="00851065"/>
    <w:rPr>
      <w:b/>
      <w:bCs/>
    </w:rPr>
  </w:style>
  <w:style w:type="paragraph" w:styleId="DocumentMap">
    <w:name w:val="Document Map"/>
    <w:basedOn w:val="Normal"/>
    <w:semiHidden/>
    <w:rsid w:val="00851065"/>
    <w:pPr>
      <w:shd w:val="clear" w:color="auto" w:fill="000080"/>
    </w:pPr>
    <w:rPr>
      <w:rFonts w:ascii="Tahoma" w:hAnsi="Tahoma" w:cs="Tahoma"/>
      <w:sz w:val="20"/>
      <w:szCs w:val="20"/>
    </w:rPr>
  </w:style>
  <w:style w:type="character" w:customStyle="1" w:styleId="BodyText3Char">
    <w:name w:val="Body Text 3 Char"/>
    <w:link w:val="BodyText3"/>
    <w:rsid w:val="0014411E"/>
    <w:rPr>
      <w:rFonts w:ascii="Arial" w:eastAsia="MS Mincho" w:hAnsi="Arial"/>
      <w:sz w:val="22"/>
      <w:szCs w:val="22"/>
      <w:lang w:val="en-US" w:eastAsia="en-US" w:bidi="ar-SA"/>
    </w:rPr>
  </w:style>
  <w:style w:type="paragraph" w:styleId="NormalWeb">
    <w:name w:val="Normal (Web)"/>
    <w:basedOn w:val="Normal"/>
    <w:uiPriority w:val="99"/>
    <w:rsid w:val="00851065"/>
    <w:pPr>
      <w:spacing w:before="100" w:beforeAutospacing="1" w:after="100" w:afterAutospacing="1"/>
    </w:pPr>
  </w:style>
  <w:style w:type="character" w:styleId="Strong">
    <w:name w:val="Strong"/>
    <w:uiPriority w:val="22"/>
    <w:qFormat/>
    <w:rsid w:val="00FF5093"/>
    <w:rPr>
      <w:b/>
      <w:bCs/>
    </w:rPr>
  </w:style>
  <w:style w:type="character" w:customStyle="1" w:styleId="BodyTextChar">
    <w:name w:val="Body Text Char"/>
    <w:link w:val="BodyText"/>
    <w:uiPriority w:val="1"/>
    <w:rsid w:val="008031AD"/>
    <w:rPr>
      <w:rFonts w:ascii="Arial" w:hAnsi="Arial"/>
      <w:szCs w:val="24"/>
    </w:rPr>
  </w:style>
  <w:style w:type="character" w:customStyle="1" w:styleId="PlainTextChar">
    <w:name w:val="Plain Text Char"/>
    <w:link w:val="PlainText"/>
    <w:uiPriority w:val="99"/>
    <w:rsid w:val="00667478"/>
    <w:rPr>
      <w:rFonts w:ascii="Arial" w:hAnsi="Arial"/>
      <w:sz w:val="22"/>
      <w:szCs w:val="22"/>
      <w:lang w:val="x-none" w:eastAsia="x-none"/>
    </w:rPr>
  </w:style>
  <w:style w:type="paragraph" w:customStyle="1" w:styleId="Default">
    <w:name w:val="Default"/>
    <w:rsid w:val="00CC1E8B"/>
    <w:pPr>
      <w:autoSpaceDE w:val="0"/>
      <w:autoSpaceDN w:val="0"/>
      <w:adjustRightInd w:val="0"/>
    </w:pPr>
    <w:rPr>
      <w:color w:val="000000"/>
      <w:sz w:val="24"/>
      <w:szCs w:val="24"/>
    </w:rPr>
  </w:style>
  <w:style w:type="character" w:customStyle="1" w:styleId="Heading3Char1">
    <w:name w:val="Heading 3 Char1"/>
    <w:aliases w:val="Heading 3 Char Char1"/>
    <w:rsid w:val="00EC7B0A"/>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851065"/>
    <w:rPr>
      <w:rFonts w:ascii="Verdana" w:hAnsi="Verdana"/>
      <w:sz w:val="20"/>
      <w:szCs w:val="20"/>
      <w:lang w:val="x-none" w:eastAsia="x-none"/>
    </w:rPr>
  </w:style>
  <w:style w:type="character" w:customStyle="1" w:styleId="FootnoteTextChar">
    <w:name w:val="Footnote Text Char"/>
    <w:link w:val="FootnoteText"/>
    <w:rsid w:val="00EE1B8C"/>
    <w:rPr>
      <w:rFonts w:ascii="Verdana" w:hAnsi="Verdana"/>
      <w:lang w:val="x-none" w:eastAsia="x-none"/>
    </w:rPr>
  </w:style>
  <w:style w:type="character" w:styleId="FootnoteReference">
    <w:name w:val="footnote reference"/>
    <w:unhideWhenUsed/>
    <w:rsid w:val="00EE1B8C"/>
    <w:rPr>
      <w:vertAlign w:val="superscript"/>
    </w:rPr>
  </w:style>
  <w:style w:type="paragraph" w:styleId="ListParagraph">
    <w:name w:val="List Paragraph"/>
    <w:aliases w:val="Bullet List,numbered,FooterText"/>
    <w:basedOn w:val="Normal"/>
    <w:uiPriority w:val="34"/>
    <w:qFormat/>
    <w:rsid w:val="00851065"/>
    <w:pPr>
      <w:ind w:left="720"/>
    </w:pPr>
  </w:style>
  <w:style w:type="paragraph" w:styleId="NoSpacing">
    <w:name w:val="No Spacing"/>
    <w:uiPriority w:val="1"/>
    <w:qFormat/>
    <w:rsid w:val="00DB4DBC"/>
    <w:rPr>
      <w:sz w:val="24"/>
      <w:szCs w:val="24"/>
    </w:rPr>
  </w:style>
  <w:style w:type="character" w:customStyle="1" w:styleId="CommentTextChar">
    <w:name w:val="Comment Text Char"/>
    <w:basedOn w:val="DefaultParagraphFont"/>
    <w:link w:val="CommentText"/>
    <w:uiPriority w:val="99"/>
    <w:locked/>
    <w:rsid w:val="00E432D5"/>
    <w:rPr>
      <w:rFonts w:ascii="Arial" w:hAnsi="Arial"/>
    </w:rPr>
  </w:style>
  <w:style w:type="paragraph" w:styleId="ListBullet">
    <w:name w:val="List Bullet"/>
    <w:basedOn w:val="Normal"/>
    <w:rsid w:val="00851065"/>
    <w:pPr>
      <w:numPr>
        <w:numId w:val="6"/>
      </w:numPr>
      <w:contextualSpacing/>
    </w:pPr>
  </w:style>
  <w:style w:type="character" w:customStyle="1" w:styleId="Heading4Char">
    <w:name w:val="Heading 4 Char"/>
    <w:link w:val="Heading4"/>
    <w:rsid w:val="006467DE"/>
    <w:rPr>
      <w:rFonts w:ascii="Arial Narrow" w:hAnsi="Arial Narrow"/>
      <w:b/>
      <w:bCs/>
      <w:caps/>
      <w:sz w:val="22"/>
      <w:szCs w:val="28"/>
      <w:u w:val="single"/>
    </w:rPr>
  </w:style>
  <w:style w:type="character" w:customStyle="1" w:styleId="FooterChar">
    <w:name w:val="Footer Char"/>
    <w:basedOn w:val="DefaultParagraphFont"/>
    <w:link w:val="Footer"/>
    <w:uiPriority w:val="99"/>
    <w:rsid w:val="003836EE"/>
    <w:rPr>
      <w:rFonts w:ascii="Arial" w:hAnsi="Arial"/>
    </w:rPr>
  </w:style>
  <w:style w:type="paragraph" w:styleId="TOCHeading">
    <w:name w:val="TOC Heading"/>
    <w:basedOn w:val="Heading1"/>
    <w:next w:val="Normal"/>
    <w:uiPriority w:val="39"/>
    <w:semiHidden/>
    <w:unhideWhenUsed/>
    <w:qFormat/>
    <w:rsid w:val="00F52E4C"/>
    <w:pPr>
      <w:keepNext/>
      <w:keepLines/>
      <w:spacing w:before="480" w:line="276" w:lineRule="auto"/>
      <w:outlineLvl w:val="9"/>
    </w:pPr>
    <w:rPr>
      <w:rFonts w:ascii="Cambria" w:eastAsia="MS Gothic" w:hAnsi="Cambria" w:cs="Times New Roman"/>
      <w:color w:val="365F91"/>
      <w:lang w:eastAsia="ja-JP"/>
    </w:rPr>
  </w:style>
  <w:style w:type="paragraph" w:styleId="Revision">
    <w:name w:val="Revision"/>
    <w:hidden/>
    <w:uiPriority w:val="99"/>
    <w:semiHidden/>
    <w:rsid w:val="00A15D0B"/>
    <w:rPr>
      <w:sz w:val="24"/>
      <w:szCs w:val="24"/>
    </w:rPr>
  </w:style>
  <w:style w:type="character" w:customStyle="1" w:styleId="HeaderChar">
    <w:name w:val="Header Char"/>
    <w:link w:val="Header"/>
    <w:uiPriority w:val="99"/>
    <w:rsid w:val="00B67016"/>
    <w:rPr>
      <w:rFonts w:ascii="Arial" w:hAnsi="Arial"/>
      <w:sz w:val="22"/>
      <w:szCs w:val="24"/>
    </w:rPr>
  </w:style>
  <w:style w:type="paragraph" w:customStyle="1" w:styleId="bodytext20">
    <w:name w:val="bodytext2"/>
    <w:basedOn w:val="Normal"/>
    <w:rsid w:val="00851065"/>
    <w:pPr>
      <w:spacing w:line="360" w:lineRule="auto"/>
    </w:pPr>
    <w:rPr>
      <w:spacing w:val="-4"/>
      <w:sz w:val="20"/>
      <w:szCs w:val="20"/>
    </w:rPr>
  </w:style>
  <w:style w:type="character" w:styleId="Emphasis">
    <w:name w:val="Emphasis"/>
    <w:basedOn w:val="DefaultParagraphFont"/>
    <w:rsid w:val="00CA6B5A"/>
    <w:rPr>
      <w:i/>
      <w:iCs/>
    </w:rPr>
  </w:style>
  <w:style w:type="character" w:styleId="IntenseEmphasis">
    <w:name w:val="Intense Emphasis"/>
    <w:basedOn w:val="DefaultParagraphFont"/>
    <w:uiPriority w:val="21"/>
    <w:qFormat/>
    <w:rsid w:val="00CA6B5A"/>
    <w:rPr>
      <w:b/>
      <w:bCs/>
      <w:i/>
      <w:iCs/>
      <w:color w:val="4F81BD" w:themeColor="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203852">
      <w:bodyDiv w:val="1"/>
      <w:marLeft w:val="0"/>
      <w:marRight w:val="0"/>
      <w:marTop w:val="0"/>
      <w:marBottom w:val="0"/>
      <w:divBdr>
        <w:top w:val="none" w:sz="0" w:space="0" w:color="auto"/>
        <w:left w:val="none" w:sz="0" w:space="0" w:color="auto"/>
        <w:bottom w:val="none" w:sz="0" w:space="0" w:color="auto"/>
        <w:right w:val="none" w:sz="0" w:space="0" w:color="auto"/>
      </w:divBdr>
    </w:div>
    <w:div w:id="36513069">
      <w:bodyDiv w:val="1"/>
      <w:marLeft w:val="0"/>
      <w:marRight w:val="0"/>
      <w:marTop w:val="0"/>
      <w:marBottom w:val="0"/>
      <w:divBdr>
        <w:top w:val="none" w:sz="0" w:space="0" w:color="auto"/>
        <w:left w:val="none" w:sz="0" w:space="0" w:color="auto"/>
        <w:bottom w:val="none" w:sz="0" w:space="0" w:color="auto"/>
        <w:right w:val="none" w:sz="0" w:space="0" w:color="auto"/>
      </w:divBdr>
    </w:div>
    <w:div w:id="95372908">
      <w:bodyDiv w:val="1"/>
      <w:marLeft w:val="0"/>
      <w:marRight w:val="0"/>
      <w:marTop w:val="0"/>
      <w:marBottom w:val="0"/>
      <w:divBdr>
        <w:top w:val="none" w:sz="0" w:space="0" w:color="auto"/>
        <w:left w:val="none" w:sz="0" w:space="0" w:color="auto"/>
        <w:bottom w:val="none" w:sz="0" w:space="0" w:color="auto"/>
        <w:right w:val="none" w:sz="0" w:space="0" w:color="auto"/>
      </w:divBdr>
    </w:div>
    <w:div w:id="103889072">
      <w:bodyDiv w:val="1"/>
      <w:marLeft w:val="0"/>
      <w:marRight w:val="0"/>
      <w:marTop w:val="0"/>
      <w:marBottom w:val="0"/>
      <w:divBdr>
        <w:top w:val="none" w:sz="0" w:space="0" w:color="auto"/>
        <w:left w:val="none" w:sz="0" w:space="0" w:color="auto"/>
        <w:bottom w:val="none" w:sz="0" w:space="0" w:color="auto"/>
        <w:right w:val="none" w:sz="0" w:space="0" w:color="auto"/>
      </w:divBdr>
    </w:div>
    <w:div w:id="109587794">
      <w:bodyDiv w:val="1"/>
      <w:marLeft w:val="0"/>
      <w:marRight w:val="0"/>
      <w:marTop w:val="0"/>
      <w:marBottom w:val="0"/>
      <w:divBdr>
        <w:top w:val="none" w:sz="0" w:space="0" w:color="auto"/>
        <w:left w:val="none" w:sz="0" w:space="0" w:color="auto"/>
        <w:bottom w:val="none" w:sz="0" w:space="0" w:color="auto"/>
        <w:right w:val="none" w:sz="0" w:space="0" w:color="auto"/>
      </w:divBdr>
    </w:div>
    <w:div w:id="112795534">
      <w:bodyDiv w:val="1"/>
      <w:marLeft w:val="0"/>
      <w:marRight w:val="0"/>
      <w:marTop w:val="0"/>
      <w:marBottom w:val="0"/>
      <w:divBdr>
        <w:top w:val="none" w:sz="0" w:space="0" w:color="auto"/>
        <w:left w:val="none" w:sz="0" w:space="0" w:color="auto"/>
        <w:bottom w:val="none" w:sz="0" w:space="0" w:color="auto"/>
        <w:right w:val="none" w:sz="0" w:space="0" w:color="auto"/>
      </w:divBdr>
    </w:div>
    <w:div w:id="118184742">
      <w:bodyDiv w:val="1"/>
      <w:marLeft w:val="0"/>
      <w:marRight w:val="0"/>
      <w:marTop w:val="0"/>
      <w:marBottom w:val="0"/>
      <w:divBdr>
        <w:top w:val="none" w:sz="0" w:space="0" w:color="auto"/>
        <w:left w:val="none" w:sz="0" w:space="0" w:color="auto"/>
        <w:bottom w:val="none" w:sz="0" w:space="0" w:color="auto"/>
        <w:right w:val="none" w:sz="0" w:space="0" w:color="auto"/>
      </w:divBdr>
    </w:div>
    <w:div w:id="230041792">
      <w:bodyDiv w:val="1"/>
      <w:marLeft w:val="0"/>
      <w:marRight w:val="0"/>
      <w:marTop w:val="0"/>
      <w:marBottom w:val="0"/>
      <w:divBdr>
        <w:top w:val="none" w:sz="0" w:space="0" w:color="auto"/>
        <w:left w:val="none" w:sz="0" w:space="0" w:color="auto"/>
        <w:bottom w:val="none" w:sz="0" w:space="0" w:color="auto"/>
        <w:right w:val="none" w:sz="0" w:space="0" w:color="auto"/>
      </w:divBdr>
    </w:div>
    <w:div w:id="247272020">
      <w:bodyDiv w:val="1"/>
      <w:marLeft w:val="0"/>
      <w:marRight w:val="0"/>
      <w:marTop w:val="0"/>
      <w:marBottom w:val="0"/>
      <w:divBdr>
        <w:top w:val="none" w:sz="0" w:space="0" w:color="auto"/>
        <w:left w:val="none" w:sz="0" w:space="0" w:color="auto"/>
        <w:bottom w:val="none" w:sz="0" w:space="0" w:color="auto"/>
        <w:right w:val="none" w:sz="0" w:space="0" w:color="auto"/>
      </w:divBdr>
    </w:div>
    <w:div w:id="278029987">
      <w:bodyDiv w:val="1"/>
      <w:marLeft w:val="0"/>
      <w:marRight w:val="0"/>
      <w:marTop w:val="0"/>
      <w:marBottom w:val="0"/>
      <w:divBdr>
        <w:top w:val="none" w:sz="0" w:space="0" w:color="auto"/>
        <w:left w:val="none" w:sz="0" w:space="0" w:color="auto"/>
        <w:bottom w:val="none" w:sz="0" w:space="0" w:color="auto"/>
        <w:right w:val="none" w:sz="0" w:space="0" w:color="auto"/>
      </w:divBdr>
      <w:divsChild>
        <w:div w:id="1152526646">
          <w:marLeft w:val="0"/>
          <w:marRight w:val="0"/>
          <w:marTop w:val="0"/>
          <w:marBottom w:val="0"/>
          <w:divBdr>
            <w:top w:val="none" w:sz="0" w:space="0" w:color="auto"/>
            <w:left w:val="none" w:sz="0" w:space="0" w:color="auto"/>
            <w:bottom w:val="none" w:sz="0" w:space="0" w:color="auto"/>
            <w:right w:val="none" w:sz="0" w:space="0" w:color="auto"/>
          </w:divBdr>
          <w:divsChild>
            <w:div w:id="341862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6162622">
      <w:bodyDiv w:val="1"/>
      <w:marLeft w:val="0"/>
      <w:marRight w:val="0"/>
      <w:marTop w:val="0"/>
      <w:marBottom w:val="0"/>
      <w:divBdr>
        <w:top w:val="none" w:sz="0" w:space="0" w:color="auto"/>
        <w:left w:val="none" w:sz="0" w:space="0" w:color="auto"/>
        <w:bottom w:val="none" w:sz="0" w:space="0" w:color="auto"/>
        <w:right w:val="none" w:sz="0" w:space="0" w:color="auto"/>
      </w:divBdr>
    </w:div>
    <w:div w:id="299846225">
      <w:bodyDiv w:val="1"/>
      <w:marLeft w:val="0"/>
      <w:marRight w:val="0"/>
      <w:marTop w:val="0"/>
      <w:marBottom w:val="0"/>
      <w:divBdr>
        <w:top w:val="none" w:sz="0" w:space="0" w:color="auto"/>
        <w:left w:val="none" w:sz="0" w:space="0" w:color="auto"/>
        <w:bottom w:val="none" w:sz="0" w:space="0" w:color="auto"/>
        <w:right w:val="none" w:sz="0" w:space="0" w:color="auto"/>
      </w:divBdr>
    </w:div>
    <w:div w:id="406924995">
      <w:bodyDiv w:val="1"/>
      <w:marLeft w:val="750"/>
      <w:marRight w:val="0"/>
      <w:marTop w:val="0"/>
      <w:marBottom w:val="0"/>
      <w:divBdr>
        <w:top w:val="none" w:sz="0" w:space="0" w:color="auto"/>
        <w:left w:val="none" w:sz="0" w:space="0" w:color="auto"/>
        <w:bottom w:val="none" w:sz="0" w:space="0" w:color="auto"/>
        <w:right w:val="none" w:sz="0" w:space="0" w:color="auto"/>
      </w:divBdr>
    </w:div>
    <w:div w:id="469322844">
      <w:bodyDiv w:val="1"/>
      <w:marLeft w:val="0"/>
      <w:marRight w:val="0"/>
      <w:marTop w:val="0"/>
      <w:marBottom w:val="0"/>
      <w:divBdr>
        <w:top w:val="none" w:sz="0" w:space="0" w:color="auto"/>
        <w:left w:val="none" w:sz="0" w:space="0" w:color="auto"/>
        <w:bottom w:val="none" w:sz="0" w:space="0" w:color="auto"/>
        <w:right w:val="none" w:sz="0" w:space="0" w:color="auto"/>
      </w:divBdr>
    </w:div>
    <w:div w:id="496960818">
      <w:bodyDiv w:val="1"/>
      <w:marLeft w:val="0"/>
      <w:marRight w:val="0"/>
      <w:marTop w:val="0"/>
      <w:marBottom w:val="0"/>
      <w:divBdr>
        <w:top w:val="none" w:sz="0" w:space="0" w:color="auto"/>
        <w:left w:val="none" w:sz="0" w:space="0" w:color="auto"/>
        <w:bottom w:val="none" w:sz="0" w:space="0" w:color="auto"/>
        <w:right w:val="none" w:sz="0" w:space="0" w:color="auto"/>
      </w:divBdr>
    </w:div>
    <w:div w:id="507064148">
      <w:bodyDiv w:val="1"/>
      <w:marLeft w:val="0"/>
      <w:marRight w:val="0"/>
      <w:marTop w:val="0"/>
      <w:marBottom w:val="0"/>
      <w:divBdr>
        <w:top w:val="none" w:sz="0" w:space="0" w:color="auto"/>
        <w:left w:val="none" w:sz="0" w:space="0" w:color="auto"/>
        <w:bottom w:val="none" w:sz="0" w:space="0" w:color="auto"/>
        <w:right w:val="none" w:sz="0" w:space="0" w:color="auto"/>
      </w:divBdr>
    </w:div>
    <w:div w:id="586109431">
      <w:bodyDiv w:val="1"/>
      <w:marLeft w:val="0"/>
      <w:marRight w:val="0"/>
      <w:marTop w:val="0"/>
      <w:marBottom w:val="0"/>
      <w:divBdr>
        <w:top w:val="none" w:sz="0" w:space="0" w:color="auto"/>
        <w:left w:val="none" w:sz="0" w:space="0" w:color="auto"/>
        <w:bottom w:val="none" w:sz="0" w:space="0" w:color="auto"/>
        <w:right w:val="none" w:sz="0" w:space="0" w:color="auto"/>
      </w:divBdr>
    </w:div>
    <w:div w:id="613484899">
      <w:bodyDiv w:val="1"/>
      <w:marLeft w:val="0"/>
      <w:marRight w:val="0"/>
      <w:marTop w:val="0"/>
      <w:marBottom w:val="0"/>
      <w:divBdr>
        <w:top w:val="none" w:sz="0" w:space="0" w:color="auto"/>
        <w:left w:val="none" w:sz="0" w:space="0" w:color="auto"/>
        <w:bottom w:val="none" w:sz="0" w:space="0" w:color="auto"/>
        <w:right w:val="none" w:sz="0" w:space="0" w:color="auto"/>
      </w:divBdr>
    </w:div>
    <w:div w:id="652225285">
      <w:bodyDiv w:val="1"/>
      <w:marLeft w:val="0"/>
      <w:marRight w:val="0"/>
      <w:marTop w:val="0"/>
      <w:marBottom w:val="0"/>
      <w:divBdr>
        <w:top w:val="none" w:sz="0" w:space="0" w:color="auto"/>
        <w:left w:val="none" w:sz="0" w:space="0" w:color="auto"/>
        <w:bottom w:val="none" w:sz="0" w:space="0" w:color="auto"/>
        <w:right w:val="none" w:sz="0" w:space="0" w:color="auto"/>
      </w:divBdr>
    </w:div>
    <w:div w:id="654533071">
      <w:bodyDiv w:val="1"/>
      <w:marLeft w:val="0"/>
      <w:marRight w:val="0"/>
      <w:marTop w:val="0"/>
      <w:marBottom w:val="0"/>
      <w:divBdr>
        <w:top w:val="none" w:sz="0" w:space="0" w:color="auto"/>
        <w:left w:val="none" w:sz="0" w:space="0" w:color="auto"/>
        <w:bottom w:val="none" w:sz="0" w:space="0" w:color="auto"/>
        <w:right w:val="none" w:sz="0" w:space="0" w:color="auto"/>
      </w:divBdr>
    </w:div>
    <w:div w:id="664481686">
      <w:bodyDiv w:val="1"/>
      <w:marLeft w:val="0"/>
      <w:marRight w:val="0"/>
      <w:marTop w:val="0"/>
      <w:marBottom w:val="0"/>
      <w:divBdr>
        <w:top w:val="none" w:sz="0" w:space="0" w:color="auto"/>
        <w:left w:val="none" w:sz="0" w:space="0" w:color="auto"/>
        <w:bottom w:val="none" w:sz="0" w:space="0" w:color="auto"/>
        <w:right w:val="none" w:sz="0" w:space="0" w:color="auto"/>
      </w:divBdr>
    </w:div>
    <w:div w:id="670912396">
      <w:bodyDiv w:val="1"/>
      <w:marLeft w:val="0"/>
      <w:marRight w:val="0"/>
      <w:marTop w:val="0"/>
      <w:marBottom w:val="0"/>
      <w:divBdr>
        <w:top w:val="none" w:sz="0" w:space="0" w:color="auto"/>
        <w:left w:val="none" w:sz="0" w:space="0" w:color="auto"/>
        <w:bottom w:val="none" w:sz="0" w:space="0" w:color="auto"/>
        <w:right w:val="none" w:sz="0" w:space="0" w:color="auto"/>
      </w:divBdr>
    </w:div>
    <w:div w:id="679158727">
      <w:bodyDiv w:val="1"/>
      <w:marLeft w:val="0"/>
      <w:marRight w:val="0"/>
      <w:marTop w:val="0"/>
      <w:marBottom w:val="0"/>
      <w:divBdr>
        <w:top w:val="none" w:sz="0" w:space="0" w:color="auto"/>
        <w:left w:val="none" w:sz="0" w:space="0" w:color="auto"/>
        <w:bottom w:val="none" w:sz="0" w:space="0" w:color="auto"/>
        <w:right w:val="none" w:sz="0" w:space="0" w:color="auto"/>
      </w:divBdr>
    </w:div>
    <w:div w:id="712273387">
      <w:bodyDiv w:val="1"/>
      <w:marLeft w:val="0"/>
      <w:marRight w:val="0"/>
      <w:marTop w:val="0"/>
      <w:marBottom w:val="0"/>
      <w:divBdr>
        <w:top w:val="none" w:sz="0" w:space="0" w:color="auto"/>
        <w:left w:val="none" w:sz="0" w:space="0" w:color="auto"/>
        <w:bottom w:val="none" w:sz="0" w:space="0" w:color="auto"/>
        <w:right w:val="none" w:sz="0" w:space="0" w:color="auto"/>
      </w:divBdr>
    </w:div>
    <w:div w:id="716587580">
      <w:bodyDiv w:val="1"/>
      <w:marLeft w:val="0"/>
      <w:marRight w:val="0"/>
      <w:marTop w:val="0"/>
      <w:marBottom w:val="0"/>
      <w:divBdr>
        <w:top w:val="none" w:sz="0" w:space="0" w:color="auto"/>
        <w:left w:val="none" w:sz="0" w:space="0" w:color="auto"/>
        <w:bottom w:val="none" w:sz="0" w:space="0" w:color="auto"/>
        <w:right w:val="none" w:sz="0" w:space="0" w:color="auto"/>
      </w:divBdr>
    </w:div>
    <w:div w:id="730349940">
      <w:bodyDiv w:val="1"/>
      <w:marLeft w:val="0"/>
      <w:marRight w:val="0"/>
      <w:marTop w:val="0"/>
      <w:marBottom w:val="0"/>
      <w:divBdr>
        <w:top w:val="none" w:sz="0" w:space="0" w:color="auto"/>
        <w:left w:val="none" w:sz="0" w:space="0" w:color="auto"/>
        <w:bottom w:val="none" w:sz="0" w:space="0" w:color="auto"/>
        <w:right w:val="none" w:sz="0" w:space="0" w:color="auto"/>
      </w:divBdr>
    </w:div>
    <w:div w:id="774792258">
      <w:bodyDiv w:val="1"/>
      <w:marLeft w:val="0"/>
      <w:marRight w:val="0"/>
      <w:marTop w:val="0"/>
      <w:marBottom w:val="0"/>
      <w:divBdr>
        <w:top w:val="none" w:sz="0" w:space="0" w:color="auto"/>
        <w:left w:val="none" w:sz="0" w:space="0" w:color="auto"/>
        <w:bottom w:val="none" w:sz="0" w:space="0" w:color="auto"/>
        <w:right w:val="none" w:sz="0" w:space="0" w:color="auto"/>
      </w:divBdr>
    </w:div>
    <w:div w:id="834229322">
      <w:bodyDiv w:val="1"/>
      <w:marLeft w:val="0"/>
      <w:marRight w:val="0"/>
      <w:marTop w:val="0"/>
      <w:marBottom w:val="0"/>
      <w:divBdr>
        <w:top w:val="none" w:sz="0" w:space="0" w:color="auto"/>
        <w:left w:val="none" w:sz="0" w:space="0" w:color="auto"/>
        <w:bottom w:val="none" w:sz="0" w:space="0" w:color="auto"/>
        <w:right w:val="none" w:sz="0" w:space="0" w:color="auto"/>
      </w:divBdr>
    </w:div>
    <w:div w:id="864637212">
      <w:bodyDiv w:val="1"/>
      <w:marLeft w:val="0"/>
      <w:marRight w:val="0"/>
      <w:marTop w:val="0"/>
      <w:marBottom w:val="0"/>
      <w:divBdr>
        <w:top w:val="none" w:sz="0" w:space="0" w:color="auto"/>
        <w:left w:val="none" w:sz="0" w:space="0" w:color="auto"/>
        <w:bottom w:val="none" w:sz="0" w:space="0" w:color="auto"/>
        <w:right w:val="none" w:sz="0" w:space="0" w:color="auto"/>
      </w:divBdr>
      <w:divsChild>
        <w:div w:id="1341544058">
          <w:marLeft w:val="0"/>
          <w:marRight w:val="0"/>
          <w:marTop w:val="0"/>
          <w:marBottom w:val="0"/>
          <w:divBdr>
            <w:top w:val="none" w:sz="0" w:space="0" w:color="auto"/>
            <w:left w:val="single" w:sz="6" w:space="0" w:color="0E3673"/>
            <w:bottom w:val="none" w:sz="0" w:space="0" w:color="auto"/>
            <w:right w:val="single" w:sz="6" w:space="0" w:color="0E3673"/>
          </w:divBdr>
          <w:divsChild>
            <w:div w:id="74397849">
              <w:marLeft w:val="0"/>
              <w:marRight w:val="0"/>
              <w:marTop w:val="0"/>
              <w:marBottom w:val="0"/>
              <w:divBdr>
                <w:top w:val="none" w:sz="0" w:space="0" w:color="auto"/>
                <w:left w:val="single" w:sz="6" w:space="0" w:color="FFFFFF"/>
                <w:bottom w:val="none" w:sz="0" w:space="0" w:color="auto"/>
                <w:right w:val="single" w:sz="6" w:space="0" w:color="FFFFFF"/>
              </w:divBdr>
              <w:divsChild>
                <w:div w:id="2007393217">
                  <w:marLeft w:val="0"/>
                  <w:marRight w:val="0"/>
                  <w:marTop w:val="0"/>
                  <w:marBottom w:val="0"/>
                  <w:divBdr>
                    <w:top w:val="none" w:sz="0" w:space="0" w:color="auto"/>
                    <w:left w:val="none" w:sz="0" w:space="0" w:color="auto"/>
                    <w:bottom w:val="none" w:sz="0" w:space="0" w:color="auto"/>
                    <w:right w:val="none" w:sz="0" w:space="0" w:color="auto"/>
                  </w:divBdr>
                  <w:divsChild>
                    <w:div w:id="1491285249">
                      <w:marLeft w:val="225"/>
                      <w:marRight w:val="0"/>
                      <w:marTop w:val="225"/>
                      <w:marBottom w:val="375"/>
                      <w:divBdr>
                        <w:top w:val="none" w:sz="0" w:space="0" w:color="auto"/>
                        <w:left w:val="none" w:sz="0" w:space="0" w:color="auto"/>
                        <w:bottom w:val="none" w:sz="0" w:space="0" w:color="auto"/>
                        <w:right w:val="none" w:sz="0" w:space="0" w:color="auto"/>
                      </w:divBdr>
                      <w:divsChild>
                        <w:div w:id="1859929849">
                          <w:marLeft w:val="0"/>
                          <w:marRight w:val="22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27931483">
      <w:bodyDiv w:val="1"/>
      <w:marLeft w:val="0"/>
      <w:marRight w:val="0"/>
      <w:marTop w:val="0"/>
      <w:marBottom w:val="0"/>
      <w:divBdr>
        <w:top w:val="none" w:sz="0" w:space="0" w:color="auto"/>
        <w:left w:val="none" w:sz="0" w:space="0" w:color="auto"/>
        <w:bottom w:val="none" w:sz="0" w:space="0" w:color="auto"/>
        <w:right w:val="none" w:sz="0" w:space="0" w:color="auto"/>
      </w:divBdr>
    </w:div>
    <w:div w:id="988948054">
      <w:bodyDiv w:val="1"/>
      <w:marLeft w:val="0"/>
      <w:marRight w:val="0"/>
      <w:marTop w:val="0"/>
      <w:marBottom w:val="0"/>
      <w:divBdr>
        <w:top w:val="none" w:sz="0" w:space="0" w:color="auto"/>
        <w:left w:val="none" w:sz="0" w:space="0" w:color="auto"/>
        <w:bottom w:val="none" w:sz="0" w:space="0" w:color="auto"/>
        <w:right w:val="none" w:sz="0" w:space="0" w:color="auto"/>
      </w:divBdr>
    </w:div>
    <w:div w:id="1033385248">
      <w:bodyDiv w:val="1"/>
      <w:marLeft w:val="0"/>
      <w:marRight w:val="0"/>
      <w:marTop w:val="0"/>
      <w:marBottom w:val="0"/>
      <w:divBdr>
        <w:top w:val="none" w:sz="0" w:space="0" w:color="auto"/>
        <w:left w:val="none" w:sz="0" w:space="0" w:color="auto"/>
        <w:bottom w:val="none" w:sz="0" w:space="0" w:color="auto"/>
        <w:right w:val="none" w:sz="0" w:space="0" w:color="auto"/>
      </w:divBdr>
    </w:div>
    <w:div w:id="1057511537">
      <w:bodyDiv w:val="1"/>
      <w:marLeft w:val="0"/>
      <w:marRight w:val="0"/>
      <w:marTop w:val="0"/>
      <w:marBottom w:val="0"/>
      <w:divBdr>
        <w:top w:val="none" w:sz="0" w:space="0" w:color="auto"/>
        <w:left w:val="none" w:sz="0" w:space="0" w:color="auto"/>
        <w:bottom w:val="none" w:sz="0" w:space="0" w:color="auto"/>
        <w:right w:val="none" w:sz="0" w:space="0" w:color="auto"/>
      </w:divBdr>
    </w:div>
    <w:div w:id="1058165091">
      <w:bodyDiv w:val="1"/>
      <w:marLeft w:val="0"/>
      <w:marRight w:val="0"/>
      <w:marTop w:val="0"/>
      <w:marBottom w:val="0"/>
      <w:divBdr>
        <w:top w:val="none" w:sz="0" w:space="0" w:color="auto"/>
        <w:left w:val="none" w:sz="0" w:space="0" w:color="auto"/>
        <w:bottom w:val="none" w:sz="0" w:space="0" w:color="auto"/>
        <w:right w:val="none" w:sz="0" w:space="0" w:color="auto"/>
      </w:divBdr>
    </w:div>
    <w:div w:id="1064061323">
      <w:bodyDiv w:val="1"/>
      <w:marLeft w:val="0"/>
      <w:marRight w:val="0"/>
      <w:marTop w:val="0"/>
      <w:marBottom w:val="0"/>
      <w:divBdr>
        <w:top w:val="none" w:sz="0" w:space="0" w:color="auto"/>
        <w:left w:val="none" w:sz="0" w:space="0" w:color="auto"/>
        <w:bottom w:val="none" w:sz="0" w:space="0" w:color="auto"/>
        <w:right w:val="none" w:sz="0" w:space="0" w:color="auto"/>
      </w:divBdr>
    </w:div>
    <w:div w:id="1118141503">
      <w:bodyDiv w:val="1"/>
      <w:marLeft w:val="0"/>
      <w:marRight w:val="0"/>
      <w:marTop w:val="0"/>
      <w:marBottom w:val="0"/>
      <w:divBdr>
        <w:top w:val="none" w:sz="0" w:space="0" w:color="auto"/>
        <w:left w:val="none" w:sz="0" w:space="0" w:color="auto"/>
        <w:bottom w:val="none" w:sz="0" w:space="0" w:color="auto"/>
        <w:right w:val="none" w:sz="0" w:space="0" w:color="auto"/>
      </w:divBdr>
    </w:div>
    <w:div w:id="1154226812">
      <w:bodyDiv w:val="1"/>
      <w:marLeft w:val="0"/>
      <w:marRight w:val="0"/>
      <w:marTop w:val="0"/>
      <w:marBottom w:val="0"/>
      <w:divBdr>
        <w:top w:val="none" w:sz="0" w:space="0" w:color="auto"/>
        <w:left w:val="none" w:sz="0" w:space="0" w:color="auto"/>
        <w:bottom w:val="none" w:sz="0" w:space="0" w:color="auto"/>
        <w:right w:val="none" w:sz="0" w:space="0" w:color="auto"/>
      </w:divBdr>
    </w:div>
    <w:div w:id="1239172223">
      <w:bodyDiv w:val="1"/>
      <w:marLeft w:val="0"/>
      <w:marRight w:val="0"/>
      <w:marTop w:val="0"/>
      <w:marBottom w:val="0"/>
      <w:divBdr>
        <w:top w:val="none" w:sz="0" w:space="0" w:color="auto"/>
        <w:left w:val="none" w:sz="0" w:space="0" w:color="auto"/>
        <w:bottom w:val="none" w:sz="0" w:space="0" w:color="auto"/>
        <w:right w:val="none" w:sz="0" w:space="0" w:color="auto"/>
      </w:divBdr>
    </w:div>
    <w:div w:id="1271933626">
      <w:bodyDiv w:val="1"/>
      <w:marLeft w:val="0"/>
      <w:marRight w:val="0"/>
      <w:marTop w:val="0"/>
      <w:marBottom w:val="0"/>
      <w:divBdr>
        <w:top w:val="none" w:sz="0" w:space="0" w:color="auto"/>
        <w:left w:val="none" w:sz="0" w:space="0" w:color="auto"/>
        <w:bottom w:val="none" w:sz="0" w:space="0" w:color="auto"/>
        <w:right w:val="none" w:sz="0" w:space="0" w:color="auto"/>
      </w:divBdr>
    </w:div>
    <w:div w:id="1294558664">
      <w:bodyDiv w:val="1"/>
      <w:marLeft w:val="0"/>
      <w:marRight w:val="0"/>
      <w:marTop w:val="0"/>
      <w:marBottom w:val="0"/>
      <w:divBdr>
        <w:top w:val="none" w:sz="0" w:space="0" w:color="auto"/>
        <w:left w:val="none" w:sz="0" w:space="0" w:color="auto"/>
        <w:bottom w:val="none" w:sz="0" w:space="0" w:color="auto"/>
        <w:right w:val="none" w:sz="0" w:space="0" w:color="auto"/>
      </w:divBdr>
    </w:div>
    <w:div w:id="1295327377">
      <w:bodyDiv w:val="1"/>
      <w:marLeft w:val="0"/>
      <w:marRight w:val="0"/>
      <w:marTop w:val="0"/>
      <w:marBottom w:val="0"/>
      <w:divBdr>
        <w:top w:val="none" w:sz="0" w:space="0" w:color="auto"/>
        <w:left w:val="none" w:sz="0" w:space="0" w:color="auto"/>
        <w:bottom w:val="none" w:sz="0" w:space="0" w:color="auto"/>
        <w:right w:val="none" w:sz="0" w:space="0" w:color="auto"/>
      </w:divBdr>
    </w:div>
    <w:div w:id="1327250960">
      <w:bodyDiv w:val="1"/>
      <w:marLeft w:val="0"/>
      <w:marRight w:val="0"/>
      <w:marTop w:val="0"/>
      <w:marBottom w:val="0"/>
      <w:divBdr>
        <w:top w:val="none" w:sz="0" w:space="0" w:color="auto"/>
        <w:left w:val="none" w:sz="0" w:space="0" w:color="auto"/>
        <w:bottom w:val="none" w:sz="0" w:space="0" w:color="auto"/>
        <w:right w:val="none" w:sz="0" w:space="0" w:color="auto"/>
      </w:divBdr>
    </w:div>
    <w:div w:id="1347829255">
      <w:bodyDiv w:val="1"/>
      <w:marLeft w:val="0"/>
      <w:marRight w:val="0"/>
      <w:marTop w:val="0"/>
      <w:marBottom w:val="0"/>
      <w:divBdr>
        <w:top w:val="none" w:sz="0" w:space="0" w:color="auto"/>
        <w:left w:val="none" w:sz="0" w:space="0" w:color="auto"/>
        <w:bottom w:val="none" w:sz="0" w:space="0" w:color="auto"/>
        <w:right w:val="none" w:sz="0" w:space="0" w:color="auto"/>
      </w:divBdr>
    </w:div>
    <w:div w:id="1365406781">
      <w:bodyDiv w:val="1"/>
      <w:marLeft w:val="0"/>
      <w:marRight w:val="0"/>
      <w:marTop w:val="0"/>
      <w:marBottom w:val="0"/>
      <w:divBdr>
        <w:top w:val="none" w:sz="0" w:space="0" w:color="auto"/>
        <w:left w:val="none" w:sz="0" w:space="0" w:color="auto"/>
        <w:bottom w:val="none" w:sz="0" w:space="0" w:color="auto"/>
        <w:right w:val="none" w:sz="0" w:space="0" w:color="auto"/>
      </w:divBdr>
    </w:div>
    <w:div w:id="1368525895">
      <w:bodyDiv w:val="1"/>
      <w:marLeft w:val="0"/>
      <w:marRight w:val="0"/>
      <w:marTop w:val="0"/>
      <w:marBottom w:val="0"/>
      <w:divBdr>
        <w:top w:val="none" w:sz="0" w:space="0" w:color="auto"/>
        <w:left w:val="none" w:sz="0" w:space="0" w:color="auto"/>
        <w:bottom w:val="none" w:sz="0" w:space="0" w:color="auto"/>
        <w:right w:val="none" w:sz="0" w:space="0" w:color="auto"/>
      </w:divBdr>
    </w:div>
    <w:div w:id="1384793417">
      <w:bodyDiv w:val="1"/>
      <w:marLeft w:val="0"/>
      <w:marRight w:val="0"/>
      <w:marTop w:val="0"/>
      <w:marBottom w:val="0"/>
      <w:divBdr>
        <w:top w:val="none" w:sz="0" w:space="0" w:color="auto"/>
        <w:left w:val="none" w:sz="0" w:space="0" w:color="auto"/>
        <w:bottom w:val="none" w:sz="0" w:space="0" w:color="auto"/>
        <w:right w:val="none" w:sz="0" w:space="0" w:color="auto"/>
      </w:divBdr>
    </w:div>
    <w:div w:id="1386876928">
      <w:bodyDiv w:val="1"/>
      <w:marLeft w:val="0"/>
      <w:marRight w:val="0"/>
      <w:marTop w:val="0"/>
      <w:marBottom w:val="0"/>
      <w:divBdr>
        <w:top w:val="none" w:sz="0" w:space="0" w:color="auto"/>
        <w:left w:val="none" w:sz="0" w:space="0" w:color="auto"/>
        <w:bottom w:val="none" w:sz="0" w:space="0" w:color="auto"/>
        <w:right w:val="none" w:sz="0" w:space="0" w:color="auto"/>
      </w:divBdr>
    </w:div>
    <w:div w:id="1431508677">
      <w:bodyDiv w:val="1"/>
      <w:marLeft w:val="0"/>
      <w:marRight w:val="0"/>
      <w:marTop w:val="0"/>
      <w:marBottom w:val="0"/>
      <w:divBdr>
        <w:top w:val="none" w:sz="0" w:space="0" w:color="auto"/>
        <w:left w:val="none" w:sz="0" w:space="0" w:color="auto"/>
        <w:bottom w:val="none" w:sz="0" w:space="0" w:color="auto"/>
        <w:right w:val="none" w:sz="0" w:space="0" w:color="auto"/>
      </w:divBdr>
    </w:div>
    <w:div w:id="1475947565">
      <w:bodyDiv w:val="1"/>
      <w:marLeft w:val="0"/>
      <w:marRight w:val="0"/>
      <w:marTop w:val="0"/>
      <w:marBottom w:val="0"/>
      <w:divBdr>
        <w:top w:val="none" w:sz="0" w:space="0" w:color="auto"/>
        <w:left w:val="none" w:sz="0" w:space="0" w:color="auto"/>
        <w:bottom w:val="none" w:sz="0" w:space="0" w:color="auto"/>
        <w:right w:val="none" w:sz="0" w:space="0" w:color="auto"/>
      </w:divBdr>
    </w:div>
    <w:div w:id="1544174010">
      <w:bodyDiv w:val="1"/>
      <w:marLeft w:val="0"/>
      <w:marRight w:val="0"/>
      <w:marTop w:val="0"/>
      <w:marBottom w:val="0"/>
      <w:divBdr>
        <w:top w:val="none" w:sz="0" w:space="0" w:color="auto"/>
        <w:left w:val="none" w:sz="0" w:space="0" w:color="auto"/>
        <w:bottom w:val="none" w:sz="0" w:space="0" w:color="auto"/>
        <w:right w:val="none" w:sz="0" w:space="0" w:color="auto"/>
      </w:divBdr>
      <w:divsChild>
        <w:div w:id="618681421">
          <w:marLeft w:val="0"/>
          <w:marRight w:val="0"/>
          <w:marTop w:val="0"/>
          <w:marBottom w:val="0"/>
          <w:divBdr>
            <w:top w:val="none" w:sz="0" w:space="0" w:color="auto"/>
            <w:left w:val="none" w:sz="0" w:space="0" w:color="auto"/>
            <w:bottom w:val="none" w:sz="0" w:space="0" w:color="auto"/>
            <w:right w:val="none" w:sz="0" w:space="0" w:color="auto"/>
          </w:divBdr>
        </w:div>
        <w:div w:id="927465751">
          <w:marLeft w:val="0"/>
          <w:marRight w:val="0"/>
          <w:marTop w:val="0"/>
          <w:marBottom w:val="0"/>
          <w:divBdr>
            <w:top w:val="none" w:sz="0" w:space="0" w:color="auto"/>
            <w:left w:val="none" w:sz="0" w:space="0" w:color="auto"/>
            <w:bottom w:val="none" w:sz="0" w:space="0" w:color="auto"/>
            <w:right w:val="none" w:sz="0" w:space="0" w:color="auto"/>
          </w:divBdr>
        </w:div>
        <w:div w:id="993029625">
          <w:marLeft w:val="0"/>
          <w:marRight w:val="0"/>
          <w:marTop w:val="0"/>
          <w:marBottom w:val="0"/>
          <w:divBdr>
            <w:top w:val="none" w:sz="0" w:space="0" w:color="auto"/>
            <w:left w:val="none" w:sz="0" w:space="0" w:color="auto"/>
            <w:bottom w:val="none" w:sz="0" w:space="0" w:color="auto"/>
            <w:right w:val="none" w:sz="0" w:space="0" w:color="auto"/>
          </w:divBdr>
        </w:div>
      </w:divsChild>
    </w:div>
    <w:div w:id="1588420571">
      <w:bodyDiv w:val="1"/>
      <w:marLeft w:val="0"/>
      <w:marRight w:val="0"/>
      <w:marTop w:val="0"/>
      <w:marBottom w:val="0"/>
      <w:divBdr>
        <w:top w:val="none" w:sz="0" w:space="0" w:color="auto"/>
        <w:left w:val="none" w:sz="0" w:space="0" w:color="auto"/>
        <w:bottom w:val="none" w:sz="0" w:space="0" w:color="auto"/>
        <w:right w:val="none" w:sz="0" w:space="0" w:color="auto"/>
      </w:divBdr>
    </w:div>
    <w:div w:id="1629970833">
      <w:bodyDiv w:val="1"/>
      <w:marLeft w:val="0"/>
      <w:marRight w:val="0"/>
      <w:marTop w:val="0"/>
      <w:marBottom w:val="0"/>
      <w:divBdr>
        <w:top w:val="none" w:sz="0" w:space="0" w:color="auto"/>
        <w:left w:val="none" w:sz="0" w:space="0" w:color="auto"/>
        <w:bottom w:val="none" w:sz="0" w:space="0" w:color="auto"/>
        <w:right w:val="none" w:sz="0" w:space="0" w:color="auto"/>
      </w:divBdr>
    </w:div>
    <w:div w:id="1680350100">
      <w:bodyDiv w:val="1"/>
      <w:marLeft w:val="0"/>
      <w:marRight w:val="0"/>
      <w:marTop w:val="0"/>
      <w:marBottom w:val="0"/>
      <w:divBdr>
        <w:top w:val="none" w:sz="0" w:space="0" w:color="auto"/>
        <w:left w:val="none" w:sz="0" w:space="0" w:color="auto"/>
        <w:bottom w:val="none" w:sz="0" w:space="0" w:color="auto"/>
        <w:right w:val="none" w:sz="0" w:space="0" w:color="auto"/>
      </w:divBdr>
    </w:div>
    <w:div w:id="1730611228">
      <w:bodyDiv w:val="1"/>
      <w:marLeft w:val="0"/>
      <w:marRight w:val="0"/>
      <w:marTop w:val="0"/>
      <w:marBottom w:val="0"/>
      <w:divBdr>
        <w:top w:val="none" w:sz="0" w:space="0" w:color="auto"/>
        <w:left w:val="none" w:sz="0" w:space="0" w:color="auto"/>
        <w:bottom w:val="none" w:sz="0" w:space="0" w:color="auto"/>
        <w:right w:val="none" w:sz="0" w:space="0" w:color="auto"/>
      </w:divBdr>
    </w:div>
    <w:div w:id="1805846969">
      <w:bodyDiv w:val="1"/>
      <w:marLeft w:val="0"/>
      <w:marRight w:val="0"/>
      <w:marTop w:val="0"/>
      <w:marBottom w:val="0"/>
      <w:divBdr>
        <w:top w:val="none" w:sz="0" w:space="0" w:color="auto"/>
        <w:left w:val="none" w:sz="0" w:space="0" w:color="auto"/>
        <w:bottom w:val="none" w:sz="0" w:space="0" w:color="auto"/>
        <w:right w:val="none" w:sz="0" w:space="0" w:color="auto"/>
      </w:divBdr>
    </w:div>
    <w:div w:id="1821457680">
      <w:bodyDiv w:val="1"/>
      <w:marLeft w:val="0"/>
      <w:marRight w:val="0"/>
      <w:marTop w:val="0"/>
      <w:marBottom w:val="0"/>
      <w:divBdr>
        <w:top w:val="none" w:sz="0" w:space="0" w:color="auto"/>
        <w:left w:val="none" w:sz="0" w:space="0" w:color="auto"/>
        <w:bottom w:val="none" w:sz="0" w:space="0" w:color="auto"/>
        <w:right w:val="none" w:sz="0" w:space="0" w:color="auto"/>
      </w:divBdr>
    </w:div>
    <w:div w:id="1849640713">
      <w:bodyDiv w:val="1"/>
      <w:marLeft w:val="0"/>
      <w:marRight w:val="0"/>
      <w:marTop w:val="0"/>
      <w:marBottom w:val="0"/>
      <w:divBdr>
        <w:top w:val="none" w:sz="0" w:space="0" w:color="auto"/>
        <w:left w:val="none" w:sz="0" w:space="0" w:color="auto"/>
        <w:bottom w:val="none" w:sz="0" w:space="0" w:color="auto"/>
        <w:right w:val="none" w:sz="0" w:space="0" w:color="auto"/>
      </w:divBdr>
    </w:div>
    <w:div w:id="1886021803">
      <w:bodyDiv w:val="1"/>
      <w:marLeft w:val="0"/>
      <w:marRight w:val="0"/>
      <w:marTop w:val="0"/>
      <w:marBottom w:val="0"/>
      <w:divBdr>
        <w:top w:val="none" w:sz="0" w:space="0" w:color="auto"/>
        <w:left w:val="none" w:sz="0" w:space="0" w:color="auto"/>
        <w:bottom w:val="none" w:sz="0" w:space="0" w:color="auto"/>
        <w:right w:val="none" w:sz="0" w:space="0" w:color="auto"/>
      </w:divBdr>
    </w:div>
    <w:div w:id="1932352298">
      <w:bodyDiv w:val="1"/>
      <w:marLeft w:val="0"/>
      <w:marRight w:val="0"/>
      <w:marTop w:val="0"/>
      <w:marBottom w:val="0"/>
      <w:divBdr>
        <w:top w:val="none" w:sz="0" w:space="0" w:color="auto"/>
        <w:left w:val="none" w:sz="0" w:space="0" w:color="auto"/>
        <w:bottom w:val="none" w:sz="0" w:space="0" w:color="auto"/>
        <w:right w:val="none" w:sz="0" w:space="0" w:color="auto"/>
      </w:divBdr>
    </w:div>
    <w:div w:id="1935086402">
      <w:bodyDiv w:val="1"/>
      <w:marLeft w:val="0"/>
      <w:marRight w:val="0"/>
      <w:marTop w:val="0"/>
      <w:marBottom w:val="0"/>
      <w:divBdr>
        <w:top w:val="none" w:sz="0" w:space="0" w:color="auto"/>
        <w:left w:val="none" w:sz="0" w:space="0" w:color="auto"/>
        <w:bottom w:val="none" w:sz="0" w:space="0" w:color="auto"/>
        <w:right w:val="none" w:sz="0" w:space="0" w:color="auto"/>
      </w:divBdr>
    </w:div>
    <w:div w:id="1942183974">
      <w:bodyDiv w:val="1"/>
      <w:marLeft w:val="0"/>
      <w:marRight w:val="0"/>
      <w:marTop w:val="0"/>
      <w:marBottom w:val="0"/>
      <w:divBdr>
        <w:top w:val="none" w:sz="0" w:space="0" w:color="auto"/>
        <w:left w:val="none" w:sz="0" w:space="0" w:color="auto"/>
        <w:bottom w:val="none" w:sz="0" w:space="0" w:color="auto"/>
        <w:right w:val="none" w:sz="0" w:space="0" w:color="auto"/>
      </w:divBdr>
    </w:div>
    <w:div w:id="2089764467">
      <w:bodyDiv w:val="1"/>
      <w:marLeft w:val="0"/>
      <w:marRight w:val="0"/>
      <w:marTop w:val="0"/>
      <w:marBottom w:val="0"/>
      <w:divBdr>
        <w:top w:val="none" w:sz="0" w:space="0" w:color="auto"/>
        <w:left w:val="none" w:sz="0" w:space="0" w:color="auto"/>
        <w:bottom w:val="none" w:sz="0" w:space="0" w:color="auto"/>
        <w:right w:val="none" w:sz="0" w:space="0" w:color="auto"/>
      </w:divBdr>
    </w:div>
    <w:div w:id="2094160250">
      <w:bodyDiv w:val="1"/>
      <w:marLeft w:val="0"/>
      <w:marRight w:val="0"/>
      <w:marTop w:val="0"/>
      <w:marBottom w:val="0"/>
      <w:divBdr>
        <w:top w:val="none" w:sz="0" w:space="0" w:color="auto"/>
        <w:left w:val="none" w:sz="0" w:space="0" w:color="auto"/>
        <w:bottom w:val="none" w:sz="0" w:space="0" w:color="auto"/>
        <w:right w:val="none" w:sz="0" w:space="0" w:color="auto"/>
      </w:divBdr>
    </w:div>
    <w:div w:id="2095662166">
      <w:bodyDiv w:val="1"/>
      <w:marLeft w:val="0"/>
      <w:marRight w:val="0"/>
      <w:marTop w:val="0"/>
      <w:marBottom w:val="0"/>
      <w:divBdr>
        <w:top w:val="none" w:sz="0" w:space="0" w:color="auto"/>
        <w:left w:val="none" w:sz="0" w:space="0" w:color="auto"/>
        <w:bottom w:val="none" w:sz="0" w:space="0" w:color="auto"/>
        <w:right w:val="none" w:sz="0" w:space="0" w:color="auto"/>
      </w:divBdr>
    </w:div>
    <w:div w:id="2099791715">
      <w:bodyDiv w:val="1"/>
      <w:marLeft w:val="0"/>
      <w:marRight w:val="0"/>
      <w:marTop w:val="0"/>
      <w:marBottom w:val="0"/>
      <w:divBdr>
        <w:top w:val="none" w:sz="0" w:space="0" w:color="auto"/>
        <w:left w:val="none" w:sz="0" w:space="0" w:color="auto"/>
        <w:bottom w:val="none" w:sz="0" w:space="0" w:color="auto"/>
        <w:right w:val="none" w:sz="0" w:space="0" w:color="auto"/>
      </w:divBdr>
    </w:div>
    <w:div w:id="2115439846">
      <w:bodyDiv w:val="1"/>
      <w:marLeft w:val="0"/>
      <w:marRight w:val="0"/>
      <w:marTop w:val="0"/>
      <w:marBottom w:val="0"/>
      <w:divBdr>
        <w:top w:val="none" w:sz="0" w:space="0" w:color="auto"/>
        <w:left w:val="none" w:sz="0" w:space="0" w:color="auto"/>
        <w:bottom w:val="none" w:sz="0" w:space="0" w:color="auto"/>
        <w:right w:val="none" w:sz="0" w:space="0" w:color="auto"/>
      </w:divBdr>
    </w:div>
    <w:div w:id="21372160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webSettings" Target="webSettings.xml"/><Relationship Id="rId18" Type="http://schemas.openxmlformats.org/officeDocument/2006/relationships/oleObject" Target="embeddings/oleObject2.bin"/><Relationship Id="rId26" Type="http://schemas.openxmlformats.org/officeDocument/2006/relationships/image" Target="media/image2.jpeg"/><Relationship Id="rId39" Type="http://schemas.openxmlformats.org/officeDocument/2006/relationships/hyperlink" Target="http://www.state.nj.us/treasury/purchase/forms.shtml" TargetMode="External"/><Relationship Id="rId21" Type="http://schemas.openxmlformats.org/officeDocument/2006/relationships/hyperlink" Target="http://www.state.nj.us/treasury/purchase/njstart/vendor.shtml" TargetMode="External"/><Relationship Id="rId34" Type="http://schemas.openxmlformats.org/officeDocument/2006/relationships/hyperlink" Target="http://www.state.nj.us/treasury/purchase/njstart/vendor.shtml" TargetMode="External"/><Relationship Id="rId42" Type="http://schemas.openxmlformats.org/officeDocument/2006/relationships/hyperlink" Target="http://www.njstart.gov" TargetMode="External"/><Relationship Id="rId47" Type="http://schemas.openxmlformats.org/officeDocument/2006/relationships/hyperlink" Target="http://www.state.nj.us/treasury/purchase/forms.shtml" TargetMode="External"/><Relationship Id="rId50" Type="http://schemas.openxmlformats.org/officeDocument/2006/relationships/hyperlink" Target="http://www.state.nj.us/treasury/revenue/busregcert.shtml" TargetMode="External"/><Relationship Id="rId55" Type="http://schemas.openxmlformats.org/officeDocument/2006/relationships/hyperlink" Target="http://www.njstart.gov/" TargetMode="External"/><Relationship Id="rId63" Type="http://schemas.openxmlformats.org/officeDocument/2006/relationships/hyperlink" Target="http://www.state.nj.us/treasury/omb/forms/index.shtml" TargetMode="External"/><Relationship Id="rId68" Type="http://schemas.openxmlformats.org/officeDocument/2006/relationships/hyperlink" Target="http://www.njstart.gov/" TargetMode="External"/><Relationship Id="rId76" Type="http://schemas.openxmlformats.org/officeDocument/2006/relationships/hyperlink" Target="mailto:ccau.certificate@treas.nj.gov" TargetMode="External"/><Relationship Id="rId7" Type="http://schemas.openxmlformats.org/officeDocument/2006/relationships/customXml" Target="../customXml/item7.xml"/><Relationship Id="rId71" Type="http://schemas.openxmlformats.org/officeDocument/2006/relationships/hyperlink" Target="http://www.njstart.gov/" TargetMode="External"/><Relationship Id="rId2" Type="http://schemas.openxmlformats.org/officeDocument/2006/relationships/customXml" Target="../customXml/item2.xml"/><Relationship Id="rId16" Type="http://schemas.openxmlformats.org/officeDocument/2006/relationships/image" Target="media/image1.png"/><Relationship Id="rId29" Type="http://schemas.openxmlformats.org/officeDocument/2006/relationships/hyperlink" Target="http://www.nj.gov/it/docs/vendors/ProjectManagementAppendix.pdf" TargetMode="External"/><Relationship Id="rId11" Type="http://schemas.openxmlformats.org/officeDocument/2006/relationships/styles" Target="styles.xml"/><Relationship Id="rId24" Type="http://schemas.openxmlformats.org/officeDocument/2006/relationships/hyperlink" Target="mailto:njstart@treas.nj.gov" TargetMode="External"/><Relationship Id="rId32" Type="http://schemas.openxmlformats.org/officeDocument/2006/relationships/footer" Target="footer1.xml"/><Relationship Id="rId37" Type="http://schemas.openxmlformats.org/officeDocument/2006/relationships/hyperlink" Target="http://www.state.nj.us/treasury/purchase/njstart/vendor.shtml" TargetMode="External"/><Relationship Id="rId40" Type="http://schemas.openxmlformats.org/officeDocument/2006/relationships/hyperlink" Target="http://www.state.nj.us/treasury/purchase/ethics_guide.shtml" TargetMode="External"/><Relationship Id="rId45" Type="http://schemas.openxmlformats.org/officeDocument/2006/relationships/hyperlink" Target="http://www.njstart.gov" TargetMode="External"/><Relationship Id="rId53" Type="http://schemas.openxmlformats.org/officeDocument/2006/relationships/hyperlink" Target="http://www.state.nj.us/treasury/purchase/njstart/vendor.shtml" TargetMode="External"/><Relationship Id="rId58" Type="http://schemas.openxmlformats.org/officeDocument/2006/relationships/hyperlink" Target="http://www.state.nj.us/treasury/purchase/njstart/vendor.shtml" TargetMode="External"/><Relationship Id="rId66" Type="http://schemas.openxmlformats.org/officeDocument/2006/relationships/hyperlink" Target="http://www.state.nj.us/treasury/purchase/forms/eo134/Chapter51.pdf" TargetMode="External"/><Relationship Id="rId74" Type="http://schemas.openxmlformats.org/officeDocument/2006/relationships/hyperlink" Target="http://www.state.nj.us/treasury/purchase/njstart/vendor.shtml" TargetMode="External"/><Relationship Id="rId79" Type="http://schemas.openxmlformats.org/officeDocument/2006/relationships/fontTable" Target="fontTable.xml"/><Relationship Id="rId5" Type="http://schemas.openxmlformats.org/officeDocument/2006/relationships/customXml" Target="../customXml/item5.xml"/><Relationship Id="rId61" Type="http://schemas.openxmlformats.org/officeDocument/2006/relationships/hyperlink" Target="http://www.state.nj.us/it/ps/Web_Site_Standards_Guidelines.pdf" TargetMode="External"/><Relationship Id="rId10" Type="http://schemas.openxmlformats.org/officeDocument/2006/relationships/numbering" Target="numbering.xml"/><Relationship Id="rId19" Type="http://schemas.openxmlformats.org/officeDocument/2006/relationships/hyperlink" Target="http://www.njstart.gov" TargetMode="External"/><Relationship Id="rId31" Type="http://schemas.openxmlformats.org/officeDocument/2006/relationships/hyperlink" Target="http://www.state.nj.us/treasury/purchase/njstart/vendor.shtml" TargetMode="External"/><Relationship Id="rId44" Type="http://schemas.openxmlformats.org/officeDocument/2006/relationships/hyperlink" Target="http://www.state.nj.us/treasury/purchase/forms.shtml" TargetMode="External"/><Relationship Id="rId52" Type="http://schemas.openxmlformats.org/officeDocument/2006/relationships/hyperlink" Target="http://www.njstart.gov/" TargetMode="External"/><Relationship Id="rId60" Type="http://schemas.openxmlformats.org/officeDocument/2006/relationships/hyperlink" Target="http://nj.gov/it/ps/07-12-NJOIT_web_accessibility_policy.pdf" TargetMode="External"/><Relationship Id="rId65" Type="http://schemas.openxmlformats.org/officeDocument/2006/relationships/hyperlink" Target="http://www.state.nj.us/treasury/purchase/forms/eo134/Chapter51.pdf" TargetMode="External"/><Relationship Id="rId73" Type="http://schemas.openxmlformats.org/officeDocument/2006/relationships/hyperlink" Target="http://www.nj.gov/treasury/purchase/forms/AA_%20Supplement.pdf" TargetMode="External"/><Relationship Id="rId78" Type="http://schemas.openxmlformats.org/officeDocument/2006/relationships/hyperlink" Target="http://www.state.nj.us/treasury/contract_compliance" TargetMode="External"/><Relationship Id="rId4" Type="http://schemas.openxmlformats.org/officeDocument/2006/relationships/customXml" Target="../customXml/item4.xml"/><Relationship Id="rId9" Type="http://schemas.openxmlformats.org/officeDocument/2006/relationships/customXml" Target="../customXml/item9.xml"/><Relationship Id="rId14" Type="http://schemas.openxmlformats.org/officeDocument/2006/relationships/footnotes" Target="footnotes.xml"/><Relationship Id="rId22" Type="http://schemas.openxmlformats.org/officeDocument/2006/relationships/hyperlink" Target="http://www.state.nj.us/treasury/purchase/njstart/vendor.shtml" TargetMode="External"/><Relationship Id="rId27" Type="http://schemas.openxmlformats.org/officeDocument/2006/relationships/image" Target="cid:image001.jpg@01D0E0CA.D3D2D650" TargetMode="External"/><Relationship Id="rId30" Type="http://schemas.openxmlformats.org/officeDocument/2006/relationships/hyperlink" Target="http://www.state.nj.us/treasury/purchase/njstart/vendor.shtml" TargetMode="External"/><Relationship Id="rId35" Type="http://schemas.openxmlformats.org/officeDocument/2006/relationships/hyperlink" Target="http://www.state.nj.us/treasury/purchase/forms.shtml" TargetMode="External"/><Relationship Id="rId43" Type="http://schemas.openxmlformats.org/officeDocument/2006/relationships/hyperlink" Target="http://www.state.nj.us/treasury/purchase/njstart/vendor.shtml" TargetMode="External"/><Relationship Id="rId48" Type="http://schemas.openxmlformats.org/officeDocument/2006/relationships/hyperlink" Target="http://www.njstart.gov/" TargetMode="External"/><Relationship Id="rId56" Type="http://schemas.openxmlformats.org/officeDocument/2006/relationships/hyperlink" Target="http://www.state.nj.us/treasury/purchase/njstart/vendor.shtml" TargetMode="External"/><Relationship Id="rId64" Type="http://schemas.openxmlformats.org/officeDocument/2006/relationships/hyperlink" Target="mailto:AAIUNIT@treas.nj.gov" TargetMode="External"/><Relationship Id="rId69" Type="http://schemas.openxmlformats.org/officeDocument/2006/relationships/hyperlink" Target="http://www.state.nj.us/treasury/purchase/njstart/vendor.shtml" TargetMode="External"/><Relationship Id="rId77" Type="http://schemas.openxmlformats.org/officeDocument/2006/relationships/hyperlink" Target="http://www.nj.gov/treasury/purchase/forms/Vendor_Timesheet.xls" TargetMode="External"/><Relationship Id="rId8" Type="http://schemas.openxmlformats.org/officeDocument/2006/relationships/customXml" Target="../customXml/item8.xml"/><Relationship Id="rId51" Type="http://schemas.openxmlformats.org/officeDocument/2006/relationships/hyperlink" Target="http://www.state.nj.us/treasury/purchase/forms.shtml" TargetMode="External"/><Relationship Id="rId72" Type="http://schemas.openxmlformats.org/officeDocument/2006/relationships/hyperlink" Target="http://www.state.nj.us/treasury/purchase/njstart/vendor.shtml" TargetMode="External"/><Relationship Id="rId80" Type="http://schemas.openxmlformats.org/officeDocument/2006/relationships/theme" Target="theme/theme1.xml"/><Relationship Id="rId3" Type="http://schemas.openxmlformats.org/officeDocument/2006/relationships/customXml" Target="../customXml/item3.xml"/><Relationship Id="rId12" Type="http://schemas.openxmlformats.org/officeDocument/2006/relationships/settings" Target="settings.xml"/><Relationship Id="rId17" Type="http://schemas.openxmlformats.org/officeDocument/2006/relationships/oleObject" Target="embeddings/oleObject1.bin"/><Relationship Id="rId25" Type="http://schemas.openxmlformats.org/officeDocument/2006/relationships/hyperlink" Target="https://www.njstart.gov/bso/" TargetMode="External"/><Relationship Id="rId33" Type="http://schemas.openxmlformats.org/officeDocument/2006/relationships/footer" Target="footer2.xml"/><Relationship Id="rId38" Type="http://schemas.openxmlformats.org/officeDocument/2006/relationships/hyperlink" Target="http://www.state.nj.us/treasury/purchase/njstart/vendor.shtml" TargetMode="External"/><Relationship Id="rId46" Type="http://schemas.openxmlformats.org/officeDocument/2006/relationships/hyperlink" Target="http://www.state.nj.us/treasury/purchase/njstart/vendor.shtml" TargetMode="External"/><Relationship Id="rId59" Type="http://schemas.openxmlformats.org/officeDocument/2006/relationships/hyperlink" Target="http://www.nj.gov/it/ps" TargetMode="External"/><Relationship Id="rId67" Type="http://schemas.openxmlformats.org/officeDocument/2006/relationships/hyperlink" Target="http://www.state.nj.us/treasury/purchase/forms.shtml" TargetMode="External"/><Relationship Id="rId20" Type="http://schemas.openxmlformats.org/officeDocument/2006/relationships/hyperlink" Target="http://www.state.nj.us/treasury/purchase/njstart/vendor.shtml" TargetMode="External"/><Relationship Id="rId41" Type="http://schemas.openxmlformats.org/officeDocument/2006/relationships/hyperlink" Target="http://www.state.nj.us/treasury/purchase/forms.shtml" TargetMode="External"/><Relationship Id="rId54" Type="http://schemas.openxmlformats.org/officeDocument/2006/relationships/hyperlink" Target="http://www.state.nj.us/treasury/purchase/forms.shtml" TargetMode="External"/><Relationship Id="rId62" Type="http://schemas.openxmlformats.org/officeDocument/2006/relationships/hyperlink" Target="mailto:NJSupplierReports@treas.nj.gov" TargetMode="External"/><Relationship Id="rId70" Type="http://schemas.openxmlformats.org/officeDocument/2006/relationships/hyperlink" Target="http://www.state.nj.us/treasury/purchase/forms.shtml" TargetMode="External"/><Relationship Id="rId75" Type="http://schemas.openxmlformats.org/officeDocument/2006/relationships/hyperlink" Target="http://www.elec.state.nj.us/" TargetMode="External"/><Relationship Id="rId1" Type="http://schemas.openxmlformats.org/officeDocument/2006/relationships/customXml" Target="../customXml/item1.xml"/><Relationship Id="rId6" Type="http://schemas.openxmlformats.org/officeDocument/2006/relationships/customXml" Target="../customXml/item6.xml"/><Relationship Id="rId15" Type="http://schemas.openxmlformats.org/officeDocument/2006/relationships/endnotes" Target="endnotes.xml"/><Relationship Id="rId23" Type="http://schemas.openxmlformats.org/officeDocument/2006/relationships/hyperlink" Target="http://www.state.nj.us/treasury/purchase/directions.shtml" TargetMode="External"/><Relationship Id="rId28" Type="http://schemas.openxmlformats.org/officeDocument/2006/relationships/hyperlink" Target="http://www.state.nj.us/treasury/purchase/njstart/vendor.shtml" TargetMode="External"/><Relationship Id="rId36" Type="http://schemas.openxmlformats.org/officeDocument/2006/relationships/hyperlink" Target="http://www.state.nj.us/treasury/purchase/forms.shtml" TargetMode="External"/><Relationship Id="rId49" Type="http://schemas.openxmlformats.org/officeDocument/2006/relationships/hyperlink" Target="http://www.state.nj.us/treasury/purchase/njstart/vendor.shtml" TargetMode="External"/><Relationship Id="rId57" Type="http://schemas.openxmlformats.org/officeDocument/2006/relationships/hyperlink" Target="http://www.state.nj.us/treasury/purchase/njstart/vendor.s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_rels/item9.xml.rels><?xml version="1.0" encoding="UTF-8" standalone="yes"?>
<Relationships xmlns="http://schemas.openxmlformats.org/package/2006/relationships"><Relationship Id="rId1" Type="http://schemas.openxmlformats.org/officeDocument/2006/relationships/customXmlProps" Target="itemProps9.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spe:Receivers>
</file>

<file path=customXml/item2.xml><?xml version="1.0" encoding="utf-8"?>
<ct:contentTypeSchema xmlns:ct="http://schemas.microsoft.com/office/2006/metadata/contentType" xmlns:ma="http://schemas.microsoft.com/office/2006/metadata/properties/metaAttributes" ct:_="" ma:_="" ma:contentTypeName="Document" ma:contentTypeID="0x01010086C443EF009E224696F402374B858BDB" ma:contentTypeVersion="2" ma:contentTypeDescription="Create a new document." ma:contentTypeScope="" ma:versionID="7b8189d791ff02392b63f63fa00f80c7">
  <xsd:schema xmlns:xsd="http://www.w3.org/2001/XMLSchema" xmlns:xs="http://www.w3.org/2001/XMLSchema" xmlns:p="http://schemas.microsoft.com/office/2006/metadata/properties" xmlns:ns1="http://schemas.microsoft.com/sharepoint/v3" xmlns:ns2="035e97a8-7486-4082-94c4-ab983c563e82" targetNamespace="http://schemas.microsoft.com/office/2006/metadata/properties" ma:root="true" ma:fieldsID="f3a2e62ca701fe28c22c4658e424a6c6" ns1:_="" ns2:_="">
    <xsd:import namespace="http://schemas.microsoft.com/sharepoint/v3"/>
    <xsd:import namespace="035e97a8-7486-4082-94c4-ab983c563e82"/>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true">
      <xsd:simpleType>
        <xsd:restriction base="dms:Number"/>
      </xsd:simpleType>
    </xsd:element>
    <xsd:element name="RatingCount" ma:index="12" nillable="true" ma:displayName="Number of Ratings" ma:decimals="0" ma:description="Number of ratings submitted" ma:internalName="RatingCount" ma:readOnly="tru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035e97a8-7486-4082-94c4-ab983c563e8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documentManagement>
    <_dlc_DocId xmlns="035e97a8-7486-4082-94c4-ab983c563e82">DXV2RQSVUS77-2605-123</_dlc_DocId>
    <_dlc_DocIdUrl xmlns="035e97a8-7486-4082-94c4-ab983c563e82">
      <Url>http://treassp.tmis.treas.state.nj.us/purchase/NJSTART%20Document%20Templates/_layouts/DocIdRedir.aspx?ID=DXV2RQSVUS77-2605-123</Url>
      <Description>DXV2RQSVUS77-2605-123</Description>
    </_dlc_DocIdUrl>
    <AverageRating xmlns="http://schemas.microsoft.com/sharepoint/v3" xsi:nil="true"/>
  </documentManagement>
</p:properties>
</file>

<file path=customXml/item4.xml><?xml version="1.0" encoding="utf-8"?>
<LongProperties xmlns="http://schemas.microsoft.com/office/2006/metadata/long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b:Sources xmlns:b="http://schemas.openxmlformats.org/officeDocument/2006/bibliography" xmlns="http://schemas.openxmlformats.org/officeDocument/2006/bibliography" SelectedStyle="\APA.XSL" StyleName="APA"/>
</file>

<file path=customXml/item7.xml><?xml version="1.0" encoding="utf-8"?>
<b:Sources xmlns:b="http://schemas.openxmlformats.org/officeDocument/2006/bibliography" xmlns="http://schemas.openxmlformats.org/officeDocument/2006/bibliography" SelectedStyle="\APA.XSL" StyleName="APA"/>
</file>

<file path=customXml/item8.xml><?xml version="1.0" encoding="utf-8"?>
<b:Sources xmlns:b="http://schemas.openxmlformats.org/officeDocument/2006/bibliography" xmlns="http://schemas.openxmlformats.org/officeDocument/2006/bibliography" SelectedStyle="\APA.XSL" StyleName="APA"/>
</file>

<file path=customXml/item9.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359CB80-89F1-445C-8E92-5A357A139414}">
  <ds:schemaRefs>
    <ds:schemaRef ds:uri="http://schemas.microsoft.com/sharepoint/events"/>
  </ds:schemaRefs>
</ds:datastoreItem>
</file>

<file path=customXml/itemProps2.xml><?xml version="1.0" encoding="utf-8"?>
<ds:datastoreItem xmlns:ds="http://schemas.openxmlformats.org/officeDocument/2006/customXml" ds:itemID="{2D59D97C-8043-41CC-83D5-D8900BC7A45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035e97a8-7486-4082-94c4-ab983c563e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2EFE7E2-1F95-4975-B0B1-8ECC3EFDED3C}">
  <ds:schemaRefs>
    <ds:schemaRef ds:uri="http://purl.org/dc/elements/1.1/"/>
    <ds:schemaRef ds:uri="http://purl.org/dc/dcmitype/"/>
    <ds:schemaRef ds:uri="http://schemas.microsoft.com/office/2006/metadata/properties"/>
    <ds:schemaRef ds:uri="http://schemas.microsoft.com/office/2006/documentManagement/types"/>
    <ds:schemaRef ds:uri="http://purl.org/dc/terms/"/>
    <ds:schemaRef ds:uri="http://www.w3.org/XML/1998/namespace"/>
    <ds:schemaRef ds:uri="035e97a8-7486-4082-94c4-ab983c563e82"/>
    <ds:schemaRef ds:uri="http://schemas.microsoft.com/office/infopath/2007/PartnerControls"/>
    <ds:schemaRef ds:uri="http://schemas.microsoft.com/sharepoint/v3"/>
    <ds:schemaRef ds:uri="http://schemas.openxmlformats.org/package/2006/metadata/core-properties"/>
  </ds:schemaRefs>
</ds:datastoreItem>
</file>

<file path=customXml/itemProps4.xml><?xml version="1.0" encoding="utf-8"?>
<ds:datastoreItem xmlns:ds="http://schemas.openxmlformats.org/officeDocument/2006/customXml" ds:itemID="{49831965-CAD0-4921-BBB0-7D67FDC8A9D3}">
  <ds:schemaRefs>
    <ds:schemaRef ds:uri="http://schemas.microsoft.com/office/2006/metadata/longProperties"/>
  </ds:schemaRefs>
</ds:datastoreItem>
</file>

<file path=customXml/itemProps5.xml><?xml version="1.0" encoding="utf-8"?>
<ds:datastoreItem xmlns:ds="http://schemas.openxmlformats.org/officeDocument/2006/customXml" ds:itemID="{0E096EB3-459A-4E82-870E-289B3A3C85BD}">
  <ds:schemaRefs>
    <ds:schemaRef ds:uri="http://schemas.microsoft.com/sharepoint/v3/contenttype/forms"/>
  </ds:schemaRefs>
</ds:datastoreItem>
</file>

<file path=customXml/itemProps6.xml><?xml version="1.0" encoding="utf-8"?>
<ds:datastoreItem xmlns:ds="http://schemas.openxmlformats.org/officeDocument/2006/customXml" ds:itemID="{A74E185B-5CD2-4B0F-93C6-F7CDFBA6DD88}">
  <ds:schemaRefs>
    <ds:schemaRef ds:uri="http://schemas.openxmlformats.org/officeDocument/2006/bibliography"/>
  </ds:schemaRefs>
</ds:datastoreItem>
</file>

<file path=customXml/itemProps7.xml><?xml version="1.0" encoding="utf-8"?>
<ds:datastoreItem xmlns:ds="http://schemas.openxmlformats.org/officeDocument/2006/customXml" ds:itemID="{9C9BA80E-0726-4B66-BC10-1FA9D0F2D13B}">
  <ds:schemaRefs>
    <ds:schemaRef ds:uri="http://schemas.openxmlformats.org/officeDocument/2006/bibliography"/>
  </ds:schemaRefs>
</ds:datastoreItem>
</file>

<file path=customXml/itemProps8.xml><?xml version="1.0" encoding="utf-8"?>
<ds:datastoreItem xmlns:ds="http://schemas.openxmlformats.org/officeDocument/2006/customXml" ds:itemID="{CB4F72AB-6C8F-4142-AC2C-9DF7585C1F86}">
  <ds:schemaRefs>
    <ds:schemaRef ds:uri="http://schemas.openxmlformats.org/officeDocument/2006/bibliography"/>
  </ds:schemaRefs>
</ds:datastoreItem>
</file>

<file path=customXml/itemProps9.xml><?xml version="1.0" encoding="utf-8"?>
<ds:datastoreItem xmlns:ds="http://schemas.openxmlformats.org/officeDocument/2006/customXml" ds:itemID="{468B7FA0-D42C-4A40-907A-466DA4A92A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28</TotalTime>
  <Pages>94</Pages>
  <Words>42946</Words>
  <Characters>256714</Characters>
  <Application>Microsoft Office Word</Application>
  <DocSecurity>0</DocSecurity>
  <Lines>2139</Lines>
  <Paragraphs>598</Paragraphs>
  <ScaleCrop>false</ScaleCrop>
  <HeadingPairs>
    <vt:vector size="2" baseType="variant">
      <vt:variant>
        <vt:lpstr>Title</vt:lpstr>
      </vt:variant>
      <vt:variant>
        <vt:i4>1</vt:i4>
      </vt:variant>
    </vt:vector>
  </HeadingPairs>
  <TitlesOfParts>
    <vt:vector size="1" baseType="lpstr">
      <vt:lpstr>STATE OF NEW JERSEY</vt:lpstr>
    </vt:vector>
  </TitlesOfParts>
  <Company>LPS</Company>
  <LinksUpToDate>false</LinksUpToDate>
  <CharactersWithSpaces>299062</CharactersWithSpaces>
  <SharedDoc>false</SharedDoc>
  <HLinks>
    <vt:vector size="744" baseType="variant">
      <vt:variant>
        <vt:i4>589945</vt:i4>
      </vt:variant>
      <vt:variant>
        <vt:i4>720</vt:i4>
      </vt:variant>
      <vt:variant>
        <vt:i4>0</vt:i4>
      </vt:variant>
      <vt:variant>
        <vt:i4>5</vt:i4>
      </vt:variant>
      <vt:variant>
        <vt:lpwstr>http://www.nj.gov/treasury/purchase/forms/AA_ Supplement.pdf</vt:lpwstr>
      </vt:variant>
      <vt:variant>
        <vt:lpwstr/>
      </vt:variant>
      <vt:variant>
        <vt:i4>1179674</vt:i4>
      </vt:variant>
      <vt:variant>
        <vt:i4>717</vt:i4>
      </vt:variant>
      <vt:variant>
        <vt:i4>0</vt:i4>
      </vt:variant>
      <vt:variant>
        <vt:i4>5</vt:i4>
      </vt:variant>
      <vt:variant>
        <vt:lpwstr>http://www.state.nj.us/treasury/purchase/forms.shtml</vt:lpwstr>
      </vt:variant>
      <vt:variant>
        <vt:lpwstr>eo134</vt:lpwstr>
      </vt:variant>
      <vt:variant>
        <vt:i4>1179674</vt:i4>
      </vt:variant>
      <vt:variant>
        <vt:i4>714</vt:i4>
      </vt:variant>
      <vt:variant>
        <vt:i4>0</vt:i4>
      </vt:variant>
      <vt:variant>
        <vt:i4>5</vt:i4>
      </vt:variant>
      <vt:variant>
        <vt:lpwstr>http://www.state.nj.us/treasury/purchase/forms.shtml</vt:lpwstr>
      </vt:variant>
      <vt:variant>
        <vt:lpwstr>eo134</vt:lpwstr>
      </vt:variant>
      <vt:variant>
        <vt:i4>5636219</vt:i4>
      </vt:variant>
      <vt:variant>
        <vt:i4>711</vt:i4>
      </vt:variant>
      <vt:variant>
        <vt:i4>0</vt:i4>
      </vt:variant>
      <vt:variant>
        <vt:i4>5</vt:i4>
      </vt:variant>
      <vt:variant>
        <vt:lpwstr>mailto:AAIUNIT@treas.state.nj.us</vt:lpwstr>
      </vt:variant>
      <vt:variant>
        <vt:lpwstr/>
      </vt:variant>
      <vt:variant>
        <vt:i4>2031689</vt:i4>
      </vt:variant>
      <vt:variant>
        <vt:i4>708</vt:i4>
      </vt:variant>
      <vt:variant>
        <vt:i4>0</vt:i4>
      </vt:variant>
      <vt:variant>
        <vt:i4>5</vt:i4>
      </vt:variant>
      <vt:variant>
        <vt:lpwstr>http://www.state.nj.us/treasury/omb/forms/index.shtml</vt:lpwstr>
      </vt:variant>
      <vt:variant>
        <vt:lpwstr/>
      </vt:variant>
      <vt:variant>
        <vt:i4>1048592</vt:i4>
      </vt:variant>
      <vt:variant>
        <vt:i4>705</vt:i4>
      </vt:variant>
      <vt:variant>
        <vt:i4>0</vt:i4>
      </vt:variant>
      <vt:variant>
        <vt:i4>5</vt:i4>
      </vt:variant>
      <vt:variant>
        <vt:lpwstr>http://www.state.nj.us/treasury/revenue/busregcert.shtml</vt:lpwstr>
      </vt:variant>
      <vt:variant>
        <vt:lpwstr/>
      </vt:variant>
      <vt:variant>
        <vt:i4>5832710</vt:i4>
      </vt:variant>
      <vt:variant>
        <vt:i4>702</vt:i4>
      </vt:variant>
      <vt:variant>
        <vt:i4>0</vt:i4>
      </vt:variant>
      <vt:variant>
        <vt:i4>5</vt:i4>
      </vt:variant>
      <vt:variant>
        <vt:lpwstr>http://www.nj.gov/njbusiness/contracting/</vt:lpwstr>
      </vt:variant>
      <vt:variant>
        <vt:lpwstr/>
      </vt:variant>
      <vt:variant>
        <vt:i4>4784229</vt:i4>
      </vt:variant>
      <vt:variant>
        <vt:i4>699</vt:i4>
      </vt:variant>
      <vt:variant>
        <vt:i4>0</vt:i4>
      </vt:variant>
      <vt:variant>
        <vt:i4>5</vt:i4>
      </vt:variant>
      <vt:variant>
        <vt:lpwstr>http://www.state.nj.us/treasury/purchase/ethics_guide.shtml</vt:lpwstr>
      </vt:variant>
      <vt:variant>
        <vt:lpwstr/>
      </vt:variant>
      <vt:variant>
        <vt:i4>6553654</vt:i4>
      </vt:variant>
      <vt:variant>
        <vt:i4>696</vt:i4>
      </vt:variant>
      <vt:variant>
        <vt:i4>0</vt:i4>
      </vt:variant>
      <vt:variant>
        <vt:i4>5</vt:i4>
      </vt:variant>
      <vt:variant>
        <vt:lpwstr>https://wwwnet1.state.nj.us/treasury/dpp/ebid/</vt:lpwstr>
      </vt:variant>
      <vt:variant>
        <vt:lpwstr/>
      </vt:variant>
      <vt:variant>
        <vt:i4>6488100</vt:i4>
      </vt:variant>
      <vt:variant>
        <vt:i4>693</vt:i4>
      </vt:variant>
      <vt:variant>
        <vt:i4>0</vt:i4>
      </vt:variant>
      <vt:variant>
        <vt:i4>5</vt:i4>
      </vt:variant>
      <vt:variant>
        <vt:lpwstr>http://www.state.nj.us/treasury/purchase/bid/summary/%3cbid%23%3e.shtml</vt:lpwstr>
      </vt:variant>
      <vt:variant>
        <vt:lpwstr/>
      </vt:variant>
      <vt:variant>
        <vt:i4>3080230</vt:i4>
      </vt:variant>
      <vt:variant>
        <vt:i4>690</vt:i4>
      </vt:variant>
      <vt:variant>
        <vt:i4>0</vt:i4>
      </vt:variant>
      <vt:variant>
        <vt:i4>5</vt:i4>
      </vt:variant>
      <vt:variant>
        <vt:lpwstr>http://www.state.nj.us/treasury/purchase/bid/summary/bid.shtml</vt:lpwstr>
      </vt:variant>
      <vt:variant>
        <vt:lpwstr/>
      </vt:variant>
      <vt:variant>
        <vt:i4>6553654</vt:i4>
      </vt:variant>
      <vt:variant>
        <vt:i4>687</vt:i4>
      </vt:variant>
      <vt:variant>
        <vt:i4>0</vt:i4>
      </vt:variant>
      <vt:variant>
        <vt:i4>5</vt:i4>
      </vt:variant>
      <vt:variant>
        <vt:lpwstr>https://wwwnet1.state.nj.us/treasury/dpp/ebid/</vt:lpwstr>
      </vt:variant>
      <vt:variant>
        <vt:lpwstr/>
      </vt:variant>
      <vt:variant>
        <vt:i4>2490495</vt:i4>
      </vt:variant>
      <vt:variant>
        <vt:i4>684</vt:i4>
      </vt:variant>
      <vt:variant>
        <vt:i4>0</vt:i4>
      </vt:variant>
      <vt:variant>
        <vt:i4>5</vt:i4>
      </vt:variant>
      <vt:variant>
        <vt:lpwstr>http://ebid.nj.gov/QA.aspx</vt:lpwstr>
      </vt:variant>
      <vt:variant>
        <vt:lpwstr/>
      </vt:variant>
      <vt:variant>
        <vt:i4>4587555</vt:i4>
      </vt:variant>
      <vt:variant>
        <vt:i4>681</vt:i4>
      </vt:variant>
      <vt:variant>
        <vt:i4>0</vt:i4>
      </vt:variant>
      <vt:variant>
        <vt:i4>5</vt:i4>
      </vt:variant>
      <vt:variant>
        <vt:lpwstr>mailto:RFP.procedures@treas.state.nj.us</vt:lpwstr>
      </vt:variant>
      <vt:variant>
        <vt:lpwstr/>
      </vt:variant>
      <vt:variant>
        <vt:i4>1769476</vt:i4>
      </vt:variant>
      <vt:variant>
        <vt:i4>678</vt:i4>
      </vt:variant>
      <vt:variant>
        <vt:i4>0</vt:i4>
      </vt:variant>
      <vt:variant>
        <vt:i4>5</vt:i4>
      </vt:variant>
      <vt:variant>
        <vt:lpwstr>http://www.state.nj.us/treasury/purchase/directions.shtml</vt:lpwstr>
      </vt:variant>
      <vt:variant>
        <vt:lpwstr/>
      </vt:variant>
      <vt:variant>
        <vt:i4>2490495</vt:i4>
      </vt:variant>
      <vt:variant>
        <vt:i4>675</vt:i4>
      </vt:variant>
      <vt:variant>
        <vt:i4>0</vt:i4>
      </vt:variant>
      <vt:variant>
        <vt:i4>5</vt:i4>
      </vt:variant>
      <vt:variant>
        <vt:lpwstr>http://ebid.nj.gov/QA.aspx</vt:lpwstr>
      </vt:variant>
      <vt:variant>
        <vt:lpwstr/>
      </vt:variant>
      <vt:variant>
        <vt:i4>524317</vt:i4>
      </vt:variant>
      <vt:variant>
        <vt:i4>672</vt:i4>
      </vt:variant>
      <vt:variant>
        <vt:i4>0</vt:i4>
      </vt:variant>
      <vt:variant>
        <vt:i4>5</vt:i4>
      </vt:variant>
      <vt:variant>
        <vt:lpwstr>http://www.state.nj.us/treasury/purchase/pricelists.shtml</vt:lpwstr>
      </vt:variant>
      <vt:variant>
        <vt:lpwstr/>
      </vt:variant>
      <vt:variant>
        <vt:i4>1966140</vt:i4>
      </vt:variant>
      <vt:variant>
        <vt:i4>665</vt:i4>
      </vt:variant>
      <vt:variant>
        <vt:i4>0</vt:i4>
      </vt:variant>
      <vt:variant>
        <vt:i4>5</vt:i4>
      </vt:variant>
      <vt:variant>
        <vt:lpwstr/>
      </vt:variant>
      <vt:variant>
        <vt:lpwstr>_Toc393097577</vt:lpwstr>
      </vt:variant>
      <vt:variant>
        <vt:i4>1966140</vt:i4>
      </vt:variant>
      <vt:variant>
        <vt:i4>659</vt:i4>
      </vt:variant>
      <vt:variant>
        <vt:i4>0</vt:i4>
      </vt:variant>
      <vt:variant>
        <vt:i4>5</vt:i4>
      </vt:variant>
      <vt:variant>
        <vt:lpwstr/>
      </vt:variant>
      <vt:variant>
        <vt:lpwstr>_Toc393097576</vt:lpwstr>
      </vt:variant>
      <vt:variant>
        <vt:i4>1966140</vt:i4>
      </vt:variant>
      <vt:variant>
        <vt:i4>653</vt:i4>
      </vt:variant>
      <vt:variant>
        <vt:i4>0</vt:i4>
      </vt:variant>
      <vt:variant>
        <vt:i4>5</vt:i4>
      </vt:variant>
      <vt:variant>
        <vt:lpwstr/>
      </vt:variant>
      <vt:variant>
        <vt:lpwstr>_Toc393097575</vt:lpwstr>
      </vt:variant>
      <vt:variant>
        <vt:i4>1966140</vt:i4>
      </vt:variant>
      <vt:variant>
        <vt:i4>647</vt:i4>
      </vt:variant>
      <vt:variant>
        <vt:i4>0</vt:i4>
      </vt:variant>
      <vt:variant>
        <vt:i4>5</vt:i4>
      </vt:variant>
      <vt:variant>
        <vt:lpwstr/>
      </vt:variant>
      <vt:variant>
        <vt:lpwstr>_Toc393097574</vt:lpwstr>
      </vt:variant>
      <vt:variant>
        <vt:i4>1966140</vt:i4>
      </vt:variant>
      <vt:variant>
        <vt:i4>641</vt:i4>
      </vt:variant>
      <vt:variant>
        <vt:i4>0</vt:i4>
      </vt:variant>
      <vt:variant>
        <vt:i4>5</vt:i4>
      </vt:variant>
      <vt:variant>
        <vt:lpwstr/>
      </vt:variant>
      <vt:variant>
        <vt:lpwstr>_Toc393097573</vt:lpwstr>
      </vt:variant>
      <vt:variant>
        <vt:i4>1966140</vt:i4>
      </vt:variant>
      <vt:variant>
        <vt:i4>635</vt:i4>
      </vt:variant>
      <vt:variant>
        <vt:i4>0</vt:i4>
      </vt:variant>
      <vt:variant>
        <vt:i4>5</vt:i4>
      </vt:variant>
      <vt:variant>
        <vt:lpwstr/>
      </vt:variant>
      <vt:variant>
        <vt:lpwstr>_Toc393097572</vt:lpwstr>
      </vt:variant>
      <vt:variant>
        <vt:i4>1966140</vt:i4>
      </vt:variant>
      <vt:variant>
        <vt:i4>629</vt:i4>
      </vt:variant>
      <vt:variant>
        <vt:i4>0</vt:i4>
      </vt:variant>
      <vt:variant>
        <vt:i4>5</vt:i4>
      </vt:variant>
      <vt:variant>
        <vt:lpwstr/>
      </vt:variant>
      <vt:variant>
        <vt:lpwstr>_Toc393097571</vt:lpwstr>
      </vt:variant>
      <vt:variant>
        <vt:i4>1966140</vt:i4>
      </vt:variant>
      <vt:variant>
        <vt:i4>623</vt:i4>
      </vt:variant>
      <vt:variant>
        <vt:i4>0</vt:i4>
      </vt:variant>
      <vt:variant>
        <vt:i4>5</vt:i4>
      </vt:variant>
      <vt:variant>
        <vt:lpwstr/>
      </vt:variant>
      <vt:variant>
        <vt:lpwstr>_Toc393097570</vt:lpwstr>
      </vt:variant>
      <vt:variant>
        <vt:i4>2031676</vt:i4>
      </vt:variant>
      <vt:variant>
        <vt:i4>617</vt:i4>
      </vt:variant>
      <vt:variant>
        <vt:i4>0</vt:i4>
      </vt:variant>
      <vt:variant>
        <vt:i4>5</vt:i4>
      </vt:variant>
      <vt:variant>
        <vt:lpwstr/>
      </vt:variant>
      <vt:variant>
        <vt:lpwstr>_Toc393097569</vt:lpwstr>
      </vt:variant>
      <vt:variant>
        <vt:i4>2031676</vt:i4>
      </vt:variant>
      <vt:variant>
        <vt:i4>611</vt:i4>
      </vt:variant>
      <vt:variant>
        <vt:i4>0</vt:i4>
      </vt:variant>
      <vt:variant>
        <vt:i4>5</vt:i4>
      </vt:variant>
      <vt:variant>
        <vt:lpwstr/>
      </vt:variant>
      <vt:variant>
        <vt:lpwstr>_Toc393097568</vt:lpwstr>
      </vt:variant>
      <vt:variant>
        <vt:i4>2031676</vt:i4>
      </vt:variant>
      <vt:variant>
        <vt:i4>605</vt:i4>
      </vt:variant>
      <vt:variant>
        <vt:i4>0</vt:i4>
      </vt:variant>
      <vt:variant>
        <vt:i4>5</vt:i4>
      </vt:variant>
      <vt:variant>
        <vt:lpwstr/>
      </vt:variant>
      <vt:variant>
        <vt:lpwstr>_Toc393097567</vt:lpwstr>
      </vt:variant>
      <vt:variant>
        <vt:i4>2031676</vt:i4>
      </vt:variant>
      <vt:variant>
        <vt:i4>599</vt:i4>
      </vt:variant>
      <vt:variant>
        <vt:i4>0</vt:i4>
      </vt:variant>
      <vt:variant>
        <vt:i4>5</vt:i4>
      </vt:variant>
      <vt:variant>
        <vt:lpwstr/>
      </vt:variant>
      <vt:variant>
        <vt:lpwstr>_Toc393097566</vt:lpwstr>
      </vt:variant>
      <vt:variant>
        <vt:i4>2031676</vt:i4>
      </vt:variant>
      <vt:variant>
        <vt:i4>593</vt:i4>
      </vt:variant>
      <vt:variant>
        <vt:i4>0</vt:i4>
      </vt:variant>
      <vt:variant>
        <vt:i4>5</vt:i4>
      </vt:variant>
      <vt:variant>
        <vt:lpwstr/>
      </vt:variant>
      <vt:variant>
        <vt:lpwstr>_Toc393097565</vt:lpwstr>
      </vt:variant>
      <vt:variant>
        <vt:i4>2031676</vt:i4>
      </vt:variant>
      <vt:variant>
        <vt:i4>587</vt:i4>
      </vt:variant>
      <vt:variant>
        <vt:i4>0</vt:i4>
      </vt:variant>
      <vt:variant>
        <vt:i4>5</vt:i4>
      </vt:variant>
      <vt:variant>
        <vt:lpwstr/>
      </vt:variant>
      <vt:variant>
        <vt:lpwstr>_Toc393097564</vt:lpwstr>
      </vt:variant>
      <vt:variant>
        <vt:i4>2031676</vt:i4>
      </vt:variant>
      <vt:variant>
        <vt:i4>581</vt:i4>
      </vt:variant>
      <vt:variant>
        <vt:i4>0</vt:i4>
      </vt:variant>
      <vt:variant>
        <vt:i4>5</vt:i4>
      </vt:variant>
      <vt:variant>
        <vt:lpwstr/>
      </vt:variant>
      <vt:variant>
        <vt:lpwstr>_Toc393097563</vt:lpwstr>
      </vt:variant>
      <vt:variant>
        <vt:i4>2031676</vt:i4>
      </vt:variant>
      <vt:variant>
        <vt:i4>575</vt:i4>
      </vt:variant>
      <vt:variant>
        <vt:i4>0</vt:i4>
      </vt:variant>
      <vt:variant>
        <vt:i4>5</vt:i4>
      </vt:variant>
      <vt:variant>
        <vt:lpwstr/>
      </vt:variant>
      <vt:variant>
        <vt:lpwstr>_Toc393097562</vt:lpwstr>
      </vt:variant>
      <vt:variant>
        <vt:i4>2031676</vt:i4>
      </vt:variant>
      <vt:variant>
        <vt:i4>569</vt:i4>
      </vt:variant>
      <vt:variant>
        <vt:i4>0</vt:i4>
      </vt:variant>
      <vt:variant>
        <vt:i4>5</vt:i4>
      </vt:variant>
      <vt:variant>
        <vt:lpwstr/>
      </vt:variant>
      <vt:variant>
        <vt:lpwstr>_Toc393097561</vt:lpwstr>
      </vt:variant>
      <vt:variant>
        <vt:i4>2031676</vt:i4>
      </vt:variant>
      <vt:variant>
        <vt:i4>563</vt:i4>
      </vt:variant>
      <vt:variant>
        <vt:i4>0</vt:i4>
      </vt:variant>
      <vt:variant>
        <vt:i4>5</vt:i4>
      </vt:variant>
      <vt:variant>
        <vt:lpwstr/>
      </vt:variant>
      <vt:variant>
        <vt:lpwstr>_Toc393097560</vt:lpwstr>
      </vt:variant>
      <vt:variant>
        <vt:i4>1835068</vt:i4>
      </vt:variant>
      <vt:variant>
        <vt:i4>557</vt:i4>
      </vt:variant>
      <vt:variant>
        <vt:i4>0</vt:i4>
      </vt:variant>
      <vt:variant>
        <vt:i4>5</vt:i4>
      </vt:variant>
      <vt:variant>
        <vt:lpwstr/>
      </vt:variant>
      <vt:variant>
        <vt:lpwstr>_Toc393097559</vt:lpwstr>
      </vt:variant>
      <vt:variant>
        <vt:i4>1835068</vt:i4>
      </vt:variant>
      <vt:variant>
        <vt:i4>551</vt:i4>
      </vt:variant>
      <vt:variant>
        <vt:i4>0</vt:i4>
      </vt:variant>
      <vt:variant>
        <vt:i4>5</vt:i4>
      </vt:variant>
      <vt:variant>
        <vt:lpwstr/>
      </vt:variant>
      <vt:variant>
        <vt:lpwstr>_Toc393097558</vt:lpwstr>
      </vt:variant>
      <vt:variant>
        <vt:i4>1835068</vt:i4>
      </vt:variant>
      <vt:variant>
        <vt:i4>545</vt:i4>
      </vt:variant>
      <vt:variant>
        <vt:i4>0</vt:i4>
      </vt:variant>
      <vt:variant>
        <vt:i4>5</vt:i4>
      </vt:variant>
      <vt:variant>
        <vt:lpwstr/>
      </vt:variant>
      <vt:variant>
        <vt:lpwstr>_Toc393097557</vt:lpwstr>
      </vt:variant>
      <vt:variant>
        <vt:i4>1835068</vt:i4>
      </vt:variant>
      <vt:variant>
        <vt:i4>539</vt:i4>
      </vt:variant>
      <vt:variant>
        <vt:i4>0</vt:i4>
      </vt:variant>
      <vt:variant>
        <vt:i4>5</vt:i4>
      </vt:variant>
      <vt:variant>
        <vt:lpwstr/>
      </vt:variant>
      <vt:variant>
        <vt:lpwstr>_Toc393097556</vt:lpwstr>
      </vt:variant>
      <vt:variant>
        <vt:i4>1835068</vt:i4>
      </vt:variant>
      <vt:variant>
        <vt:i4>533</vt:i4>
      </vt:variant>
      <vt:variant>
        <vt:i4>0</vt:i4>
      </vt:variant>
      <vt:variant>
        <vt:i4>5</vt:i4>
      </vt:variant>
      <vt:variant>
        <vt:lpwstr/>
      </vt:variant>
      <vt:variant>
        <vt:lpwstr>_Toc393097555</vt:lpwstr>
      </vt:variant>
      <vt:variant>
        <vt:i4>1835068</vt:i4>
      </vt:variant>
      <vt:variant>
        <vt:i4>527</vt:i4>
      </vt:variant>
      <vt:variant>
        <vt:i4>0</vt:i4>
      </vt:variant>
      <vt:variant>
        <vt:i4>5</vt:i4>
      </vt:variant>
      <vt:variant>
        <vt:lpwstr/>
      </vt:variant>
      <vt:variant>
        <vt:lpwstr>_Toc393097554</vt:lpwstr>
      </vt:variant>
      <vt:variant>
        <vt:i4>1835068</vt:i4>
      </vt:variant>
      <vt:variant>
        <vt:i4>521</vt:i4>
      </vt:variant>
      <vt:variant>
        <vt:i4>0</vt:i4>
      </vt:variant>
      <vt:variant>
        <vt:i4>5</vt:i4>
      </vt:variant>
      <vt:variant>
        <vt:lpwstr/>
      </vt:variant>
      <vt:variant>
        <vt:lpwstr>_Toc393097553</vt:lpwstr>
      </vt:variant>
      <vt:variant>
        <vt:i4>1835068</vt:i4>
      </vt:variant>
      <vt:variant>
        <vt:i4>515</vt:i4>
      </vt:variant>
      <vt:variant>
        <vt:i4>0</vt:i4>
      </vt:variant>
      <vt:variant>
        <vt:i4>5</vt:i4>
      </vt:variant>
      <vt:variant>
        <vt:lpwstr/>
      </vt:variant>
      <vt:variant>
        <vt:lpwstr>_Toc393097552</vt:lpwstr>
      </vt:variant>
      <vt:variant>
        <vt:i4>1835068</vt:i4>
      </vt:variant>
      <vt:variant>
        <vt:i4>509</vt:i4>
      </vt:variant>
      <vt:variant>
        <vt:i4>0</vt:i4>
      </vt:variant>
      <vt:variant>
        <vt:i4>5</vt:i4>
      </vt:variant>
      <vt:variant>
        <vt:lpwstr/>
      </vt:variant>
      <vt:variant>
        <vt:lpwstr>_Toc393097551</vt:lpwstr>
      </vt:variant>
      <vt:variant>
        <vt:i4>1835068</vt:i4>
      </vt:variant>
      <vt:variant>
        <vt:i4>503</vt:i4>
      </vt:variant>
      <vt:variant>
        <vt:i4>0</vt:i4>
      </vt:variant>
      <vt:variant>
        <vt:i4>5</vt:i4>
      </vt:variant>
      <vt:variant>
        <vt:lpwstr/>
      </vt:variant>
      <vt:variant>
        <vt:lpwstr>_Toc393097550</vt:lpwstr>
      </vt:variant>
      <vt:variant>
        <vt:i4>1900604</vt:i4>
      </vt:variant>
      <vt:variant>
        <vt:i4>497</vt:i4>
      </vt:variant>
      <vt:variant>
        <vt:i4>0</vt:i4>
      </vt:variant>
      <vt:variant>
        <vt:i4>5</vt:i4>
      </vt:variant>
      <vt:variant>
        <vt:lpwstr/>
      </vt:variant>
      <vt:variant>
        <vt:lpwstr>_Toc393097549</vt:lpwstr>
      </vt:variant>
      <vt:variant>
        <vt:i4>1900604</vt:i4>
      </vt:variant>
      <vt:variant>
        <vt:i4>491</vt:i4>
      </vt:variant>
      <vt:variant>
        <vt:i4>0</vt:i4>
      </vt:variant>
      <vt:variant>
        <vt:i4>5</vt:i4>
      </vt:variant>
      <vt:variant>
        <vt:lpwstr/>
      </vt:variant>
      <vt:variant>
        <vt:lpwstr>_Toc393097548</vt:lpwstr>
      </vt:variant>
      <vt:variant>
        <vt:i4>1900604</vt:i4>
      </vt:variant>
      <vt:variant>
        <vt:i4>485</vt:i4>
      </vt:variant>
      <vt:variant>
        <vt:i4>0</vt:i4>
      </vt:variant>
      <vt:variant>
        <vt:i4>5</vt:i4>
      </vt:variant>
      <vt:variant>
        <vt:lpwstr/>
      </vt:variant>
      <vt:variant>
        <vt:lpwstr>_Toc393097547</vt:lpwstr>
      </vt:variant>
      <vt:variant>
        <vt:i4>1900604</vt:i4>
      </vt:variant>
      <vt:variant>
        <vt:i4>479</vt:i4>
      </vt:variant>
      <vt:variant>
        <vt:i4>0</vt:i4>
      </vt:variant>
      <vt:variant>
        <vt:i4>5</vt:i4>
      </vt:variant>
      <vt:variant>
        <vt:lpwstr/>
      </vt:variant>
      <vt:variant>
        <vt:lpwstr>_Toc393097546</vt:lpwstr>
      </vt:variant>
      <vt:variant>
        <vt:i4>1900604</vt:i4>
      </vt:variant>
      <vt:variant>
        <vt:i4>473</vt:i4>
      </vt:variant>
      <vt:variant>
        <vt:i4>0</vt:i4>
      </vt:variant>
      <vt:variant>
        <vt:i4>5</vt:i4>
      </vt:variant>
      <vt:variant>
        <vt:lpwstr/>
      </vt:variant>
      <vt:variant>
        <vt:lpwstr>_Toc393097545</vt:lpwstr>
      </vt:variant>
      <vt:variant>
        <vt:i4>1900604</vt:i4>
      </vt:variant>
      <vt:variant>
        <vt:i4>467</vt:i4>
      </vt:variant>
      <vt:variant>
        <vt:i4>0</vt:i4>
      </vt:variant>
      <vt:variant>
        <vt:i4>5</vt:i4>
      </vt:variant>
      <vt:variant>
        <vt:lpwstr/>
      </vt:variant>
      <vt:variant>
        <vt:lpwstr>_Toc393097544</vt:lpwstr>
      </vt:variant>
      <vt:variant>
        <vt:i4>1900604</vt:i4>
      </vt:variant>
      <vt:variant>
        <vt:i4>461</vt:i4>
      </vt:variant>
      <vt:variant>
        <vt:i4>0</vt:i4>
      </vt:variant>
      <vt:variant>
        <vt:i4>5</vt:i4>
      </vt:variant>
      <vt:variant>
        <vt:lpwstr/>
      </vt:variant>
      <vt:variant>
        <vt:lpwstr>_Toc393097543</vt:lpwstr>
      </vt:variant>
      <vt:variant>
        <vt:i4>1900604</vt:i4>
      </vt:variant>
      <vt:variant>
        <vt:i4>455</vt:i4>
      </vt:variant>
      <vt:variant>
        <vt:i4>0</vt:i4>
      </vt:variant>
      <vt:variant>
        <vt:i4>5</vt:i4>
      </vt:variant>
      <vt:variant>
        <vt:lpwstr/>
      </vt:variant>
      <vt:variant>
        <vt:lpwstr>_Toc393097542</vt:lpwstr>
      </vt:variant>
      <vt:variant>
        <vt:i4>1900604</vt:i4>
      </vt:variant>
      <vt:variant>
        <vt:i4>449</vt:i4>
      </vt:variant>
      <vt:variant>
        <vt:i4>0</vt:i4>
      </vt:variant>
      <vt:variant>
        <vt:i4>5</vt:i4>
      </vt:variant>
      <vt:variant>
        <vt:lpwstr/>
      </vt:variant>
      <vt:variant>
        <vt:lpwstr>_Toc393097541</vt:lpwstr>
      </vt:variant>
      <vt:variant>
        <vt:i4>1900604</vt:i4>
      </vt:variant>
      <vt:variant>
        <vt:i4>443</vt:i4>
      </vt:variant>
      <vt:variant>
        <vt:i4>0</vt:i4>
      </vt:variant>
      <vt:variant>
        <vt:i4>5</vt:i4>
      </vt:variant>
      <vt:variant>
        <vt:lpwstr/>
      </vt:variant>
      <vt:variant>
        <vt:lpwstr>_Toc393097540</vt:lpwstr>
      </vt:variant>
      <vt:variant>
        <vt:i4>1703996</vt:i4>
      </vt:variant>
      <vt:variant>
        <vt:i4>437</vt:i4>
      </vt:variant>
      <vt:variant>
        <vt:i4>0</vt:i4>
      </vt:variant>
      <vt:variant>
        <vt:i4>5</vt:i4>
      </vt:variant>
      <vt:variant>
        <vt:lpwstr/>
      </vt:variant>
      <vt:variant>
        <vt:lpwstr>_Toc393097539</vt:lpwstr>
      </vt:variant>
      <vt:variant>
        <vt:i4>1703996</vt:i4>
      </vt:variant>
      <vt:variant>
        <vt:i4>431</vt:i4>
      </vt:variant>
      <vt:variant>
        <vt:i4>0</vt:i4>
      </vt:variant>
      <vt:variant>
        <vt:i4>5</vt:i4>
      </vt:variant>
      <vt:variant>
        <vt:lpwstr/>
      </vt:variant>
      <vt:variant>
        <vt:lpwstr>_Toc393097538</vt:lpwstr>
      </vt:variant>
      <vt:variant>
        <vt:i4>1703996</vt:i4>
      </vt:variant>
      <vt:variant>
        <vt:i4>425</vt:i4>
      </vt:variant>
      <vt:variant>
        <vt:i4>0</vt:i4>
      </vt:variant>
      <vt:variant>
        <vt:i4>5</vt:i4>
      </vt:variant>
      <vt:variant>
        <vt:lpwstr/>
      </vt:variant>
      <vt:variant>
        <vt:lpwstr>_Toc393097537</vt:lpwstr>
      </vt:variant>
      <vt:variant>
        <vt:i4>1703996</vt:i4>
      </vt:variant>
      <vt:variant>
        <vt:i4>419</vt:i4>
      </vt:variant>
      <vt:variant>
        <vt:i4>0</vt:i4>
      </vt:variant>
      <vt:variant>
        <vt:i4>5</vt:i4>
      </vt:variant>
      <vt:variant>
        <vt:lpwstr/>
      </vt:variant>
      <vt:variant>
        <vt:lpwstr>_Toc393097536</vt:lpwstr>
      </vt:variant>
      <vt:variant>
        <vt:i4>1703996</vt:i4>
      </vt:variant>
      <vt:variant>
        <vt:i4>413</vt:i4>
      </vt:variant>
      <vt:variant>
        <vt:i4>0</vt:i4>
      </vt:variant>
      <vt:variant>
        <vt:i4>5</vt:i4>
      </vt:variant>
      <vt:variant>
        <vt:lpwstr/>
      </vt:variant>
      <vt:variant>
        <vt:lpwstr>_Toc393097535</vt:lpwstr>
      </vt:variant>
      <vt:variant>
        <vt:i4>1703996</vt:i4>
      </vt:variant>
      <vt:variant>
        <vt:i4>407</vt:i4>
      </vt:variant>
      <vt:variant>
        <vt:i4>0</vt:i4>
      </vt:variant>
      <vt:variant>
        <vt:i4>5</vt:i4>
      </vt:variant>
      <vt:variant>
        <vt:lpwstr/>
      </vt:variant>
      <vt:variant>
        <vt:lpwstr>_Toc393097534</vt:lpwstr>
      </vt:variant>
      <vt:variant>
        <vt:i4>1703996</vt:i4>
      </vt:variant>
      <vt:variant>
        <vt:i4>401</vt:i4>
      </vt:variant>
      <vt:variant>
        <vt:i4>0</vt:i4>
      </vt:variant>
      <vt:variant>
        <vt:i4>5</vt:i4>
      </vt:variant>
      <vt:variant>
        <vt:lpwstr/>
      </vt:variant>
      <vt:variant>
        <vt:lpwstr>_Toc393097533</vt:lpwstr>
      </vt:variant>
      <vt:variant>
        <vt:i4>1703996</vt:i4>
      </vt:variant>
      <vt:variant>
        <vt:i4>395</vt:i4>
      </vt:variant>
      <vt:variant>
        <vt:i4>0</vt:i4>
      </vt:variant>
      <vt:variant>
        <vt:i4>5</vt:i4>
      </vt:variant>
      <vt:variant>
        <vt:lpwstr/>
      </vt:variant>
      <vt:variant>
        <vt:lpwstr>_Toc393097532</vt:lpwstr>
      </vt:variant>
      <vt:variant>
        <vt:i4>1703996</vt:i4>
      </vt:variant>
      <vt:variant>
        <vt:i4>389</vt:i4>
      </vt:variant>
      <vt:variant>
        <vt:i4>0</vt:i4>
      </vt:variant>
      <vt:variant>
        <vt:i4>5</vt:i4>
      </vt:variant>
      <vt:variant>
        <vt:lpwstr/>
      </vt:variant>
      <vt:variant>
        <vt:lpwstr>_Toc393097531</vt:lpwstr>
      </vt:variant>
      <vt:variant>
        <vt:i4>1703996</vt:i4>
      </vt:variant>
      <vt:variant>
        <vt:i4>383</vt:i4>
      </vt:variant>
      <vt:variant>
        <vt:i4>0</vt:i4>
      </vt:variant>
      <vt:variant>
        <vt:i4>5</vt:i4>
      </vt:variant>
      <vt:variant>
        <vt:lpwstr/>
      </vt:variant>
      <vt:variant>
        <vt:lpwstr>_Toc393097530</vt:lpwstr>
      </vt:variant>
      <vt:variant>
        <vt:i4>1769532</vt:i4>
      </vt:variant>
      <vt:variant>
        <vt:i4>377</vt:i4>
      </vt:variant>
      <vt:variant>
        <vt:i4>0</vt:i4>
      </vt:variant>
      <vt:variant>
        <vt:i4>5</vt:i4>
      </vt:variant>
      <vt:variant>
        <vt:lpwstr/>
      </vt:variant>
      <vt:variant>
        <vt:lpwstr>_Toc393097529</vt:lpwstr>
      </vt:variant>
      <vt:variant>
        <vt:i4>1769532</vt:i4>
      </vt:variant>
      <vt:variant>
        <vt:i4>371</vt:i4>
      </vt:variant>
      <vt:variant>
        <vt:i4>0</vt:i4>
      </vt:variant>
      <vt:variant>
        <vt:i4>5</vt:i4>
      </vt:variant>
      <vt:variant>
        <vt:lpwstr/>
      </vt:variant>
      <vt:variant>
        <vt:lpwstr>_Toc393097528</vt:lpwstr>
      </vt:variant>
      <vt:variant>
        <vt:i4>1769532</vt:i4>
      </vt:variant>
      <vt:variant>
        <vt:i4>365</vt:i4>
      </vt:variant>
      <vt:variant>
        <vt:i4>0</vt:i4>
      </vt:variant>
      <vt:variant>
        <vt:i4>5</vt:i4>
      </vt:variant>
      <vt:variant>
        <vt:lpwstr/>
      </vt:variant>
      <vt:variant>
        <vt:lpwstr>_Toc393097527</vt:lpwstr>
      </vt:variant>
      <vt:variant>
        <vt:i4>1769532</vt:i4>
      </vt:variant>
      <vt:variant>
        <vt:i4>359</vt:i4>
      </vt:variant>
      <vt:variant>
        <vt:i4>0</vt:i4>
      </vt:variant>
      <vt:variant>
        <vt:i4>5</vt:i4>
      </vt:variant>
      <vt:variant>
        <vt:lpwstr/>
      </vt:variant>
      <vt:variant>
        <vt:lpwstr>_Toc393097526</vt:lpwstr>
      </vt:variant>
      <vt:variant>
        <vt:i4>1769532</vt:i4>
      </vt:variant>
      <vt:variant>
        <vt:i4>353</vt:i4>
      </vt:variant>
      <vt:variant>
        <vt:i4>0</vt:i4>
      </vt:variant>
      <vt:variant>
        <vt:i4>5</vt:i4>
      </vt:variant>
      <vt:variant>
        <vt:lpwstr/>
      </vt:variant>
      <vt:variant>
        <vt:lpwstr>_Toc393097525</vt:lpwstr>
      </vt:variant>
      <vt:variant>
        <vt:i4>1769532</vt:i4>
      </vt:variant>
      <vt:variant>
        <vt:i4>347</vt:i4>
      </vt:variant>
      <vt:variant>
        <vt:i4>0</vt:i4>
      </vt:variant>
      <vt:variant>
        <vt:i4>5</vt:i4>
      </vt:variant>
      <vt:variant>
        <vt:lpwstr/>
      </vt:variant>
      <vt:variant>
        <vt:lpwstr>_Toc393097524</vt:lpwstr>
      </vt:variant>
      <vt:variant>
        <vt:i4>1769532</vt:i4>
      </vt:variant>
      <vt:variant>
        <vt:i4>341</vt:i4>
      </vt:variant>
      <vt:variant>
        <vt:i4>0</vt:i4>
      </vt:variant>
      <vt:variant>
        <vt:i4>5</vt:i4>
      </vt:variant>
      <vt:variant>
        <vt:lpwstr/>
      </vt:variant>
      <vt:variant>
        <vt:lpwstr>_Toc393097523</vt:lpwstr>
      </vt:variant>
      <vt:variant>
        <vt:i4>1769532</vt:i4>
      </vt:variant>
      <vt:variant>
        <vt:i4>335</vt:i4>
      </vt:variant>
      <vt:variant>
        <vt:i4>0</vt:i4>
      </vt:variant>
      <vt:variant>
        <vt:i4>5</vt:i4>
      </vt:variant>
      <vt:variant>
        <vt:lpwstr/>
      </vt:variant>
      <vt:variant>
        <vt:lpwstr>_Toc393097522</vt:lpwstr>
      </vt:variant>
      <vt:variant>
        <vt:i4>1769532</vt:i4>
      </vt:variant>
      <vt:variant>
        <vt:i4>329</vt:i4>
      </vt:variant>
      <vt:variant>
        <vt:i4>0</vt:i4>
      </vt:variant>
      <vt:variant>
        <vt:i4>5</vt:i4>
      </vt:variant>
      <vt:variant>
        <vt:lpwstr/>
      </vt:variant>
      <vt:variant>
        <vt:lpwstr>_Toc393097521</vt:lpwstr>
      </vt:variant>
      <vt:variant>
        <vt:i4>1769532</vt:i4>
      </vt:variant>
      <vt:variant>
        <vt:i4>323</vt:i4>
      </vt:variant>
      <vt:variant>
        <vt:i4>0</vt:i4>
      </vt:variant>
      <vt:variant>
        <vt:i4>5</vt:i4>
      </vt:variant>
      <vt:variant>
        <vt:lpwstr/>
      </vt:variant>
      <vt:variant>
        <vt:lpwstr>_Toc393097520</vt:lpwstr>
      </vt:variant>
      <vt:variant>
        <vt:i4>1572924</vt:i4>
      </vt:variant>
      <vt:variant>
        <vt:i4>317</vt:i4>
      </vt:variant>
      <vt:variant>
        <vt:i4>0</vt:i4>
      </vt:variant>
      <vt:variant>
        <vt:i4>5</vt:i4>
      </vt:variant>
      <vt:variant>
        <vt:lpwstr/>
      </vt:variant>
      <vt:variant>
        <vt:lpwstr>_Toc393097519</vt:lpwstr>
      </vt:variant>
      <vt:variant>
        <vt:i4>1572924</vt:i4>
      </vt:variant>
      <vt:variant>
        <vt:i4>311</vt:i4>
      </vt:variant>
      <vt:variant>
        <vt:i4>0</vt:i4>
      </vt:variant>
      <vt:variant>
        <vt:i4>5</vt:i4>
      </vt:variant>
      <vt:variant>
        <vt:lpwstr/>
      </vt:variant>
      <vt:variant>
        <vt:lpwstr>_Toc393097518</vt:lpwstr>
      </vt:variant>
      <vt:variant>
        <vt:i4>1572924</vt:i4>
      </vt:variant>
      <vt:variant>
        <vt:i4>305</vt:i4>
      </vt:variant>
      <vt:variant>
        <vt:i4>0</vt:i4>
      </vt:variant>
      <vt:variant>
        <vt:i4>5</vt:i4>
      </vt:variant>
      <vt:variant>
        <vt:lpwstr/>
      </vt:variant>
      <vt:variant>
        <vt:lpwstr>_Toc393097517</vt:lpwstr>
      </vt:variant>
      <vt:variant>
        <vt:i4>1572924</vt:i4>
      </vt:variant>
      <vt:variant>
        <vt:i4>299</vt:i4>
      </vt:variant>
      <vt:variant>
        <vt:i4>0</vt:i4>
      </vt:variant>
      <vt:variant>
        <vt:i4>5</vt:i4>
      </vt:variant>
      <vt:variant>
        <vt:lpwstr/>
      </vt:variant>
      <vt:variant>
        <vt:lpwstr>_Toc393097516</vt:lpwstr>
      </vt:variant>
      <vt:variant>
        <vt:i4>1572924</vt:i4>
      </vt:variant>
      <vt:variant>
        <vt:i4>293</vt:i4>
      </vt:variant>
      <vt:variant>
        <vt:i4>0</vt:i4>
      </vt:variant>
      <vt:variant>
        <vt:i4>5</vt:i4>
      </vt:variant>
      <vt:variant>
        <vt:lpwstr/>
      </vt:variant>
      <vt:variant>
        <vt:lpwstr>_Toc393097515</vt:lpwstr>
      </vt:variant>
      <vt:variant>
        <vt:i4>1572924</vt:i4>
      </vt:variant>
      <vt:variant>
        <vt:i4>287</vt:i4>
      </vt:variant>
      <vt:variant>
        <vt:i4>0</vt:i4>
      </vt:variant>
      <vt:variant>
        <vt:i4>5</vt:i4>
      </vt:variant>
      <vt:variant>
        <vt:lpwstr/>
      </vt:variant>
      <vt:variant>
        <vt:lpwstr>_Toc393097514</vt:lpwstr>
      </vt:variant>
      <vt:variant>
        <vt:i4>1572924</vt:i4>
      </vt:variant>
      <vt:variant>
        <vt:i4>281</vt:i4>
      </vt:variant>
      <vt:variant>
        <vt:i4>0</vt:i4>
      </vt:variant>
      <vt:variant>
        <vt:i4>5</vt:i4>
      </vt:variant>
      <vt:variant>
        <vt:lpwstr/>
      </vt:variant>
      <vt:variant>
        <vt:lpwstr>_Toc393097513</vt:lpwstr>
      </vt:variant>
      <vt:variant>
        <vt:i4>1572924</vt:i4>
      </vt:variant>
      <vt:variant>
        <vt:i4>275</vt:i4>
      </vt:variant>
      <vt:variant>
        <vt:i4>0</vt:i4>
      </vt:variant>
      <vt:variant>
        <vt:i4>5</vt:i4>
      </vt:variant>
      <vt:variant>
        <vt:lpwstr/>
      </vt:variant>
      <vt:variant>
        <vt:lpwstr>_Toc393097512</vt:lpwstr>
      </vt:variant>
      <vt:variant>
        <vt:i4>1572924</vt:i4>
      </vt:variant>
      <vt:variant>
        <vt:i4>269</vt:i4>
      </vt:variant>
      <vt:variant>
        <vt:i4>0</vt:i4>
      </vt:variant>
      <vt:variant>
        <vt:i4>5</vt:i4>
      </vt:variant>
      <vt:variant>
        <vt:lpwstr/>
      </vt:variant>
      <vt:variant>
        <vt:lpwstr>_Toc393097511</vt:lpwstr>
      </vt:variant>
      <vt:variant>
        <vt:i4>1572924</vt:i4>
      </vt:variant>
      <vt:variant>
        <vt:i4>263</vt:i4>
      </vt:variant>
      <vt:variant>
        <vt:i4>0</vt:i4>
      </vt:variant>
      <vt:variant>
        <vt:i4>5</vt:i4>
      </vt:variant>
      <vt:variant>
        <vt:lpwstr/>
      </vt:variant>
      <vt:variant>
        <vt:lpwstr>_Toc393097510</vt:lpwstr>
      </vt:variant>
      <vt:variant>
        <vt:i4>1638460</vt:i4>
      </vt:variant>
      <vt:variant>
        <vt:i4>257</vt:i4>
      </vt:variant>
      <vt:variant>
        <vt:i4>0</vt:i4>
      </vt:variant>
      <vt:variant>
        <vt:i4>5</vt:i4>
      </vt:variant>
      <vt:variant>
        <vt:lpwstr/>
      </vt:variant>
      <vt:variant>
        <vt:lpwstr>_Toc393097509</vt:lpwstr>
      </vt:variant>
      <vt:variant>
        <vt:i4>1638460</vt:i4>
      </vt:variant>
      <vt:variant>
        <vt:i4>251</vt:i4>
      </vt:variant>
      <vt:variant>
        <vt:i4>0</vt:i4>
      </vt:variant>
      <vt:variant>
        <vt:i4>5</vt:i4>
      </vt:variant>
      <vt:variant>
        <vt:lpwstr/>
      </vt:variant>
      <vt:variant>
        <vt:lpwstr>_Toc393097508</vt:lpwstr>
      </vt:variant>
      <vt:variant>
        <vt:i4>1638460</vt:i4>
      </vt:variant>
      <vt:variant>
        <vt:i4>245</vt:i4>
      </vt:variant>
      <vt:variant>
        <vt:i4>0</vt:i4>
      </vt:variant>
      <vt:variant>
        <vt:i4>5</vt:i4>
      </vt:variant>
      <vt:variant>
        <vt:lpwstr/>
      </vt:variant>
      <vt:variant>
        <vt:lpwstr>_Toc393097507</vt:lpwstr>
      </vt:variant>
      <vt:variant>
        <vt:i4>1638460</vt:i4>
      </vt:variant>
      <vt:variant>
        <vt:i4>239</vt:i4>
      </vt:variant>
      <vt:variant>
        <vt:i4>0</vt:i4>
      </vt:variant>
      <vt:variant>
        <vt:i4>5</vt:i4>
      </vt:variant>
      <vt:variant>
        <vt:lpwstr/>
      </vt:variant>
      <vt:variant>
        <vt:lpwstr>_Toc393097506</vt:lpwstr>
      </vt:variant>
      <vt:variant>
        <vt:i4>1638460</vt:i4>
      </vt:variant>
      <vt:variant>
        <vt:i4>233</vt:i4>
      </vt:variant>
      <vt:variant>
        <vt:i4>0</vt:i4>
      </vt:variant>
      <vt:variant>
        <vt:i4>5</vt:i4>
      </vt:variant>
      <vt:variant>
        <vt:lpwstr/>
      </vt:variant>
      <vt:variant>
        <vt:lpwstr>_Toc393097505</vt:lpwstr>
      </vt:variant>
      <vt:variant>
        <vt:i4>1638460</vt:i4>
      </vt:variant>
      <vt:variant>
        <vt:i4>227</vt:i4>
      </vt:variant>
      <vt:variant>
        <vt:i4>0</vt:i4>
      </vt:variant>
      <vt:variant>
        <vt:i4>5</vt:i4>
      </vt:variant>
      <vt:variant>
        <vt:lpwstr/>
      </vt:variant>
      <vt:variant>
        <vt:lpwstr>_Toc393097504</vt:lpwstr>
      </vt:variant>
      <vt:variant>
        <vt:i4>1638460</vt:i4>
      </vt:variant>
      <vt:variant>
        <vt:i4>221</vt:i4>
      </vt:variant>
      <vt:variant>
        <vt:i4>0</vt:i4>
      </vt:variant>
      <vt:variant>
        <vt:i4>5</vt:i4>
      </vt:variant>
      <vt:variant>
        <vt:lpwstr/>
      </vt:variant>
      <vt:variant>
        <vt:lpwstr>_Toc393097503</vt:lpwstr>
      </vt:variant>
      <vt:variant>
        <vt:i4>1638460</vt:i4>
      </vt:variant>
      <vt:variant>
        <vt:i4>215</vt:i4>
      </vt:variant>
      <vt:variant>
        <vt:i4>0</vt:i4>
      </vt:variant>
      <vt:variant>
        <vt:i4>5</vt:i4>
      </vt:variant>
      <vt:variant>
        <vt:lpwstr/>
      </vt:variant>
      <vt:variant>
        <vt:lpwstr>_Toc393097502</vt:lpwstr>
      </vt:variant>
      <vt:variant>
        <vt:i4>1638460</vt:i4>
      </vt:variant>
      <vt:variant>
        <vt:i4>209</vt:i4>
      </vt:variant>
      <vt:variant>
        <vt:i4>0</vt:i4>
      </vt:variant>
      <vt:variant>
        <vt:i4>5</vt:i4>
      </vt:variant>
      <vt:variant>
        <vt:lpwstr/>
      </vt:variant>
      <vt:variant>
        <vt:lpwstr>_Toc393097501</vt:lpwstr>
      </vt:variant>
      <vt:variant>
        <vt:i4>1638460</vt:i4>
      </vt:variant>
      <vt:variant>
        <vt:i4>203</vt:i4>
      </vt:variant>
      <vt:variant>
        <vt:i4>0</vt:i4>
      </vt:variant>
      <vt:variant>
        <vt:i4>5</vt:i4>
      </vt:variant>
      <vt:variant>
        <vt:lpwstr/>
      </vt:variant>
      <vt:variant>
        <vt:lpwstr>_Toc393097500</vt:lpwstr>
      </vt:variant>
      <vt:variant>
        <vt:i4>1048637</vt:i4>
      </vt:variant>
      <vt:variant>
        <vt:i4>197</vt:i4>
      </vt:variant>
      <vt:variant>
        <vt:i4>0</vt:i4>
      </vt:variant>
      <vt:variant>
        <vt:i4>5</vt:i4>
      </vt:variant>
      <vt:variant>
        <vt:lpwstr/>
      </vt:variant>
      <vt:variant>
        <vt:lpwstr>_Toc393097499</vt:lpwstr>
      </vt:variant>
      <vt:variant>
        <vt:i4>1048637</vt:i4>
      </vt:variant>
      <vt:variant>
        <vt:i4>191</vt:i4>
      </vt:variant>
      <vt:variant>
        <vt:i4>0</vt:i4>
      </vt:variant>
      <vt:variant>
        <vt:i4>5</vt:i4>
      </vt:variant>
      <vt:variant>
        <vt:lpwstr/>
      </vt:variant>
      <vt:variant>
        <vt:lpwstr>_Toc393097498</vt:lpwstr>
      </vt:variant>
      <vt:variant>
        <vt:i4>1048637</vt:i4>
      </vt:variant>
      <vt:variant>
        <vt:i4>185</vt:i4>
      </vt:variant>
      <vt:variant>
        <vt:i4>0</vt:i4>
      </vt:variant>
      <vt:variant>
        <vt:i4>5</vt:i4>
      </vt:variant>
      <vt:variant>
        <vt:lpwstr/>
      </vt:variant>
      <vt:variant>
        <vt:lpwstr>_Toc393097497</vt:lpwstr>
      </vt:variant>
      <vt:variant>
        <vt:i4>1048637</vt:i4>
      </vt:variant>
      <vt:variant>
        <vt:i4>179</vt:i4>
      </vt:variant>
      <vt:variant>
        <vt:i4>0</vt:i4>
      </vt:variant>
      <vt:variant>
        <vt:i4>5</vt:i4>
      </vt:variant>
      <vt:variant>
        <vt:lpwstr/>
      </vt:variant>
      <vt:variant>
        <vt:lpwstr>_Toc393097496</vt:lpwstr>
      </vt:variant>
      <vt:variant>
        <vt:i4>1048637</vt:i4>
      </vt:variant>
      <vt:variant>
        <vt:i4>173</vt:i4>
      </vt:variant>
      <vt:variant>
        <vt:i4>0</vt:i4>
      </vt:variant>
      <vt:variant>
        <vt:i4>5</vt:i4>
      </vt:variant>
      <vt:variant>
        <vt:lpwstr/>
      </vt:variant>
      <vt:variant>
        <vt:lpwstr>_Toc393097495</vt:lpwstr>
      </vt:variant>
      <vt:variant>
        <vt:i4>1048637</vt:i4>
      </vt:variant>
      <vt:variant>
        <vt:i4>167</vt:i4>
      </vt:variant>
      <vt:variant>
        <vt:i4>0</vt:i4>
      </vt:variant>
      <vt:variant>
        <vt:i4>5</vt:i4>
      </vt:variant>
      <vt:variant>
        <vt:lpwstr/>
      </vt:variant>
      <vt:variant>
        <vt:lpwstr>_Toc393097494</vt:lpwstr>
      </vt:variant>
      <vt:variant>
        <vt:i4>1048637</vt:i4>
      </vt:variant>
      <vt:variant>
        <vt:i4>161</vt:i4>
      </vt:variant>
      <vt:variant>
        <vt:i4>0</vt:i4>
      </vt:variant>
      <vt:variant>
        <vt:i4>5</vt:i4>
      </vt:variant>
      <vt:variant>
        <vt:lpwstr/>
      </vt:variant>
      <vt:variant>
        <vt:lpwstr>_Toc393097493</vt:lpwstr>
      </vt:variant>
      <vt:variant>
        <vt:i4>1048637</vt:i4>
      </vt:variant>
      <vt:variant>
        <vt:i4>155</vt:i4>
      </vt:variant>
      <vt:variant>
        <vt:i4>0</vt:i4>
      </vt:variant>
      <vt:variant>
        <vt:i4>5</vt:i4>
      </vt:variant>
      <vt:variant>
        <vt:lpwstr/>
      </vt:variant>
      <vt:variant>
        <vt:lpwstr>_Toc393097492</vt:lpwstr>
      </vt:variant>
      <vt:variant>
        <vt:i4>1048637</vt:i4>
      </vt:variant>
      <vt:variant>
        <vt:i4>149</vt:i4>
      </vt:variant>
      <vt:variant>
        <vt:i4>0</vt:i4>
      </vt:variant>
      <vt:variant>
        <vt:i4>5</vt:i4>
      </vt:variant>
      <vt:variant>
        <vt:lpwstr/>
      </vt:variant>
      <vt:variant>
        <vt:lpwstr>_Toc393097491</vt:lpwstr>
      </vt:variant>
      <vt:variant>
        <vt:i4>1048637</vt:i4>
      </vt:variant>
      <vt:variant>
        <vt:i4>143</vt:i4>
      </vt:variant>
      <vt:variant>
        <vt:i4>0</vt:i4>
      </vt:variant>
      <vt:variant>
        <vt:i4>5</vt:i4>
      </vt:variant>
      <vt:variant>
        <vt:lpwstr/>
      </vt:variant>
      <vt:variant>
        <vt:lpwstr>_Toc393097490</vt:lpwstr>
      </vt:variant>
      <vt:variant>
        <vt:i4>1114173</vt:i4>
      </vt:variant>
      <vt:variant>
        <vt:i4>137</vt:i4>
      </vt:variant>
      <vt:variant>
        <vt:i4>0</vt:i4>
      </vt:variant>
      <vt:variant>
        <vt:i4>5</vt:i4>
      </vt:variant>
      <vt:variant>
        <vt:lpwstr/>
      </vt:variant>
      <vt:variant>
        <vt:lpwstr>_Toc393097489</vt:lpwstr>
      </vt:variant>
      <vt:variant>
        <vt:i4>1114173</vt:i4>
      </vt:variant>
      <vt:variant>
        <vt:i4>131</vt:i4>
      </vt:variant>
      <vt:variant>
        <vt:i4>0</vt:i4>
      </vt:variant>
      <vt:variant>
        <vt:i4>5</vt:i4>
      </vt:variant>
      <vt:variant>
        <vt:lpwstr/>
      </vt:variant>
      <vt:variant>
        <vt:lpwstr>_Toc393097488</vt:lpwstr>
      </vt:variant>
      <vt:variant>
        <vt:i4>1114173</vt:i4>
      </vt:variant>
      <vt:variant>
        <vt:i4>125</vt:i4>
      </vt:variant>
      <vt:variant>
        <vt:i4>0</vt:i4>
      </vt:variant>
      <vt:variant>
        <vt:i4>5</vt:i4>
      </vt:variant>
      <vt:variant>
        <vt:lpwstr/>
      </vt:variant>
      <vt:variant>
        <vt:lpwstr>_Toc393097487</vt:lpwstr>
      </vt:variant>
      <vt:variant>
        <vt:i4>1114173</vt:i4>
      </vt:variant>
      <vt:variant>
        <vt:i4>119</vt:i4>
      </vt:variant>
      <vt:variant>
        <vt:i4>0</vt:i4>
      </vt:variant>
      <vt:variant>
        <vt:i4>5</vt:i4>
      </vt:variant>
      <vt:variant>
        <vt:lpwstr/>
      </vt:variant>
      <vt:variant>
        <vt:lpwstr>_Toc393097486</vt:lpwstr>
      </vt:variant>
      <vt:variant>
        <vt:i4>1114173</vt:i4>
      </vt:variant>
      <vt:variant>
        <vt:i4>113</vt:i4>
      </vt:variant>
      <vt:variant>
        <vt:i4>0</vt:i4>
      </vt:variant>
      <vt:variant>
        <vt:i4>5</vt:i4>
      </vt:variant>
      <vt:variant>
        <vt:lpwstr/>
      </vt:variant>
      <vt:variant>
        <vt:lpwstr>_Toc393097485</vt:lpwstr>
      </vt:variant>
      <vt:variant>
        <vt:i4>1114173</vt:i4>
      </vt:variant>
      <vt:variant>
        <vt:i4>107</vt:i4>
      </vt:variant>
      <vt:variant>
        <vt:i4>0</vt:i4>
      </vt:variant>
      <vt:variant>
        <vt:i4>5</vt:i4>
      </vt:variant>
      <vt:variant>
        <vt:lpwstr/>
      </vt:variant>
      <vt:variant>
        <vt:lpwstr>_Toc393097484</vt:lpwstr>
      </vt:variant>
      <vt:variant>
        <vt:i4>1114173</vt:i4>
      </vt:variant>
      <vt:variant>
        <vt:i4>101</vt:i4>
      </vt:variant>
      <vt:variant>
        <vt:i4>0</vt:i4>
      </vt:variant>
      <vt:variant>
        <vt:i4>5</vt:i4>
      </vt:variant>
      <vt:variant>
        <vt:lpwstr/>
      </vt:variant>
      <vt:variant>
        <vt:lpwstr>_Toc393097483</vt:lpwstr>
      </vt:variant>
      <vt:variant>
        <vt:i4>1114173</vt:i4>
      </vt:variant>
      <vt:variant>
        <vt:i4>95</vt:i4>
      </vt:variant>
      <vt:variant>
        <vt:i4>0</vt:i4>
      </vt:variant>
      <vt:variant>
        <vt:i4>5</vt:i4>
      </vt:variant>
      <vt:variant>
        <vt:lpwstr/>
      </vt:variant>
      <vt:variant>
        <vt:lpwstr>_Toc393097482</vt:lpwstr>
      </vt:variant>
      <vt:variant>
        <vt:i4>1114173</vt:i4>
      </vt:variant>
      <vt:variant>
        <vt:i4>89</vt:i4>
      </vt:variant>
      <vt:variant>
        <vt:i4>0</vt:i4>
      </vt:variant>
      <vt:variant>
        <vt:i4>5</vt:i4>
      </vt:variant>
      <vt:variant>
        <vt:lpwstr/>
      </vt:variant>
      <vt:variant>
        <vt:lpwstr>_Toc393097481</vt:lpwstr>
      </vt:variant>
      <vt:variant>
        <vt:i4>1114173</vt:i4>
      </vt:variant>
      <vt:variant>
        <vt:i4>83</vt:i4>
      </vt:variant>
      <vt:variant>
        <vt:i4>0</vt:i4>
      </vt:variant>
      <vt:variant>
        <vt:i4>5</vt:i4>
      </vt:variant>
      <vt:variant>
        <vt:lpwstr/>
      </vt:variant>
      <vt:variant>
        <vt:lpwstr>_Toc393097480</vt:lpwstr>
      </vt:variant>
      <vt:variant>
        <vt:i4>1966141</vt:i4>
      </vt:variant>
      <vt:variant>
        <vt:i4>77</vt:i4>
      </vt:variant>
      <vt:variant>
        <vt:i4>0</vt:i4>
      </vt:variant>
      <vt:variant>
        <vt:i4>5</vt:i4>
      </vt:variant>
      <vt:variant>
        <vt:lpwstr/>
      </vt:variant>
      <vt:variant>
        <vt:lpwstr>_Toc393097479</vt:lpwstr>
      </vt:variant>
      <vt:variant>
        <vt:i4>1966141</vt:i4>
      </vt:variant>
      <vt:variant>
        <vt:i4>71</vt:i4>
      </vt:variant>
      <vt:variant>
        <vt:i4>0</vt:i4>
      </vt:variant>
      <vt:variant>
        <vt:i4>5</vt:i4>
      </vt:variant>
      <vt:variant>
        <vt:lpwstr/>
      </vt:variant>
      <vt:variant>
        <vt:lpwstr>_Toc393097478</vt:lpwstr>
      </vt:variant>
      <vt:variant>
        <vt:i4>1966141</vt:i4>
      </vt:variant>
      <vt:variant>
        <vt:i4>65</vt:i4>
      </vt:variant>
      <vt:variant>
        <vt:i4>0</vt:i4>
      </vt:variant>
      <vt:variant>
        <vt:i4>5</vt:i4>
      </vt:variant>
      <vt:variant>
        <vt:lpwstr/>
      </vt:variant>
      <vt:variant>
        <vt:lpwstr>_Toc393097477</vt:lpwstr>
      </vt:variant>
      <vt:variant>
        <vt:i4>1966141</vt:i4>
      </vt:variant>
      <vt:variant>
        <vt:i4>59</vt:i4>
      </vt:variant>
      <vt:variant>
        <vt:i4>0</vt:i4>
      </vt:variant>
      <vt:variant>
        <vt:i4>5</vt:i4>
      </vt:variant>
      <vt:variant>
        <vt:lpwstr/>
      </vt:variant>
      <vt:variant>
        <vt:lpwstr>_Toc393097476</vt:lpwstr>
      </vt:variant>
      <vt:variant>
        <vt:i4>7602299</vt:i4>
      </vt:variant>
      <vt:variant>
        <vt:i4>42</vt:i4>
      </vt:variant>
      <vt:variant>
        <vt:i4>0</vt:i4>
      </vt:variant>
      <vt:variant>
        <vt:i4>5</vt:i4>
      </vt:variant>
      <vt:variant>
        <vt:lpwstr/>
      </vt:variant>
      <vt:variant>
        <vt:lpwstr>set_aside_subs</vt:lpwstr>
      </vt:variant>
      <vt:variant>
        <vt:i4>5505033</vt:i4>
      </vt:variant>
      <vt:variant>
        <vt:i4>24</vt:i4>
      </vt:variant>
      <vt:variant>
        <vt:i4>0</vt:i4>
      </vt:variant>
      <vt:variant>
        <vt:i4>5</vt:i4>
      </vt:variant>
      <vt:variant>
        <vt:lpwstr/>
      </vt:variant>
      <vt:variant>
        <vt:lpwstr>_1.3.3__Mandatory_Pre-Bid Conference</vt:lpwstr>
      </vt:variant>
      <vt:variant>
        <vt:i4>5832765</vt:i4>
      </vt:variant>
      <vt:variant>
        <vt:i4>15</vt:i4>
      </vt:variant>
      <vt:variant>
        <vt:i4>0</vt:i4>
      </vt:variant>
      <vt:variant>
        <vt:i4>5</vt:i4>
      </vt:variant>
      <vt:variant>
        <vt:lpwstr/>
      </vt:variant>
      <vt:variant>
        <vt:lpwstr>_1.3.45_MANDATORY/OPTIONAL_SITE</vt:lpwstr>
      </vt:variant>
      <vt:variant>
        <vt:i4>589933</vt:i4>
      </vt:variant>
      <vt:variant>
        <vt:i4>6</vt:i4>
      </vt:variant>
      <vt:variant>
        <vt:i4>0</vt:i4>
      </vt:variant>
      <vt:variant>
        <vt:i4>5</vt:i4>
      </vt:variant>
      <vt:variant>
        <vt:lpwstr/>
      </vt:variant>
      <vt:variant>
        <vt:lpwstr>_1.3.56__MANDATORY/OPTIONAL</vt:lpwstr>
      </vt:variant>
      <vt:variant>
        <vt:i4>7143543</vt:i4>
      </vt:variant>
      <vt:variant>
        <vt:i4>0</vt:i4>
      </vt:variant>
      <vt:variant>
        <vt:i4>0</vt:i4>
      </vt:variant>
      <vt:variant>
        <vt:i4>5</vt:i4>
      </vt:variant>
      <vt:variant>
        <vt:lpwstr/>
      </vt:variant>
      <vt:variant>
        <vt:lpwstr>_1.3.1_ELECTRONIC_QUESTION_AND ANSWE</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 OF NEW JERSEY</dc:title>
  <dc:subject/>
  <dc:creator>OAG</dc:creator>
  <cp:keywords/>
  <dc:description/>
  <cp:lastModifiedBy>Ganney, Dia</cp:lastModifiedBy>
  <cp:revision>11</cp:revision>
  <cp:lastPrinted>2017-06-28T15:04:00Z</cp:lastPrinted>
  <dcterms:created xsi:type="dcterms:W3CDTF">2017-08-04T13:56:00Z</dcterms:created>
  <dcterms:modified xsi:type="dcterms:W3CDTF">2017-08-07T18:49:00Z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tatus">
    <vt:lpwstr>Ready for Review</vt:lpwstr>
  </property>
  <property fmtid="{D5CDD505-2E9C-101B-9397-08002B2CF9AE}" pid="3" name="ContentType">
    <vt:lpwstr>Document</vt:lpwstr>
  </property>
  <property fmtid="{D5CDD505-2E9C-101B-9397-08002B2CF9AE}" pid="4" name="Subject">
    <vt:lpwstr/>
  </property>
  <property fmtid="{D5CDD505-2E9C-101B-9397-08002B2CF9AE}" pid="5" name="Keywords">
    <vt:lpwstr/>
  </property>
  <property fmtid="{D5CDD505-2E9C-101B-9397-08002B2CF9AE}" pid="6" name="_Author">
    <vt:lpwstr>OAG</vt:lpwstr>
  </property>
  <property fmtid="{D5CDD505-2E9C-101B-9397-08002B2CF9AE}" pid="7" name="_Category">
    <vt:lpwstr/>
  </property>
  <property fmtid="{D5CDD505-2E9C-101B-9397-08002B2CF9AE}" pid="8" name="Categories">
    <vt:lpwstr/>
  </property>
  <property fmtid="{D5CDD505-2E9C-101B-9397-08002B2CF9AE}" pid="9" name="Approval Level">
    <vt:lpwstr/>
  </property>
  <property fmtid="{D5CDD505-2E9C-101B-9397-08002B2CF9AE}" pid="10" name="_Comments">
    <vt:lpwstr/>
  </property>
  <property fmtid="{D5CDD505-2E9C-101B-9397-08002B2CF9AE}" pid="11" name="Assigned To">
    <vt:lpwstr/>
  </property>
  <property fmtid="{D5CDD505-2E9C-101B-9397-08002B2CF9AE}" pid="12" name="ContentTypeId">
    <vt:lpwstr>0x01010086C443EF009E224696F402374B858BDB</vt:lpwstr>
  </property>
  <property fmtid="{D5CDD505-2E9C-101B-9397-08002B2CF9AE}" pid="13" name="depemail">
    <vt:lpwstr/>
  </property>
  <property fmtid="{D5CDD505-2E9C-101B-9397-08002B2CF9AE}" pid="14" name="dep unit email addresses">
    <vt:lpwstr/>
  </property>
  <property fmtid="{D5CDD505-2E9C-101B-9397-08002B2CF9AE}" pid="15" name="_NewReviewCycle">
    <vt:lpwstr/>
  </property>
  <property fmtid="{D5CDD505-2E9C-101B-9397-08002B2CF9AE}" pid="16" name="_dlc_DocIdItemGuid">
    <vt:lpwstr>22b41a51-723b-462d-9eac-91264c775490</vt:lpwstr>
  </property>
</Properties>
</file>