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2AAE965" w14:textId="77777777" w:rsidR="000178AC" w:rsidRPr="00FB6B05" w:rsidRDefault="000178AC" w:rsidP="000178AC">
      <w:pPr>
        <w:ind w:left="720"/>
        <w:rPr>
          <w:color w:val="0D0D0D"/>
          <w:sz w:val="24"/>
          <w:szCs w:val="24"/>
        </w:rPr>
      </w:pPr>
    </w:p>
    <w:p w14:paraId="11C8886F" w14:textId="75B25FF0" w:rsidR="00364A22" w:rsidRDefault="0033517F" w:rsidP="004F542C">
      <w:pPr>
        <w:pStyle w:val="Heading3"/>
        <w:keepNext w:val="0"/>
        <w:jc w:val="center"/>
        <w:rPr>
          <w:rFonts w:ascii="Arial" w:hAnsi="Arial" w:cs="Arial"/>
          <w:sz w:val="20"/>
        </w:rPr>
      </w:pPr>
      <w:r>
        <w:rPr>
          <w:rFonts w:ascii="Arial" w:hAnsi="Arial" w:cs="Arial"/>
          <w:sz w:val="20"/>
        </w:rPr>
        <w:t xml:space="preserve">May </w:t>
      </w:r>
      <w:r w:rsidR="00BA23D3">
        <w:rPr>
          <w:rFonts w:ascii="Arial" w:hAnsi="Arial" w:cs="Arial"/>
          <w:sz w:val="20"/>
        </w:rPr>
        <w:t>5</w:t>
      </w:r>
      <w:r w:rsidR="00047FC7" w:rsidRPr="00047FC7">
        <w:rPr>
          <w:rFonts w:ascii="Arial" w:hAnsi="Arial" w:cs="Arial"/>
          <w:sz w:val="20"/>
        </w:rPr>
        <w:t>, 2017</w:t>
      </w:r>
    </w:p>
    <w:p w14:paraId="5526BB67" w14:textId="77777777" w:rsidR="00364A22" w:rsidRPr="007D1D98" w:rsidRDefault="00364A22" w:rsidP="00364A22">
      <w:pPr>
        <w:rPr>
          <w:rFonts w:ascii="NewCenturySchlbk" w:hAnsi="NewCenturySchlbk"/>
          <w:sz w:val="24"/>
        </w:rPr>
      </w:pPr>
    </w:p>
    <w:p w14:paraId="49F03748" w14:textId="77777777" w:rsidR="00364A22" w:rsidRPr="007D1D98" w:rsidRDefault="00364A22" w:rsidP="00364A22">
      <w:pPr>
        <w:rPr>
          <w:rFonts w:ascii="Arial" w:hAnsi="Arial" w:cs="Arial"/>
          <w:sz w:val="22"/>
        </w:rPr>
      </w:pPr>
    </w:p>
    <w:p w14:paraId="1F85AF55" w14:textId="77777777" w:rsidR="007D1D98" w:rsidRPr="007D1D98" w:rsidRDefault="007D1D98" w:rsidP="007D1D98">
      <w:pPr>
        <w:tabs>
          <w:tab w:val="left" w:pos="0"/>
        </w:tabs>
        <w:outlineLvl w:val="0"/>
        <w:rPr>
          <w:rFonts w:ascii="Arial" w:hAnsi="Arial" w:cs="Arial"/>
          <w:szCs w:val="18"/>
        </w:rPr>
      </w:pPr>
      <w:r w:rsidRPr="007D1D98">
        <w:rPr>
          <w:rFonts w:ascii="Arial" w:hAnsi="Arial" w:cs="Arial"/>
          <w:szCs w:val="18"/>
        </w:rPr>
        <w:t xml:space="preserve">To: All Interested Vendors {Bidders} </w:t>
      </w:r>
    </w:p>
    <w:p w14:paraId="66A4121D" w14:textId="77777777" w:rsidR="007D1D98" w:rsidRPr="007D1D98" w:rsidRDefault="007D1D98" w:rsidP="007D1D98">
      <w:pPr>
        <w:rPr>
          <w:sz w:val="22"/>
        </w:rPr>
      </w:pPr>
    </w:p>
    <w:p w14:paraId="3F57D241" w14:textId="77777777" w:rsidR="007D1D98" w:rsidRPr="007D1D98" w:rsidRDefault="007D1D98" w:rsidP="007D1D98">
      <w:pPr>
        <w:tabs>
          <w:tab w:val="left" w:pos="0"/>
        </w:tabs>
        <w:rPr>
          <w:rFonts w:ascii="Arial" w:hAnsi="Arial" w:cs="Arial"/>
          <w:szCs w:val="18"/>
        </w:rPr>
      </w:pPr>
    </w:p>
    <w:p w14:paraId="2729DAC9" w14:textId="77777777" w:rsidR="007D1D98" w:rsidRPr="007D1D98" w:rsidRDefault="00721BC8" w:rsidP="007D1D98">
      <w:pPr>
        <w:pStyle w:val="Heading2"/>
        <w:keepNext w:val="0"/>
        <w:widowControl w:val="0"/>
        <w:tabs>
          <w:tab w:val="left" w:pos="0"/>
        </w:tabs>
        <w:rPr>
          <w:rFonts w:ascii="Arial" w:hAnsi="Arial" w:cs="Arial"/>
          <w:sz w:val="20"/>
          <w:szCs w:val="18"/>
        </w:rPr>
      </w:pPr>
      <w:r>
        <w:rPr>
          <w:rFonts w:ascii="Arial" w:hAnsi="Arial" w:cs="Arial"/>
          <w:sz w:val="20"/>
          <w:szCs w:val="18"/>
        </w:rPr>
        <w:t xml:space="preserve">Re:  Bid Solicitation {RFP} # </w:t>
      </w:r>
      <w:r w:rsidR="0062686C">
        <w:rPr>
          <w:rFonts w:ascii="Arial" w:hAnsi="Arial" w:cs="Arial"/>
          <w:sz w:val="20"/>
          <w:szCs w:val="18"/>
        </w:rPr>
        <w:t>17</w:t>
      </w:r>
      <w:r w:rsidR="007D1D98" w:rsidRPr="0062686C">
        <w:rPr>
          <w:rFonts w:ascii="Arial" w:hAnsi="Arial" w:cs="Arial"/>
          <w:sz w:val="20"/>
          <w:szCs w:val="18"/>
        </w:rPr>
        <w:t>DPP</w:t>
      </w:r>
      <w:r w:rsidR="0062686C">
        <w:rPr>
          <w:rFonts w:ascii="Arial" w:hAnsi="Arial" w:cs="Arial"/>
          <w:sz w:val="20"/>
          <w:szCs w:val="18"/>
        </w:rPr>
        <w:t>001</w:t>
      </w:r>
      <w:r w:rsidR="00047FC7">
        <w:rPr>
          <w:rFonts w:ascii="Arial" w:hAnsi="Arial" w:cs="Arial"/>
          <w:sz w:val="20"/>
          <w:szCs w:val="18"/>
        </w:rPr>
        <w:t>07</w:t>
      </w:r>
    </w:p>
    <w:p w14:paraId="0BBB1C53" w14:textId="77777777" w:rsidR="007D1D98" w:rsidRPr="00C364D9" w:rsidRDefault="007D1D98" w:rsidP="007D1D98">
      <w:pPr>
        <w:rPr>
          <w:rFonts w:ascii="Arial" w:hAnsi="Arial" w:cs="Arial"/>
          <w:b/>
        </w:rPr>
      </w:pPr>
      <w:r w:rsidRPr="007D1D98">
        <w:rPr>
          <w:sz w:val="22"/>
        </w:rPr>
        <w:t xml:space="preserve">       </w:t>
      </w:r>
      <w:r w:rsidRPr="00047FC7">
        <w:rPr>
          <w:sz w:val="22"/>
        </w:rPr>
        <w:t xml:space="preserve"> </w:t>
      </w:r>
      <w:r w:rsidR="00047FC7" w:rsidRPr="00C364D9">
        <w:rPr>
          <w:rFonts w:ascii="Arial" w:hAnsi="Arial" w:cs="Arial"/>
          <w:b/>
        </w:rPr>
        <w:t>T3066 Actuarial Services: Contracted Actuarial Consulting Firms - Statewide</w:t>
      </w:r>
    </w:p>
    <w:p w14:paraId="243A64AF" w14:textId="77777777" w:rsidR="007D1D98" w:rsidRPr="007D1D98" w:rsidRDefault="00047FC7" w:rsidP="00047FC7">
      <w:pPr>
        <w:tabs>
          <w:tab w:val="left" w:pos="3698"/>
        </w:tabs>
        <w:rPr>
          <w:sz w:val="22"/>
        </w:rPr>
      </w:pPr>
      <w:r>
        <w:rPr>
          <w:sz w:val="22"/>
        </w:rPr>
        <w:tab/>
      </w:r>
    </w:p>
    <w:p w14:paraId="6F3560D1" w14:textId="77777777" w:rsidR="007D1D98" w:rsidRPr="007D1D98" w:rsidRDefault="007D1D98" w:rsidP="007D1D98">
      <w:pPr>
        <w:tabs>
          <w:tab w:val="left" w:pos="0"/>
        </w:tabs>
        <w:outlineLvl w:val="0"/>
        <w:rPr>
          <w:rFonts w:ascii="Arial" w:hAnsi="Arial" w:cs="Arial"/>
          <w:b/>
          <w:szCs w:val="18"/>
        </w:rPr>
      </w:pPr>
      <w:r w:rsidRPr="007D1D98">
        <w:rPr>
          <w:rFonts w:ascii="Arial" w:hAnsi="Arial" w:cs="Arial"/>
          <w:b/>
          <w:szCs w:val="18"/>
        </w:rPr>
        <w:t xml:space="preserve">       Quote {Proposal} Submission Due Date: </w:t>
      </w:r>
      <w:r w:rsidR="00047FC7">
        <w:rPr>
          <w:rFonts w:ascii="Arial" w:hAnsi="Arial" w:cs="Arial"/>
          <w:b/>
          <w:szCs w:val="18"/>
        </w:rPr>
        <w:t>May 16, 2017</w:t>
      </w:r>
      <w:r w:rsidR="0053372D">
        <w:rPr>
          <w:rFonts w:ascii="Arial" w:hAnsi="Arial" w:cs="Arial"/>
          <w:b/>
          <w:szCs w:val="18"/>
        </w:rPr>
        <w:t xml:space="preserve"> (2:00 p.m. E</w:t>
      </w:r>
      <w:r w:rsidRPr="007D1D98">
        <w:rPr>
          <w:rFonts w:ascii="Arial" w:hAnsi="Arial" w:cs="Arial"/>
          <w:b/>
          <w:szCs w:val="18"/>
        </w:rPr>
        <w:t>T)</w:t>
      </w:r>
    </w:p>
    <w:p w14:paraId="6DD02A8F" w14:textId="77777777" w:rsidR="00364A22" w:rsidRPr="007D1D98" w:rsidRDefault="00364A22" w:rsidP="00364A22">
      <w:pPr>
        <w:tabs>
          <w:tab w:val="left" w:pos="0"/>
        </w:tabs>
        <w:outlineLvl w:val="0"/>
        <w:rPr>
          <w:rFonts w:ascii="Arial" w:hAnsi="Arial" w:cs="Arial"/>
          <w:sz w:val="22"/>
        </w:rPr>
      </w:pPr>
    </w:p>
    <w:p w14:paraId="65FD9ADF" w14:textId="77777777" w:rsidR="00364A22" w:rsidRPr="007D1D98" w:rsidRDefault="00364A22" w:rsidP="00364A22">
      <w:pPr>
        <w:pStyle w:val="Heading1"/>
        <w:keepNext w:val="0"/>
        <w:tabs>
          <w:tab w:val="left" w:pos="0"/>
        </w:tabs>
        <w:jc w:val="left"/>
        <w:rPr>
          <w:rFonts w:ascii="Arial" w:hAnsi="Arial" w:cs="Arial"/>
          <w:b w:val="0"/>
          <w:i w:val="0"/>
          <w:sz w:val="22"/>
          <w:u w:val="none"/>
        </w:rPr>
      </w:pPr>
    </w:p>
    <w:p w14:paraId="4D2B3EA5" w14:textId="77777777" w:rsidR="007D1D98" w:rsidRPr="007D1D98" w:rsidRDefault="007D1D98" w:rsidP="007D1D98">
      <w:pPr>
        <w:pStyle w:val="Heading1"/>
        <w:keepNext w:val="0"/>
        <w:tabs>
          <w:tab w:val="left" w:pos="0"/>
        </w:tabs>
        <w:rPr>
          <w:rFonts w:ascii="Arial" w:hAnsi="Arial" w:cs="Arial"/>
          <w:i w:val="0"/>
          <w:sz w:val="20"/>
          <w:szCs w:val="18"/>
        </w:rPr>
      </w:pPr>
      <w:r w:rsidRPr="007D1D98">
        <w:rPr>
          <w:rFonts w:ascii="Arial" w:hAnsi="Arial" w:cs="Arial"/>
          <w:i w:val="0"/>
          <w:sz w:val="20"/>
          <w:szCs w:val="18"/>
        </w:rPr>
        <w:t>Bid Amendment {</w:t>
      </w:r>
      <w:r w:rsidR="00A233DA">
        <w:rPr>
          <w:rFonts w:ascii="Arial" w:hAnsi="Arial" w:cs="Arial"/>
          <w:i w:val="0"/>
          <w:sz w:val="20"/>
          <w:szCs w:val="18"/>
        </w:rPr>
        <w:t>Addendum</w:t>
      </w:r>
      <w:r w:rsidRPr="007D1D98">
        <w:rPr>
          <w:rFonts w:ascii="Arial" w:hAnsi="Arial" w:cs="Arial"/>
          <w:i w:val="0"/>
          <w:sz w:val="20"/>
          <w:szCs w:val="18"/>
        </w:rPr>
        <w:t>} #</w:t>
      </w:r>
      <w:r w:rsidR="00047FC7">
        <w:rPr>
          <w:rFonts w:ascii="Arial" w:hAnsi="Arial" w:cs="Arial"/>
          <w:i w:val="0"/>
          <w:sz w:val="20"/>
          <w:szCs w:val="18"/>
        </w:rPr>
        <w:t>1</w:t>
      </w:r>
    </w:p>
    <w:p w14:paraId="0F0F0D6C" w14:textId="77777777" w:rsidR="00364A22" w:rsidRPr="007D1D98" w:rsidRDefault="00364A22" w:rsidP="00364A22">
      <w:pPr>
        <w:tabs>
          <w:tab w:val="left" w:pos="0"/>
        </w:tabs>
        <w:rPr>
          <w:rFonts w:ascii="NewCenturySchlbk" w:hAnsi="NewCenturySchlbk"/>
          <w:sz w:val="24"/>
        </w:rPr>
      </w:pPr>
    </w:p>
    <w:p w14:paraId="4F8294AB" w14:textId="77777777" w:rsidR="00364A22" w:rsidRDefault="00364A22" w:rsidP="00364A22">
      <w:pPr>
        <w:tabs>
          <w:tab w:val="left" w:pos="0"/>
        </w:tabs>
        <w:rPr>
          <w:rFonts w:ascii="Arial" w:hAnsi="Arial" w:cs="Arial"/>
        </w:rPr>
      </w:pPr>
    </w:p>
    <w:p w14:paraId="5F8E32F2" w14:textId="77777777" w:rsidR="00A233DA" w:rsidRDefault="007D1D98" w:rsidP="007D1D98">
      <w:pPr>
        <w:tabs>
          <w:tab w:val="left" w:pos="0"/>
        </w:tabs>
        <w:rPr>
          <w:rFonts w:ascii="Arial" w:hAnsi="Arial" w:cs="Arial"/>
        </w:rPr>
      </w:pPr>
      <w:r w:rsidRPr="007D1D98">
        <w:rPr>
          <w:rFonts w:ascii="Arial" w:hAnsi="Arial" w:cs="Arial"/>
        </w:rPr>
        <w:t>The following constitutes Bid Amendment {Addendum} #</w:t>
      </w:r>
      <w:r w:rsidR="00047FC7">
        <w:rPr>
          <w:rFonts w:ascii="Arial" w:hAnsi="Arial" w:cs="Arial"/>
        </w:rPr>
        <w:t>1</w:t>
      </w:r>
      <w:r w:rsidRPr="007D1D98">
        <w:rPr>
          <w:rFonts w:ascii="Arial" w:hAnsi="Arial" w:cs="Arial"/>
        </w:rPr>
        <w:t xml:space="preserve"> to the above referenced </w:t>
      </w:r>
      <w:r w:rsidR="00502120">
        <w:rPr>
          <w:rFonts w:ascii="Arial" w:hAnsi="Arial" w:cs="Arial"/>
        </w:rPr>
        <w:t>Bid S</w:t>
      </w:r>
      <w:r w:rsidR="00260851">
        <w:rPr>
          <w:rFonts w:ascii="Arial" w:hAnsi="Arial" w:cs="Arial"/>
        </w:rPr>
        <w:t>olicitation {RFP}:</w:t>
      </w:r>
    </w:p>
    <w:p w14:paraId="6D454B0C" w14:textId="77777777" w:rsidR="00A233DA" w:rsidRDefault="007D1D98" w:rsidP="007D1D98">
      <w:pPr>
        <w:tabs>
          <w:tab w:val="left" w:pos="0"/>
        </w:tabs>
        <w:rPr>
          <w:rFonts w:ascii="Arial" w:hAnsi="Arial" w:cs="Arial"/>
        </w:rPr>
      </w:pPr>
      <w:r w:rsidRPr="007D1D98">
        <w:rPr>
          <w:rFonts w:ascii="Arial" w:hAnsi="Arial" w:cs="Arial"/>
        </w:rPr>
        <w:t xml:space="preserve">  </w:t>
      </w:r>
    </w:p>
    <w:p w14:paraId="165D0319" w14:textId="77777777" w:rsidR="00A233DA" w:rsidRPr="00260851" w:rsidRDefault="007D1D98" w:rsidP="00260851">
      <w:pPr>
        <w:pStyle w:val="ListParagraph"/>
        <w:numPr>
          <w:ilvl w:val="0"/>
          <w:numId w:val="1"/>
        </w:numPr>
        <w:tabs>
          <w:tab w:val="left" w:pos="0"/>
        </w:tabs>
        <w:rPr>
          <w:rFonts w:ascii="Arial" w:hAnsi="Arial" w:cs="Arial"/>
        </w:rPr>
      </w:pPr>
      <w:r w:rsidRPr="00260851">
        <w:rPr>
          <w:rFonts w:ascii="Arial" w:hAnsi="Arial" w:cs="Arial"/>
        </w:rPr>
        <w:t xml:space="preserve">This </w:t>
      </w:r>
      <w:r w:rsidR="00490B0F" w:rsidRPr="00260851">
        <w:rPr>
          <w:rFonts w:ascii="Arial" w:hAnsi="Arial" w:cs="Arial"/>
        </w:rPr>
        <w:t>B</w:t>
      </w:r>
      <w:r w:rsidRPr="00260851">
        <w:rPr>
          <w:rFonts w:ascii="Arial" w:hAnsi="Arial" w:cs="Arial"/>
        </w:rPr>
        <w:t xml:space="preserve">id </w:t>
      </w:r>
      <w:r w:rsidR="00490B0F" w:rsidRPr="00260851">
        <w:rPr>
          <w:rFonts w:ascii="Arial" w:hAnsi="Arial" w:cs="Arial"/>
        </w:rPr>
        <w:t>A</w:t>
      </w:r>
      <w:r w:rsidRPr="00260851">
        <w:rPr>
          <w:rFonts w:ascii="Arial" w:hAnsi="Arial" w:cs="Arial"/>
        </w:rPr>
        <w:t>mendment {</w:t>
      </w:r>
      <w:r w:rsidR="00490B0F" w:rsidRPr="00260851">
        <w:rPr>
          <w:rFonts w:ascii="Arial" w:hAnsi="Arial" w:cs="Arial"/>
        </w:rPr>
        <w:t>A</w:t>
      </w:r>
      <w:r w:rsidR="00A233DA" w:rsidRPr="00260851">
        <w:rPr>
          <w:rFonts w:ascii="Arial" w:hAnsi="Arial" w:cs="Arial"/>
        </w:rPr>
        <w:t>ddendum} includes</w:t>
      </w:r>
      <w:r w:rsidRPr="00260851">
        <w:rPr>
          <w:rFonts w:ascii="Arial" w:hAnsi="Arial" w:cs="Arial"/>
        </w:rPr>
        <w:t xml:space="preserve"> </w:t>
      </w:r>
      <w:r w:rsidR="00260851">
        <w:rPr>
          <w:rFonts w:ascii="Arial" w:hAnsi="Arial" w:cs="Arial"/>
        </w:rPr>
        <w:t>answers to questions</w:t>
      </w:r>
      <w:r w:rsidR="00F22E07">
        <w:rPr>
          <w:rFonts w:ascii="Arial" w:hAnsi="Arial" w:cs="Arial"/>
        </w:rPr>
        <w:t>; and</w:t>
      </w:r>
      <w:r w:rsidR="00260851">
        <w:rPr>
          <w:rFonts w:ascii="Arial" w:hAnsi="Arial" w:cs="Arial"/>
        </w:rPr>
        <w:t xml:space="preserve"> </w:t>
      </w:r>
    </w:p>
    <w:p w14:paraId="094C93C0" w14:textId="77777777" w:rsidR="00A233DA" w:rsidRDefault="00A233DA" w:rsidP="007D1D98">
      <w:pPr>
        <w:tabs>
          <w:tab w:val="left" w:pos="0"/>
        </w:tabs>
        <w:rPr>
          <w:rFonts w:ascii="Arial" w:hAnsi="Arial" w:cs="Arial"/>
        </w:rPr>
      </w:pPr>
    </w:p>
    <w:p w14:paraId="59CCF308" w14:textId="39776ED2" w:rsidR="007D1D98" w:rsidRPr="00260851" w:rsidRDefault="00A233DA" w:rsidP="00260851">
      <w:pPr>
        <w:pStyle w:val="ListParagraph"/>
        <w:numPr>
          <w:ilvl w:val="0"/>
          <w:numId w:val="1"/>
        </w:numPr>
        <w:tabs>
          <w:tab w:val="left" w:pos="0"/>
        </w:tabs>
        <w:rPr>
          <w:rFonts w:ascii="Arial" w:hAnsi="Arial" w:cs="Arial"/>
        </w:rPr>
      </w:pPr>
      <w:r w:rsidRPr="00260851">
        <w:rPr>
          <w:rFonts w:ascii="Arial" w:hAnsi="Arial" w:cs="Arial"/>
        </w:rPr>
        <w:t>Please note that f</w:t>
      </w:r>
      <w:r w:rsidR="00EB3E79" w:rsidRPr="00260851">
        <w:rPr>
          <w:rFonts w:ascii="Arial" w:hAnsi="Arial" w:cs="Arial"/>
        </w:rPr>
        <w:t>or all a</w:t>
      </w:r>
      <w:r w:rsidR="007D1D98" w:rsidRPr="00260851">
        <w:rPr>
          <w:rFonts w:ascii="Arial" w:hAnsi="Arial" w:cs="Arial"/>
        </w:rPr>
        <w:t>dditions, deletions, clarifica</w:t>
      </w:r>
      <w:r w:rsidR="00502120" w:rsidRPr="00260851">
        <w:rPr>
          <w:rFonts w:ascii="Arial" w:hAnsi="Arial" w:cs="Arial"/>
        </w:rPr>
        <w:t>tions and modifications to the Bid S</w:t>
      </w:r>
      <w:r w:rsidR="007D1D98" w:rsidRPr="00260851">
        <w:rPr>
          <w:rFonts w:ascii="Arial" w:hAnsi="Arial" w:cs="Arial"/>
        </w:rPr>
        <w:t>olicitation {RFP}</w:t>
      </w:r>
      <w:r w:rsidR="00502120" w:rsidRPr="00260851">
        <w:rPr>
          <w:rFonts w:ascii="Arial" w:hAnsi="Arial" w:cs="Arial"/>
        </w:rPr>
        <w:t xml:space="preserve"> </w:t>
      </w:r>
      <w:r w:rsidR="00502120" w:rsidRPr="00260851">
        <w:rPr>
          <w:rFonts w:ascii="Arial" w:hAnsi="Arial" w:cs="Arial"/>
          <w:szCs w:val="18"/>
        </w:rPr>
        <w:t xml:space="preserve"># </w:t>
      </w:r>
      <w:r w:rsidR="00F22E07" w:rsidRPr="00F22E07">
        <w:rPr>
          <w:rFonts w:ascii="Arial" w:hAnsi="Arial" w:cs="Arial"/>
          <w:szCs w:val="18"/>
        </w:rPr>
        <w:t>17</w:t>
      </w:r>
      <w:r w:rsidR="00502120" w:rsidRPr="00F22E07">
        <w:rPr>
          <w:rFonts w:ascii="Arial" w:hAnsi="Arial" w:cs="Arial"/>
          <w:szCs w:val="18"/>
        </w:rPr>
        <w:t>DPP</w:t>
      </w:r>
      <w:r w:rsidR="00F22E07">
        <w:rPr>
          <w:rFonts w:ascii="Arial" w:hAnsi="Arial" w:cs="Arial"/>
          <w:szCs w:val="18"/>
        </w:rPr>
        <w:t>00107</w:t>
      </w:r>
      <w:r w:rsidR="00EB3E79" w:rsidRPr="00260851">
        <w:rPr>
          <w:rFonts w:ascii="Arial" w:hAnsi="Arial" w:cs="Arial"/>
        </w:rPr>
        <w:t>,</w:t>
      </w:r>
      <w:r w:rsidR="00D55DDC" w:rsidRPr="00260851">
        <w:rPr>
          <w:rFonts w:ascii="Arial" w:hAnsi="Arial" w:cs="Arial"/>
        </w:rPr>
        <w:t xml:space="preserve"> </w:t>
      </w:r>
      <w:r w:rsidR="00EB3E79" w:rsidRPr="00260851">
        <w:rPr>
          <w:rFonts w:ascii="Arial" w:hAnsi="Arial" w:cs="Arial"/>
        </w:rPr>
        <w:t>please r</w:t>
      </w:r>
      <w:r w:rsidR="00D55DDC" w:rsidRPr="00260851">
        <w:rPr>
          <w:rFonts w:ascii="Arial" w:hAnsi="Arial" w:cs="Arial"/>
        </w:rPr>
        <w:t xml:space="preserve">efer to </w:t>
      </w:r>
      <w:r w:rsidR="00DC72EC" w:rsidRPr="00F22E07">
        <w:rPr>
          <w:rFonts w:ascii="Arial" w:hAnsi="Arial" w:cs="Arial"/>
        </w:rPr>
        <w:t xml:space="preserve">the </w:t>
      </w:r>
      <w:r w:rsidR="00721BC8" w:rsidRPr="00F22E07">
        <w:rPr>
          <w:rFonts w:ascii="Arial" w:hAnsi="Arial" w:cs="Arial"/>
        </w:rPr>
        <w:t xml:space="preserve">Revised </w:t>
      </w:r>
      <w:r w:rsidRPr="00F22E07">
        <w:rPr>
          <w:rFonts w:ascii="Arial" w:hAnsi="Arial" w:cs="Arial"/>
        </w:rPr>
        <w:t>Bid Solicitation {</w:t>
      </w:r>
      <w:r w:rsidR="00721BC8" w:rsidRPr="00F22E07">
        <w:rPr>
          <w:rFonts w:ascii="Arial" w:hAnsi="Arial" w:cs="Arial"/>
        </w:rPr>
        <w:t>RFP</w:t>
      </w:r>
      <w:r w:rsidRPr="00F22E07">
        <w:rPr>
          <w:rFonts w:ascii="Arial" w:hAnsi="Arial" w:cs="Arial"/>
        </w:rPr>
        <w:t>}</w:t>
      </w:r>
      <w:r w:rsidR="00721BC8" w:rsidRPr="006E25CC">
        <w:rPr>
          <w:rFonts w:ascii="Arial" w:hAnsi="Arial" w:cs="Arial"/>
        </w:rPr>
        <w:t xml:space="preserve"> </w:t>
      </w:r>
      <w:r w:rsidR="00DC72EC">
        <w:rPr>
          <w:rFonts w:ascii="Arial" w:hAnsi="Arial" w:cs="Arial"/>
        </w:rPr>
        <w:t xml:space="preserve">titled </w:t>
      </w:r>
      <w:r w:rsidR="00F22E07">
        <w:rPr>
          <w:rFonts w:ascii="Arial" w:hAnsi="Arial" w:cs="Arial"/>
        </w:rPr>
        <w:t>“Revised RFP T3066 0</w:t>
      </w:r>
      <w:r w:rsidR="00F61077">
        <w:rPr>
          <w:rFonts w:ascii="Arial" w:hAnsi="Arial" w:cs="Arial"/>
        </w:rPr>
        <w:t>50</w:t>
      </w:r>
      <w:r w:rsidR="00BA23D3">
        <w:rPr>
          <w:rFonts w:ascii="Arial" w:hAnsi="Arial" w:cs="Arial"/>
        </w:rPr>
        <w:t>5</w:t>
      </w:r>
      <w:r w:rsidR="00F22E07">
        <w:rPr>
          <w:rFonts w:ascii="Arial" w:hAnsi="Arial" w:cs="Arial"/>
        </w:rPr>
        <w:t>17</w:t>
      </w:r>
      <w:r w:rsidR="00DC72EC">
        <w:rPr>
          <w:rFonts w:ascii="Arial" w:hAnsi="Arial" w:cs="Arial"/>
        </w:rPr>
        <w:t>“</w:t>
      </w:r>
      <w:r w:rsidR="00502120" w:rsidRPr="00260851">
        <w:rPr>
          <w:rFonts w:ascii="Arial" w:hAnsi="Arial" w:cs="Arial"/>
        </w:rPr>
        <w:t>.</w:t>
      </w:r>
    </w:p>
    <w:p w14:paraId="26946249" w14:textId="77777777" w:rsidR="007D1D98" w:rsidRPr="007D1D98" w:rsidRDefault="007D1D98" w:rsidP="007D1D98">
      <w:pPr>
        <w:tabs>
          <w:tab w:val="left" w:pos="0"/>
        </w:tabs>
        <w:rPr>
          <w:rFonts w:ascii="Arial" w:hAnsi="Arial" w:cs="Arial"/>
        </w:rPr>
      </w:pPr>
    </w:p>
    <w:p w14:paraId="258B3EF9" w14:textId="77777777" w:rsidR="007D1D98" w:rsidRPr="007D1D98" w:rsidRDefault="007D1D98" w:rsidP="007D1D98">
      <w:pPr>
        <w:tabs>
          <w:tab w:val="left" w:pos="0"/>
        </w:tabs>
        <w:rPr>
          <w:rFonts w:ascii="Arial" w:hAnsi="Arial" w:cs="Arial"/>
        </w:rPr>
      </w:pPr>
      <w:r w:rsidRPr="007D1D98">
        <w:rPr>
          <w:rFonts w:ascii="Arial" w:hAnsi="Arial" w:cs="Arial"/>
        </w:rPr>
        <w:t xml:space="preserve">It is the sole responsibility of the </w:t>
      </w:r>
      <w:r w:rsidR="009C76AA">
        <w:rPr>
          <w:rFonts w:ascii="Arial" w:hAnsi="Arial" w:cs="Arial"/>
        </w:rPr>
        <w:t>V</w:t>
      </w:r>
      <w:r w:rsidRPr="007D1D98">
        <w:rPr>
          <w:rFonts w:ascii="Arial" w:hAnsi="Arial" w:cs="Arial"/>
        </w:rPr>
        <w:t>endor {</w:t>
      </w:r>
      <w:r w:rsidR="009C76AA">
        <w:rPr>
          <w:rFonts w:ascii="Arial" w:hAnsi="Arial" w:cs="Arial"/>
        </w:rPr>
        <w:t>B</w:t>
      </w:r>
      <w:r w:rsidRPr="007D1D98">
        <w:rPr>
          <w:rFonts w:ascii="Arial" w:hAnsi="Arial" w:cs="Arial"/>
        </w:rPr>
        <w:t>idder} to be knowledgeable of all of the additions, deletions, clarificat</w:t>
      </w:r>
      <w:r w:rsidR="00502120">
        <w:rPr>
          <w:rFonts w:ascii="Arial" w:hAnsi="Arial" w:cs="Arial"/>
        </w:rPr>
        <w:t>ions, and modifications to the Bid S</w:t>
      </w:r>
      <w:r w:rsidRPr="007D1D98">
        <w:rPr>
          <w:rFonts w:ascii="Arial" w:hAnsi="Arial" w:cs="Arial"/>
        </w:rPr>
        <w:t>olicitation {RFP} and/or the New Jersey Standard Terms a</w:t>
      </w:r>
      <w:r w:rsidR="00502120">
        <w:rPr>
          <w:rFonts w:ascii="Arial" w:hAnsi="Arial" w:cs="Arial"/>
        </w:rPr>
        <w:t>nd Conditions relative to this Bid S</w:t>
      </w:r>
      <w:r w:rsidRPr="007D1D98">
        <w:rPr>
          <w:rFonts w:ascii="Arial" w:hAnsi="Arial" w:cs="Arial"/>
        </w:rPr>
        <w:t xml:space="preserve">olicitation {RFP} as set forth in all </w:t>
      </w:r>
      <w:r w:rsidR="00490B0F">
        <w:rPr>
          <w:rFonts w:ascii="Arial" w:hAnsi="Arial" w:cs="Arial"/>
        </w:rPr>
        <w:t>B</w:t>
      </w:r>
      <w:r w:rsidRPr="007D1D98">
        <w:rPr>
          <w:rFonts w:ascii="Arial" w:hAnsi="Arial" w:cs="Arial"/>
        </w:rPr>
        <w:t xml:space="preserve">id </w:t>
      </w:r>
      <w:r w:rsidR="00490B0F">
        <w:rPr>
          <w:rFonts w:ascii="Arial" w:hAnsi="Arial" w:cs="Arial"/>
        </w:rPr>
        <w:t>A</w:t>
      </w:r>
      <w:r w:rsidRPr="007D1D98">
        <w:rPr>
          <w:rFonts w:ascii="Arial" w:hAnsi="Arial" w:cs="Arial"/>
        </w:rPr>
        <w:t>mendments {</w:t>
      </w:r>
      <w:r w:rsidR="00490B0F">
        <w:rPr>
          <w:rFonts w:ascii="Arial" w:hAnsi="Arial" w:cs="Arial"/>
        </w:rPr>
        <w:t>A</w:t>
      </w:r>
      <w:r w:rsidRPr="007D1D98">
        <w:rPr>
          <w:rFonts w:ascii="Arial" w:hAnsi="Arial" w:cs="Arial"/>
        </w:rPr>
        <w:t xml:space="preserve">ddenda}. </w:t>
      </w:r>
    </w:p>
    <w:p w14:paraId="69FB8FA0" w14:textId="77777777" w:rsidR="007D1D98" w:rsidRPr="007D1D98" w:rsidRDefault="007D1D98" w:rsidP="007D1D98">
      <w:pPr>
        <w:tabs>
          <w:tab w:val="left" w:pos="0"/>
        </w:tabs>
        <w:rPr>
          <w:rFonts w:ascii="Arial" w:hAnsi="Arial" w:cs="Arial"/>
        </w:rPr>
      </w:pPr>
    </w:p>
    <w:p w14:paraId="72C1DDAA" w14:textId="77777777" w:rsidR="007D1D98" w:rsidRPr="007D1D98" w:rsidRDefault="007D1D98" w:rsidP="007D1D98">
      <w:pPr>
        <w:tabs>
          <w:tab w:val="left" w:pos="0"/>
        </w:tabs>
        <w:rPr>
          <w:rFonts w:ascii="Arial" w:hAnsi="Arial" w:cs="Arial"/>
        </w:rPr>
      </w:pPr>
      <w:r w:rsidRPr="007D1D98">
        <w:rPr>
          <w:rFonts w:ascii="Arial" w:hAnsi="Arial" w:cs="Arial"/>
        </w:rPr>
        <w:t>All other instructions</w:t>
      </w:r>
      <w:r w:rsidR="00502120">
        <w:rPr>
          <w:rFonts w:ascii="Arial" w:hAnsi="Arial" w:cs="Arial"/>
        </w:rPr>
        <w:t>, terms, and conditions of the Bid S</w:t>
      </w:r>
      <w:r w:rsidRPr="007D1D98">
        <w:rPr>
          <w:rFonts w:ascii="Arial" w:hAnsi="Arial" w:cs="Arial"/>
        </w:rPr>
        <w:t>olicitation {RFP} shall remain the same.</w:t>
      </w:r>
    </w:p>
    <w:p w14:paraId="1261BC38" w14:textId="77777777" w:rsidR="00364A22" w:rsidRDefault="00364A22" w:rsidP="00364A22">
      <w:pPr>
        <w:tabs>
          <w:tab w:val="left" w:pos="0"/>
        </w:tabs>
        <w:rPr>
          <w:rFonts w:ascii="Arial" w:hAnsi="Arial" w:cs="Arial"/>
          <w:sz w:val="22"/>
        </w:rPr>
      </w:pPr>
    </w:p>
    <w:p w14:paraId="4A7E74C1" w14:textId="77777777" w:rsidR="007D1D98" w:rsidRPr="00D90C20" w:rsidRDefault="00364A22" w:rsidP="007D1D98">
      <w:pPr>
        <w:tabs>
          <w:tab w:val="left" w:pos="0"/>
        </w:tabs>
        <w:jc w:val="center"/>
        <w:outlineLvl w:val="0"/>
        <w:rPr>
          <w:rFonts w:ascii="Arial" w:hAnsi="Arial" w:cs="Arial"/>
          <w:b/>
          <w:u w:val="single"/>
        </w:rPr>
      </w:pPr>
      <w:r>
        <w:rPr>
          <w:rFonts w:ascii="Arial" w:hAnsi="Arial" w:cs="Arial"/>
        </w:rPr>
        <w:br w:type="page"/>
      </w:r>
    </w:p>
    <w:p w14:paraId="7051E3BB" w14:textId="77777777" w:rsidR="00E02D77" w:rsidRPr="00C364D9" w:rsidRDefault="006E25CC" w:rsidP="007D1D98">
      <w:pPr>
        <w:tabs>
          <w:tab w:val="left" w:pos="0"/>
        </w:tabs>
        <w:jc w:val="center"/>
        <w:outlineLvl w:val="0"/>
        <w:rPr>
          <w:rFonts w:ascii="Arial" w:hAnsi="Arial" w:cs="Arial"/>
          <w:b/>
          <w:bCs/>
        </w:rPr>
      </w:pPr>
      <w:r w:rsidRPr="00C364D9">
        <w:rPr>
          <w:rFonts w:ascii="Arial" w:hAnsi="Arial" w:cs="Arial"/>
          <w:b/>
        </w:rPr>
        <w:lastRenderedPageBreak/>
        <w:t>T3066 Actuarial Services: Contracted Actuarial Consulting Firms - Statewide</w:t>
      </w:r>
      <w:r w:rsidRPr="00C364D9">
        <w:rPr>
          <w:rFonts w:ascii="Arial" w:hAnsi="Arial" w:cs="Arial"/>
          <w:b/>
          <w:highlight w:val="yellow"/>
        </w:rPr>
        <w:t xml:space="preserve"> </w:t>
      </w:r>
      <w:r w:rsidR="00E02D77" w:rsidRPr="00C364D9">
        <w:rPr>
          <w:rFonts w:ascii="Arial" w:hAnsi="Arial" w:cs="Arial"/>
          <w:b/>
          <w:bCs/>
        </w:rPr>
        <w:t xml:space="preserve"> </w:t>
      </w:r>
    </w:p>
    <w:p w14:paraId="109A720D" w14:textId="77777777" w:rsidR="007D1D98" w:rsidRPr="00054F39" w:rsidRDefault="007D1D98" w:rsidP="007D1D98">
      <w:pPr>
        <w:tabs>
          <w:tab w:val="left" w:pos="0"/>
        </w:tabs>
        <w:jc w:val="center"/>
        <w:outlineLvl w:val="0"/>
        <w:rPr>
          <w:rFonts w:ascii="Arial" w:hAnsi="Arial" w:cs="Arial"/>
          <w:b/>
        </w:rPr>
      </w:pPr>
      <w:r>
        <w:rPr>
          <w:rFonts w:ascii="Arial" w:hAnsi="Arial" w:cs="Arial"/>
          <w:b/>
          <w:bCs/>
        </w:rPr>
        <w:t>Bid Solicitation {RFP}</w:t>
      </w:r>
      <w:r w:rsidRPr="00D90C20">
        <w:rPr>
          <w:rFonts w:ascii="Arial" w:hAnsi="Arial" w:cs="Arial"/>
          <w:b/>
          <w:bCs/>
        </w:rPr>
        <w:t xml:space="preserve"> Number</w:t>
      </w:r>
      <w:r>
        <w:rPr>
          <w:rFonts w:ascii="Arial" w:hAnsi="Arial" w:cs="Arial"/>
          <w:b/>
          <w:bCs/>
        </w:rPr>
        <w:t>:</w:t>
      </w:r>
      <w:r w:rsidRPr="00D90C20">
        <w:rPr>
          <w:rFonts w:ascii="Arial" w:hAnsi="Arial" w:cs="Arial"/>
          <w:b/>
          <w:bCs/>
        </w:rPr>
        <w:t xml:space="preserve"> </w:t>
      </w:r>
      <w:r w:rsidR="006E25CC">
        <w:rPr>
          <w:rFonts w:ascii="Arial" w:hAnsi="Arial" w:cs="Arial"/>
          <w:b/>
          <w:bCs/>
        </w:rPr>
        <w:t>17DPP00107</w:t>
      </w:r>
    </w:p>
    <w:p w14:paraId="10160C9B" w14:textId="77777777" w:rsidR="00364A22" w:rsidRDefault="00364A22" w:rsidP="007D1D98">
      <w:pPr>
        <w:tabs>
          <w:tab w:val="left" w:pos="0"/>
        </w:tabs>
        <w:jc w:val="center"/>
        <w:outlineLvl w:val="0"/>
        <w:rPr>
          <w:rFonts w:ascii="Arial" w:hAnsi="Arial" w:cs="Arial"/>
          <w:b/>
        </w:rPr>
      </w:pPr>
    </w:p>
    <w:p w14:paraId="38EE4C68"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28F6112B" w14:textId="77777777" w:rsidR="00364A22" w:rsidRDefault="00364A22" w:rsidP="00364A22">
      <w:pPr>
        <w:tabs>
          <w:tab w:val="left" w:pos="0"/>
        </w:tabs>
        <w:rPr>
          <w:rFonts w:ascii="Arial" w:hAnsi="Arial" w:cs="Arial"/>
        </w:rPr>
      </w:pPr>
    </w:p>
    <w:p w14:paraId="02FD5ADE" w14:textId="77777777" w:rsidR="00FD5E3B" w:rsidRDefault="00FD5E3B" w:rsidP="00FD5E3B">
      <w:pPr>
        <w:tabs>
          <w:tab w:val="left" w:pos="0"/>
        </w:tabs>
        <w:rPr>
          <w:rFonts w:ascii="Arial" w:hAnsi="Arial" w:cs="Arial"/>
        </w:rPr>
      </w:pPr>
      <w:r>
        <w:rPr>
          <w:rFonts w:ascii="Arial" w:hAnsi="Arial" w:cs="Arial"/>
        </w:rPr>
        <w:t xml:space="preserve">Each question is referenced by the appropriate </w:t>
      </w:r>
      <w:r w:rsidRPr="009C76AA">
        <w:rPr>
          <w:rFonts w:ascii="Arial" w:hAnsi="Arial" w:cs="Arial"/>
        </w:rPr>
        <w:t>Bid Solicitation {RFP}</w:t>
      </w:r>
      <w:r>
        <w:rPr>
          <w:rFonts w:ascii="Arial" w:hAnsi="Arial" w:cs="Arial"/>
        </w:rPr>
        <w:t xml:space="preserve"> page number(s) and section where applicable. </w:t>
      </w:r>
    </w:p>
    <w:p w14:paraId="4C93AB9F" w14:textId="77777777" w:rsidR="00FD5E3B" w:rsidRDefault="00FD5E3B" w:rsidP="00FD5E3B">
      <w:pPr>
        <w:tabs>
          <w:tab w:val="left" w:pos="0"/>
        </w:tabs>
        <w:rPr>
          <w:rFonts w:ascii="Arial" w:hAnsi="Arial" w:cs="Arial"/>
        </w:rPr>
      </w:pPr>
    </w:p>
    <w:p w14:paraId="582BDCB6" w14:textId="170B714F" w:rsidR="00FD5E3B" w:rsidRPr="00FD5E3B" w:rsidRDefault="00FD5E3B" w:rsidP="00FD5E3B">
      <w:pPr>
        <w:tabs>
          <w:tab w:val="left" w:pos="0"/>
        </w:tabs>
        <w:rPr>
          <w:rFonts w:ascii="Arial" w:hAnsi="Arial" w:cs="Arial"/>
        </w:rPr>
      </w:pPr>
    </w:p>
    <w:p w14:paraId="25BF1CD1" w14:textId="77777777" w:rsidR="00721BC8" w:rsidRDefault="00721BC8" w:rsidP="00721BC8">
      <w:pPr>
        <w:tabs>
          <w:tab w:val="left" w:pos="0"/>
        </w:tabs>
        <w:rPr>
          <w:rFonts w:ascii="Arial" w:hAnsi="Arial" w:cs="Arial"/>
        </w:rPr>
      </w:pPr>
    </w:p>
    <w:tbl>
      <w:tblPr>
        <w:tblW w:w="1008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877"/>
        <w:gridCol w:w="1643"/>
        <w:gridCol w:w="7020"/>
      </w:tblGrid>
      <w:tr w:rsidR="00A233DA" w14:paraId="1368C0C6" w14:textId="77777777" w:rsidTr="001D665D">
        <w:trPr>
          <w:tblHeader/>
        </w:trPr>
        <w:tc>
          <w:tcPr>
            <w:tcW w:w="54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2FC14A94" w14:textId="77777777" w:rsidR="00A233DA" w:rsidRDefault="00A233DA"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2556E2A3" w14:textId="77777777" w:rsidR="00A233DA" w:rsidRDefault="00A233DA" w:rsidP="005663AD">
            <w:pPr>
              <w:tabs>
                <w:tab w:val="left" w:pos="0"/>
              </w:tabs>
              <w:overflowPunct w:val="0"/>
              <w:autoSpaceDE w:val="0"/>
              <w:autoSpaceDN w:val="0"/>
              <w:adjustRightInd w:val="0"/>
              <w:jc w:val="center"/>
              <w:rPr>
                <w:rFonts w:ascii="Arial" w:hAnsi="Arial" w:cs="Arial"/>
                <w:b/>
                <w:bCs/>
              </w:rPr>
            </w:pPr>
            <w:r>
              <w:rPr>
                <w:rFonts w:ascii="Arial" w:hAnsi="Arial" w:cs="Arial"/>
                <w:b/>
                <w:bCs/>
              </w:rPr>
              <w:t>Page #</w:t>
            </w:r>
          </w:p>
        </w:tc>
        <w:tc>
          <w:tcPr>
            <w:tcW w:w="1643" w:type="dxa"/>
            <w:tcBorders>
              <w:top w:val="single" w:sz="4" w:space="0" w:color="auto"/>
              <w:left w:val="single" w:sz="4" w:space="0" w:color="auto"/>
              <w:bottom w:val="single" w:sz="4" w:space="0" w:color="auto"/>
              <w:right w:val="single" w:sz="4" w:space="0" w:color="auto"/>
            </w:tcBorders>
            <w:shd w:val="clear" w:color="auto" w:fill="CCFFCC"/>
            <w:hideMark/>
          </w:tcPr>
          <w:p w14:paraId="11415D03" w14:textId="77777777" w:rsidR="00A233DA" w:rsidRDefault="00A233DA" w:rsidP="005663AD">
            <w:pPr>
              <w:tabs>
                <w:tab w:val="left" w:pos="0"/>
              </w:tabs>
              <w:overflowPunct w:val="0"/>
              <w:autoSpaceDE w:val="0"/>
              <w:autoSpaceDN w:val="0"/>
              <w:adjustRightInd w:val="0"/>
              <w:jc w:val="center"/>
              <w:rPr>
                <w:rFonts w:ascii="Arial" w:hAnsi="Arial" w:cs="Arial"/>
                <w:b/>
                <w:bCs/>
              </w:rPr>
            </w:pPr>
            <w:r>
              <w:rPr>
                <w:rFonts w:ascii="Arial" w:hAnsi="Arial" w:cs="Arial"/>
                <w:b/>
                <w:bCs/>
              </w:rPr>
              <w:t>RFP Section Reference</w:t>
            </w:r>
          </w:p>
        </w:tc>
        <w:tc>
          <w:tcPr>
            <w:tcW w:w="702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1399EEBF" w14:textId="77777777" w:rsidR="00A233DA" w:rsidRDefault="00A233DA"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A233DA" w14:paraId="00718DEC" w14:textId="77777777" w:rsidTr="001D665D">
        <w:tc>
          <w:tcPr>
            <w:tcW w:w="540" w:type="dxa"/>
            <w:tcBorders>
              <w:top w:val="single" w:sz="4" w:space="0" w:color="auto"/>
              <w:left w:val="single" w:sz="4" w:space="0" w:color="auto"/>
              <w:bottom w:val="single" w:sz="4" w:space="0" w:color="auto"/>
              <w:right w:val="single" w:sz="4" w:space="0" w:color="auto"/>
            </w:tcBorders>
            <w:hideMark/>
          </w:tcPr>
          <w:p w14:paraId="34B825ED" w14:textId="77777777" w:rsidR="00A233DA" w:rsidRPr="00C364D9" w:rsidRDefault="00A233DA" w:rsidP="005663AD">
            <w:pPr>
              <w:tabs>
                <w:tab w:val="left" w:pos="0"/>
              </w:tabs>
              <w:autoSpaceDN w:val="0"/>
              <w:jc w:val="center"/>
              <w:rPr>
                <w:rFonts w:ascii="Arial" w:hAnsi="Arial" w:cs="Arial"/>
              </w:rPr>
            </w:pPr>
            <w:r w:rsidRPr="00C364D9">
              <w:rPr>
                <w:rFonts w:ascii="Arial" w:hAnsi="Arial" w:cs="Arial"/>
              </w:rPr>
              <w:t>1</w:t>
            </w:r>
          </w:p>
        </w:tc>
        <w:tc>
          <w:tcPr>
            <w:tcW w:w="877" w:type="dxa"/>
            <w:tcBorders>
              <w:top w:val="single" w:sz="4" w:space="0" w:color="auto"/>
              <w:left w:val="single" w:sz="4" w:space="0" w:color="auto"/>
              <w:bottom w:val="single" w:sz="4" w:space="0" w:color="auto"/>
              <w:right w:val="single" w:sz="4" w:space="0" w:color="auto"/>
            </w:tcBorders>
          </w:tcPr>
          <w:p w14:paraId="1793BF34" w14:textId="77777777" w:rsidR="00A233DA" w:rsidRPr="00C364D9" w:rsidRDefault="00E27FDF" w:rsidP="005663AD">
            <w:pPr>
              <w:tabs>
                <w:tab w:val="left" w:pos="0"/>
              </w:tabs>
              <w:overflowPunct w:val="0"/>
              <w:autoSpaceDE w:val="0"/>
              <w:autoSpaceDN w:val="0"/>
              <w:adjustRightInd w:val="0"/>
              <w:jc w:val="center"/>
              <w:rPr>
                <w:rFonts w:ascii="Arial" w:hAnsi="Arial" w:cs="Arial"/>
              </w:rPr>
            </w:pPr>
            <w:r w:rsidRPr="00C364D9">
              <w:rPr>
                <w:rFonts w:ascii="Arial" w:hAnsi="Arial" w:cs="Arial"/>
              </w:rPr>
              <w:t>4</w:t>
            </w:r>
          </w:p>
        </w:tc>
        <w:tc>
          <w:tcPr>
            <w:tcW w:w="1643" w:type="dxa"/>
            <w:tcBorders>
              <w:top w:val="single" w:sz="4" w:space="0" w:color="auto"/>
              <w:left w:val="single" w:sz="4" w:space="0" w:color="auto"/>
              <w:bottom w:val="single" w:sz="4" w:space="0" w:color="auto"/>
              <w:right w:val="single" w:sz="4" w:space="0" w:color="auto"/>
            </w:tcBorders>
          </w:tcPr>
          <w:p w14:paraId="1A1AFA05" w14:textId="77777777" w:rsidR="00A233DA" w:rsidRPr="00C364D9" w:rsidRDefault="00E27FDF" w:rsidP="005663AD">
            <w:pPr>
              <w:tabs>
                <w:tab w:val="left" w:pos="0"/>
              </w:tabs>
              <w:overflowPunct w:val="0"/>
              <w:autoSpaceDE w:val="0"/>
              <w:autoSpaceDN w:val="0"/>
              <w:adjustRightInd w:val="0"/>
              <w:jc w:val="center"/>
              <w:rPr>
                <w:rFonts w:ascii="Arial" w:hAnsi="Arial" w:cs="Arial"/>
              </w:rPr>
            </w:pPr>
            <w:r w:rsidRPr="00C364D9">
              <w:rPr>
                <w:rFonts w:ascii="Arial" w:hAnsi="Arial" w:cs="Arial"/>
              </w:rPr>
              <w:t>1.1</w:t>
            </w:r>
          </w:p>
          <w:p w14:paraId="17F65A46" w14:textId="77777777" w:rsidR="00CA7668" w:rsidRPr="00C364D9" w:rsidRDefault="00CA7668" w:rsidP="005663AD">
            <w:pPr>
              <w:tabs>
                <w:tab w:val="left" w:pos="0"/>
              </w:tabs>
              <w:overflowPunct w:val="0"/>
              <w:autoSpaceDE w:val="0"/>
              <w:autoSpaceDN w:val="0"/>
              <w:adjustRightInd w:val="0"/>
              <w:jc w:val="center"/>
              <w:rPr>
                <w:rFonts w:ascii="Arial" w:hAnsi="Arial" w:cs="Arial"/>
              </w:rPr>
            </w:pPr>
          </w:p>
          <w:p w14:paraId="60F1FBB4" w14:textId="3D7436BD" w:rsidR="00CA7668" w:rsidRPr="00C364D9" w:rsidRDefault="00CA7668" w:rsidP="005663AD">
            <w:pPr>
              <w:tabs>
                <w:tab w:val="left" w:pos="0"/>
              </w:tabs>
              <w:overflowPunct w:val="0"/>
              <w:autoSpaceDE w:val="0"/>
              <w:autoSpaceDN w:val="0"/>
              <w:adjustRightInd w:val="0"/>
              <w:jc w:val="center"/>
              <w:rPr>
                <w:rFonts w:ascii="Arial" w:hAnsi="Arial" w:cs="Arial"/>
              </w:rPr>
            </w:pPr>
          </w:p>
        </w:tc>
        <w:tc>
          <w:tcPr>
            <w:tcW w:w="7020" w:type="dxa"/>
            <w:tcBorders>
              <w:top w:val="single" w:sz="4" w:space="0" w:color="auto"/>
              <w:left w:val="single" w:sz="4" w:space="0" w:color="auto"/>
              <w:bottom w:val="single" w:sz="4" w:space="0" w:color="auto"/>
              <w:right w:val="single" w:sz="4" w:space="0" w:color="auto"/>
            </w:tcBorders>
          </w:tcPr>
          <w:p w14:paraId="3E522526" w14:textId="77777777" w:rsidR="00A233DA" w:rsidRPr="00C364D9" w:rsidRDefault="00E27FDF" w:rsidP="00786973">
            <w:pPr>
              <w:tabs>
                <w:tab w:val="left" w:pos="0"/>
              </w:tabs>
              <w:overflowPunct w:val="0"/>
              <w:autoSpaceDE w:val="0"/>
              <w:autoSpaceDN w:val="0"/>
              <w:adjustRightInd w:val="0"/>
              <w:jc w:val="both"/>
              <w:rPr>
                <w:rFonts w:ascii="Arial" w:hAnsi="Arial" w:cs="Arial"/>
                <w:b/>
              </w:rPr>
            </w:pPr>
            <w:r w:rsidRPr="00C364D9">
              <w:rPr>
                <w:rFonts w:ascii="Tahoma" w:hAnsi="Tahoma" w:cs="Tahoma"/>
                <w:b/>
              </w:rPr>
              <w:t>�</w:t>
            </w:r>
            <w:r w:rsidRPr="00C364D9">
              <w:rPr>
                <w:rFonts w:ascii="Arial" w:hAnsi="Arial" w:cs="Arial"/>
                <w:b/>
              </w:rPr>
              <w:t xml:space="preserve"> Are the services solely related to life and health actuarial issues, or might other service areas, specifically pension and P&amp;C actuarial, be requested?</w:t>
            </w:r>
          </w:p>
          <w:p w14:paraId="7067E6D6" w14:textId="77777777" w:rsidR="00E27FDF" w:rsidRDefault="00E27FDF" w:rsidP="005663AD">
            <w:pPr>
              <w:tabs>
                <w:tab w:val="left" w:pos="0"/>
              </w:tabs>
              <w:overflowPunct w:val="0"/>
              <w:autoSpaceDE w:val="0"/>
              <w:autoSpaceDN w:val="0"/>
              <w:adjustRightInd w:val="0"/>
              <w:rPr>
                <w:rFonts w:ascii="Arial" w:hAnsi="Arial" w:cs="Arial"/>
              </w:rPr>
            </w:pPr>
          </w:p>
          <w:p w14:paraId="5D0F9D3F" w14:textId="77777777" w:rsidR="00E91DB9" w:rsidRDefault="005550C1" w:rsidP="005663AD">
            <w:pPr>
              <w:tabs>
                <w:tab w:val="left" w:pos="0"/>
              </w:tabs>
              <w:overflowPunct w:val="0"/>
              <w:autoSpaceDE w:val="0"/>
              <w:autoSpaceDN w:val="0"/>
              <w:adjustRightInd w:val="0"/>
              <w:rPr>
                <w:rFonts w:ascii="Arial" w:hAnsi="Arial" w:cs="Arial"/>
              </w:rPr>
            </w:pPr>
            <w:r w:rsidRPr="007459C4">
              <w:rPr>
                <w:rFonts w:ascii="Arial" w:hAnsi="Arial" w:cs="Arial"/>
              </w:rPr>
              <w:t xml:space="preserve">The actuarial engagements that will arise from the Department of Banking and Insurance will be primarily related to Life and Health actuarial issues.  Since the Bid Solicitation {RFP} is open to all </w:t>
            </w:r>
            <w:r w:rsidR="008876B5" w:rsidRPr="007459C4">
              <w:rPr>
                <w:rFonts w:ascii="Arial" w:hAnsi="Arial" w:cs="Arial"/>
              </w:rPr>
              <w:t>S</w:t>
            </w:r>
            <w:r w:rsidRPr="007459C4">
              <w:rPr>
                <w:rFonts w:ascii="Arial" w:hAnsi="Arial" w:cs="Arial"/>
              </w:rPr>
              <w:t xml:space="preserve">tate agencies and </w:t>
            </w:r>
            <w:r w:rsidR="008876B5" w:rsidRPr="007459C4">
              <w:rPr>
                <w:rFonts w:ascii="Arial" w:hAnsi="Arial" w:cs="Arial"/>
              </w:rPr>
              <w:t xml:space="preserve">State Cooperative purchasing partners all other </w:t>
            </w:r>
            <w:r w:rsidR="006104F2" w:rsidRPr="007459C4">
              <w:rPr>
                <w:rFonts w:ascii="Arial" w:hAnsi="Arial" w:cs="Arial"/>
              </w:rPr>
              <w:t xml:space="preserve">actuarial </w:t>
            </w:r>
            <w:r w:rsidR="008876B5" w:rsidRPr="007459C4">
              <w:rPr>
                <w:rFonts w:ascii="Arial" w:hAnsi="Arial" w:cs="Arial"/>
              </w:rPr>
              <w:t>service areas must be considered as well.</w:t>
            </w:r>
          </w:p>
          <w:p w14:paraId="3B105D51" w14:textId="77777777" w:rsidR="00E91DB9" w:rsidRPr="00C364D9" w:rsidRDefault="00E91DB9" w:rsidP="005663AD">
            <w:pPr>
              <w:tabs>
                <w:tab w:val="left" w:pos="0"/>
              </w:tabs>
              <w:overflowPunct w:val="0"/>
              <w:autoSpaceDE w:val="0"/>
              <w:autoSpaceDN w:val="0"/>
              <w:adjustRightInd w:val="0"/>
              <w:rPr>
                <w:rFonts w:ascii="Arial" w:hAnsi="Arial" w:cs="Arial"/>
              </w:rPr>
            </w:pPr>
          </w:p>
          <w:p w14:paraId="7DD8C7AF" w14:textId="77777777" w:rsidR="00E27FDF" w:rsidRPr="00C364D9" w:rsidRDefault="00E27FDF" w:rsidP="005663AD">
            <w:pPr>
              <w:tabs>
                <w:tab w:val="left" w:pos="0"/>
              </w:tabs>
              <w:overflowPunct w:val="0"/>
              <w:autoSpaceDE w:val="0"/>
              <w:autoSpaceDN w:val="0"/>
              <w:adjustRightInd w:val="0"/>
              <w:rPr>
                <w:rFonts w:ascii="Arial" w:hAnsi="Arial" w:cs="Arial"/>
              </w:rPr>
            </w:pPr>
          </w:p>
        </w:tc>
      </w:tr>
      <w:tr w:rsidR="00E27FDF" w14:paraId="3295DFA3" w14:textId="77777777" w:rsidTr="001D665D">
        <w:tc>
          <w:tcPr>
            <w:tcW w:w="540" w:type="dxa"/>
            <w:tcBorders>
              <w:top w:val="single" w:sz="4" w:space="0" w:color="auto"/>
              <w:left w:val="single" w:sz="4" w:space="0" w:color="auto"/>
              <w:bottom w:val="single" w:sz="4" w:space="0" w:color="auto"/>
              <w:right w:val="single" w:sz="4" w:space="0" w:color="auto"/>
            </w:tcBorders>
          </w:tcPr>
          <w:p w14:paraId="1F5E4844" w14:textId="77777777" w:rsidR="00E27FDF" w:rsidRPr="00C364D9" w:rsidRDefault="00907347" w:rsidP="005663AD">
            <w:pPr>
              <w:tabs>
                <w:tab w:val="left" w:pos="0"/>
              </w:tabs>
              <w:autoSpaceDN w:val="0"/>
              <w:jc w:val="center"/>
              <w:rPr>
                <w:rFonts w:ascii="Arial" w:hAnsi="Arial" w:cs="Arial"/>
              </w:rPr>
            </w:pPr>
            <w:r w:rsidRPr="00C364D9">
              <w:rPr>
                <w:rFonts w:ascii="Arial" w:hAnsi="Arial" w:cs="Arial"/>
              </w:rPr>
              <w:t>2</w:t>
            </w:r>
          </w:p>
        </w:tc>
        <w:tc>
          <w:tcPr>
            <w:tcW w:w="877" w:type="dxa"/>
            <w:tcBorders>
              <w:top w:val="single" w:sz="4" w:space="0" w:color="auto"/>
              <w:left w:val="single" w:sz="4" w:space="0" w:color="auto"/>
              <w:bottom w:val="single" w:sz="4" w:space="0" w:color="auto"/>
              <w:right w:val="single" w:sz="4" w:space="0" w:color="auto"/>
            </w:tcBorders>
          </w:tcPr>
          <w:p w14:paraId="7F070EA6" w14:textId="77777777" w:rsidR="00E27FDF" w:rsidRPr="00C364D9" w:rsidRDefault="00E27FDF" w:rsidP="005663AD">
            <w:pPr>
              <w:tabs>
                <w:tab w:val="left" w:pos="0"/>
              </w:tabs>
              <w:overflowPunct w:val="0"/>
              <w:autoSpaceDE w:val="0"/>
              <w:autoSpaceDN w:val="0"/>
              <w:adjustRightInd w:val="0"/>
              <w:jc w:val="center"/>
              <w:rPr>
                <w:rFonts w:ascii="Arial" w:hAnsi="Arial" w:cs="Arial"/>
              </w:rPr>
            </w:pPr>
            <w:r w:rsidRPr="00C364D9">
              <w:rPr>
                <w:rFonts w:ascii="Arial" w:hAnsi="Arial" w:cs="Arial"/>
              </w:rPr>
              <w:t>5</w:t>
            </w:r>
          </w:p>
        </w:tc>
        <w:tc>
          <w:tcPr>
            <w:tcW w:w="1643" w:type="dxa"/>
            <w:tcBorders>
              <w:top w:val="single" w:sz="4" w:space="0" w:color="auto"/>
              <w:left w:val="single" w:sz="4" w:space="0" w:color="auto"/>
              <w:bottom w:val="single" w:sz="4" w:space="0" w:color="auto"/>
              <w:right w:val="single" w:sz="4" w:space="0" w:color="auto"/>
            </w:tcBorders>
          </w:tcPr>
          <w:p w14:paraId="4CC9F99E" w14:textId="77777777" w:rsidR="00E27FDF" w:rsidRPr="00C364D9" w:rsidRDefault="00E27FDF" w:rsidP="00E27FDF">
            <w:pPr>
              <w:tabs>
                <w:tab w:val="left" w:pos="0"/>
              </w:tabs>
              <w:overflowPunct w:val="0"/>
              <w:autoSpaceDE w:val="0"/>
              <w:autoSpaceDN w:val="0"/>
              <w:adjustRightInd w:val="0"/>
              <w:jc w:val="center"/>
              <w:rPr>
                <w:rFonts w:ascii="Arial" w:hAnsi="Arial" w:cs="Arial"/>
              </w:rPr>
            </w:pPr>
            <w:r w:rsidRPr="00C364D9">
              <w:rPr>
                <w:rFonts w:ascii="Arial" w:hAnsi="Arial" w:cs="Arial"/>
              </w:rPr>
              <w:t>1.2</w:t>
            </w:r>
          </w:p>
          <w:p w14:paraId="7B79F5A4" w14:textId="77777777" w:rsidR="004A4A73" w:rsidRPr="00C364D9" w:rsidRDefault="004A4A73" w:rsidP="00E27FDF">
            <w:pPr>
              <w:tabs>
                <w:tab w:val="left" w:pos="0"/>
              </w:tabs>
              <w:overflowPunct w:val="0"/>
              <w:autoSpaceDE w:val="0"/>
              <w:autoSpaceDN w:val="0"/>
              <w:adjustRightInd w:val="0"/>
              <w:jc w:val="center"/>
              <w:rPr>
                <w:rFonts w:ascii="Arial" w:hAnsi="Arial" w:cs="Arial"/>
              </w:rPr>
            </w:pPr>
          </w:p>
          <w:p w14:paraId="52233B8A" w14:textId="77777777" w:rsidR="00CA7668" w:rsidRPr="00C364D9" w:rsidRDefault="00CA7668" w:rsidP="007459C4">
            <w:pPr>
              <w:tabs>
                <w:tab w:val="left" w:pos="0"/>
              </w:tabs>
              <w:overflowPunct w:val="0"/>
              <w:autoSpaceDE w:val="0"/>
              <w:autoSpaceDN w:val="0"/>
              <w:adjustRightInd w:val="0"/>
              <w:jc w:val="center"/>
              <w:rPr>
                <w:rFonts w:ascii="Arial" w:hAnsi="Arial" w:cs="Arial"/>
              </w:rPr>
            </w:pPr>
          </w:p>
        </w:tc>
        <w:tc>
          <w:tcPr>
            <w:tcW w:w="7020" w:type="dxa"/>
            <w:tcBorders>
              <w:top w:val="single" w:sz="4" w:space="0" w:color="auto"/>
              <w:left w:val="single" w:sz="4" w:space="0" w:color="auto"/>
              <w:bottom w:val="single" w:sz="4" w:space="0" w:color="auto"/>
              <w:right w:val="single" w:sz="4" w:space="0" w:color="auto"/>
            </w:tcBorders>
          </w:tcPr>
          <w:p w14:paraId="2CAFFEB1" w14:textId="77777777" w:rsidR="00E27FDF" w:rsidRDefault="00E27FDF" w:rsidP="00786973">
            <w:pPr>
              <w:tabs>
                <w:tab w:val="left" w:pos="0"/>
              </w:tabs>
              <w:overflowPunct w:val="0"/>
              <w:autoSpaceDE w:val="0"/>
              <w:autoSpaceDN w:val="0"/>
              <w:adjustRightInd w:val="0"/>
              <w:jc w:val="both"/>
              <w:rPr>
                <w:rFonts w:ascii="Arial" w:hAnsi="Arial" w:cs="Arial"/>
                <w:b/>
              </w:rPr>
            </w:pPr>
            <w:r w:rsidRPr="00C364D9">
              <w:rPr>
                <w:rFonts w:ascii="Arial" w:hAnsi="Arial" w:cs="Arial"/>
                <w:b/>
              </w:rPr>
              <w:t>If available, please provide the approximate total fees paid for the work performed by the currently qualified vendor/vendors?</w:t>
            </w:r>
          </w:p>
          <w:p w14:paraId="76CA92CE" w14:textId="77777777" w:rsidR="008A1E02" w:rsidRDefault="008A1E02" w:rsidP="00786973">
            <w:pPr>
              <w:tabs>
                <w:tab w:val="left" w:pos="0"/>
              </w:tabs>
              <w:overflowPunct w:val="0"/>
              <w:autoSpaceDE w:val="0"/>
              <w:autoSpaceDN w:val="0"/>
              <w:adjustRightInd w:val="0"/>
              <w:jc w:val="both"/>
              <w:rPr>
                <w:rFonts w:ascii="Arial" w:hAnsi="Arial" w:cs="Arial"/>
                <w:b/>
              </w:rPr>
            </w:pPr>
          </w:p>
          <w:tbl>
            <w:tblPr>
              <w:tblW w:w="6100" w:type="dxa"/>
              <w:tblLayout w:type="fixed"/>
              <w:tblLook w:val="04A0" w:firstRow="1" w:lastRow="0" w:firstColumn="1" w:lastColumn="0" w:noHBand="0" w:noVBand="1"/>
            </w:tblPr>
            <w:tblGrid>
              <w:gridCol w:w="236"/>
              <w:gridCol w:w="2269"/>
              <w:gridCol w:w="1284"/>
              <w:gridCol w:w="634"/>
              <w:gridCol w:w="1441"/>
              <w:gridCol w:w="236"/>
            </w:tblGrid>
            <w:tr w:rsidR="008A1E02" w:rsidRPr="00E91DB9" w14:paraId="5208A433" w14:textId="77777777" w:rsidTr="007060EF">
              <w:trPr>
                <w:trHeight w:val="300"/>
              </w:trPr>
              <w:tc>
                <w:tcPr>
                  <w:tcW w:w="236" w:type="dxa"/>
                  <w:tcBorders>
                    <w:top w:val="nil"/>
                    <w:left w:val="nil"/>
                    <w:bottom w:val="nil"/>
                    <w:right w:val="nil"/>
                  </w:tcBorders>
                  <w:shd w:val="clear" w:color="auto" w:fill="auto"/>
                  <w:noWrap/>
                  <w:vAlign w:val="bottom"/>
                </w:tcPr>
                <w:p w14:paraId="546EE61D" w14:textId="77777777" w:rsidR="008A1E02" w:rsidRPr="00E91DB9" w:rsidRDefault="008A1E02" w:rsidP="00E91DB9">
                  <w:pPr>
                    <w:rPr>
                      <w:sz w:val="24"/>
                      <w:szCs w:val="24"/>
                    </w:rPr>
                  </w:pPr>
                </w:p>
              </w:tc>
              <w:tc>
                <w:tcPr>
                  <w:tcW w:w="2269" w:type="dxa"/>
                  <w:tcBorders>
                    <w:top w:val="nil"/>
                    <w:left w:val="nil"/>
                    <w:bottom w:val="nil"/>
                    <w:right w:val="nil"/>
                  </w:tcBorders>
                  <w:shd w:val="clear" w:color="auto" w:fill="auto"/>
                  <w:noWrap/>
                  <w:vAlign w:val="bottom"/>
                </w:tcPr>
                <w:p w14:paraId="3D7EDB59" w14:textId="77777777" w:rsidR="008A1E02" w:rsidRPr="00E91DB9" w:rsidRDefault="008A1E02" w:rsidP="00E91DB9"/>
              </w:tc>
              <w:tc>
                <w:tcPr>
                  <w:tcW w:w="1284" w:type="dxa"/>
                  <w:tcBorders>
                    <w:top w:val="nil"/>
                    <w:left w:val="nil"/>
                    <w:bottom w:val="nil"/>
                    <w:right w:val="nil"/>
                  </w:tcBorders>
                  <w:shd w:val="clear" w:color="auto" w:fill="auto"/>
                  <w:noWrap/>
                  <w:vAlign w:val="bottom"/>
                </w:tcPr>
                <w:p w14:paraId="46B1C5FD" w14:textId="77777777" w:rsidR="008A1E02" w:rsidRPr="00E91DB9" w:rsidRDefault="008A1E02" w:rsidP="00E91DB9"/>
              </w:tc>
              <w:tc>
                <w:tcPr>
                  <w:tcW w:w="634" w:type="dxa"/>
                  <w:tcBorders>
                    <w:top w:val="nil"/>
                    <w:left w:val="nil"/>
                    <w:bottom w:val="nil"/>
                    <w:right w:val="nil"/>
                  </w:tcBorders>
                  <w:shd w:val="clear" w:color="auto" w:fill="auto"/>
                  <w:noWrap/>
                  <w:vAlign w:val="bottom"/>
                </w:tcPr>
                <w:p w14:paraId="2D0560E4" w14:textId="77777777" w:rsidR="008A1E02" w:rsidRPr="00E91DB9" w:rsidRDefault="008A1E02" w:rsidP="00E91DB9"/>
              </w:tc>
              <w:tc>
                <w:tcPr>
                  <w:tcW w:w="1441" w:type="dxa"/>
                  <w:tcBorders>
                    <w:top w:val="nil"/>
                    <w:left w:val="nil"/>
                    <w:bottom w:val="nil"/>
                    <w:right w:val="nil"/>
                  </w:tcBorders>
                  <w:shd w:val="clear" w:color="auto" w:fill="auto"/>
                  <w:noWrap/>
                  <w:vAlign w:val="bottom"/>
                </w:tcPr>
                <w:p w14:paraId="4262C679" w14:textId="77777777" w:rsidR="008A1E02" w:rsidRPr="00E91DB9" w:rsidRDefault="008A1E02" w:rsidP="00E91DB9"/>
              </w:tc>
              <w:tc>
                <w:tcPr>
                  <w:tcW w:w="236" w:type="dxa"/>
                  <w:tcBorders>
                    <w:top w:val="nil"/>
                    <w:left w:val="nil"/>
                    <w:bottom w:val="nil"/>
                    <w:right w:val="nil"/>
                  </w:tcBorders>
                  <w:shd w:val="clear" w:color="auto" w:fill="auto"/>
                  <w:noWrap/>
                  <w:vAlign w:val="bottom"/>
                </w:tcPr>
                <w:p w14:paraId="6264D9E9" w14:textId="77777777" w:rsidR="008A1E02" w:rsidRPr="00E91DB9" w:rsidRDefault="008A1E02" w:rsidP="00E91DB9"/>
              </w:tc>
            </w:tr>
            <w:tr w:rsidR="00E91DB9" w:rsidRPr="00E91DB9" w14:paraId="43C3A095" w14:textId="77777777" w:rsidTr="007060EF">
              <w:trPr>
                <w:trHeight w:val="288"/>
              </w:trPr>
              <w:tc>
                <w:tcPr>
                  <w:tcW w:w="236" w:type="dxa"/>
                  <w:tcBorders>
                    <w:top w:val="single" w:sz="8" w:space="0" w:color="auto"/>
                    <w:left w:val="single" w:sz="8" w:space="0" w:color="auto"/>
                    <w:bottom w:val="nil"/>
                    <w:right w:val="nil"/>
                  </w:tcBorders>
                  <w:shd w:val="clear" w:color="auto" w:fill="auto"/>
                  <w:noWrap/>
                  <w:vAlign w:val="bottom"/>
                  <w:hideMark/>
                </w:tcPr>
                <w:p w14:paraId="3090093A" w14:textId="77777777" w:rsidR="00E91DB9" w:rsidRPr="00E91DB9" w:rsidRDefault="00E91DB9" w:rsidP="00E91DB9">
                  <w:pPr>
                    <w:rPr>
                      <w:rFonts w:ascii="Calibri" w:hAnsi="Calibri"/>
                      <w:color w:val="000000"/>
                      <w:sz w:val="22"/>
                      <w:szCs w:val="22"/>
                    </w:rPr>
                  </w:pPr>
                  <w:r w:rsidRPr="00E91DB9">
                    <w:rPr>
                      <w:rFonts w:ascii="Calibri" w:hAnsi="Calibri"/>
                      <w:color w:val="000000"/>
                      <w:sz w:val="22"/>
                      <w:szCs w:val="22"/>
                    </w:rPr>
                    <w:t> </w:t>
                  </w:r>
                </w:p>
              </w:tc>
              <w:tc>
                <w:tcPr>
                  <w:tcW w:w="2269" w:type="dxa"/>
                  <w:tcBorders>
                    <w:top w:val="single" w:sz="8" w:space="0" w:color="auto"/>
                    <w:left w:val="nil"/>
                    <w:bottom w:val="nil"/>
                    <w:right w:val="nil"/>
                  </w:tcBorders>
                  <w:shd w:val="clear" w:color="auto" w:fill="auto"/>
                  <w:noWrap/>
                  <w:vAlign w:val="bottom"/>
                  <w:hideMark/>
                </w:tcPr>
                <w:p w14:paraId="20BEC19A" w14:textId="77777777" w:rsidR="00E91DB9" w:rsidRPr="00E91DB9" w:rsidRDefault="00E91DB9" w:rsidP="00E91DB9">
                  <w:pPr>
                    <w:rPr>
                      <w:rFonts w:ascii="Calibri" w:hAnsi="Calibri"/>
                      <w:color w:val="000000"/>
                      <w:sz w:val="22"/>
                      <w:szCs w:val="22"/>
                    </w:rPr>
                  </w:pPr>
                  <w:r w:rsidRPr="00E91DB9">
                    <w:rPr>
                      <w:rFonts w:ascii="Calibri" w:hAnsi="Calibri"/>
                      <w:color w:val="000000"/>
                      <w:sz w:val="22"/>
                      <w:szCs w:val="22"/>
                    </w:rPr>
                    <w:t> </w:t>
                  </w:r>
                </w:p>
              </w:tc>
              <w:tc>
                <w:tcPr>
                  <w:tcW w:w="1284" w:type="dxa"/>
                  <w:tcBorders>
                    <w:top w:val="single" w:sz="8" w:space="0" w:color="auto"/>
                    <w:left w:val="nil"/>
                    <w:bottom w:val="nil"/>
                    <w:right w:val="nil"/>
                  </w:tcBorders>
                  <w:shd w:val="clear" w:color="auto" w:fill="auto"/>
                  <w:noWrap/>
                  <w:vAlign w:val="bottom"/>
                  <w:hideMark/>
                </w:tcPr>
                <w:p w14:paraId="5115E804" w14:textId="77777777" w:rsidR="00E91DB9" w:rsidRPr="00E91DB9" w:rsidRDefault="00E91DB9" w:rsidP="00E91DB9">
                  <w:pPr>
                    <w:rPr>
                      <w:rFonts w:ascii="Calibri" w:hAnsi="Calibri"/>
                      <w:color w:val="000000"/>
                      <w:sz w:val="22"/>
                      <w:szCs w:val="22"/>
                    </w:rPr>
                  </w:pPr>
                  <w:r w:rsidRPr="00E91DB9">
                    <w:rPr>
                      <w:rFonts w:ascii="Calibri" w:hAnsi="Calibri"/>
                      <w:color w:val="000000"/>
                      <w:sz w:val="22"/>
                      <w:szCs w:val="22"/>
                    </w:rPr>
                    <w:t> </w:t>
                  </w:r>
                </w:p>
              </w:tc>
              <w:tc>
                <w:tcPr>
                  <w:tcW w:w="634" w:type="dxa"/>
                  <w:tcBorders>
                    <w:top w:val="single" w:sz="8" w:space="0" w:color="auto"/>
                    <w:left w:val="nil"/>
                    <w:bottom w:val="nil"/>
                    <w:right w:val="nil"/>
                  </w:tcBorders>
                  <w:shd w:val="clear" w:color="auto" w:fill="auto"/>
                  <w:noWrap/>
                  <w:vAlign w:val="bottom"/>
                  <w:hideMark/>
                </w:tcPr>
                <w:p w14:paraId="5072CEB3" w14:textId="77777777" w:rsidR="00E91DB9" w:rsidRPr="00E91DB9" w:rsidRDefault="00E91DB9" w:rsidP="00E91DB9">
                  <w:pPr>
                    <w:rPr>
                      <w:rFonts w:ascii="Calibri" w:hAnsi="Calibri"/>
                      <w:color w:val="000000"/>
                      <w:sz w:val="22"/>
                      <w:szCs w:val="22"/>
                    </w:rPr>
                  </w:pPr>
                  <w:r w:rsidRPr="00E91DB9">
                    <w:rPr>
                      <w:rFonts w:ascii="Calibri" w:hAnsi="Calibri"/>
                      <w:color w:val="000000"/>
                      <w:sz w:val="22"/>
                      <w:szCs w:val="22"/>
                    </w:rPr>
                    <w:t> </w:t>
                  </w:r>
                </w:p>
              </w:tc>
              <w:tc>
                <w:tcPr>
                  <w:tcW w:w="1441" w:type="dxa"/>
                  <w:tcBorders>
                    <w:top w:val="single" w:sz="8" w:space="0" w:color="auto"/>
                    <w:left w:val="nil"/>
                    <w:bottom w:val="nil"/>
                    <w:right w:val="nil"/>
                  </w:tcBorders>
                  <w:shd w:val="clear" w:color="auto" w:fill="auto"/>
                  <w:noWrap/>
                  <w:vAlign w:val="bottom"/>
                  <w:hideMark/>
                </w:tcPr>
                <w:p w14:paraId="5F707C6C" w14:textId="77777777" w:rsidR="00E91DB9" w:rsidRPr="00E91DB9" w:rsidRDefault="00E91DB9" w:rsidP="00E91DB9">
                  <w:pPr>
                    <w:rPr>
                      <w:rFonts w:ascii="Calibri" w:hAnsi="Calibri"/>
                      <w:color w:val="000000"/>
                      <w:sz w:val="22"/>
                      <w:szCs w:val="22"/>
                    </w:rPr>
                  </w:pPr>
                  <w:r w:rsidRPr="00E91DB9">
                    <w:rPr>
                      <w:rFonts w:ascii="Calibri" w:hAnsi="Calibri"/>
                      <w:color w:val="000000"/>
                      <w:sz w:val="22"/>
                      <w:szCs w:val="22"/>
                    </w:rPr>
                    <w:t> </w:t>
                  </w:r>
                </w:p>
              </w:tc>
              <w:tc>
                <w:tcPr>
                  <w:tcW w:w="236" w:type="dxa"/>
                  <w:tcBorders>
                    <w:top w:val="single" w:sz="8" w:space="0" w:color="auto"/>
                    <w:left w:val="nil"/>
                    <w:bottom w:val="nil"/>
                    <w:right w:val="single" w:sz="8" w:space="0" w:color="auto"/>
                  </w:tcBorders>
                  <w:shd w:val="clear" w:color="auto" w:fill="auto"/>
                  <w:noWrap/>
                  <w:vAlign w:val="bottom"/>
                  <w:hideMark/>
                </w:tcPr>
                <w:p w14:paraId="79621B70" w14:textId="77777777" w:rsidR="00E91DB9" w:rsidRPr="00E91DB9" w:rsidRDefault="00E91DB9" w:rsidP="00E91DB9">
                  <w:pPr>
                    <w:rPr>
                      <w:rFonts w:ascii="Calibri" w:hAnsi="Calibri"/>
                      <w:color w:val="000000"/>
                      <w:sz w:val="22"/>
                      <w:szCs w:val="22"/>
                    </w:rPr>
                  </w:pPr>
                  <w:r w:rsidRPr="00E91DB9">
                    <w:rPr>
                      <w:rFonts w:ascii="Calibri" w:hAnsi="Calibri"/>
                      <w:color w:val="000000"/>
                      <w:sz w:val="22"/>
                      <w:szCs w:val="22"/>
                    </w:rPr>
                    <w:t> </w:t>
                  </w:r>
                </w:p>
              </w:tc>
            </w:tr>
            <w:tr w:rsidR="00E91DB9" w:rsidRPr="00E91DB9" w14:paraId="32EA2B9A" w14:textId="77777777" w:rsidTr="007060EF">
              <w:trPr>
                <w:trHeight w:val="288"/>
              </w:trPr>
              <w:tc>
                <w:tcPr>
                  <w:tcW w:w="236" w:type="dxa"/>
                  <w:tcBorders>
                    <w:top w:val="nil"/>
                    <w:left w:val="single" w:sz="8" w:space="0" w:color="auto"/>
                    <w:bottom w:val="nil"/>
                    <w:right w:val="nil"/>
                  </w:tcBorders>
                  <w:shd w:val="clear" w:color="auto" w:fill="auto"/>
                  <w:noWrap/>
                  <w:vAlign w:val="bottom"/>
                  <w:hideMark/>
                </w:tcPr>
                <w:p w14:paraId="42F44893" w14:textId="77777777" w:rsidR="00E91DB9" w:rsidRPr="00E91DB9" w:rsidRDefault="00E91DB9" w:rsidP="00E91DB9">
                  <w:pPr>
                    <w:rPr>
                      <w:rFonts w:ascii="Calibri" w:hAnsi="Calibri"/>
                      <w:color w:val="000000"/>
                      <w:sz w:val="22"/>
                      <w:szCs w:val="22"/>
                    </w:rPr>
                  </w:pPr>
                  <w:r w:rsidRPr="00E91DB9">
                    <w:rPr>
                      <w:rFonts w:ascii="Calibri" w:hAnsi="Calibri"/>
                      <w:color w:val="000000"/>
                      <w:sz w:val="22"/>
                      <w:szCs w:val="22"/>
                    </w:rPr>
                    <w:t> </w:t>
                  </w:r>
                </w:p>
              </w:tc>
              <w:tc>
                <w:tcPr>
                  <w:tcW w:w="4187" w:type="dxa"/>
                  <w:gridSpan w:val="3"/>
                  <w:tcBorders>
                    <w:top w:val="nil"/>
                    <w:left w:val="nil"/>
                    <w:bottom w:val="nil"/>
                    <w:right w:val="nil"/>
                  </w:tcBorders>
                  <w:shd w:val="clear" w:color="auto" w:fill="auto"/>
                  <w:noWrap/>
                  <w:vAlign w:val="bottom"/>
                  <w:hideMark/>
                </w:tcPr>
                <w:p w14:paraId="3090FE14" w14:textId="77777777" w:rsidR="00E91DB9" w:rsidRPr="00E91DB9" w:rsidRDefault="00E91DB9" w:rsidP="00E91DB9">
                  <w:pPr>
                    <w:rPr>
                      <w:rFonts w:ascii="Calibri" w:hAnsi="Calibri"/>
                      <w:b/>
                      <w:bCs/>
                      <w:color w:val="000000"/>
                      <w:sz w:val="22"/>
                      <w:szCs w:val="22"/>
                    </w:rPr>
                  </w:pPr>
                  <w:r w:rsidRPr="00E91DB9">
                    <w:rPr>
                      <w:rFonts w:ascii="Calibri" w:hAnsi="Calibri"/>
                      <w:b/>
                      <w:bCs/>
                      <w:color w:val="000000"/>
                      <w:sz w:val="22"/>
                      <w:szCs w:val="22"/>
                    </w:rPr>
                    <w:t>PENSION RELATED CONTRACT ACTIVITY</w:t>
                  </w:r>
                </w:p>
              </w:tc>
              <w:tc>
                <w:tcPr>
                  <w:tcW w:w="1441" w:type="dxa"/>
                  <w:tcBorders>
                    <w:top w:val="nil"/>
                    <w:left w:val="nil"/>
                    <w:bottom w:val="nil"/>
                    <w:right w:val="nil"/>
                  </w:tcBorders>
                  <w:shd w:val="clear" w:color="auto" w:fill="auto"/>
                  <w:noWrap/>
                  <w:vAlign w:val="bottom"/>
                  <w:hideMark/>
                </w:tcPr>
                <w:p w14:paraId="45701477" w14:textId="77777777" w:rsidR="00E91DB9" w:rsidRPr="00E91DB9" w:rsidRDefault="00E91DB9" w:rsidP="00E91DB9">
                  <w:pPr>
                    <w:rPr>
                      <w:rFonts w:ascii="Calibri" w:hAnsi="Calibri"/>
                      <w:b/>
                      <w:bCs/>
                      <w:color w:val="000000"/>
                      <w:sz w:val="22"/>
                      <w:szCs w:val="22"/>
                    </w:rPr>
                  </w:pPr>
                </w:p>
              </w:tc>
              <w:tc>
                <w:tcPr>
                  <w:tcW w:w="236" w:type="dxa"/>
                  <w:tcBorders>
                    <w:top w:val="nil"/>
                    <w:left w:val="nil"/>
                    <w:bottom w:val="nil"/>
                    <w:right w:val="single" w:sz="8" w:space="0" w:color="auto"/>
                  </w:tcBorders>
                  <w:shd w:val="clear" w:color="auto" w:fill="auto"/>
                  <w:noWrap/>
                  <w:vAlign w:val="bottom"/>
                  <w:hideMark/>
                </w:tcPr>
                <w:p w14:paraId="77CDF2D7" w14:textId="77777777" w:rsidR="00E91DB9" w:rsidRPr="00E91DB9" w:rsidRDefault="00E91DB9" w:rsidP="00E91DB9">
                  <w:pPr>
                    <w:rPr>
                      <w:rFonts w:ascii="Calibri" w:hAnsi="Calibri"/>
                      <w:color w:val="000000"/>
                      <w:sz w:val="22"/>
                      <w:szCs w:val="22"/>
                    </w:rPr>
                  </w:pPr>
                  <w:r w:rsidRPr="00E91DB9">
                    <w:rPr>
                      <w:rFonts w:ascii="Calibri" w:hAnsi="Calibri"/>
                      <w:color w:val="000000"/>
                      <w:sz w:val="22"/>
                      <w:szCs w:val="22"/>
                    </w:rPr>
                    <w:t> </w:t>
                  </w:r>
                </w:p>
              </w:tc>
            </w:tr>
            <w:tr w:rsidR="00E91DB9" w:rsidRPr="00E91DB9" w14:paraId="6CEAC160" w14:textId="77777777" w:rsidTr="007060EF">
              <w:trPr>
                <w:trHeight w:val="288"/>
              </w:trPr>
              <w:tc>
                <w:tcPr>
                  <w:tcW w:w="236" w:type="dxa"/>
                  <w:tcBorders>
                    <w:top w:val="nil"/>
                    <w:left w:val="single" w:sz="8" w:space="0" w:color="auto"/>
                    <w:bottom w:val="nil"/>
                    <w:right w:val="nil"/>
                  </w:tcBorders>
                  <w:shd w:val="clear" w:color="auto" w:fill="auto"/>
                  <w:noWrap/>
                  <w:vAlign w:val="bottom"/>
                  <w:hideMark/>
                </w:tcPr>
                <w:p w14:paraId="5C977268" w14:textId="77777777" w:rsidR="00E91DB9" w:rsidRPr="00E91DB9" w:rsidRDefault="00E91DB9" w:rsidP="00E91DB9">
                  <w:pPr>
                    <w:rPr>
                      <w:rFonts w:ascii="Calibri" w:hAnsi="Calibri"/>
                      <w:color w:val="000000"/>
                      <w:sz w:val="22"/>
                      <w:szCs w:val="22"/>
                    </w:rPr>
                  </w:pPr>
                  <w:r w:rsidRPr="00E91DB9">
                    <w:rPr>
                      <w:rFonts w:ascii="Calibri" w:hAnsi="Calibri"/>
                      <w:color w:val="000000"/>
                      <w:sz w:val="22"/>
                      <w:szCs w:val="22"/>
                    </w:rPr>
                    <w:t> </w:t>
                  </w:r>
                </w:p>
              </w:tc>
              <w:tc>
                <w:tcPr>
                  <w:tcW w:w="2269" w:type="dxa"/>
                  <w:tcBorders>
                    <w:top w:val="nil"/>
                    <w:left w:val="nil"/>
                    <w:bottom w:val="nil"/>
                    <w:right w:val="nil"/>
                  </w:tcBorders>
                  <w:shd w:val="clear" w:color="auto" w:fill="auto"/>
                  <w:noWrap/>
                  <w:vAlign w:val="bottom"/>
                  <w:hideMark/>
                </w:tcPr>
                <w:p w14:paraId="390CFA37" w14:textId="77777777" w:rsidR="00E91DB9" w:rsidRPr="00E91DB9" w:rsidRDefault="00E91DB9" w:rsidP="00E91DB9">
                  <w:pPr>
                    <w:jc w:val="center"/>
                    <w:rPr>
                      <w:rFonts w:ascii="Calibri" w:hAnsi="Calibri"/>
                      <w:b/>
                      <w:bCs/>
                      <w:color w:val="000000"/>
                      <w:sz w:val="22"/>
                      <w:szCs w:val="22"/>
                      <w:u w:val="single"/>
                    </w:rPr>
                  </w:pPr>
                  <w:r w:rsidRPr="00E91DB9">
                    <w:rPr>
                      <w:rFonts w:ascii="Calibri" w:hAnsi="Calibri"/>
                      <w:b/>
                      <w:bCs/>
                      <w:color w:val="000000"/>
                      <w:sz w:val="22"/>
                      <w:szCs w:val="22"/>
                      <w:u w:val="single"/>
                    </w:rPr>
                    <w:t>Vendor</w:t>
                  </w:r>
                </w:p>
              </w:tc>
              <w:tc>
                <w:tcPr>
                  <w:tcW w:w="1284" w:type="dxa"/>
                  <w:tcBorders>
                    <w:top w:val="nil"/>
                    <w:left w:val="nil"/>
                    <w:bottom w:val="nil"/>
                    <w:right w:val="nil"/>
                  </w:tcBorders>
                  <w:shd w:val="clear" w:color="auto" w:fill="auto"/>
                  <w:noWrap/>
                  <w:vAlign w:val="bottom"/>
                  <w:hideMark/>
                </w:tcPr>
                <w:p w14:paraId="41E7E22D" w14:textId="77777777" w:rsidR="00E91DB9" w:rsidRPr="00E91DB9" w:rsidRDefault="00E91DB9" w:rsidP="00E91DB9">
                  <w:pPr>
                    <w:jc w:val="center"/>
                    <w:rPr>
                      <w:rFonts w:ascii="Calibri" w:hAnsi="Calibri"/>
                      <w:b/>
                      <w:bCs/>
                      <w:color w:val="000000"/>
                      <w:sz w:val="22"/>
                      <w:szCs w:val="22"/>
                      <w:u w:val="single"/>
                    </w:rPr>
                  </w:pPr>
                </w:p>
              </w:tc>
              <w:tc>
                <w:tcPr>
                  <w:tcW w:w="634" w:type="dxa"/>
                  <w:tcBorders>
                    <w:top w:val="nil"/>
                    <w:left w:val="nil"/>
                    <w:bottom w:val="nil"/>
                    <w:right w:val="nil"/>
                  </w:tcBorders>
                  <w:shd w:val="clear" w:color="auto" w:fill="auto"/>
                  <w:noWrap/>
                  <w:vAlign w:val="bottom"/>
                  <w:hideMark/>
                </w:tcPr>
                <w:p w14:paraId="77DCBC26" w14:textId="77777777" w:rsidR="00E91DB9" w:rsidRPr="00E91DB9" w:rsidRDefault="00E91DB9" w:rsidP="00E91DB9"/>
              </w:tc>
              <w:tc>
                <w:tcPr>
                  <w:tcW w:w="1441" w:type="dxa"/>
                  <w:tcBorders>
                    <w:top w:val="nil"/>
                    <w:left w:val="nil"/>
                    <w:bottom w:val="nil"/>
                    <w:right w:val="nil"/>
                  </w:tcBorders>
                  <w:shd w:val="clear" w:color="auto" w:fill="auto"/>
                  <w:noWrap/>
                  <w:vAlign w:val="bottom"/>
                  <w:hideMark/>
                </w:tcPr>
                <w:p w14:paraId="6A2AFBE8" w14:textId="77777777" w:rsidR="00E91DB9" w:rsidRPr="00E91DB9" w:rsidRDefault="00E91DB9" w:rsidP="00E91DB9">
                  <w:pPr>
                    <w:rPr>
                      <w:rFonts w:ascii="Calibri" w:hAnsi="Calibri"/>
                      <w:b/>
                      <w:bCs/>
                      <w:color w:val="000000"/>
                      <w:sz w:val="22"/>
                      <w:szCs w:val="22"/>
                      <w:u w:val="single"/>
                    </w:rPr>
                  </w:pPr>
                  <w:r w:rsidRPr="00E91DB9">
                    <w:rPr>
                      <w:rFonts w:ascii="Calibri" w:hAnsi="Calibri"/>
                      <w:b/>
                      <w:bCs/>
                      <w:color w:val="000000"/>
                      <w:sz w:val="22"/>
                      <w:szCs w:val="22"/>
                      <w:u w:val="single"/>
                    </w:rPr>
                    <w:t>Fees Paid</w:t>
                  </w:r>
                </w:p>
              </w:tc>
              <w:tc>
                <w:tcPr>
                  <w:tcW w:w="236" w:type="dxa"/>
                  <w:tcBorders>
                    <w:top w:val="nil"/>
                    <w:left w:val="nil"/>
                    <w:bottom w:val="nil"/>
                    <w:right w:val="single" w:sz="8" w:space="0" w:color="auto"/>
                  </w:tcBorders>
                  <w:shd w:val="clear" w:color="auto" w:fill="auto"/>
                  <w:noWrap/>
                  <w:vAlign w:val="bottom"/>
                  <w:hideMark/>
                </w:tcPr>
                <w:p w14:paraId="0E0EE819" w14:textId="77777777" w:rsidR="00E91DB9" w:rsidRPr="00E91DB9" w:rsidRDefault="00E91DB9" w:rsidP="00E91DB9">
                  <w:pPr>
                    <w:rPr>
                      <w:rFonts w:ascii="Calibri" w:hAnsi="Calibri"/>
                      <w:color w:val="000000"/>
                      <w:sz w:val="22"/>
                      <w:szCs w:val="22"/>
                    </w:rPr>
                  </w:pPr>
                  <w:r w:rsidRPr="00E91DB9">
                    <w:rPr>
                      <w:rFonts w:ascii="Calibri" w:hAnsi="Calibri"/>
                      <w:color w:val="000000"/>
                      <w:sz w:val="22"/>
                      <w:szCs w:val="22"/>
                    </w:rPr>
                    <w:t> </w:t>
                  </w:r>
                </w:p>
              </w:tc>
            </w:tr>
            <w:tr w:rsidR="00E91DB9" w:rsidRPr="00E91DB9" w14:paraId="4C82C116" w14:textId="77777777" w:rsidTr="007060EF">
              <w:trPr>
                <w:trHeight w:val="288"/>
              </w:trPr>
              <w:tc>
                <w:tcPr>
                  <w:tcW w:w="236" w:type="dxa"/>
                  <w:tcBorders>
                    <w:top w:val="nil"/>
                    <w:left w:val="single" w:sz="8" w:space="0" w:color="auto"/>
                    <w:bottom w:val="nil"/>
                    <w:right w:val="nil"/>
                  </w:tcBorders>
                  <w:shd w:val="clear" w:color="auto" w:fill="auto"/>
                  <w:noWrap/>
                  <w:vAlign w:val="bottom"/>
                  <w:hideMark/>
                </w:tcPr>
                <w:p w14:paraId="050965DB" w14:textId="77777777" w:rsidR="00E91DB9" w:rsidRPr="00E91DB9" w:rsidRDefault="00E91DB9" w:rsidP="00E91DB9">
                  <w:pPr>
                    <w:rPr>
                      <w:rFonts w:ascii="Calibri" w:hAnsi="Calibri"/>
                      <w:color w:val="000000"/>
                      <w:sz w:val="22"/>
                      <w:szCs w:val="22"/>
                    </w:rPr>
                  </w:pPr>
                  <w:r w:rsidRPr="00E91DB9">
                    <w:rPr>
                      <w:rFonts w:ascii="Calibri" w:hAnsi="Calibri"/>
                      <w:color w:val="000000"/>
                      <w:sz w:val="22"/>
                      <w:szCs w:val="22"/>
                    </w:rPr>
                    <w:t> </w:t>
                  </w:r>
                </w:p>
              </w:tc>
              <w:tc>
                <w:tcPr>
                  <w:tcW w:w="2269" w:type="dxa"/>
                  <w:tcBorders>
                    <w:top w:val="nil"/>
                    <w:left w:val="nil"/>
                    <w:bottom w:val="nil"/>
                    <w:right w:val="nil"/>
                  </w:tcBorders>
                  <w:shd w:val="clear" w:color="auto" w:fill="auto"/>
                  <w:noWrap/>
                  <w:vAlign w:val="bottom"/>
                  <w:hideMark/>
                </w:tcPr>
                <w:p w14:paraId="54953E47" w14:textId="77777777" w:rsidR="00E91DB9" w:rsidRPr="00E91DB9" w:rsidRDefault="00E91DB9" w:rsidP="00E91DB9">
                  <w:pPr>
                    <w:rPr>
                      <w:rFonts w:ascii="Calibri" w:hAnsi="Calibri"/>
                      <w:color w:val="000000"/>
                      <w:sz w:val="22"/>
                      <w:szCs w:val="22"/>
                    </w:rPr>
                  </w:pPr>
                  <w:r w:rsidRPr="00E91DB9">
                    <w:rPr>
                      <w:rFonts w:ascii="Calibri" w:hAnsi="Calibri"/>
                      <w:color w:val="000000"/>
                      <w:sz w:val="22"/>
                      <w:szCs w:val="22"/>
                    </w:rPr>
                    <w:t>Buck Consultants LLC</w:t>
                  </w:r>
                </w:p>
              </w:tc>
              <w:tc>
                <w:tcPr>
                  <w:tcW w:w="1284" w:type="dxa"/>
                  <w:tcBorders>
                    <w:top w:val="nil"/>
                    <w:left w:val="nil"/>
                    <w:bottom w:val="nil"/>
                    <w:right w:val="nil"/>
                  </w:tcBorders>
                  <w:shd w:val="clear" w:color="auto" w:fill="auto"/>
                  <w:noWrap/>
                  <w:vAlign w:val="bottom"/>
                  <w:hideMark/>
                </w:tcPr>
                <w:p w14:paraId="7C82FAB6" w14:textId="77777777" w:rsidR="00E91DB9" w:rsidRPr="00E91DB9" w:rsidRDefault="00E91DB9" w:rsidP="00E91DB9">
                  <w:pPr>
                    <w:rPr>
                      <w:rFonts w:ascii="Calibri" w:hAnsi="Calibri"/>
                      <w:color w:val="000000"/>
                      <w:sz w:val="22"/>
                      <w:szCs w:val="22"/>
                    </w:rPr>
                  </w:pPr>
                </w:p>
              </w:tc>
              <w:tc>
                <w:tcPr>
                  <w:tcW w:w="634" w:type="dxa"/>
                  <w:tcBorders>
                    <w:top w:val="nil"/>
                    <w:left w:val="nil"/>
                    <w:bottom w:val="nil"/>
                    <w:right w:val="nil"/>
                  </w:tcBorders>
                  <w:shd w:val="clear" w:color="auto" w:fill="auto"/>
                  <w:noWrap/>
                  <w:vAlign w:val="bottom"/>
                  <w:hideMark/>
                </w:tcPr>
                <w:p w14:paraId="47D91EEA" w14:textId="77777777" w:rsidR="00E91DB9" w:rsidRPr="00E91DB9" w:rsidRDefault="00E91DB9" w:rsidP="00E91DB9"/>
              </w:tc>
              <w:tc>
                <w:tcPr>
                  <w:tcW w:w="1441" w:type="dxa"/>
                  <w:tcBorders>
                    <w:top w:val="nil"/>
                    <w:left w:val="nil"/>
                    <w:bottom w:val="nil"/>
                    <w:right w:val="nil"/>
                  </w:tcBorders>
                  <w:shd w:val="clear" w:color="auto" w:fill="auto"/>
                  <w:noWrap/>
                  <w:vAlign w:val="bottom"/>
                  <w:hideMark/>
                </w:tcPr>
                <w:p w14:paraId="6F83C827" w14:textId="77777777" w:rsidR="00E91DB9" w:rsidRPr="00E91DB9" w:rsidRDefault="00E91DB9" w:rsidP="008A1E02">
                  <w:pPr>
                    <w:jc w:val="right"/>
                    <w:rPr>
                      <w:rFonts w:ascii="Calibri" w:hAnsi="Calibri"/>
                      <w:color w:val="000000"/>
                      <w:sz w:val="22"/>
                      <w:szCs w:val="22"/>
                    </w:rPr>
                  </w:pPr>
                  <w:r w:rsidRPr="00E91DB9">
                    <w:rPr>
                      <w:rFonts w:ascii="Calibri" w:hAnsi="Calibri"/>
                      <w:color w:val="000000"/>
                      <w:sz w:val="22"/>
                      <w:szCs w:val="22"/>
                    </w:rPr>
                    <w:t xml:space="preserve">         </w:t>
                  </w:r>
                  <w:r>
                    <w:rPr>
                      <w:rFonts w:ascii="Calibri" w:hAnsi="Calibri"/>
                      <w:color w:val="000000"/>
                      <w:sz w:val="22"/>
                      <w:szCs w:val="22"/>
                    </w:rPr>
                    <w:t>$</w:t>
                  </w:r>
                  <w:r w:rsidRPr="00E91DB9">
                    <w:rPr>
                      <w:rFonts w:ascii="Calibri" w:hAnsi="Calibri"/>
                      <w:color w:val="000000"/>
                      <w:sz w:val="22"/>
                      <w:szCs w:val="22"/>
                    </w:rPr>
                    <w:t xml:space="preserve">8,011,797 </w:t>
                  </w:r>
                </w:p>
              </w:tc>
              <w:tc>
                <w:tcPr>
                  <w:tcW w:w="236" w:type="dxa"/>
                  <w:tcBorders>
                    <w:top w:val="nil"/>
                    <w:left w:val="nil"/>
                    <w:bottom w:val="nil"/>
                    <w:right w:val="single" w:sz="8" w:space="0" w:color="auto"/>
                  </w:tcBorders>
                  <w:shd w:val="clear" w:color="auto" w:fill="auto"/>
                  <w:noWrap/>
                  <w:vAlign w:val="bottom"/>
                  <w:hideMark/>
                </w:tcPr>
                <w:p w14:paraId="2DA27582" w14:textId="77777777" w:rsidR="00E91DB9" w:rsidRPr="00E91DB9" w:rsidRDefault="00E91DB9" w:rsidP="00E91DB9">
                  <w:pPr>
                    <w:rPr>
                      <w:rFonts w:ascii="Calibri" w:hAnsi="Calibri"/>
                      <w:color w:val="000000"/>
                      <w:sz w:val="22"/>
                      <w:szCs w:val="22"/>
                    </w:rPr>
                  </w:pPr>
                  <w:r w:rsidRPr="00E91DB9">
                    <w:rPr>
                      <w:rFonts w:ascii="Calibri" w:hAnsi="Calibri"/>
                      <w:color w:val="000000"/>
                      <w:sz w:val="22"/>
                      <w:szCs w:val="22"/>
                    </w:rPr>
                    <w:t> </w:t>
                  </w:r>
                </w:p>
              </w:tc>
            </w:tr>
            <w:tr w:rsidR="00E91DB9" w:rsidRPr="00E91DB9" w14:paraId="2915D955" w14:textId="77777777" w:rsidTr="007060EF">
              <w:trPr>
                <w:trHeight w:val="288"/>
              </w:trPr>
              <w:tc>
                <w:tcPr>
                  <w:tcW w:w="236" w:type="dxa"/>
                  <w:tcBorders>
                    <w:top w:val="nil"/>
                    <w:left w:val="single" w:sz="8" w:space="0" w:color="auto"/>
                    <w:bottom w:val="nil"/>
                    <w:right w:val="nil"/>
                  </w:tcBorders>
                  <w:shd w:val="clear" w:color="auto" w:fill="auto"/>
                  <w:noWrap/>
                  <w:vAlign w:val="bottom"/>
                  <w:hideMark/>
                </w:tcPr>
                <w:p w14:paraId="4F36400F" w14:textId="77777777" w:rsidR="00E91DB9" w:rsidRPr="00E91DB9" w:rsidRDefault="00E91DB9" w:rsidP="00E91DB9">
                  <w:pPr>
                    <w:rPr>
                      <w:rFonts w:ascii="Calibri" w:hAnsi="Calibri"/>
                      <w:color w:val="000000"/>
                      <w:sz w:val="22"/>
                      <w:szCs w:val="22"/>
                    </w:rPr>
                  </w:pPr>
                  <w:r w:rsidRPr="00E91DB9">
                    <w:rPr>
                      <w:rFonts w:ascii="Calibri" w:hAnsi="Calibri"/>
                      <w:color w:val="000000"/>
                      <w:sz w:val="22"/>
                      <w:szCs w:val="22"/>
                    </w:rPr>
                    <w:t> </w:t>
                  </w:r>
                </w:p>
              </w:tc>
              <w:tc>
                <w:tcPr>
                  <w:tcW w:w="2269" w:type="dxa"/>
                  <w:tcBorders>
                    <w:top w:val="nil"/>
                    <w:left w:val="nil"/>
                    <w:bottom w:val="nil"/>
                    <w:right w:val="nil"/>
                  </w:tcBorders>
                  <w:shd w:val="clear" w:color="auto" w:fill="auto"/>
                  <w:noWrap/>
                  <w:vAlign w:val="bottom"/>
                  <w:hideMark/>
                </w:tcPr>
                <w:p w14:paraId="6F445BD5" w14:textId="77777777" w:rsidR="00E91DB9" w:rsidRPr="00E91DB9" w:rsidRDefault="00E91DB9" w:rsidP="00E91DB9">
                  <w:pPr>
                    <w:rPr>
                      <w:rFonts w:ascii="Calibri" w:hAnsi="Calibri"/>
                      <w:color w:val="000000"/>
                      <w:sz w:val="22"/>
                      <w:szCs w:val="22"/>
                    </w:rPr>
                  </w:pPr>
                  <w:proofErr w:type="spellStart"/>
                  <w:r w:rsidRPr="00E91DB9">
                    <w:rPr>
                      <w:rFonts w:ascii="Calibri" w:hAnsi="Calibri"/>
                      <w:color w:val="000000"/>
                      <w:sz w:val="22"/>
                      <w:szCs w:val="22"/>
                    </w:rPr>
                    <w:t>Milliman</w:t>
                  </w:r>
                  <w:proofErr w:type="spellEnd"/>
                  <w:r w:rsidRPr="00E91DB9">
                    <w:rPr>
                      <w:rFonts w:ascii="Calibri" w:hAnsi="Calibri"/>
                      <w:color w:val="000000"/>
                      <w:sz w:val="22"/>
                      <w:szCs w:val="22"/>
                    </w:rPr>
                    <w:t xml:space="preserve"> Inc.</w:t>
                  </w:r>
                </w:p>
              </w:tc>
              <w:tc>
                <w:tcPr>
                  <w:tcW w:w="1284" w:type="dxa"/>
                  <w:tcBorders>
                    <w:top w:val="nil"/>
                    <w:left w:val="nil"/>
                    <w:bottom w:val="nil"/>
                    <w:right w:val="nil"/>
                  </w:tcBorders>
                  <w:shd w:val="clear" w:color="auto" w:fill="auto"/>
                  <w:noWrap/>
                  <w:vAlign w:val="bottom"/>
                  <w:hideMark/>
                </w:tcPr>
                <w:p w14:paraId="2C83F929" w14:textId="77777777" w:rsidR="00E91DB9" w:rsidRPr="00E91DB9" w:rsidRDefault="00E91DB9" w:rsidP="00E91DB9">
                  <w:pPr>
                    <w:rPr>
                      <w:rFonts w:ascii="Calibri" w:hAnsi="Calibri"/>
                      <w:color w:val="000000"/>
                      <w:sz w:val="22"/>
                      <w:szCs w:val="22"/>
                    </w:rPr>
                  </w:pPr>
                </w:p>
              </w:tc>
              <w:tc>
                <w:tcPr>
                  <w:tcW w:w="634" w:type="dxa"/>
                  <w:tcBorders>
                    <w:top w:val="nil"/>
                    <w:left w:val="nil"/>
                    <w:bottom w:val="nil"/>
                    <w:right w:val="nil"/>
                  </w:tcBorders>
                  <w:shd w:val="clear" w:color="auto" w:fill="auto"/>
                  <w:noWrap/>
                  <w:vAlign w:val="bottom"/>
                  <w:hideMark/>
                </w:tcPr>
                <w:p w14:paraId="5DFA5A42" w14:textId="77777777" w:rsidR="00E91DB9" w:rsidRPr="00E91DB9" w:rsidRDefault="00E91DB9" w:rsidP="00E91DB9"/>
              </w:tc>
              <w:tc>
                <w:tcPr>
                  <w:tcW w:w="1441" w:type="dxa"/>
                  <w:tcBorders>
                    <w:top w:val="nil"/>
                    <w:left w:val="nil"/>
                    <w:bottom w:val="nil"/>
                    <w:right w:val="nil"/>
                  </w:tcBorders>
                  <w:shd w:val="clear" w:color="auto" w:fill="auto"/>
                  <w:noWrap/>
                  <w:vAlign w:val="bottom"/>
                  <w:hideMark/>
                </w:tcPr>
                <w:p w14:paraId="686570F0" w14:textId="77777777" w:rsidR="00E91DB9" w:rsidRPr="00E91DB9" w:rsidRDefault="00E91DB9" w:rsidP="008A1E02">
                  <w:pPr>
                    <w:jc w:val="right"/>
                    <w:rPr>
                      <w:rFonts w:ascii="Calibri" w:hAnsi="Calibri"/>
                      <w:color w:val="000000"/>
                      <w:sz w:val="22"/>
                      <w:szCs w:val="22"/>
                    </w:rPr>
                  </w:pPr>
                  <w:r w:rsidRPr="00E91DB9">
                    <w:rPr>
                      <w:rFonts w:ascii="Calibri" w:hAnsi="Calibri"/>
                      <w:color w:val="000000"/>
                      <w:sz w:val="22"/>
                      <w:szCs w:val="22"/>
                    </w:rPr>
                    <w:t xml:space="preserve">         </w:t>
                  </w:r>
                  <w:r>
                    <w:rPr>
                      <w:rFonts w:ascii="Calibri" w:hAnsi="Calibri"/>
                      <w:color w:val="000000"/>
                      <w:sz w:val="22"/>
                      <w:szCs w:val="22"/>
                    </w:rPr>
                    <w:t>$</w:t>
                  </w:r>
                  <w:r w:rsidRPr="00E91DB9">
                    <w:rPr>
                      <w:rFonts w:ascii="Calibri" w:hAnsi="Calibri"/>
                      <w:color w:val="000000"/>
                      <w:sz w:val="22"/>
                      <w:szCs w:val="22"/>
                    </w:rPr>
                    <w:t xml:space="preserve">2,143,383 </w:t>
                  </w:r>
                </w:p>
              </w:tc>
              <w:tc>
                <w:tcPr>
                  <w:tcW w:w="236" w:type="dxa"/>
                  <w:tcBorders>
                    <w:top w:val="nil"/>
                    <w:left w:val="nil"/>
                    <w:bottom w:val="nil"/>
                    <w:right w:val="single" w:sz="8" w:space="0" w:color="auto"/>
                  </w:tcBorders>
                  <w:shd w:val="clear" w:color="auto" w:fill="auto"/>
                  <w:noWrap/>
                  <w:vAlign w:val="bottom"/>
                  <w:hideMark/>
                </w:tcPr>
                <w:p w14:paraId="16AA94A9" w14:textId="77777777" w:rsidR="00E91DB9" w:rsidRPr="00E91DB9" w:rsidRDefault="00E91DB9" w:rsidP="00E91DB9">
                  <w:pPr>
                    <w:rPr>
                      <w:rFonts w:ascii="Calibri" w:hAnsi="Calibri"/>
                      <w:color w:val="000000"/>
                      <w:sz w:val="22"/>
                      <w:szCs w:val="22"/>
                    </w:rPr>
                  </w:pPr>
                  <w:r w:rsidRPr="00E91DB9">
                    <w:rPr>
                      <w:rFonts w:ascii="Calibri" w:hAnsi="Calibri"/>
                      <w:color w:val="000000"/>
                      <w:sz w:val="22"/>
                      <w:szCs w:val="22"/>
                    </w:rPr>
                    <w:t> </w:t>
                  </w:r>
                </w:p>
              </w:tc>
            </w:tr>
            <w:tr w:rsidR="00E91DB9" w:rsidRPr="00E91DB9" w14:paraId="2FA60102" w14:textId="77777777" w:rsidTr="007060EF">
              <w:trPr>
                <w:trHeight w:val="288"/>
              </w:trPr>
              <w:tc>
                <w:tcPr>
                  <w:tcW w:w="236" w:type="dxa"/>
                  <w:tcBorders>
                    <w:top w:val="nil"/>
                    <w:left w:val="single" w:sz="8" w:space="0" w:color="auto"/>
                    <w:bottom w:val="nil"/>
                    <w:right w:val="nil"/>
                  </w:tcBorders>
                  <w:shd w:val="clear" w:color="auto" w:fill="auto"/>
                  <w:noWrap/>
                  <w:vAlign w:val="bottom"/>
                  <w:hideMark/>
                </w:tcPr>
                <w:p w14:paraId="463F65B9" w14:textId="77777777" w:rsidR="00E91DB9" w:rsidRPr="00E91DB9" w:rsidRDefault="00E91DB9" w:rsidP="00E91DB9">
                  <w:pPr>
                    <w:rPr>
                      <w:rFonts w:ascii="Calibri" w:hAnsi="Calibri"/>
                      <w:color w:val="000000"/>
                      <w:sz w:val="22"/>
                      <w:szCs w:val="22"/>
                    </w:rPr>
                  </w:pPr>
                  <w:r w:rsidRPr="00E91DB9">
                    <w:rPr>
                      <w:rFonts w:ascii="Calibri" w:hAnsi="Calibri"/>
                      <w:color w:val="000000"/>
                      <w:sz w:val="22"/>
                      <w:szCs w:val="22"/>
                    </w:rPr>
                    <w:t> </w:t>
                  </w:r>
                </w:p>
              </w:tc>
              <w:tc>
                <w:tcPr>
                  <w:tcW w:w="2269" w:type="dxa"/>
                  <w:tcBorders>
                    <w:top w:val="nil"/>
                    <w:left w:val="nil"/>
                    <w:bottom w:val="nil"/>
                    <w:right w:val="nil"/>
                  </w:tcBorders>
                  <w:shd w:val="clear" w:color="auto" w:fill="auto"/>
                  <w:noWrap/>
                  <w:vAlign w:val="bottom"/>
                  <w:hideMark/>
                </w:tcPr>
                <w:p w14:paraId="092E4DDE" w14:textId="77777777" w:rsidR="00E91DB9" w:rsidRPr="00E91DB9" w:rsidRDefault="00E91DB9" w:rsidP="00E91DB9">
                  <w:pPr>
                    <w:rPr>
                      <w:rFonts w:ascii="Calibri" w:hAnsi="Calibri"/>
                      <w:color w:val="000000"/>
                      <w:sz w:val="22"/>
                      <w:szCs w:val="22"/>
                    </w:rPr>
                  </w:pPr>
                </w:p>
              </w:tc>
              <w:tc>
                <w:tcPr>
                  <w:tcW w:w="1284" w:type="dxa"/>
                  <w:tcBorders>
                    <w:top w:val="nil"/>
                    <w:left w:val="nil"/>
                    <w:bottom w:val="nil"/>
                    <w:right w:val="nil"/>
                  </w:tcBorders>
                  <w:shd w:val="clear" w:color="auto" w:fill="auto"/>
                  <w:noWrap/>
                  <w:vAlign w:val="bottom"/>
                  <w:hideMark/>
                </w:tcPr>
                <w:p w14:paraId="506DE117" w14:textId="77777777" w:rsidR="00E91DB9" w:rsidRPr="00E91DB9" w:rsidRDefault="00E91DB9" w:rsidP="00E91DB9"/>
              </w:tc>
              <w:tc>
                <w:tcPr>
                  <w:tcW w:w="634" w:type="dxa"/>
                  <w:tcBorders>
                    <w:top w:val="nil"/>
                    <w:left w:val="nil"/>
                    <w:bottom w:val="nil"/>
                    <w:right w:val="nil"/>
                  </w:tcBorders>
                  <w:shd w:val="clear" w:color="auto" w:fill="auto"/>
                  <w:noWrap/>
                  <w:vAlign w:val="bottom"/>
                  <w:hideMark/>
                </w:tcPr>
                <w:p w14:paraId="226105FA" w14:textId="77777777" w:rsidR="00E91DB9" w:rsidRPr="00E91DB9" w:rsidRDefault="00E91DB9" w:rsidP="00E91DB9"/>
              </w:tc>
              <w:tc>
                <w:tcPr>
                  <w:tcW w:w="1441" w:type="dxa"/>
                  <w:tcBorders>
                    <w:top w:val="nil"/>
                    <w:left w:val="nil"/>
                    <w:bottom w:val="nil"/>
                    <w:right w:val="nil"/>
                  </w:tcBorders>
                  <w:shd w:val="clear" w:color="auto" w:fill="auto"/>
                  <w:noWrap/>
                  <w:vAlign w:val="bottom"/>
                  <w:hideMark/>
                </w:tcPr>
                <w:p w14:paraId="7F2EFA65" w14:textId="77777777" w:rsidR="00E91DB9" w:rsidRPr="00E91DB9" w:rsidRDefault="00E91DB9" w:rsidP="00E91DB9"/>
              </w:tc>
              <w:tc>
                <w:tcPr>
                  <w:tcW w:w="236" w:type="dxa"/>
                  <w:tcBorders>
                    <w:top w:val="nil"/>
                    <w:left w:val="nil"/>
                    <w:bottom w:val="nil"/>
                    <w:right w:val="single" w:sz="8" w:space="0" w:color="auto"/>
                  </w:tcBorders>
                  <w:shd w:val="clear" w:color="auto" w:fill="auto"/>
                  <w:noWrap/>
                  <w:vAlign w:val="bottom"/>
                  <w:hideMark/>
                </w:tcPr>
                <w:p w14:paraId="4848E5D5" w14:textId="77777777" w:rsidR="00E91DB9" w:rsidRPr="00E91DB9" w:rsidRDefault="00E91DB9" w:rsidP="00E91DB9">
                  <w:pPr>
                    <w:rPr>
                      <w:rFonts w:ascii="Calibri" w:hAnsi="Calibri"/>
                      <w:color w:val="000000"/>
                      <w:sz w:val="22"/>
                      <w:szCs w:val="22"/>
                    </w:rPr>
                  </w:pPr>
                  <w:r w:rsidRPr="00E91DB9">
                    <w:rPr>
                      <w:rFonts w:ascii="Calibri" w:hAnsi="Calibri"/>
                      <w:color w:val="000000"/>
                      <w:sz w:val="22"/>
                      <w:szCs w:val="22"/>
                    </w:rPr>
                    <w:t> </w:t>
                  </w:r>
                </w:p>
              </w:tc>
            </w:tr>
            <w:tr w:rsidR="00E91DB9" w:rsidRPr="00E91DB9" w14:paraId="2667A961" w14:textId="77777777" w:rsidTr="007060EF">
              <w:trPr>
                <w:trHeight w:val="288"/>
              </w:trPr>
              <w:tc>
                <w:tcPr>
                  <w:tcW w:w="236" w:type="dxa"/>
                  <w:tcBorders>
                    <w:top w:val="nil"/>
                    <w:left w:val="single" w:sz="8" w:space="0" w:color="auto"/>
                    <w:bottom w:val="nil"/>
                    <w:right w:val="nil"/>
                  </w:tcBorders>
                  <w:shd w:val="clear" w:color="auto" w:fill="auto"/>
                  <w:noWrap/>
                  <w:vAlign w:val="bottom"/>
                  <w:hideMark/>
                </w:tcPr>
                <w:p w14:paraId="0E818165" w14:textId="77777777" w:rsidR="00E91DB9" w:rsidRPr="00E91DB9" w:rsidRDefault="00E91DB9" w:rsidP="00E91DB9">
                  <w:pPr>
                    <w:rPr>
                      <w:rFonts w:ascii="Calibri" w:hAnsi="Calibri"/>
                      <w:color w:val="000000"/>
                      <w:sz w:val="22"/>
                      <w:szCs w:val="22"/>
                    </w:rPr>
                  </w:pPr>
                  <w:r w:rsidRPr="00E91DB9">
                    <w:rPr>
                      <w:rFonts w:ascii="Calibri" w:hAnsi="Calibri"/>
                      <w:color w:val="000000"/>
                      <w:sz w:val="22"/>
                      <w:szCs w:val="22"/>
                    </w:rPr>
                    <w:t> </w:t>
                  </w:r>
                </w:p>
              </w:tc>
              <w:tc>
                <w:tcPr>
                  <w:tcW w:w="4187" w:type="dxa"/>
                  <w:gridSpan w:val="3"/>
                  <w:tcBorders>
                    <w:top w:val="nil"/>
                    <w:left w:val="nil"/>
                    <w:bottom w:val="nil"/>
                    <w:right w:val="nil"/>
                  </w:tcBorders>
                  <w:shd w:val="clear" w:color="auto" w:fill="auto"/>
                  <w:noWrap/>
                  <w:vAlign w:val="bottom"/>
                  <w:hideMark/>
                </w:tcPr>
                <w:p w14:paraId="194DC71A" w14:textId="77777777" w:rsidR="00E91DB9" w:rsidRPr="00E91DB9" w:rsidRDefault="00E91DB9" w:rsidP="00E91DB9">
                  <w:pPr>
                    <w:rPr>
                      <w:rFonts w:ascii="Calibri" w:hAnsi="Calibri"/>
                      <w:b/>
                      <w:bCs/>
                      <w:color w:val="000000"/>
                      <w:sz w:val="22"/>
                      <w:szCs w:val="22"/>
                    </w:rPr>
                  </w:pPr>
                  <w:r w:rsidRPr="00E91DB9">
                    <w:rPr>
                      <w:rFonts w:ascii="Calibri" w:hAnsi="Calibri"/>
                      <w:b/>
                      <w:bCs/>
                      <w:color w:val="000000"/>
                      <w:sz w:val="22"/>
                      <w:szCs w:val="22"/>
                    </w:rPr>
                    <w:t>NON-PENSION RELATED CONTRACT ACTIVITY</w:t>
                  </w:r>
                </w:p>
              </w:tc>
              <w:tc>
                <w:tcPr>
                  <w:tcW w:w="1441" w:type="dxa"/>
                  <w:tcBorders>
                    <w:top w:val="nil"/>
                    <w:left w:val="nil"/>
                    <w:bottom w:val="nil"/>
                    <w:right w:val="nil"/>
                  </w:tcBorders>
                  <w:shd w:val="clear" w:color="auto" w:fill="auto"/>
                  <w:noWrap/>
                  <w:vAlign w:val="bottom"/>
                  <w:hideMark/>
                </w:tcPr>
                <w:p w14:paraId="57DBE7E4" w14:textId="77777777" w:rsidR="00E91DB9" w:rsidRPr="00E91DB9" w:rsidRDefault="00E91DB9" w:rsidP="00E91DB9">
                  <w:pPr>
                    <w:rPr>
                      <w:rFonts w:ascii="Calibri" w:hAnsi="Calibri"/>
                      <w:b/>
                      <w:bCs/>
                      <w:color w:val="000000"/>
                      <w:sz w:val="22"/>
                      <w:szCs w:val="22"/>
                    </w:rPr>
                  </w:pPr>
                </w:p>
              </w:tc>
              <w:tc>
                <w:tcPr>
                  <w:tcW w:w="236" w:type="dxa"/>
                  <w:tcBorders>
                    <w:top w:val="nil"/>
                    <w:left w:val="nil"/>
                    <w:bottom w:val="nil"/>
                    <w:right w:val="single" w:sz="8" w:space="0" w:color="auto"/>
                  </w:tcBorders>
                  <w:shd w:val="clear" w:color="auto" w:fill="auto"/>
                  <w:noWrap/>
                  <w:vAlign w:val="bottom"/>
                  <w:hideMark/>
                </w:tcPr>
                <w:p w14:paraId="2A5BFF8E" w14:textId="77777777" w:rsidR="00E91DB9" w:rsidRPr="00E91DB9" w:rsidRDefault="00E91DB9" w:rsidP="00E91DB9">
                  <w:pPr>
                    <w:rPr>
                      <w:rFonts w:ascii="Calibri" w:hAnsi="Calibri"/>
                      <w:color w:val="000000"/>
                      <w:sz w:val="22"/>
                      <w:szCs w:val="22"/>
                    </w:rPr>
                  </w:pPr>
                  <w:r w:rsidRPr="00E91DB9">
                    <w:rPr>
                      <w:rFonts w:ascii="Calibri" w:hAnsi="Calibri"/>
                      <w:color w:val="000000"/>
                      <w:sz w:val="22"/>
                      <w:szCs w:val="22"/>
                    </w:rPr>
                    <w:t> </w:t>
                  </w:r>
                </w:p>
              </w:tc>
            </w:tr>
            <w:tr w:rsidR="00E91DB9" w:rsidRPr="00E91DB9" w14:paraId="5BE88C67" w14:textId="77777777" w:rsidTr="007060EF">
              <w:trPr>
                <w:trHeight w:val="288"/>
              </w:trPr>
              <w:tc>
                <w:tcPr>
                  <w:tcW w:w="236" w:type="dxa"/>
                  <w:tcBorders>
                    <w:top w:val="nil"/>
                    <w:left w:val="single" w:sz="8" w:space="0" w:color="auto"/>
                    <w:bottom w:val="nil"/>
                    <w:right w:val="nil"/>
                  </w:tcBorders>
                  <w:shd w:val="clear" w:color="auto" w:fill="auto"/>
                  <w:noWrap/>
                  <w:vAlign w:val="bottom"/>
                  <w:hideMark/>
                </w:tcPr>
                <w:p w14:paraId="71D9A9F4" w14:textId="77777777" w:rsidR="00E91DB9" w:rsidRPr="00E91DB9" w:rsidRDefault="00E91DB9" w:rsidP="00E91DB9">
                  <w:pPr>
                    <w:rPr>
                      <w:rFonts w:ascii="Calibri" w:hAnsi="Calibri"/>
                      <w:color w:val="000000"/>
                      <w:sz w:val="22"/>
                      <w:szCs w:val="22"/>
                    </w:rPr>
                  </w:pPr>
                  <w:r w:rsidRPr="00E91DB9">
                    <w:rPr>
                      <w:rFonts w:ascii="Calibri" w:hAnsi="Calibri"/>
                      <w:color w:val="000000"/>
                      <w:sz w:val="22"/>
                      <w:szCs w:val="22"/>
                    </w:rPr>
                    <w:t> </w:t>
                  </w:r>
                </w:p>
              </w:tc>
              <w:tc>
                <w:tcPr>
                  <w:tcW w:w="2269" w:type="dxa"/>
                  <w:tcBorders>
                    <w:top w:val="nil"/>
                    <w:left w:val="nil"/>
                    <w:bottom w:val="nil"/>
                    <w:right w:val="nil"/>
                  </w:tcBorders>
                  <w:shd w:val="clear" w:color="auto" w:fill="auto"/>
                  <w:noWrap/>
                  <w:vAlign w:val="bottom"/>
                  <w:hideMark/>
                </w:tcPr>
                <w:p w14:paraId="4659ECED" w14:textId="77777777" w:rsidR="00E91DB9" w:rsidRPr="00E91DB9" w:rsidRDefault="00E91DB9" w:rsidP="00E91DB9">
                  <w:pPr>
                    <w:jc w:val="center"/>
                    <w:rPr>
                      <w:rFonts w:ascii="Calibri" w:hAnsi="Calibri"/>
                      <w:b/>
                      <w:bCs/>
                      <w:color w:val="000000"/>
                      <w:sz w:val="22"/>
                      <w:szCs w:val="22"/>
                      <w:u w:val="single"/>
                    </w:rPr>
                  </w:pPr>
                  <w:r w:rsidRPr="00E91DB9">
                    <w:rPr>
                      <w:rFonts w:ascii="Calibri" w:hAnsi="Calibri"/>
                      <w:b/>
                      <w:bCs/>
                      <w:color w:val="000000"/>
                      <w:sz w:val="22"/>
                      <w:szCs w:val="22"/>
                      <w:u w:val="single"/>
                    </w:rPr>
                    <w:t>Vendor</w:t>
                  </w:r>
                </w:p>
              </w:tc>
              <w:tc>
                <w:tcPr>
                  <w:tcW w:w="1284" w:type="dxa"/>
                  <w:tcBorders>
                    <w:top w:val="nil"/>
                    <w:left w:val="nil"/>
                    <w:bottom w:val="nil"/>
                    <w:right w:val="nil"/>
                  </w:tcBorders>
                  <w:shd w:val="clear" w:color="auto" w:fill="auto"/>
                  <w:noWrap/>
                  <w:vAlign w:val="bottom"/>
                  <w:hideMark/>
                </w:tcPr>
                <w:p w14:paraId="02E32089" w14:textId="77777777" w:rsidR="00E91DB9" w:rsidRPr="00E91DB9" w:rsidRDefault="00E91DB9" w:rsidP="00E91DB9">
                  <w:pPr>
                    <w:jc w:val="center"/>
                    <w:rPr>
                      <w:rFonts w:ascii="Calibri" w:hAnsi="Calibri"/>
                      <w:b/>
                      <w:bCs/>
                      <w:color w:val="000000"/>
                      <w:sz w:val="22"/>
                      <w:szCs w:val="22"/>
                      <w:u w:val="single"/>
                    </w:rPr>
                  </w:pPr>
                </w:p>
              </w:tc>
              <w:tc>
                <w:tcPr>
                  <w:tcW w:w="634" w:type="dxa"/>
                  <w:tcBorders>
                    <w:top w:val="nil"/>
                    <w:left w:val="nil"/>
                    <w:bottom w:val="nil"/>
                    <w:right w:val="nil"/>
                  </w:tcBorders>
                  <w:shd w:val="clear" w:color="auto" w:fill="auto"/>
                  <w:noWrap/>
                  <w:vAlign w:val="bottom"/>
                  <w:hideMark/>
                </w:tcPr>
                <w:p w14:paraId="5E63D27A" w14:textId="77777777" w:rsidR="00E91DB9" w:rsidRPr="00E91DB9" w:rsidRDefault="00E91DB9" w:rsidP="00E91DB9"/>
              </w:tc>
              <w:tc>
                <w:tcPr>
                  <w:tcW w:w="1441" w:type="dxa"/>
                  <w:tcBorders>
                    <w:top w:val="nil"/>
                    <w:left w:val="nil"/>
                    <w:bottom w:val="nil"/>
                    <w:right w:val="nil"/>
                  </w:tcBorders>
                  <w:shd w:val="clear" w:color="auto" w:fill="auto"/>
                  <w:noWrap/>
                  <w:vAlign w:val="bottom"/>
                  <w:hideMark/>
                </w:tcPr>
                <w:p w14:paraId="368E80B1" w14:textId="77777777" w:rsidR="00E91DB9" w:rsidRPr="00E91DB9" w:rsidRDefault="00E91DB9" w:rsidP="00E91DB9">
                  <w:pPr>
                    <w:rPr>
                      <w:rFonts w:ascii="Calibri" w:hAnsi="Calibri"/>
                      <w:b/>
                      <w:bCs/>
                      <w:color w:val="000000"/>
                      <w:sz w:val="22"/>
                      <w:szCs w:val="22"/>
                      <w:u w:val="single"/>
                    </w:rPr>
                  </w:pPr>
                  <w:r w:rsidRPr="00E91DB9">
                    <w:rPr>
                      <w:rFonts w:ascii="Calibri" w:hAnsi="Calibri"/>
                      <w:b/>
                      <w:bCs/>
                      <w:color w:val="000000"/>
                      <w:sz w:val="22"/>
                      <w:szCs w:val="22"/>
                      <w:u w:val="single"/>
                    </w:rPr>
                    <w:t>Fees Paid</w:t>
                  </w:r>
                </w:p>
              </w:tc>
              <w:tc>
                <w:tcPr>
                  <w:tcW w:w="236" w:type="dxa"/>
                  <w:tcBorders>
                    <w:top w:val="nil"/>
                    <w:left w:val="nil"/>
                    <w:bottom w:val="nil"/>
                    <w:right w:val="single" w:sz="8" w:space="0" w:color="auto"/>
                  </w:tcBorders>
                  <w:shd w:val="clear" w:color="auto" w:fill="auto"/>
                  <w:noWrap/>
                  <w:vAlign w:val="bottom"/>
                  <w:hideMark/>
                </w:tcPr>
                <w:p w14:paraId="13EBE623" w14:textId="77777777" w:rsidR="00E91DB9" w:rsidRPr="00E91DB9" w:rsidRDefault="00E91DB9" w:rsidP="00E91DB9">
                  <w:pPr>
                    <w:rPr>
                      <w:rFonts w:ascii="Calibri" w:hAnsi="Calibri"/>
                      <w:color w:val="000000"/>
                      <w:sz w:val="22"/>
                      <w:szCs w:val="22"/>
                    </w:rPr>
                  </w:pPr>
                  <w:r w:rsidRPr="00E91DB9">
                    <w:rPr>
                      <w:rFonts w:ascii="Calibri" w:hAnsi="Calibri"/>
                      <w:color w:val="000000"/>
                      <w:sz w:val="22"/>
                      <w:szCs w:val="22"/>
                    </w:rPr>
                    <w:t> </w:t>
                  </w:r>
                </w:p>
              </w:tc>
            </w:tr>
            <w:tr w:rsidR="00E91DB9" w:rsidRPr="00E91DB9" w14:paraId="63593B18" w14:textId="77777777" w:rsidTr="007060EF">
              <w:trPr>
                <w:trHeight w:val="288"/>
              </w:trPr>
              <w:tc>
                <w:tcPr>
                  <w:tcW w:w="236" w:type="dxa"/>
                  <w:tcBorders>
                    <w:top w:val="nil"/>
                    <w:left w:val="single" w:sz="8" w:space="0" w:color="auto"/>
                    <w:bottom w:val="nil"/>
                    <w:right w:val="nil"/>
                  </w:tcBorders>
                  <w:shd w:val="clear" w:color="auto" w:fill="auto"/>
                  <w:noWrap/>
                  <w:vAlign w:val="bottom"/>
                  <w:hideMark/>
                </w:tcPr>
                <w:p w14:paraId="035F3466" w14:textId="77777777" w:rsidR="00E91DB9" w:rsidRPr="00E91DB9" w:rsidRDefault="00E91DB9" w:rsidP="00E91DB9">
                  <w:pPr>
                    <w:rPr>
                      <w:rFonts w:ascii="Calibri" w:hAnsi="Calibri"/>
                      <w:color w:val="000000"/>
                      <w:sz w:val="22"/>
                      <w:szCs w:val="22"/>
                    </w:rPr>
                  </w:pPr>
                  <w:r w:rsidRPr="00E91DB9">
                    <w:rPr>
                      <w:rFonts w:ascii="Calibri" w:hAnsi="Calibri"/>
                      <w:color w:val="000000"/>
                      <w:sz w:val="22"/>
                      <w:szCs w:val="22"/>
                    </w:rPr>
                    <w:t> </w:t>
                  </w:r>
                </w:p>
              </w:tc>
              <w:tc>
                <w:tcPr>
                  <w:tcW w:w="2269" w:type="dxa"/>
                  <w:tcBorders>
                    <w:top w:val="nil"/>
                    <w:left w:val="nil"/>
                    <w:bottom w:val="nil"/>
                    <w:right w:val="nil"/>
                  </w:tcBorders>
                  <w:shd w:val="clear" w:color="auto" w:fill="auto"/>
                  <w:noWrap/>
                  <w:vAlign w:val="bottom"/>
                  <w:hideMark/>
                </w:tcPr>
                <w:p w14:paraId="7669CC86" w14:textId="77777777" w:rsidR="00E91DB9" w:rsidRPr="00E91DB9" w:rsidRDefault="00E91DB9" w:rsidP="00E91DB9">
                  <w:pPr>
                    <w:rPr>
                      <w:rFonts w:ascii="Calibri" w:hAnsi="Calibri"/>
                      <w:color w:val="000000"/>
                      <w:sz w:val="22"/>
                      <w:szCs w:val="22"/>
                    </w:rPr>
                  </w:pPr>
                  <w:r w:rsidRPr="00E91DB9">
                    <w:rPr>
                      <w:rFonts w:ascii="Calibri" w:hAnsi="Calibri"/>
                      <w:color w:val="000000"/>
                      <w:sz w:val="22"/>
                      <w:szCs w:val="22"/>
                    </w:rPr>
                    <w:t>Hay Group Inc.</w:t>
                  </w:r>
                </w:p>
              </w:tc>
              <w:tc>
                <w:tcPr>
                  <w:tcW w:w="1284" w:type="dxa"/>
                  <w:tcBorders>
                    <w:top w:val="nil"/>
                    <w:left w:val="nil"/>
                    <w:bottom w:val="nil"/>
                    <w:right w:val="nil"/>
                  </w:tcBorders>
                  <w:shd w:val="clear" w:color="auto" w:fill="auto"/>
                  <w:noWrap/>
                  <w:vAlign w:val="bottom"/>
                  <w:hideMark/>
                </w:tcPr>
                <w:p w14:paraId="53D8159B" w14:textId="77777777" w:rsidR="00E91DB9" w:rsidRPr="00E91DB9" w:rsidRDefault="00E91DB9" w:rsidP="00E91DB9">
                  <w:pPr>
                    <w:rPr>
                      <w:rFonts w:ascii="Calibri" w:hAnsi="Calibri"/>
                      <w:color w:val="000000"/>
                      <w:sz w:val="22"/>
                      <w:szCs w:val="22"/>
                    </w:rPr>
                  </w:pPr>
                </w:p>
              </w:tc>
              <w:tc>
                <w:tcPr>
                  <w:tcW w:w="634" w:type="dxa"/>
                  <w:tcBorders>
                    <w:top w:val="nil"/>
                    <w:left w:val="nil"/>
                    <w:bottom w:val="nil"/>
                    <w:right w:val="nil"/>
                  </w:tcBorders>
                  <w:shd w:val="clear" w:color="auto" w:fill="auto"/>
                  <w:noWrap/>
                  <w:vAlign w:val="bottom"/>
                  <w:hideMark/>
                </w:tcPr>
                <w:p w14:paraId="23C1CEED" w14:textId="77777777" w:rsidR="00E91DB9" w:rsidRPr="00E91DB9" w:rsidRDefault="00E91DB9" w:rsidP="00E91DB9"/>
              </w:tc>
              <w:tc>
                <w:tcPr>
                  <w:tcW w:w="1441" w:type="dxa"/>
                  <w:tcBorders>
                    <w:top w:val="nil"/>
                    <w:left w:val="nil"/>
                    <w:bottom w:val="nil"/>
                    <w:right w:val="nil"/>
                  </w:tcBorders>
                  <w:shd w:val="clear" w:color="auto" w:fill="auto"/>
                  <w:noWrap/>
                  <w:vAlign w:val="bottom"/>
                  <w:hideMark/>
                </w:tcPr>
                <w:p w14:paraId="5D2C17FD" w14:textId="77777777" w:rsidR="00E91DB9" w:rsidRPr="00E91DB9" w:rsidRDefault="00E91DB9" w:rsidP="008A1E02">
                  <w:pPr>
                    <w:jc w:val="right"/>
                    <w:rPr>
                      <w:rFonts w:ascii="Calibri" w:hAnsi="Calibri"/>
                      <w:color w:val="000000"/>
                      <w:sz w:val="22"/>
                      <w:szCs w:val="22"/>
                    </w:rPr>
                  </w:pPr>
                  <w:r w:rsidRPr="00E91DB9">
                    <w:rPr>
                      <w:rFonts w:ascii="Calibri" w:hAnsi="Calibri"/>
                      <w:color w:val="000000"/>
                      <w:sz w:val="22"/>
                      <w:szCs w:val="22"/>
                    </w:rPr>
                    <w:t xml:space="preserve">         </w:t>
                  </w:r>
                  <w:r>
                    <w:rPr>
                      <w:rFonts w:ascii="Calibri" w:hAnsi="Calibri"/>
                      <w:color w:val="000000"/>
                      <w:sz w:val="22"/>
                      <w:szCs w:val="22"/>
                    </w:rPr>
                    <w:t>$</w:t>
                  </w:r>
                  <w:r w:rsidRPr="00E91DB9">
                    <w:rPr>
                      <w:rFonts w:ascii="Calibri" w:hAnsi="Calibri"/>
                      <w:color w:val="000000"/>
                      <w:sz w:val="22"/>
                      <w:szCs w:val="22"/>
                    </w:rPr>
                    <w:t xml:space="preserve">1,324,875 </w:t>
                  </w:r>
                </w:p>
              </w:tc>
              <w:tc>
                <w:tcPr>
                  <w:tcW w:w="236" w:type="dxa"/>
                  <w:tcBorders>
                    <w:top w:val="nil"/>
                    <w:left w:val="nil"/>
                    <w:bottom w:val="nil"/>
                    <w:right w:val="single" w:sz="8" w:space="0" w:color="auto"/>
                  </w:tcBorders>
                  <w:shd w:val="clear" w:color="auto" w:fill="auto"/>
                  <w:noWrap/>
                  <w:vAlign w:val="bottom"/>
                  <w:hideMark/>
                </w:tcPr>
                <w:p w14:paraId="7FA12018" w14:textId="77777777" w:rsidR="00E91DB9" w:rsidRPr="00E91DB9" w:rsidRDefault="00E91DB9" w:rsidP="00E91DB9">
                  <w:pPr>
                    <w:rPr>
                      <w:rFonts w:ascii="Calibri" w:hAnsi="Calibri"/>
                      <w:color w:val="000000"/>
                      <w:sz w:val="22"/>
                      <w:szCs w:val="22"/>
                    </w:rPr>
                  </w:pPr>
                  <w:r w:rsidRPr="00E91DB9">
                    <w:rPr>
                      <w:rFonts w:ascii="Calibri" w:hAnsi="Calibri"/>
                      <w:color w:val="000000"/>
                      <w:sz w:val="22"/>
                      <w:szCs w:val="22"/>
                    </w:rPr>
                    <w:t> </w:t>
                  </w:r>
                </w:p>
              </w:tc>
            </w:tr>
            <w:tr w:rsidR="00E91DB9" w:rsidRPr="00E91DB9" w14:paraId="58DAF246" w14:textId="77777777" w:rsidTr="007060EF">
              <w:trPr>
                <w:trHeight w:val="288"/>
              </w:trPr>
              <w:tc>
                <w:tcPr>
                  <w:tcW w:w="236" w:type="dxa"/>
                  <w:tcBorders>
                    <w:top w:val="nil"/>
                    <w:left w:val="single" w:sz="8" w:space="0" w:color="auto"/>
                    <w:bottom w:val="nil"/>
                    <w:right w:val="nil"/>
                  </w:tcBorders>
                  <w:shd w:val="clear" w:color="auto" w:fill="auto"/>
                  <w:noWrap/>
                  <w:vAlign w:val="bottom"/>
                  <w:hideMark/>
                </w:tcPr>
                <w:p w14:paraId="713CE3A7" w14:textId="77777777" w:rsidR="00E91DB9" w:rsidRPr="00E91DB9" w:rsidRDefault="00E91DB9" w:rsidP="00E91DB9">
                  <w:pPr>
                    <w:rPr>
                      <w:rFonts w:ascii="Calibri" w:hAnsi="Calibri"/>
                      <w:color w:val="000000"/>
                      <w:sz w:val="22"/>
                      <w:szCs w:val="22"/>
                    </w:rPr>
                  </w:pPr>
                  <w:r w:rsidRPr="00E91DB9">
                    <w:rPr>
                      <w:rFonts w:ascii="Calibri" w:hAnsi="Calibri"/>
                      <w:color w:val="000000"/>
                      <w:sz w:val="22"/>
                      <w:szCs w:val="22"/>
                    </w:rPr>
                    <w:t> </w:t>
                  </w:r>
                </w:p>
              </w:tc>
              <w:tc>
                <w:tcPr>
                  <w:tcW w:w="2269" w:type="dxa"/>
                  <w:tcBorders>
                    <w:top w:val="nil"/>
                    <w:left w:val="nil"/>
                    <w:bottom w:val="nil"/>
                    <w:right w:val="nil"/>
                  </w:tcBorders>
                  <w:shd w:val="clear" w:color="auto" w:fill="auto"/>
                  <w:noWrap/>
                  <w:vAlign w:val="bottom"/>
                  <w:hideMark/>
                </w:tcPr>
                <w:p w14:paraId="47F67900" w14:textId="77777777" w:rsidR="00E91DB9" w:rsidRPr="00E91DB9" w:rsidRDefault="00E91DB9" w:rsidP="00E91DB9">
                  <w:pPr>
                    <w:rPr>
                      <w:rFonts w:ascii="Calibri" w:hAnsi="Calibri"/>
                      <w:color w:val="000000"/>
                      <w:sz w:val="22"/>
                      <w:szCs w:val="22"/>
                    </w:rPr>
                  </w:pPr>
                  <w:proofErr w:type="spellStart"/>
                  <w:r w:rsidRPr="00E91DB9">
                    <w:rPr>
                      <w:rFonts w:ascii="Calibri" w:hAnsi="Calibri"/>
                      <w:color w:val="000000"/>
                      <w:sz w:val="22"/>
                      <w:szCs w:val="22"/>
                    </w:rPr>
                    <w:t>Cheiron</w:t>
                  </w:r>
                  <w:proofErr w:type="spellEnd"/>
                  <w:r w:rsidRPr="00E91DB9">
                    <w:rPr>
                      <w:rFonts w:ascii="Calibri" w:hAnsi="Calibri"/>
                      <w:color w:val="000000"/>
                      <w:sz w:val="22"/>
                      <w:szCs w:val="22"/>
                    </w:rPr>
                    <w:t xml:space="preserve"> Inc.</w:t>
                  </w:r>
                </w:p>
              </w:tc>
              <w:tc>
                <w:tcPr>
                  <w:tcW w:w="1284" w:type="dxa"/>
                  <w:tcBorders>
                    <w:top w:val="nil"/>
                    <w:left w:val="nil"/>
                    <w:bottom w:val="nil"/>
                    <w:right w:val="nil"/>
                  </w:tcBorders>
                  <w:shd w:val="clear" w:color="auto" w:fill="auto"/>
                  <w:noWrap/>
                  <w:vAlign w:val="bottom"/>
                  <w:hideMark/>
                </w:tcPr>
                <w:p w14:paraId="558CCE3D" w14:textId="77777777" w:rsidR="00E91DB9" w:rsidRPr="00E91DB9" w:rsidRDefault="00E91DB9" w:rsidP="00E91DB9">
                  <w:pPr>
                    <w:rPr>
                      <w:rFonts w:ascii="Calibri" w:hAnsi="Calibri"/>
                      <w:color w:val="000000"/>
                      <w:sz w:val="22"/>
                      <w:szCs w:val="22"/>
                    </w:rPr>
                  </w:pPr>
                </w:p>
              </w:tc>
              <w:tc>
                <w:tcPr>
                  <w:tcW w:w="634" w:type="dxa"/>
                  <w:tcBorders>
                    <w:top w:val="nil"/>
                    <w:left w:val="nil"/>
                    <w:bottom w:val="nil"/>
                    <w:right w:val="nil"/>
                  </w:tcBorders>
                  <w:shd w:val="clear" w:color="auto" w:fill="auto"/>
                  <w:noWrap/>
                  <w:vAlign w:val="bottom"/>
                  <w:hideMark/>
                </w:tcPr>
                <w:p w14:paraId="15D0E0D1" w14:textId="77777777" w:rsidR="00E91DB9" w:rsidRPr="00E91DB9" w:rsidRDefault="00E91DB9" w:rsidP="00E91DB9"/>
              </w:tc>
              <w:tc>
                <w:tcPr>
                  <w:tcW w:w="1441" w:type="dxa"/>
                  <w:tcBorders>
                    <w:top w:val="nil"/>
                    <w:left w:val="nil"/>
                    <w:bottom w:val="nil"/>
                    <w:right w:val="nil"/>
                  </w:tcBorders>
                  <w:shd w:val="clear" w:color="auto" w:fill="auto"/>
                  <w:noWrap/>
                  <w:vAlign w:val="bottom"/>
                  <w:hideMark/>
                </w:tcPr>
                <w:p w14:paraId="094D5F90" w14:textId="77777777" w:rsidR="00E91DB9" w:rsidRPr="00E91DB9" w:rsidRDefault="00E91DB9" w:rsidP="008A1E02">
                  <w:pPr>
                    <w:jc w:val="right"/>
                    <w:rPr>
                      <w:rFonts w:ascii="Calibri" w:hAnsi="Calibri"/>
                      <w:color w:val="000000"/>
                      <w:sz w:val="22"/>
                      <w:szCs w:val="22"/>
                    </w:rPr>
                  </w:pPr>
                  <w:r w:rsidRPr="00E91DB9">
                    <w:rPr>
                      <w:rFonts w:ascii="Calibri" w:hAnsi="Calibri"/>
                      <w:color w:val="000000"/>
                      <w:sz w:val="22"/>
                      <w:szCs w:val="22"/>
                    </w:rPr>
                    <w:t xml:space="preserve">                 </w:t>
                  </w:r>
                  <w:r>
                    <w:rPr>
                      <w:rFonts w:ascii="Calibri" w:hAnsi="Calibri"/>
                      <w:color w:val="000000"/>
                      <w:sz w:val="22"/>
                      <w:szCs w:val="22"/>
                    </w:rPr>
                    <w:t xml:space="preserve">   $</w:t>
                  </w:r>
                  <w:r w:rsidRPr="00E91DB9">
                    <w:rPr>
                      <w:rFonts w:ascii="Calibri" w:hAnsi="Calibri"/>
                      <w:color w:val="000000"/>
                      <w:sz w:val="22"/>
                      <w:szCs w:val="22"/>
                    </w:rPr>
                    <w:t xml:space="preserve">4,410 </w:t>
                  </w:r>
                </w:p>
              </w:tc>
              <w:tc>
                <w:tcPr>
                  <w:tcW w:w="236" w:type="dxa"/>
                  <w:tcBorders>
                    <w:top w:val="nil"/>
                    <w:left w:val="nil"/>
                    <w:bottom w:val="nil"/>
                    <w:right w:val="single" w:sz="8" w:space="0" w:color="auto"/>
                  </w:tcBorders>
                  <w:shd w:val="clear" w:color="auto" w:fill="auto"/>
                  <w:noWrap/>
                  <w:vAlign w:val="bottom"/>
                  <w:hideMark/>
                </w:tcPr>
                <w:p w14:paraId="7857BC2D" w14:textId="77777777" w:rsidR="00E91DB9" w:rsidRPr="00E91DB9" w:rsidRDefault="00E91DB9" w:rsidP="00E91DB9">
                  <w:pPr>
                    <w:rPr>
                      <w:rFonts w:ascii="Calibri" w:hAnsi="Calibri"/>
                      <w:color w:val="000000"/>
                      <w:sz w:val="22"/>
                      <w:szCs w:val="22"/>
                    </w:rPr>
                  </w:pPr>
                  <w:r w:rsidRPr="00E91DB9">
                    <w:rPr>
                      <w:rFonts w:ascii="Calibri" w:hAnsi="Calibri"/>
                      <w:color w:val="000000"/>
                      <w:sz w:val="22"/>
                      <w:szCs w:val="22"/>
                    </w:rPr>
                    <w:t> </w:t>
                  </w:r>
                </w:p>
              </w:tc>
            </w:tr>
            <w:tr w:rsidR="00E91DB9" w:rsidRPr="00E91DB9" w14:paraId="12E7730B" w14:textId="77777777" w:rsidTr="007060EF">
              <w:trPr>
                <w:trHeight w:val="288"/>
              </w:trPr>
              <w:tc>
                <w:tcPr>
                  <w:tcW w:w="236" w:type="dxa"/>
                  <w:tcBorders>
                    <w:top w:val="nil"/>
                    <w:left w:val="single" w:sz="8" w:space="0" w:color="auto"/>
                    <w:bottom w:val="nil"/>
                    <w:right w:val="nil"/>
                  </w:tcBorders>
                  <w:shd w:val="clear" w:color="auto" w:fill="auto"/>
                  <w:noWrap/>
                  <w:vAlign w:val="bottom"/>
                  <w:hideMark/>
                </w:tcPr>
                <w:p w14:paraId="628D3EDF" w14:textId="77777777" w:rsidR="00E91DB9" w:rsidRPr="00E91DB9" w:rsidRDefault="00E91DB9" w:rsidP="00E91DB9">
                  <w:pPr>
                    <w:rPr>
                      <w:rFonts w:ascii="Calibri" w:hAnsi="Calibri"/>
                      <w:color w:val="000000"/>
                      <w:sz w:val="22"/>
                      <w:szCs w:val="22"/>
                    </w:rPr>
                  </w:pPr>
                  <w:r w:rsidRPr="00E91DB9">
                    <w:rPr>
                      <w:rFonts w:ascii="Calibri" w:hAnsi="Calibri"/>
                      <w:color w:val="000000"/>
                      <w:sz w:val="22"/>
                      <w:szCs w:val="22"/>
                    </w:rPr>
                    <w:t> </w:t>
                  </w:r>
                </w:p>
              </w:tc>
              <w:tc>
                <w:tcPr>
                  <w:tcW w:w="2269" w:type="dxa"/>
                  <w:tcBorders>
                    <w:top w:val="nil"/>
                    <w:left w:val="nil"/>
                    <w:bottom w:val="nil"/>
                    <w:right w:val="nil"/>
                  </w:tcBorders>
                  <w:shd w:val="clear" w:color="auto" w:fill="auto"/>
                  <w:noWrap/>
                  <w:vAlign w:val="bottom"/>
                  <w:hideMark/>
                </w:tcPr>
                <w:p w14:paraId="5FB1C9E0" w14:textId="77777777" w:rsidR="00E91DB9" w:rsidRPr="00E91DB9" w:rsidRDefault="00E91DB9" w:rsidP="00E91DB9">
                  <w:pPr>
                    <w:rPr>
                      <w:rFonts w:ascii="Calibri" w:hAnsi="Calibri"/>
                      <w:color w:val="000000"/>
                      <w:sz w:val="22"/>
                      <w:szCs w:val="22"/>
                    </w:rPr>
                  </w:pPr>
                </w:p>
              </w:tc>
              <w:tc>
                <w:tcPr>
                  <w:tcW w:w="1284" w:type="dxa"/>
                  <w:tcBorders>
                    <w:top w:val="nil"/>
                    <w:left w:val="nil"/>
                    <w:bottom w:val="nil"/>
                    <w:right w:val="nil"/>
                  </w:tcBorders>
                  <w:shd w:val="clear" w:color="auto" w:fill="auto"/>
                  <w:noWrap/>
                  <w:vAlign w:val="bottom"/>
                  <w:hideMark/>
                </w:tcPr>
                <w:p w14:paraId="429A808C" w14:textId="77777777" w:rsidR="00E91DB9" w:rsidRPr="00E91DB9" w:rsidRDefault="00E91DB9" w:rsidP="00E91DB9"/>
              </w:tc>
              <w:tc>
                <w:tcPr>
                  <w:tcW w:w="634" w:type="dxa"/>
                  <w:tcBorders>
                    <w:top w:val="nil"/>
                    <w:left w:val="nil"/>
                    <w:bottom w:val="nil"/>
                    <w:right w:val="nil"/>
                  </w:tcBorders>
                  <w:shd w:val="clear" w:color="auto" w:fill="auto"/>
                  <w:noWrap/>
                  <w:vAlign w:val="bottom"/>
                  <w:hideMark/>
                </w:tcPr>
                <w:p w14:paraId="3C426376" w14:textId="77777777" w:rsidR="00E91DB9" w:rsidRPr="00E91DB9" w:rsidRDefault="00E91DB9" w:rsidP="00E91DB9"/>
              </w:tc>
              <w:tc>
                <w:tcPr>
                  <w:tcW w:w="1441" w:type="dxa"/>
                  <w:tcBorders>
                    <w:top w:val="nil"/>
                    <w:left w:val="nil"/>
                    <w:bottom w:val="nil"/>
                    <w:right w:val="nil"/>
                  </w:tcBorders>
                  <w:shd w:val="clear" w:color="auto" w:fill="auto"/>
                  <w:noWrap/>
                  <w:vAlign w:val="bottom"/>
                  <w:hideMark/>
                </w:tcPr>
                <w:p w14:paraId="59EE6F39" w14:textId="77777777" w:rsidR="00E91DB9" w:rsidRPr="00E91DB9" w:rsidRDefault="00E91DB9" w:rsidP="00E91DB9"/>
              </w:tc>
              <w:tc>
                <w:tcPr>
                  <w:tcW w:w="236" w:type="dxa"/>
                  <w:tcBorders>
                    <w:top w:val="nil"/>
                    <w:left w:val="nil"/>
                    <w:bottom w:val="nil"/>
                    <w:right w:val="single" w:sz="8" w:space="0" w:color="auto"/>
                  </w:tcBorders>
                  <w:shd w:val="clear" w:color="auto" w:fill="auto"/>
                  <w:noWrap/>
                  <w:vAlign w:val="bottom"/>
                  <w:hideMark/>
                </w:tcPr>
                <w:p w14:paraId="2B2DB0E1" w14:textId="77777777" w:rsidR="00E91DB9" w:rsidRPr="00E91DB9" w:rsidRDefault="00E91DB9" w:rsidP="00E91DB9">
                  <w:pPr>
                    <w:rPr>
                      <w:rFonts w:ascii="Calibri" w:hAnsi="Calibri"/>
                      <w:color w:val="000000"/>
                      <w:sz w:val="22"/>
                      <w:szCs w:val="22"/>
                    </w:rPr>
                  </w:pPr>
                  <w:r w:rsidRPr="00E91DB9">
                    <w:rPr>
                      <w:rFonts w:ascii="Calibri" w:hAnsi="Calibri"/>
                      <w:color w:val="000000"/>
                      <w:sz w:val="22"/>
                      <w:szCs w:val="22"/>
                    </w:rPr>
                    <w:t> </w:t>
                  </w:r>
                </w:p>
              </w:tc>
            </w:tr>
            <w:tr w:rsidR="00E91DB9" w:rsidRPr="00E91DB9" w14:paraId="19E151BD" w14:textId="77777777" w:rsidTr="007060EF">
              <w:trPr>
                <w:trHeight w:val="300"/>
              </w:trPr>
              <w:tc>
                <w:tcPr>
                  <w:tcW w:w="236" w:type="dxa"/>
                  <w:tcBorders>
                    <w:top w:val="nil"/>
                    <w:left w:val="single" w:sz="8" w:space="0" w:color="auto"/>
                    <w:bottom w:val="nil"/>
                    <w:right w:val="nil"/>
                  </w:tcBorders>
                  <w:shd w:val="clear" w:color="auto" w:fill="auto"/>
                  <w:noWrap/>
                  <w:vAlign w:val="bottom"/>
                  <w:hideMark/>
                </w:tcPr>
                <w:p w14:paraId="54353587" w14:textId="77777777" w:rsidR="00E91DB9" w:rsidRPr="00E91DB9" w:rsidRDefault="00E91DB9" w:rsidP="00E91DB9">
                  <w:pPr>
                    <w:rPr>
                      <w:rFonts w:ascii="Calibri" w:hAnsi="Calibri"/>
                      <w:color w:val="000000"/>
                      <w:sz w:val="22"/>
                      <w:szCs w:val="22"/>
                    </w:rPr>
                  </w:pPr>
                  <w:r w:rsidRPr="00E91DB9">
                    <w:rPr>
                      <w:rFonts w:ascii="Calibri" w:hAnsi="Calibri"/>
                      <w:color w:val="000000"/>
                      <w:sz w:val="22"/>
                      <w:szCs w:val="22"/>
                    </w:rPr>
                    <w:t> </w:t>
                  </w:r>
                </w:p>
              </w:tc>
              <w:tc>
                <w:tcPr>
                  <w:tcW w:w="3553" w:type="dxa"/>
                  <w:gridSpan w:val="2"/>
                  <w:tcBorders>
                    <w:top w:val="nil"/>
                    <w:left w:val="nil"/>
                    <w:bottom w:val="nil"/>
                    <w:right w:val="nil"/>
                  </w:tcBorders>
                  <w:shd w:val="clear" w:color="auto" w:fill="auto"/>
                  <w:noWrap/>
                  <w:vAlign w:val="bottom"/>
                  <w:hideMark/>
                </w:tcPr>
                <w:p w14:paraId="18534F4B" w14:textId="77777777" w:rsidR="00E91DB9" w:rsidRPr="00E91DB9" w:rsidRDefault="00E91DB9" w:rsidP="00E91DB9">
                  <w:pPr>
                    <w:rPr>
                      <w:rFonts w:ascii="Calibri" w:hAnsi="Calibri"/>
                      <w:b/>
                      <w:bCs/>
                      <w:color w:val="000000"/>
                      <w:sz w:val="22"/>
                      <w:szCs w:val="22"/>
                    </w:rPr>
                  </w:pPr>
                  <w:r w:rsidRPr="00E91DB9">
                    <w:rPr>
                      <w:rFonts w:ascii="Calibri" w:hAnsi="Calibri"/>
                      <w:b/>
                      <w:bCs/>
                      <w:color w:val="000000"/>
                      <w:sz w:val="22"/>
                      <w:szCs w:val="22"/>
                    </w:rPr>
                    <w:t>TOTAL SPENDING - T2672</w:t>
                  </w:r>
                </w:p>
              </w:tc>
              <w:tc>
                <w:tcPr>
                  <w:tcW w:w="634" w:type="dxa"/>
                  <w:tcBorders>
                    <w:top w:val="nil"/>
                    <w:left w:val="nil"/>
                    <w:bottom w:val="nil"/>
                    <w:right w:val="nil"/>
                  </w:tcBorders>
                  <w:shd w:val="clear" w:color="auto" w:fill="auto"/>
                  <w:noWrap/>
                  <w:vAlign w:val="bottom"/>
                  <w:hideMark/>
                </w:tcPr>
                <w:p w14:paraId="4F159C27" w14:textId="77777777" w:rsidR="00E91DB9" w:rsidRPr="00E91DB9" w:rsidRDefault="00E91DB9" w:rsidP="00E91DB9">
                  <w:pPr>
                    <w:rPr>
                      <w:rFonts w:ascii="Calibri" w:hAnsi="Calibri"/>
                      <w:b/>
                      <w:bCs/>
                      <w:color w:val="000000"/>
                      <w:sz w:val="22"/>
                      <w:szCs w:val="22"/>
                    </w:rPr>
                  </w:pPr>
                </w:p>
              </w:tc>
              <w:tc>
                <w:tcPr>
                  <w:tcW w:w="1441" w:type="dxa"/>
                  <w:tcBorders>
                    <w:top w:val="single" w:sz="4" w:space="0" w:color="auto"/>
                    <w:left w:val="nil"/>
                    <w:bottom w:val="double" w:sz="6" w:space="0" w:color="auto"/>
                    <w:right w:val="nil"/>
                  </w:tcBorders>
                  <w:shd w:val="clear" w:color="auto" w:fill="auto"/>
                  <w:noWrap/>
                  <w:vAlign w:val="bottom"/>
                  <w:hideMark/>
                </w:tcPr>
                <w:p w14:paraId="0B146EF2" w14:textId="77777777" w:rsidR="00E91DB9" w:rsidRPr="00E91DB9" w:rsidRDefault="00E91DB9" w:rsidP="008A1E02">
                  <w:pPr>
                    <w:jc w:val="right"/>
                    <w:rPr>
                      <w:rFonts w:ascii="Calibri" w:hAnsi="Calibri"/>
                      <w:color w:val="000000"/>
                      <w:sz w:val="22"/>
                      <w:szCs w:val="22"/>
                    </w:rPr>
                  </w:pPr>
                  <w:r w:rsidRPr="00E91DB9">
                    <w:rPr>
                      <w:rFonts w:ascii="Calibri" w:hAnsi="Calibri"/>
                      <w:color w:val="000000"/>
                      <w:sz w:val="22"/>
                      <w:szCs w:val="22"/>
                    </w:rPr>
                    <w:t xml:space="preserve">       </w:t>
                  </w:r>
                  <w:r>
                    <w:rPr>
                      <w:rFonts w:ascii="Calibri" w:hAnsi="Calibri"/>
                      <w:color w:val="000000"/>
                      <w:sz w:val="22"/>
                      <w:szCs w:val="22"/>
                    </w:rPr>
                    <w:t>$</w:t>
                  </w:r>
                  <w:r w:rsidRPr="00E91DB9">
                    <w:rPr>
                      <w:rFonts w:ascii="Calibri" w:hAnsi="Calibri"/>
                      <w:color w:val="000000"/>
                      <w:sz w:val="22"/>
                      <w:szCs w:val="22"/>
                    </w:rPr>
                    <w:t xml:space="preserve">11,484,465 </w:t>
                  </w:r>
                </w:p>
              </w:tc>
              <w:tc>
                <w:tcPr>
                  <w:tcW w:w="236" w:type="dxa"/>
                  <w:tcBorders>
                    <w:top w:val="nil"/>
                    <w:left w:val="nil"/>
                    <w:bottom w:val="nil"/>
                    <w:right w:val="single" w:sz="8" w:space="0" w:color="auto"/>
                  </w:tcBorders>
                  <w:shd w:val="clear" w:color="auto" w:fill="auto"/>
                  <w:noWrap/>
                  <w:vAlign w:val="bottom"/>
                  <w:hideMark/>
                </w:tcPr>
                <w:p w14:paraId="29F0E72C" w14:textId="77777777" w:rsidR="00E91DB9" w:rsidRPr="00E91DB9" w:rsidRDefault="00E91DB9" w:rsidP="00E91DB9">
                  <w:pPr>
                    <w:rPr>
                      <w:rFonts w:ascii="Calibri" w:hAnsi="Calibri"/>
                      <w:color w:val="000000"/>
                      <w:sz w:val="22"/>
                      <w:szCs w:val="22"/>
                    </w:rPr>
                  </w:pPr>
                  <w:r w:rsidRPr="00E91DB9">
                    <w:rPr>
                      <w:rFonts w:ascii="Calibri" w:hAnsi="Calibri"/>
                      <w:color w:val="000000"/>
                      <w:sz w:val="22"/>
                      <w:szCs w:val="22"/>
                    </w:rPr>
                    <w:t> </w:t>
                  </w:r>
                </w:p>
              </w:tc>
            </w:tr>
            <w:tr w:rsidR="00E91DB9" w:rsidRPr="00E91DB9" w14:paraId="5B22C676" w14:textId="77777777" w:rsidTr="007060EF">
              <w:trPr>
                <w:trHeight w:val="312"/>
              </w:trPr>
              <w:tc>
                <w:tcPr>
                  <w:tcW w:w="236" w:type="dxa"/>
                  <w:tcBorders>
                    <w:top w:val="nil"/>
                    <w:left w:val="single" w:sz="8" w:space="0" w:color="auto"/>
                    <w:bottom w:val="single" w:sz="8" w:space="0" w:color="auto"/>
                    <w:right w:val="nil"/>
                  </w:tcBorders>
                  <w:shd w:val="clear" w:color="auto" w:fill="auto"/>
                  <w:noWrap/>
                  <w:vAlign w:val="bottom"/>
                  <w:hideMark/>
                </w:tcPr>
                <w:p w14:paraId="74096F76" w14:textId="77777777" w:rsidR="00E91DB9" w:rsidRPr="00E91DB9" w:rsidRDefault="00E91DB9" w:rsidP="00E91DB9">
                  <w:pPr>
                    <w:rPr>
                      <w:rFonts w:ascii="Calibri" w:hAnsi="Calibri"/>
                      <w:color w:val="000000"/>
                      <w:sz w:val="22"/>
                      <w:szCs w:val="22"/>
                    </w:rPr>
                  </w:pPr>
                  <w:r w:rsidRPr="00E91DB9">
                    <w:rPr>
                      <w:rFonts w:ascii="Calibri" w:hAnsi="Calibri"/>
                      <w:color w:val="000000"/>
                      <w:sz w:val="22"/>
                      <w:szCs w:val="22"/>
                    </w:rPr>
                    <w:t> </w:t>
                  </w:r>
                </w:p>
              </w:tc>
              <w:tc>
                <w:tcPr>
                  <w:tcW w:w="2269" w:type="dxa"/>
                  <w:tcBorders>
                    <w:top w:val="nil"/>
                    <w:left w:val="nil"/>
                    <w:bottom w:val="single" w:sz="8" w:space="0" w:color="auto"/>
                    <w:right w:val="nil"/>
                  </w:tcBorders>
                  <w:shd w:val="clear" w:color="auto" w:fill="auto"/>
                  <w:noWrap/>
                  <w:vAlign w:val="bottom"/>
                  <w:hideMark/>
                </w:tcPr>
                <w:p w14:paraId="2905FDBA" w14:textId="77777777" w:rsidR="00E91DB9" w:rsidRPr="00E91DB9" w:rsidRDefault="00E91DB9" w:rsidP="00E91DB9">
                  <w:pPr>
                    <w:rPr>
                      <w:rFonts w:ascii="Calibri" w:hAnsi="Calibri"/>
                      <w:color w:val="000000"/>
                      <w:sz w:val="22"/>
                      <w:szCs w:val="22"/>
                    </w:rPr>
                  </w:pPr>
                  <w:r w:rsidRPr="00E91DB9">
                    <w:rPr>
                      <w:rFonts w:ascii="Calibri" w:hAnsi="Calibri"/>
                      <w:color w:val="000000"/>
                      <w:sz w:val="22"/>
                      <w:szCs w:val="22"/>
                    </w:rPr>
                    <w:t> </w:t>
                  </w:r>
                </w:p>
              </w:tc>
              <w:tc>
                <w:tcPr>
                  <w:tcW w:w="1284" w:type="dxa"/>
                  <w:tcBorders>
                    <w:top w:val="nil"/>
                    <w:left w:val="nil"/>
                    <w:bottom w:val="single" w:sz="8" w:space="0" w:color="auto"/>
                    <w:right w:val="nil"/>
                  </w:tcBorders>
                  <w:shd w:val="clear" w:color="auto" w:fill="auto"/>
                  <w:noWrap/>
                  <w:vAlign w:val="bottom"/>
                  <w:hideMark/>
                </w:tcPr>
                <w:p w14:paraId="65E385C9" w14:textId="77777777" w:rsidR="00E91DB9" w:rsidRPr="00E91DB9" w:rsidRDefault="00E91DB9" w:rsidP="00E91DB9">
                  <w:pPr>
                    <w:rPr>
                      <w:rFonts w:ascii="Calibri" w:hAnsi="Calibri"/>
                      <w:color w:val="000000"/>
                      <w:sz w:val="22"/>
                      <w:szCs w:val="22"/>
                    </w:rPr>
                  </w:pPr>
                  <w:r w:rsidRPr="00E91DB9">
                    <w:rPr>
                      <w:rFonts w:ascii="Calibri" w:hAnsi="Calibri"/>
                      <w:color w:val="000000"/>
                      <w:sz w:val="22"/>
                      <w:szCs w:val="22"/>
                    </w:rPr>
                    <w:t> </w:t>
                  </w:r>
                </w:p>
              </w:tc>
              <w:tc>
                <w:tcPr>
                  <w:tcW w:w="634" w:type="dxa"/>
                  <w:tcBorders>
                    <w:top w:val="nil"/>
                    <w:left w:val="nil"/>
                    <w:bottom w:val="single" w:sz="8" w:space="0" w:color="auto"/>
                    <w:right w:val="nil"/>
                  </w:tcBorders>
                  <w:shd w:val="clear" w:color="auto" w:fill="auto"/>
                  <w:noWrap/>
                  <w:vAlign w:val="bottom"/>
                  <w:hideMark/>
                </w:tcPr>
                <w:p w14:paraId="64905938" w14:textId="77777777" w:rsidR="00E91DB9" w:rsidRPr="00E91DB9" w:rsidRDefault="00E91DB9" w:rsidP="00E91DB9">
                  <w:pPr>
                    <w:rPr>
                      <w:rFonts w:ascii="Calibri" w:hAnsi="Calibri"/>
                      <w:color w:val="000000"/>
                      <w:sz w:val="22"/>
                      <w:szCs w:val="22"/>
                    </w:rPr>
                  </w:pPr>
                  <w:r w:rsidRPr="00E91DB9">
                    <w:rPr>
                      <w:rFonts w:ascii="Calibri" w:hAnsi="Calibri"/>
                      <w:color w:val="000000"/>
                      <w:sz w:val="22"/>
                      <w:szCs w:val="22"/>
                    </w:rPr>
                    <w:t> </w:t>
                  </w:r>
                </w:p>
              </w:tc>
              <w:tc>
                <w:tcPr>
                  <w:tcW w:w="1441" w:type="dxa"/>
                  <w:tcBorders>
                    <w:top w:val="nil"/>
                    <w:left w:val="nil"/>
                    <w:bottom w:val="single" w:sz="8" w:space="0" w:color="auto"/>
                    <w:right w:val="nil"/>
                  </w:tcBorders>
                  <w:shd w:val="clear" w:color="auto" w:fill="auto"/>
                  <w:noWrap/>
                  <w:vAlign w:val="bottom"/>
                  <w:hideMark/>
                </w:tcPr>
                <w:p w14:paraId="10BB9416" w14:textId="77777777" w:rsidR="00E91DB9" w:rsidRPr="00E91DB9" w:rsidRDefault="00E91DB9" w:rsidP="00E91DB9">
                  <w:pPr>
                    <w:rPr>
                      <w:rFonts w:ascii="Calibri" w:hAnsi="Calibri"/>
                      <w:color w:val="000000"/>
                      <w:sz w:val="22"/>
                      <w:szCs w:val="22"/>
                    </w:rPr>
                  </w:pPr>
                  <w:r w:rsidRPr="00E91DB9">
                    <w:rPr>
                      <w:rFonts w:ascii="Calibri" w:hAnsi="Calibri"/>
                      <w:color w:val="000000"/>
                      <w:sz w:val="22"/>
                      <w:szCs w:val="22"/>
                    </w:rPr>
                    <w:t> </w:t>
                  </w:r>
                </w:p>
              </w:tc>
              <w:tc>
                <w:tcPr>
                  <w:tcW w:w="236" w:type="dxa"/>
                  <w:tcBorders>
                    <w:top w:val="nil"/>
                    <w:left w:val="nil"/>
                    <w:bottom w:val="single" w:sz="8" w:space="0" w:color="auto"/>
                    <w:right w:val="single" w:sz="8" w:space="0" w:color="auto"/>
                  </w:tcBorders>
                  <w:shd w:val="clear" w:color="auto" w:fill="auto"/>
                  <w:noWrap/>
                  <w:vAlign w:val="bottom"/>
                  <w:hideMark/>
                </w:tcPr>
                <w:p w14:paraId="072CC233" w14:textId="77777777" w:rsidR="00E91DB9" w:rsidRPr="00E91DB9" w:rsidRDefault="00E91DB9" w:rsidP="00E91DB9">
                  <w:pPr>
                    <w:rPr>
                      <w:rFonts w:ascii="Calibri" w:hAnsi="Calibri"/>
                      <w:color w:val="000000"/>
                      <w:sz w:val="22"/>
                      <w:szCs w:val="22"/>
                    </w:rPr>
                  </w:pPr>
                  <w:r w:rsidRPr="00E91DB9">
                    <w:rPr>
                      <w:rFonts w:ascii="Calibri" w:hAnsi="Calibri"/>
                      <w:color w:val="000000"/>
                      <w:sz w:val="22"/>
                      <w:szCs w:val="22"/>
                    </w:rPr>
                    <w:t> </w:t>
                  </w:r>
                </w:p>
              </w:tc>
            </w:tr>
            <w:tr w:rsidR="00E91DB9" w:rsidRPr="00E91DB9" w14:paraId="098ABAA1" w14:textId="77777777" w:rsidTr="007060EF">
              <w:trPr>
                <w:trHeight w:val="288"/>
              </w:trPr>
              <w:tc>
                <w:tcPr>
                  <w:tcW w:w="236" w:type="dxa"/>
                  <w:tcBorders>
                    <w:top w:val="nil"/>
                    <w:left w:val="nil"/>
                    <w:bottom w:val="nil"/>
                    <w:right w:val="nil"/>
                  </w:tcBorders>
                  <w:shd w:val="clear" w:color="auto" w:fill="auto"/>
                  <w:noWrap/>
                  <w:vAlign w:val="bottom"/>
                  <w:hideMark/>
                </w:tcPr>
                <w:p w14:paraId="602495F3" w14:textId="77777777" w:rsidR="00E91DB9" w:rsidRPr="00E91DB9" w:rsidRDefault="00E91DB9" w:rsidP="00E91DB9">
                  <w:pPr>
                    <w:rPr>
                      <w:rFonts w:ascii="Calibri" w:hAnsi="Calibri"/>
                      <w:color w:val="000000"/>
                      <w:sz w:val="22"/>
                      <w:szCs w:val="22"/>
                    </w:rPr>
                  </w:pPr>
                </w:p>
              </w:tc>
              <w:tc>
                <w:tcPr>
                  <w:tcW w:w="2269" w:type="dxa"/>
                  <w:tcBorders>
                    <w:top w:val="nil"/>
                    <w:left w:val="nil"/>
                    <w:bottom w:val="nil"/>
                    <w:right w:val="nil"/>
                  </w:tcBorders>
                  <w:shd w:val="clear" w:color="auto" w:fill="auto"/>
                  <w:noWrap/>
                  <w:vAlign w:val="bottom"/>
                  <w:hideMark/>
                </w:tcPr>
                <w:p w14:paraId="7699797E" w14:textId="77777777" w:rsidR="00E91DB9" w:rsidRPr="00E91DB9" w:rsidRDefault="00E91DB9" w:rsidP="00E91DB9"/>
              </w:tc>
              <w:tc>
                <w:tcPr>
                  <w:tcW w:w="1284" w:type="dxa"/>
                  <w:tcBorders>
                    <w:top w:val="nil"/>
                    <w:left w:val="nil"/>
                    <w:bottom w:val="nil"/>
                    <w:right w:val="nil"/>
                  </w:tcBorders>
                  <w:shd w:val="clear" w:color="auto" w:fill="auto"/>
                  <w:noWrap/>
                  <w:vAlign w:val="bottom"/>
                  <w:hideMark/>
                </w:tcPr>
                <w:p w14:paraId="78D6DE64" w14:textId="77777777" w:rsidR="00E91DB9" w:rsidRPr="00E91DB9" w:rsidRDefault="00E91DB9" w:rsidP="00E91DB9"/>
              </w:tc>
              <w:tc>
                <w:tcPr>
                  <w:tcW w:w="634" w:type="dxa"/>
                  <w:tcBorders>
                    <w:top w:val="nil"/>
                    <w:left w:val="nil"/>
                    <w:bottom w:val="nil"/>
                    <w:right w:val="nil"/>
                  </w:tcBorders>
                  <w:shd w:val="clear" w:color="auto" w:fill="auto"/>
                  <w:noWrap/>
                  <w:vAlign w:val="bottom"/>
                  <w:hideMark/>
                </w:tcPr>
                <w:p w14:paraId="661E99D6" w14:textId="77777777" w:rsidR="00E91DB9" w:rsidRPr="00E91DB9" w:rsidRDefault="00E91DB9" w:rsidP="00E91DB9"/>
              </w:tc>
              <w:tc>
                <w:tcPr>
                  <w:tcW w:w="1441" w:type="dxa"/>
                  <w:tcBorders>
                    <w:top w:val="nil"/>
                    <w:left w:val="nil"/>
                    <w:bottom w:val="nil"/>
                    <w:right w:val="nil"/>
                  </w:tcBorders>
                  <w:shd w:val="clear" w:color="auto" w:fill="auto"/>
                  <w:noWrap/>
                  <w:vAlign w:val="bottom"/>
                  <w:hideMark/>
                </w:tcPr>
                <w:p w14:paraId="3F009C28" w14:textId="77777777" w:rsidR="00E91DB9" w:rsidRPr="00E91DB9" w:rsidRDefault="00E91DB9" w:rsidP="00E91DB9"/>
              </w:tc>
              <w:tc>
                <w:tcPr>
                  <w:tcW w:w="236" w:type="dxa"/>
                  <w:tcBorders>
                    <w:top w:val="nil"/>
                    <w:left w:val="nil"/>
                    <w:bottom w:val="nil"/>
                    <w:right w:val="nil"/>
                  </w:tcBorders>
                  <w:shd w:val="clear" w:color="auto" w:fill="auto"/>
                  <w:noWrap/>
                  <w:vAlign w:val="bottom"/>
                  <w:hideMark/>
                </w:tcPr>
                <w:p w14:paraId="15737636" w14:textId="77777777" w:rsidR="00E91DB9" w:rsidRPr="00E91DB9" w:rsidRDefault="00E91DB9" w:rsidP="00E91DB9"/>
              </w:tc>
            </w:tr>
          </w:tbl>
          <w:p w14:paraId="2A267121" w14:textId="77777777" w:rsidR="00E27FDF" w:rsidRDefault="00514A38" w:rsidP="00514A38">
            <w:pPr>
              <w:tabs>
                <w:tab w:val="left" w:pos="0"/>
              </w:tabs>
              <w:overflowPunct w:val="0"/>
              <w:autoSpaceDE w:val="0"/>
              <w:autoSpaceDN w:val="0"/>
              <w:adjustRightInd w:val="0"/>
              <w:jc w:val="both"/>
              <w:rPr>
                <w:rFonts w:ascii="Arial" w:hAnsi="Arial" w:cs="Arial"/>
                <w:b/>
              </w:rPr>
            </w:pPr>
            <w:r w:rsidRPr="007459C4">
              <w:rPr>
                <w:rFonts w:ascii="Arial" w:hAnsi="Arial" w:cs="Arial"/>
              </w:rPr>
              <w:t>Note: The future Pension Related Actuarial Services for the Division of Pension and Benefits will remain under T2672 and the Non-Pension Related Actuarial Services will be provided under this new Bid Solicitation {RFP} T3066.</w:t>
            </w:r>
          </w:p>
          <w:p w14:paraId="1FCED323" w14:textId="77777777" w:rsidR="00514A38" w:rsidRDefault="00514A38" w:rsidP="00786973">
            <w:pPr>
              <w:tabs>
                <w:tab w:val="left" w:pos="0"/>
              </w:tabs>
              <w:overflowPunct w:val="0"/>
              <w:autoSpaceDE w:val="0"/>
              <w:autoSpaceDN w:val="0"/>
              <w:adjustRightInd w:val="0"/>
              <w:jc w:val="both"/>
              <w:rPr>
                <w:rFonts w:ascii="Arial" w:hAnsi="Arial" w:cs="Arial"/>
                <w:b/>
              </w:rPr>
            </w:pPr>
          </w:p>
          <w:p w14:paraId="5C869884" w14:textId="77777777" w:rsidR="00514A38" w:rsidRPr="00C364D9" w:rsidRDefault="00514A38" w:rsidP="00786973">
            <w:pPr>
              <w:tabs>
                <w:tab w:val="left" w:pos="0"/>
              </w:tabs>
              <w:overflowPunct w:val="0"/>
              <w:autoSpaceDE w:val="0"/>
              <w:autoSpaceDN w:val="0"/>
              <w:adjustRightInd w:val="0"/>
              <w:jc w:val="both"/>
              <w:rPr>
                <w:rFonts w:ascii="Arial" w:hAnsi="Arial" w:cs="Arial"/>
                <w:b/>
              </w:rPr>
            </w:pPr>
          </w:p>
        </w:tc>
      </w:tr>
      <w:tr w:rsidR="00A233DA" w14:paraId="1A74F069" w14:textId="77777777" w:rsidTr="001D665D">
        <w:tc>
          <w:tcPr>
            <w:tcW w:w="540" w:type="dxa"/>
            <w:tcBorders>
              <w:top w:val="single" w:sz="4" w:space="0" w:color="auto"/>
              <w:left w:val="single" w:sz="4" w:space="0" w:color="auto"/>
              <w:bottom w:val="single" w:sz="4" w:space="0" w:color="auto"/>
              <w:right w:val="single" w:sz="4" w:space="0" w:color="auto"/>
            </w:tcBorders>
            <w:hideMark/>
          </w:tcPr>
          <w:p w14:paraId="3AB14855" w14:textId="77777777" w:rsidR="00A233DA" w:rsidRPr="00C364D9" w:rsidRDefault="00907347" w:rsidP="005663AD">
            <w:pPr>
              <w:tabs>
                <w:tab w:val="left" w:pos="0"/>
              </w:tabs>
              <w:autoSpaceDN w:val="0"/>
              <w:jc w:val="center"/>
              <w:rPr>
                <w:rFonts w:ascii="Arial" w:hAnsi="Arial" w:cs="Arial"/>
              </w:rPr>
            </w:pPr>
            <w:r w:rsidRPr="00C364D9">
              <w:rPr>
                <w:rFonts w:ascii="Arial" w:hAnsi="Arial" w:cs="Arial"/>
              </w:rPr>
              <w:lastRenderedPageBreak/>
              <w:t>3</w:t>
            </w:r>
          </w:p>
        </w:tc>
        <w:tc>
          <w:tcPr>
            <w:tcW w:w="877" w:type="dxa"/>
            <w:tcBorders>
              <w:top w:val="single" w:sz="4" w:space="0" w:color="auto"/>
              <w:left w:val="single" w:sz="4" w:space="0" w:color="auto"/>
              <w:bottom w:val="single" w:sz="4" w:space="0" w:color="auto"/>
              <w:right w:val="single" w:sz="4" w:space="0" w:color="auto"/>
            </w:tcBorders>
          </w:tcPr>
          <w:p w14:paraId="3E30AFBC" w14:textId="77777777" w:rsidR="00A233DA" w:rsidRPr="00C364D9" w:rsidRDefault="007A7754" w:rsidP="005663AD">
            <w:pPr>
              <w:tabs>
                <w:tab w:val="left" w:pos="0"/>
              </w:tabs>
              <w:overflowPunct w:val="0"/>
              <w:autoSpaceDE w:val="0"/>
              <w:autoSpaceDN w:val="0"/>
              <w:adjustRightInd w:val="0"/>
              <w:jc w:val="center"/>
              <w:rPr>
                <w:rFonts w:ascii="Arial" w:hAnsi="Arial" w:cs="Arial"/>
              </w:rPr>
            </w:pPr>
            <w:r w:rsidRPr="00C364D9">
              <w:rPr>
                <w:rFonts w:ascii="Arial" w:hAnsi="Arial" w:cs="Arial"/>
              </w:rPr>
              <w:t>5</w:t>
            </w:r>
          </w:p>
        </w:tc>
        <w:tc>
          <w:tcPr>
            <w:tcW w:w="1643" w:type="dxa"/>
            <w:tcBorders>
              <w:top w:val="single" w:sz="4" w:space="0" w:color="auto"/>
              <w:left w:val="single" w:sz="4" w:space="0" w:color="auto"/>
              <w:bottom w:val="single" w:sz="4" w:space="0" w:color="auto"/>
              <w:right w:val="single" w:sz="4" w:space="0" w:color="auto"/>
            </w:tcBorders>
          </w:tcPr>
          <w:p w14:paraId="6CD28461" w14:textId="77777777" w:rsidR="00A233DA" w:rsidRPr="00C364D9" w:rsidRDefault="007A7754" w:rsidP="005663AD">
            <w:pPr>
              <w:tabs>
                <w:tab w:val="left" w:pos="0"/>
              </w:tabs>
              <w:overflowPunct w:val="0"/>
              <w:autoSpaceDE w:val="0"/>
              <w:autoSpaceDN w:val="0"/>
              <w:adjustRightInd w:val="0"/>
              <w:jc w:val="center"/>
              <w:rPr>
                <w:rFonts w:ascii="Arial" w:hAnsi="Arial" w:cs="Arial"/>
              </w:rPr>
            </w:pPr>
            <w:r w:rsidRPr="00C364D9">
              <w:rPr>
                <w:rFonts w:ascii="Arial" w:hAnsi="Arial" w:cs="Arial"/>
              </w:rPr>
              <w:t>1.2</w:t>
            </w:r>
          </w:p>
          <w:p w14:paraId="632D6935" w14:textId="77777777" w:rsidR="004A4A73" w:rsidRPr="00C364D9" w:rsidRDefault="004A4A73" w:rsidP="005663AD">
            <w:pPr>
              <w:tabs>
                <w:tab w:val="left" w:pos="0"/>
              </w:tabs>
              <w:overflowPunct w:val="0"/>
              <w:autoSpaceDE w:val="0"/>
              <w:autoSpaceDN w:val="0"/>
              <w:adjustRightInd w:val="0"/>
              <w:jc w:val="center"/>
              <w:rPr>
                <w:rFonts w:ascii="Arial" w:hAnsi="Arial" w:cs="Arial"/>
              </w:rPr>
            </w:pPr>
          </w:p>
          <w:p w14:paraId="602A0CB7" w14:textId="2E64C7BA" w:rsidR="004A4A73" w:rsidRPr="00C364D9" w:rsidRDefault="004A4A73" w:rsidP="005663AD">
            <w:pPr>
              <w:tabs>
                <w:tab w:val="left" w:pos="0"/>
              </w:tabs>
              <w:overflowPunct w:val="0"/>
              <w:autoSpaceDE w:val="0"/>
              <w:autoSpaceDN w:val="0"/>
              <w:adjustRightInd w:val="0"/>
              <w:jc w:val="center"/>
              <w:rPr>
                <w:rFonts w:ascii="Arial" w:hAnsi="Arial" w:cs="Arial"/>
              </w:rPr>
            </w:pPr>
          </w:p>
        </w:tc>
        <w:tc>
          <w:tcPr>
            <w:tcW w:w="7020" w:type="dxa"/>
            <w:tcBorders>
              <w:top w:val="single" w:sz="4" w:space="0" w:color="auto"/>
              <w:left w:val="single" w:sz="4" w:space="0" w:color="auto"/>
              <w:bottom w:val="single" w:sz="4" w:space="0" w:color="auto"/>
              <w:right w:val="single" w:sz="4" w:space="0" w:color="auto"/>
            </w:tcBorders>
          </w:tcPr>
          <w:p w14:paraId="4836A8FD" w14:textId="77777777" w:rsidR="00A233DA" w:rsidRDefault="007A7754" w:rsidP="00786973">
            <w:pPr>
              <w:tabs>
                <w:tab w:val="left" w:pos="0"/>
              </w:tabs>
              <w:overflowPunct w:val="0"/>
              <w:autoSpaceDE w:val="0"/>
              <w:autoSpaceDN w:val="0"/>
              <w:adjustRightInd w:val="0"/>
              <w:jc w:val="both"/>
              <w:rPr>
                <w:rFonts w:ascii="Arial" w:hAnsi="Arial" w:cs="Arial"/>
                <w:b/>
              </w:rPr>
            </w:pPr>
            <w:r w:rsidRPr="00C364D9">
              <w:rPr>
                <w:rFonts w:ascii="Arial" w:hAnsi="Arial" w:cs="Arial"/>
                <w:b/>
              </w:rPr>
              <w:t>This section appears to indicate that the services being sought under this RFP were previously combined with Pension and Benefit services under contract T-2672. Which of the current contractors listed in contract T-2672 have provided services consistent with those which are being separated into this procurement?</w:t>
            </w:r>
          </w:p>
          <w:p w14:paraId="73FDC9F3" w14:textId="77777777" w:rsidR="00E91DB9" w:rsidRDefault="00E91DB9" w:rsidP="00786973">
            <w:pPr>
              <w:tabs>
                <w:tab w:val="left" w:pos="0"/>
              </w:tabs>
              <w:overflowPunct w:val="0"/>
              <w:autoSpaceDE w:val="0"/>
              <w:autoSpaceDN w:val="0"/>
              <w:adjustRightInd w:val="0"/>
              <w:jc w:val="both"/>
              <w:rPr>
                <w:rFonts w:ascii="Arial" w:hAnsi="Arial" w:cs="Arial"/>
                <w:b/>
              </w:rPr>
            </w:pPr>
          </w:p>
          <w:p w14:paraId="6A395986" w14:textId="77777777" w:rsidR="00E91DB9" w:rsidRPr="007459C4" w:rsidRDefault="002C6787" w:rsidP="00786973">
            <w:pPr>
              <w:tabs>
                <w:tab w:val="left" w:pos="0"/>
              </w:tabs>
              <w:overflowPunct w:val="0"/>
              <w:autoSpaceDE w:val="0"/>
              <w:autoSpaceDN w:val="0"/>
              <w:adjustRightInd w:val="0"/>
              <w:jc w:val="both"/>
              <w:rPr>
                <w:rFonts w:ascii="Arial" w:hAnsi="Arial" w:cs="Arial"/>
              </w:rPr>
            </w:pPr>
            <w:r w:rsidRPr="007459C4">
              <w:rPr>
                <w:rFonts w:ascii="Arial" w:hAnsi="Arial" w:cs="Arial"/>
              </w:rPr>
              <w:t xml:space="preserve">Hay Group Inc. and </w:t>
            </w:r>
            <w:proofErr w:type="spellStart"/>
            <w:r w:rsidRPr="007459C4">
              <w:rPr>
                <w:rFonts w:ascii="Arial" w:hAnsi="Arial" w:cs="Arial"/>
              </w:rPr>
              <w:t>Cheiron</w:t>
            </w:r>
            <w:proofErr w:type="spellEnd"/>
            <w:r w:rsidRPr="007459C4">
              <w:rPr>
                <w:rFonts w:ascii="Arial" w:hAnsi="Arial" w:cs="Arial"/>
              </w:rPr>
              <w:t xml:space="preserve"> Inc. did provide the needed Non-Pension Related Actuarial Services, as can be seen above in the answer for Question #2. </w:t>
            </w:r>
            <w:r w:rsidR="00216491" w:rsidRPr="007459C4">
              <w:rPr>
                <w:rFonts w:ascii="Arial" w:hAnsi="Arial" w:cs="Arial"/>
              </w:rPr>
              <w:t xml:space="preserve">All of the current Vendors {Contractors} on T2672 were eligible to participate in the Mini-Bid Process for the Non-Pension Related engagements that became available. </w:t>
            </w:r>
          </w:p>
          <w:p w14:paraId="352C5966" w14:textId="77777777" w:rsidR="007A7754" w:rsidRPr="007459C4" w:rsidRDefault="007A7754" w:rsidP="00786973">
            <w:pPr>
              <w:tabs>
                <w:tab w:val="left" w:pos="0"/>
              </w:tabs>
              <w:overflowPunct w:val="0"/>
              <w:autoSpaceDE w:val="0"/>
              <w:autoSpaceDN w:val="0"/>
              <w:adjustRightInd w:val="0"/>
              <w:jc w:val="both"/>
              <w:rPr>
                <w:rFonts w:ascii="Arial" w:hAnsi="Arial" w:cs="Arial"/>
                <w:b/>
              </w:rPr>
            </w:pPr>
          </w:p>
          <w:p w14:paraId="016E713B" w14:textId="77777777" w:rsidR="00252B3A" w:rsidRPr="00C364D9" w:rsidRDefault="00252B3A" w:rsidP="00786973">
            <w:pPr>
              <w:tabs>
                <w:tab w:val="left" w:pos="0"/>
              </w:tabs>
              <w:overflowPunct w:val="0"/>
              <w:autoSpaceDE w:val="0"/>
              <w:autoSpaceDN w:val="0"/>
              <w:adjustRightInd w:val="0"/>
              <w:jc w:val="both"/>
              <w:rPr>
                <w:rFonts w:ascii="Arial" w:hAnsi="Arial" w:cs="Arial"/>
                <w:b/>
              </w:rPr>
            </w:pPr>
            <w:r w:rsidRPr="007459C4">
              <w:rPr>
                <w:rFonts w:ascii="Arial" w:hAnsi="Arial" w:cs="Arial"/>
              </w:rPr>
              <w:t>Note: The future Pension Related Actuarial Services for the Division of Pension and Benefits will remain under T2672 and the Non-Pension Related Actuarial Services will be provided under this new Bid Solicitation {RFP} T3066.</w:t>
            </w:r>
          </w:p>
          <w:p w14:paraId="04FA8961" w14:textId="77777777" w:rsidR="007A7754" w:rsidRPr="00C364D9" w:rsidRDefault="007A7754" w:rsidP="00786973">
            <w:pPr>
              <w:tabs>
                <w:tab w:val="left" w:pos="0"/>
              </w:tabs>
              <w:overflowPunct w:val="0"/>
              <w:autoSpaceDE w:val="0"/>
              <w:autoSpaceDN w:val="0"/>
              <w:adjustRightInd w:val="0"/>
              <w:jc w:val="both"/>
              <w:rPr>
                <w:rFonts w:ascii="Arial" w:hAnsi="Arial" w:cs="Arial"/>
                <w:b/>
              </w:rPr>
            </w:pPr>
          </w:p>
        </w:tc>
      </w:tr>
      <w:tr w:rsidR="00E27FDF" w14:paraId="2B04D85A" w14:textId="77777777" w:rsidTr="001D665D">
        <w:tc>
          <w:tcPr>
            <w:tcW w:w="540" w:type="dxa"/>
            <w:tcBorders>
              <w:top w:val="single" w:sz="4" w:space="0" w:color="auto"/>
              <w:left w:val="single" w:sz="4" w:space="0" w:color="auto"/>
              <w:bottom w:val="single" w:sz="4" w:space="0" w:color="auto"/>
              <w:right w:val="single" w:sz="4" w:space="0" w:color="auto"/>
            </w:tcBorders>
          </w:tcPr>
          <w:p w14:paraId="1337A487" w14:textId="77777777" w:rsidR="00E27FDF" w:rsidRPr="00C364D9" w:rsidRDefault="00907347" w:rsidP="005663AD">
            <w:pPr>
              <w:tabs>
                <w:tab w:val="left" w:pos="0"/>
              </w:tabs>
              <w:autoSpaceDN w:val="0"/>
              <w:jc w:val="center"/>
              <w:rPr>
                <w:rFonts w:ascii="Arial" w:hAnsi="Arial" w:cs="Arial"/>
              </w:rPr>
            </w:pPr>
            <w:r w:rsidRPr="00C364D9">
              <w:rPr>
                <w:rFonts w:ascii="Arial" w:hAnsi="Arial" w:cs="Arial"/>
              </w:rPr>
              <w:t>4</w:t>
            </w:r>
          </w:p>
        </w:tc>
        <w:tc>
          <w:tcPr>
            <w:tcW w:w="877" w:type="dxa"/>
            <w:tcBorders>
              <w:top w:val="single" w:sz="4" w:space="0" w:color="auto"/>
              <w:left w:val="single" w:sz="4" w:space="0" w:color="auto"/>
              <w:bottom w:val="single" w:sz="4" w:space="0" w:color="auto"/>
              <w:right w:val="single" w:sz="4" w:space="0" w:color="auto"/>
            </w:tcBorders>
          </w:tcPr>
          <w:p w14:paraId="58AF81F9" w14:textId="77777777" w:rsidR="00E27FDF" w:rsidRPr="00C364D9" w:rsidRDefault="007A7754" w:rsidP="005663AD">
            <w:pPr>
              <w:tabs>
                <w:tab w:val="left" w:pos="0"/>
              </w:tabs>
              <w:overflowPunct w:val="0"/>
              <w:autoSpaceDE w:val="0"/>
              <w:autoSpaceDN w:val="0"/>
              <w:adjustRightInd w:val="0"/>
              <w:jc w:val="center"/>
              <w:rPr>
                <w:rFonts w:ascii="Arial" w:hAnsi="Arial" w:cs="Arial"/>
              </w:rPr>
            </w:pPr>
            <w:r w:rsidRPr="00C364D9">
              <w:rPr>
                <w:rFonts w:ascii="Arial" w:hAnsi="Arial" w:cs="Arial"/>
              </w:rPr>
              <w:t>5</w:t>
            </w:r>
          </w:p>
        </w:tc>
        <w:tc>
          <w:tcPr>
            <w:tcW w:w="1643" w:type="dxa"/>
            <w:tcBorders>
              <w:top w:val="single" w:sz="4" w:space="0" w:color="auto"/>
              <w:left w:val="single" w:sz="4" w:space="0" w:color="auto"/>
              <w:bottom w:val="single" w:sz="4" w:space="0" w:color="auto"/>
              <w:right w:val="single" w:sz="4" w:space="0" w:color="auto"/>
            </w:tcBorders>
          </w:tcPr>
          <w:p w14:paraId="601A22ED" w14:textId="77777777" w:rsidR="00E27FDF" w:rsidRPr="00C364D9" w:rsidRDefault="007A7754" w:rsidP="005663AD">
            <w:pPr>
              <w:tabs>
                <w:tab w:val="left" w:pos="0"/>
              </w:tabs>
              <w:overflowPunct w:val="0"/>
              <w:autoSpaceDE w:val="0"/>
              <w:autoSpaceDN w:val="0"/>
              <w:adjustRightInd w:val="0"/>
              <w:jc w:val="center"/>
              <w:rPr>
                <w:rFonts w:ascii="Arial" w:hAnsi="Arial" w:cs="Arial"/>
              </w:rPr>
            </w:pPr>
            <w:r w:rsidRPr="00C364D9">
              <w:rPr>
                <w:rFonts w:ascii="Arial" w:hAnsi="Arial" w:cs="Arial"/>
              </w:rPr>
              <w:t>1.2</w:t>
            </w:r>
          </w:p>
        </w:tc>
        <w:tc>
          <w:tcPr>
            <w:tcW w:w="7020" w:type="dxa"/>
            <w:tcBorders>
              <w:top w:val="single" w:sz="4" w:space="0" w:color="auto"/>
              <w:left w:val="single" w:sz="4" w:space="0" w:color="auto"/>
              <w:bottom w:val="single" w:sz="4" w:space="0" w:color="auto"/>
              <w:right w:val="single" w:sz="4" w:space="0" w:color="auto"/>
            </w:tcBorders>
          </w:tcPr>
          <w:p w14:paraId="65BAB89C" w14:textId="27C20960" w:rsidR="00E27FDF" w:rsidRPr="00C364D9" w:rsidRDefault="007304D9" w:rsidP="00786973">
            <w:pPr>
              <w:tabs>
                <w:tab w:val="left" w:pos="0"/>
              </w:tabs>
              <w:overflowPunct w:val="0"/>
              <w:autoSpaceDE w:val="0"/>
              <w:autoSpaceDN w:val="0"/>
              <w:adjustRightInd w:val="0"/>
              <w:jc w:val="both"/>
              <w:rPr>
                <w:rFonts w:ascii="Arial" w:hAnsi="Arial" w:cs="Arial"/>
                <w:b/>
              </w:rPr>
            </w:pPr>
            <w:r>
              <w:rPr>
                <w:rFonts w:ascii="Arial" w:hAnsi="Arial" w:cs="Arial"/>
                <w:b/>
              </w:rPr>
              <w:t xml:space="preserve">A. </w:t>
            </w:r>
            <w:r w:rsidR="007A7754" w:rsidRPr="00C364D9">
              <w:rPr>
                <w:rFonts w:ascii="Arial" w:hAnsi="Arial" w:cs="Arial"/>
                <w:b/>
              </w:rPr>
              <w:t xml:space="preserve">Please clarify whether the hourly rates listed for contract T-2672 that appear on the website listed in this question labelled as Year 5 applied to the fifth year of the original contract (roughly October 1, 2013 </w:t>
            </w:r>
            <w:r w:rsidR="007A7754" w:rsidRPr="00C364D9">
              <w:rPr>
                <w:rFonts w:ascii="Tahoma" w:hAnsi="Tahoma" w:cs="Tahoma"/>
                <w:b/>
              </w:rPr>
              <w:t>�</w:t>
            </w:r>
            <w:r w:rsidR="007A7754" w:rsidRPr="00C364D9">
              <w:rPr>
                <w:rFonts w:ascii="Arial" w:hAnsi="Arial" w:cs="Arial"/>
                <w:b/>
              </w:rPr>
              <w:t xml:space="preserve"> September 1, 2014) or the most recent contract extension period (January 1, 2017 </w:t>
            </w:r>
            <w:r w:rsidR="007A7754" w:rsidRPr="00C364D9">
              <w:rPr>
                <w:rFonts w:ascii="Tahoma" w:hAnsi="Tahoma" w:cs="Tahoma"/>
                <w:b/>
              </w:rPr>
              <w:t>�</w:t>
            </w:r>
            <w:r w:rsidR="007A7754" w:rsidRPr="00C364D9">
              <w:rPr>
                <w:rFonts w:ascii="Arial" w:hAnsi="Arial" w:cs="Arial"/>
                <w:b/>
              </w:rPr>
              <w:t xml:space="preserve"> April 30, 2017), or both</w:t>
            </w:r>
            <w:r>
              <w:rPr>
                <w:rFonts w:ascii="Arial" w:hAnsi="Arial" w:cs="Arial"/>
                <w:b/>
              </w:rPr>
              <w:t>;</w:t>
            </w:r>
            <w:r w:rsidR="007A7754" w:rsidRPr="00C364D9">
              <w:rPr>
                <w:rFonts w:ascii="Arial" w:hAnsi="Arial" w:cs="Arial"/>
                <w:b/>
              </w:rPr>
              <w:t xml:space="preserve"> </w:t>
            </w:r>
            <w:r>
              <w:rPr>
                <w:rFonts w:ascii="Arial" w:hAnsi="Arial" w:cs="Arial"/>
                <w:b/>
              </w:rPr>
              <w:t xml:space="preserve">B. </w:t>
            </w:r>
            <w:r w:rsidR="007A7754" w:rsidRPr="00C364D9">
              <w:rPr>
                <w:rFonts w:ascii="Arial" w:hAnsi="Arial" w:cs="Arial"/>
                <w:b/>
              </w:rPr>
              <w:t xml:space="preserve">If they </w:t>
            </w:r>
            <w:proofErr w:type="spellStart"/>
            <w:r w:rsidR="007A7754" w:rsidRPr="00C364D9">
              <w:rPr>
                <w:rFonts w:ascii="Arial" w:hAnsi="Arial" w:cs="Arial"/>
                <w:b/>
              </w:rPr>
              <w:t>didn</w:t>
            </w:r>
            <w:r w:rsidR="007A7754" w:rsidRPr="00C364D9">
              <w:rPr>
                <w:rFonts w:ascii="Tahoma" w:hAnsi="Tahoma" w:cs="Tahoma"/>
                <w:b/>
              </w:rPr>
              <w:t>�</w:t>
            </w:r>
            <w:r w:rsidR="007A7754" w:rsidRPr="00C364D9">
              <w:rPr>
                <w:rFonts w:ascii="Arial" w:hAnsi="Arial" w:cs="Arial"/>
                <w:b/>
              </w:rPr>
              <w:t>t</w:t>
            </w:r>
            <w:proofErr w:type="spellEnd"/>
            <w:r w:rsidR="007A7754" w:rsidRPr="00C364D9">
              <w:rPr>
                <w:rFonts w:ascii="Arial" w:hAnsi="Arial" w:cs="Arial"/>
                <w:b/>
              </w:rPr>
              <w:t xml:space="preserve"> apply to the contract extension periods can you provide the most recent hourly rates contracted with each current contractor for the most recent contract extension period (January 1, 2017 </w:t>
            </w:r>
            <w:r w:rsidR="007A7754" w:rsidRPr="00C364D9">
              <w:rPr>
                <w:rFonts w:ascii="Tahoma" w:hAnsi="Tahoma" w:cs="Tahoma"/>
                <w:b/>
              </w:rPr>
              <w:t>�</w:t>
            </w:r>
            <w:r w:rsidR="007A7754" w:rsidRPr="00C364D9">
              <w:rPr>
                <w:rFonts w:ascii="Arial" w:hAnsi="Arial" w:cs="Arial"/>
                <w:b/>
              </w:rPr>
              <w:t xml:space="preserve"> April 30, 2017)?</w:t>
            </w:r>
          </w:p>
          <w:p w14:paraId="474922B2" w14:textId="77777777" w:rsidR="007A7754" w:rsidRPr="00C364D9" w:rsidRDefault="007A7754" w:rsidP="005663AD">
            <w:pPr>
              <w:tabs>
                <w:tab w:val="left" w:pos="0"/>
              </w:tabs>
              <w:overflowPunct w:val="0"/>
              <w:autoSpaceDE w:val="0"/>
              <w:autoSpaceDN w:val="0"/>
              <w:adjustRightInd w:val="0"/>
              <w:rPr>
                <w:rFonts w:ascii="Arial" w:hAnsi="Arial" w:cs="Arial"/>
              </w:rPr>
            </w:pPr>
          </w:p>
          <w:p w14:paraId="5BC4E153" w14:textId="6692C5FB" w:rsidR="004A4A73" w:rsidRPr="00C364D9" w:rsidRDefault="007304D9" w:rsidP="00786973">
            <w:pPr>
              <w:tabs>
                <w:tab w:val="left" w:pos="0"/>
              </w:tabs>
              <w:overflowPunct w:val="0"/>
              <w:autoSpaceDE w:val="0"/>
              <w:autoSpaceDN w:val="0"/>
              <w:adjustRightInd w:val="0"/>
              <w:jc w:val="both"/>
              <w:rPr>
                <w:rFonts w:ascii="Arial" w:hAnsi="Arial" w:cs="Arial"/>
              </w:rPr>
            </w:pPr>
            <w:r w:rsidRPr="007459C4">
              <w:rPr>
                <w:rFonts w:ascii="Arial" w:hAnsi="Arial" w:cs="Arial"/>
              </w:rPr>
              <w:t xml:space="preserve">A. and B. </w:t>
            </w:r>
            <w:r w:rsidR="00D71232" w:rsidRPr="007459C4">
              <w:rPr>
                <w:rFonts w:ascii="Arial" w:hAnsi="Arial" w:cs="Arial"/>
              </w:rPr>
              <w:t xml:space="preserve">The rates are the same. </w:t>
            </w:r>
            <w:r w:rsidR="004A4A73" w:rsidRPr="007459C4">
              <w:rPr>
                <w:rFonts w:ascii="Arial" w:hAnsi="Arial" w:cs="Arial"/>
              </w:rPr>
              <w:t xml:space="preserve">As per the RFP </w:t>
            </w:r>
            <w:r w:rsidR="0077152F" w:rsidRPr="007459C4">
              <w:rPr>
                <w:rFonts w:ascii="Arial" w:hAnsi="Arial" w:cs="Arial"/>
              </w:rPr>
              <w:t xml:space="preserve">09-X-20779 </w:t>
            </w:r>
            <w:r w:rsidR="004A4A73" w:rsidRPr="007459C4">
              <w:rPr>
                <w:rFonts w:ascii="Arial" w:hAnsi="Arial" w:cs="Arial"/>
              </w:rPr>
              <w:t>Section 5.2, “Should the contract be extended, the contractor shall be paid at the rates in effect in the last year of the contract</w:t>
            </w:r>
            <w:r w:rsidR="0077152F" w:rsidRPr="007459C4">
              <w:rPr>
                <w:rFonts w:ascii="Arial" w:hAnsi="Arial" w:cs="Arial"/>
              </w:rPr>
              <w:t>.</w:t>
            </w:r>
            <w:r w:rsidR="004A4A73" w:rsidRPr="007459C4">
              <w:rPr>
                <w:rFonts w:ascii="Arial" w:hAnsi="Arial" w:cs="Arial"/>
              </w:rPr>
              <w:t>”</w:t>
            </w:r>
            <w:r w:rsidR="004A4A73" w:rsidRPr="00C364D9">
              <w:rPr>
                <w:rFonts w:ascii="Arial" w:hAnsi="Arial" w:cs="Arial"/>
              </w:rPr>
              <w:t xml:space="preserve"> </w:t>
            </w:r>
          </w:p>
          <w:p w14:paraId="2B05251D" w14:textId="77777777" w:rsidR="004A4A73" w:rsidRPr="00C364D9" w:rsidRDefault="004A4A73" w:rsidP="005663AD">
            <w:pPr>
              <w:tabs>
                <w:tab w:val="left" w:pos="0"/>
              </w:tabs>
              <w:overflowPunct w:val="0"/>
              <w:autoSpaceDE w:val="0"/>
              <w:autoSpaceDN w:val="0"/>
              <w:adjustRightInd w:val="0"/>
              <w:rPr>
                <w:rFonts w:ascii="Arial" w:hAnsi="Arial" w:cs="Arial"/>
              </w:rPr>
            </w:pPr>
          </w:p>
          <w:p w14:paraId="7F6D9BF4" w14:textId="77777777" w:rsidR="007A7754" w:rsidRPr="00C364D9" w:rsidRDefault="007A7754" w:rsidP="005663AD">
            <w:pPr>
              <w:tabs>
                <w:tab w:val="left" w:pos="0"/>
              </w:tabs>
              <w:overflowPunct w:val="0"/>
              <w:autoSpaceDE w:val="0"/>
              <w:autoSpaceDN w:val="0"/>
              <w:adjustRightInd w:val="0"/>
              <w:rPr>
                <w:rFonts w:ascii="Arial" w:hAnsi="Arial" w:cs="Arial"/>
              </w:rPr>
            </w:pPr>
          </w:p>
        </w:tc>
      </w:tr>
      <w:tr w:rsidR="00A233DA" w14:paraId="000BE71A" w14:textId="77777777" w:rsidTr="001D665D">
        <w:tc>
          <w:tcPr>
            <w:tcW w:w="540" w:type="dxa"/>
            <w:tcBorders>
              <w:top w:val="single" w:sz="4" w:space="0" w:color="auto"/>
              <w:left w:val="single" w:sz="4" w:space="0" w:color="auto"/>
              <w:bottom w:val="single" w:sz="4" w:space="0" w:color="auto"/>
              <w:right w:val="single" w:sz="4" w:space="0" w:color="auto"/>
            </w:tcBorders>
            <w:hideMark/>
          </w:tcPr>
          <w:p w14:paraId="7B483834" w14:textId="77777777" w:rsidR="00A233DA" w:rsidRPr="00C364D9" w:rsidRDefault="00907347" w:rsidP="005663AD">
            <w:pPr>
              <w:tabs>
                <w:tab w:val="left" w:pos="0"/>
              </w:tabs>
              <w:autoSpaceDN w:val="0"/>
              <w:jc w:val="center"/>
              <w:rPr>
                <w:rFonts w:ascii="Arial" w:hAnsi="Arial" w:cs="Arial"/>
              </w:rPr>
            </w:pPr>
            <w:r w:rsidRPr="00C364D9">
              <w:rPr>
                <w:rFonts w:ascii="Arial" w:hAnsi="Arial" w:cs="Arial"/>
              </w:rPr>
              <w:t>5</w:t>
            </w:r>
          </w:p>
        </w:tc>
        <w:tc>
          <w:tcPr>
            <w:tcW w:w="877" w:type="dxa"/>
            <w:tcBorders>
              <w:top w:val="single" w:sz="4" w:space="0" w:color="auto"/>
              <w:left w:val="single" w:sz="4" w:space="0" w:color="auto"/>
              <w:bottom w:val="single" w:sz="4" w:space="0" w:color="auto"/>
              <w:right w:val="single" w:sz="4" w:space="0" w:color="auto"/>
            </w:tcBorders>
          </w:tcPr>
          <w:p w14:paraId="1CA114B6" w14:textId="77777777" w:rsidR="00A233DA" w:rsidRPr="00C364D9" w:rsidRDefault="0019283F" w:rsidP="005663AD">
            <w:pPr>
              <w:tabs>
                <w:tab w:val="left" w:pos="0"/>
              </w:tabs>
              <w:overflowPunct w:val="0"/>
              <w:autoSpaceDE w:val="0"/>
              <w:autoSpaceDN w:val="0"/>
              <w:adjustRightInd w:val="0"/>
              <w:jc w:val="center"/>
              <w:rPr>
                <w:rFonts w:ascii="Arial" w:hAnsi="Arial" w:cs="Arial"/>
              </w:rPr>
            </w:pPr>
            <w:r w:rsidRPr="00C364D9">
              <w:rPr>
                <w:rFonts w:ascii="Arial" w:hAnsi="Arial" w:cs="Arial"/>
              </w:rPr>
              <w:t>5, 16</w:t>
            </w:r>
          </w:p>
        </w:tc>
        <w:tc>
          <w:tcPr>
            <w:tcW w:w="1643" w:type="dxa"/>
            <w:tcBorders>
              <w:top w:val="single" w:sz="4" w:space="0" w:color="auto"/>
              <w:left w:val="single" w:sz="4" w:space="0" w:color="auto"/>
              <w:bottom w:val="single" w:sz="4" w:space="0" w:color="auto"/>
              <w:right w:val="single" w:sz="4" w:space="0" w:color="auto"/>
            </w:tcBorders>
          </w:tcPr>
          <w:p w14:paraId="6AA43A4B" w14:textId="77777777" w:rsidR="00A233DA" w:rsidRPr="00C364D9" w:rsidRDefault="0019283F" w:rsidP="005663AD">
            <w:pPr>
              <w:tabs>
                <w:tab w:val="left" w:pos="0"/>
              </w:tabs>
              <w:overflowPunct w:val="0"/>
              <w:autoSpaceDE w:val="0"/>
              <w:autoSpaceDN w:val="0"/>
              <w:adjustRightInd w:val="0"/>
              <w:jc w:val="center"/>
              <w:rPr>
                <w:rFonts w:ascii="Arial" w:hAnsi="Arial" w:cs="Arial"/>
              </w:rPr>
            </w:pPr>
            <w:r w:rsidRPr="00C364D9">
              <w:rPr>
                <w:rFonts w:ascii="Arial" w:hAnsi="Arial" w:cs="Arial"/>
              </w:rPr>
              <w:t>1.2 and 3.4</w:t>
            </w:r>
          </w:p>
          <w:p w14:paraId="395D4795" w14:textId="77777777" w:rsidR="000475A0" w:rsidRPr="00C364D9" w:rsidRDefault="000475A0" w:rsidP="005663AD">
            <w:pPr>
              <w:tabs>
                <w:tab w:val="left" w:pos="0"/>
              </w:tabs>
              <w:overflowPunct w:val="0"/>
              <w:autoSpaceDE w:val="0"/>
              <w:autoSpaceDN w:val="0"/>
              <w:adjustRightInd w:val="0"/>
              <w:jc w:val="center"/>
              <w:rPr>
                <w:rFonts w:ascii="Arial" w:hAnsi="Arial" w:cs="Arial"/>
              </w:rPr>
            </w:pPr>
          </w:p>
          <w:p w14:paraId="0EAB66A7" w14:textId="77777777" w:rsidR="000475A0" w:rsidRPr="00C364D9" w:rsidRDefault="000475A0" w:rsidP="005663AD">
            <w:pPr>
              <w:tabs>
                <w:tab w:val="left" w:pos="0"/>
              </w:tabs>
              <w:overflowPunct w:val="0"/>
              <w:autoSpaceDE w:val="0"/>
              <w:autoSpaceDN w:val="0"/>
              <w:adjustRightInd w:val="0"/>
              <w:jc w:val="center"/>
              <w:rPr>
                <w:rFonts w:ascii="Arial" w:hAnsi="Arial" w:cs="Arial"/>
              </w:rPr>
            </w:pPr>
          </w:p>
          <w:p w14:paraId="608DBB8E" w14:textId="77777777" w:rsidR="000475A0" w:rsidRPr="00C364D9" w:rsidRDefault="000475A0" w:rsidP="005663AD">
            <w:pPr>
              <w:tabs>
                <w:tab w:val="left" w:pos="0"/>
              </w:tabs>
              <w:overflowPunct w:val="0"/>
              <w:autoSpaceDE w:val="0"/>
              <w:autoSpaceDN w:val="0"/>
              <w:adjustRightInd w:val="0"/>
              <w:jc w:val="center"/>
              <w:rPr>
                <w:rFonts w:ascii="Arial" w:hAnsi="Arial" w:cs="Arial"/>
              </w:rPr>
            </w:pPr>
          </w:p>
        </w:tc>
        <w:tc>
          <w:tcPr>
            <w:tcW w:w="7020" w:type="dxa"/>
            <w:tcBorders>
              <w:top w:val="single" w:sz="4" w:space="0" w:color="auto"/>
              <w:left w:val="single" w:sz="4" w:space="0" w:color="auto"/>
              <w:bottom w:val="single" w:sz="4" w:space="0" w:color="auto"/>
              <w:right w:val="single" w:sz="4" w:space="0" w:color="auto"/>
            </w:tcBorders>
          </w:tcPr>
          <w:p w14:paraId="38611AD7" w14:textId="77777777" w:rsidR="00A233DA" w:rsidRPr="00C364D9" w:rsidRDefault="0019283F" w:rsidP="009F680F">
            <w:pPr>
              <w:tabs>
                <w:tab w:val="left" w:pos="0"/>
              </w:tabs>
              <w:overflowPunct w:val="0"/>
              <w:autoSpaceDE w:val="0"/>
              <w:autoSpaceDN w:val="0"/>
              <w:adjustRightInd w:val="0"/>
              <w:jc w:val="both"/>
              <w:rPr>
                <w:rFonts w:ascii="Arial" w:hAnsi="Arial" w:cs="Arial"/>
                <w:b/>
              </w:rPr>
            </w:pPr>
            <w:r w:rsidRPr="00C364D9">
              <w:rPr>
                <w:rFonts w:ascii="Arial" w:hAnsi="Arial" w:cs="Arial"/>
                <w:b/>
              </w:rPr>
              <w:t xml:space="preserve">Per Section 1.2, Page 5, the statement is made: DOBI proposes to engage consulting actuaries to perform tasks such as: </w:t>
            </w:r>
            <w:r w:rsidRPr="00C364D9">
              <w:rPr>
                <w:rFonts w:ascii="Tahoma" w:hAnsi="Tahoma" w:cs="Tahoma"/>
                <w:b/>
              </w:rPr>
              <w:t>�</w:t>
            </w:r>
            <w:r w:rsidRPr="00C364D9">
              <w:rPr>
                <w:rFonts w:ascii="Arial" w:hAnsi="Arial" w:cs="Arial"/>
                <w:b/>
              </w:rPr>
              <w:t xml:space="preserve"> Review of health rate filings (individual, small employer, large group, student, and dental) for compliance with State and federal rules, regulations and bulletins; sufficiency of rates. Per Section 3.4, Page 16, the statement is made: The actuarial services of the consulting firms may include reviews and evaluations, but are not limited to the following: A. Review and evaluation of actuarial aspects of various product filings (e.g., life insurance, annuity, dental, disability, long term care, and health) for compliance with New Jersey and federal laws and regulations, bulletins, and orders. The products stated above are examples of the types of products which the RFP covers. Could you please provide a list of all the specific products which are covered by the Request for Proposal?</w:t>
            </w:r>
          </w:p>
          <w:p w14:paraId="004F854C" w14:textId="77777777" w:rsidR="0019283F" w:rsidRPr="00C364D9" w:rsidRDefault="0019283F" w:rsidP="005663AD">
            <w:pPr>
              <w:tabs>
                <w:tab w:val="left" w:pos="0"/>
              </w:tabs>
              <w:overflowPunct w:val="0"/>
              <w:autoSpaceDE w:val="0"/>
              <w:autoSpaceDN w:val="0"/>
              <w:adjustRightInd w:val="0"/>
              <w:rPr>
                <w:rFonts w:ascii="Arial" w:hAnsi="Arial" w:cs="Arial"/>
                <w:b/>
              </w:rPr>
            </w:pPr>
          </w:p>
          <w:p w14:paraId="05B96A43" w14:textId="77777777" w:rsidR="0019283F" w:rsidRPr="00E473E1" w:rsidRDefault="007F6059" w:rsidP="005663AD">
            <w:pPr>
              <w:tabs>
                <w:tab w:val="left" w:pos="0"/>
              </w:tabs>
              <w:overflowPunct w:val="0"/>
              <w:autoSpaceDE w:val="0"/>
              <w:autoSpaceDN w:val="0"/>
              <w:adjustRightInd w:val="0"/>
              <w:rPr>
                <w:rFonts w:ascii="Arial" w:hAnsi="Arial" w:cs="Arial"/>
              </w:rPr>
            </w:pPr>
            <w:r w:rsidRPr="007459C4">
              <w:rPr>
                <w:rFonts w:ascii="Arial" w:hAnsi="Arial" w:cs="Arial"/>
              </w:rPr>
              <w:t>The products mentioned in</w:t>
            </w:r>
            <w:r w:rsidR="002E6EEC" w:rsidRPr="007459C4">
              <w:rPr>
                <w:rFonts w:ascii="Arial" w:hAnsi="Arial" w:cs="Arial"/>
              </w:rPr>
              <w:t xml:space="preserve"> both Sections identified in this question provide </w:t>
            </w:r>
            <w:r w:rsidR="00A1125B" w:rsidRPr="007459C4">
              <w:rPr>
                <w:rFonts w:ascii="Arial" w:hAnsi="Arial" w:cs="Arial"/>
              </w:rPr>
              <w:t xml:space="preserve">a large sample of potential project topics that may arise during the term of this Blanket P.O. {Contract}.   The specific details of each engagement will be </w:t>
            </w:r>
            <w:r w:rsidR="00E473E1" w:rsidRPr="007459C4">
              <w:rPr>
                <w:rFonts w:ascii="Arial" w:hAnsi="Arial" w:cs="Arial"/>
              </w:rPr>
              <w:t>presented</w:t>
            </w:r>
            <w:r w:rsidR="00A1125B" w:rsidRPr="007459C4">
              <w:rPr>
                <w:rFonts w:ascii="Arial" w:hAnsi="Arial" w:cs="Arial"/>
              </w:rPr>
              <w:t xml:space="preserve"> as stated in Section 3.1 of the Bid Solicitation {RFP}.</w:t>
            </w:r>
            <w:r w:rsidR="002E6EEC" w:rsidRPr="00E473E1">
              <w:rPr>
                <w:rFonts w:ascii="Arial" w:hAnsi="Arial" w:cs="Arial"/>
              </w:rPr>
              <w:t xml:space="preserve">  </w:t>
            </w:r>
          </w:p>
          <w:p w14:paraId="352E41EB" w14:textId="77777777" w:rsidR="0062686C" w:rsidRPr="00C364D9" w:rsidRDefault="0062686C" w:rsidP="005663AD">
            <w:pPr>
              <w:tabs>
                <w:tab w:val="left" w:pos="0"/>
              </w:tabs>
              <w:overflowPunct w:val="0"/>
              <w:autoSpaceDE w:val="0"/>
              <w:autoSpaceDN w:val="0"/>
              <w:adjustRightInd w:val="0"/>
              <w:rPr>
                <w:rFonts w:ascii="Arial" w:hAnsi="Arial" w:cs="Arial"/>
                <w:b/>
              </w:rPr>
            </w:pPr>
          </w:p>
          <w:p w14:paraId="4AA39159" w14:textId="77777777" w:rsidR="0062686C" w:rsidRPr="00C364D9" w:rsidRDefault="0062686C" w:rsidP="005663AD">
            <w:pPr>
              <w:tabs>
                <w:tab w:val="left" w:pos="0"/>
              </w:tabs>
              <w:overflowPunct w:val="0"/>
              <w:autoSpaceDE w:val="0"/>
              <w:autoSpaceDN w:val="0"/>
              <w:adjustRightInd w:val="0"/>
              <w:rPr>
                <w:rFonts w:ascii="Arial" w:hAnsi="Arial" w:cs="Arial"/>
                <w:b/>
              </w:rPr>
            </w:pPr>
          </w:p>
        </w:tc>
      </w:tr>
      <w:tr w:rsidR="00B94CB4" w14:paraId="33EA36F8" w14:textId="77777777" w:rsidTr="001D665D">
        <w:tc>
          <w:tcPr>
            <w:tcW w:w="540" w:type="dxa"/>
            <w:tcBorders>
              <w:top w:val="single" w:sz="4" w:space="0" w:color="auto"/>
              <w:left w:val="single" w:sz="4" w:space="0" w:color="auto"/>
              <w:bottom w:val="single" w:sz="4" w:space="0" w:color="auto"/>
              <w:right w:val="single" w:sz="4" w:space="0" w:color="auto"/>
            </w:tcBorders>
          </w:tcPr>
          <w:p w14:paraId="389B6339" w14:textId="77777777" w:rsidR="00B94CB4" w:rsidRPr="00C364D9" w:rsidRDefault="0051791D" w:rsidP="005663AD">
            <w:pPr>
              <w:tabs>
                <w:tab w:val="left" w:pos="0"/>
              </w:tabs>
              <w:autoSpaceDN w:val="0"/>
              <w:jc w:val="center"/>
              <w:rPr>
                <w:rFonts w:ascii="Arial" w:hAnsi="Arial" w:cs="Arial"/>
              </w:rPr>
            </w:pPr>
            <w:r w:rsidRPr="00C364D9">
              <w:rPr>
                <w:rFonts w:ascii="Arial" w:hAnsi="Arial" w:cs="Arial"/>
              </w:rPr>
              <w:lastRenderedPageBreak/>
              <w:t>6</w:t>
            </w:r>
          </w:p>
        </w:tc>
        <w:tc>
          <w:tcPr>
            <w:tcW w:w="877" w:type="dxa"/>
            <w:tcBorders>
              <w:top w:val="single" w:sz="4" w:space="0" w:color="auto"/>
              <w:left w:val="single" w:sz="4" w:space="0" w:color="auto"/>
              <w:bottom w:val="single" w:sz="4" w:space="0" w:color="auto"/>
              <w:right w:val="single" w:sz="4" w:space="0" w:color="auto"/>
            </w:tcBorders>
          </w:tcPr>
          <w:p w14:paraId="3C3A5B79" w14:textId="77777777" w:rsidR="00B94CB4" w:rsidRPr="00C364D9" w:rsidRDefault="00B94CB4" w:rsidP="005663AD">
            <w:pPr>
              <w:tabs>
                <w:tab w:val="left" w:pos="0"/>
              </w:tabs>
              <w:overflowPunct w:val="0"/>
              <w:autoSpaceDE w:val="0"/>
              <w:autoSpaceDN w:val="0"/>
              <w:adjustRightInd w:val="0"/>
              <w:jc w:val="center"/>
              <w:rPr>
                <w:rFonts w:ascii="Arial" w:hAnsi="Arial" w:cs="Arial"/>
              </w:rPr>
            </w:pPr>
            <w:r w:rsidRPr="00C364D9">
              <w:rPr>
                <w:rFonts w:ascii="Arial" w:hAnsi="Arial" w:cs="Arial"/>
              </w:rPr>
              <w:t>5</w:t>
            </w:r>
          </w:p>
        </w:tc>
        <w:tc>
          <w:tcPr>
            <w:tcW w:w="1643" w:type="dxa"/>
            <w:tcBorders>
              <w:top w:val="single" w:sz="4" w:space="0" w:color="auto"/>
              <w:left w:val="single" w:sz="4" w:space="0" w:color="auto"/>
              <w:bottom w:val="single" w:sz="4" w:space="0" w:color="auto"/>
              <w:right w:val="single" w:sz="4" w:space="0" w:color="auto"/>
            </w:tcBorders>
          </w:tcPr>
          <w:p w14:paraId="25D3FBAA" w14:textId="77777777" w:rsidR="00B94CB4" w:rsidRPr="00C364D9" w:rsidRDefault="00B94CB4" w:rsidP="005663AD">
            <w:pPr>
              <w:tabs>
                <w:tab w:val="left" w:pos="0"/>
              </w:tabs>
              <w:overflowPunct w:val="0"/>
              <w:autoSpaceDE w:val="0"/>
              <w:autoSpaceDN w:val="0"/>
              <w:adjustRightInd w:val="0"/>
              <w:jc w:val="center"/>
              <w:rPr>
                <w:rFonts w:ascii="Arial" w:hAnsi="Arial" w:cs="Arial"/>
              </w:rPr>
            </w:pPr>
            <w:r w:rsidRPr="00C364D9">
              <w:rPr>
                <w:rFonts w:ascii="Arial" w:hAnsi="Arial" w:cs="Arial"/>
              </w:rPr>
              <w:t>1.3.1.1</w:t>
            </w:r>
          </w:p>
        </w:tc>
        <w:tc>
          <w:tcPr>
            <w:tcW w:w="7020" w:type="dxa"/>
            <w:tcBorders>
              <w:top w:val="single" w:sz="4" w:space="0" w:color="auto"/>
              <w:left w:val="single" w:sz="4" w:space="0" w:color="auto"/>
              <w:bottom w:val="single" w:sz="4" w:space="0" w:color="auto"/>
              <w:right w:val="single" w:sz="4" w:space="0" w:color="auto"/>
            </w:tcBorders>
          </w:tcPr>
          <w:p w14:paraId="506A5FE8" w14:textId="77777777" w:rsidR="00B94CB4" w:rsidRPr="00C364D9" w:rsidRDefault="00B94CB4" w:rsidP="009F680F">
            <w:pPr>
              <w:tabs>
                <w:tab w:val="left" w:pos="0"/>
              </w:tabs>
              <w:overflowPunct w:val="0"/>
              <w:autoSpaceDE w:val="0"/>
              <w:autoSpaceDN w:val="0"/>
              <w:adjustRightInd w:val="0"/>
              <w:jc w:val="both"/>
              <w:rPr>
                <w:rFonts w:ascii="Arial" w:hAnsi="Arial" w:cs="Arial"/>
                <w:b/>
              </w:rPr>
            </w:pPr>
            <w:r w:rsidRPr="00C364D9">
              <w:rPr>
                <w:rFonts w:ascii="Arial" w:hAnsi="Arial" w:cs="Arial"/>
                <w:b/>
              </w:rPr>
              <w:t xml:space="preserve">This section indicates that exceptions to the </w:t>
            </w:r>
            <w:proofErr w:type="spellStart"/>
            <w:r w:rsidRPr="00C364D9">
              <w:rPr>
                <w:rFonts w:ascii="Arial" w:hAnsi="Arial" w:cs="Arial"/>
                <w:b/>
              </w:rPr>
              <w:t>State</w:t>
            </w:r>
            <w:r w:rsidRPr="00C364D9">
              <w:rPr>
                <w:rFonts w:ascii="Tahoma" w:hAnsi="Tahoma" w:cs="Tahoma"/>
                <w:b/>
              </w:rPr>
              <w:t>�</w:t>
            </w:r>
            <w:r w:rsidRPr="00C364D9">
              <w:rPr>
                <w:rFonts w:ascii="Arial" w:hAnsi="Arial" w:cs="Arial"/>
                <w:b/>
              </w:rPr>
              <w:t>s</w:t>
            </w:r>
            <w:proofErr w:type="spellEnd"/>
            <w:r w:rsidRPr="00C364D9">
              <w:rPr>
                <w:rFonts w:ascii="Arial" w:hAnsi="Arial" w:cs="Arial"/>
                <w:b/>
              </w:rPr>
              <w:t xml:space="preserve"> terms and conditions must be posed during the electronic Q&amp;A period. In addition to submitting proposed exceptions during the electronic Q&amp;A period, should bidders also include these proposed exceptions in their proposal?</w:t>
            </w:r>
          </w:p>
          <w:p w14:paraId="1BEE1522" w14:textId="77777777" w:rsidR="000475A0" w:rsidRPr="00C364D9" w:rsidRDefault="000475A0" w:rsidP="005663AD">
            <w:pPr>
              <w:tabs>
                <w:tab w:val="left" w:pos="0"/>
              </w:tabs>
              <w:overflowPunct w:val="0"/>
              <w:autoSpaceDE w:val="0"/>
              <w:autoSpaceDN w:val="0"/>
              <w:adjustRightInd w:val="0"/>
              <w:rPr>
                <w:rFonts w:ascii="Arial" w:hAnsi="Arial" w:cs="Arial"/>
                <w:b/>
              </w:rPr>
            </w:pPr>
          </w:p>
          <w:p w14:paraId="17AD88A1" w14:textId="093B21BC" w:rsidR="000475A0" w:rsidRPr="00C364D9" w:rsidRDefault="00AD3171" w:rsidP="009F680F">
            <w:pPr>
              <w:tabs>
                <w:tab w:val="left" w:pos="0"/>
              </w:tabs>
              <w:overflowPunct w:val="0"/>
              <w:autoSpaceDE w:val="0"/>
              <w:autoSpaceDN w:val="0"/>
              <w:adjustRightInd w:val="0"/>
              <w:jc w:val="both"/>
              <w:rPr>
                <w:rFonts w:ascii="Arial" w:hAnsi="Arial" w:cs="Arial"/>
              </w:rPr>
            </w:pPr>
            <w:r w:rsidRPr="003574E9">
              <w:rPr>
                <w:rFonts w:ascii="Arial" w:hAnsi="Arial" w:cs="Arial"/>
              </w:rPr>
              <w:t>As stated in Section 4.1 General: “</w:t>
            </w:r>
            <w:r w:rsidRPr="0022022E">
              <w:rPr>
                <w:rFonts w:ascii="Arial" w:eastAsia="Calibri" w:hAnsi="Arial" w:cs="Arial"/>
              </w:rPr>
              <w:t xml:space="preserve">Quotes {Proposals} including </w:t>
            </w:r>
            <w:r w:rsidRPr="0022022E">
              <w:rPr>
                <w:rFonts w:ascii="Arial" w:hAnsi="Arial" w:cs="Arial"/>
                <w:szCs w:val="22"/>
              </w:rPr>
              <w:t>Vendor {Bidder</w:t>
            </w:r>
            <w:r w:rsidRPr="0022022E">
              <w:rPr>
                <w:rFonts w:ascii="Arial" w:hAnsi="Arial" w:cs="Arial"/>
              </w:rPr>
              <w:t>}</w:t>
            </w:r>
            <w:r w:rsidRPr="0022022E">
              <w:rPr>
                <w:rFonts w:ascii="Arial" w:eastAsia="Calibri" w:hAnsi="Arial" w:cs="Arial"/>
              </w:rPr>
              <w:t xml:space="preserve"> proposed terms and conditions may be accepted, but </w:t>
            </w:r>
            <w:r w:rsidRPr="0022022E">
              <w:rPr>
                <w:rFonts w:ascii="Arial" w:hAnsi="Arial" w:cs="Arial"/>
                <w:szCs w:val="22"/>
              </w:rPr>
              <w:t>Vendor {Bidder</w:t>
            </w:r>
            <w:r w:rsidRPr="0022022E">
              <w:rPr>
                <w:rFonts w:ascii="Arial" w:hAnsi="Arial" w:cs="Arial"/>
              </w:rPr>
              <w:t>}</w:t>
            </w:r>
            <w:r w:rsidRPr="0022022E">
              <w:rPr>
                <w:rFonts w:ascii="Arial" w:eastAsia="Calibri" w:hAnsi="Arial" w:cs="Arial"/>
              </w:rPr>
              <w:t xml:space="preserve"> proposed terms or conditions that conflict with those contained in the Bid Solicitation {RFP} as defined in Section 2.</w:t>
            </w:r>
            <w:r>
              <w:rPr>
                <w:rFonts w:ascii="Arial" w:eastAsia="Calibri" w:hAnsi="Arial" w:cs="Arial"/>
              </w:rPr>
              <w:t>0</w:t>
            </w:r>
            <w:r w:rsidRPr="0022022E">
              <w:rPr>
                <w:rFonts w:ascii="Arial" w:eastAsia="Calibri" w:hAnsi="Arial" w:cs="Arial"/>
              </w:rPr>
              <w:t xml:space="preserve"> of this Bid Solicitation {RFP}, or that diminish the State’s rights under any Blanket P.O. {Contract} resulting from the Bid Solicitation {RFP}, will be considered null and void.</w:t>
            </w:r>
            <w:r w:rsidRPr="003574E9">
              <w:rPr>
                <w:rFonts w:ascii="Arial" w:hAnsi="Arial" w:cs="Arial"/>
              </w:rPr>
              <w:t>”  </w:t>
            </w:r>
          </w:p>
          <w:p w14:paraId="775F42B4" w14:textId="77777777" w:rsidR="00B94CB4" w:rsidRPr="00C364D9" w:rsidRDefault="00B94CB4" w:rsidP="005663AD">
            <w:pPr>
              <w:tabs>
                <w:tab w:val="left" w:pos="0"/>
              </w:tabs>
              <w:overflowPunct w:val="0"/>
              <w:autoSpaceDE w:val="0"/>
              <w:autoSpaceDN w:val="0"/>
              <w:adjustRightInd w:val="0"/>
              <w:rPr>
                <w:rFonts w:ascii="Arial" w:hAnsi="Arial" w:cs="Arial"/>
                <w:b/>
              </w:rPr>
            </w:pPr>
          </w:p>
          <w:p w14:paraId="1C8EF8C4" w14:textId="77777777" w:rsidR="00B94CB4" w:rsidRPr="00C364D9" w:rsidRDefault="00B94CB4" w:rsidP="005663AD">
            <w:pPr>
              <w:tabs>
                <w:tab w:val="left" w:pos="0"/>
              </w:tabs>
              <w:overflowPunct w:val="0"/>
              <w:autoSpaceDE w:val="0"/>
              <w:autoSpaceDN w:val="0"/>
              <w:adjustRightInd w:val="0"/>
              <w:rPr>
                <w:rFonts w:ascii="Arial" w:hAnsi="Arial" w:cs="Arial"/>
                <w:b/>
              </w:rPr>
            </w:pPr>
          </w:p>
        </w:tc>
      </w:tr>
      <w:tr w:rsidR="00824601" w14:paraId="08E3565B" w14:textId="77777777" w:rsidTr="001D665D">
        <w:tc>
          <w:tcPr>
            <w:tcW w:w="540" w:type="dxa"/>
            <w:tcBorders>
              <w:top w:val="single" w:sz="4" w:space="0" w:color="auto"/>
              <w:left w:val="single" w:sz="4" w:space="0" w:color="auto"/>
              <w:bottom w:val="single" w:sz="4" w:space="0" w:color="auto"/>
              <w:right w:val="single" w:sz="4" w:space="0" w:color="auto"/>
            </w:tcBorders>
          </w:tcPr>
          <w:p w14:paraId="3B4B91AD" w14:textId="77777777" w:rsidR="00824601" w:rsidRPr="00C364D9" w:rsidRDefault="0051791D" w:rsidP="005663AD">
            <w:pPr>
              <w:tabs>
                <w:tab w:val="left" w:pos="0"/>
              </w:tabs>
              <w:autoSpaceDN w:val="0"/>
              <w:jc w:val="center"/>
              <w:rPr>
                <w:rFonts w:ascii="Arial" w:hAnsi="Arial" w:cs="Arial"/>
              </w:rPr>
            </w:pPr>
            <w:r w:rsidRPr="00C364D9">
              <w:rPr>
                <w:rFonts w:ascii="Arial" w:hAnsi="Arial" w:cs="Arial"/>
              </w:rPr>
              <w:t>7</w:t>
            </w:r>
          </w:p>
        </w:tc>
        <w:tc>
          <w:tcPr>
            <w:tcW w:w="877" w:type="dxa"/>
            <w:tcBorders>
              <w:top w:val="single" w:sz="4" w:space="0" w:color="auto"/>
              <w:left w:val="single" w:sz="4" w:space="0" w:color="auto"/>
              <w:bottom w:val="single" w:sz="4" w:space="0" w:color="auto"/>
              <w:right w:val="single" w:sz="4" w:space="0" w:color="auto"/>
            </w:tcBorders>
          </w:tcPr>
          <w:p w14:paraId="5D205B8F" w14:textId="77777777" w:rsidR="00824601" w:rsidRPr="00C364D9" w:rsidRDefault="00824601" w:rsidP="005663AD">
            <w:pPr>
              <w:tabs>
                <w:tab w:val="left" w:pos="0"/>
              </w:tabs>
              <w:overflowPunct w:val="0"/>
              <w:autoSpaceDE w:val="0"/>
              <w:autoSpaceDN w:val="0"/>
              <w:adjustRightInd w:val="0"/>
              <w:jc w:val="center"/>
              <w:rPr>
                <w:rFonts w:ascii="Arial" w:hAnsi="Arial" w:cs="Arial"/>
              </w:rPr>
            </w:pPr>
            <w:r w:rsidRPr="00C364D9">
              <w:rPr>
                <w:rFonts w:ascii="Arial" w:hAnsi="Arial" w:cs="Arial"/>
              </w:rPr>
              <w:t>10</w:t>
            </w:r>
          </w:p>
        </w:tc>
        <w:tc>
          <w:tcPr>
            <w:tcW w:w="1643" w:type="dxa"/>
            <w:tcBorders>
              <w:top w:val="single" w:sz="4" w:space="0" w:color="auto"/>
              <w:left w:val="single" w:sz="4" w:space="0" w:color="auto"/>
              <w:bottom w:val="single" w:sz="4" w:space="0" w:color="auto"/>
              <w:right w:val="single" w:sz="4" w:space="0" w:color="auto"/>
            </w:tcBorders>
          </w:tcPr>
          <w:p w14:paraId="3D656241" w14:textId="77777777" w:rsidR="00824601" w:rsidRPr="00C364D9" w:rsidRDefault="00824601" w:rsidP="005663AD">
            <w:pPr>
              <w:tabs>
                <w:tab w:val="left" w:pos="0"/>
              </w:tabs>
              <w:overflowPunct w:val="0"/>
              <w:autoSpaceDE w:val="0"/>
              <w:autoSpaceDN w:val="0"/>
              <w:adjustRightInd w:val="0"/>
              <w:jc w:val="center"/>
              <w:rPr>
                <w:rFonts w:ascii="Arial" w:hAnsi="Arial" w:cs="Arial"/>
              </w:rPr>
            </w:pPr>
            <w:r w:rsidRPr="00C364D9">
              <w:rPr>
                <w:rFonts w:ascii="Arial" w:hAnsi="Arial" w:cs="Arial"/>
              </w:rPr>
              <w:t>1.4.8</w:t>
            </w:r>
          </w:p>
        </w:tc>
        <w:tc>
          <w:tcPr>
            <w:tcW w:w="7020" w:type="dxa"/>
            <w:tcBorders>
              <w:top w:val="single" w:sz="4" w:space="0" w:color="auto"/>
              <w:left w:val="single" w:sz="4" w:space="0" w:color="auto"/>
              <w:bottom w:val="single" w:sz="4" w:space="0" w:color="auto"/>
              <w:right w:val="single" w:sz="4" w:space="0" w:color="auto"/>
            </w:tcBorders>
          </w:tcPr>
          <w:p w14:paraId="75772144" w14:textId="77777777" w:rsidR="00824601" w:rsidRPr="00C364D9" w:rsidRDefault="00824601" w:rsidP="009F680F">
            <w:pPr>
              <w:tabs>
                <w:tab w:val="left" w:pos="0"/>
              </w:tabs>
              <w:overflowPunct w:val="0"/>
              <w:autoSpaceDE w:val="0"/>
              <w:autoSpaceDN w:val="0"/>
              <w:adjustRightInd w:val="0"/>
              <w:jc w:val="both"/>
              <w:rPr>
                <w:rFonts w:ascii="Arial" w:hAnsi="Arial" w:cs="Arial"/>
                <w:b/>
              </w:rPr>
            </w:pPr>
            <w:r w:rsidRPr="00C364D9">
              <w:rPr>
                <w:rFonts w:ascii="Arial" w:hAnsi="Arial" w:cs="Arial"/>
                <w:b/>
              </w:rPr>
              <w:t>Are there Documentation REQUIREMENTS for utilizing subcontractors similar to those for joint venture (page 10)?</w:t>
            </w:r>
          </w:p>
          <w:p w14:paraId="76441CBE" w14:textId="77777777" w:rsidR="00824601" w:rsidRPr="00C364D9" w:rsidRDefault="00824601" w:rsidP="005663AD">
            <w:pPr>
              <w:tabs>
                <w:tab w:val="left" w:pos="0"/>
              </w:tabs>
              <w:overflowPunct w:val="0"/>
              <w:autoSpaceDE w:val="0"/>
              <w:autoSpaceDN w:val="0"/>
              <w:adjustRightInd w:val="0"/>
              <w:rPr>
                <w:rFonts w:ascii="Arial" w:hAnsi="Arial" w:cs="Arial"/>
                <w:b/>
              </w:rPr>
            </w:pPr>
          </w:p>
          <w:p w14:paraId="2E0FACB8" w14:textId="77777777" w:rsidR="00782B99" w:rsidRPr="009F680F" w:rsidRDefault="00111DCB" w:rsidP="009F680F">
            <w:pPr>
              <w:tabs>
                <w:tab w:val="left" w:pos="0"/>
              </w:tabs>
              <w:overflowPunct w:val="0"/>
              <w:autoSpaceDE w:val="0"/>
              <w:autoSpaceDN w:val="0"/>
              <w:adjustRightInd w:val="0"/>
              <w:jc w:val="both"/>
              <w:rPr>
                <w:rFonts w:ascii="Arial" w:hAnsi="Arial" w:cs="Arial"/>
              </w:rPr>
            </w:pPr>
            <w:r w:rsidRPr="007459C4">
              <w:rPr>
                <w:rFonts w:ascii="Arial" w:hAnsi="Arial" w:cs="Arial"/>
              </w:rPr>
              <w:t xml:space="preserve">Vendors {Bidders} intending to use a </w:t>
            </w:r>
            <w:r w:rsidRPr="007459C4">
              <w:rPr>
                <w:rFonts w:ascii="Arial" w:hAnsi="Arial" w:cs="Arial"/>
                <w:szCs w:val="22"/>
              </w:rPr>
              <w:t xml:space="preserve">Subcontractor </w:t>
            </w:r>
            <w:r w:rsidRPr="007459C4">
              <w:rPr>
                <w:rFonts w:ascii="Arial" w:hAnsi="Arial" w:cs="Arial"/>
              </w:rPr>
              <w:t>shall submit a Subcontractor Utilization Plan form.</w:t>
            </w:r>
            <w:r w:rsidRPr="007459C4">
              <w:t xml:space="preserve"> </w:t>
            </w:r>
            <w:r w:rsidR="00782B99" w:rsidRPr="007459C4">
              <w:rPr>
                <w:rFonts w:ascii="Arial" w:hAnsi="Arial" w:cs="Arial"/>
              </w:rPr>
              <w:t>Please refer to Sections 4.4.1.3 and 4.4.1.5 of the Bid Solicitation {RFP} for Subcontractor Utilization.</w:t>
            </w:r>
          </w:p>
          <w:p w14:paraId="2A61E6E3" w14:textId="77777777" w:rsidR="00824601" w:rsidRPr="00C364D9" w:rsidRDefault="00782B99" w:rsidP="005663AD">
            <w:pPr>
              <w:tabs>
                <w:tab w:val="left" w:pos="0"/>
              </w:tabs>
              <w:overflowPunct w:val="0"/>
              <w:autoSpaceDE w:val="0"/>
              <w:autoSpaceDN w:val="0"/>
              <w:adjustRightInd w:val="0"/>
              <w:rPr>
                <w:rFonts w:ascii="Arial" w:hAnsi="Arial" w:cs="Arial"/>
                <w:b/>
              </w:rPr>
            </w:pPr>
            <w:r w:rsidRPr="00C364D9">
              <w:rPr>
                <w:rFonts w:ascii="Arial" w:hAnsi="Arial" w:cs="Arial"/>
                <w:b/>
              </w:rPr>
              <w:t xml:space="preserve"> </w:t>
            </w:r>
          </w:p>
        </w:tc>
      </w:tr>
      <w:tr w:rsidR="002D277A" w14:paraId="0034CFE2" w14:textId="77777777" w:rsidTr="001D665D">
        <w:tc>
          <w:tcPr>
            <w:tcW w:w="540" w:type="dxa"/>
            <w:tcBorders>
              <w:top w:val="single" w:sz="4" w:space="0" w:color="auto"/>
              <w:left w:val="single" w:sz="4" w:space="0" w:color="auto"/>
              <w:bottom w:val="single" w:sz="4" w:space="0" w:color="auto"/>
              <w:right w:val="single" w:sz="4" w:space="0" w:color="auto"/>
            </w:tcBorders>
          </w:tcPr>
          <w:p w14:paraId="5FCE0E9B" w14:textId="77777777" w:rsidR="002D277A" w:rsidRPr="00C364D9" w:rsidRDefault="0051791D" w:rsidP="005663AD">
            <w:pPr>
              <w:tabs>
                <w:tab w:val="left" w:pos="0"/>
              </w:tabs>
              <w:autoSpaceDN w:val="0"/>
              <w:jc w:val="center"/>
              <w:rPr>
                <w:rFonts w:ascii="Arial" w:hAnsi="Arial" w:cs="Arial"/>
              </w:rPr>
            </w:pPr>
            <w:r w:rsidRPr="00C364D9">
              <w:rPr>
                <w:rFonts w:ascii="Arial" w:hAnsi="Arial" w:cs="Arial"/>
              </w:rPr>
              <w:t>8</w:t>
            </w:r>
          </w:p>
        </w:tc>
        <w:tc>
          <w:tcPr>
            <w:tcW w:w="877" w:type="dxa"/>
            <w:tcBorders>
              <w:top w:val="single" w:sz="4" w:space="0" w:color="auto"/>
              <w:left w:val="single" w:sz="4" w:space="0" w:color="auto"/>
              <w:bottom w:val="single" w:sz="4" w:space="0" w:color="auto"/>
              <w:right w:val="single" w:sz="4" w:space="0" w:color="auto"/>
            </w:tcBorders>
          </w:tcPr>
          <w:p w14:paraId="7F133755" w14:textId="77777777" w:rsidR="002D277A" w:rsidRPr="00C364D9" w:rsidRDefault="002D277A" w:rsidP="005663AD">
            <w:pPr>
              <w:tabs>
                <w:tab w:val="left" w:pos="0"/>
              </w:tabs>
              <w:overflowPunct w:val="0"/>
              <w:autoSpaceDE w:val="0"/>
              <w:autoSpaceDN w:val="0"/>
              <w:adjustRightInd w:val="0"/>
              <w:jc w:val="center"/>
              <w:rPr>
                <w:rFonts w:ascii="Arial" w:hAnsi="Arial" w:cs="Arial"/>
              </w:rPr>
            </w:pPr>
            <w:r w:rsidRPr="00C364D9">
              <w:rPr>
                <w:rFonts w:ascii="Arial" w:hAnsi="Arial" w:cs="Arial"/>
              </w:rPr>
              <w:t>11</w:t>
            </w:r>
          </w:p>
        </w:tc>
        <w:tc>
          <w:tcPr>
            <w:tcW w:w="1643" w:type="dxa"/>
            <w:tcBorders>
              <w:top w:val="single" w:sz="4" w:space="0" w:color="auto"/>
              <w:left w:val="single" w:sz="4" w:space="0" w:color="auto"/>
              <w:bottom w:val="single" w:sz="4" w:space="0" w:color="auto"/>
              <w:right w:val="single" w:sz="4" w:space="0" w:color="auto"/>
            </w:tcBorders>
          </w:tcPr>
          <w:p w14:paraId="1F3EAEB8" w14:textId="77777777" w:rsidR="002D277A" w:rsidRPr="00C364D9" w:rsidRDefault="002D277A" w:rsidP="005663AD">
            <w:pPr>
              <w:tabs>
                <w:tab w:val="left" w:pos="0"/>
              </w:tabs>
              <w:overflowPunct w:val="0"/>
              <w:autoSpaceDE w:val="0"/>
              <w:autoSpaceDN w:val="0"/>
              <w:adjustRightInd w:val="0"/>
              <w:jc w:val="center"/>
              <w:rPr>
                <w:rFonts w:ascii="Arial" w:hAnsi="Arial" w:cs="Arial"/>
              </w:rPr>
            </w:pPr>
            <w:r w:rsidRPr="00C364D9">
              <w:rPr>
                <w:rFonts w:ascii="Arial" w:hAnsi="Arial" w:cs="Arial"/>
              </w:rPr>
              <w:t>2.0</w:t>
            </w:r>
          </w:p>
        </w:tc>
        <w:tc>
          <w:tcPr>
            <w:tcW w:w="7020" w:type="dxa"/>
            <w:tcBorders>
              <w:top w:val="single" w:sz="4" w:space="0" w:color="auto"/>
              <w:left w:val="single" w:sz="4" w:space="0" w:color="auto"/>
              <w:bottom w:val="single" w:sz="4" w:space="0" w:color="auto"/>
              <w:right w:val="single" w:sz="4" w:space="0" w:color="auto"/>
            </w:tcBorders>
          </w:tcPr>
          <w:p w14:paraId="42C17F9E" w14:textId="77777777" w:rsidR="002D277A" w:rsidRPr="00C364D9" w:rsidRDefault="002D277A" w:rsidP="009F680F">
            <w:pPr>
              <w:tabs>
                <w:tab w:val="left" w:pos="0"/>
              </w:tabs>
              <w:overflowPunct w:val="0"/>
              <w:autoSpaceDE w:val="0"/>
              <w:autoSpaceDN w:val="0"/>
              <w:adjustRightInd w:val="0"/>
              <w:jc w:val="both"/>
              <w:rPr>
                <w:rFonts w:ascii="Arial" w:hAnsi="Arial" w:cs="Arial"/>
                <w:b/>
              </w:rPr>
            </w:pPr>
            <w:r w:rsidRPr="00C364D9">
              <w:rPr>
                <w:rFonts w:ascii="Arial" w:hAnsi="Arial" w:cs="Arial"/>
                <w:b/>
              </w:rPr>
              <w:t xml:space="preserve">Per the definitions section, Item 2.1 indicates a crosswalk of terms. Is it acceptable to use either term in our response, or would you prefer we use only the </w:t>
            </w:r>
            <w:proofErr w:type="spellStart"/>
            <w:r w:rsidRPr="00C364D9">
              <w:rPr>
                <w:rFonts w:ascii="Arial" w:hAnsi="Arial" w:cs="Arial"/>
                <w:b/>
              </w:rPr>
              <w:t>NJStart</w:t>
            </w:r>
            <w:proofErr w:type="spellEnd"/>
            <w:r w:rsidRPr="00C364D9">
              <w:rPr>
                <w:rFonts w:ascii="Arial" w:hAnsi="Arial" w:cs="Arial"/>
                <w:b/>
              </w:rPr>
              <w:t xml:space="preserve"> terms as defined?</w:t>
            </w:r>
          </w:p>
          <w:p w14:paraId="1449A1C6" w14:textId="77777777" w:rsidR="00475879" w:rsidRDefault="00475879" w:rsidP="009F680F">
            <w:pPr>
              <w:tabs>
                <w:tab w:val="left" w:pos="0"/>
              </w:tabs>
              <w:overflowPunct w:val="0"/>
              <w:autoSpaceDE w:val="0"/>
              <w:autoSpaceDN w:val="0"/>
              <w:adjustRightInd w:val="0"/>
              <w:jc w:val="both"/>
              <w:rPr>
                <w:rFonts w:ascii="Arial" w:hAnsi="Arial" w:cs="Arial"/>
                <w:b/>
              </w:rPr>
            </w:pPr>
          </w:p>
          <w:p w14:paraId="67CFE672" w14:textId="77777777" w:rsidR="0062686C" w:rsidRPr="00C364D9" w:rsidRDefault="00475879" w:rsidP="009F680F">
            <w:pPr>
              <w:tabs>
                <w:tab w:val="left" w:pos="0"/>
              </w:tabs>
              <w:overflowPunct w:val="0"/>
              <w:autoSpaceDE w:val="0"/>
              <w:autoSpaceDN w:val="0"/>
              <w:adjustRightInd w:val="0"/>
              <w:jc w:val="both"/>
              <w:rPr>
                <w:rFonts w:ascii="Arial" w:hAnsi="Arial" w:cs="Arial"/>
              </w:rPr>
            </w:pPr>
            <w:r w:rsidRPr="007459C4">
              <w:rPr>
                <w:rFonts w:ascii="Arial" w:hAnsi="Arial" w:cs="Arial"/>
              </w:rPr>
              <w:t>The preference would be to see the new NJSTART terms used as much as possible, but either will be accepted in the Quotes {Proposals}.</w:t>
            </w:r>
            <w:r>
              <w:rPr>
                <w:rFonts w:ascii="Arial" w:hAnsi="Arial" w:cs="Arial"/>
                <w:highlight w:val="yellow"/>
              </w:rPr>
              <w:t xml:space="preserve"> </w:t>
            </w:r>
          </w:p>
          <w:p w14:paraId="2DC88220" w14:textId="77777777" w:rsidR="0062686C" w:rsidRPr="00C364D9" w:rsidRDefault="0062686C" w:rsidP="005663AD">
            <w:pPr>
              <w:tabs>
                <w:tab w:val="left" w:pos="0"/>
              </w:tabs>
              <w:overflowPunct w:val="0"/>
              <w:autoSpaceDE w:val="0"/>
              <w:autoSpaceDN w:val="0"/>
              <w:adjustRightInd w:val="0"/>
              <w:rPr>
                <w:rFonts w:ascii="Arial" w:hAnsi="Arial" w:cs="Arial"/>
                <w:b/>
              </w:rPr>
            </w:pPr>
          </w:p>
        </w:tc>
      </w:tr>
      <w:tr w:rsidR="00A233DA" w14:paraId="11C7C38C" w14:textId="77777777" w:rsidTr="001D665D">
        <w:tc>
          <w:tcPr>
            <w:tcW w:w="540" w:type="dxa"/>
            <w:tcBorders>
              <w:top w:val="single" w:sz="4" w:space="0" w:color="auto"/>
              <w:left w:val="single" w:sz="4" w:space="0" w:color="auto"/>
              <w:bottom w:val="single" w:sz="4" w:space="0" w:color="auto"/>
              <w:right w:val="single" w:sz="4" w:space="0" w:color="auto"/>
            </w:tcBorders>
            <w:hideMark/>
          </w:tcPr>
          <w:p w14:paraId="0517C4CE" w14:textId="77777777" w:rsidR="00A233DA" w:rsidRPr="00C364D9" w:rsidRDefault="0051791D" w:rsidP="005663AD">
            <w:pPr>
              <w:tabs>
                <w:tab w:val="left" w:pos="0"/>
              </w:tabs>
              <w:autoSpaceDN w:val="0"/>
              <w:jc w:val="center"/>
              <w:rPr>
                <w:rFonts w:ascii="Arial" w:hAnsi="Arial" w:cs="Arial"/>
              </w:rPr>
            </w:pPr>
            <w:r w:rsidRPr="00C364D9">
              <w:rPr>
                <w:rFonts w:ascii="Arial" w:hAnsi="Arial" w:cs="Arial"/>
              </w:rPr>
              <w:t>9</w:t>
            </w:r>
          </w:p>
        </w:tc>
        <w:tc>
          <w:tcPr>
            <w:tcW w:w="877" w:type="dxa"/>
            <w:tcBorders>
              <w:top w:val="single" w:sz="4" w:space="0" w:color="auto"/>
              <w:left w:val="single" w:sz="4" w:space="0" w:color="auto"/>
              <w:bottom w:val="single" w:sz="4" w:space="0" w:color="auto"/>
              <w:right w:val="single" w:sz="4" w:space="0" w:color="auto"/>
            </w:tcBorders>
          </w:tcPr>
          <w:p w14:paraId="7BE5D30C" w14:textId="77777777" w:rsidR="00A233DA" w:rsidRPr="00C364D9" w:rsidRDefault="0019283F" w:rsidP="005663AD">
            <w:pPr>
              <w:tabs>
                <w:tab w:val="left" w:pos="0"/>
              </w:tabs>
              <w:overflowPunct w:val="0"/>
              <w:autoSpaceDE w:val="0"/>
              <w:autoSpaceDN w:val="0"/>
              <w:adjustRightInd w:val="0"/>
              <w:jc w:val="center"/>
              <w:rPr>
                <w:rFonts w:ascii="Arial" w:hAnsi="Arial" w:cs="Arial"/>
              </w:rPr>
            </w:pPr>
            <w:r w:rsidRPr="00C364D9">
              <w:rPr>
                <w:rFonts w:ascii="Arial" w:hAnsi="Arial" w:cs="Arial"/>
              </w:rPr>
              <w:t>16</w:t>
            </w:r>
          </w:p>
        </w:tc>
        <w:tc>
          <w:tcPr>
            <w:tcW w:w="1643" w:type="dxa"/>
            <w:tcBorders>
              <w:top w:val="single" w:sz="4" w:space="0" w:color="auto"/>
              <w:left w:val="single" w:sz="4" w:space="0" w:color="auto"/>
              <w:bottom w:val="single" w:sz="4" w:space="0" w:color="auto"/>
              <w:right w:val="single" w:sz="4" w:space="0" w:color="auto"/>
            </w:tcBorders>
          </w:tcPr>
          <w:p w14:paraId="3ADE751F" w14:textId="77777777" w:rsidR="00A233DA" w:rsidRPr="00C364D9" w:rsidRDefault="0019283F" w:rsidP="005663AD">
            <w:pPr>
              <w:tabs>
                <w:tab w:val="left" w:pos="0"/>
              </w:tabs>
              <w:overflowPunct w:val="0"/>
              <w:autoSpaceDE w:val="0"/>
              <w:autoSpaceDN w:val="0"/>
              <w:adjustRightInd w:val="0"/>
              <w:jc w:val="center"/>
              <w:rPr>
                <w:rFonts w:ascii="Arial" w:hAnsi="Arial" w:cs="Arial"/>
              </w:rPr>
            </w:pPr>
            <w:r w:rsidRPr="00C364D9">
              <w:rPr>
                <w:rFonts w:ascii="Arial" w:hAnsi="Arial" w:cs="Arial"/>
              </w:rPr>
              <w:t>3.3 B</w:t>
            </w:r>
          </w:p>
          <w:p w14:paraId="03400068" w14:textId="77777777" w:rsidR="00C769B1" w:rsidRPr="00C364D9" w:rsidRDefault="00C769B1" w:rsidP="005663AD">
            <w:pPr>
              <w:tabs>
                <w:tab w:val="left" w:pos="0"/>
              </w:tabs>
              <w:overflowPunct w:val="0"/>
              <w:autoSpaceDE w:val="0"/>
              <w:autoSpaceDN w:val="0"/>
              <w:adjustRightInd w:val="0"/>
              <w:jc w:val="center"/>
              <w:rPr>
                <w:rFonts w:ascii="Arial" w:hAnsi="Arial" w:cs="Arial"/>
              </w:rPr>
            </w:pPr>
          </w:p>
          <w:p w14:paraId="495C3699" w14:textId="304FF32B" w:rsidR="00C769B1" w:rsidRPr="00C364D9" w:rsidRDefault="00C769B1" w:rsidP="005663AD">
            <w:pPr>
              <w:tabs>
                <w:tab w:val="left" w:pos="0"/>
              </w:tabs>
              <w:overflowPunct w:val="0"/>
              <w:autoSpaceDE w:val="0"/>
              <w:autoSpaceDN w:val="0"/>
              <w:adjustRightInd w:val="0"/>
              <w:jc w:val="center"/>
              <w:rPr>
                <w:rFonts w:ascii="Arial" w:hAnsi="Arial" w:cs="Arial"/>
              </w:rPr>
            </w:pPr>
          </w:p>
        </w:tc>
        <w:tc>
          <w:tcPr>
            <w:tcW w:w="7020" w:type="dxa"/>
            <w:tcBorders>
              <w:top w:val="single" w:sz="4" w:space="0" w:color="auto"/>
              <w:left w:val="single" w:sz="4" w:space="0" w:color="auto"/>
              <w:bottom w:val="single" w:sz="4" w:space="0" w:color="auto"/>
              <w:right w:val="single" w:sz="4" w:space="0" w:color="auto"/>
            </w:tcBorders>
          </w:tcPr>
          <w:p w14:paraId="71A77ADA" w14:textId="77777777" w:rsidR="00A233DA" w:rsidRPr="00C364D9" w:rsidRDefault="0019283F" w:rsidP="009F680F">
            <w:pPr>
              <w:tabs>
                <w:tab w:val="left" w:pos="0"/>
              </w:tabs>
              <w:overflowPunct w:val="0"/>
              <w:autoSpaceDE w:val="0"/>
              <w:autoSpaceDN w:val="0"/>
              <w:adjustRightInd w:val="0"/>
              <w:jc w:val="both"/>
              <w:rPr>
                <w:rFonts w:ascii="Arial" w:hAnsi="Arial" w:cs="Arial"/>
                <w:b/>
              </w:rPr>
            </w:pPr>
            <w:r w:rsidRPr="00C364D9">
              <w:rPr>
                <w:rFonts w:ascii="Arial" w:hAnsi="Arial" w:cs="Arial"/>
                <w:b/>
              </w:rPr>
              <w:t xml:space="preserve">In Section 3.3 B, Page 16, the statement is made: B. The Using Agency will arrange and provide office space, photo copy machine(s), telephones, desks, and chairs for the </w:t>
            </w:r>
            <w:proofErr w:type="spellStart"/>
            <w:r w:rsidRPr="00C364D9">
              <w:rPr>
                <w:rFonts w:ascii="Arial" w:hAnsi="Arial" w:cs="Arial"/>
                <w:b/>
              </w:rPr>
              <w:t>Vendor</w:t>
            </w:r>
            <w:r w:rsidRPr="00C364D9">
              <w:rPr>
                <w:rFonts w:ascii="Tahoma" w:hAnsi="Tahoma" w:cs="Tahoma"/>
                <w:b/>
              </w:rPr>
              <w:t>�</w:t>
            </w:r>
            <w:r w:rsidRPr="00C364D9">
              <w:rPr>
                <w:rFonts w:ascii="Arial" w:hAnsi="Arial" w:cs="Arial"/>
                <w:b/>
              </w:rPr>
              <w:t>s</w:t>
            </w:r>
            <w:proofErr w:type="spellEnd"/>
            <w:r w:rsidRPr="00C364D9">
              <w:rPr>
                <w:rFonts w:ascii="Arial" w:hAnsi="Arial" w:cs="Arial"/>
                <w:b/>
              </w:rPr>
              <w:t xml:space="preserve"> {</w:t>
            </w:r>
            <w:proofErr w:type="spellStart"/>
            <w:r w:rsidRPr="00C364D9">
              <w:rPr>
                <w:rFonts w:ascii="Arial" w:hAnsi="Arial" w:cs="Arial"/>
                <w:b/>
              </w:rPr>
              <w:t>Contractor</w:t>
            </w:r>
            <w:r w:rsidRPr="00C364D9">
              <w:rPr>
                <w:rFonts w:ascii="Tahoma" w:hAnsi="Tahoma" w:cs="Tahoma"/>
                <w:b/>
              </w:rPr>
              <w:t>�</w:t>
            </w:r>
            <w:r w:rsidRPr="00C364D9">
              <w:rPr>
                <w:rFonts w:ascii="Arial" w:hAnsi="Arial" w:cs="Arial"/>
                <w:b/>
              </w:rPr>
              <w:t>s</w:t>
            </w:r>
            <w:proofErr w:type="spellEnd"/>
            <w:r w:rsidRPr="00C364D9">
              <w:rPr>
                <w:rFonts w:ascii="Arial" w:hAnsi="Arial" w:cs="Arial"/>
                <w:b/>
              </w:rPr>
              <w:t>} staff as needed. Computers will be the responsibility of the Vendor {Contractor}. In what circumstances will it be appropriate or required to visit the DOBI?</w:t>
            </w:r>
          </w:p>
          <w:p w14:paraId="4120E3EC" w14:textId="77777777" w:rsidR="0019283F" w:rsidRDefault="0019283F" w:rsidP="005663AD">
            <w:pPr>
              <w:tabs>
                <w:tab w:val="left" w:pos="0"/>
              </w:tabs>
              <w:overflowPunct w:val="0"/>
              <w:autoSpaceDE w:val="0"/>
              <w:autoSpaceDN w:val="0"/>
              <w:adjustRightInd w:val="0"/>
              <w:rPr>
                <w:rFonts w:ascii="Arial" w:hAnsi="Arial" w:cs="Arial"/>
                <w:b/>
              </w:rPr>
            </w:pPr>
          </w:p>
          <w:p w14:paraId="25D4AFC6" w14:textId="77777777" w:rsidR="00E473E1" w:rsidRDefault="00E473E1" w:rsidP="005663AD">
            <w:pPr>
              <w:tabs>
                <w:tab w:val="left" w:pos="0"/>
              </w:tabs>
              <w:overflowPunct w:val="0"/>
              <w:autoSpaceDE w:val="0"/>
              <w:autoSpaceDN w:val="0"/>
              <w:adjustRightInd w:val="0"/>
              <w:rPr>
                <w:rFonts w:ascii="Arial" w:hAnsi="Arial" w:cs="Arial"/>
              </w:rPr>
            </w:pPr>
            <w:r w:rsidRPr="007459C4">
              <w:rPr>
                <w:rFonts w:ascii="Arial" w:hAnsi="Arial" w:cs="Arial"/>
              </w:rPr>
              <w:t xml:space="preserve">Face-to-face meetings should be anticipated from time to time, as required by the Using Agency.  The specific </w:t>
            </w:r>
            <w:r w:rsidR="00B74E36" w:rsidRPr="007459C4">
              <w:rPr>
                <w:rFonts w:ascii="Arial" w:hAnsi="Arial" w:cs="Arial"/>
              </w:rPr>
              <w:t>meeting needs and project deliverables will be addressed in the individual “scope of work” as described in Section 3.1 of the Bid Solicitation {RFP}.</w:t>
            </w:r>
            <w:r w:rsidRPr="00B74E36">
              <w:rPr>
                <w:rFonts w:ascii="Arial" w:hAnsi="Arial" w:cs="Arial"/>
              </w:rPr>
              <w:t xml:space="preserve"> </w:t>
            </w:r>
          </w:p>
          <w:p w14:paraId="312A3131" w14:textId="77777777" w:rsidR="00AD3171" w:rsidRPr="00B74E36" w:rsidRDefault="00AD3171" w:rsidP="005663AD">
            <w:pPr>
              <w:tabs>
                <w:tab w:val="left" w:pos="0"/>
              </w:tabs>
              <w:overflowPunct w:val="0"/>
              <w:autoSpaceDE w:val="0"/>
              <w:autoSpaceDN w:val="0"/>
              <w:adjustRightInd w:val="0"/>
              <w:rPr>
                <w:rFonts w:ascii="Arial" w:hAnsi="Arial" w:cs="Arial"/>
              </w:rPr>
            </w:pPr>
          </w:p>
          <w:p w14:paraId="6B680D01" w14:textId="77777777" w:rsidR="0062686C" w:rsidRPr="00C364D9" w:rsidRDefault="0062686C" w:rsidP="005663AD">
            <w:pPr>
              <w:tabs>
                <w:tab w:val="left" w:pos="0"/>
              </w:tabs>
              <w:overflowPunct w:val="0"/>
              <w:autoSpaceDE w:val="0"/>
              <w:autoSpaceDN w:val="0"/>
              <w:adjustRightInd w:val="0"/>
              <w:rPr>
                <w:rFonts w:ascii="Arial" w:hAnsi="Arial" w:cs="Arial"/>
                <w:b/>
              </w:rPr>
            </w:pPr>
          </w:p>
        </w:tc>
      </w:tr>
      <w:tr w:rsidR="009269AF" w14:paraId="4439B076" w14:textId="77777777" w:rsidTr="001D665D">
        <w:tc>
          <w:tcPr>
            <w:tcW w:w="540" w:type="dxa"/>
            <w:tcBorders>
              <w:top w:val="single" w:sz="4" w:space="0" w:color="auto"/>
              <w:left w:val="single" w:sz="4" w:space="0" w:color="auto"/>
              <w:bottom w:val="single" w:sz="4" w:space="0" w:color="auto"/>
              <w:right w:val="single" w:sz="4" w:space="0" w:color="auto"/>
            </w:tcBorders>
          </w:tcPr>
          <w:p w14:paraId="37A57FCB" w14:textId="77777777" w:rsidR="009269AF" w:rsidRPr="00C364D9" w:rsidRDefault="0051791D" w:rsidP="005663AD">
            <w:pPr>
              <w:tabs>
                <w:tab w:val="left" w:pos="0"/>
              </w:tabs>
              <w:autoSpaceDN w:val="0"/>
              <w:jc w:val="center"/>
              <w:rPr>
                <w:rFonts w:ascii="Arial" w:hAnsi="Arial" w:cs="Arial"/>
              </w:rPr>
            </w:pPr>
            <w:r w:rsidRPr="00C364D9">
              <w:rPr>
                <w:rFonts w:ascii="Arial" w:hAnsi="Arial" w:cs="Arial"/>
              </w:rPr>
              <w:t>10</w:t>
            </w:r>
          </w:p>
        </w:tc>
        <w:tc>
          <w:tcPr>
            <w:tcW w:w="877" w:type="dxa"/>
            <w:tcBorders>
              <w:top w:val="single" w:sz="4" w:space="0" w:color="auto"/>
              <w:left w:val="single" w:sz="4" w:space="0" w:color="auto"/>
              <w:bottom w:val="single" w:sz="4" w:space="0" w:color="auto"/>
              <w:right w:val="single" w:sz="4" w:space="0" w:color="auto"/>
            </w:tcBorders>
          </w:tcPr>
          <w:p w14:paraId="63244F7B" w14:textId="77777777" w:rsidR="009269AF" w:rsidRPr="00C364D9" w:rsidRDefault="009269AF" w:rsidP="005663AD">
            <w:pPr>
              <w:tabs>
                <w:tab w:val="left" w:pos="0"/>
              </w:tabs>
              <w:overflowPunct w:val="0"/>
              <w:autoSpaceDE w:val="0"/>
              <w:autoSpaceDN w:val="0"/>
              <w:adjustRightInd w:val="0"/>
              <w:jc w:val="center"/>
              <w:rPr>
                <w:rFonts w:ascii="Arial" w:hAnsi="Arial" w:cs="Arial"/>
              </w:rPr>
            </w:pPr>
            <w:r w:rsidRPr="00C364D9">
              <w:rPr>
                <w:rFonts w:ascii="Arial" w:hAnsi="Arial" w:cs="Arial"/>
              </w:rPr>
              <w:t>16</w:t>
            </w:r>
          </w:p>
        </w:tc>
        <w:tc>
          <w:tcPr>
            <w:tcW w:w="1643" w:type="dxa"/>
            <w:tcBorders>
              <w:top w:val="single" w:sz="4" w:space="0" w:color="auto"/>
              <w:left w:val="single" w:sz="4" w:space="0" w:color="auto"/>
              <w:bottom w:val="single" w:sz="4" w:space="0" w:color="auto"/>
              <w:right w:val="single" w:sz="4" w:space="0" w:color="auto"/>
            </w:tcBorders>
          </w:tcPr>
          <w:p w14:paraId="030A1F7E" w14:textId="77777777" w:rsidR="009269AF" w:rsidRPr="00C364D9" w:rsidRDefault="009269AF" w:rsidP="005663AD">
            <w:pPr>
              <w:tabs>
                <w:tab w:val="left" w:pos="0"/>
              </w:tabs>
              <w:overflowPunct w:val="0"/>
              <w:autoSpaceDE w:val="0"/>
              <w:autoSpaceDN w:val="0"/>
              <w:adjustRightInd w:val="0"/>
              <w:jc w:val="center"/>
              <w:rPr>
                <w:rFonts w:ascii="Arial" w:hAnsi="Arial" w:cs="Arial"/>
              </w:rPr>
            </w:pPr>
            <w:r w:rsidRPr="00C364D9">
              <w:rPr>
                <w:rFonts w:ascii="Arial" w:hAnsi="Arial" w:cs="Arial"/>
              </w:rPr>
              <w:t>3.4</w:t>
            </w:r>
          </w:p>
        </w:tc>
        <w:tc>
          <w:tcPr>
            <w:tcW w:w="7020" w:type="dxa"/>
            <w:tcBorders>
              <w:top w:val="single" w:sz="4" w:space="0" w:color="auto"/>
              <w:left w:val="single" w:sz="4" w:space="0" w:color="auto"/>
              <w:bottom w:val="single" w:sz="4" w:space="0" w:color="auto"/>
              <w:right w:val="single" w:sz="4" w:space="0" w:color="auto"/>
            </w:tcBorders>
          </w:tcPr>
          <w:p w14:paraId="3666D747" w14:textId="59EE5D86" w:rsidR="009269AF" w:rsidRPr="00C364D9" w:rsidRDefault="009269AF" w:rsidP="009F680F">
            <w:pPr>
              <w:tabs>
                <w:tab w:val="left" w:pos="0"/>
              </w:tabs>
              <w:overflowPunct w:val="0"/>
              <w:autoSpaceDE w:val="0"/>
              <w:autoSpaceDN w:val="0"/>
              <w:adjustRightInd w:val="0"/>
              <w:jc w:val="both"/>
              <w:rPr>
                <w:rFonts w:ascii="Arial" w:hAnsi="Arial" w:cs="Arial"/>
                <w:b/>
              </w:rPr>
            </w:pPr>
            <w:r w:rsidRPr="00C364D9">
              <w:rPr>
                <w:rFonts w:ascii="Arial" w:hAnsi="Arial" w:cs="Arial"/>
                <w:b/>
              </w:rPr>
              <w:t xml:space="preserve">For some of the work as described in certain items in Section 3.4 on Page 16 (e.g. 3.4.C, 3.4.E and 3.4.F) there may be a need for non-actuaries to perform or assist in such work. </w:t>
            </w:r>
            <w:r w:rsidR="0077152F">
              <w:rPr>
                <w:rFonts w:ascii="Arial" w:hAnsi="Arial" w:cs="Arial"/>
                <w:b/>
              </w:rPr>
              <w:t xml:space="preserve">A. </w:t>
            </w:r>
            <w:r w:rsidRPr="00C364D9">
              <w:rPr>
                <w:rFonts w:ascii="Arial" w:hAnsi="Arial" w:cs="Arial"/>
                <w:b/>
              </w:rPr>
              <w:t>Should these individuals be included as eligible personnel in the RFP</w:t>
            </w:r>
            <w:proofErr w:type="gramStart"/>
            <w:r w:rsidRPr="00C364D9">
              <w:rPr>
                <w:rFonts w:ascii="Arial" w:hAnsi="Arial" w:cs="Arial"/>
                <w:b/>
              </w:rPr>
              <w:t>?</w:t>
            </w:r>
            <w:r w:rsidR="0077152F">
              <w:rPr>
                <w:rFonts w:ascii="Arial" w:hAnsi="Arial" w:cs="Arial"/>
                <w:b/>
              </w:rPr>
              <w:t>;</w:t>
            </w:r>
            <w:proofErr w:type="gramEnd"/>
            <w:r w:rsidRPr="00C364D9">
              <w:rPr>
                <w:rFonts w:ascii="Arial" w:hAnsi="Arial" w:cs="Arial"/>
                <w:b/>
              </w:rPr>
              <w:t xml:space="preserve"> </w:t>
            </w:r>
            <w:r w:rsidR="0077152F">
              <w:rPr>
                <w:rFonts w:ascii="Arial" w:hAnsi="Arial" w:cs="Arial"/>
                <w:b/>
              </w:rPr>
              <w:t xml:space="preserve">B. </w:t>
            </w:r>
            <w:r w:rsidRPr="00C364D9">
              <w:rPr>
                <w:rFonts w:ascii="Arial" w:hAnsi="Arial" w:cs="Arial"/>
                <w:b/>
              </w:rPr>
              <w:t xml:space="preserve">Similar to Question </w:t>
            </w:r>
            <w:r w:rsidR="0077152F">
              <w:rPr>
                <w:rFonts w:ascii="Arial" w:hAnsi="Arial" w:cs="Arial"/>
                <w:b/>
              </w:rPr>
              <w:t>15 below</w:t>
            </w:r>
            <w:r w:rsidRPr="00C364D9">
              <w:rPr>
                <w:rFonts w:ascii="Arial" w:hAnsi="Arial" w:cs="Arial"/>
                <w:b/>
              </w:rPr>
              <w:t>, should resumes for such individuals be included?</w:t>
            </w:r>
          </w:p>
          <w:p w14:paraId="225D829C" w14:textId="77777777" w:rsidR="009269AF" w:rsidRPr="00C364D9" w:rsidRDefault="009269AF" w:rsidP="005663AD">
            <w:pPr>
              <w:tabs>
                <w:tab w:val="left" w:pos="0"/>
              </w:tabs>
              <w:overflowPunct w:val="0"/>
              <w:autoSpaceDE w:val="0"/>
              <w:autoSpaceDN w:val="0"/>
              <w:adjustRightInd w:val="0"/>
              <w:rPr>
                <w:rFonts w:ascii="Arial" w:hAnsi="Arial" w:cs="Arial"/>
                <w:b/>
              </w:rPr>
            </w:pPr>
          </w:p>
          <w:p w14:paraId="2D06B42C" w14:textId="77777777" w:rsidR="009269AF" w:rsidRDefault="0077152F" w:rsidP="008E180C">
            <w:pPr>
              <w:tabs>
                <w:tab w:val="left" w:pos="0"/>
              </w:tabs>
              <w:overflowPunct w:val="0"/>
              <w:autoSpaceDE w:val="0"/>
              <w:autoSpaceDN w:val="0"/>
              <w:adjustRightInd w:val="0"/>
              <w:jc w:val="both"/>
              <w:rPr>
                <w:rFonts w:ascii="Arial" w:hAnsi="Arial" w:cs="Arial"/>
              </w:rPr>
            </w:pPr>
            <w:r w:rsidRPr="007459C4">
              <w:rPr>
                <w:rFonts w:ascii="Arial" w:hAnsi="Arial" w:cs="Arial"/>
              </w:rPr>
              <w:t xml:space="preserve">A. and B. </w:t>
            </w:r>
            <w:r w:rsidR="007A4A49" w:rsidRPr="007459C4">
              <w:rPr>
                <w:rFonts w:ascii="Arial" w:hAnsi="Arial" w:cs="Arial"/>
              </w:rPr>
              <w:t>Vendors {Bidders} are encouraged to submit as many re</w:t>
            </w:r>
            <w:r w:rsidR="00DC7E14" w:rsidRPr="007459C4">
              <w:rPr>
                <w:rFonts w:ascii="Arial" w:hAnsi="Arial" w:cs="Arial"/>
              </w:rPr>
              <w:t>sumes</w:t>
            </w:r>
            <w:r w:rsidR="007A4A49" w:rsidRPr="007459C4">
              <w:rPr>
                <w:rFonts w:ascii="Arial" w:hAnsi="Arial" w:cs="Arial"/>
              </w:rPr>
              <w:t xml:space="preserve"> to convey its ability to successfully complete the scope of work as specified in the Bid Solicitation {RFP}.</w:t>
            </w:r>
            <w:r w:rsidR="00DC7E14" w:rsidRPr="007459C4">
              <w:rPr>
                <w:rFonts w:ascii="Arial" w:hAnsi="Arial" w:cs="Arial"/>
              </w:rPr>
              <w:t xml:space="preserve">  Please refer to Section 4.4.4.3 of the Bid Solicitation {RFP} </w:t>
            </w:r>
            <w:r w:rsidR="00231B46" w:rsidRPr="007459C4">
              <w:rPr>
                <w:rFonts w:ascii="Arial" w:hAnsi="Arial" w:cs="Arial"/>
              </w:rPr>
              <w:t>for Resumes.</w:t>
            </w:r>
            <w:r w:rsidR="00DC7E14" w:rsidRPr="00C364D9">
              <w:rPr>
                <w:rFonts w:ascii="Arial" w:hAnsi="Arial" w:cs="Arial"/>
              </w:rPr>
              <w:t xml:space="preserve">  </w:t>
            </w:r>
          </w:p>
          <w:p w14:paraId="7B92A7BB" w14:textId="49427EE8" w:rsidR="008E180C" w:rsidRPr="00C364D9" w:rsidRDefault="008E180C" w:rsidP="008E180C">
            <w:pPr>
              <w:tabs>
                <w:tab w:val="left" w:pos="0"/>
              </w:tabs>
              <w:overflowPunct w:val="0"/>
              <w:autoSpaceDE w:val="0"/>
              <w:autoSpaceDN w:val="0"/>
              <w:adjustRightInd w:val="0"/>
              <w:jc w:val="both"/>
              <w:rPr>
                <w:rFonts w:ascii="Arial" w:hAnsi="Arial" w:cs="Arial"/>
                <w:b/>
              </w:rPr>
            </w:pPr>
          </w:p>
        </w:tc>
      </w:tr>
      <w:tr w:rsidR="00591D6B" w14:paraId="39660CA4" w14:textId="77777777" w:rsidTr="001D665D">
        <w:tc>
          <w:tcPr>
            <w:tcW w:w="540" w:type="dxa"/>
            <w:tcBorders>
              <w:top w:val="single" w:sz="4" w:space="0" w:color="auto"/>
              <w:left w:val="single" w:sz="4" w:space="0" w:color="auto"/>
              <w:bottom w:val="single" w:sz="4" w:space="0" w:color="auto"/>
              <w:right w:val="single" w:sz="4" w:space="0" w:color="auto"/>
            </w:tcBorders>
          </w:tcPr>
          <w:p w14:paraId="74337EB3" w14:textId="77777777" w:rsidR="00591D6B" w:rsidRPr="00C364D9" w:rsidRDefault="0051791D" w:rsidP="005663AD">
            <w:pPr>
              <w:tabs>
                <w:tab w:val="left" w:pos="0"/>
              </w:tabs>
              <w:autoSpaceDN w:val="0"/>
              <w:jc w:val="center"/>
              <w:rPr>
                <w:rFonts w:ascii="Arial" w:hAnsi="Arial" w:cs="Arial"/>
              </w:rPr>
            </w:pPr>
            <w:r w:rsidRPr="00C364D9">
              <w:rPr>
                <w:rFonts w:ascii="Arial" w:hAnsi="Arial" w:cs="Arial"/>
              </w:rPr>
              <w:lastRenderedPageBreak/>
              <w:t>11</w:t>
            </w:r>
          </w:p>
        </w:tc>
        <w:tc>
          <w:tcPr>
            <w:tcW w:w="877" w:type="dxa"/>
            <w:tcBorders>
              <w:top w:val="single" w:sz="4" w:space="0" w:color="auto"/>
              <w:left w:val="single" w:sz="4" w:space="0" w:color="auto"/>
              <w:bottom w:val="single" w:sz="4" w:space="0" w:color="auto"/>
              <w:right w:val="single" w:sz="4" w:space="0" w:color="auto"/>
            </w:tcBorders>
          </w:tcPr>
          <w:p w14:paraId="76907F14" w14:textId="77777777" w:rsidR="00591D6B" w:rsidRPr="00C364D9" w:rsidRDefault="00591D6B" w:rsidP="005663AD">
            <w:pPr>
              <w:tabs>
                <w:tab w:val="left" w:pos="0"/>
              </w:tabs>
              <w:overflowPunct w:val="0"/>
              <w:autoSpaceDE w:val="0"/>
              <w:autoSpaceDN w:val="0"/>
              <w:adjustRightInd w:val="0"/>
              <w:jc w:val="center"/>
              <w:rPr>
                <w:rFonts w:ascii="Arial" w:hAnsi="Arial" w:cs="Arial"/>
              </w:rPr>
            </w:pPr>
            <w:r w:rsidRPr="00C364D9">
              <w:rPr>
                <w:rFonts w:ascii="Arial" w:hAnsi="Arial" w:cs="Arial"/>
              </w:rPr>
              <w:t>16</w:t>
            </w:r>
          </w:p>
        </w:tc>
        <w:tc>
          <w:tcPr>
            <w:tcW w:w="1643" w:type="dxa"/>
            <w:tcBorders>
              <w:top w:val="single" w:sz="4" w:space="0" w:color="auto"/>
              <w:left w:val="single" w:sz="4" w:space="0" w:color="auto"/>
              <w:bottom w:val="single" w:sz="4" w:space="0" w:color="auto"/>
              <w:right w:val="single" w:sz="4" w:space="0" w:color="auto"/>
            </w:tcBorders>
          </w:tcPr>
          <w:p w14:paraId="20680B64" w14:textId="77777777" w:rsidR="00591D6B" w:rsidRPr="00C364D9" w:rsidRDefault="00591D6B" w:rsidP="005663AD">
            <w:pPr>
              <w:tabs>
                <w:tab w:val="left" w:pos="0"/>
              </w:tabs>
              <w:overflowPunct w:val="0"/>
              <w:autoSpaceDE w:val="0"/>
              <w:autoSpaceDN w:val="0"/>
              <w:adjustRightInd w:val="0"/>
              <w:jc w:val="center"/>
              <w:rPr>
                <w:rFonts w:ascii="Arial" w:hAnsi="Arial" w:cs="Arial"/>
              </w:rPr>
            </w:pPr>
            <w:r w:rsidRPr="00C364D9">
              <w:rPr>
                <w:rFonts w:ascii="Arial" w:hAnsi="Arial" w:cs="Arial"/>
              </w:rPr>
              <w:t>3.4</w:t>
            </w:r>
          </w:p>
          <w:p w14:paraId="5289CF2C" w14:textId="77777777" w:rsidR="00EB31C1" w:rsidRPr="00C364D9" w:rsidRDefault="00EB31C1" w:rsidP="005663AD">
            <w:pPr>
              <w:tabs>
                <w:tab w:val="left" w:pos="0"/>
              </w:tabs>
              <w:overflowPunct w:val="0"/>
              <w:autoSpaceDE w:val="0"/>
              <w:autoSpaceDN w:val="0"/>
              <w:adjustRightInd w:val="0"/>
              <w:jc w:val="center"/>
              <w:rPr>
                <w:rFonts w:ascii="Arial" w:hAnsi="Arial" w:cs="Arial"/>
              </w:rPr>
            </w:pPr>
          </w:p>
          <w:p w14:paraId="0BDDAEA4" w14:textId="761BBFFC" w:rsidR="00EB31C1" w:rsidRPr="00C364D9" w:rsidRDefault="00EB31C1" w:rsidP="005663AD">
            <w:pPr>
              <w:tabs>
                <w:tab w:val="left" w:pos="0"/>
              </w:tabs>
              <w:overflowPunct w:val="0"/>
              <w:autoSpaceDE w:val="0"/>
              <w:autoSpaceDN w:val="0"/>
              <w:adjustRightInd w:val="0"/>
              <w:jc w:val="center"/>
              <w:rPr>
                <w:rFonts w:ascii="Arial" w:hAnsi="Arial" w:cs="Arial"/>
              </w:rPr>
            </w:pPr>
          </w:p>
        </w:tc>
        <w:tc>
          <w:tcPr>
            <w:tcW w:w="7020" w:type="dxa"/>
            <w:tcBorders>
              <w:top w:val="single" w:sz="4" w:space="0" w:color="auto"/>
              <w:left w:val="single" w:sz="4" w:space="0" w:color="auto"/>
              <w:bottom w:val="single" w:sz="4" w:space="0" w:color="auto"/>
              <w:right w:val="single" w:sz="4" w:space="0" w:color="auto"/>
            </w:tcBorders>
          </w:tcPr>
          <w:p w14:paraId="52819362" w14:textId="77777777" w:rsidR="00591D6B" w:rsidRPr="00C364D9" w:rsidRDefault="00591D6B" w:rsidP="009F680F">
            <w:pPr>
              <w:tabs>
                <w:tab w:val="left" w:pos="0"/>
              </w:tabs>
              <w:overflowPunct w:val="0"/>
              <w:autoSpaceDE w:val="0"/>
              <w:autoSpaceDN w:val="0"/>
              <w:adjustRightInd w:val="0"/>
              <w:jc w:val="both"/>
              <w:rPr>
                <w:rFonts w:ascii="Arial" w:hAnsi="Arial" w:cs="Arial"/>
                <w:b/>
              </w:rPr>
            </w:pPr>
            <w:r w:rsidRPr="00C364D9">
              <w:rPr>
                <w:rFonts w:ascii="Arial" w:hAnsi="Arial" w:cs="Arial"/>
                <w:b/>
              </w:rPr>
              <w:t>For item A, what is the estimated number of filings of each type that you anticipate requesting support for in an average year?</w:t>
            </w:r>
          </w:p>
          <w:p w14:paraId="4FFFED38" w14:textId="77777777" w:rsidR="0037534B" w:rsidRPr="00C364D9" w:rsidRDefault="0037534B" w:rsidP="005663AD">
            <w:pPr>
              <w:tabs>
                <w:tab w:val="left" w:pos="0"/>
              </w:tabs>
              <w:overflowPunct w:val="0"/>
              <w:autoSpaceDE w:val="0"/>
              <w:autoSpaceDN w:val="0"/>
              <w:adjustRightInd w:val="0"/>
              <w:rPr>
                <w:rFonts w:ascii="Arial" w:hAnsi="Arial" w:cs="Arial"/>
                <w:b/>
              </w:rPr>
            </w:pPr>
          </w:p>
          <w:p w14:paraId="7D24172A" w14:textId="5B54E87A" w:rsidR="00591D6B" w:rsidRDefault="00B2131E" w:rsidP="00484127">
            <w:pPr>
              <w:tabs>
                <w:tab w:val="left" w:pos="0"/>
              </w:tabs>
              <w:overflowPunct w:val="0"/>
              <w:autoSpaceDE w:val="0"/>
              <w:autoSpaceDN w:val="0"/>
              <w:adjustRightInd w:val="0"/>
              <w:jc w:val="both"/>
              <w:rPr>
                <w:rFonts w:ascii="Arial" w:hAnsi="Arial" w:cs="Arial"/>
              </w:rPr>
            </w:pPr>
            <w:r>
              <w:rPr>
                <w:rFonts w:ascii="Arial" w:hAnsi="Arial" w:cs="Arial"/>
              </w:rPr>
              <w:t>The State cannot provide an anticipated estimate of future filings as this Blanket P.O. {Contract} will be available for use by</w:t>
            </w:r>
            <w:r w:rsidR="00345A0E">
              <w:rPr>
                <w:rFonts w:ascii="Arial" w:hAnsi="Arial" w:cs="Arial"/>
              </w:rPr>
              <w:t xml:space="preserve"> </w:t>
            </w:r>
            <w:r>
              <w:rPr>
                <w:rFonts w:ascii="Arial" w:hAnsi="Arial" w:cs="Arial"/>
              </w:rPr>
              <w:t>State Agencies and Cooperative Purchasing Partners.  T</w:t>
            </w:r>
            <w:r w:rsidR="00EB31C1" w:rsidRPr="007459C4">
              <w:rPr>
                <w:rFonts w:ascii="Arial" w:hAnsi="Arial" w:cs="Arial"/>
              </w:rPr>
              <w:t>he various State Agencies and NJ Cooperative Purchasing Partners will use the services on an “as needed basis”</w:t>
            </w:r>
            <w:r w:rsidR="0037534B" w:rsidRPr="007459C4">
              <w:rPr>
                <w:rFonts w:ascii="Arial" w:hAnsi="Arial" w:cs="Arial"/>
              </w:rPr>
              <w:t xml:space="preserve"> and no guarantee on the quantity of work can be given.</w:t>
            </w:r>
            <w:r w:rsidR="00E36648">
              <w:rPr>
                <w:rFonts w:ascii="Arial" w:hAnsi="Arial" w:cs="Arial"/>
              </w:rPr>
              <w:t xml:space="preserve">  Vendors {Bidders} may refer to the historical spend provided in Answer #2 of this Bid Amendment {Addendum}; however Vendors {Bidders} should note that these expenditures </w:t>
            </w:r>
            <w:r w:rsidR="00C10B93">
              <w:rPr>
                <w:rFonts w:ascii="Arial" w:hAnsi="Arial" w:cs="Arial"/>
              </w:rPr>
              <w:t xml:space="preserve">included services required under the current Bid Solicitation {RFP} 17DPP00136. </w:t>
            </w:r>
          </w:p>
          <w:p w14:paraId="56814CA4" w14:textId="6FF09F81" w:rsidR="00484127" w:rsidRPr="00C364D9" w:rsidRDefault="00484127" w:rsidP="00B2131E">
            <w:pPr>
              <w:tabs>
                <w:tab w:val="left" w:pos="0"/>
              </w:tabs>
              <w:overflowPunct w:val="0"/>
              <w:autoSpaceDE w:val="0"/>
              <w:autoSpaceDN w:val="0"/>
              <w:adjustRightInd w:val="0"/>
              <w:rPr>
                <w:rFonts w:ascii="Arial" w:hAnsi="Arial" w:cs="Arial"/>
                <w:b/>
              </w:rPr>
            </w:pPr>
          </w:p>
        </w:tc>
      </w:tr>
      <w:tr w:rsidR="00591D6B" w14:paraId="6606E621" w14:textId="77777777" w:rsidTr="001D665D">
        <w:tc>
          <w:tcPr>
            <w:tcW w:w="540" w:type="dxa"/>
            <w:tcBorders>
              <w:top w:val="single" w:sz="4" w:space="0" w:color="auto"/>
              <w:left w:val="single" w:sz="4" w:space="0" w:color="auto"/>
              <w:bottom w:val="single" w:sz="4" w:space="0" w:color="auto"/>
              <w:right w:val="single" w:sz="4" w:space="0" w:color="auto"/>
            </w:tcBorders>
          </w:tcPr>
          <w:p w14:paraId="1AFFB9FC" w14:textId="6C999779" w:rsidR="00591D6B" w:rsidRPr="00C364D9" w:rsidRDefault="0051791D" w:rsidP="005663AD">
            <w:pPr>
              <w:tabs>
                <w:tab w:val="left" w:pos="0"/>
              </w:tabs>
              <w:autoSpaceDN w:val="0"/>
              <w:jc w:val="center"/>
              <w:rPr>
                <w:rFonts w:ascii="Arial" w:hAnsi="Arial" w:cs="Arial"/>
              </w:rPr>
            </w:pPr>
            <w:r w:rsidRPr="00C364D9">
              <w:rPr>
                <w:rFonts w:ascii="Arial" w:hAnsi="Arial" w:cs="Arial"/>
              </w:rPr>
              <w:t>12</w:t>
            </w:r>
          </w:p>
        </w:tc>
        <w:tc>
          <w:tcPr>
            <w:tcW w:w="877" w:type="dxa"/>
            <w:tcBorders>
              <w:top w:val="single" w:sz="4" w:space="0" w:color="auto"/>
              <w:left w:val="single" w:sz="4" w:space="0" w:color="auto"/>
              <w:bottom w:val="single" w:sz="4" w:space="0" w:color="auto"/>
              <w:right w:val="single" w:sz="4" w:space="0" w:color="auto"/>
            </w:tcBorders>
          </w:tcPr>
          <w:p w14:paraId="5F8EBA2F" w14:textId="77777777" w:rsidR="00591D6B" w:rsidRPr="00C364D9" w:rsidRDefault="00591D6B" w:rsidP="005663AD">
            <w:pPr>
              <w:tabs>
                <w:tab w:val="left" w:pos="0"/>
              </w:tabs>
              <w:overflowPunct w:val="0"/>
              <w:autoSpaceDE w:val="0"/>
              <w:autoSpaceDN w:val="0"/>
              <w:adjustRightInd w:val="0"/>
              <w:jc w:val="center"/>
              <w:rPr>
                <w:rFonts w:ascii="Arial" w:hAnsi="Arial" w:cs="Arial"/>
              </w:rPr>
            </w:pPr>
            <w:r w:rsidRPr="00C364D9">
              <w:rPr>
                <w:rFonts w:ascii="Arial" w:hAnsi="Arial" w:cs="Arial"/>
              </w:rPr>
              <w:t>16</w:t>
            </w:r>
          </w:p>
        </w:tc>
        <w:tc>
          <w:tcPr>
            <w:tcW w:w="1643" w:type="dxa"/>
            <w:tcBorders>
              <w:top w:val="single" w:sz="4" w:space="0" w:color="auto"/>
              <w:left w:val="single" w:sz="4" w:space="0" w:color="auto"/>
              <w:bottom w:val="single" w:sz="4" w:space="0" w:color="auto"/>
              <w:right w:val="single" w:sz="4" w:space="0" w:color="auto"/>
            </w:tcBorders>
          </w:tcPr>
          <w:p w14:paraId="01897B6A" w14:textId="77777777" w:rsidR="00591D6B" w:rsidRPr="00C364D9" w:rsidRDefault="00591D6B" w:rsidP="005663AD">
            <w:pPr>
              <w:tabs>
                <w:tab w:val="left" w:pos="0"/>
              </w:tabs>
              <w:overflowPunct w:val="0"/>
              <w:autoSpaceDE w:val="0"/>
              <w:autoSpaceDN w:val="0"/>
              <w:adjustRightInd w:val="0"/>
              <w:jc w:val="center"/>
              <w:rPr>
                <w:rFonts w:ascii="Arial" w:hAnsi="Arial" w:cs="Arial"/>
              </w:rPr>
            </w:pPr>
            <w:r w:rsidRPr="00C364D9">
              <w:rPr>
                <w:rFonts w:ascii="Arial" w:hAnsi="Arial" w:cs="Arial"/>
              </w:rPr>
              <w:t>3.4</w:t>
            </w:r>
          </w:p>
          <w:p w14:paraId="125038EC" w14:textId="77777777" w:rsidR="00EB31C1" w:rsidRPr="00C364D9" w:rsidRDefault="00EB31C1" w:rsidP="005663AD">
            <w:pPr>
              <w:tabs>
                <w:tab w:val="left" w:pos="0"/>
              </w:tabs>
              <w:overflowPunct w:val="0"/>
              <w:autoSpaceDE w:val="0"/>
              <w:autoSpaceDN w:val="0"/>
              <w:adjustRightInd w:val="0"/>
              <w:jc w:val="center"/>
              <w:rPr>
                <w:rFonts w:ascii="Arial" w:hAnsi="Arial" w:cs="Arial"/>
              </w:rPr>
            </w:pPr>
          </w:p>
          <w:p w14:paraId="2AA47E0B" w14:textId="7BF041A3" w:rsidR="00EB31C1" w:rsidRPr="00C364D9" w:rsidRDefault="00EB31C1" w:rsidP="005663AD">
            <w:pPr>
              <w:tabs>
                <w:tab w:val="left" w:pos="0"/>
              </w:tabs>
              <w:overflowPunct w:val="0"/>
              <w:autoSpaceDE w:val="0"/>
              <w:autoSpaceDN w:val="0"/>
              <w:adjustRightInd w:val="0"/>
              <w:jc w:val="center"/>
              <w:rPr>
                <w:rFonts w:ascii="Arial" w:hAnsi="Arial" w:cs="Arial"/>
              </w:rPr>
            </w:pPr>
          </w:p>
        </w:tc>
        <w:tc>
          <w:tcPr>
            <w:tcW w:w="7020" w:type="dxa"/>
            <w:tcBorders>
              <w:top w:val="single" w:sz="4" w:space="0" w:color="auto"/>
              <w:left w:val="single" w:sz="4" w:space="0" w:color="auto"/>
              <w:bottom w:val="single" w:sz="4" w:space="0" w:color="auto"/>
              <w:right w:val="single" w:sz="4" w:space="0" w:color="auto"/>
            </w:tcBorders>
          </w:tcPr>
          <w:p w14:paraId="038435D8" w14:textId="77777777" w:rsidR="00591D6B" w:rsidRPr="00C364D9" w:rsidRDefault="00591D6B" w:rsidP="009F680F">
            <w:pPr>
              <w:tabs>
                <w:tab w:val="left" w:pos="0"/>
              </w:tabs>
              <w:overflowPunct w:val="0"/>
              <w:autoSpaceDE w:val="0"/>
              <w:autoSpaceDN w:val="0"/>
              <w:adjustRightInd w:val="0"/>
              <w:jc w:val="both"/>
              <w:rPr>
                <w:rFonts w:ascii="Arial" w:hAnsi="Arial" w:cs="Arial"/>
                <w:b/>
              </w:rPr>
            </w:pPr>
            <w:r w:rsidRPr="00C364D9">
              <w:rPr>
                <w:rFonts w:ascii="Arial" w:hAnsi="Arial" w:cs="Arial"/>
                <w:b/>
              </w:rPr>
              <w:t>For item C, please what is the number of projects and rough estimate of hours that are expected to fall into this category in a typical year? Please provide separately for projects related to life companies, and health companies.</w:t>
            </w:r>
          </w:p>
          <w:p w14:paraId="02124007" w14:textId="77777777" w:rsidR="00591D6B" w:rsidRPr="00C364D9" w:rsidRDefault="00591D6B" w:rsidP="005663AD">
            <w:pPr>
              <w:tabs>
                <w:tab w:val="left" w:pos="0"/>
              </w:tabs>
              <w:overflowPunct w:val="0"/>
              <w:autoSpaceDE w:val="0"/>
              <w:autoSpaceDN w:val="0"/>
              <w:adjustRightInd w:val="0"/>
              <w:rPr>
                <w:rFonts w:ascii="Arial" w:hAnsi="Arial" w:cs="Arial"/>
                <w:b/>
              </w:rPr>
            </w:pPr>
          </w:p>
          <w:p w14:paraId="112F103E" w14:textId="1C9A9D88" w:rsidR="0037534B" w:rsidRDefault="00C10B93" w:rsidP="00484127">
            <w:pPr>
              <w:tabs>
                <w:tab w:val="left" w:pos="0"/>
              </w:tabs>
              <w:overflowPunct w:val="0"/>
              <w:autoSpaceDE w:val="0"/>
              <w:autoSpaceDN w:val="0"/>
              <w:adjustRightInd w:val="0"/>
              <w:jc w:val="both"/>
              <w:rPr>
                <w:rFonts w:ascii="Arial" w:hAnsi="Arial" w:cs="Arial"/>
              </w:rPr>
            </w:pPr>
            <w:r>
              <w:rPr>
                <w:rFonts w:ascii="Arial" w:hAnsi="Arial" w:cs="Arial"/>
              </w:rPr>
              <w:t>The State cannot provide an anticipated estimate of future projects as this Blanket P.O. {Contract} will be available for use by State Agencies and Cooperative Purchasing Partners.  T</w:t>
            </w:r>
            <w:r w:rsidRPr="007459C4">
              <w:rPr>
                <w:rFonts w:ascii="Arial" w:hAnsi="Arial" w:cs="Arial"/>
              </w:rPr>
              <w:t>he various State Agencies and NJ Cooperative Purchasing Partners will use the services on an “as needed basis” and no guarantee on the quantity of work can be given.</w:t>
            </w:r>
            <w:r>
              <w:rPr>
                <w:rFonts w:ascii="Arial" w:hAnsi="Arial" w:cs="Arial"/>
              </w:rPr>
              <w:t xml:space="preserve">  Vendors {Bidders} may refer to the historical spend provided in Answer #2 of this Bid Amendment {Addendum}; however Vendors {Bidders} should note that these expenditures included services required under the current Bid Solicitation {RFP} 17DPP00136.</w:t>
            </w:r>
            <w:r w:rsidR="0037534B" w:rsidRPr="007459C4">
              <w:rPr>
                <w:rFonts w:ascii="Arial" w:hAnsi="Arial" w:cs="Arial"/>
              </w:rPr>
              <w:t xml:space="preserve"> </w:t>
            </w:r>
          </w:p>
          <w:p w14:paraId="41052AF0" w14:textId="77777777" w:rsidR="00484127" w:rsidRPr="00C364D9" w:rsidRDefault="00484127" w:rsidP="00484127">
            <w:pPr>
              <w:tabs>
                <w:tab w:val="left" w:pos="0"/>
              </w:tabs>
              <w:overflowPunct w:val="0"/>
              <w:autoSpaceDE w:val="0"/>
              <w:autoSpaceDN w:val="0"/>
              <w:adjustRightInd w:val="0"/>
              <w:jc w:val="both"/>
              <w:rPr>
                <w:rFonts w:ascii="Arial" w:hAnsi="Arial" w:cs="Arial"/>
              </w:rPr>
            </w:pPr>
          </w:p>
          <w:p w14:paraId="558EE57E" w14:textId="77777777" w:rsidR="00484127" w:rsidRPr="00C364D9" w:rsidRDefault="00484127" w:rsidP="005663AD">
            <w:pPr>
              <w:tabs>
                <w:tab w:val="left" w:pos="0"/>
              </w:tabs>
              <w:overflowPunct w:val="0"/>
              <w:autoSpaceDE w:val="0"/>
              <w:autoSpaceDN w:val="0"/>
              <w:adjustRightInd w:val="0"/>
              <w:rPr>
                <w:rFonts w:ascii="Arial" w:hAnsi="Arial" w:cs="Arial"/>
                <w:b/>
              </w:rPr>
            </w:pPr>
          </w:p>
        </w:tc>
      </w:tr>
      <w:tr w:rsidR="00591D6B" w14:paraId="543BAFC1" w14:textId="77777777" w:rsidTr="001D665D">
        <w:tc>
          <w:tcPr>
            <w:tcW w:w="540" w:type="dxa"/>
            <w:tcBorders>
              <w:top w:val="single" w:sz="4" w:space="0" w:color="auto"/>
              <w:left w:val="single" w:sz="4" w:space="0" w:color="auto"/>
              <w:bottom w:val="single" w:sz="4" w:space="0" w:color="auto"/>
              <w:right w:val="single" w:sz="4" w:space="0" w:color="auto"/>
            </w:tcBorders>
          </w:tcPr>
          <w:p w14:paraId="31B76FEF" w14:textId="77777777" w:rsidR="00591D6B" w:rsidRPr="00C364D9" w:rsidRDefault="0051791D" w:rsidP="005663AD">
            <w:pPr>
              <w:tabs>
                <w:tab w:val="left" w:pos="0"/>
              </w:tabs>
              <w:autoSpaceDN w:val="0"/>
              <w:jc w:val="center"/>
              <w:rPr>
                <w:rFonts w:ascii="Arial" w:hAnsi="Arial" w:cs="Arial"/>
              </w:rPr>
            </w:pPr>
            <w:r w:rsidRPr="00C364D9">
              <w:rPr>
                <w:rFonts w:ascii="Arial" w:hAnsi="Arial" w:cs="Arial"/>
              </w:rPr>
              <w:t>13</w:t>
            </w:r>
          </w:p>
        </w:tc>
        <w:tc>
          <w:tcPr>
            <w:tcW w:w="877" w:type="dxa"/>
            <w:tcBorders>
              <w:top w:val="single" w:sz="4" w:space="0" w:color="auto"/>
              <w:left w:val="single" w:sz="4" w:space="0" w:color="auto"/>
              <w:bottom w:val="single" w:sz="4" w:space="0" w:color="auto"/>
              <w:right w:val="single" w:sz="4" w:space="0" w:color="auto"/>
            </w:tcBorders>
          </w:tcPr>
          <w:p w14:paraId="654DE589" w14:textId="77777777" w:rsidR="00591D6B" w:rsidRPr="00C364D9" w:rsidRDefault="00591D6B" w:rsidP="005663AD">
            <w:pPr>
              <w:tabs>
                <w:tab w:val="left" w:pos="0"/>
              </w:tabs>
              <w:overflowPunct w:val="0"/>
              <w:autoSpaceDE w:val="0"/>
              <w:autoSpaceDN w:val="0"/>
              <w:adjustRightInd w:val="0"/>
              <w:jc w:val="center"/>
              <w:rPr>
                <w:rFonts w:ascii="Arial" w:hAnsi="Arial" w:cs="Arial"/>
              </w:rPr>
            </w:pPr>
            <w:r w:rsidRPr="00C364D9">
              <w:rPr>
                <w:rFonts w:ascii="Arial" w:hAnsi="Arial" w:cs="Arial"/>
              </w:rPr>
              <w:t>16</w:t>
            </w:r>
          </w:p>
        </w:tc>
        <w:tc>
          <w:tcPr>
            <w:tcW w:w="1643" w:type="dxa"/>
            <w:tcBorders>
              <w:top w:val="single" w:sz="4" w:space="0" w:color="auto"/>
              <w:left w:val="single" w:sz="4" w:space="0" w:color="auto"/>
              <w:bottom w:val="single" w:sz="4" w:space="0" w:color="auto"/>
              <w:right w:val="single" w:sz="4" w:space="0" w:color="auto"/>
            </w:tcBorders>
          </w:tcPr>
          <w:p w14:paraId="786B9E12" w14:textId="77777777" w:rsidR="00591D6B" w:rsidRPr="00C364D9" w:rsidRDefault="00591D6B" w:rsidP="005663AD">
            <w:pPr>
              <w:tabs>
                <w:tab w:val="left" w:pos="0"/>
              </w:tabs>
              <w:overflowPunct w:val="0"/>
              <w:autoSpaceDE w:val="0"/>
              <w:autoSpaceDN w:val="0"/>
              <w:adjustRightInd w:val="0"/>
              <w:jc w:val="center"/>
              <w:rPr>
                <w:rFonts w:ascii="Arial" w:hAnsi="Arial" w:cs="Arial"/>
              </w:rPr>
            </w:pPr>
            <w:r w:rsidRPr="00C364D9">
              <w:rPr>
                <w:rFonts w:ascii="Arial" w:hAnsi="Arial" w:cs="Arial"/>
              </w:rPr>
              <w:t>3.4</w:t>
            </w:r>
          </w:p>
          <w:p w14:paraId="539C088E" w14:textId="77777777" w:rsidR="00EB31C1" w:rsidRPr="00C364D9" w:rsidRDefault="00EB31C1" w:rsidP="005663AD">
            <w:pPr>
              <w:tabs>
                <w:tab w:val="left" w:pos="0"/>
              </w:tabs>
              <w:overflowPunct w:val="0"/>
              <w:autoSpaceDE w:val="0"/>
              <w:autoSpaceDN w:val="0"/>
              <w:adjustRightInd w:val="0"/>
              <w:jc w:val="center"/>
              <w:rPr>
                <w:rFonts w:ascii="Arial" w:hAnsi="Arial" w:cs="Arial"/>
              </w:rPr>
            </w:pPr>
          </w:p>
          <w:p w14:paraId="24011EB5" w14:textId="4B1313B5" w:rsidR="00EB31C1" w:rsidRPr="00C364D9" w:rsidRDefault="00EB31C1" w:rsidP="005663AD">
            <w:pPr>
              <w:tabs>
                <w:tab w:val="left" w:pos="0"/>
              </w:tabs>
              <w:overflowPunct w:val="0"/>
              <w:autoSpaceDE w:val="0"/>
              <w:autoSpaceDN w:val="0"/>
              <w:adjustRightInd w:val="0"/>
              <w:jc w:val="center"/>
              <w:rPr>
                <w:rFonts w:ascii="Arial" w:hAnsi="Arial" w:cs="Arial"/>
              </w:rPr>
            </w:pPr>
          </w:p>
        </w:tc>
        <w:tc>
          <w:tcPr>
            <w:tcW w:w="7020" w:type="dxa"/>
            <w:tcBorders>
              <w:top w:val="single" w:sz="4" w:space="0" w:color="auto"/>
              <w:left w:val="single" w:sz="4" w:space="0" w:color="auto"/>
              <w:bottom w:val="single" w:sz="4" w:space="0" w:color="auto"/>
              <w:right w:val="single" w:sz="4" w:space="0" w:color="auto"/>
            </w:tcBorders>
          </w:tcPr>
          <w:p w14:paraId="5A03C78A" w14:textId="77777777" w:rsidR="00591D6B" w:rsidRPr="00C364D9" w:rsidRDefault="00591D6B" w:rsidP="009F680F">
            <w:pPr>
              <w:tabs>
                <w:tab w:val="left" w:pos="0"/>
              </w:tabs>
              <w:overflowPunct w:val="0"/>
              <w:autoSpaceDE w:val="0"/>
              <w:autoSpaceDN w:val="0"/>
              <w:adjustRightInd w:val="0"/>
              <w:jc w:val="both"/>
              <w:rPr>
                <w:rFonts w:ascii="Arial" w:hAnsi="Arial" w:cs="Arial"/>
                <w:b/>
              </w:rPr>
            </w:pPr>
            <w:r w:rsidRPr="00C364D9">
              <w:rPr>
                <w:rFonts w:ascii="Arial" w:hAnsi="Arial" w:cs="Arial"/>
                <w:b/>
              </w:rPr>
              <w:t>For item D, what is the number of financial exams completed in a typical year by type (e.g., health, life)?</w:t>
            </w:r>
          </w:p>
          <w:p w14:paraId="5E0AE567" w14:textId="77777777" w:rsidR="00591D6B" w:rsidRPr="00C364D9" w:rsidRDefault="00591D6B" w:rsidP="005663AD">
            <w:pPr>
              <w:tabs>
                <w:tab w:val="left" w:pos="0"/>
              </w:tabs>
              <w:overflowPunct w:val="0"/>
              <w:autoSpaceDE w:val="0"/>
              <w:autoSpaceDN w:val="0"/>
              <w:adjustRightInd w:val="0"/>
              <w:rPr>
                <w:rFonts w:ascii="Arial" w:hAnsi="Arial" w:cs="Arial"/>
                <w:b/>
              </w:rPr>
            </w:pPr>
          </w:p>
          <w:p w14:paraId="630F8C50" w14:textId="7658F5BE" w:rsidR="0037534B" w:rsidRPr="00C364D9" w:rsidRDefault="00C10B93" w:rsidP="00484127">
            <w:pPr>
              <w:tabs>
                <w:tab w:val="left" w:pos="0"/>
              </w:tabs>
              <w:overflowPunct w:val="0"/>
              <w:autoSpaceDE w:val="0"/>
              <w:autoSpaceDN w:val="0"/>
              <w:adjustRightInd w:val="0"/>
              <w:jc w:val="both"/>
              <w:rPr>
                <w:rFonts w:ascii="Arial" w:hAnsi="Arial" w:cs="Arial"/>
              </w:rPr>
            </w:pPr>
            <w:r>
              <w:rPr>
                <w:rFonts w:ascii="Arial" w:hAnsi="Arial" w:cs="Arial"/>
              </w:rPr>
              <w:t>The State cannot provide an anticipated estimate of future fi</w:t>
            </w:r>
            <w:r w:rsidR="00484127">
              <w:rPr>
                <w:rFonts w:ascii="Arial" w:hAnsi="Arial" w:cs="Arial"/>
              </w:rPr>
              <w:t>nancial exams</w:t>
            </w:r>
            <w:r>
              <w:rPr>
                <w:rFonts w:ascii="Arial" w:hAnsi="Arial" w:cs="Arial"/>
              </w:rPr>
              <w:t xml:space="preserve"> as this Blanket P.O. {Contract} will be available for use by State Agencies and Cooperative Purchasing Partners.  T</w:t>
            </w:r>
            <w:r w:rsidRPr="007459C4">
              <w:rPr>
                <w:rFonts w:ascii="Arial" w:hAnsi="Arial" w:cs="Arial"/>
              </w:rPr>
              <w:t>he various State Agencies and NJ Cooperative Purchasing Partners will use the services on an “as needed basis” and no guarantee on the quantity of work can be given.</w:t>
            </w:r>
            <w:r>
              <w:rPr>
                <w:rFonts w:ascii="Arial" w:hAnsi="Arial" w:cs="Arial"/>
              </w:rPr>
              <w:t xml:space="preserve">  Vendors {Bidders} may refer to the historical spend provided in Answer #2 of this Bid Amendment {Addendum}; however Vendors {Bidders} should note that these expenditures included services required under the current Bid Solicitation {RFP} 17DPP00136.</w:t>
            </w:r>
            <w:r w:rsidR="0037534B" w:rsidRPr="007459C4">
              <w:rPr>
                <w:rFonts w:ascii="Arial" w:hAnsi="Arial" w:cs="Arial"/>
              </w:rPr>
              <w:t xml:space="preserve"> </w:t>
            </w:r>
          </w:p>
          <w:p w14:paraId="5BC5F458" w14:textId="77777777" w:rsidR="00591D6B" w:rsidRPr="00C364D9" w:rsidRDefault="00591D6B" w:rsidP="005663AD">
            <w:pPr>
              <w:tabs>
                <w:tab w:val="left" w:pos="0"/>
              </w:tabs>
              <w:overflowPunct w:val="0"/>
              <w:autoSpaceDE w:val="0"/>
              <w:autoSpaceDN w:val="0"/>
              <w:adjustRightInd w:val="0"/>
              <w:rPr>
                <w:rFonts w:ascii="Arial" w:hAnsi="Arial" w:cs="Arial"/>
                <w:b/>
              </w:rPr>
            </w:pPr>
          </w:p>
        </w:tc>
      </w:tr>
      <w:tr w:rsidR="00591D6B" w14:paraId="0343ABE6" w14:textId="77777777" w:rsidTr="001D665D">
        <w:tc>
          <w:tcPr>
            <w:tcW w:w="540" w:type="dxa"/>
            <w:tcBorders>
              <w:top w:val="single" w:sz="4" w:space="0" w:color="auto"/>
              <w:left w:val="single" w:sz="4" w:space="0" w:color="auto"/>
              <w:bottom w:val="single" w:sz="4" w:space="0" w:color="auto"/>
              <w:right w:val="single" w:sz="4" w:space="0" w:color="auto"/>
            </w:tcBorders>
          </w:tcPr>
          <w:p w14:paraId="622880CA" w14:textId="77777777" w:rsidR="00591D6B" w:rsidRPr="00C364D9" w:rsidRDefault="0051791D" w:rsidP="005663AD">
            <w:pPr>
              <w:tabs>
                <w:tab w:val="left" w:pos="0"/>
              </w:tabs>
              <w:autoSpaceDN w:val="0"/>
              <w:jc w:val="center"/>
              <w:rPr>
                <w:rFonts w:ascii="Arial" w:hAnsi="Arial" w:cs="Arial"/>
              </w:rPr>
            </w:pPr>
            <w:r w:rsidRPr="00C364D9">
              <w:rPr>
                <w:rFonts w:ascii="Arial" w:hAnsi="Arial" w:cs="Arial"/>
              </w:rPr>
              <w:t>14</w:t>
            </w:r>
          </w:p>
        </w:tc>
        <w:tc>
          <w:tcPr>
            <w:tcW w:w="877" w:type="dxa"/>
            <w:tcBorders>
              <w:top w:val="single" w:sz="4" w:space="0" w:color="auto"/>
              <w:left w:val="single" w:sz="4" w:space="0" w:color="auto"/>
              <w:bottom w:val="single" w:sz="4" w:space="0" w:color="auto"/>
              <w:right w:val="single" w:sz="4" w:space="0" w:color="auto"/>
            </w:tcBorders>
          </w:tcPr>
          <w:p w14:paraId="46E1C117" w14:textId="77777777" w:rsidR="00591D6B" w:rsidRPr="00C364D9" w:rsidRDefault="00591D6B" w:rsidP="005663AD">
            <w:pPr>
              <w:tabs>
                <w:tab w:val="left" w:pos="0"/>
              </w:tabs>
              <w:overflowPunct w:val="0"/>
              <w:autoSpaceDE w:val="0"/>
              <w:autoSpaceDN w:val="0"/>
              <w:adjustRightInd w:val="0"/>
              <w:jc w:val="center"/>
              <w:rPr>
                <w:rFonts w:ascii="Arial" w:hAnsi="Arial" w:cs="Arial"/>
              </w:rPr>
            </w:pPr>
            <w:r w:rsidRPr="00C364D9">
              <w:rPr>
                <w:rFonts w:ascii="Arial" w:hAnsi="Arial" w:cs="Arial"/>
              </w:rPr>
              <w:t>16</w:t>
            </w:r>
          </w:p>
        </w:tc>
        <w:tc>
          <w:tcPr>
            <w:tcW w:w="1643" w:type="dxa"/>
            <w:tcBorders>
              <w:top w:val="single" w:sz="4" w:space="0" w:color="auto"/>
              <w:left w:val="single" w:sz="4" w:space="0" w:color="auto"/>
              <w:bottom w:val="single" w:sz="4" w:space="0" w:color="auto"/>
              <w:right w:val="single" w:sz="4" w:space="0" w:color="auto"/>
            </w:tcBorders>
          </w:tcPr>
          <w:p w14:paraId="5DB9728F" w14:textId="77777777" w:rsidR="00591D6B" w:rsidRPr="00C364D9" w:rsidRDefault="00591D6B" w:rsidP="005663AD">
            <w:pPr>
              <w:tabs>
                <w:tab w:val="left" w:pos="0"/>
              </w:tabs>
              <w:overflowPunct w:val="0"/>
              <w:autoSpaceDE w:val="0"/>
              <w:autoSpaceDN w:val="0"/>
              <w:adjustRightInd w:val="0"/>
              <w:jc w:val="center"/>
              <w:rPr>
                <w:rFonts w:ascii="Arial" w:hAnsi="Arial" w:cs="Arial"/>
              </w:rPr>
            </w:pPr>
            <w:r w:rsidRPr="00C364D9">
              <w:rPr>
                <w:rFonts w:ascii="Arial" w:hAnsi="Arial" w:cs="Arial"/>
              </w:rPr>
              <w:t>3.4</w:t>
            </w:r>
          </w:p>
          <w:p w14:paraId="2E6CC4AC" w14:textId="77777777" w:rsidR="00EB31C1" w:rsidRPr="00C364D9" w:rsidRDefault="00EB31C1" w:rsidP="005663AD">
            <w:pPr>
              <w:tabs>
                <w:tab w:val="left" w:pos="0"/>
              </w:tabs>
              <w:overflowPunct w:val="0"/>
              <w:autoSpaceDE w:val="0"/>
              <w:autoSpaceDN w:val="0"/>
              <w:adjustRightInd w:val="0"/>
              <w:jc w:val="center"/>
              <w:rPr>
                <w:rFonts w:ascii="Arial" w:hAnsi="Arial" w:cs="Arial"/>
              </w:rPr>
            </w:pPr>
          </w:p>
          <w:p w14:paraId="1DC1C378" w14:textId="35E7EC95" w:rsidR="00EB31C1" w:rsidRPr="00C364D9" w:rsidRDefault="00EB31C1" w:rsidP="005663AD">
            <w:pPr>
              <w:tabs>
                <w:tab w:val="left" w:pos="0"/>
              </w:tabs>
              <w:overflowPunct w:val="0"/>
              <w:autoSpaceDE w:val="0"/>
              <w:autoSpaceDN w:val="0"/>
              <w:adjustRightInd w:val="0"/>
              <w:jc w:val="center"/>
              <w:rPr>
                <w:rFonts w:ascii="Arial" w:hAnsi="Arial" w:cs="Arial"/>
              </w:rPr>
            </w:pPr>
          </w:p>
        </w:tc>
        <w:tc>
          <w:tcPr>
            <w:tcW w:w="7020" w:type="dxa"/>
            <w:tcBorders>
              <w:top w:val="single" w:sz="4" w:space="0" w:color="auto"/>
              <w:left w:val="single" w:sz="4" w:space="0" w:color="auto"/>
              <w:bottom w:val="single" w:sz="4" w:space="0" w:color="auto"/>
              <w:right w:val="single" w:sz="4" w:space="0" w:color="auto"/>
            </w:tcBorders>
          </w:tcPr>
          <w:p w14:paraId="2D7482ED" w14:textId="77777777" w:rsidR="00591D6B" w:rsidRPr="00C364D9" w:rsidRDefault="00591D6B" w:rsidP="009F680F">
            <w:pPr>
              <w:tabs>
                <w:tab w:val="left" w:pos="0"/>
              </w:tabs>
              <w:overflowPunct w:val="0"/>
              <w:autoSpaceDE w:val="0"/>
              <w:autoSpaceDN w:val="0"/>
              <w:adjustRightInd w:val="0"/>
              <w:jc w:val="both"/>
              <w:rPr>
                <w:rFonts w:ascii="Arial" w:hAnsi="Arial" w:cs="Arial"/>
                <w:b/>
              </w:rPr>
            </w:pPr>
            <w:r w:rsidRPr="00C364D9">
              <w:rPr>
                <w:rFonts w:ascii="Arial" w:hAnsi="Arial" w:cs="Arial"/>
                <w:b/>
              </w:rPr>
              <w:t>For item G, please indicate the number of projects and rough estimate of hours that are expected to fall into this category in a typical year? Please provide separately for projects related to life companies, and health companies</w:t>
            </w:r>
          </w:p>
          <w:p w14:paraId="20DBBCCF" w14:textId="77777777" w:rsidR="00484127" w:rsidRPr="00C364D9" w:rsidRDefault="00484127" w:rsidP="005663AD">
            <w:pPr>
              <w:tabs>
                <w:tab w:val="left" w:pos="0"/>
              </w:tabs>
              <w:overflowPunct w:val="0"/>
              <w:autoSpaceDE w:val="0"/>
              <w:autoSpaceDN w:val="0"/>
              <w:adjustRightInd w:val="0"/>
              <w:rPr>
                <w:rFonts w:ascii="Arial" w:hAnsi="Arial" w:cs="Arial"/>
                <w:b/>
              </w:rPr>
            </w:pPr>
          </w:p>
          <w:p w14:paraId="572DBB99" w14:textId="705F61B4" w:rsidR="00591D6B" w:rsidRPr="00C364D9" w:rsidRDefault="00484127" w:rsidP="00484127">
            <w:pPr>
              <w:tabs>
                <w:tab w:val="left" w:pos="0"/>
              </w:tabs>
              <w:overflowPunct w:val="0"/>
              <w:autoSpaceDE w:val="0"/>
              <w:autoSpaceDN w:val="0"/>
              <w:adjustRightInd w:val="0"/>
              <w:jc w:val="both"/>
              <w:rPr>
                <w:rFonts w:ascii="Arial" w:hAnsi="Arial" w:cs="Arial"/>
                <w:b/>
              </w:rPr>
            </w:pPr>
            <w:r>
              <w:rPr>
                <w:rFonts w:ascii="Arial" w:hAnsi="Arial" w:cs="Arial"/>
              </w:rPr>
              <w:t xml:space="preserve">The State cannot provide an anticipated estimate of future </w:t>
            </w:r>
            <w:r w:rsidR="00BF73DD">
              <w:rPr>
                <w:rFonts w:ascii="Arial" w:hAnsi="Arial" w:cs="Arial"/>
              </w:rPr>
              <w:t>projects</w:t>
            </w:r>
            <w:r>
              <w:rPr>
                <w:rFonts w:ascii="Arial" w:hAnsi="Arial" w:cs="Arial"/>
              </w:rPr>
              <w:t xml:space="preserve"> as this Blanket P.O. {Contract} will be available for use by State Agencies and Co</w:t>
            </w:r>
            <w:r w:rsidR="00954B4D">
              <w:rPr>
                <w:rFonts w:ascii="Arial" w:hAnsi="Arial" w:cs="Arial"/>
              </w:rPr>
              <w:t xml:space="preserve">operative Purchasing Partners. </w:t>
            </w:r>
            <w:r>
              <w:rPr>
                <w:rFonts w:ascii="Arial" w:hAnsi="Arial" w:cs="Arial"/>
              </w:rPr>
              <w:t>T</w:t>
            </w:r>
            <w:r w:rsidRPr="007459C4">
              <w:rPr>
                <w:rFonts w:ascii="Arial" w:hAnsi="Arial" w:cs="Arial"/>
              </w:rPr>
              <w:t>he various State Agencies and NJ Cooperative Purchasing Partners will use the services on an “as needed basis” and no guarantee on the quantity of work can be given.</w:t>
            </w:r>
            <w:r>
              <w:rPr>
                <w:rFonts w:ascii="Arial" w:hAnsi="Arial" w:cs="Arial"/>
              </w:rPr>
              <w:t xml:space="preserve">  Vendors {Bidders} may refer to the historical spend provided in Answer #2 of this Bid Amendment {Addendum}; however Vendors {Bidders} should note that these </w:t>
            </w:r>
            <w:r>
              <w:rPr>
                <w:rFonts w:ascii="Arial" w:hAnsi="Arial" w:cs="Arial"/>
              </w:rPr>
              <w:lastRenderedPageBreak/>
              <w:t>expenditures included services required under the current Bid Solicitation {RFP} 17DPP00136.</w:t>
            </w:r>
          </w:p>
          <w:p w14:paraId="28E70786" w14:textId="77777777" w:rsidR="00591D6B" w:rsidRDefault="00591D6B" w:rsidP="005663AD">
            <w:pPr>
              <w:tabs>
                <w:tab w:val="left" w:pos="0"/>
              </w:tabs>
              <w:overflowPunct w:val="0"/>
              <w:autoSpaceDE w:val="0"/>
              <w:autoSpaceDN w:val="0"/>
              <w:adjustRightInd w:val="0"/>
              <w:rPr>
                <w:rFonts w:ascii="Arial" w:hAnsi="Arial" w:cs="Arial"/>
                <w:b/>
              </w:rPr>
            </w:pPr>
          </w:p>
          <w:p w14:paraId="1082C170" w14:textId="77777777" w:rsidR="00484127" w:rsidRPr="00C364D9" w:rsidRDefault="00484127" w:rsidP="005663AD">
            <w:pPr>
              <w:tabs>
                <w:tab w:val="left" w:pos="0"/>
              </w:tabs>
              <w:overflowPunct w:val="0"/>
              <w:autoSpaceDE w:val="0"/>
              <w:autoSpaceDN w:val="0"/>
              <w:adjustRightInd w:val="0"/>
              <w:rPr>
                <w:rFonts w:ascii="Arial" w:hAnsi="Arial" w:cs="Arial"/>
                <w:b/>
              </w:rPr>
            </w:pPr>
          </w:p>
        </w:tc>
      </w:tr>
      <w:tr w:rsidR="0019283F" w14:paraId="40FB519F" w14:textId="77777777" w:rsidTr="001D665D">
        <w:tc>
          <w:tcPr>
            <w:tcW w:w="540" w:type="dxa"/>
            <w:tcBorders>
              <w:top w:val="single" w:sz="4" w:space="0" w:color="auto"/>
              <w:left w:val="single" w:sz="4" w:space="0" w:color="auto"/>
              <w:bottom w:val="single" w:sz="4" w:space="0" w:color="auto"/>
              <w:right w:val="single" w:sz="4" w:space="0" w:color="auto"/>
            </w:tcBorders>
          </w:tcPr>
          <w:p w14:paraId="1B78F237" w14:textId="77777777" w:rsidR="0019283F" w:rsidRPr="00C364D9" w:rsidRDefault="0051791D" w:rsidP="005663AD">
            <w:pPr>
              <w:tabs>
                <w:tab w:val="left" w:pos="0"/>
              </w:tabs>
              <w:autoSpaceDN w:val="0"/>
              <w:jc w:val="center"/>
              <w:rPr>
                <w:rFonts w:ascii="Arial" w:hAnsi="Arial" w:cs="Arial"/>
              </w:rPr>
            </w:pPr>
            <w:r w:rsidRPr="00C364D9">
              <w:rPr>
                <w:rFonts w:ascii="Arial" w:hAnsi="Arial" w:cs="Arial"/>
              </w:rPr>
              <w:lastRenderedPageBreak/>
              <w:t>15</w:t>
            </w:r>
          </w:p>
        </w:tc>
        <w:tc>
          <w:tcPr>
            <w:tcW w:w="877" w:type="dxa"/>
            <w:tcBorders>
              <w:top w:val="single" w:sz="4" w:space="0" w:color="auto"/>
              <w:left w:val="single" w:sz="4" w:space="0" w:color="auto"/>
              <w:bottom w:val="single" w:sz="4" w:space="0" w:color="auto"/>
              <w:right w:val="single" w:sz="4" w:space="0" w:color="auto"/>
            </w:tcBorders>
          </w:tcPr>
          <w:p w14:paraId="09F0D8EA" w14:textId="77777777" w:rsidR="0019283F" w:rsidRPr="00C364D9" w:rsidRDefault="007E7FF6" w:rsidP="005663AD">
            <w:pPr>
              <w:tabs>
                <w:tab w:val="left" w:pos="0"/>
              </w:tabs>
              <w:overflowPunct w:val="0"/>
              <w:autoSpaceDE w:val="0"/>
              <w:autoSpaceDN w:val="0"/>
              <w:adjustRightInd w:val="0"/>
              <w:jc w:val="center"/>
              <w:rPr>
                <w:rFonts w:ascii="Arial" w:hAnsi="Arial" w:cs="Arial"/>
              </w:rPr>
            </w:pPr>
            <w:r w:rsidRPr="00C364D9">
              <w:rPr>
                <w:rFonts w:ascii="Arial" w:hAnsi="Arial" w:cs="Arial"/>
              </w:rPr>
              <w:t>16</w:t>
            </w:r>
          </w:p>
        </w:tc>
        <w:tc>
          <w:tcPr>
            <w:tcW w:w="1643" w:type="dxa"/>
            <w:tcBorders>
              <w:top w:val="single" w:sz="4" w:space="0" w:color="auto"/>
              <w:left w:val="single" w:sz="4" w:space="0" w:color="auto"/>
              <w:bottom w:val="single" w:sz="4" w:space="0" w:color="auto"/>
              <w:right w:val="single" w:sz="4" w:space="0" w:color="auto"/>
            </w:tcBorders>
          </w:tcPr>
          <w:p w14:paraId="77BE2D92" w14:textId="77777777" w:rsidR="0019283F" w:rsidRPr="00C364D9" w:rsidRDefault="007E7FF6" w:rsidP="005663AD">
            <w:pPr>
              <w:tabs>
                <w:tab w:val="left" w:pos="0"/>
              </w:tabs>
              <w:overflowPunct w:val="0"/>
              <w:autoSpaceDE w:val="0"/>
              <w:autoSpaceDN w:val="0"/>
              <w:adjustRightInd w:val="0"/>
              <w:jc w:val="center"/>
              <w:rPr>
                <w:rFonts w:ascii="Arial" w:hAnsi="Arial" w:cs="Arial"/>
              </w:rPr>
            </w:pPr>
            <w:r w:rsidRPr="00C364D9">
              <w:rPr>
                <w:rFonts w:ascii="Arial" w:hAnsi="Arial" w:cs="Arial"/>
              </w:rPr>
              <w:t>3.5</w:t>
            </w:r>
          </w:p>
        </w:tc>
        <w:tc>
          <w:tcPr>
            <w:tcW w:w="7020" w:type="dxa"/>
            <w:tcBorders>
              <w:top w:val="single" w:sz="4" w:space="0" w:color="auto"/>
              <w:left w:val="single" w:sz="4" w:space="0" w:color="auto"/>
              <w:bottom w:val="single" w:sz="4" w:space="0" w:color="auto"/>
              <w:right w:val="single" w:sz="4" w:space="0" w:color="auto"/>
            </w:tcBorders>
          </w:tcPr>
          <w:p w14:paraId="55E72C74" w14:textId="2FCFCD75" w:rsidR="0019283F" w:rsidRPr="00C364D9" w:rsidRDefault="00382CB0" w:rsidP="009F680F">
            <w:pPr>
              <w:tabs>
                <w:tab w:val="left" w:pos="0"/>
              </w:tabs>
              <w:overflowPunct w:val="0"/>
              <w:autoSpaceDE w:val="0"/>
              <w:autoSpaceDN w:val="0"/>
              <w:adjustRightInd w:val="0"/>
              <w:jc w:val="both"/>
              <w:rPr>
                <w:rFonts w:ascii="Arial" w:hAnsi="Arial" w:cs="Arial"/>
                <w:b/>
              </w:rPr>
            </w:pPr>
            <w:r>
              <w:rPr>
                <w:rFonts w:ascii="Arial" w:hAnsi="Arial" w:cs="Arial"/>
                <w:b/>
              </w:rPr>
              <w:t xml:space="preserve">A. </w:t>
            </w:r>
            <w:r w:rsidR="007E7FF6" w:rsidRPr="00C364D9">
              <w:rPr>
                <w:rFonts w:ascii="Arial" w:hAnsi="Arial" w:cs="Arial"/>
                <w:b/>
              </w:rPr>
              <w:t xml:space="preserve">Concerning the Professional Skill Classifications listed in Section 3.5. Page 16, which of those are considered to be staff for which detailed resumes should be submitted? Section 4.4.4.4 Resumes, Page 30 states that </w:t>
            </w:r>
            <w:r w:rsidR="007E7FF6" w:rsidRPr="00C364D9">
              <w:rPr>
                <w:rFonts w:ascii="Tahoma" w:hAnsi="Tahoma" w:cs="Tahoma"/>
                <w:b/>
              </w:rPr>
              <w:t>�</w:t>
            </w:r>
            <w:r w:rsidR="007E7FF6" w:rsidRPr="00C364D9">
              <w:rPr>
                <w:rFonts w:ascii="Arial" w:hAnsi="Arial" w:cs="Arial"/>
                <w:b/>
              </w:rPr>
              <w:t>Detailed resumes should be submitted for all management, supervisory, and key personnel to be assigned to the Blanket P.O. {Contract}.</w:t>
            </w:r>
            <w:r w:rsidR="007E7FF6" w:rsidRPr="00C364D9">
              <w:rPr>
                <w:rFonts w:ascii="Tahoma" w:hAnsi="Tahoma" w:cs="Tahoma"/>
                <w:b/>
              </w:rPr>
              <w:t>�</w:t>
            </w:r>
            <w:r w:rsidR="007E7FF6" w:rsidRPr="00C364D9">
              <w:rPr>
                <w:rFonts w:ascii="Arial" w:hAnsi="Arial" w:cs="Arial"/>
                <w:b/>
              </w:rPr>
              <w:t xml:space="preserve"> It would appear that categories A through J should have resumes submitted, but K, L and M may not be considered management, supervisory, or key personnel</w:t>
            </w:r>
            <w:r>
              <w:rPr>
                <w:rFonts w:ascii="Arial" w:hAnsi="Arial" w:cs="Arial"/>
                <w:b/>
              </w:rPr>
              <w:t>; and B.</w:t>
            </w:r>
            <w:r w:rsidR="007E7FF6" w:rsidRPr="00C364D9">
              <w:rPr>
                <w:rFonts w:ascii="Arial" w:hAnsi="Arial" w:cs="Arial"/>
                <w:b/>
              </w:rPr>
              <w:t xml:space="preserve"> Would you please comment?</w:t>
            </w:r>
          </w:p>
          <w:p w14:paraId="20A14612" w14:textId="77777777" w:rsidR="007E7FF6" w:rsidRPr="00C364D9" w:rsidRDefault="007E7FF6" w:rsidP="005663AD">
            <w:pPr>
              <w:tabs>
                <w:tab w:val="left" w:pos="0"/>
              </w:tabs>
              <w:overflowPunct w:val="0"/>
              <w:autoSpaceDE w:val="0"/>
              <w:autoSpaceDN w:val="0"/>
              <w:adjustRightInd w:val="0"/>
              <w:rPr>
                <w:rFonts w:ascii="Arial" w:hAnsi="Arial" w:cs="Arial"/>
              </w:rPr>
            </w:pPr>
          </w:p>
          <w:p w14:paraId="6609D18A" w14:textId="77777777" w:rsidR="00614F7B" w:rsidRPr="00C364D9" w:rsidRDefault="00382CB0" w:rsidP="009F680F">
            <w:pPr>
              <w:tabs>
                <w:tab w:val="left" w:pos="0"/>
              </w:tabs>
              <w:overflowPunct w:val="0"/>
              <w:autoSpaceDE w:val="0"/>
              <w:autoSpaceDN w:val="0"/>
              <w:adjustRightInd w:val="0"/>
              <w:jc w:val="both"/>
              <w:rPr>
                <w:rFonts w:ascii="Arial" w:hAnsi="Arial" w:cs="Arial"/>
              </w:rPr>
            </w:pPr>
            <w:r w:rsidRPr="007459C4">
              <w:rPr>
                <w:rFonts w:ascii="Arial" w:hAnsi="Arial" w:cs="Arial"/>
              </w:rPr>
              <w:t xml:space="preserve">A. and B. </w:t>
            </w:r>
            <w:r w:rsidR="00614F7B" w:rsidRPr="007459C4">
              <w:rPr>
                <w:rFonts w:ascii="Arial" w:hAnsi="Arial" w:cs="Arial"/>
              </w:rPr>
              <w:t>Vendors {Bidders} are encouraged to submit as many resumes to convey its ability to successfully complete the scope of work as specified in the Bid Solicitation {RFP}.  Please refer to Section 4.4.4.3 of the Bid Solicitation {RFP} for Resumes</w:t>
            </w:r>
          </w:p>
          <w:p w14:paraId="3E840F18" w14:textId="77777777" w:rsidR="007E7FF6" w:rsidRDefault="007E7FF6" w:rsidP="005663AD">
            <w:pPr>
              <w:tabs>
                <w:tab w:val="left" w:pos="0"/>
              </w:tabs>
              <w:overflowPunct w:val="0"/>
              <w:autoSpaceDE w:val="0"/>
              <w:autoSpaceDN w:val="0"/>
              <w:adjustRightInd w:val="0"/>
              <w:rPr>
                <w:rFonts w:ascii="Arial" w:hAnsi="Arial" w:cs="Arial"/>
              </w:rPr>
            </w:pPr>
          </w:p>
          <w:p w14:paraId="42186D9B" w14:textId="77777777" w:rsidR="00484127" w:rsidRDefault="00484127" w:rsidP="005663AD">
            <w:pPr>
              <w:tabs>
                <w:tab w:val="left" w:pos="0"/>
              </w:tabs>
              <w:overflowPunct w:val="0"/>
              <w:autoSpaceDE w:val="0"/>
              <w:autoSpaceDN w:val="0"/>
              <w:adjustRightInd w:val="0"/>
              <w:rPr>
                <w:rFonts w:ascii="Arial" w:hAnsi="Arial" w:cs="Arial"/>
              </w:rPr>
            </w:pPr>
          </w:p>
          <w:p w14:paraId="21B89365" w14:textId="77777777" w:rsidR="0054620A" w:rsidRPr="00C364D9" w:rsidRDefault="0054620A" w:rsidP="005663AD">
            <w:pPr>
              <w:tabs>
                <w:tab w:val="left" w:pos="0"/>
              </w:tabs>
              <w:overflowPunct w:val="0"/>
              <w:autoSpaceDE w:val="0"/>
              <w:autoSpaceDN w:val="0"/>
              <w:adjustRightInd w:val="0"/>
              <w:rPr>
                <w:rFonts w:ascii="Arial" w:hAnsi="Arial" w:cs="Arial"/>
              </w:rPr>
            </w:pPr>
          </w:p>
        </w:tc>
      </w:tr>
      <w:tr w:rsidR="007A7754" w14:paraId="669DA854" w14:textId="77777777" w:rsidTr="001D665D">
        <w:tc>
          <w:tcPr>
            <w:tcW w:w="540" w:type="dxa"/>
            <w:tcBorders>
              <w:top w:val="single" w:sz="4" w:space="0" w:color="auto"/>
              <w:left w:val="single" w:sz="4" w:space="0" w:color="auto"/>
              <w:bottom w:val="single" w:sz="4" w:space="0" w:color="auto"/>
              <w:right w:val="single" w:sz="4" w:space="0" w:color="auto"/>
            </w:tcBorders>
          </w:tcPr>
          <w:p w14:paraId="047728FE" w14:textId="77777777" w:rsidR="007A7754" w:rsidRPr="00C364D9" w:rsidRDefault="0051791D" w:rsidP="005663AD">
            <w:pPr>
              <w:tabs>
                <w:tab w:val="left" w:pos="0"/>
              </w:tabs>
              <w:autoSpaceDN w:val="0"/>
              <w:jc w:val="center"/>
              <w:rPr>
                <w:rFonts w:ascii="Arial" w:hAnsi="Arial" w:cs="Arial"/>
              </w:rPr>
            </w:pPr>
            <w:r w:rsidRPr="00C364D9">
              <w:rPr>
                <w:rFonts w:ascii="Arial" w:hAnsi="Arial" w:cs="Arial"/>
              </w:rPr>
              <w:t>16</w:t>
            </w:r>
          </w:p>
        </w:tc>
        <w:tc>
          <w:tcPr>
            <w:tcW w:w="877" w:type="dxa"/>
            <w:tcBorders>
              <w:top w:val="single" w:sz="4" w:space="0" w:color="auto"/>
              <w:left w:val="single" w:sz="4" w:space="0" w:color="auto"/>
              <w:bottom w:val="single" w:sz="4" w:space="0" w:color="auto"/>
              <w:right w:val="single" w:sz="4" w:space="0" w:color="auto"/>
            </w:tcBorders>
          </w:tcPr>
          <w:p w14:paraId="6A6C3EC9" w14:textId="77777777" w:rsidR="007A7754" w:rsidRPr="00C364D9" w:rsidRDefault="007A7754" w:rsidP="005663AD">
            <w:pPr>
              <w:tabs>
                <w:tab w:val="left" w:pos="0"/>
              </w:tabs>
              <w:overflowPunct w:val="0"/>
              <w:autoSpaceDE w:val="0"/>
              <w:autoSpaceDN w:val="0"/>
              <w:adjustRightInd w:val="0"/>
              <w:jc w:val="center"/>
              <w:rPr>
                <w:rFonts w:ascii="Arial" w:hAnsi="Arial" w:cs="Arial"/>
              </w:rPr>
            </w:pPr>
            <w:r w:rsidRPr="00C364D9">
              <w:rPr>
                <w:rFonts w:ascii="Arial" w:hAnsi="Arial" w:cs="Arial"/>
              </w:rPr>
              <w:t>16</w:t>
            </w:r>
          </w:p>
        </w:tc>
        <w:tc>
          <w:tcPr>
            <w:tcW w:w="1643" w:type="dxa"/>
            <w:tcBorders>
              <w:top w:val="single" w:sz="4" w:space="0" w:color="auto"/>
              <w:left w:val="single" w:sz="4" w:space="0" w:color="auto"/>
              <w:bottom w:val="single" w:sz="4" w:space="0" w:color="auto"/>
              <w:right w:val="single" w:sz="4" w:space="0" w:color="auto"/>
            </w:tcBorders>
          </w:tcPr>
          <w:p w14:paraId="55B18CCB" w14:textId="77777777" w:rsidR="007A7754" w:rsidRPr="00C364D9" w:rsidRDefault="007A7754" w:rsidP="005663AD">
            <w:pPr>
              <w:tabs>
                <w:tab w:val="left" w:pos="0"/>
              </w:tabs>
              <w:overflowPunct w:val="0"/>
              <w:autoSpaceDE w:val="0"/>
              <w:autoSpaceDN w:val="0"/>
              <w:adjustRightInd w:val="0"/>
              <w:jc w:val="center"/>
              <w:rPr>
                <w:rFonts w:ascii="Arial" w:hAnsi="Arial" w:cs="Arial"/>
              </w:rPr>
            </w:pPr>
            <w:r w:rsidRPr="00C364D9">
              <w:rPr>
                <w:rFonts w:ascii="Arial" w:hAnsi="Arial" w:cs="Arial"/>
              </w:rPr>
              <w:t>3.4</w:t>
            </w:r>
          </w:p>
          <w:p w14:paraId="1773378B" w14:textId="77777777" w:rsidR="007A7754" w:rsidRPr="00C364D9" w:rsidRDefault="007A7754" w:rsidP="005663AD">
            <w:pPr>
              <w:tabs>
                <w:tab w:val="left" w:pos="0"/>
              </w:tabs>
              <w:overflowPunct w:val="0"/>
              <w:autoSpaceDE w:val="0"/>
              <w:autoSpaceDN w:val="0"/>
              <w:adjustRightInd w:val="0"/>
              <w:jc w:val="center"/>
              <w:rPr>
                <w:rFonts w:ascii="Arial" w:hAnsi="Arial" w:cs="Arial"/>
              </w:rPr>
            </w:pPr>
            <w:r w:rsidRPr="00C364D9">
              <w:rPr>
                <w:rFonts w:ascii="Arial" w:hAnsi="Arial" w:cs="Arial"/>
              </w:rPr>
              <w:t>3.5</w:t>
            </w:r>
          </w:p>
        </w:tc>
        <w:tc>
          <w:tcPr>
            <w:tcW w:w="7020" w:type="dxa"/>
            <w:tcBorders>
              <w:top w:val="single" w:sz="4" w:space="0" w:color="auto"/>
              <w:left w:val="single" w:sz="4" w:space="0" w:color="auto"/>
              <w:bottom w:val="single" w:sz="4" w:space="0" w:color="auto"/>
              <w:right w:val="single" w:sz="4" w:space="0" w:color="auto"/>
            </w:tcBorders>
          </w:tcPr>
          <w:p w14:paraId="3A268346" w14:textId="77777777" w:rsidR="007A7754" w:rsidRPr="00C364D9" w:rsidRDefault="007A7754" w:rsidP="009F680F">
            <w:pPr>
              <w:tabs>
                <w:tab w:val="left" w:pos="0"/>
              </w:tabs>
              <w:overflowPunct w:val="0"/>
              <w:autoSpaceDE w:val="0"/>
              <w:autoSpaceDN w:val="0"/>
              <w:adjustRightInd w:val="0"/>
              <w:jc w:val="both"/>
              <w:rPr>
                <w:rFonts w:ascii="Arial" w:hAnsi="Arial" w:cs="Arial"/>
                <w:b/>
              </w:rPr>
            </w:pPr>
            <w:r w:rsidRPr="00C364D9">
              <w:rPr>
                <w:rFonts w:ascii="Arial" w:hAnsi="Arial" w:cs="Arial"/>
                <w:b/>
              </w:rPr>
              <w:t xml:space="preserve">On page 10 the tasks listed will involve health care actuaries. On page 16 there is a list of products including: life insurance, annuity, disability and long term care. </w:t>
            </w:r>
            <w:r w:rsidR="00382CB0">
              <w:rPr>
                <w:rFonts w:ascii="Arial" w:hAnsi="Arial" w:cs="Arial"/>
                <w:b/>
              </w:rPr>
              <w:t xml:space="preserve">A. </w:t>
            </w:r>
            <w:r w:rsidRPr="00C364D9">
              <w:rPr>
                <w:rFonts w:ascii="Arial" w:hAnsi="Arial" w:cs="Arial"/>
                <w:b/>
              </w:rPr>
              <w:t>Is it expected that the awarded firm have access to life and long term care actuaries</w:t>
            </w:r>
            <w:proofErr w:type="gramStart"/>
            <w:r w:rsidRPr="00C364D9">
              <w:rPr>
                <w:rFonts w:ascii="Arial" w:hAnsi="Arial" w:cs="Arial"/>
                <w:b/>
              </w:rPr>
              <w:t>?</w:t>
            </w:r>
            <w:r w:rsidR="00382CB0">
              <w:rPr>
                <w:rFonts w:ascii="Arial" w:hAnsi="Arial" w:cs="Arial"/>
                <w:b/>
              </w:rPr>
              <w:t>;</w:t>
            </w:r>
            <w:proofErr w:type="gramEnd"/>
            <w:r w:rsidR="00382CB0">
              <w:rPr>
                <w:rFonts w:ascii="Arial" w:hAnsi="Arial" w:cs="Arial"/>
                <w:b/>
              </w:rPr>
              <w:t xml:space="preserve"> B.</w:t>
            </w:r>
            <w:r w:rsidRPr="00C364D9">
              <w:rPr>
                <w:rFonts w:ascii="Arial" w:hAnsi="Arial" w:cs="Arial"/>
                <w:b/>
              </w:rPr>
              <w:t xml:space="preserve"> What percentage of the work will involve long term care and life products?</w:t>
            </w:r>
          </w:p>
          <w:p w14:paraId="7286DB9C" w14:textId="77777777" w:rsidR="007A7754" w:rsidRPr="00C364D9" w:rsidRDefault="007A7754" w:rsidP="005663AD">
            <w:pPr>
              <w:tabs>
                <w:tab w:val="left" w:pos="0"/>
              </w:tabs>
              <w:overflowPunct w:val="0"/>
              <w:autoSpaceDE w:val="0"/>
              <w:autoSpaceDN w:val="0"/>
              <w:adjustRightInd w:val="0"/>
              <w:rPr>
                <w:rFonts w:ascii="Arial" w:hAnsi="Arial" w:cs="Arial"/>
                <w:b/>
              </w:rPr>
            </w:pPr>
          </w:p>
          <w:p w14:paraId="3AA3DEF1" w14:textId="77777777" w:rsidR="00614F7B" w:rsidRDefault="00382CB0" w:rsidP="009F680F">
            <w:pPr>
              <w:tabs>
                <w:tab w:val="left" w:pos="0"/>
              </w:tabs>
              <w:overflowPunct w:val="0"/>
              <w:autoSpaceDE w:val="0"/>
              <w:autoSpaceDN w:val="0"/>
              <w:adjustRightInd w:val="0"/>
              <w:jc w:val="both"/>
              <w:rPr>
                <w:rFonts w:ascii="Arial" w:hAnsi="Arial" w:cs="Arial"/>
              </w:rPr>
            </w:pPr>
            <w:r w:rsidRPr="007459C4">
              <w:rPr>
                <w:rFonts w:ascii="Arial" w:hAnsi="Arial" w:cs="Arial"/>
              </w:rPr>
              <w:t xml:space="preserve">A. and B. </w:t>
            </w:r>
            <w:r w:rsidR="00614F7B" w:rsidRPr="007459C4">
              <w:rPr>
                <w:rFonts w:ascii="Arial" w:hAnsi="Arial" w:cs="Arial"/>
              </w:rPr>
              <w:t>The various State Agencies and NJ Cooperative Purchasing Partners will use the services on an “as needed basis” and no guarantee on the quantity or specific type of work can be given.</w:t>
            </w:r>
          </w:p>
          <w:p w14:paraId="67EA0DB6" w14:textId="77777777" w:rsidR="0054620A" w:rsidRPr="00C364D9" w:rsidRDefault="0054620A" w:rsidP="009F680F">
            <w:pPr>
              <w:tabs>
                <w:tab w:val="left" w:pos="0"/>
              </w:tabs>
              <w:overflowPunct w:val="0"/>
              <w:autoSpaceDE w:val="0"/>
              <w:autoSpaceDN w:val="0"/>
              <w:adjustRightInd w:val="0"/>
              <w:jc w:val="both"/>
              <w:rPr>
                <w:rFonts w:ascii="Arial" w:hAnsi="Arial" w:cs="Arial"/>
                <w:b/>
              </w:rPr>
            </w:pPr>
          </w:p>
          <w:p w14:paraId="3E31A98D" w14:textId="77777777" w:rsidR="007A7754" w:rsidRDefault="007A7754" w:rsidP="005663AD">
            <w:pPr>
              <w:tabs>
                <w:tab w:val="left" w:pos="0"/>
              </w:tabs>
              <w:overflowPunct w:val="0"/>
              <w:autoSpaceDE w:val="0"/>
              <w:autoSpaceDN w:val="0"/>
              <w:adjustRightInd w:val="0"/>
              <w:rPr>
                <w:rFonts w:ascii="Arial" w:hAnsi="Arial" w:cs="Arial"/>
                <w:b/>
              </w:rPr>
            </w:pPr>
          </w:p>
          <w:p w14:paraId="3BAC935A" w14:textId="77777777" w:rsidR="00484127" w:rsidRPr="00C364D9" w:rsidRDefault="00484127" w:rsidP="005663AD">
            <w:pPr>
              <w:tabs>
                <w:tab w:val="left" w:pos="0"/>
              </w:tabs>
              <w:overflowPunct w:val="0"/>
              <w:autoSpaceDE w:val="0"/>
              <w:autoSpaceDN w:val="0"/>
              <w:adjustRightInd w:val="0"/>
              <w:rPr>
                <w:rFonts w:ascii="Arial" w:hAnsi="Arial" w:cs="Arial"/>
                <w:b/>
              </w:rPr>
            </w:pPr>
          </w:p>
        </w:tc>
      </w:tr>
      <w:tr w:rsidR="00591D6B" w14:paraId="2701E3EC" w14:textId="77777777" w:rsidTr="001D665D">
        <w:tc>
          <w:tcPr>
            <w:tcW w:w="540" w:type="dxa"/>
            <w:tcBorders>
              <w:top w:val="single" w:sz="4" w:space="0" w:color="auto"/>
              <w:left w:val="single" w:sz="4" w:space="0" w:color="auto"/>
              <w:bottom w:val="single" w:sz="4" w:space="0" w:color="auto"/>
              <w:right w:val="single" w:sz="4" w:space="0" w:color="auto"/>
            </w:tcBorders>
          </w:tcPr>
          <w:p w14:paraId="57333887" w14:textId="77777777" w:rsidR="00591D6B" w:rsidRPr="00C364D9" w:rsidRDefault="0051791D" w:rsidP="005663AD">
            <w:pPr>
              <w:tabs>
                <w:tab w:val="left" w:pos="0"/>
              </w:tabs>
              <w:autoSpaceDN w:val="0"/>
              <w:jc w:val="center"/>
              <w:rPr>
                <w:rFonts w:ascii="Arial" w:hAnsi="Arial" w:cs="Arial"/>
              </w:rPr>
            </w:pPr>
            <w:r w:rsidRPr="00C364D9">
              <w:rPr>
                <w:rFonts w:ascii="Arial" w:hAnsi="Arial" w:cs="Arial"/>
              </w:rPr>
              <w:t>17</w:t>
            </w:r>
          </w:p>
        </w:tc>
        <w:tc>
          <w:tcPr>
            <w:tcW w:w="877" w:type="dxa"/>
            <w:tcBorders>
              <w:top w:val="single" w:sz="4" w:space="0" w:color="auto"/>
              <w:left w:val="single" w:sz="4" w:space="0" w:color="auto"/>
              <w:bottom w:val="single" w:sz="4" w:space="0" w:color="auto"/>
              <w:right w:val="single" w:sz="4" w:space="0" w:color="auto"/>
            </w:tcBorders>
          </w:tcPr>
          <w:p w14:paraId="630C7C8A" w14:textId="77777777" w:rsidR="00591D6B" w:rsidRPr="00C364D9" w:rsidRDefault="00591D6B" w:rsidP="005663AD">
            <w:pPr>
              <w:tabs>
                <w:tab w:val="left" w:pos="0"/>
              </w:tabs>
              <w:overflowPunct w:val="0"/>
              <w:autoSpaceDE w:val="0"/>
              <w:autoSpaceDN w:val="0"/>
              <w:adjustRightInd w:val="0"/>
              <w:jc w:val="center"/>
              <w:rPr>
                <w:rFonts w:ascii="Arial" w:hAnsi="Arial" w:cs="Arial"/>
              </w:rPr>
            </w:pPr>
            <w:r w:rsidRPr="00C364D9">
              <w:rPr>
                <w:rFonts w:ascii="Arial" w:hAnsi="Arial" w:cs="Arial"/>
              </w:rPr>
              <w:t>20</w:t>
            </w:r>
          </w:p>
        </w:tc>
        <w:tc>
          <w:tcPr>
            <w:tcW w:w="1643" w:type="dxa"/>
            <w:tcBorders>
              <w:top w:val="single" w:sz="4" w:space="0" w:color="auto"/>
              <w:left w:val="single" w:sz="4" w:space="0" w:color="auto"/>
              <w:bottom w:val="single" w:sz="4" w:space="0" w:color="auto"/>
              <w:right w:val="single" w:sz="4" w:space="0" w:color="auto"/>
            </w:tcBorders>
          </w:tcPr>
          <w:p w14:paraId="7112B0BE" w14:textId="77777777" w:rsidR="00591D6B" w:rsidRPr="00C364D9" w:rsidRDefault="00591D6B" w:rsidP="005663AD">
            <w:pPr>
              <w:tabs>
                <w:tab w:val="left" w:pos="0"/>
              </w:tabs>
              <w:overflowPunct w:val="0"/>
              <w:autoSpaceDE w:val="0"/>
              <w:autoSpaceDN w:val="0"/>
              <w:adjustRightInd w:val="0"/>
              <w:jc w:val="center"/>
              <w:rPr>
                <w:rFonts w:ascii="Arial" w:hAnsi="Arial" w:cs="Arial"/>
              </w:rPr>
            </w:pPr>
            <w:r w:rsidRPr="00C364D9">
              <w:rPr>
                <w:rFonts w:ascii="Arial" w:hAnsi="Arial" w:cs="Arial"/>
              </w:rPr>
              <w:t>4.4</w:t>
            </w:r>
          </w:p>
        </w:tc>
        <w:tc>
          <w:tcPr>
            <w:tcW w:w="7020" w:type="dxa"/>
            <w:tcBorders>
              <w:top w:val="single" w:sz="4" w:space="0" w:color="auto"/>
              <w:left w:val="single" w:sz="4" w:space="0" w:color="auto"/>
              <w:bottom w:val="single" w:sz="4" w:space="0" w:color="auto"/>
              <w:right w:val="single" w:sz="4" w:space="0" w:color="auto"/>
            </w:tcBorders>
          </w:tcPr>
          <w:p w14:paraId="75135777" w14:textId="77777777" w:rsidR="00591D6B" w:rsidRPr="00C364D9" w:rsidRDefault="001B3276" w:rsidP="009F680F">
            <w:pPr>
              <w:tabs>
                <w:tab w:val="left" w:pos="0"/>
              </w:tabs>
              <w:overflowPunct w:val="0"/>
              <w:autoSpaceDE w:val="0"/>
              <w:autoSpaceDN w:val="0"/>
              <w:adjustRightInd w:val="0"/>
              <w:jc w:val="both"/>
              <w:rPr>
                <w:rFonts w:ascii="Arial" w:hAnsi="Arial" w:cs="Arial"/>
                <w:b/>
              </w:rPr>
            </w:pPr>
            <w:r w:rsidRPr="00C364D9">
              <w:rPr>
                <w:rFonts w:ascii="Arial" w:hAnsi="Arial" w:cs="Arial"/>
                <w:b/>
              </w:rPr>
              <w:t xml:space="preserve">Volume 2 requires multiple documents be included and uploaded. </w:t>
            </w:r>
            <w:r w:rsidR="00382CB0">
              <w:rPr>
                <w:rFonts w:ascii="Arial" w:hAnsi="Arial" w:cs="Arial"/>
                <w:b/>
              </w:rPr>
              <w:t xml:space="preserve">A. </w:t>
            </w:r>
            <w:r w:rsidRPr="00C364D9">
              <w:rPr>
                <w:rFonts w:ascii="Arial" w:hAnsi="Arial" w:cs="Arial"/>
                <w:b/>
              </w:rPr>
              <w:t xml:space="preserve">Can these documents be included in a single .zip file that is then uploaded to NJ START? </w:t>
            </w:r>
            <w:r w:rsidR="00382CB0">
              <w:rPr>
                <w:rFonts w:ascii="Arial" w:hAnsi="Arial" w:cs="Arial"/>
                <w:b/>
              </w:rPr>
              <w:t xml:space="preserve">B. </w:t>
            </w:r>
            <w:r w:rsidRPr="00C364D9">
              <w:rPr>
                <w:rFonts w:ascii="Arial" w:hAnsi="Arial" w:cs="Arial"/>
                <w:b/>
              </w:rPr>
              <w:t xml:space="preserve">Specifically, can NJ START accept .zip files? </w:t>
            </w:r>
            <w:r w:rsidR="00382CB0">
              <w:rPr>
                <w:rFonts w:ascii="Arial" w:hAnsi="Arial" w:cs="Arial"/>
                <w:b/>
              </w:rPr>
              <w:t xml:space="preserve">C. </w:t>
            </w:r>
            <w:r w:rsidRPr="00C364D9">
              <w:rPr>
                <w:rFonts w:ascii="Arial" w:hAnsi="Arial" w:cs="Arial"/>
                <w:b/>
              </w:rPr>
              <w:t xml:space="preserve">If not, and these documents need to be uploaded separately, can you provide further guidance on the naming convention to be used. For example, when following the naming convention in section 4.3.1 on page 19 should the [Volume #] section of the file name be populated with something such as </w:t>
            </w:r>
            <w:r w:rsidRPr="00C364D9">
              <w:rPr>
                <w:rFonts w:ascii="Tahoma" w:hAnsi="Tahoma" w:cs="Tahoma"/>
                <w:b/>
              </w:rPr>
              <w:t>�</w:t>
            </w:r>
            <w:r w:rsidRPr="00C364D9">
              <w:rPr>
                <w:rFonts w:ascii="Arial" w:hAnsi="Arial" w:cs="Arial"/>
                <w:b/>
              </w:rPr>
              <w:t>Volume2a</w:t>
            </w:r>
            <w:proofErr w:type="gramStart"/>
            <w:r w:rsidRPr="00C364D9">
              <w:rPr>
                <w:rFonts w:ascii="Arial" w:hAnsi="Arial" w:cs="Arial"/>
                <w:b/>
              </w:rPr>
              <w:t>,</w:t>
            </w:r>
            <w:r w:rsidRPr="00C364D9">
              <w:rPr>
                <w:rFonts w:ascii="Tahoma" w:hAnsi="Tahoma" w:cs="Tahoma"/>
                <w:b/>
              </w:rPr>
              <w:t>�</w:t>
            </w:r>
            <w:proofErr w:type="gramEnd"/>
            <w:r w:rsidRPr="00C364D9">
              <w:rPr>
                <w:rFonts w:ascii="Arial" w:hAnsi="Arial" w:cs="Arial"/>
                <w:b/>
              </w:rPr>
              <w:t xml:space="preserve"> </w:t>
            </w:r>
            <w:r w:rsidRPr="00C364D9">
              <w:rPr>
                <w:rFonts w:ascii="Tahoma" w:hAnsi="Tahoma" w:cs="Tahoma"/>
                <w:b/>
              </w:rPr>
              <w:t>�</w:t>
            </w:r>
            <w:r w:rsidRPr="00C364D9">
              <w:rPr>
                <w:rFonts w:ascii="Arial" w:hAnsi="Arial" w:cs="Arial"/>
                <w:b/>
              </w:rPr>
              <w:t>Volume2b</w:t>
            </w:r>
            <w:r w:rsidRPr="00C364D9">
              <w:rPr>
                <w:rFonts w:ascii="Tahoma" w:hAnsi="Tahoma" w:cs="Tahoma"/>
                <w:b/>
              </w:rPr>
              <w:t>�</w:t>
            </w:r>
            <w:r w:rsidRPr="00C364D9">
              <w:rPr>
                <w:rFonts w:ascii="Arial" w:hAnsi="Arial" w:cs="Arial"/>
                <w:b/>
              </w:rPr>
              <w:t>, etc.?</w:t>
            </w:r>
          </w:p>
          <w:p w14:paraId="020F668C" w14:textId="77777777" w:rsidR="001B3276" w:rsidRDefault="001B3276" w:rsidP="005663AD">
            <w:pPr>
              <w:tabs>
                <w:tab w:val="left" w:pos="0"/>
              </w:tabs>
              <w:overflowPunct w:val="0"/>
              <w:autoSpaceDE w:val="0"/>
              <w:autoSpaceDN w:val="0"/>
              <w:adjustRightInd w:val="0"/>
              <w:rPr>
                <w:rFonts w:ascii="Arial" w:hAnsi="Arial" w:cs="Arial"/>
                <w:b/>
              </w:rPr>
            </w:pPr>
          </w:p>
          <w:p w14:paraId="0B7B0D56" w14:textId="25FDEC88" w:rsidR="002E3E5D" w:rsidRDefault="003F35C6" w:rsidP="005663AD">
            <w:pPr>
              <w:tabs>
                <w:tab w:val="left" w:pos="0"/>
              </w:tabs>
              <w:overflowPunct w:val="0"/>
              <w:autoSpaceDE w:val="0"/>
              <w:autoSpaceDN w:val="0"/>
              <w:adjustRightInd w:val="0"/>
              <w:rPr>
                <w:rFonts w:ascii="Arial" w:hAnsi="Arial" w:cs="Arial"/>
                <w:b/>
              </w:rPr>
            </w:pPr>
            <w:r w:rsidRPr="007459C4">
              <w:rPr>
                <w:rFonts w:ascii="Arial" w:hAnsi="Arial" w:cs="Arial"/>
              </w:rPr>
              <w:t>A. and B. No, NJSTART does not accept zip files.  C. The Vendor {Bidder} is</w:t>
            </w:r>
            <w:r w:rsidR="00B12780" w:rsidRPr="007459C4">
              <w:rPr>
                <w:rFonts w:ascii="Arial" w:hAnsi="Arial" w:cs="Arial"/>
              </w:rPr>
              <w:t xml:space="preserve"> accurate with the naming solution offered in this question.  Vendors {Bidders} are </w:t>
            </w:r>
            <w:r w:rsidR="00B32B7A" w:rsidRPr="007459C4">
              <w:rPr>
                <w:rFonts w:ascii="Arial" w:hAnsi="Arial" w:cs="Arial"/>
              </w:rPr>
              <w:t xml:space="preserve">also </w:t>
            </w:r>
            <w:r w:rsidRPr="007459C4">
              <w:rPr>
                <w:rFonts w:ascii="Arial" w:hAnsi="Arial" w:cs="Arial"/>
              </w:rPr>
              <w:t>encouraged to submit multiple documents in a s</w:t>
            </w:r>
            <w:r w:rsidR="00B12780" w:rsidRPr="007459C4">
              <w:rPr>
                <w:rFonts w:ascii="Arial" w:hAnsi="Arial" w:cs="Arial"/>
              </w:rPr>
              <w:t xml:space="preserve">ingle </w:t>
            </w:r>
            <w:r w:rsidRPr="007459C4">
              <w:rPr>
                <w:rFonts w:ascii="Arial" w:hAnsi="Arial" w:cs="Arial"/>
              </w:rPr>
              <w:t xml:space="preserve">file </w:t>
            </w:r>
            <w:r w:rsidR="00B12780" w:rsidRPr="007459C4">
              <w:rPr>
                <w:rFonts w:ascii="Arial" w:hAnsi="Arial" w:cs="Arial"/>
              </w:rPr>
              <w:t xml:space="preserve">using a PDF </w:t>
            </w:r>
            <w:r w:rsidR="00B32B7A" w:rsidRPr="007459C4">
              <w:rPr>
                <w:rFonts w:ascii="Arial" w:hAnsi="Arial" w:cs="Arial"/>
              </w:rPr>
              <w:t xml:space="preserve">style </w:t>
            </w:r>
            <w:r w:rsidR="00B12780" w:rsidRPr="007459C4">
              <w:rPr>
                <w:rFonts w:ascii="Arial" w:hAnsi="Arial" w:cs="Arial"/>
              </w:rPr>
              <w:t>format</w:t>
            </w:r>
            <w:r w:rsidR="00B32B7A" w:rsidRPr="007459C4">
              <w:rPr>
                <w:rFonts w:ascii="Arial" w:hAnsi="Arial" w:cs="Arial"/>
              </w:rPr>
              <w:t xml:space="preserve">, </w:t>
            </w:r>
            <w:r w:rsidR="0055796C" w:rsidRPr="007459C4">
              <w:rPr>
                <w:rFonts w:ascii="Arial" w:hAnsi="Arial" w:cs="Arial"/>
              </w:rPr>
              <w:t>whenever possible.  T</w:t>
            </w:r>
            <w:r w:rsidR="00B32B7A" w:rsidRPr="007459C4">
              <w:rPr>
                <w:rFonts w:ascii="Arial" w:hAnsi="Arial" w:cs="Arial"/>
              </w:rPr>
              <w:t xml:space="preserve">herein reducing the total number of files to be uploaded.  </w:t>
            </w:r>
            <w:r w:rsidR="00374D7D" w:rsidRPr="007459C4">
              <w:rPr>
                <w:rFonts w:ascii="Arial" w:hAnsi="Arial" w:cs="Arial"/>
              </w:rPr>
              <w:t xml:space="preserve">Vendors {Bidders} may wish to include header pages, labels </w:t>
            </w:r>
            <w:r w:rsidR="00491EF7" w:rsidRPr="007459C4">
              <w:rPr>
                <w:rFonts w:ascii="Arial" w:hAnsi="Arial" w:cs="Arial"/>
              </w:rPr>
              <w:t>and/</w:t>
            </w:r>
            <w:r w:rsidR="00374D7D" w:rsidRPr="007459C4">
              <w:rPr>
                <w:rFonts w:ascii="Arial" w:hAnsi="Arial" w:cs="Arial"/>
              </w:rPr>
              <w:t xml:space="preserve">or </w:t>
            </w:r>
            <w:r w:rsidR="00095B30" w:rsidRPr="007459C4">
              <w:rPr>
                <w:rFonts w:ascii="Arial" w:hAnsi="Arial" w:cs="Arial"/>
              </w:rPr>
              <w:t xml:space="preserve">separators to aid in </w:t>
            </w:r>
            <w:r w:rsidR="0055796C" w:rsidRPr="007459C4">
              <w:rPr>
                <w:rFonts w:ascii="Arial" w:hAnsi="Arial" w:cs="Arial"/>
              </w:rPr>
              <w:t xml:space="preserve">the </w:t>
            </w:r>
            <w:r w:rsidR="00B32B7A" w:rsidRPr="007459C4">
              <w:rPr>
                <w:rFonts w:ascii="Arial" w:hAnsi="Arial" w:cs="Arial"/>
              </w:rPr>
              <w:t>documen</w:t>
            </w:r>
            <w:r w:rsidR="00095B30" w:rsidRPr="007459C4">
              <w:rPr>
                <w:rFonts w:ascii="Arial" w:hAnsi="Arial" w:cs="Arial"/>
              </w:rPr>
              <w:t>ts</w:t>
            </w:r>
            <w:r w:rsidR="00B32B7A" w:rsidRPr="007459C4">
              <w:rPr>
                <w:rFonts w:ascii="Arial" w:hAnsi="Arial" w:cs="Arial"/>
              </w:rPr>
              <w:t xml:space="preserve"> </w:t>
            </w:r>
            <w:r w:rsidR="00095B30" w:rsidRPr="007459C4">
              <w:rPr>
                <w:rFonts w:ascii="Arial" w:hAnsi="Arial" w:cs="Arial"/>
              </w:rPr>
              <w:t xml:space="preserve">being properly </w:t>
            </w:r>
            <w:r w:rsidR="00B32B7A" w:rsidRPr="007459C4">
              <w:rPr>
                <w:rFonts w:ascii="Arial" w:hAnsi="Arial" w:cs="Arial"/>
              </w:rPr>
              <w:t>identified</w:t>
            </w:r>
            <w:r w:rsidR="00095B30" w:rsidRPr="007459C4">
              <w:rPr>
                <w:rFonts w:ascii="Arial" w:hAnsi="Arial" w:cs="Arial"/>
              </w:rPr>
              <w:t>.</w:t>
            </w:r>
            <w:r w:rsidR="00095B30">
              <w:rPr>
                <w:rFonts w:ascii="Arial" w:hAnsi="Arial" w:cs="Arial"/>
                <w:highlight w:val="yellow"/>
              </w:rPr>
              <w:t xml:space="preserve">  </w:t>
            </w:r>
          </w:p>
          <w:p w14:paraId="0ABB4BE6" w14:textId="77777777" w:rsidR="002E3E5D" w:rsidRDefault="002E3E5D" w:rsidP="005663AD">
            <w:pPr>
              <w:tabs>
                <w:tab w:val="left" w:pos="0"/>
              </w:tabs>
              <w:overflowPunct w:val="0"/>
              <w:autoSpaceDE w:val="0"/>
              <w:autoSpaceDN w:val="0"/>
              <w:adjustRightInd w:val="0"/>
              <w:rPr>
                <w:rFonts w:ascii="Arial" w:hAnsi="Arial" w:cs="Arial"/>
                <w:b/>
              </w:rPr>
            </w:pPr>
          </w:p>
          <w:p w14:paraId="3C115A52" w14:textId="77777777" w:rsidR="008D57FB" w:rsidRPr="00C364D9" w:rsidRDefault="008D57FB" w:rsidP="005663AD">
            <w:pPr>
              <w:tabs>
                <w:tab w:val="left" w:pos="0"/>
              </w:tabs>
              <w:overflowPunct w:val="0"/>
              <w:autoSpaceDE w:val="0"/>
              <w:autoSpaceDN w:val="0"/>
              <w:adjustRightInd w:val="0"/>
              <w:rPr>
                <w:rFonts w:ascii="Arial" w:hAnsi="Arial" w:cs="Arial"/>
                <w:b/>
              </w:rPr>
            </w:pPr>
          </w:p>
          <w:p w14:paraId="4E5B7E1C" w14:textId="77777777" w:rsidR="001B3276" w:rsidRPr="00C364D9" w:rsidRDefault="001B3276" w:rsidP="005663AD">
            <w:pPr>
              <w:tabs>
                <w:tab w:val="left" w:pos="0"/>
              </w:tabs>
              <w:overflowPunct w:val="0"/>
              <w:autoSpaceDE w:val="0"/>
              <w:autoSpaceDN w:val="0"/>
              <w:adjustRightInd w:val="0"/>
              <w:rPr>
                <w:rFonts w:ascii="Arial" w:hAnsi="Arial" w:cs="Arial"/>
                <w:b/>
              </w:rPr>
            </w:pPr>
          </w:p>
        </w:tc>
      </w:tr>
      <w:tr w:rsidR="002D277A" w14:paraId="58D30AF5" w14:textId="77777777" w:rsidTr="001D665D">
        <w:trPr>
          <w:trHeight w:val="1457"/>
        </w:trPr>
        <w:tc>
          <w:tcPr>
            <w:tcW w:w="540" w:type="dxa"/>
            <w:tcBorders>
              <w:top w:val="single" w:sz="4" w:space="0" w:color="auto"/>
              <w:left w:val="single" w:sz="4" w:space="0" w:color="auto"/>
              <w:bottom w:val="single" w:sz="4" w:space="0" w:color="auto"/>
              <w:right w:val="single" w:sz="4" w:space="0" w:color="auto"/>
            </w:tcBorders>
          </w:tcPr>
          <w:p w14:paraId="0E918FDB" w14:textId="77777777" w:rsidR="002D277A" w:rsidRPr="00C364D9" w:rsidRDefault="0051791D" w:rsidP="005663AD">
            <w:pPr>
              <w:tabs>
                <w:tab w:val="left" w:pos="0"/>
              </w:tabs>
              <w:autoSpaceDN w:val="0"/>
              <w:jc w:val="center"/>
              <w:rPr>
                <w:rFonts w:ascii="Arial" w:hAnsi="Arial" w:cs="Arial"/>
              </w:rPr>
            </w:pPr>
            <w:r w:rsidRPr="00C364D9">
              <w:rPr>
                <w:rFonts w:ascii="Arial" w:hAnsi="Arial" w:cs="Arial"/>
              </w:rPr>
              <w:lastRenderedPageBreak/>
              <w:t>18</w:t>
            </w:r>
          </w:p>
        </w:tc>
        <w:tc>
          <w:tcPr>
            <w:tcW w:w="877" w:type="dxa"/>
            <w:tcBorders>
              <w:top w:val="single" w:sz="4" w:space="0" w:color="auto"/>
              <w:left w:val="single" w:sz="4" w:space="0" w:color="auto"/>
              <w:bottom w:val="single" w:sz="4" w:space="0" w:color="auto"/>
              <w:right w:val="single" w:sz="4" w:space="0" w:color="auto"/>
            </w:tcBorders>
          </w:tcPr>
          <w:p w14:paraId="0148841A" w14:textId="77777777" w:rsidR="002D277A" w:rsidRPr="00C364D9" w:rsidRDefault="00E27FDF" w:rsidP="005663AD">
            <w:pPr>
              <w:tabs>
                <w:tab w:val="left" w:pos="0"/>
              </w:tabs>
              <w:overflowPunct w:val="0"/>
              <w:autoSpaceDE w:val="0"/>
              <w:autoSpaceDN w:val="0"/>
              <w:adjustRightInd w:val="0"/>
              <w:jc w:val="center"/>
              <w:rPr>
                <w:rFonts w:ascii="Arial" w:hAnsi="Arial" w:cs="Arial"/>
              </w:rPr>
            </w:pPr>
            <w:r w:rsidRPr="00C364D9">
              <w:rPr>
                <w:rFonts w:ascii="Arial" w:hAnsi="Arial" w:cs="Arial"/>
              </w:rPr>
              <w:t>21</w:t>
            </w:r>
          </w:p>
        </w:tc>
        <w:tc>
          <w:tcPr>
            <w:tcW w:w="1643" w:type="dxa"/>
            <w:tcBorders>
              <w:top w:val="single" w:sz="4" w:space="0" w:color="auto"/>
              <w:left w:val="single" w:sz="4" w:space="0" w:color="auto"/>
              <w:bottom w:val="single" w:sz="4" w:space="0" w:color="auto"/>
              <w:right w:val="single" w:sz="4" w:space="0" w:color="auto"/>
            </w:tcBorders>
          </w:tcPr>
          <w:p w14:paraId="56008E1E" w14:textId="77777777" w:rsidR="002D277A" w:rsidRPr="00C364D9" w:rsidRDefault="00E27FDF" w:rsidP="005663AD">
            <w:pPr>
              <w:tabs>
                <w:tab w:val="left" w:pos="0"/>
              </w:tabs>
              <w:overflowPunct w:val="0"/>
              <w:autoSpaceDE w:val="0"/>
              <w:autoSpaceDN w:val="0"/>
              <w:adjustRightInd w:val="0"/>
              <w:jc w:val="center"/>
              <w:rPr>
                <w:rFonts w:ascii="Arial" w:hAnsi="Arial" w:cs="Arial"/>
              </w:rPr>
            </w:pPr>
            <w:r w:rsidRPr="00C364D9">
              <w:rPr>
                <w:rFonts w:ascii="Arial" w:hAnsi="Arial" w:cs="Arial"/>
              </w:rPr>
              <w:t>4.4.1.1.2</w:t>
            </w:r>
          </w:p>
          <w:p w14:paraId="6E590956" w14:textId="77777777" w:rsidR="00E27FDF" w:rsidRPr="00C364D9" w:rsidRDefault="00E27FDF" w:rsidP="005663AD">
            <w:pPr>
              <w:tabs>
                <w:tab w:val="left" w:pos="0"/>
              </w:tabs>
              <w:overflowPunct w:val="0"/>
              <w:autoSpaceDE w:val="0"/>
              <w:autoSpaceDN w:val="0"/>
              <w:adjustRightInd w:val="0"/>
              <w:jc w:val="center"/>
              <w:rPr>
                <w:rFonts w:ascii="Arial" w:hAnsi="Arial" w:cs="Arial"/>
              </w:rPr>
            </w:pPr>
            <w:r w:rsidRPr="00C364D9">
              <w:rPr>
                <w:rFonts w:ascii="Arial" w:hAnsi="Arial" w:cs="Arial"/>
              </w:rPr>
              <w:t>4.4.1.5</w:t>
            </w:r>
          </w:p>
        </w:tc>
        <w:tc>
          <w:tcPr>
            <w:tcW w:w="7020" w:type="dxa"/>
            <w:tcBorders>
              <w:top w:val="single" w:sz="4" w:space="0" w:color="auto"/>
              <w:left w:val="single" w:sz="4" w:space="0" w:color="auto"/>
              <w:bottom w:val="single" w:sz="4" w:space="0" w:color="auto"/>
              <w:right w:val="single" w:sz="4" w:space="0" w:color="auto"/>
            </w:tcBorders>
          </w:tcPr>
          <w:p w14:paraId="68C817E2" w14:textId="77777777" w:rsidR="002D277A" w:rsidRPr="00C364D9" w:rsidRDefault="00E27FDF" w:rsidP="009F680F">
            <w:pPr>
              <w:tabs>
                <w:tab w:val="left" w:pos="0"/>
              </w:tabs>
              <w:overflowPunct w:val="0"/>
              <w:autoSpaceDE w:val="0"/>
              <w:autoSpaceDN w:val="0"/>
              <w:adjustRightInd w:val="0"/>
              <w:jc w:val="both"/>
              <w:rPr>
                <w:rFonts w:ascii="Arial" w:hAnsi="Arial" w:cs="Arial"/>
                <w:b/>
              </w:rPr>
            </w:pPr>
            <w:r w:rsidRPr="00C364D9">
              <w:rPr>
                <w:rFonts w:ascii="Tahoma" w:hAnsi="Tahoma" w:cs="Tahoma"/>
                <w:b/>
              </w:rPr>
              <w:t>�</w:t>
            </w:r>
            <w:r w:rsidRPr="00C364D9">
              <w:rPr>
                <w:rFonts w:ascii="Arial" w:hAnsi="Arial" w:cs="Arial"/>
                <w:b/>
              </w:rPr>
              <w:t xml:space="preserve"> May the response simply indicate an ability and willingness to subcontract with a New Jersey small business on each potential assignment, or does the RFP require that specific NJ small business subcontractors be identified in the response?</w:t>
            </w:r>
          </w:p>
          <w:p w14:paraId="5F492BD1" w14:textId="77777777" w:rsidR="00E27FDF" w:rsidRPr="00C364D9" w:rsidRDefault="00E27FDF" w:rsidP="005663AD">
            <w:pPr>
              <w:tabs>
                <w:tab w:val="left" w:pos="0"/>
              </w:tabs>
              <w:overflowPunct w:val="0"/>
              <w:autoSpaceDE w:val="0"/>
              <w:autoSpaceDN w:val="0"/>
              <w:adjustRightInd w:val="0"/>
              <w:rPr>
                <w:rFonts w:ascii="Arial" w:hAnsi="Arial" w:cs="Arial"/>
                <w:b/>
              </w:rPr>
            </w:pPr>
          </w:p>
          <w:p w14:paraId="1522CE4A" w14:textId="64DCE3C0" w:rsidR="00830740" w:rsidRPr="00C364D9" w:rsidRDefault="00E37148" w:rsidP="009F680F">
            <w:pPr>
              <w:tabs>
                <w:tab w:val="left" w:pos="0"/>
              </w:tabs>
              <w:overflowPunct w:val="0"/>
              <w:autoSpaceDE w:val="0"/>
              <w:autoSpaceDN w:val="0"/>
              <w:adjustRightInd w:val="0"/>
              <w:jc w:val="both"/>
              <w:rPr>
                <w:rFonts w:ascii="Arial" w:hAnsi="Arial" w:cs="Arial"/>
              </w:rPr>
            </w:pPr>
            <w:r w:rsidRPr="007459C4">
              <w:rPr>
                <w:rFonts w:ascii="Arial" w:hAnsi="Arial" w:cs="Arial"/>
              </w:rPr>
              <w:t xml:space="preserve">A Vendor {Bidder} is required to respond </w:t>
            </w:r>
            <w:r w:rsidR="00936427" w:rsidRPr="007459C4">
              <w:rPr>
                <w:rFonts w:ascii="Arial" w:hAnsi="Arial" w:cs="Arial"/>
              </w:rPr>
              <w:t xml:space="preserve">only </w:t>
            </w:r>
            <w:r w:rsidRPr="007459C4">
              <w:rPr>
                <w:rFonts w:ascii="Arial" w:hAnsi="Arial" w:cs="Arial"/>
              </w:rPr>
              <w:t xml:space="preserve">when and if they identify the intended use of subcontractors by </w:t>
            </w:r>
            <w:r w:rsidR="005F0549" w:rsidRPr="007459C4">
              <w:rPr>
                <w:rFonts w:ascii="Arial" w:hAnsi="Arial" w:cs="Arial"/>
              </w:rPr>
              <w:t>completing</w:t>
            </w:r>
            <w:r w:rsidRPr="007459C4">
              <w:rPr>
                <w:rFonts w:ascii="Arial" w:hAnsi="Arial" w:cs="Arial"/>
              </w:rPr>
              <w:t xml:space="preserve"> </w:t>
            </w:r>
            <w:r w:rsidR="005F0549" w:rsidRPr="007459C4">
              <w:rPr>
                <w:rFonts w:ascii="Arial" w:hAnsi="Arial" w:cs="Arial"/>
              </w:rPr>
              <w:t xml:space="preserve">the Subcontractor Utilization Plan form as described in Section 4.4.1.3.  The NJ Small Business Subcontracting </w:t>
            </w:r>
            <w:r w:rsidR="00936427" w:rsidRPr="007459C4">
              <w:rPr>
                <w:rFonts w:ascii="Arial" w:hAnsi="Arial" w:cs="Arial"/>
              </w:rPr>
              <w:t xml:space="preserve">goals are described in </w:t>
            </w:r>
            <w:r w:rsidR="005F0549" w:rsidRPr="007459C4">
              <w:rPr>
                <w:rFonts w:ascii="Arial" w:hAnsi="Arial" w:cs="Arial"/>
              </w:rPr>
              <w:t>Section 4.4.1.5</w:t>
            </w:r>
            <w:r w:rsidR="00936427" w:rsidRPr="007459C4">
              <w:rPr>
                <w:rFonts w:ascii="Arial" w:hAnsi="Arial" w:cs="Arial"/>
              </w:rPr>
              <w:t>.</w:t>
            </w:r>
            <w:r w:rsidR="005F0549" w:rsidRPr="00C364D9">
              <w:rPr>
                <w:rFonts w:ascii="Arial" w:hAnsi="Arial" w:cs="Arial"/>
              </w:rPr>
              <w:t xml:space="preserve"> </w:t>
            </w:r>
            <w:r w:rsidRPr="00C364D9">
              <w:rPr>
                <w:rFonts w:ascii="Arial" w:hAnsi="Arial" w:cs="Arial"/>
              </w:rPr>
              <w:t xml:space="preserve"> </w:t>
            </w:r>
          </w:p>
          <w:p w14:paraId="7350ACCB" w14:textId="77777777" w:rsidR="00830740" w:rsidRDefault="00830740" w:rsidP="005663AD">
            <w:pPr>
              <w:tabs>
                <w:tab w:val="left" w:pos="0"/>
              </w:tabs>
              <w:overflowPunct w:val="0"/>
              <w:autoSpaceDE w:val="0"/>
              <w:autoSpaceDN w:val="0"/>
              <w:adjustRightInd w:val="0"/>
              <w:rPr>
                <w:rFonts w:ascii="Arial" w:hAnsi="Arial" w:cs="Arial"/>
                <w:b/>
              </w:rPr>
            </w:pPr>
          </w:p>
          <w:p w14:paraId="00C2E1EC" w14:textId="77777777" w:rsidR="008D57FB" w:rsidRPr="00C364D9" w:rsidRDefault="008D57FB" w:rsidP="005663AD">
            <w:pPr>
              <w:tabs>
                <w:tab w:val="left" w:pos="0"/>
              </w:tabs>
              <w:overflowPunct w:val="0"/>
              <w:autoSpaceDE w:val="0"/>
              <w:autoSpaceDN w:val="0"/>
              <w:adjustRightInd w:val="0"/>
              <w:rPr>
                <w:rFonts w:ascii="Arial" w:hAnsi="Arial" w:cs="Arial"/>
                <w:b/>
              </w:rPr>
            </w:pPr>
          </w:p>
          <w:p w14:paraId="7901E59F" w14:textId="77777777" w:rsidR="00E27FDF" w:rsidRPr="00C364D9" w:rsidRDefault="00E27FDF" w:rsidP="005663AD">
            <w:pPr>
              <w:tabs>
                <w:tab w:val="left" w:pos="0"/>
              </w:tabs>
              <w:overflowPunct w:val="0"/>
              <w:autoSpaceDE w:val="0"/>
              <w:autoSpaceDN w:val="0"/>
              <w:adjustRightInd w:val="0"/>
              <w:rPr>
                <w:rFonts w:ascii="Arial" w:hAnsi="Arial" w:cs="Arial"/>
                <w:b/>
              </w:rPr>
            </w:pPr>
          </w:p>
        </w:tc>
      </w:tr>
      <w:tr w:rsidR="004B6E9E" w14:paraId="6EBCD000" w14:textId="77777777" w:rsidTr="001D665D">
        <w:tc>
          <w:tcPr>
            <w:tcW w:w="540" w:type="dxa"/>
            <w:tcBorders>
              <w:top w:val="single" w:sz="4" w:space="0" w:color="auto"/>
              <w:left w:val="single" w:sz="4" w:space="0" w:color="auto"/>
              <w:bottom w:val="single" w:sz="4" w:space="0" w:color="auto"/>
              <w:right w:val="single" w:sz="4" w:space="0" w:color="auto"/>
            </w:tcBorders>
          </w:tcPr>
          <w:p w14:paraId="33583F22" w14:textId="77777777" w:rsidR="004B6E9E" w:rsidRPr="00C364D9" w:rsidRDefault="0051791D" w:rsidP="005663AD">
            <w:pPr>
              <w:tabs>
                <w:tab w:val="left" w:pos="0"/>
              </w:tabs>
              <w:autoSpaceDN w:val="0"/>
              <w:jc w:val="center"/>
              <w:rPr>
                <w:rFonts w:ascii="Arial" w:hAnsi="Arial" w:cs="Arial"/>
              </w:rPr>
            </w:pPr>
            <w:r w:rsidRPr="00C364D9">
              <w:rPr>
                <w:rFonts w:ascii="Arial" w:hAnsi="Arial" w:cs="Arial"/>
              </w:rPr>
              <w:t>19</w:t>
            </w:r>
          </w:p>
        </w:tc>
        <w:tc>
          <w:tcPr>
            <w:tcW w:w="877" w:type="dxa"/>
            <w:tcBorders>
              <w:top w:val="single" w:sz="4" w:space="0" w:color="auto"/>
              <w:left w:val="single" w:sz="4" w:space="0" w:color="auto"/>
              <w:bottom w:val="single" w:sz="4" w:space="0" w:color="auto"/>
              <w:right w:val="single" w:sz="4" w:space="0" w:color="auto"/>
            </w:tcBorders>
          </w:tcPr>
          <w:p w14:paraId="5B7AC4EE" w14:textId="77777777" w:rsidR="004B6E9E" w:rsidRPr="00C364D9" w:rsidRDefault="001B3276" w:rsidP="005663AD">
            <w:pPr>
              <w:tabs>
                <w:tab w:val="left" w:pos="0"/>
              </w:tabs>
              <w:overflowPunct w:val="0"/>
              <w:autoSpaceDE w:val="0"/>
              <w:autoSpaceDN w:val="0"/>
              <w:adjustRightInd w:val="0"/>
              <w:jc w:val="center"/>
              <w:rPr>
                <w:rFonts w:ascii="Arial" w:hAnsi="Arial" w:cs="Arial"/>
              </w:rPr>
            </w:pPr>
            <w:r w:rsidRPr="00C364D9">
              <w:rPr>
                <w:rFonts w:ascii="Arial" w:hAnsi="Arial" w:cs="Arial"/>
              </w:rPr>
              <w:t>27</w:t>
            </w:r>
          </w:p>
        </w:tc>
        <w:tc>
          <w:tcPr>
            <w:tcW w:w="1643" w:type="dxa"/>
            <w:tcBorders>
              <w:top w:val="single" w:sz="4" w:space="0" w:color="auto"/>
              <w:left w:val="single" w:sz="4" w:space="0" w:color="auto"/>
              <w:bottom w:val="single" w:sz="4" w:space="0" w:color="auto"/>
              <w:right w:val="single" w:sz="4" w:space="0" w:color="auto"/>
            </w:tcBorders>
          </w:tcPr>
          <w:p w14:paraId="0FE1C68A" w14:textId="77777777" w:rsidR="004B6E9E" w:rsidRPr="00C364D9" w:rsidRDefault="001B3276" w:rsidP="005663AD">
            <w:pPr>
              <w:tabs>
                <w:tab w:val="left" w:pos="0"/>
              </w:tabs>
              <w:overflowPunct w:val="0"/>
              <w:autoSpaceDE w:val="0"/>
              <w:autoSpaceDN w:val="0"/>
              <w:adjustRightInd w:val="0"/>
              <w:jc w:val="center"/>
              <w:rPr>
                <w:rFonts w:ascii="Arial" w:hAnsi="Arial" w:cs="Arial"/>
              </w:rPr>
            </w:pPr>
            <w:r w:rsidRPr="00C364D9">
              <w:rPr>
                <w:rFonts w:ascii="Arial" w:hAnsi="Arial" w:cs="Arial"/>
              </w:rPr>
              <w:t>4.4.2.2</w:t>
            </w:r>
          </w:p>
        </w:tc>
        <w:tc>
          <w:tcPr>
            <w:tcW w:w="7020" w:type="dxa"/>
            <w:tcBorders>
              <w:top w:val="single" w:sz="4" w:space="0" w:color="auto"/>
              <w:left w:val="single" w:sz="4" w:space="0" w:color="auto"/>
              <w:bottom w:val="single" w:sz="4" w:space="0" w:color="auto"/>
              <w:right w:val="single" w:sz="4" w:space="0" w:color="auto"/>
            </w:tcBorders>
          </w:tcPr>
          <w:p w14:paraId="638A5B12" w14:textId="77777777" w:rsidR="004B6E9E" w:rsidRPr="00C364D9" w:rsidRDefault="001B3276" w:rsidP="009F680F">
            <w:pPr>
              <w:tabs>
                <w:tab w:val="left" w:pos="0"/>
              </w:tabs>
              <w:overflowPunct w:val="0"/>
              <w:autoSpaceDE w:val="0"/>
              <w:autoSpaceDN w:val="0"/>
              <w:adjustRightInd w:val="0"/>
              <w:jc w:val="both"/>
              <w:rPr>
                <w:rFonts w:ascii="Arial" w:hAnsi="Arial" w:cs="Arial"/>
                <w:b/>
              </w:rPr>
            </w:pPr>
            <w:r w:rsidRPr="00C364D9">
              <w:rPr>
                <w:rFonts w:ascii="Arial" w:hAnsi="Arial" w:cs="Arial"/>
                <w:b/>
              </w:rPr>
              <w:t xml:space="preserve">The RFP indicates that bidders are using NJ START are required to complete and submit the short version of this form, however we cannot find that this form was included in the set of files attached to the solicitation in NJ START. Please confirm whether bidders must submit this form and if so provide the required form or further direction as to where we can find it. The RFP indicates we are to check the applicable box on the </w:t>
            </w:r>
            <w:r w:rsidRPr="00C364D9">
              <w:rPr>
                <w:rFonts w:ascii="Tahoma" w:hAnsi="Tahoma" w:cs="Tahoma"/>
                <w:b/>
              </w:rPr>
              <w:t>�</w:t>
            </w:r>
            <w:r w:rsidRPr="00C364D9">
              <w:rPr>
                <w:rFonts w:ascii="Arial" w:hAnsi="Arial" w:cs="Arial"/>
                <w:b/>
              </w:rPr>
              <w:t>Maintain Terms and Categories</w:t>
            </w:r>
            <w:r w:rsidRPr="00C364D9">
              <w:rPr>
                <w:rFonts w:ascii="Tahoma" w:hAnsi="Tahoma" w:cs="Tahoma"/>
                <w:b/>
              </w:rPr>
              <w:t>�</w:t>
            </w:r>
            <w:r w:rsidRPr="00C364D9">
              <w:rPr>
                <w:rFonts w:ascii="Arial" w:hAnsi="Arial" w:cs="Arial"/>
                <w:b/>
              </w:rPr>
              <w:t xml:space="preserve"> tab however a tab with this name does not appear.</w:t>
            </w:r>
          </w:p>
          <w:p w14:paraId="4DD4B18E" w14:textId="77777777" w:rsidR="001B3276" w:rsidRPr="00C364D9" w:rsidRDefault="001B3276" w:rsidP="005663AD">
            <w:pPr>
              <w:tabs>
                <w:tab w:val="left" w:pos="0"/>
              </w:tabs>
              <w:overflowPunct w:val="0"/>
              <w:autoSpaceDE w:val="0"/>
              <w:autoSpaceDN w:val="0"/>
              <w:adjustRightInd w:val="0"/>
              <w:rPr>
                <w:rFonts w:ascii="Arial" w:hAnsi="Arial" w:cs="Arial"/>
                <w:b/>
              </w:rPr>
            </w:pPr>
          </w:p>
          <w:p w14:paraId="73AC83A0" w14:textId="56DA4C14" w:rsidR="001B3276" w:rsidRDefault="00CF5D66" w:rsidP="00E55F8E">
            <w:pPr>
              <w:tabs>
                <w:tab w:val="left" w:pos="0"/>
              </w:tabs>
              <w:overflowPunct w:val="0"/>
              <w:autoSpaceDE w:val="0"/>
              <w:autoSpaceDN w:val="0"/>
              <w:adjustRightInd w:val="0"/>
              <w:jc w:val="both"/>
              <w:rPr>
                <w:rFonts w:ascii="Arial" w:hAnsi="Arial" w:cs="Arial"/>
              </w:rPr>
            </w:pPr>
            <w:r w:rsidRPr="007459C4">
              <w:rPr>
                <w:rFonts w:ascii="Arial" w:hAnsi="Arial" w:cs="Arial"/>
              </w:rPr>
              <w:t>Yes</w:t>
            </w:r>
            <w:r w:rsidR="008439FD" w:rsidRPr="007459C4">
              <w:rPr>
                <w:rFonts w:ascii="Arial" w:hAnsi="Arial" w:cs="Arial"/>
              </w:rPr>
              <w:t>,</w:t>
            </w:r>
            <w:r w:rsidRPr="007459C4">
              <w:rPr>
                <w:rFonts w:ascii="Arial" w:hAnsi="Arial" w:cs="Arial"/>
              </w:rPr>
              <w:t xml:space="preserve"> the Disclosure of Investigations and Other Actions </w:t>
            </w:r>
            <w:r w:rsidR="008439FD" w:rsidRPr="007459C4">
              <w:rPr>
                <w:rFonts w:ascii="Arial" w:hAnsi="Arial" w:cs="Arial"/>
              </w:rPr>
              <w:t xml:space="preserve">Involving Bidder form </w:t>
            </w:r>
            <w:r w:rsidR="0007102A" w:rsidRPr="007459C4">
              <w:rPr>
                <w:rFonts w:ascii="Arial" w:hAnsi="Arial" w:cs="Arial"/>
              </w:rPr>
              <w:t xml:space="preserve">should </w:t>
            </w:r>
            <w:r w:rsidR="008439FD" w:rsidRPr="007459C4">
              <w:rPr>
                <w:rFonts w:ascii="Arial" w:hAnsi="Arial" w:cs="Arial"/>
              </w:rPr>
              <w:t xml:space="preserve">be submitted </w:t>
            </w:r>
            <w:r w:rsidR="0007102A" w:rsidRPr="007459C4">
              <w:rPr>
                <w:rFonts w:ascii="Arial" w:hAnsi="Arial" w:cs="Arial"/>
              </w:rPr>
              <w:t xml:space="preserve">with Quotes {Proposals} </w:t>
            </w:r>
            <w:r w:rsidR="008439FD" w:rsidRPr="007459C4">
              <w:rPr>
                <w:rFonts w:ascii="Arial" w:hAnsi="Arial" w:cs="Arial"/>
              </w:rPr>
              <w:t xml:space="preserve">as per the Bid Solicitation {RFP}.  </w:t>
            </w:r>
            <w:r w:rsidR="00BA4957" w:rsidRPr="007459C4">
              <w:rPr>
                <w:rFonts w:ascii="Arial" w:hAnsi="Arial" w:cs="Arial"/>
              </w:rPr>
              <w:t>If a Vendor {Bidder} does not submit the form with the Quote {Proposal}, the Vendor {Bidder} must comply within seven (7) business days of the State’s request or the State may deem the Quote {Proposal} non-responsive.</w:t>
            </w:r>
            <w:r w:rsidR="00BA4957" w:rsidRPr="00784B16">
              <w:rPr>
                <w:rFonts w:ascii="Arial" w:hAnsi="Arial" w:cs="Arial"/>
              </w:rPr>
              <w:t xml:space="preserve"> Vendors {Bidders} are encouraged to refer to the Quick Reference Guides (QRGs) located on the following link to complete NJSTART forms and tabs: </w:t>
            </w:r>
            <w:hyperlink r:id="rId12" w:history="1">
              <w:r w:rsidR="00BA4957" w:rsidRPr="00784B16">
                <w:rPr>
                  <w:rStyle w:val="Hyperlink"/>
                  <w:rFonts w:ascii="Arial" w:hAnsi="Arial" w:cs="Arial"/>
                </w:rPr>
                <w:t>http://www.state.nj.us/treasury/purchase/njstart/vendor.shtml</w:t>
              </w:r>
            </w:hyperlink>
          </w:p>
          <w:p w14:paraId="3C4298AC" w14:textId="77777777" w:rsidR="00BA4957" w:rsidRDefault="00BA4957" w:rsidP="005663AD">
            <w:pPr>
              <w:tabs>
                <w:tab w:val="left" w:pos="0"/>
              </w:tabs>
              <w:overflowPunct w:val="0"/>
              <w:autoSpaceDE w:val="0"/>
              <w:autoSpaceDN w:val="0"/>
              <w:adjustRightInd w:val="0"/>
              <w:rPr>
                <w:rFonts w:ascii="Arial" w:hAnsi="Arial" w:cs="Arial"/>
              </w:rPr>
            </w:pPr>
          </w:p>
          <w:p w14:paraId="4F61BDF3" w14:textId="77777777" w:rsidR="008D57FB" w:rsidRPr="008439FD" w:rsidRDefault="008D57FB" w:rsidP="005663AD">
            <w:pPr>
              <w:tabs>
                <w:tab w:val="left" w:pos="0"/>
              </w:tabs>
              <w:overflowPunct w:val="0"/>
              <w:autoSpaceDE w:val="0"/>
              <w:autoSpaceDN w:val="0"/>
              <w:adjustRightInd w:val="0"/>
              <w:rPr>
                <w:rFonts w:ascii="Arial" w:hAnsi="Arial" w:cs="Arial"/>
              </w:rPr>
            </w:pPr>
          </w:p>
          <w:p w14:paraId="61E7C896" w14:textId="77777777" w:rsidR="001B3276" w:rsidRPr="00C364D9" w:rsidRDefault="001B3276" w:rsidP="005663AD">
            <w:pPr>
              <w:tabs>
                <w:tab w:val="left" w:pos="0"/>
              </w:tabs>
              <w:overflowPunct w:val="0"/>
              <w:autoSpaceDE w:val="0"/>
              <w:autoSpaceDN w:val="0"/>
              <w:adjustRightInd w:val="0"/>
              <w:rPr>
                <w:rFonts w:ascii="Arial" w:hAnsi="Arial" w:cs="Arial"/>
                <w:b/>
              </w:rPr>
            </w:pPr>
          </w:p>
          <w:p w14:paraId="140714FC" w14:textId="77777777" w:rsidR="008439FD" w:rsidRPr="00C364D9" w:rsidRDefault="008439FD" w:rsidP="005663AD">
            <w:pPr>
              <w:tabs>
                <w:tab w:val="left" w:pos="0"/>
              </w:tabs>
              <w:overflowPunct w:val="0"/>
              <w:autoSpaceDE w:val="0"/>
              <w:autoSpaceDN w:val="0"/>
              <w:adjustRightInd w:val="0"/>
              <w:rPr>
                <w:rFonts w:ascii="Arial" w:hAnsi="Arial" w:cs="Arial"/>
                <w:b/>
              </w:rPr>
            </w:pPr>
          </w:p>
        </w:tc>
      </w:tr>
      <w:tr w:rsidR="009269AF" w14:paraId="2EB09B2E" w14:textId="77777777" w:rsidTr="001D665D">
        <w:tc>
          <w:tcPr>
            <w:tcW w:w="540" w:type="dxa"/>
            <w:tcBorders>
              <w:top w:val="single" w:sz="4" w:space="0" w:color="auto"/>
              <w:left w:val="single" w:sz="4" w:space="0" w:color="auto"/>
              <w:bottom w:val="single" w:sz="4" w:space="0" w:color="auto"/>
              <w:right w:val="single" w:sz="4" w:space="0" w:color="auto"/>
            </w:tcBorders>
          </w:tcPr>
          <w:p w14:paraId="5C8482A4" w14:textId="77777777" w:rsidR="009269AF" w:rsidRPr="00C364D9" w:rsidRDefault="0051791D" w:rsidP="005663AD">
            <w:pPr>
              <w:tabs>
                <w:tab w:val="left" w:pos="0"/>
              </w:tabs>
              <w:autoSpaceDN w:val="0"/>
              <w:jc w:val="center"/>
              <w:rPr>
                <w:rFonts w:ascii="Arial" w:hAnsi="Arial" w:cs="Arial"/>
              </w:rPr>
            </w:pPr>
            <w:r w:rsidRPr="00C364D9">
              <w:rPr>
                <w:rFonts w:ascii="Arial" w:hAnsi="Arial" w:cs="Arial"/>
              </w:rPr>
              <w:t>20</w:t>
            </w:r>
          </w:p>
        </w:tc>
        <w:tc>
          <w:tcPr>
            <w:tcW w:w="877" w:type="dxa"/>
            <w:tcBorders>
              <w:top w:val="single" w:sz="4" w:space="0" w:color="auto"/>
              <w:left w:val="single" w:sz="4" w:space="0" w:color="auto"/>
              <w:bottom w:val="single" w:sz="4" w:space="0" w:color="auto"/>
              <w:right w:val="single" w:sz="4" w:space="0" w:color="auto"/>
            </w:tcBorders>
          </w:tcPr>
          <w:p w14:paraId="6294A41E" w14:textId="77777777" w:rsidR="009269AF" w:rsidRPr="00C364D9" w:rsidRDefault="001B3276" w:rsidP="005663AD">
            <w:pPr>
              <w:tabs>
                <w:tab w:val="left" w:pos="0"/>
              </w:tabs>
              <w:overflowPunct w:val="0"/>
              <w:autoSpaceDE w:val="0"/>
              <w:autoSpaceDN w:val="0"/>
              <w:adjustRightInd w:val="0"/>
              <w:jc w:val="center"/>
              <w:rPr>
                <w:rFonts w:ascii="Arial" w:hAnsi="Arial" w:cs="Arial"/>
              </w:rPr>
            </w:pPr>
            <w:r w:rsidRPr="00C364D9">
              <w:rPr>
                <w:rFonts w:ascii="Arial" w:hAnsi="Arial" w:cs="Arial"/>
              </w:rPr>
              <w:t>28</w:t>
            </w:r>
          </w:p>
        </w:tc>
        <w:tc>
          <w:tcPr>
            <w:tcW w:w="1643" w:type="dxa"/>
            <w:tcBorders>
              <w:top w:val="single" w:sz="4" w:space="0" w:color="auto"/>
              <w:left w:val="single" w:sz="4" w:space="0" w:color="auto"/>
              <w:bottom w:val="single" w:sz="4" w:space="0" w:color="auto"/>
              <w:right w:val="single" w:sz="4" w:space="0" w:color="auto"/>
            </w:tcBorders>
          </w:tcPr>
          <w:p w14:paraId="7B690B3B" w14:textId="77777777" w:rsidR="009269AF" w:rsidRPr="00C364D9" w:rsidRDefault="001B3276" w:rsidP="005663AD">
            <w:pPr>
              <w:tabs>
                <w:tab w:val="left" w:pos="0"/>
              </w:tabs>
              <w:overflowPunct w:val="0"/>
              <w:autoSpaceDE w:val="0"/>
              <w:autoSpaceDN w:val="0"/>
              <w:adjustRightInd w:val="0"/>
              <w:jc w:val="center"/>
              <w:rPr>
                <w:rFonts w:ascii="Arial" w:hAnsi="Arial" w:cs="Arial"/>
              </w:rPr>
            </w:pPr>
            <w:r w:rsidRPr="00C364D9">
              <w:rPr>
                <w:rFonts w:ascii="Arial" w:hAnsi="Arial" w:cs="Arial"/>
              </w:rPr>
              <w:t>4.4.2.3</w:t>
            </w:r>
          </w:p>
        </w:tc>
        <w:tc>
          <w:tcPr>
            <w:tcW w:w="7020" w:type="dxa"/>
            <w:tcBorders>
              <w:top w:val="single" w:sz="4" w:space="0" w:color="auto"/>
              <w:left w:val="single" w:sz="4" w:space="0" w:color="auto"/>
              <w:bottom w:val="single" w:sz="4" w:space="0" w:color="auto"/>
              <w:right w:val="single" w:sz="4" w:space="0" w:color="auto"/>
            </w:tcBorders>
          </w:tcPr>
          <w:p w14:paraId="07E0CBB3" w14:textId="38F7BE68" w:rsidR="009269AF" w:rsidRPr="00C364D9" w:rsidRDefault="001B3276" w:rsidP="009F680F">
            <w:pPr>
              <w:tabs>
                <w:tab w:val="left" w:pos="0"/>
              </w:tabs>
              <w:overflowPunct w:val="0"/>
              <w:autoSpaceDE w:val="0"/>
              <w:autoSpaceDN w:val="0"/>
              <w:adjustRightInd w:val="0"/>
              <w:jc w:val="both"/>
              <w:rPr>
                <w:rFonts w:ascii="Arial" w:hAnsi="Arial" w:cs="Arial"/>
              </w:rPr>
            </w:pPr>
            <w:r w:rsidRPr="00C364D9">
              <w:rPr>
                <w:rFonts w:ascii="Arial" w:hAnsi="Arial" w:cs="Arial"/>
                <w:b/>
              </w:rPr>
              <w:t xml:space="preserve">This item indicates that prior to an award of Blanket P.O. {Contract}, the Vendor {Bidder} is required to submit a completed Source Disclosure Form. </w:t>
            </w:r>
            <w:r w:rsidR="00BA4957">
              <w:rPr>
                <w:rFonts w:ascii="Arial" w:hAnsi="Arial" w:cs="Arial"/>
                <w:b/>
              </w:rPr>
              <w:t xml:space="preserve">A. </w:t>
            </w:r>
            <w:r w:rsidRPr="00C364D9">
              <w:rPr>
                <w:rFonts w:ascii="Arial" w:hAnsi="Arial" w:cs="Arial"/>
                <w:b/>
              </w:rPr>
              <w:t xml:space="preserve">Does this form need to be submitted with a </w:t>
            </w:r>
            <w:proofErr w:type="spellStart"/>
            <w:r w:rsidRPr="00C364D9">
              <w:rPr>
                <w:rFonts w:ascii="Arial" w:hAnsi="Arial" w:cs="Arial"/>
                <w:b/>
              </w:rPr>
              <w:t>bidder</w:t>
            </w:r>
            <w:r w:rsidRPr="00C364D9">
              <w:rPr>
                <w:rFonts w:ascii="Tahoma" w:hAnsi="Tahoma" w:cs="Tahoma"/>
                <w:b/>
              </w:rPr>
              <w:t>�</w:t>
            </w:r>
            <w:r w:rsidRPr="00C364D9">
              <w:rPr>
                <w:rFonts w:ascii="Arial" w:hAnsi="Arial" w:cs="Arial"/>
                <w:b/>
              </w:rPr>
              <w:t>s</w:t>
            </w:r>
            <w:proofErr w:type="spellEnd"/>
            <w:r w:rsidRPr="00C364D9">
              <w:rPr>
                <w:rFonts w:ascii="Arial" w:hAnsi="Arial" w:cs="Arial"/>
                <w:b/>
              </w:rPr>
              <w:t xml:space="preserve"> proposal or would it be completed upon selection as a winning bidder but prior to the Blanket PO being awarded</w:t>
            </w:r>
            <w:proofErr w:type="gramStart"/>
            <w:r w:rsidRPr="00C364D9">
              <w:rPr>
                <w:rFonts w:ascii="Arial" w:hAnsi="Arial" w:cs="Arial"/>
                <w:b/>
              </w:rPr>
              <w:t>?</w:t>
            </w:r>
            <w:r w:rsidR="00BA4957">
              <w:rPr>
                <w:rFonts w:ascii="Arial" w:hAnsi="Arial" w:cs="Arial"/>
                <w:b/>
              </w:rPr>
              <w:t>;</w:t>
            </w:r>
            <w:proofErr w:type="gramEnd"/>
            <w:r w:rsidR="00BA4957">
              <w:rPr>
                <w:rFonts w:ascii="Arial" w:hAnsi="Arial" w:cs="Arial"/>
                <w:b/>
              </w:rPr>
              <w:t xml:space="preserve"> B.</w:t>
            </w:r>
            <w:r w:rsidRPr="00C364D9">
              <w:rPr>
                <w:rFonts w:ascii="Arial" w:hAnsi="Arial" w:cs="Arial"/>
                <w:b/>
              </w:rPr>
              <w:t xml:space="preserve"> If it must be included with the </w:t>
            </w:r>
            <w:proofErr w:type="spellStart"/>
            <w:r w:rsidRPr="00C364D9">
              <w:rPr>
                <w:rFonts w:ascii="Arial" w:hAnsi="Arial" w:cs="Arial"/>
                <w:b/>
              </w:rPr>
              <w:t>bidder</w:t>
            </w:r>
            <w:r w:rsidRPr="00C364D9">
              <w:rPr>
                <w:rFonts w:ascii="Tahoma" w:hAnsi="Tahoma" w:cs="Tahoma"/>
                <w:b/>
              </w:rPr>
              <w:t>�</w:t>
            </w:r>
            <w:r w:rsidRPr="00C364D9">
              <w:rPr>
                <w:rFonts w:ascii="Arial" w:hAnsi="Arial" w:cs="Arial"/>
                <w:b/>
              </w:rPr>
              <w:t>s</w:t>
            </w:r>
            <w:proofErr w:type="spellEnd"/>
            <w:r w:rsidRPr="00C364D9">
              <w:rPr>
                <w:rFonts w:ascii="Arial" w:hAnsi="Arial" w:cs="Arial"/>
                <w:b/>
              </w:rPr>
              <w:t xml:space="preserve"> proposal can the form be provided as we cannot find that this form was included in the set of files attached to the solicitation in </w:t>
            </w:r>
            <w:proofErr w:type="gramStart"/>
            <w:r w:rsidRPr="00C364D9">
              <w:rPr>
                <w:rFonts w:ascii="Arial" w:hAnsi="Arial" w:cs="Arial"/>
                <w:b/>
              </w:rPr>
              <w:t>NJSTART</w:t>
            </w:r>
            <w:r w:rsidRPr="00C364D9">
              <w:rPr>
                <w:rFonts w:ascii="Arial" w:hAnsi="Arial" w:cs="Arial"/>
              </w:rPr>
              <w:t>.</w:t>
            </w:r>
            <w:proofErr w:type="gramEnd"/>
          </w:p>
          <w:p w14:paraId="55F34FD8" w14:textId="77777777" w:rsidR="001B3276" w:rsidRPr="00C364D9" w:rsidRDefault="001B3276" w:rsidP="005663AD">
            <w:pPr>
              <w:tabs>
                <w:tab w:val="left" w:pos="0"/>
              </w:tabs>
              <w:overflowPunct w:val="0"/>
              <w:autoSpaceDE w:val="0"/>
              <w:autoSpaceDN w:val="0"/>
              <w:adjustRightInd w:val="0"/>
              <w:rPr>
                <w:rFonts w:ascii="Arial" w:hAnsi="Arial" w:cs="Arial"/>
              </w:rPr>
            </w:pPr>
          </w:p>
          <w:p w14:paraId="32BFF3BF" w14:textId="129B4AF8" w:rsidR="00826B61" w:rsidRDefault="00D666A5" w:rsidP="00E55F8E">
            <w:pPr>
              <w:tabs>
                <w:tab w:val="left" w:pos="0"/>
              </w:tabs>
              <w:overflowPunct w:val="0"/>
              <w:autoSpaceDE w:val="0"/>
              <w:autoSpaceDN w:val="0"/>
              <w:adjustRightInd w:val="0"/>
              <w:jc w:val="both"/>
              <w:rPr>
                <w:rFonts w:ascii="Arial" w:hAnsi="Arial" w:cs="Arial"/>
              </w:rPr>
            </w:pPr>
            <w:r w:rsidRPr="00784B16">
              <w:rPr>
                <w:rFonts w:ascii="Arial" w:hAnsi="Arial" w:cs="Arial"/>
              </w:rPr>
              <w:t xml:space="preserve">A. </w:t>
            </w:r>
            <w:r w:rsidR="00414857" w:rsidRPr="00784B16">
              <w:rPr>
                <w:rFonts w:ascii="Arial" w:hAnsi="Arial" w:cs="Arial"/>
              </w:rPr>
              <w:t>Yes, the Source Disclosure form must be submitted prior to an award of a Blanket P.O. {Contract}</w:t>
            </w:r>
            <w:r w:rsidR="00EB078B" w:rsidRPr="00784B16">
              <w:rPr>
                <w:rFonts w:ascii="Arial" w:hAnsi="Arial" w:cs="Arial"/>
              </w:rPr>
              <w:t>,</w:t>
            </w:r>
            <w:r w:rsidR="00414857" w:rsidRPr="00784B16">
              <w:rPr>
                <w:rFonts w:ascii="Arial" w:hAnsi="Arial" w:cs="Arial"/>
              </w:rPr>
              <w:t xml:space="preserve"> </w:t>
            </w:r>
            <w:r w:rsidR="00EB078B" w:rsidRPr="00784B16">
              <w:rPr>
                <w:rFonts w:ascii="Arial" w:hAnsi="Arial" w:cs="Arial"/>
              </w:rPr>
              <w:t>p</w:t>
            </w:r>
            <w:r w:rsidRPr="00784B16">
              <w:rPr>
                <w:rFonts w:ascii="Arial" w:hAnsi="Arial" w:cs="Arial"/>
              </w:rPr>
              <w:t xml:space="preserve">ursuant to </w:t>
            </w:r>
            <w:r w:rsidRPr="00784B16">
              <w:rPr>
                <w:rFonts w:ascii="Arial" w:hAnsi="Arial" w:cs="Arial"/>
                <w:u w:val="single"/>
              </w:rPr>
              <w:t>N.J.S.A.</w:t>
            </w:r>
            <w:r w:rsidRPr="00784B16">
              <w:rPr>
                <w:rFonts w:ascii="Arial" w:hAnsi="Arial" w:cs="Arial"/>
              </w:rPr>
              <w:t xml:space="preserve"> 52:34-13.2</w:t>
            </w:r>
            <w:r w:rsidR="00EB078B" w:rsidRPr="00784B16">
              <w:rPr>
                <w:rFonts w:ascii="Arial" w:hAnsi="Arial" w:cs="Arial"/>
              </w:rPr>
              <w:t>.</w:t>
            </w:r>
            <w:r w:rsidRPr="00784B16">
              <w:rPr>
                <w:rFonts w:ascii="Arial" w:hAnsi="Arial" w:cs="Arial"/>
              </w:rPr>
              <w:t xml:space="preserve">  The Vendor’s {Bidder’s} inclusion of the completed Source Disclosure Form with the Quote {Proposal} is advised</w:t>
            </w:r>
            <w:r w:rsidR="00EB078B" w:rsidRPr="00784B16">
              <w:rPr>
                <w:rFonts w:ascii="Arial" w:hAnsi="Arial" w:cs="Arial"/>
              </w:rPr>
              <w:t>, but not required</w:t>
            </w:r>
            <w:r w:rsidRPr="00784B16">
              <w:rPr>
                <w:rFonts w:ascii="Arial" w:hAnsi="Arial" w:cs="Arial"/>
              </w:rPr>
              <w:t>; B.</w:t>
            </w:r>
            <w:r w:rsidR="00826B61">
              <w:rPr>
                <w:rFonts w:ascii="Arial" w:hAnsi="Arial" w:cs="Arial"/>
                <w:color w:val="FF0000"/>
              </w:rPr>
              <w:t xml:space="preserve"> </w:t>
            </w:r>
            <w:r w:rsidR="00826B61" w:rsidRPr="00784B16">
              <w:rPr>
                <w:rFonts w:ascii="Arial" w:hAnsi="Arial" w:cs="Arial"/>
              </w:rPr>
              <w:t xml:space="preserve">Vendors {Bidders} are encouraged to refer to the Quick Reference Guides (QRGs) located on the following link to complete NJSTART forms and tabs: </w:t>
            </w:r>
            <w:hyperlink r:id="rId13" w:history="1">
              <w:r w:rsidR="00826B61" w:rsidRPr="00784B16">
                <w:rPr>
                  <w:rStyle w:val="Hyperlink"/>
                  <w:rFonts w:ascii="Arial" w:hAnsi="Arial" w:cs="Arial"/>
                </w:rPr>
                <w:t>http://www.state.nj.us/treasury/purchase/njstart/vendor.shtml</w:t>
              </w:r>
            </w:hyperlink>
          </w:p>
          <w:p w14:paraId="724AE5AF" w14:textId="13294EC7" w:rsidR="001B3276" w:rsidRDefault="001B3276" w:rsidP="005663AD">
            <w:pPr>
              <w:tabs>
                <w:tab w:val="left" w:pos="0"/>
              </w:tabs>
              <w:overflowPunct w:val="0"/>
              <w:autoSpaceDE w:val="0"/>
              <w:autoSpaceDN w:val="0"/>
              <w:adjustRightInd w:val="0"/>
              <w:rPr>
                <w:rFonts w:ascii="Arial" w:hAnsi="Arial" w:cs="Arial"/>
              </w:rPr>
            </w:pPr>
          </w:p>
          <w:p w14:paraId="6C46BB19" w14:textId="77777777" w:rsidR="00954B4D" w:rsidRPr="00C364D9" w:rsidRDefault="00954B4D" w:rsidP="005663AD">
            <w:pPr>
              <w:tabs>
                <w:tab w:val="left" w:pos="0"/>
              </w:tabs>
              <w:overflowPunct w:val="0"/>
              <w:autoSpaceDE w:val="0"/>
              <w:autoSpaceDN w:val="0"/>
              <w:adjustRightInd w:val="0"/>
              <w:rPr>
                <w:rFonts w:ascii="Arial" w:hAnsi="Arial" w:cs="Arial"/>
              </w:rPr>
            </w:pPr>
          </w:p>
          <w:p w14:paraId="3E5A7112" w14:textId="77777777" w:rsidR="001B3276" w:rsidRPr="00C364D9" w:rsidRDefault="001B3276" w:rsidP="005663AD">
            <w:pPr>
              <w:tabs>
                <w:tab w:val="left" w:pos="0"/>
              </w:tabs>
              <w:overflowPunct w:val="0"/>
              <w:autoSpaceDE w:val="0"/>
              <w:autoSpaceDN w:val="0"/>
              <w:adjustRightInd w:val="0"/>
              <w:rPr>
                <w:rFonts w:ascii="Arial" w:hAnsi="Arial" w:cs="Arial"/>
              </w:rPr>
            </w:pPr>
          </w:p>
        </w:tc>
      </w:tr>
      <w:tr w:rsidR="001B3276" w14:paraId="09108216" w14:textId="77777777" w:rsidTr="001D665D">
        <w:tc>
          <w:tcPr>
            <w:tcW w:w="540" w:type="dxa"/>
            <w:tcBorders>
              <w:top w:val="single" w:sz="4" w:space="0" w:color="auto"/>
              <w:left w:val="single" w:sz="4" w:space="0" w:color="auto"/>
              <w:bottom w:val="single" w:sz="4" w:space="0" w:color="auto"/>
              <w:right w:val="single" w:sz="4" w:space="0" w:color="auto"/>
            </w:tcBorders>
          </w:tcPr>
          <w:p w14:paraId="483DECCE" w14:textId="77777777" w:rsidR="001B3276" w:rsidRPr="00C364D9" w:rsidRDefault="0051791D" w:rsidP="005663AD">
            <w:pPr>
              <w:tabs>
                <w:tab w:val="left" w:pos="0"/>
              </w:tabs>
              <w:autoSpaceDN w:val="0"/>
              <w:jc w:val="center"/>
              <w:rPr>
                <w:rFonts w:ascii="Arial" w:hAnsi="Arial" w:cs="Arial"/>
              </w:rPr>
            </w:pPr>
            <w:r w:rsidRPr="00C364D9">
              <w:rPr>
                <w:rFonts w:ascii="Arial" w:hAnsi="Arial" w:cs="Arial"/>
              </w:rPr>
              <w:lastRenderedPageBreak/>
              <w:t>21</w:t>
            </w:r>
          </w:p>
        </w:tc>
        <w:tc>
          <w:tcPr>
            <w:tcW w:w="877" w:type="dxa"/>
            <w:tcBorders>
              <w:top w:val="single" w:sz="4" w:space="0" w:color="auto"/>
              <w:left w:val="single" w:sz="4" w:space="0" w:color="auto"/>
              <w:bottom w:val="single" w:sz="4" w:space="0" w:color="auto"/>
              <w:right w:val="single" w:sz="4" w:space="0" w:color="auto"/>
            </w:tcBorders>
          </w:tcPr>
          <w:p w14:paraId="0AB2846A" w14:textId="77777777" w:rsidR="001B3276" w:rsidRPr="00C364D9" w:rsidRDefault="001B3276" w:rsidP="005663AD">
            <w:pPr>
              <w:tabs>
                <w:tab w:val="left" w:pos="0"/>
              </w:tabs>
              <w:overflowPunct w:val="0"/>
              <w:autoSpaceDE w:val="0"/>
              <w:autoSpaceDN w:val="0"/>
              <w:adjustRightInd w:val="0"/>
              <w:jc w:val="center"/>
              <w:rPr>
                <w:rFonts w:ascii="Arial" w:hAnsi="Arial" w:cs="Arial"/>
              </w:rPr>
            </w:pPr>
            <w:r w:rsidRPr="00C364D9">
              <w:rPr>
                <w:rFonts w:ascii="Arial" w:hAnsi="Arial" w:cs="Arial"/>
              </w:rPr>
              <w:t>29</w:t>
            </w:r>
          </w:p>
        </w:tc>
        <w:tc>
          <w:tcPr>
            <w:tcW w:w="1643" w:type="dxa"/>
            <w:tcBorders>
              <w:top w:val="single" w:sz="4" w:space="0" w:color="auto"/>
              <w:left w:val="single" w:sz="4" w:space="0" w:color="auto"/>
              <w:bottom w:val="single" w:sz="4" w:space="0" w:color="auto"/>
              <w:right w:val="single" w:sz="4" w:space="0" w:color="auto"/>
            </w:tcBorders>
          </w:tcPr>
          <w:p w14:paraId="7D8E875C" w14:textId="77777777" w:rsidR="001B3276" w:rsidRPr="00C364D9" w:rsidRDefault="001B3276" w:rsidP="005663AD">
            <w:pPr>
              <w:tabs>
                <w:tab w:val="left" w:pos="0"/>
              </w:tabs>
              <w:overflowPunct w:val="0"/>
              <w:autoSpaceDE w:val="0"/>
              <w:autoSpaceDN w:val="0"/>
              <w:adjustRightInd w:val="0"/>
              <w:jc w:val="center"/>
              <w:rPr>
                <w:rFonts w:ascii="Arial" w:hAnsi="Arial" w:cs="Arial"/>
              </w:rPr>
            </w:pPr>
            <w:r w:rsidRPr="00C364D9">
              <w:rPr>
                <w:rFonts w:ascii="Arial" w:hAnsi="Arial" w:cs="Arial"/>
              </w:rPr>
              <w:t>4.4.3.1</w:t>
            </w:r>
          </w:p>
          <w:p w14:paraId="5FEBBEBE" w14:textId="77777777" w:rsidR="007B78F7" w:rsidRPr="00C364D9" w:rsidRDefault="007B78F7" w:rsidP="005663AD">
            <w:pPr>
              <w:tabs>
                <w:tab w:val="left" w:pos="0"/>
              </w:tabs>
              <w:overflowPunct w:val="0"/>
              <w:autoSpaceDE w:val="0"/>
              <w:autoSpaceDN w:val="0"/>
              <w:adjustRightInd w:val="0"/>
              <w:jc w:val="center"/>
              <w:rPr>
                <w:rFonts w:ascii="Arial" w:hAnsi="Arial" w:cs="Arial"/>
              </w:rPr>
            </w:pPr>
          </w:p>
          <w:p w14:paraId="720175A2" w14:textId="72A6AABE" w:rsidR="007B78F7" w:rsidRPr="00C364D9" w:rsidRDefault="007B78F7" w:rsidP="005663AD">
            <w:pPr>
              <w:tabs>
                <w:tab w:val="left" w:pos="0"/>
              </w:tabs>
              <w:overflowPunct w:val="0"/>
              <w:autoSpaceDE w:val="0"/>
              <w:autoSpaceDN w:val="0"/>
              <w:adjustRightInd w:val="0"/>
              <w:jc w:val="center"/>
              <w:rPr>
                <w:rFonts w:ascii="Arial" w:hAnsi="Arial" w:cs="Arial"/>
              </w:rPr>
            </w:pPr>
          </w:p>
        </w:tc>
        <w:tc>
          <w:tcPr>
            <w:tcW w:w="7020" w:type="dxa"/>
            <w:tcBorders>
              <w:top w:val="single" w:sz="4" w:space="0" w:color="auto"/>
              <w:left w:val="single" w:sz="4" w:space="0" w:color="auto"/>
              <w:bottom w:val="single" w:sz="4" w:space="0" w:color="auto"/>
              <w:right w:val="single" w:sz="4" w:space="0" w:color="auto"/>
            </w:tcBorders>
          </w:tcPr>
          <w:p w14:paraId="3D0AB64C" w14:textId="77777777" w:rsidR="001B3276" w:rsidRPr="00C364D9" w:rsidRDefault="001B3276" w:rsidP="00294A3E">
            <w:pPr>
              <w:tabs>
                <w:tab w:val="left" w:pos="0"/>
              </w:tabs>
              <w:overflowPunct w:val="0"/>
              <w:autoSpaceDE w:val="0"/>
              <w:autoSpaceDN w:val="0"/>
              <w:adjustRightInd w:val="0"/>
              <w:jc w:val="both"/>
              <w:rPr>
                <w:rFonts w:ascii="Arial" w:hAnsi="Arial" w:cs="Arial"/>
                <w:b/>
              </w:rPr>
            </w:pPr>
            <w:r w:rsidRPr="00C364D9">
              <w:rPr>
                <w:rFonts w:ascii="Arial" w:hAnsi="Arial" w:cs="Arial"/>
                <w:b/>
              </w:rPr>
              <w:t>This section indicates that bidders must demonstrate to the State that the Vendor understands the objectives that the Blanket P.O. is intended to meet, the nature of the required work, and the level of effort necessary to successfully complete the Blanket P.O. Please confirm whether the response for this item should be focused on the proposed services outlined in the three bullets in Section 1.2 Background, or whether each of the optional services in Section 3.4 DOBI Reviews and Evaluations also need to be addressed for this item.</w:t>
            </w:r>
          </w:p>
          <w:p w14:paraId="5F00518E" w14:textId="77777777" w:rsidR="001B3276" w:rsidRDefault="001B3276" w:rsidP="005663AD">
            <w:pPr>
              <w:tabs>
                <w:tab w:val="left" w:pos="0"/>
              </w:tabs>
              <w:overflowPunct w:val="0"/>
              <w:autoSpaceDE w:val="0"/>
              <w:autoSpaceDN w:val="0"/>
              <w:adjustRightInd w:val="0"/>
              <w:rPr>
                <w:rFonts w:ascii="Arial" w:hAnsi="Arial" w:cs="Arial"/>
                <w:b/>
              </w:rPr>
            </w:pPr>
          </w:p>
          <w:p w14:paraId="2A45AD86" w14:textId="730D8C0E" w:rsidR="009B2278" w:rsidRPr="00011970" w:rsidRDefault="009B2278" w:rsidP="00E55F8E">
            <w:pPr>
              <w:tabs>
                <w:tab w:val="left" w:pos="0"/>
              </w:tabs>
              <w:overflowPunct w:val="0"/>
              <w:autoSpaceDE w:val="0"/>
              <w:autoSpaceDN w:val="0"/>
              <w:adjustRightInd w:val="0"/>
              <w:jc w:val="both"/>
              <w:rPr>
                <w:rFonts w:ascii="Arial" w:hAnsi="Arial" w:cs="Arial"/>
              </w:rPr>
            </w:pPr>
            <w:r w:rsidRPr="00784B16">
              <w:rPr>
                <w:rFonts w:ascii="Arial" w:hAnsi="Arial" w:cs="Arial"/>
              </w:rPr>
              <w:t xml:space="preserve">Section 1.2 </w:t>
            </w:r>
            <w:r w:rsidR="00D666A5" w:rsidRPr="00784B16">
              <w:rPr>
                <w:rFonts w:ascii="Arial" w:hAnsi="Arial" w:cs="Arial"/>
              </w:rPr>
              <w:t xml:space="preserve">and </w:t>
            </w:r>
            <w:r w:rsidRPr="00784B16">
              <w:rPr>
                <w:rFonts w:ascii="Arial" w:hAnsi="Arial" w:cs="Arial"/>
              </w:rPr>
              <w:t xml:space="preserve">Section 3.4 </w:t>
            </w:r>
            <w:r w:rsidR="00D666A5" w:rsidRPr="00784B16">
              <w:rPr>
                <w:rFonts w:ascii="Arial" w:hAnsi="Arial" w:cs="Arial"/>
              </w:rPr>
              <w:t>may both serve</w:t>
            </w:r>
            <w:r w:rsidRPr="00784B16">
              <w:rPr>
                <w:rFonts w:ascii="Arial" w:hAnsi="Arial" w:cs="Arial"/>
              </w:rPr>
              <w:t xml:space="preserve"> as point</w:t>
            </w:r>
            <w:r w:rsidR="00D666A5" w:rsidRPr="00784B16">
              <w:rPr>
                <w:rFonts w:ascii="Arial" w:hAnsi="Arial" w:cs="Arial"/>
              </w:rPr>
              <w:t>s</w:t>
            </w:r>
            <w:r w:rsidRPr="00784B16">
              <w:rPr>
                <w:rFonts w:ascii="Arial" w:hAnsi="Arial" w:cs="Arial"/>
              </w:rPr>
              <w:t xml:space="preserve"> of reference for the Management Overview descriptive technical approach.  </w:t>
            </w:r>
            <w:r w:rsidR="00011970" w:rsidRPr="00784B16">
              <w:rPr>
                <w:rFonts w:ascii="Arial" w:hAnsi="Arial" w:cs="Arial"/>
              </w:rPr>
              <w:t xml:space="preserve">The </w:t>
            </w:r>
            <w:r w:rsidRPr="00784B16">
              <w:rPr>
                <w:rFonts w:ascii="Arial" w:hAnsi="Arial" w:cs="Arial"/>
              </w:rPr>
              <w:t xml:space="preserve">Vendor {Bidder} should provide </w:t>
            </w:r>
            <w:r w:rsidR="00011970" w:rsidRPr="00784B16">
              <w:rPr>
                <w:rFonts w:ascii="Arial" w:hAnsi="Arial" w:cs="Arial"/>
              </w:rPr>
              <w:t>sufficient</w:t>
            </w:r>
            <w:r w:rsidRPr="00784B16">
              <w:rPr>
                <w:rFonts w:ascii="Arial" w:hAnsi="Arial" w:cs="Arial"/>
              </w:rPr>
              <w:t xml:space="preserve"> </w:t>
            </w:r>
            <w:r w:rsidR="00011970" w:rsidRPr="00784B16">
              <w:rPr>
                <w:rFonts w:ascii="Arial" w:hAnsi="Arial" w:cs="Arial"/>
              </w:rPr>
              <w:t>information that will be helpful in evaluating your firm’s capabilities.</w:t>
            </w:r>
            <w:r w:rsidRPr="00011970">
              <w:rPr>
                <w:rFonts w:ascii="Arial" w:hAnsi="Arial" w:cs="Arial"/>
              </w:rPr>
              <w:t xml:space="preserve"> </w:t>
            </w:r>
          </w:p>
          <w:p w14:paraId="296D42E4" w14:textId="77777777" w:rsidR="001B3276" w:rsidRDefault="001B3276" w:rsidP="005663AD">
            <w:pPr>
              <w:tabs>
                <w:tab w:val="left" w:pos="0"/>
              </w:tabs>
              <w:overflowPunct w:val="0"/>
              <w:autoSpaceDE w:val="0"/>
              <w:autoSpaceDN w:val="0"/>
              <w:adjustRightInd w:val="0"/>
              <w:rPr>
                <w:rFonts w:ascii="Arial" w:hAnsi="Arial" w:cs="Arial"/>
                <w:b/>
              </w:rPr>
            </w:pPr>
          </w:p>
          <w:p w14:paraId="4E1EA799" w14:textId="77777777" w:rsidR="00954B4D" w:rsidRPr="00C364D9" w:rsidRDefault="00954B4D" w:rsidP="005663AD">
            <w:pPr>
              <w:tabs>
                <w:tab w:val="left" w:pos="0"/>
              </w:tabs>
              <w:overflowPunct w:val="0"/>
              <w:autoSpaceDE w:val="0"/>
              <w:autoSpaceDN w:val="0"/>
              <w:adjustRightInd w:val="0"/>
              <w:rPr>
                <w:rFonts w:ascii="Arial" w:hAnsi="Arial" w:cs="Arial"/>
                <w:b/>
              </w:rPr>
            </w:pPr>
          </w:p>
        </w:tc>
      </w:tr>
      <w:tr w:rsidR="009269AF" w14:paraId="560A676A" w14:textId="77777777" w:rsidTr="001D665D">
        <w:tc>
          <w:tcPr>
            <w:tcW w:w="540" w:type="dxa"/>
            <w:tcBorders>
              <w:top w:val="single" w:sz="4" w:space="0" w:color="auto"/>
              <w:left w:val="single" w:sz="4" w:space="0" w:color="auto"/>
              <w:bottom w:val="single" w:sz="4" w:space="0" w:color="auto"/>
              <w:right w:val="single" w:sz="4" w:space="0" w:color="auto"/>
            </w:tcBorders>
          </w:tcPr>
          <w:p w14:paraId="595B2FE0" w14:textId="77777777" w:rsidR="009269AF" w:rsidRPr="00C364D9" w:rsidRDefault="0051791D" w:rsidP="005663AD">
            <w:pPr>
              <w:tabs>
                <w:tab w:val="left" w:pos="0"/>
              </w:tabs>
              <w:autoSpaceDN w:val="0"/>
              <w:jc w:val="center"/>
              <w:rPr>
                <w:rFonts w:ascii="Arial" w:hAnsi="Arial" w:cs="Arial"/>
              </w:rPr>
            </w:pPr>
            <w:r w:rsidRPr="00C364D9">
              <w:rPr>
                <w:rFonts w:ascii="Arial" w:hAnsi="Arial" w:cs="Arial"/>
              </w:rPr>
              <w:t>22</w:t>
            </w:r>
          </w:p>
        </w:tc>
        <w:tc>
          <w:tcPr>
            <w:tcW w:w="877" w:type="dxa"/>
            <w:tcBorders>
              <w:top w:val="single" w:sz="4" w:space="0" w:color="auto"/>
              <w:left w:val="single" w:sz="4" w:space="0" w:color="auto"/>
              <w:bottom w:val="single" w:sz="4" w:space="0" w:color="auto"/>
              <w:right w:val="single" w:sz="4" w:space="0" w:color="auto"/>
            </w:tcBorders>
          </w:tcPr>
          <w:p w14:paraId="1A4892D2" w14:textId="77777777" w:rsidR="009269AF" w:rsidRPr="00C364D9" w:rsidRDefault="00E27FDF" w:rsidP="005663AD">
            <w:pPr>
              <w:tabs>
                <w:tab w:val="left" w:pos="0"/>
              </w:tabs>
              <w:overflowPunct w:val="0"/>
              <w:autoSpaceDE w:val="0"/>
              <w:autoSpaceDN w:val="0"/>
              <w:adjustRightInd w:val="0"/>
              <w:jc w:val="center"/>
              <w:rPr>
                <w:rFonts w:ascii="Arial" w:hAnsi="Arial" w:cs="Arial"/>
              </w:rPr>
            </w:pPr>
            <w:r w:rsidRPr="00C364D9">
              <w:rPr>
                <w:rFonts w:ascii="Arial" w:hAnsi="Arial" w:cs="Arial"/>
              </w:rPr>
              <w:t>29</w:t>
            </w:r>
          </w:p>
        </w:tc>
        <w:tc>
          <w:tcPr>
            <w:tcW w:w="1643" w:type="dxa"/>
            <w:tcBorders>
              <w:top w:val="single" w:sz="4" w:space="0" w:color="auto"/>
              <w:left w:val="single" w:sz="4" w:space="0" w:color="auto"/>
              <w:bottom w:val="single" w:sz="4" w:space="0" w:color="auto"/>
              <w:right w:val="single" w:sz="4" w:space="0" w:color="auto"/>
            </w:tcBorders>
          </w:tcPr>
          <w:p w14:paraId="6D355216" w14:textId="77777777" w:rsidR="009269AF" w:rsidRDefault="00070020" w:rsidP="005663AD">
            <w:pPr>
              <w:tabs>
                <w:tab w:val="left" w:pos="0"/>
              </w:tabs>
              <w:overflowPunct w:val="0"/>
              <w:autoSpaceDE w:val="0"/>
              <w:autoSpaceDN w:val="0"/>
              <w:adjustRightInd w:val="0"/>
              <w:jc w:val="center"/>
              <w:rPr>
                <w:rFonts w:ascii="Arial" w:hAnsi="Arial" w:cs="Arial"/>
              </w:rPr>
            </w:pPr>
            <w:r w:rsidRPr="00C364D9">
              <w:rPr>
                <w:rFonts w:ascii="Arial" w:hAnsi="Arial" w:cs="Arial"/>
              </w:rPr>
              <w:t>4.4.4</w:t>
            </w:r>
          </w:p>
          <w:p w14:paraId="319B00FE" w14:textId="77777777" w:rsidR="00317B10" w:rsidRDefault="00317B10" w:rsidP="005663AD">
            <w:pPr>
              <w:tabs>
                <w:tab w:val="left" w:pos="0"/>
              </w:tabs>
              <w:overflowPunct w:val="0"/>
              <w:autoSpaceDE w:val="0"/>
              <w:autoSpaceDN w:val="0"/>
              <w:adjustRightInd w:val="0"/>
              <w:jc w:val="center"/>
              <w:rPr>
                <w:rFonts w:ascii="Arial" w:hAnsi="Arial" w:cs="Arial"/>
              </w:rPr>
            </w:pPr>
          </w:p>
          <w:p w14:paraId="2281D270" w14:textId="594FECC8" w:rsidR="00317B10" w:rsidRPr="00C364D9" w:rsidRDefault="00317B10" w:rsidP="005663AD">
            <w:pPr>
              <w:tabs>
                <w:tab w:val="left" w:pos="0"/>
              </w:tabs>
              <w:overflowPunct w:val="0"/>
              <w:autoSpaceDE w:val="0"/>
              <w:autoSpaceDN w:val="0"/>
              <w:adjustRightInd w:val="0"/>
              <w:jc w:val="center"/>
              <w:rPr>
                <w:rFonts w:ascii="Arial" w:hAnsi="Arial" w:cs="Arial"/>
              </w:rPr>
            </w:pPr>
          </w:p>
        </w:tc>
        <w:tc>
          <w:tcPr>
            <w:tcW w:w="7020" w:type="dxa"/>
            <w:tcBorders>
              <w:top w:val="single" w:sz="4" w:space="0" w:color="auto"/>
              <w:left w:val="single" w:sz="4" w:space="0" w:color="auto"/>
              <w:bottom w:val="single" w:sz="4" w:space="0" w:color="auto"/>
              <w:right w:val="single" w:sz="4" w:space="0" w:color="auto"/>
            </w:tcBorders>
          </w:tcPr>
          <w:p w14:paraId="6972D512" w14:textId="77777777" w:rsidR="009269AF" w:rsidRPr="00C364D9" w:rsidRDefault="00070020" w:rsidP="00294A3E">
            <w:pPr>
              <w:tabs>
                <w:tab w:val="left" w:pos="0"/>
              </w:tabs>
              <w:overflowPunct w:val="0"/>
              <w:autoSpaceDE w:val="0"/>
              <w:autoSpaceDN w:val="0"/>
              <w:adjustRightInd w:val="0"/>
              <w:jc w:val="both"/>
              <w:rPr>
                <w:rFonts w:ascii="Arial" w:hAnsi="Arial" w:cs="Arial"/>
                <w:b/>
              </w:rPr>
            </w:pPr>
            <w:r w:rsidRPr="00C364D9">
              <w:rPr>
                <w:rFonts w:ascii="Tahoma" w:hAnsi="Tahoma" w:cs="Tahoma"/>
                <w:b/>
              </w:rPr>
              <w:t>�</w:t>
            </w:r>
            <w:r w:rsidRPr="00C364D9">
              <w:rPr>
                <w:rFonts w:ascii="Arial" w:hAnsi="Arial" w:cs="Arial"/>
                <w:b/>
              </w:rPr>
              <w:t xml:space="preserve"> Regarding the requirement for references associated with resumes, please indicate whether you are looking for references for each proposed individual, or references for the bidding firm overall.</w:t>
            </w:r>
          </w:p>
          <w:p w14:paraId="75651131" w14:textId="77777777" w:rsidR="00070020" w:rsidRDefault="00070020" w:rsidP="005663AD">
            <w:pPr>
              <w:tabs>
                <w:tab w:val="left" w:pos="0"/>
              </w:tabs>
              <w:overflowPunct w:val="0"/>
              <w:autoSpaceDE w:val="0"/>
              <w:autoSpaceDN w:val="0"/>
              <w:adjustRightInd w:val="0"/>
              <w:rPr>
                <w:rFonts w:ascii="Arial" w:hAnsi="Arial" w:cs="Arial"/>
                <w:b/>
              </w:rPr>
            </w:pPr>
          </w:p>
          <w:p w14:paraId="41517618" w14:textId="69C2DD4F" w:rsidR="007A6BC0" w:rsidRDefault="00011970" w:rsidP="005663AD">
            <w:pPr>
              <w:tabs>
                <w:tab w:val="left" w:pos="0"/>
              </w:tabs>
              <w:overflowPunct w:val="0"/>
              <w:autoSpaceDE w:val="0"/>
              <w:autoSpaceDN w:val="0"/>
              <w:adjustRightInd w:val="0"/>
              <w:rPr>
                <w:rFonts w:ascii="Arial" w:hAnsi="Arial" w:cs="Arial"/>
                <w:b/>
              </w:rPr>
            </w:pPr>
            <w:r w:rsidRPr="00784B16">
              <w:rPr>
                <w:rFonts w:ascii="Arial" w:hAnsi="Arial" w:cs="Arial"/>
              </w:rPr>
              <w:t>References for the Vendor {Bidder</w:t>
            </w:r>
            <w:r w:rsidR="00317B10" w:rsidRPr="00784B16">
              <w:rPr>
                <w:rFonts w:ascii="Arial" w:hAnsi="Arial" w:cs="Arial"/>
              </w:rPr>
              <w:t>}</w:t>
            </w:r>
            <w:r w:rsidR="00317B10" w:rsidRPr="00784B16">
              <w:rPr>
                <w:rFonts w:ascii="Arial" w:hAnsi="Arial" w:cs="Arial"/>
                <w:b/>
              </w:rPr>
              <w:t>.</w:t>
            </w:r>
          </w:p>
          <w:p w14:paraId="708495A1" w14:textId="77777777" w:rsidR="00954B4D" w:rsidRPr="00C364D9" w:rsidRDefault="00954B4D" w:rsidP="005663AD">
            <w:pPr>
              <w:tabs>
                <w:tab w:val="left" w:pos="0"/>
              </w:tabs>
              <w:overflowPunct w:val="0"/>
              <w:autoSpaceDE w:val="0"/>
              <w:autoSpaceDN w:val="0"/>
              <w:adjustRightInd w:val="0"/>
              <w:rPr>
                <w:rFonts w:ascii="Arial" w:hAnsi="Arial" w:cs="Arial"/>
                <w:b/>
              </w:rPr>
            </w:pPr>
          </w:p>
          <w:p w14:paraId="6D2C42C5" w14:textId="77777777" w:rsidR="00070020" w:rsidRPr="00C364D9" w:rsidRDefault="00070020" w:rsidP="005663AD">
            <w:pPr>
              <w:tabs>
                <w:tab w:val="left" w:pos="0"/>
              </w:tabs>
              <w:overflowPunct w:val="0"/>
              <w:autoSpaceDE w:val="0"/>
              <w:autoSpaceDN w:val="0"/>
              <w:adjustRightInd w:val="0"/>
              <w:rPr>
                <w:rFonts w:ascii="Arial" w:hAnsi="Arial" w:cs="Arial"/>
                <w:b/>
              </w:rPr>
            </w:pPr>
          </w:p>
        </w:tc>
      </w:tr>
      <w:tr w:rsidR="001B3276" w14:paraId="7D8707B0" w14:textId="77777777" w:rsidTr="001D665D">
        <w:tc>
          <w:tcPr>
            <w:tcW w:w="540" w:type="dxa"/>
            <w:tcBorders>
              <w:top w:val="single" w:sz="4" w:space="0" w:color="auto"/>
              <w:left w:val="single" w:sz="4" w:space="0" w:color="auto"/>
              <w:bottom w:val="single" w:sz="4" w:space="0" w:color="auto"/>
              <w:right w:val="single" w:sz="4" w:space="0" w:color="auto"/>
            </w:tcBorders>
          </w:tcPr>
          <w:p w14:paraId="47772619" w14:textId="77777777" w:rsidR="001B3276" w:rsidRPr="00C364D9" w:rsidRDefault="0051791D" w:rsidP="005663AD">
            <w:pPr>
              <w:tabs>
                <w:tab w:val="left" w:pos="0"/>
              </w:tabs>
              <w:autoSpaceDN w:val="0"/>
              <w:jc w:val="center"/>
              <w:rPr>
                <w:rFonts w:ascii="Arial" w:hAnsi="Arial" w:cs="Arial"/>
              </w:rPr>
            </w:pPr>
            <w:r w:rsidRPr="00C364D9">
              <w:rPr>
                <w:rFonts w:ascii="Arial" w:hAnsi="Arial" w:cs="Arial"/>
              </w:rPr>
              <w:t>23</w:t>
            </w:r>
          </w:p>
        </w:tc>
        <w:tc>
          <w:tcPr>
            <w:tcW w:w="877" w:type="dxa"/>
            <w:tcBorders>
              <w:top w:val="single" w:sz="4" w:space="0" w:color="auto"/>
              <w:left w:val="single" w:sz="4" w:space="0" w:color="auto"/>
              <w:bottom w:val="single" w:sz="4" w:space="0" w:color="auto"/>
              <w:right w:val="single" w:sz="4" w:space="0" w:color="auto"/>
            </w:tcBorders>
          </w:tcPr>
          <w:p w14:paraId="40FD6BDE" w14:textId="77777777" w:rsidR="001B3276" w:rsidRPr="00C364D9" w:rsidRDefault="005C66BB" w:rsidP="005663AD">
            <w:pPr>
              <w:tabs>
                <w:tab w:val="left" w:pos="0"/>
              </w:tabs>
              <w:overflowPunct w:val="0"/>
              <w:autoSpaceDE w:val="0"/>
              <w:autoSpaceDN w:val="0"/>
              <w:adjustRightInd w:val="0"/>
              <w:jc w:val="center"/>
              <w:rPr>
                <w:rFonts w:ascii="Arial" w:hAnsi="Arial" w:cs="Arial"/>
              </w:rPr>
            </w:pPr>
            <w:r w:rsidRPr="00C364D9">
              <w:rPr>
                <w:rFonts w:ascii="Arial" w:hAnsi="Arial" w:cs="Arial"/>
              </w:rPr>
              <w:t>30</w:t>
            </w:r>
          </w:p>
        </w:tc>
        <w:tc>
          <w:tcPr>
            <w:tcW w:w="1643" w:type="dxa"/>
            <w:tcBorders>
              <w:top w:val="single" w:sz="4" w:space="0" w:color="auto"/>
              <w:left w:val="single" w:sz="4" w:space="0" w:color="auto"/>
              <w:bottom w:val="single" w:sz="4" w:space="0" w:color="auto"/>
              <w:right w:val="single" w:sz="4" w:space="0" w:color="auto"/>
            </w:tcBorders>
          </w:tcPr>
          <w:p w14:paraId="551FF4DF" w14:textId="77777777" w:rsidR="001B3276" w:rsidRPr="00C364D9" w:rsidRDefault="009727CA" w:rsidP="005663AD">
            <w:pPr>
              <w:tabs>
                <w:tab w:val="left" w:pos="0"/>
              </w:tabs>
              <w:overflowPunct w:val="0"/>
              <w:autoSpaceDE w:val="0"/>
              <w:autoSpaceDN w:val="0"/>
              <w:adjustRightInd w:val="0"/>
              <w:jc w:val="center"/>
              <w:rPr>
                <w:rFonts w:ascii="Arial" w:hAnsi="Arial" w:cs="Arial"/>
              </w:rPr>
            </w:pPr>
            <w:r w:rsidRPr="00C364D9">
              <w:rPr>
                <w:rFonts w:ascii="Arial" w:hAnsi="Arial" w:cs="Arial"/>
              </w:rPr>
              <w:t>4.4.4.3</w:t>
            </w:r>
          </w:p>
        </w:tc>
        <w:tc>
          <w:tcPr>
            <w:tcW w:w="7020" w:type="dxa"/>
            <w:tcBorders>
              <w:top w:val="single" w:sz="4" w:space="0" w:color="auto"/>
              <w:left w:val="single" w:sz="4" w:space="0" w:color="auto"/>
              <w:bottom w:val="single" w:sz="4" w:space="0" w:color="auto"/>
              <w:right w:val="single" w:sz="4" w:space="0" w:color="auto"/>
            </w:tcBorders>
          </w:tcPr>
          <w:p w14:paraId="4601E4F4" w14:textId="297DFF34" w:rsidR="001B3276" w:rsidRPr="00C364D9" w:rsidRDefault="009727CA" w:rsidP="00294A3E">
            <w:pPr>
              <w:tabs>
                <w:tab w:val="left" w:pos="0"/>
              </w:tabs>
              <w:overflowPunct w:val="0"/>
              <w:autoSpaceDE w:val="0"/>
              <w:autoSpaceDN w:val="0"/>
              <w:adjustRightInd w:val="0"/>
              <w:jc w:val="both"/>
              <w:rPr>
                <w:rFonts w:ascii="Arial" w:hAnsi="Arial" w:cs="Arial"/>
                <w:b/>
              </w:rPr>
            </w:pPr>
            <w:r w:rsidRPr="00C364D9">
              <w:rPr>
                <w:rFonts w:ascii="Arial" w:hAnsi="Arial" w:cs="Arial"/>
                <w:b/>
              </w:rPr>
              <w:t xml:space="preserve">This section indicates that the resumes for each key person must include previous experience in completing Blanket P.Os and the dates of those Blanket P.O.s as well as reference contact information. </w:t>
            </w:r>
            <w:r w:rsidR="00D666A5">
              <w:rPr>
                <w:rFonts w:ascii="Arial" w:hAnsi="Arial" w:cs="Arial"/>
                <w:b/>
              </w:rPr>
              <w:t>A.</w:t>
            </w:r>
            <w:r w:rsidRPr="00C364D9">
              <w:rPr>
                <w:rFonts w:ascii="Arial" w:hAnsi="Arial" w:cs="Arial"/>
                <w:b/>
              </w:rPr>
              <w:t xml:space="preserve"> Please clarify whether this is related to Blanket P.O.s with the State of New Jersey or contracts with other states for similar services</w:t>
            </w:r>
            <w:r w:rsidR="00D666A5">
              <w:rPr>
                <w:rFonts w:ascii="Arial" w:hAnsi="Arial" w:cs="Arial"/>
                <w:b/>
              </w:rPr>
              <w:t>;</w:t>
            </w:r>
            <w:r w:rsidRPr="00C364D9">
              <w:rPr>
                <w:rFonts w:ascii="Arial" w:hAnsi="Arial" w:cs="Arial"/>
                <w:b/>
              </w:rPr>
              <w:t xml:space="preserve"> </w:t>
            </w:r>
            <w:r w:rsidR="00D666A5">
              <w:rPr>
                <w:rFonts w:ascii="Arial" w:hAnsi="Arial" w:cs="Arial"/>
                <w:b/>
              </w:rPr>
              <w:t>B.</w:t>
            </w:r>
            <w:r w:rsidRPr="00C364D9">
              <w:rPr>
                <w:rFonts w:ascii="Arial" w:hAnsi="Arial" w:cs="Arial"/>
                <w:b/>
              </w:rPr>
              <w:t xml:space="preserve"> If you are requesting information on contracts with other states for similar services, given many proposed team members will have worked on the same contracts can the details for these other Blanket P.O</w:t>
            </w:r>
            <w:proofErr w:type="gramStart"/>
            <w:r w:rsidRPr="00C364D9">
              <w:rPr>
                <w:rFonts w:ascii="Arial" w:hAnsi="Arial" w:cs="Arial"/>
                <w:b/>
              </w:rPr>
              <w:t>,s</w:t>
            </w:r>
            <w:proofErr w:type="gramEnd"/>
            <w:r w:rsidRPr="00C364D9">
              <w:rPr>
                <w:rFonts w:ascii="Arial" w:hAnsi="Arial" w:cs="Arial"/>
                <w:b/>
              </w:rPr>
              <w:t>, including contract dates and references, be included in the response for 4.4.4.5 Experience with Blanket P.O. Contracts of Similar Size, and the individual resumes in this section list those contracts from the response to 4.4.4.5 that the individual supported?</w:t>
            </w:r>
          </w:p>
          <w:p w14:paraId="51B94B97" w14:textId="77777777" w:rsidR="009727CA" w:rsidRPr="00C364D9" w:rsidRDefault="009727CA" w:rsidP="005663AD">
            <w:pPr>
              <w:tabs>
                <w:tab w:val="left" w:pos="0"/>
              </w:tabs>
              <w:overflowPunct w:val="0"/>
              <w:autoSpaceDE w:val="0"/>
              <w:autoSpaceDN w:val="0"/>
              <w:adjustRightInd w:val="0"/>
              <w:rPr>
                <w:rFonts w:ascii="Arial" w:hAnsi="Arial" w:cs="Arial"/>
                <w:b/>
              </w:rPr>
            </w:pPr>
          </w:p>
          <w:p w14:paraId="4C95CFB9" w14:textId="67AABA2D" w:rsidR="00EC0D9F" w:rsidRDefault="001D37CC" w:rsidP="00294A3E">
            <w:pPr>
              <w:tabs>
                <w:tab w:val="left" w:pos="0"/>
              </w:tabs>
              <w:overflowPunct w:val="0"/>
              <w:autoSpaceDE w:val="0"/>
              <w:autoSpaceDN w:val="0"/>
              <w:adjustRightInd w:val="0"/>
              <w:jc w:val="both"/>
              <w:rPr>
                <w:rFonts w:ascii="Arial" w:hAnsi="Arial" w:cs="Arial"/>
              </w:rPr>
            </w:pPr>
            <w:r w:rsidRPr="00784B16">
              <w:rPr>
                <w:rFonts w:ascii="Arial" w:hAnsi="Arial" w:cs="Arial"/>
              </w:rPr>
              <w:t xml:space="preserve">A. </w:t>
            </w:r>
            <w:r w:rsidR="00EC0D9F" w:rsidRPr="00784B16">
              <w:rPr>
                <w:rFonts w:ascii="Arial" w:hAnsi="Arial" w:cs="Arial"/>
              </w:rPr>
              <w:t>The previous experience would</w:t>
            </w:r>
            <w:r w:rsidR="00A8756C" w:rsidRPr="00784B16">
              <w:rPr>
                <w:rFonts w:ascii="Arial" w:hAnsi="Arial" w:cs="Arial"/>
              </w:rPr>
              <w:t xml:space="preserve"> not be limited to just work performed for the State of New Jersey. All work on</w:t>
            </w:r>
            <w:r w:rsidR="00EC0D9F" w:rsidRPr="00784B16">
              <w:rPr>
                <w:rFonts w:ascii="Arial" w:hAnsi="Arial" w:cs="Arial"/>
              </w:rPr>
              <w:t xml:space="preserve"> similar </w:t>
            </w:r>
            <w:r w:rsidR="00AA62BD" w:rsidRPr="00784B16">
              <w:rPr>
                <w:rFonts w:ascii="Arial" w:hAnsi="Arial" w:cs="Arial"/>
              </w:rPr>
              <w:t xml:space="preserve">Actuarial Service type </w:t>
            </w:r>
            <w:r w:rsidR="00A8756C" w:rsidRPr="00784B16">
              <w:rPr>
                <w:rFonts w:ascii="Arial" w:hAnsi="Arial" w:cs="Arial"/>
              </w:rPr>
              <w:t xml:space="preserve">Blanket P.O.s {Contracts} would be appropriate. </w:t>
            </w:r>
            <w:r w:rsidR="00317B10" w:rsidRPr="00784B16">
              <w:rPr>
                <w:rFonts w:ascii="Arial" w:hAnsi="Arial" w:cs="Arial"/>
              </w:rPr>
              <w:t>The level of detail is left to the Vendor {Bidder}</w:t>
            </w:r>
            <w:r w:rsidRPr="00784B16">
              <w:rPr>
                <w:rFonts w:ascii="Arial" w:hAnsi="Arial" w:cs="Arial"/>
              </w:rPr>
              <w:t>; B.</w:t>
            </w:r>
            <w:r w:rsidR="00667715" w:rsidRPr="00784B16">
              <w:rPr>
                <w:rFonts w:ascii="Arial" w:hAnsi="Arial" w:cs="Arial"/>
              </w:rPr>
              <w:t xml:space="preserve"> </w:t>
            </w:r>
            <w:r w:rsidR="00AA19D4" w:rsidRPr="00784B16">
              <w:rPr>
                <w:rFonts w:ascii="Arial" w:hAnsi="Arial" w:cs="Arial"/>
              </w:rPr>
              <w:t xml:space="preserve">Vendors {Bidders} should </w:t>
            </w:r>
            <w:r w:rsidR="00667715" w:rsidRPr="00784B16">
              <w:rPr>
                <w:rFonts w:ascii="Arial" w:hAnsi="Arial" w:cs="Arial"/>
              </w:rPr>
              <w:t xml:space="preserve">provide sufficient information to </w:t>
            </w:r>
            <w:r w:rsidR="00AA19D4" w:rsidRPr="00784B16">
              <w:rPr>
                <w:rFonts w:ascii="Arial" w:hAnsi="Arial" w:cs="Arial"/>
              </w:rPr>
              <w:t xml:space="preserve">demonstrate to </w:t>
            </w:r>
            <w:r w:rsidR="00667715" w:rsidRPr="00784B16">
              <w:rPr>
                <w:rFonts w:ascii="Arial" w:hAnsi="Arial" w:cs="Arial"/>
              </w:rPr>
              <w:t xml:space="preserve">the evaluation committee the </w:t>
            </w:r>
            <w:r w:rsidR="00AA19D4" w:rsidRPr="00784B16">
              <w:rPr>
                <w:rFonts w:ascii="Arial" w:hAnsi="Arial" w:cs="Arial"/>
              </w:rPr>
              <w:t>key team/</w:t>
            </w:r>
            <w:r w:rsidR="00667715" w:rsidRPr="00784B16">
              <w:rPr>
                <w:rFonts w:ascii="Arial" w:hAnsi="Arial" w:cs="Arial"/>
              </w:rPr>
              <w:t>firm’s relevant experience</w:t>
            </w:r>
            <w:r w:rsidR="0057519F" w:rsidRPr="00784B16">
              <w:rPr>
                <w:rFonts w:ascii="Arial" w:hAnsi="Arial" w:cs="Arial"/>
              </w:rPr>
              <w:t>.</w:t>
            </w:r>
            <w:r w:rsidR="0057519F" w:rsidRPr="00C364D9">
              <w:rPr>
                <w:rFonts w:ascii="Arial" w:hAnsi="Arial" w:cs="Arial"/>
              </w:rPr>
              <w:t xml:space="preserve">  </w:t>
            </w:r>
            <w:r w:rsidR="00EC0D9F" w:rsidRPr="00C364D9">
              <w:rPr>
                <w:rFonts w:ascii="Arial" w:hAnsi="Arial" w:cs="Arial"/>
              </w:rPr>
              <w:t xml:space="preserve"> </w:t>
            </w:r>
          </w:p>
          <w:p w14:paraId="2A4ECD51" w14:textId="77777777" w:rsidR="00317B10" w:rsidRDefault="00317B10" w:rsidP="00294A3E">
            <w:pPr>
              <w:tabs>
                <w:tab w:val="left" w:pos="0"/>
              </w:tabs>
              <w:overflowPunct w:val="0"/>
              <w:autoSpaceDE w:val="0"/>
              <w:autoSpaceDN w:val="0"/>
              <w:adjustRightInd w:val="0"/>
              <w:jc w:val="both"/>
              <w:rPr>
                <w:rFonts w:ascii="Arial" w:hAnsi="Arial" w:cs="Arial"/>
              </w:rPr>
            </w:pPr>
          </w:p>
          <w:p w14:paraId="00BA42F2" w14:textId="77777777" w:rsidR="008D57FB" w:rsidRDefault="008D57FB" w:rsidP="00294A3E">
            <w:pPr>
              <w:tabs>
                <w:tab w:val="left" w:pos="0"/>
              </w:tabs>
              <w:overflowPunct w:val="0"/>
              <w:autoSpaceDE w:val="0"/>
              <w:autoSpaceDN w:val="0"/>
              <w:adjustRightInd w:val="0"/>
              <w:jc w:val="both"/>
              <w:rPr>
                <w:rFonts w:ascii="Arial" w:hAnsi="Arial" w:cs="Arial"/>
              </w:rPr>
            </w:pPr>
          </w:p>
          <w:p w14:paraId="2C275F7D" w14:textId="77777777" w:rsidR="009727CA" w:rsidRPr="00C364D9" w:rsidRDefault="009727CA" w:rsidP="005663AD">
            <w:pPr>
              <w:tabs>
                <w:tab w:val="left" w:pos="0"/>
              </w:tabs>
              <w:overflowPunct w:val="0"/>
              <w:autoSpaceDE w:val="0"/>
              <w:autoSpaceDN w:val="0"/>
              <w:adjustRightInd w:val="0"/>
              <w:rPr>
                <w:rFonts w:ascii="Arial" w:hAnsi="Arial" w:cs="Arial"/>
                <w:b/>
              </w:rPr>
            </w:pPr>
          </w:p>
        </w:tc>
      </w:tr>
      <w:tr w:rsidR="004B6E9E" w14:paraId="00E5B3B7" w14:textId="77777777" w:rsidTr="001D665D">
        <w:tc>
          <w:tcPr>
            <w:tcW w:w="540" w:type="dxa"/>
            <w:tcBorders>
              <w:top w:val="single" w:sz="4" w:space="0" w:color="auto"/>
              <w:left w:val="single" w:sz="4" w:space="0" w:color="auto"/>
              <w:bottom w:val="single" w:sz="4" w:space="0" w:color="auto"/>
              <w:right w:val="single" w:sz="4" w:space="0" w:color="auto"/>
            </w:tcBorders>
          </w:tcPr>
          <w:p w14:paraId="403EDD81" w14:textId="77777777" w:rsidR="004B6E9E" w:rsidRPr="00C364D9" w:rsidRDefault="0051791D" w:rsidP="005663AD">
            <w:pPr>
              <w:tabs>
                <w:tab w:val="left" w:pos="0"/>
              </w:tabs>
              <w:autoSpaceDN w:val="0"/>
              <w:jc w:val="center"/>
              <w:rPr>
                <w:rFonts w:ascii="Arial" w:hAnsi="Arial" w:cs="Arial"/>
              </w:rPr>
            </w:pPr>
            <w:r w:rsidRPr="00C364D9">
              <w:rPr>
                <w:rFonts w:ascii="Arial" w:hAnsi="Arial" w:cs="Arial"/>
              </w:rPr>
              <w:t>24</w:t>
            </w:r>
          </w:p>
        </w:tc>
        <w:tc>
          <w:tcPr>
            <w:tcW w:w="877" w:type="dxa"/>
            <w:tcBorders>
              <w:top w:val="single" w:sz="4" w:space="0" w:color="auto"/>
              <w:left w:val="single" w:sz="4" w:space="0" w:color="auto"/>
              <w:bottom w:val="single" w:sz="4" w:space="0" w:color="auto"/>
              <w:right w:val="single" w:sz="4" w:space="0" w:color="auto"/>
            </w:tcBorders>
          </w:tcPr>
          <w:p w14:paraId="46C46D5D" w14:textId="77777777" w:rsidR="004B6E9E" w:rsidRPr="00C364D9" w:rsidRDefault="009269AF" w:rsidP="005663AD">
            <w:pPr>
              <w:tabs>
                <w:tab w:val="left" w:pos="0"/>
              </w:tabs>
              <w:overflowPunct w:val="0"/>
              <w:autoSpaceDE w:val="0"/>
              <w:autoSpaceDN w:val="0"/>
              <w:adjustRightInd w:val="0"/>
              <w:jc w:val="center"/>
              <w:rPr>
                <w:rFonts w:ascii="Arial" w:hAnsi="Arial" w:cs="Arial"/>
              </w:rPr>
            </w:pPr>
            <w:r w:rsidRPr="00C364D9">
              <w:rPr>
                <w:rFonts w:ascii="Arial" w:hAnsi="Arial" w:cs="Arial"/>
              </w:rPr>
              <w:t>30</w:t>
            </w:r>
          </w:p>
        </w:tc>
        <w:tc>
          <w:tcPr>
            <w:tcW w:w="1643" w:type="dxa"/>
            <w:tcBorders>
              <w:top w:val="single" w:sz="4" w:space="0" w:color="auto"/>
              <w:left w:val="single" w:sz="4" w:space="0" w:color="auto"/>
              <w:bottom w:val="single" w:sz="4" w:space="0" w:color="auto"/>
              <w:right w:val="single" w:sz="4" w:space="0" w:color="auto"/>
            </w:tcBorders>
          </w:tcPr>
          <w:p w14:paraId="78A457E8" w14:textId="77777777" w:rsidR="004B6E9E" w:rsidRPr="00C364D9" w:rsidRDefault="009269AF" w:rsidP="005663AD">
            <w:pPr>
              <w:tabs>
                <w:tab w:val="left" w:pos="0"/>
              </w:tabs>
              <w:overflowPunct w:val="0"/>
              <w:autoSpaceDE w:val="0"/>
              <w:autoSpaceDN w:val="0"/>
              <w:adjustRightInd w:val="0"/>
              <w:jc w:val="center"/>
              <w:rPr>
                <w:rFonts w:ascii="Arial" w:hAnsi="Arial" w:cs="Arial"/>
              </w:rPr>
            </w:pPr>
            <w:r w:rsidRPr="00C364D9">
              <w:rPr>
                <w:rFonts w:ascii="Arial" w:hAnsi="Arial" w:cs="Arial"/>
              </w:rPr>
              <w:t>4.4.4.3.A</w:t>
            </w:r>
          </w:p>
        </w:tc>
        <w:tc>
          <w:tcPr>
            <w:tcW w:w="7020" w:type="dxa"/>
            <w:tcBorders>
              <w:top w:val="single" w:sz="4" w:space="0" w:color="auto"/>
              <w:left w:val="single" w:sz="4" w:space="0" w:color="auto"/>
              <w:bottom w:val="single" w:sz="4" w:space="0" w:color="auto"/>
              <w:right w:val="single" w:sz="4" w:space="0" w:color="auto"/>
            </w:tcBorders>
          </w:tcPr>
          <w:p w14:paraId="53CD584A" w14:textId="77777777" w:rsidR="004B6E9E" w:rsidRPr="00C364D9" w:rsidRDefault="009269AF" w:rsidP="00294A3E">
            <w:pPr>
              <w:tabs>
                <w:tab w:val="left" w:pos="0"/>
              </w:tabs>
              <w:overflowPunct w:val="0"/>
              <w:autoSpaceDE w:val="0"/>
              <w:autoSpaceDN w:val="0"/>
              <w:adjustRightInd w:val="0"/>
              <w:jc w:val="both"/>
              <w:rPr>
                <w:rFonts w:ascii="Arial" w:hAnsi="Arial" w:cs="Arial"/>
                <w:b/>
              </w:rPr>
            </w:pPr>
            <w:r w:rsidRPr="00C364D9">
              <w:rPr>
                <w:rFonts w:ascii="Arial" w:hAnsi="Arial" w:cs="Arial"/>
                <w:b/>
              </w:rPr>
              <w:t>Per this section, we are to provide each individual's previous experience in completing similar Blanket P.O. Is this equal to providing a summary of similar work done on other contracts?</w:t>
            </w:r>
          </w:p>
          <w:p w14:paraId="07C0F636" w14:textId="77777777" w:rsidR="002D277A" w:rsidRPr="00C364D9" w:rsidRDefault="002D277A" w:rsidP="005663AD">
            <w:pPr>
              <w:tabs>
                <w:tab w:val="left" w:pos="0"/>
              </w:tabs>
              <w:overflowPunct w:val="0"/>
              <w:autoSpaceDE w:val="0"/>
              <w:autoSpaceDN w:val="0"/>
              <w:adjustRightInd w:val="0"/>
              <w:rPr>
                <w:rFonts w:ascii="Arial" w:hAnsi="Arial" w:cs="Arial"/>
                <w:b/>
              </w:rPr>
            </w:pPr>
          </w:p>
          <w:p w14:paraId="10B23B9A" w14:textId="77777777" w:rsidR="00EC0D9F" w:rsidRPr="00C364D9" w:rsidRDefault="00EC0D9F" w:rsidP="005663AD">
            <w:pPr>
              <w:tabs>
                <w:tab w:val="left" w:pos="0"/>
              </w:tabs>
              <w:overflowPunct w:val="0"/>
              <w:autoSpaceDE w:val="0"/>
              <w:autoSpaceDN w:val="0"/>
              <w:adjustRightInd w:val="0"/>
              <w:rPr>
                <w:rFonts w:ascii="Arial" w:hAnsi="Arial" w:cs="Arial"/>
              </w:rPr>
            </w:pPr>
            <w:r w:rsidRPr="00784B16">
              <w:rPr>
                <w:rFonts w:ascii="Arial" w:hAnsi="Arial" w:cs="Arial"/>
              </w:rPr>
              <w:t>Yes</w:t>
            </w:r>
          </w:p>
          <w:p w14:paraId="4D779C76" w14:textId="77777777" w:rsidR="002D277A" w:rsidRDefault="002D277A" w:rsidP="005663AD">
            <w:pPr>
              <w:tabs>
                <w:tab w:val="left" w:pos="0"/>
              </w:tabs>
              <w:overflowPunct w:val="0"/>
              <w:autoSpaceDE w:val="0"/>
              <w:autoSpaceDN w:val="0"/>
              <w:adjustRightInd w:val="0"/>
              <w:rPr>
                <w:rFonts w:ascii="Arial" w:hAnsi="Arial" w:cs="Arial"/>
                <w:b/>
              </w:rPr>
            </w:pPr>
          </w:p>
          <w:p w14:paraId="5FABF2FA" w14:textId="77777777" w:rsidR="008D57FB" w:rsidRDefault="008D57FB" w:rsidP="005663AD">
            <w:pPr>
              <w:tabs>
                <w:tab w:val="left" w:pos="0"/>
              </w:tabs>
              <w:overflowPunct w:val="0"/>
              <w:autoSpaceDE w:val="0"/>
              <w:autoSpaceDN w:val="0"/>
              <w:adjustRightInd w:val="0"/>
              <w:rPr>
                <w:rFonts w:ascii="Arial" w:hAnsi="Arial" w:cs="Arial"/>
                <w:b/>
              </w:rPr>
            </w:pPr>
          </w:p>
          <w:p w14:paraId="20A54F73" w14:textId="77777777" w:rsidR="00954B4D" w:rsidRPr="00C364D9" w:rsidRDefault="00954B4D" w:rsidP="005663AD">
            <w:pPr>
              <w:tabs>
                <w:tab w:val="left" w:pos="0"/>
              </w:tabs>
              <w:overflowPunct w:val="0"/>
              <w:autoSpaceDE w:val="0"/>
              <w:autoSpaceDN w:val="0"/>
              <w:adjustRightInd w:val="0"/>
              <w:rPr>
                <w:rFonts w:ascii="Arial" w:hAnsi="Arial" w:cs="Arial"/>
                <w:b/>
              </w:rPr>
            </w:pPr>
          </w:p>
        </w:tc>
      </w:tr>
      <w:tr w:rsidR="00A233DA" w14:paraId="20245806" w14:textId="77777777" w:rsidTr="001D665D">
        <w:tc>
          <w:tcPr>
            <w:tcW w:w="540" w:type="dxa"/>
            <w:tcBorders>
              <w:top w:val="single" w:sz="4" w:space="0" w:color="auto"/>
              <w:left w:val="single" w:sz="4" w:space="0" w:color="auto"/>
              <w:bottom w:val="single" w:sz="4" w:space="0" w:color="auto"/>
              <w:right w:val="single" w:sz="4" w:space="0" w:color="auto"/>
            </w:tcBorders>
            <w:hideMark/>
          </w:tcPr>
          <w:p w14:paraId="072C2B28" w14:textId="77777777" w:rsidR="00A233DA" w:rsidRPr="00C364D9" w:rsidRDefault="0051791D" w:rsidP="005663AD">
            <w:pPr>
              <w:tabs>
                <w:tab w:val="left" w:pos="0"/>
              </w:tabs>
              <w:autoSpaceDN w:val="0"/>
              <w:jc w:val="center"/>
              <w:rPr>
                <w:rFonts w:ascii="Arial" w:hAnsi="Arial" w:cs="Arial"/>
              </w:rPr>
            </w:pPr>
            <w:r w:rsidRPr="00C364D9">
              <w:rPr>
                <w:rFonts w:ascii="Arial" w:hAnsi="Arial" w:cs="Arial"/>
              </w:rPr>
              <w:lastRenderedPageBreak/>
              <w:t>2</w:t>
            </w:r>
            <w:r w:rsidR="00A233DA" w:rsidRPr="00C364D9">
              <w:rPr>
                <w:rFonts w:ascii="Arial" w:hAnsi="Arial" w:cs="Arial"/>
              </w:rPr>
              <w:t>5</w:t>
            </w:r>
          </w:p>
        </w:tc>
        <w:tc>
          <w:tcPr>
            <w:tcW w:w="877" w:type="dxa"/>
            <w:tcBorders>
              <w:top w:val="single" w:sz="4" w:space="0" w:color="auto"/>
              <w:left w:val="single" w:sz="4" w:space="0" w:color="auto"/>
              <w:bottom w:val="single" w:sz="4" w:space="0" w:color="auto"/>
              <w:right w:val="single" w:sz="4" w:space="0" w:color="auto"/>
            </w:tcBorders>
          </w:tcPr>
          <w:p w14:paraId="44804F6F" w14:textId="77777777" w:rsidR="00A233DA" w:rsidRPr="00C364D9" w:rsidRDefault="004B6E9E" w:rsidP="005663AD">
            <w:pPr>
              <w:tabs>
                <w:tab w:val="left" w:pos="0"/>
              </w:tabs>
              <w:overflowPunct w:val="0"/>
              <w:autoSpaceDE w:val="0"/>
              <w:autoSpaceDN w:val="0"/>
              <w:adjustRightInd w:val="0"/>
              <w:jc w:val="center"/>
              <w:rPr>
                <w:rFonts w:ascii="Arial" w:hAnsi="Arial" w:cs="Arial"/>
              </w:rPr>
            </w:pPr>
            <w:r w:rsidRPr="00C364D9">
              <w:rPr>
                <w:rFonts w:ascii="Arial" w:hAnsi="Arial" w:cs="Arial"/>
              </w:rPr>
              <w:t>30</w:t>
            </w:r>
          </w:p>
        </w:tc>
        <w:tc>
          <w:tcPr>
            <w:tcW w:w="1643" w:type="dxa"/>
            <w:tcBorders>
              <w:top w:val="single" w:sz="4" w:space="0" w:color="auto"/>
              <w:left w:val="single" w:sz="4" w:space="0" w:color="auto"/>
              <w:bottom w:val="single" w:sz="4" w:space="0" w:color="auto"/>
              <w:right w:val="single" w:sz="4" w:space="0" w:color="auto"/>
            </w:tcBorders>
          </w:tcPr>
          <w:p w14:paraId="0974399F" w14:textId="77777777" w:rsidR="00A233DA" w:rsidRPr="00C364D9" w:rsidRDefault="004B6E9E" w:rsidP="005663AD">
            <w:pPr>
              <w:tabs>
                <w:tab w:val="left" w:pos="0"/>
              </w:tabs>
              <w:overflowPunct w:val="0"/>
              <w:autoSpaceDE w:val="0"/>
              <w:autoSpaceDN w:val="0"/>
              <w:adjustRightInd w:val="0"/>
              <w:jc w:val="center"/>
              <w:rPr>
                <w:rFonts w:ascii="Arial" w:hAnsi="Arial" w:cs="Arial"/>
              </w:rPr>
            </w:pPr>
            <w:r w:rsidRPr="00C364D9">
              <w:rPr>
                <w:rFonts w:ascii="Arial" w:hAnsi="Arial" w:cs="Arial"/>
              </w:rPr>
              <w:t>4.4.4.4</w:t>
            </w:r>
          </w:p>
        </w:tc>
        <w:tc>
          <w:tcPr>
            <w:tcW w:w="7020" w:type="dxa"/>
            <w:tcBorders>
              <w:top w:val="single" w:sz="4" w:space="0" w:color="auto"/>
              <w:left w:val="single" w:sz="4" w:space="0" w:color="auto"/>
              <w:bottom w:val="single" w:sz="4" w:space="0" w:color="auto"/>
              <w:right w:val="single" w:sz="4" w:space="0" w:color="auto"/>
            </w:tcBorders>
          </w:tcPr>
          <w:p w14:paraId="4AD32DED" w14:textId="77777777" w:rsidR="00A233DA" w:rsidRPr="00C364D9" w:rsidRDefault="004B6E9E" w:rsidP="00294A3E">
            <w:pPr>
              <w:tabs>
                <w:tab w:val="left" w:pos="0"/>
              </w:tabs>
              <w:overflowPunct w:val="0"/>
              <w:autoSpaceDE w:val="0"/>
              <w:autoSpaceDN w:val="0"/>
              <w:adjustRightInd w:val="0"/>
              <w:jc w:val="both"/>
              <w:rPr>
                <w:rFonts w:ascii="Arial" w:hAnsi="Arial" w:cs="Arial"/>
                <w:b/>
              </w:rPr>
            </w:pPr>
            <w:r w:rsidRPr="00C364D9">
              <w:rPr>
                <w:rFonts w:ascii="Arial" w:hAnsi="Arial" w:cs="Arial"/>
                <w:b/>
              </w:rPr>
              <w:t xml:space="preserve">In Section 4.4.4.4, Back-up Staff, Page 30, the statement is made: The Vendor {Bidder} should include a list of backup staff that may be called upon to assist or replace primary individuals assigned. Backup staff must be clearly identified as backup staff. It appears that all that is required for those listed as back-up staff is their name, and a statement that they are Back-up Staff. </w:t>
            </w:r>
            <w:r w:rsidR="00AA19D4">
              <w:rPr>
                <w:rFonts w:ascii="Arial" w:hAnsi="Arial" w:cs="Arial"/>
                <w:b/>
              </w:rPr>
              <w:t xml:space="preserve">A. </w:t>
            </w:r>
            <w:r w:rsidRPr="00C364D9">
              <w:rPr>
                <w:rFonts w:ascii="Arial" w:hAnsi="Arial" w:cs="Arial"/>
                <w:b/>
              </w:rPr>
              <w:t>Is it true that the information requested in Resumes, as described in Section 4.4.4.3, Page 30 is not required for Back-up Staff?</w:t>
            </w:r>
            <w:r w:rsidR="00AA19D4">
              <w:rPr>
                <w:rFonts w:ascii="Arial" w:hAnsi="Arial" w:cs="Arial"/>
                <w:b/>
              </w:rPr>
              <w:t>; B.</w:t>
            </w:r>
            <w:r w:rsidRPr="00C364D9">
              <w:rPr>
                <w:rFonts w:ascii="Arial" w:hAnsi="Arial" w:cs="Arial"/>
                <w:b/>
              </w:rPr>
              <w:t xml:space="preserve"> Is any other information required for Back-up Staff besides their names and designation as Back-up Staff?</w:t>
            </w:r>
          </w:p>
          <w:p w14:paraId="2295BA89" w14:textId="77777777" w:rsidR="004B6E9E" w:rsidRPr="00C364D9" w:rsidRDefault="004B6E9E" w:rsidP="005663AD">
            <w:pPr>
              <w:tabs>
                <w:tab w:val="left" w:pos="0"/>
              </w:tabs>
              <w:overflowPunct w:val="0"/>
              <w:autoSpaceDE w:val="0"/>
              <w:autoSpaceDN w:val="0"/>
              <w:adjustRightInd w:val="0"/>
              <w:rPr>
                <w:rFonts w:ascii="Arial" w:hAnsi="Arial" w:cs="Arial"/>
                <w:b/>
              </w:rPr>
            </w:pPr>
          </w:p>
          <w:p w14:paraId="6521E0A6" w14:textId="2903510C" w:rsidR="004B6E9E" w:rsidRPr="00C364D9" w:rsidRDefault="00AA19D4" w:rsidP="00E55F8E">
            <w:pPr>
              <w:tabs>
                <w:tab w:val="left" w:pos="0"/>
              </w:tabs>
              <w:overflowPunct w:val="0"/>
              <w:autoSpaceDE w:val="0"/>
              <w:autoSpaceDN w:val="0"/>
              <w:adjustRightInd w:val="0"/>
              <w:jc w:val="both"/>
              <w:rPr>
                <w:rFonts w:ascii="Arial" w:hAnsi="Arial" w:cs="Arial"/>
              </w:rPr>
            </w:pPr>
            <w:r w:rsidRPr="00784B16">
              <w:rPr>
                <w:rFonts w:ascii="Arial" w:hAnsi="Arial" w:cs="Arial"/>
              </w:rPr>
              <w:t>A. R</w:t>
            </w:r>
            <w:r w:rsidR="00027C9F" w:rsidRPr="00784B16">
              <w:rPr>
                <w:rFonts w:ascii="Arial" w:hAnsi="Arial" w:cs="Arial"/>
              </w:rPr>
              <w:t xml:space="preserve">esumes are </w:t>
            </w:r>
            <w:r w:rsidRPr="00784B16">
              <w:rPr>
                <w:rFonts w:ascii="Arial" w:hAnsi="Arial" w:cs="Arial"/>
              </w:rPr>
              <w:t xml:space="preserve">not </w:t>
            </w:r>
            <w:r w:rsidR="00C74341" w:rsidRPr="00784B16">
              <w:rPr>
                <w:rFonts w:ascii="Arial" w:hAnsi="Arial" w:cs="Arial"/>
              </w:rPr>
              <w:t>required</w:t>
            </w:r>
            <w:r w:rsidR="00027C9F" w:rsidRPr="00784B16">
              <w:rPr>
                <w:rFonts w:ascii="Arial" w:hAnsi="Arial" w:cs="Arial"/>
              </w:rPr>
              <w:t xml:space="preserve"> for the Back-up Staff</w:t>
            </w:r>
            <w:r w:rsidR="00AE6B11" w:rsidRPr="00784B16">
              <w:rPr>
                <w:rFonts w:ascii="Arial" w:hAnsi="Arial" w:cs="Arial"/>
              </w:rPr>
              <w:t>;</w:t>
            </w:r>
            <w:r w:rsidR="00027C9F" w:rsidRPr="00784B16">
              <w:rPr>
                <w:rFonts w:ascii="Arial" w:hAnsi="Arial" w:cs="Arial"/>
              </w:rPr>
              <w:t xml:space="preserve"> a list identifying their </w:t>
            </w:r>
            <w:r w:rsidR="00336796" w:rsidRPr="00784B16">
              <w:rPr>
                <w:rFonts w:ascii="Arial" w:hAnsi="Arial" w:cs="Arial"/>
              </w:rPr>
              <w:t>name and potential position(s) is sufficient</w:t>
            </w:r>
            <w:r w:rsidR="00F30BAF" w:rsidRPr="00784B16">
              <w:rPr>
                <w:rFonts w:ascii="Arial" w:hAnsi="Arial" w:cs="Arial"/>
              </w:rPr>
              <w:t xml:space="preserve"> with the Quote {Proposal}</w:t>
            </w:r>
            <w:r w:rsidR="00AE6B11" w:rsidRPr="00784B16">
              <w:rPr>
                <w:rFonts w:ascii="Arial" w:hAnsi="Arial" w:cs="Arial"/>
              </w:rPr>
              <w:t>; B.</w:t>
            </w:r>
            <w:r w:rsidR="00C74341" w:rsidRPr="00784B16">
              <w:rPr>
                <w:rFonts w:ascii="Arial" w:hAnsi="Arial" w:cs="Arial"/>
              </w:rPr>
              <w:t xml:space="preserve"> Vendors </w:t>
            </w:r>
            <w:r w:rsidR="00AE6B11" w:rsidRPr="00784B16">
              <w:rPr>
                <w:rFonts w:ascii="Arial" w:hAnsi="Arial" w:cs="Arial"/>
              </w:rPr>
              <w:t xml:space="preserve">{Bidders} </w:t>
            </w:r>
            <w:r w:rsidR="00C74341" w:rsidRPr="00784B16">
              <w:rPr>
                <w:rFonts w:ascii="Arial" w:hAnsi="Arial" w:cs="Arial"/>
              </w:rPr>
              <w:t>may provide resumes for Back-up Staff if they feel inclined to do so</w:t>
            </w:r>
            <w:r w:rsidR="00336796" w:rsidRPr="00784B16">
              <w:rPr>
                <w:rFonts w:ascii="Arial" w:hAnsi="Arial" w:cs="Arial"/>
              </w:rPr>
              <w:t>.</w:t>
            </w:r>
          </w:p>
          <w:p w14:paraId="73C0FB5A" w14:textId="77777777" w:rsidR="00EC0D9F" w:rsidRDefault="00EC0D9F" w:rsidP="005663AD">
            <w:pPr>
              <w:tabs>
                <w:tab w:val="left" w:pos="0"/>
              </w:tabs>
              <w:overflowPunct w:val="0"/>
              <w:autoSpaceDE w:val="0"/>
              <w:autoSpaceDN w:val="0"/>
              <w:adjustRightInd w:val="0"/>
              <w:rPr>
                <w:rFonts w:ascii="Arial" w:hAnsi="Arial" w:cs="Arial"/>
              </w:rPr>
            </w:pPr>
          </w:p>
          <w:p w14:paraId="5FB43A10" w14:textId="77777777" w:rsidR="008D57FB" w:rsidRPr="00C364D9" w:rsidRDefault="008D57FB" w:rsidP="005663AD">
            <w:pPr>
              <w:tabs>
                <w:tab w:val="left" w:pos="0"/>
              </w:tabs>
              <w:overflowPunct w:val="0"/>
              <w:autoSpaceDE w:val="0"/>
              <w:autoSpaceDN w:val="0"/>
              <w:adjustRightInd w:val="0"/>
              <w:rPr>
                <w:rFonts w:ascii="Arial" w:hAnsi="Arial" w:cs="Arial"/>
              </w:rPr>
            </w:pPr>
          </w:p>
        </w:tc>
      </w:tr>
      <w:tr w:rsidR="00070020" w14:paraId="4A756393" w14:textId="77777777" w:rsidTr="001D665D">
        <w:tc>
          <w:tcPr>
            <w:tcW w:w="540" w:type="dxa"/>
            <w:tcBorders>
              <w:top w:val="single" w:sz="4" w:space="0" w:color="auto"/>
              <w:left w:val="single" w:sz="4" w:space="0" w:color="auto"/>
              <w:bottom w:val="single" w:sz="4" w:space="0" w:color="auto"/>
              <w:right w:val="single" w:sz="4" w:space="0" w:color="auto"/>
            </w:tcBorders>
          </w:tcPr>
          <w:p w14:paraId="2F5D7EAF" w14:textId="77777777" w:rsidR="00070020" w:rsidRPr="00C364D9" w:rsidRDefault="0051791D" w:rsidP="005663AD">
            <w:pPr>
              <w:tabs>
                <w:tab w:val="left" w:pos="0"/>
              </w:tabs>
              <w:autoSpaceDN w:val="0"/>
              <w:jc w:val="center"/>
              <w:rPr>
                <w:rFonts w:ascii="Arial" w:hAnsi="Arial" w:cs="Arial"/>
              </w:rPr>
            </w:pPr>
            <w:r w:rsidRPr="00C364D9">
              <w:rPr>
                <w:rFonts w:ascii="Arial" w:hAnsi="Arial" w:cs="Arial"/>
              </w:rPr>
              <w:t>26</w:t>
            </w:r>
          </w:p>
        </w:tc>
        <w:tc>
          <w:tcPr>
            <w:tcW w:w="877" w:type="dxa"/>
            <w:tcBorders>
              <w:top w:val="single" w:sz="4" w:space="0" w:color="auto"/>
              <w:left w:val="single" w:sz="4" w:space="0" w:color="auto"/>
              <w:bottom w:val="single" w:sz="4" w:space="0" w:color="auto"/>
              <w:right w:val="single" w:sz="4" w:space="0" w:color="auto"/>
            </w:tcBorders>
          </w:tcPr>
          <w:p w14:paraId="30D1D392" w14:textId="77777777" w:rsidR="00070020" w:rsidRPr="00C364D9" w:rsidRDefault="009727CA" w:rsidP="005663AD">
            <w:pPr>
              <w:tabs>
                <w:tab w:val="left" w:pos="0"/>
              </w:tabs>
              <w:overflowPunct w:val="0"/>
              <w:autoSpaceDE w:val="0"/>
              <w:autoSpaceDN w:val="0"/>
              <w:adjustRightInd w:val="0"/>
              <w:jc w:val="center"/>
              <w:rPr>
                <w:rFonts w:ascii="Arial" w:hAnsi="Arial" w:cs="Arial"/>
              </w:rPr>
            </w:pPr>
            <w:r w:rsidRPr="00C364D9">
              <w:rPr>
                <w:rFonts w:ascii="Arial" w:hAnsi="Arial" w:cs="Arial"/>
              </w:rPr>
              <w:t>32</w:t>
            </w:r>
          </w:p>
        </w:tc>
        <w:tc>
          <w:tcPr>
            <w:tcW w:w="1643" w:type="dxa"/>
            <w:tcBorders>
              <w:top w:val="single" w:sz="4" w:space="0" w:color="auto"/>
              <w:left w:val="single" w:sz="4" w:space="0" w:color="auto"/>
              <w:bottom w:val="single" w:sz="4" w:space="0" w:color="auto"/>
              <w:right w:val="single" w:sz="4" w:space="0" w:color="auto"/>
            </w:tcBorders>
          </w:tcPr>
          <w:p w14:paraId="7CAE5344" w14:textId="77777777" w:rsidR="00070020" w:rsidRPr="00C364D9" w:rsidRDefault="009727CA" w:rsidP="005663AD">
            <w:pPr>
              <w:tabs>
                <w:tab w:val="left" w:pos="0"/>
              </w:tabs>
              <w:overflowPunct w:val="0"/>
              <w:autoSpaceDE w:val="0"/>
              <w:autoSpaceDN w:val="0"/>
              <w:adjustRightInd w:val="0"/>
              <w:jc w:val="center"/>
              <w:rPr>
                <w:rFonts w:ascii="Arial" w:hAnsi="Arial" w:cs="Arial"/>
              </w:rPr>
            </w:pPr>
            <w:r w:rsidRPr="00C364D9">
              <w:rPr>
                <w:rFonts w:ascii="Arial" w:hAnsi="Arial" w:cs="Arial"/>
              </w:rPr>
              <w:t>4.4.5</w:t>
            </w:r>
          </w:p>
          <w:p w14:paraId="46BD3FA1" w14:textId="77777777" w:rsidR="009F7EB4" w:rsidRPr="00C364D9" w:rsidRDefault="009F7EB4" w:rsidP="005663AD">
            <w:pPr>
              <w:tabs>
                <w:tab w:val="left" w:pos="0"/>
              </w:tabs>
              <w:overflowPunct w:val="0"/>
              <w:autoSpaceDE w:val="0"/>
              <w:autoSpaceDN w:val="0"/>
              <w:adjustRightInd w:val="0"/>
              <w:jc w:val="center"/>
              <w:rPr>
                <w:rFonts w:ascii="Arial" w:hAnsi="Arial" w:cs="Arial"/>
              </w:rPr>
            </w:pPr>
          </w:p>
          <w:p w14:paraId="653EDAED" w14:textId="6A3B911E" w:rsidR="009F7EB4" w:rsidRPr="00C364D9" w:rsidRDefault="009F7EB4" w:rsidP="005663AD">
            <w:pPr>
              <w:tabs>
                <w:tab w:val="left" w:pos="0"/>
              </w:tabs>
              <w:overflowPunct w:val="0"/>
              <w:autoSpaceDE w:val="0"/>
              <w:autoSpaceDN w:val="0"/>
              <w:adjustRightInd w:val="0"/>
              <w:jc w:val="center"/>
              <w:rPr>
                <w:rFonts w:ascii="Arial" w:hAnsi="Arial" w:cs="Arial"/>
              </w:rPr>
            </w:pPr>
          </w:p>
        </w:tc>
        <w:tc>
          <w:tcPr>
            <w:tcW w:w="7020" w:type="dxa"/>
            <w:tcBorders>
              <w:top w:val="single" w:sz="4" w:space="0" w:color="auto"/>
              <w:left w:val="single" w:sz="4" w:space="0" w:color="auto"/>
              <w:bottom w:val="single" w:sz="4" w:space="0" w:color="auto"/>
              <w:right w:val="single" w:sz="4" w:space="0" w:color="auto"/>
            </w:tcBorders>
          </w:tcPr>
          <w:p w14:paraId="3761B554" w14:textId="52F9F1AE" w:rsidR="00070020" w:rsidRPr="00C364D9" w:rsidRDefault="009727CA" w:rsidP="00294A3E">
            <w:pPr>
              <w:tabs>
                <w:tab w:val="left" w:pos="0"/>
              </w:tabs>
              <w:overflowPunct w:val="0"/>
              <w:autoSpaceDE w:val="0"/>
              <w:autoSpaceDN w:val="0"/>
              <w:adjustRightInd w:val="0"/>
              <w:jc w:val="both"/>
              <w:rPr>
                <w:rFonts w:ascii="Arial" w:hAnsi="Arial" w:cs="Arial"/>
                <w:b/>
              </w:rPr>
            </w:pPr>
            <w:r w:rsidRPr="00C364D9">
              <w:rPr>
                <w:rFonts w:ascii="Arial" w:hAnsi="Arial" w:cs="Arial"/>
                <w:b/>
              </w:rPr>
              <w:t>The Price Schedule/Sheet includes labor categories for Consulting Actuary, Retirement Actuary, and Health Actuary.</w:t>
            </w:r>
            <w:r w:rsidR="00730C29">
              <w:rPr>
                <w:rFonts w:ascii="Arial" w:hAnsi="Arial" w:cs="Arial"/>
                <w:b/>
              </w:rPr>
              <w:t xml:space="preserve"> A.</w:t>
            </w:r>
            <w:r w:rsidRPr="00C364D9">
              <w:rPr>
                <w:rFonts w:ascii="Arial" w:hAnsi="Arial" w:cs="Arial"/>
                <w:b/>
              </w:rPr>
              <w:t xml:space="preserve"> Please explain the difference between the more generic </w:t>
            </w:r>
            <w:r w:rsidRPr="00C364D9">
              <w:rPr>
                <w:rFonts w:ascii="Tahoma" w:hAnsi="Tahoma" w:cs="Tahoma"/>
                <w:b/>
              </w:rPr>
              <w:t>�</w:t>
            </w:r>
            <w:r w:rsidRPr="00C364D9">
              <w:rPr>
                <w:rFonts w:ascii="Arial" w:hAnsi="Arial" w:cs="Arial"/>
                <w:b/>
              </w:rPr>
              <w:t>Consulting Actuary</w:t>
            </w:r>
            <w:r w:rsidRPr="00C364D9">
              <w:rPr>
                <w:rFonts w:ascii="Tahoma" w:hAnsi="Tahoma" w:cs="Tahoma"/>
                <w:b/>
              </w:rPr>
              <w:t>�</w:t>
            </w:r>
            <w:r w:rsidRPr="00C364D9">
              <w:rPr>
                <w:rFonts w:ascii="Arial" w:hAnsi="Arial" w:cs="Arial"/>
                <w:b/>
              </w:rPr>
              <w:t xml:space="preserve"> category and the other two. </w:t>
            </w:r>
            <w:r w:rsidR="00730C29">
              <w:rPr>
                <w:rFonts w:ascii="Arial" w:hAnsi="Arial" w:cs="Arial"/>
                <w:b/>
              </w:rPr>
              <w:t xml:space="preserve">B. </w:t>
            </w:r>
            <w:r w:rsidRPr="00C364D9">
              <w:rPr>
                <w:rFonts w:ascii="Arial" w:hAnsi="Arial" w:cs="Arial"/>
                <w:b/>
              </w:rPr>
              <w:t>If we intended to use the same rate for Consulting Actuary as we do for Health Actuary for a given labor category (e.g., Principal) should we enter the same rate in the Consulting Actuary category and the optional Health Actuary category, or do we simply need to complete the rate for the more general Consulting Actuary category?</w:t>
            </w:r>
          </w:p>
          <w:p w14:paraId="3A761B54" w14:textId="77777777" w:rsidR="009727CA" w:rsidRPr="00C364D9" w:rsidRDefault="009727CA" w:rsidP="005663AD">
            <w:pPr>
              <w:tabs>
                <w:tab w:val="left" w:pos="0"/>
              </w:tabs>
              <w:overflowPunct w:val="0"/>
              <w:autoSpaceDE w:val="0"/>
              <w:autoSpaceDN w:val="0"/>
              <w:adjustRightInd w:val="0"/>
              <w:rPr>
                <w:rFonts w:ascii="Arial" w:hAnsi="Arial" w:cs="Arial"/>
                <w:b/>
              </w:rPr>
            </w:pPr>
          </w:p>
          <w:p w14:paraId="600327C0" w14:textId="250A86F1" w:rsidR="00336796" w:rsidRPr="00442C29" w:rsidRDefault="00AD3F3D" w:rsidP="00784B16">
            <w:pPr>
              <w:tabs>
                <w:tab w:val="left" w:pos="0"/>
              </w:tabs>
              <w:overflowPunct w:val="0"/>
              <w:autoSpaceDE w:val="0"/>
              <w:autoSpaceDN w:val="0"/>
              <w:adjustRightInd w:val="0"/>
              <w:jc w:val="both"/>
              <w:rPr>
                <w:rFonts w:ascii="Arial" w:hAnsi="Arial" w:cs="Arial"/>
              </w:rPr>
            </w:pPr>
            <w:r w:rsidRPr="00784B16">
              <w:rPr>
                <w:rFonts w:ascii="Arial" w:hAnsi="Arial" w:cs="Arial"/>
              </w:rPr>
              <w:t xml:space="preserve">A. </w:t>
            </w:r>
            <w:r w:rsidR="00D927F7" w:rsidRPr="00784B16">
              <w:rPr>
                <w:rFonts w:ascii="Arial" w:hAnsi="Arial" w:cs="Arial"/>
              </w:rPr>
              <w:t>The value and placement of the personnel into the listed Professional Skill Classifications and support staff should be based on experience and expertise and is to be determined by each firm</w:t>
            </w:r>
            <w:r w:rsidR="002E234B" w:rsidRPr="00784B16">
              <w:rPr>
                <w:rFonts w:ascii="Arial" w:hAnsi="Arial" w:cs="Arial"/>
              </w:rPr>
              <w:t>.</w:t>
            </w:r>
            <w:r w:rsidR="00D927F7" w:rsidRPr="00784B16">
              <w:rPr>
                <w:rFonts w:ascii="Arial" w:hAnsi="Arial" w:cs="Arial"/>
              </w:rPr>
              <w:t xml:space="preserve"> </w:t>
            </w:r>
            <w:r w:rsidR="002E234B" w:rsidRPr="00784B16">
              <w:rPr>
                <w:rFonts w:ascii="Arial" w:hAnsi="Arial" w:cs="Arial"/>
              </w:rPr>
              <w:t>The Optional Price Lines are there for Vendors {Bidders} to use if appropriate in identifying specialists or subject matter experts on its team.</w:t>
            </w:r>
            <w:r w:rsidR="00D927F7" w:rsidRPr="00784B16">
              <w:rPr>
                <w:rFonts w:ascii="Arial" w:hAnsi="Arial" w:cs="Arial"/>
              </w:rPr>
              <w:t xml:space="preserve">   B. </w:t>
            </w:r>
            <w:r w:rsidR="00AE6B11" w:rsidRPr="00784B16">
              <w:rPr>
                <w:rFonts w:ascii="Arial" w:hAnsi="Arial" w:cs="Arial"/>
              </w:rPr>
              <w:t xml:space="preserve">Vendors {Bidders} </w:t>
            </w:r>
            <w:r w:rsidR="00730C29" w:rsidRPr="00784B16">
              <w:rPr>
                <w:rFonts w:ascii="Arial" w:hAnsi="Arial" w:cs="Arial"/>
              </w:rPr>
              <w:t xml:space="preserve">must </w:t>
            </w:r>
            <w:r w:rsidR="00AE6B11" w:rsidRPr="00784B16">
              <w:rPr>
                <w:rFonts w:ascii="Arial" w:hAnsi="Arial" w:cs="Arial"/>
              </w:rPr>
              <w:t xml:space="preserve">complete all </w:t>
            </w:r>
            <w:r w:rsidR="00730C29" w:rsidRPr="00784B16">
              <w:rPr>
                <w:rFonts w:ascii="Arial" w:hAnsi="Arial" w:cs="Arial"/>
              </w:rPr>
              <w:t xml:space="preserve">required </w:t>
            </w:r>
            <w:r w:rsidR="00AE6B11" w:rsidRPr="00784B16">
              <w:rPr>
                <w:rFonts w:ascii="Arial" w:hAnsi="Arial" w:cs="Arial"/>
              </w:rPr>
              <w:t>price lines</w:t>
            </w:r>
            <w:r w:rsidR="00730C29" w:rsidRPr="00784B16">
              <w:rPr>
                <w:rFonts w:ascii="Arial" w:hAnsi="Arial" w:cs="Arial"/>
              </w:rPr>
              <w:t xml:space="preserve">. </w:t>
            </w:r>
            <w:r w:rsidR="00501AE3" w:rsidRPr="00784B16">
              <w:rPr>
                <w:rFonts w:ascii="Arial" w:hAnsi="Arial" w:cs="Arial"/>
              </w:rPr>
              <w:t xml:space="preserve">If a particular </w:t>
            </w:r>
            <w:r w:rsidR="00165A24" w:rsidRPr="00784B16">
              <w:rPr>
                <w:rFonts w:ascii="Arial" w:hAnsi="Arial" w:cs="Arial"/>
              </w:rPr>
              <w:t xml:space="preserve">price line </w:t>
            </w:r>
            <w:r w:rsidR="00501AE3" w:rsidRPr="00784B16">
              <w:rPr>
                <w:rFonts w:ascii="Arial" w:hAnsi="Arial" w:cs="Arial"/>
              </w:rPr>
              <w:t>category of labor does not apply to your firm</w:t>
            </w:r>
            <w:r w:rsidR="00165A24" w:rsidRPr="00784B16">
              <w:rPr>
                <w:rFonts w:ascii="Arial" w:hAnsi="Arial" w:cs="Arial"/>
              </w:rPr>
              <w:t xml:space="preserve"> </w:t>
            </w:r>
            <w:r w:rsidR="00730C29" w:rsidRPr="00784B16">
              <w:rPr>
                <w:rFonts w:ascii="Arial" w:hAnsi="Arial" w:cs="Arial"/>
              </w:rPr>
              <w:t xml:space="preserve">or does not charge a special rate </w:t>
            </w:r>
            <w:r w:rsidR="00165A24" w:rsidRPr="00784B16">
              <w:rPr>
                <w:rFonts w:ascii="Arial" w:hAnsi="Arial" w:cs="Arial"/>
              </w:rPr>
              <w:t>and the price line is marked Optional</w:t>
            </w:r>
            <w:r w:rsidR="00AE6B11" w:rsidRPr="00784B16">
              <w:rPr>
                <w:rFonts w:ascii="Arial" w:hAnsi="Arial" w:cs="Arial"/>
              </w:rPr>
              <w:t>,</w:t>
            </w:r>
            <w:r w:rsidR="00165A24" w:rsidRPr="00784B16">
              <w:rPr>
                <w:rFonts w:ascii="Arial" w:hAnsi="Arial" w:cs="Arial"/>
              </w:rPr>
              <w:t xml:space="preserve"> then there is no need to provide a rate</w:t>
            </w:r>
            <w:r w:rsidR="00730C29" w:rsidRPr="00784B16">
              <w:rPr>
                <w:rFonts w:ascii="Arial" w:hAnsi="Arial" w:cs="Arial"/>
              </w:rPr>
              <w:t xml:space="preserve">.  All Vendors {Bidders} </w:t>
            </w:r>
            <w:r w:rsidRPr="00784B16">
              <w:rPr>
                <w:rFonts w:ascii="Arial" w:hAnsi="Arial" w:cs="Arial"/>
              </w:rPr>
              <w:t>awarded a Blanket P.O. {Contract} will be eligible for all Mini-Bids regardless of which Optional Price Lines were completed, barring any conflicts of interest</w:t>
            </w:r>
            <w:r w:rsidR="00730C29" w:rsidRPr="00784B16">
              <w:rPr>
                <w:rFonts w:ascii="Arial" w:hAnsi="Arial" w:cs="Arial"/>
              </w:rPr>
              <w:t>.</w:t>
            </w:r>
            <w:r w:rsidR="00165A24" w:rsidRPr="00442C29">
              <w:rPr>
                <w:rFonts w:ascii="Arial" w:hAnsi="Arial" w:cs="Arial"/>
              </w:rPr>
              <w:t xml:space="preserve">  </w:t>
            </w:r>
          </w:p>
          <w:p w14:paraId="79682EC3" w14:textId="77777777" w:rsidR="009727CA" w:rsidRDefault="009727CA" w:rsidP="005663AD">
            <w:pPr>
              <w:tabs>
                <w:tab w:val="left" w:pos="0"/>
              </w:tabs>
              <w:overflowPunct w:val="0"/>
              <w:autoSpaceDE w:val="0"/>
              <w:autoSpaceDN w:val="0"/>
              <w:adjustRightInd w:val="0"/>
              <w:rPr>
                <w:rFonts w:ascii="Arial" w:hAnsi="Arial" w:cs="Arial"/>
                <w:b/>
              </w:rPr>
            </w:pPr>
          </w:p>
          <w:p w14:paraId="4B70B322" w14:textId="77777777" w:rsidR="00B61404" w:rsidRDefault="00B61404" w:rsidP="005663AD">
            <w:pPr>
              <w:tabs>
                <w:tab w:val="left" w:pos="0"/>
              </w:tabs>
              <w:overflowPunct w:val="0"/>
              <w:autoSpaceDE w:val="0"/>
              <w:autoSpaceDN w:val="0"/>
              <w:adjustRightInd w:val="0"/>
              <w:rPr>
                <w:rFonts w:ascii="Arial" w:hAnsi="Arial" w:cs="Arial"/>
                <w:b/>
              </w:rPr>
            </w:pPr>
          </w:p>
          <w:p w14:paraId="3D94F54B" w14:textId="77777777" w:rsidR="00784B16" w:rsidRDefault="00784B16" w:rsidP="005663AD">
            <w:pPr>
              <w:tabs>
                <w:tab w:val="left" w:pos="0"/>
              </w:tabs>
              <w:overflowPunct w:val="0"/>
              <w:autoSpaceDE w:val="0"/>
              <w:autoSpaceDN w:val="0"/>
              <w:adjustRightInd w:val="0"/>
              <w:rPr>
                <w:rFonts w:ascii="Arial" w:hAnsi="Arial" w:cs="Arial"/>
                <w:b/>
              </w:rPr>
            </w:pPr>
          </w:p>
          <w:p w14:paraId="2CD6E0A8" w14:textId="77777777" w:rsidR="00784B16" w:rsidRPr="00C364D9" w:rsidRDefault="00784B16" w:rsidP="005663AD">
            <w:pPr>
              <w:tabs>
                <w:tab w:val="left" w:pos="0"/>
              </w:tabs>
              <w:overflowPunct w:val="0"/>
              <w:autoSpaceDE w:val="0"/>
              <w:autoSpaceDN w:val="0"/>
              <w:adjustRightInd w:val="0"/>
              <w:rPr>
                <w:rFonts w:ascii="Arial" w:hAnsi="Arial" w:cs="Arial"/>
                <w:b/>
              </w:rPr>
            </w:pPr>
          </w:p>
        </w:tc>
      </w:tr>
      <w:tr w:rsidR="007E395E" w14:paraId="5E278433" w14:textId="77777777" w:rsidTr="001D665D">
        <w:tc>
          <w:tcPr>
            <w:tcW w:w="540" w:type="dxa"/>
            <w:tcBorders>
              <w:top w:val="single" w:sz="4" w:space="0" w:color="auto"/>
              <w:left w:val="single" w:sz="4" w:space="0" w:color="auto"/>
              <w:bottom w:val="single" w:sz="4" w:space="0" w:color="auto"/>
              <w:right w:val="single" w:sz="4" w:space="0" w:color="auto"/>
            </w:tcBorders>
          </w:tcPr>
          <w:p w14:paraId="1479D060" w14:textId="77777777" w:rsidR="007E395E" w:rsidRPr="00C364D9" w:rsidRDefault="007E395E" w:rsidP="005663AD">
            <w:pPr>
              <w:tabs>
                <w:tab w:val="left" w:pos="0"/>
              </w:tabs>
              <w:autoSpaceDN w:val="0"/>
              <w:jc w:val="center"/>
              <w:rPr>
                <w:rFonts w:ascii="Arial" w:hAnsi="Arial" w:cs="Arial"/>
              </w:rPr>
            </w:pPr>
            <w:r w:rsidRPr="00C364D9">
              <w:rPr>
                <w:rFonts w:ascii="Arial" w:hAnsi="Arial" w:cs="Arial"/>
              </w:rPr>
              <w:t>27</w:t>
            </w:r>
          </w:p>
        </w:tc>
        <w:tc>
          <w:tcPr>
            <w:tcW w:w="877" w:type="dxa"/>
            <w:tcBorders>
              <w:top w:val="single" w:sz="4" w:space="0" w:color="auto"/>
              <w:left w:val="single" w:sz="4" w:space="0" w:color="auto"/>
              <w:bottom w:val="single" w:sz="4" w:space="0" w:color="auto"/>
              <w:right w:val="single" w:sz="4" w:space="0" w:color="auto"/>
            </w:tcBorders>
          </w:tcPr>
          <w:p w14:paraId="203BC1C7" w14:textId="77777777" w:rsidR="007E395E" w:rsidRPr="00C364D9" w:rsidRDefault="007E395E" w:rsidP="005663AD">
            <w:pPr>
              <w:tabs>
                <w:tab w:val="left" w:pos="0"/>
              </w:tabs>
              <w:overflowPunct w:val="0"/>
              <w:autoSpaceDE w:val="0"/>
              <w:autoSpaceDN w:val="0"/>
              <w:adjustRightInd w:val="0"/>
              <w:jc w:val="center"/>
              <w:rPr>
                <w:rFonts w:ascii="Arial" w:hAnsi="Arial" w:cs="Arial"/>
              </w:rPr>
            </w:pPr>
            <w:r w:rsidRPr="00C364D9">
              <w:rPr>
                <w:rFonts w:ascii="Arial" w:hAnsi="Arial" w:cs="Arial"/>
              </w:rPr>
              <w:t>32</w:t>
            </w:r>
          </w:p>
        </w:tc>
        <w:tc>
          <w:tcPr>
            <w:tcW w:w="1643" w:type="dxa"/>
            <w:tcBorders>
              <w:top w:val="single" w:sz="4" w:space="0" w:color="auto"/>
              <w:left w:val="single" w:sz="4" w:space="0" w:color="auto"/>
              <w:bottom w:val="single" w:sz="4" w:space="0" w:color="auto"/>
              <w:right w:val="single" w:sz="4" w:space="0" w:color="auto"/>
            </w:tcBorders>
          </w:tcPr>
          <w:p w14:paraId="2F85AD09" w14:textId="77777777" w:rsidR="007E395E" w:rsidRPr="00C364D9" w:rsidRDefault="007E395E" w:rsidP="005663AD">
            <w:pPr>
              <w:tabs>
                <w:tab w:val="left" w:pos="0"/>
              </w:tabs>
              <w:overflowPunct w:val="0"/>
              <w:autoSpaceDE w:val="0"/>
              <w:autoSpaceDN w:val="0"/>
              <w:adjustRightInd w:val="0"/>
              <w:jc w:val="center"/>
              <w:rPr>
                <w:rFonts w:ascii="Arial" w:hAnsi="Arial" w:cs="Arial"/>
              </w:rPr>
            </w:pPr>
            <w:r w:rsidRPr="00C364D9">
              <w:rPr>
                <w:rFonts w:ascii="Arial" w:hAnsi="Arial" w:cs="Arial"/>
              </w:rPr>
              <w:t>4.4.5</w:t>
            </w:r>
          </w:p>
          <w:p w14:paraId="364BFF86" w14:textId="77777777" w:rsidR="00536B38" w:rsidRPr="00C364D9" w:rsidRDefault="00536B38" w:rsidP="005663AD">
            <w:pPr>
              <w:tabs>
                <w:tab w:val="left" w:pos="0"/>
              </w:tabs>
              <w:overflowPunct w:val="0"/>
              <w:autoSpaceDE w:val="0"/>
              <w:autoSpaceDN w:val="0"/>
              <w:adjustRightInd w:val="0"/>
              <w:jc w:val="center"/>
              <w:rPr>
                <w:rFonts w:ascii="Arial" w:hAnsi="Arial" w:cs="Arial"/>
              </w:rPr>
            </w:pPr>
          </w:p>
          <w:p w14:paraId="1C967593" w14:textId="7F3C680D" w:rsidR="00536B38" w:rsidRPr="00C364D9" w:rsidRDefault="00536B38" w:rsidP="005663AD">
            <w:pPr>
              <w:tabs>
                <w:tab w:val="left" w:pos="0"/>
              </w:tabs>
              <w:overflowPunct w:val="0"/>
              <w:autoSpaceDE w:val="0"/>
              <w:autoSpaceDN w:val="0"/>
              <w:adjustRightInd w:val="0"/>
              <w:jc w:val="center"/>
              <w:rPr>
                <w:rFonts w:ascii="Arial" w:hAnsi="Arial" w:cs="Arial"/>
              </w:rPr>
            </w:pPr>
          </w:p>
        </w:tc>
        <w:tc>
          <w:tcPr>
            <w:tcW w:w="7020" w:type="dxa"/>
            <w:tcBorders>
              <w:top w:val="single" w:sz="4" w:space="0" w:color="auto"/>
              <w:left w:val="single" w:sz="4" w:space="0" w:color="auto"/>
              <w:bottom w:val="single" w:sz="4" w:space="0" w:color="auto"/>
              <w:right w:val="single" w:sz="4" w:space="0" w:color="auto"/>
            </w:tcBorders>
          </w:tcPr>
          <w:p w14:paraId="53293D3A" w14:textId="77777777" w:rsidR="007E395E" w:rsidRPr="00C364D9" w:rsidRDefault="007E395E" w:rsidP="00294A3E">
            <w:pPr>
              <w:tabs>
                <w:tab w:val="left" w:pos="0"/>
              </w:tabs>
              <w:overflowPunct w:val="0"/>
              <w:autoSpaceDE w:val="0"/>
              <w:autoSpaceDN w:val="0"/>
              <w:adjustRightInd w:val="0"/>
              <w:jc w:val="both"/>
              <w:rPr>
                <w:rFonts w:ascii="Arial" w:hAnsi="Arial" w:cs="Arial"/>
                <w:b/>
              </w:rPr>
            </w:pPr>
            <w:r w:rsidRPr="00C364D9">
              <w:rPr>
                <w:rFonts w:ascii="Arial" w:hAnsi="Arial" w:cs="Arial"/>
                <w:b/>
              </w:rPr>
              <w:t xml:space="preserve">Section 4.3.3.3 indicates that bidders should equate their </w:t>
            </w:r>
            <w:proofErr w:type="spellStart"/>
            <w:r w:rsidRPr="00C364D9">
              <w:rPr>
                <w:rFonts w:ascii="Arial" w:hAnsi="Arial" w:cs="Arial"/>
                <w:b/>
              </w:rPr>
              <w:t>firm</w:t>
            </w:r>
            <w:r w:rsidRPr="00C364D9">
              <w:rPr>
                <w:rFonts w:ascii="Tahoma" w:hAnsi="Tahoma" w:cs="Tahoma"/>
                <w:b/>
              </w:rPr>
              <w:t>�</w:t>
            </w:r>
            <w:r w:rsidRPr="00C364D9">
              <w:rPr>
                <w:rFonts w:ascii="Arial" w:hAnsi="Arial" w:cs="Arial"/>
                <w:b/>
              </w:rPr>
              <w:t>s</w:t>
            </w:r>
            <w:proofErr w:type="spellEnd"/>
            <w:r w:rsidRPr="00C364D9">
              <w:rPr>
                <w:rFonts w:ascii="Arial" w:hAnsi="Arial" w:cs="Arial"/>
                <w:b/>
              </w:rPr>
              <w:t xml:space="preserve"> internal Professional Skill Classifications into the categories on the Price Schedule/Sheet. </w:t>
            </w:r>
            <w:r w:rsidR="008E43C0">
              <w:rPr>
                <w:rFonts w:ascii="Arial" w:hAnsi="Arial" w:cs="Arial"/>
                <w:b/>
              </w:rPr>
              <w:t xml:space="preserve">A. </w:t>
            </w:r>
            <w:r w:rsidRPr="00C364D9">
              <w:rPr>
                <w:rFonts w:ascii="Arial" w:hAnsi="Arial" w:cs="Arial"/>
                <w:b/>
              </w:rPr>
              <w:t>However, are there specific definitions that bidders should follow for the labor categories (e.g., Principal, Senior Consultant) included in the Price Schedule/Sheet so that there is consistency among bidders?</w:t>
            </w:r>
            <w:r w:rsidR="008E43C0">
              <w:rPr>
                <w:rFonts w:ascii="Arial" w:hAnsi="Arial" w:cs="Arial"/>
                <w:b/>
              </w:rPr>
              <w:t>; B.</w:t>
            </w:r>
            <w:r w:rsidRPr="00C364D9">
              <w:rPr>
                <w:rFonts w:ascii="Arial" w:hAnsi="Arial" w:cs="Arial"/>
                <w:b/>
              </w:rPr>
              <w:t xml:space="preserve"> For example, must Principals be an FSA with a stated number of years of experience, and what distinguishes them from an Associate Principal?</w:t>
            </w:r>
          </w:p>
          <w:p w14:paraId="701EB614" w14:textId="77777777" w:rsidR="007E395E" w:rsidRPr="00C364D9" w:rsidRDefault="007E395E" w:rsidP="005663AD">
            <w:pPr>
              <w:tabs>
                <w:tab w:val="left" w:pos="0"/>
              </w:tabs>
              <w:overflowPunct w:val="0"/>
              <w:autoSpaceDE w:val="0"/>
              <w:autoSpaceDN w:val="0"/>
              <w:adjustRightInd w:val="0"/>
              <w:rPr>
                <w:rFonts w:ascii="Arial" w:hAnsi="Arial" w:cs="Arial"/>
                <w:b/>
              </w:rPr>
            </w:pPr>
          </w:p>
          <w:p w14:paraId="653C1F90" w14:textId="2891C38B" w:rsidR="00536B38" w:rsidRPr="00B61404" w:rsidRDefault="008E43C0" w:rsidP="00E55F8E">
            <w:pPr>
              <w:tabs>
                <w:tab w:val="left" w:pos="0"/>
              </w:tabs>
              <w:overflowPunct w:val="0"/>
              <w:autoSpaceDE w:val="0"/>
              <w:autoSpaceDN w:val="0"/>
              <w:adjustRightInd w:val="0"/>
              <w:jc w:val="both"/>
              <w:rPr>
                <w:rFonts w:ascii="Arial" w:hAnsi="Arial" w:cs="Arial"/>
                <w:b/>
              </w:rPr>
            </w:pPr>
            <w:r w:rsidRPr="00784B16">
              <w:rPr>
                <w:rFonts w:ascii="Arial" w:hAnsi="Arial" w:cs="Arial"/>
              </w:rPr>
              <w:t xml:space="preserve">A. </w:t>
            </w:r>
            <w:r w:rsidR="007B23D5" w:rsidRPr="00784B16">
              <w:rPr>
                <w:rFonts w:ascii="Arial" w:hAnsi="Arial" w:cs="Arial"/>
              </w:rPr>
              <w:t xml:space="preserve">and B. No, </w:t>
            </w:r>
            <w:r w:rsidR="00B61404" w:rsidRPr="00784B16">
              <w:rPr>
                <w:rFonts w:ascii="Arial" w:hAnsi="Arial" w:cs="Arial"/>
              </w:rPr>
              <w:t>The value and placement of the personnel into the listed Professional Skill Classifications and support staff should be based on experience and expertise and is to be determined by each firm</w:t>
            </w:r>
            <w:r w:rsidR="007B23D5" w:rsidRPr="00784B16">
              <w:rPr>
                <w:rFonts w:ascii="Arial" w:hAnsi="Arial" w:cs="Arial"/>
              </w:rPr>
              <w:t>.</w:t>
            </w:r>
            <w:r w:rsidR="007B23D5">
              <w:rPr>
                <w:rFonts w:ascii="Arial" w:hAnsi="Arial" w:cs="Arial"/>
                <w:highlight w:val="yellow"/>
              </w:rPr>
              <w:t xml:space="preserve"> </w:t>
            </w:r>
            <w:r>
              <w:rPr>
                <w:rFonts w:ascii="Arial" w:hAnsi="Arial" w:cs="Arial"/>
              </w:rPr>
              <w:t xml:space="preserve"> </w:t>
            </w:r>
          </w:p>
          <w:p w14:paraId="1807BCE8" w14:textId="77777777" w:rsidR="00B61404" w:rsidRDefault="00B61404" w:rsidP="005663AD">
            <w:pPr>
              <w:tabs>
                <w:tab w:val="left" w:pos="0"/>
              </w:tabs>
              <w:overflowPunct w:val="0"/>
              <w:autoSpaceDE w:val="0"/>
              <w:autoSpaceDN w:val="0"/>
              <w:adjustRightInd w:val="0"/>
              <w:rPr>
                <w:rFonts w:ascii="Arial" w:hAnsi="Arial" w:cs="Arial"/>
                <w:b/>
              </w:rPr>
            </w:pPr>
          </w:p>
          <w:p w14:paraId="7BE6BE82" w14:textId="77777777" w:rsidR="00B61404" w:rsidRPr="00C364D9" w:rsidRDefault="00B61404" w:rsidP="005663AD">
            <w:pPr>
              <w:tabs>
                <w:tab w:val="left" w:pos="0"/>
              </w:tabs>
              <w:overflowPunct w:val="0"/>
              <w:autoSpaceDE w:val="0"/>
              <w:autoSpaceDN w:val="0"/>
              <w:adjustRightInd w:val="0"/>
              <w:rPr>
                <w:rFonts w:ascii="Arial" w:hAnsi="Arial" w:cs="Arial"/>
                <w:b/>
              </w:rPr>
            </w:pPr>
          </w:p>
        </w:tc>
      </w:tr>
      <w:tr w:rsidR="007E395E" w14:paraId="624ECB2A" w14:textId="77777777" w:rsidTr="001D665D">
        <w:tc>
          <w:tcPr>
            <w:tcW w:w="540" w:type="dxa"/>
            <w:tcBorders>
              <w:top w:val="single" w:sz="4" w:space="0" w:color="auto"/>
              <w:left w:val="single" w:sz="4" w:space="0" w:color="auto"/>
              <w:bottom w:val="single" w:sz="4" w:space="0" w:color="auto"/>
              <w:right w:val="single" w:sz="4" w:space="0" w:color="auto"/>
            </w:tcBorders>
          </w:tcPr>
          <w:p w14:paraId="2D0785D9" w14:textId="77777777" w:rsidR="007E395E" w:rsidRPr="00C364D9" w:rsidRDefault="007E395E" w:rsidP="005663AD">
            <w:pPr>
              <w:tabs>
                <w:tab w:val="left" w:pos="0"/>
              </w:tabs>
              <w:autoSpaceDN w:val="0"/>
              <w:jc w:val="center"/>
              <w:rPr>
                <w:rFonts w:ascii="Arial" w:hAnsi="Arial" w:cs="Arial"/>
              </w:rPr>
            </w:pPr>
            <w:r w:rsidRPr="00C364D9">
              <w:rPr>
                <w:rFonts w:ascii="Arial" w:hAnsi="Arial" w:cs="Arial"/>
              </w:rPr>
              <w:lastRenderedPageBreak/>
              <w:t>28</w:t>
            </w:r>
          </w:p>
        </w:tc>
        <w:tc>
          <w:tcPr>
            <w:tcW w:w="877" w:type="dxa"/>
            <w:tcBorders>
              <w:top w:val="single" w:sz="4" w:space="0" w:color="auto"/>
              <w:left w:val="single" w:sz="4" w:space="0" w:color="auto"/>
              <w:bottom w:val="single" w:sz="4" w:space="0" w:color="auto"/>
              <w:right w:val="single" w:sz="4" w:space="0" w:color="auto"/>
            </w:tcBorders>
          </w:tcPr>
          <w:p w14:paraId="14A6B033" w14:textId="77777777" w:rsidR="007E395E" w:rsidRPr="00C364D9" w:rsidRDefault="007E395E" w:rsidP="005663AD">
            <w:pPr>
              <w:tabs>
                <w:tab w:val="left" w:pos="0"/>
              </w:tabs>
              <w:overflowPunct w:val="0"/>
              <w:autoSpaceDE w:val="0"/>
              <w:autoSpaceDN w:val="0"/>
              <w:adjustRightInd w:val="0"/>
              <w:jc w:val="center"/>
              <w:rPr>
                <w:rFonts w:ascii="Arial" w:hAnsi="Arial" w:cs="Arial"/>
              </w:rPr>
            </w:pPr>
            <w:r w:rsidRPr="00C364D9">
              <w:rPr>
                <w:rFonts w:ascii="Arial" w:hAnsi="Arial" w:cs="Arial"/>
              </w:rPr>
              <w:t>32</w:t>
            </w:r>
          </w:p>
        </w:tc>
        <w:tc>
          <w:tcPr>
            <w:tcW w:w="1643" w:type="dxa"/>
            <w:tcBorders>
              <w:top w:val="single" w:sz="4" w:space="0" w:color="auto"/>
              <w:left w:val="single" w:sz="4" w:space="0" w:color="auto"/>
              <w:bottom w:val="single" w:sz="4" w:space="0" w:color="auto"/>
              <w:right w:val="single" w:sz="4" w:space="0" w:color="auto"/>
            </w:tcBorders>
          </w:tcPr>
          <w:p w14:paraId="59C24A40" w14:textId="77777777" w:rsidR="007E395E" w:rsidRPr="00C364D9" w:rsidRDefault="007E395E" w:rsidP="005663AD">
            <w:pPr>
              <w:tabs>
                <w:tab w:val="left" w:pos="0"/>
              </w:tabs>
              <w:overflowPunct w:val="0"/>
              <w:autoSpaceDE w:val="0"/>
              <w:autoSpaceDN w:val="0"/>
              <w:adjustRightInd w:val="0"/>
              <w:jc w:val="center"/>
              <w:rPr>
                <w:rFonts w:ascii="Arial" w:hAnsi="Arial" w:cs="Arial"/>
              </w:rPr>
            </w:pPr>
            <w:r w:rsidRPr="00C364D9">
              <w:rPr>
                <w:rFonts w:ascii="Arial" w:hAnsi="Arial" w:cs="Arial"/>
              </w:rPr>
              <w:t>4.4.5</w:t>
            </w:r>
          </w:p>
          <w:p w14:paraId="0DA75C29" w14:textId="77777777" w:rsidR="00FA4F1E" w:rsidRPr="00C364D9" w:rsidRDefault="00FA4F1E" w:rsidP="005663AD">
            <w:pPr>
              <w:tabs>
                <w:tab w:val="left" w:pos="0"/>
              </w:tabs>
              <w:overflowPunct w:val="0"/>
              <w:autoSpaceDE w:val="0"/>
              <w:autoSpaceDN w:val="0"/>
              <w:adjustRightInd w:val="0"/>
              <w:jc w:val="center"/>
              <w:rPr>
                <w:rFonts w:ascii="Arial" w:hAnsi="Arial" w:cs="Arial"/>
              </w:rPr>
            </w:pPr>
          </w:p>
          <w:p w14:paraId="68873B60" w14:textId="77777777" w:rsidR="00FA4F1E" w:rsidRPr="00C364D9" w:rsidRDefault="00FA4F1E" w:rsidP="005663AD">
            <w:pPr>
              <w:tabs>
                <w:tab w:val="left" w:pos="0"/>
              </w:tabs>
              <w:overflowPunct w:val="0"/>
              <w:autoSpaceDE w:val="0"/>
              <w:autoSpaceDN w:val="0"/>
              <w:adjustRightInd w:val="0"/>
              <w:jc w:val="center"/>
              <w:rPr>
                <w:rFonts w:ascii="Arial" w:hAnsi="Arial" w:cs="Arial"/>
              </w:rPr>
            </w:pPr>
          </w:p>
        </w:tc>
        <w:tc>
          <w:tcPr>
            <w:tcW w:w="7020" w:type="dxa"/>
            <w:tcBorders>
              <w:top w:val="single" w:sz="4" w:space="0" w:color="auto"/>
              <w:left w:val="single" w:sz="4" w:space="0" w:color="auto"/>
              <w:bottom w:val="single" w:sz="4" w:space="0" w:color="auto"/>
              <w:right w:val="single" w:sz="4" w:space="0" w:color="auto"/>
            </w:tcBorders>
          </w:tcPr>
          <w:p w14:paraId="26FDD1B4" w14:textId="77777777" w:rsidR="007E395E" w:rsidRDefault="007E395E" w:rsidP="00294A3E">
            <w:pPr>
              <w:tabs>
                <w:tab w:val="left" w:pos="0"/>
              </w:tabs>
              <w:overflowPunct w:val="0"/>
              <w:autoSpaceDE w:val="0"/>
              <w:autoSpaceDN w:val="0"/>
              <w:adjustRightInd w:val="0"/>
              <w:jc w:val="both"/>
              <w:rPr>
                <w:rFonts w:ascii="Arial" w:hAnsi="Arial" w:cs="Arial"/>
                <w:b/>
              </w:rPr>
            </w:pPr>
            <w:r w:rsidRPr="00C364D9">
              <w:rPr>
                <w:rFonts w:ascii="Arial" w:hAnsi="Arial" w:cs="Arial"/>
                <w:b/>
              </w:rPr>
              <w:t xml:space="preserve">Is any travel anticipated for this contract? If so, please confirm how bidders are to include their request for travel expenses to be reimbursed at cost, subject to any State per diems, in the price schedule worksheet, or alternately where this request should be included in the </w:t>
            </w:r>
            <w:proofErr w:type="spellStart"/>
            <w:r w:rsidRPr="00C364D9">
              <w:rPr>
                <w:rFonts w:ascii="Arial" w:hAnsi="Arial" w:cs="Arial"/>
                <w:b/>
              </w:rPr>
              <w:t>bidder</w:t>
            </w:r>
            <w:r w:rsidRPr="00C364D9">
              <w:rPr>
                <w:rFonts w:ascii="Tahoma" w:hAnsi="Tahoma" w:cs="Tahoma"/>
                <w:b/>
              </w:rPr>
              <w:t>�</w:t>
            </w:r>
            <w:r w:rsidRPr="00C364D9">
              <w:rPr>
                <w:rFonts w:ascii="Arial" w:hAnsi="Arial" w:cs="Arial"/>
                <w:b/>
              </w:rPr>
              <w:t>s</w:t>
            </w:r>
            <w:proofErr w:type="spellEnd"/>
            <w:r w:rsidRPr="00C364D9">
              <w:rPr>
                <w:rFonts w:ascii="Arial" w:hAnsi="Arial" w:cs="Arial"/>
                <w:b/>
              </w:rPr>
              <w:t xml:space="preserve"> proposal.</w:t>
            </w:r>
          </w:p>
          <w:p w14:paraId="7262BB95" w14:textId="77777777" w:rsidR="00C74341" w:rsidRDefault="00C74341" w:rsidP="00294A3E">
            <w:pPr>
              <w:tabs>
                <w:tab w:val="left" w:pos="0"/>
              </w:tabs>
              <w:overflowPunct w:val="0"/>
              <w:autoSpaceDE w:val="0"/>
              <w:autoSpaceDN w:val="0"/>
              <w:adjustRightInd w:val="0"/>
              <w:jc w:val="both"/>
              <w:rPr>
                <w:rFonts w:ascii="Arial" w:hAnsi="Arial" w:cs="Arial"/>
                <w:b/>
              </w:rPr>
            </w:pPr>
          </w:p>
          <w:p w14:paraId="50C3311F" w14:textId="3AA60967" w:rsidR="00C74341" w:rsidRPr="008E43C0" w:rsidRDefault="000369F1" w:rsidP="00294A3E">
            <w:pPr>
              <w:tabs>
                <w:tab w:val="left" w:pos="0"/>
              </w:tabs>
              <w:overflowPunct w:val="0"/>
              <w:autoSpaceDE w:val="0"/>
              <w:autoSpaceDN w:val="0"/>
              <w:adjustRightInd w:val="0"/>
              <w:jc w:val="both"/>
              <w:rPr>
                <w:rFonts w:ascii="Arial" w:hAnsi="Arial" w:cs="Arial"/>
              </w:rPr>
            </w:pPr>
            <w:r w:rsidRPr="00C67476">
              <w:rPr>
                <w:rFonts w:ascii="Arial" w:hAnsi="Arial" w:cs="Arial"/>
              </w:rPr>
              <w:t xml:space="preserve">The individual </w:t>
            </w:r>
            <w:r w:rsidR="00B838D5" w:rsidRPr="00C67476">
              <w:rPr>
                <w:rFonts w:ascii="Arial" w:hAnsi="Arial" w:cs="Arial"/>
              </w:rPr>
              <w:t>E</w:t>
            </w:r>
            <w:r w:rsidRPr="00C67476">
              <w:rPr>
                <w:rFonts w:ascii="Arial" w:hAnsi="Arial" w:cs="Arial"/>
              </w:rPr>
              <w:t xml:space="preserve">ngagements </w:t>
            </w:r>
            <w:r w:rsidR="00EE1D12">
              <w:rPr>
                <w:rFonts w:ascii="Arial" w:hAnsi="Arial" w:cs="Arial"/>
              </w:rPr>
              <w:t xml:space="preserve">described in Section 3.1 </w:t>
            </w:r>
            <w:r w:rsidRPr="00C67476">
              <w:rPr>
                <w:rFonts w:ascii="Arial" w:hAnsi="Arial" w:cs="Arial"/>
              </w:rPr>
              <w:t>that will arise during the term of th</w:t>
            </w:r>
            <w:r w:rsidR="00B94A4C" w:rsidRPr="00C67476">
              <w:rPr>
                <w:rFonts w:ascii="Arial" w:hAnsi="Arial" w:cs="Arial"/>
              </w:rPr>
              <w:t>e</w:t>
            </w:r>
            <w:r w:rsidRPr="00C67476">
              <w:rPr>
                <w:rFonts w:ascii="Arial" w:hAnsi="Arial" w:cs="Arial"/>
              </w:rPr>
              <w:t xml:space="preserve"> </w:t>
            </w:r>
            <w:r w:rsidR="00B94A4C" w:rsidRPr="00C67476">
              <w:rPr>
                <w:rFonts w:ascii="Arial" w:hAnsi="Arial" w:cs="Arial"/>
              </w:rPr>
              <w:t>Blanket P.O.s {C</w:t>
            </w:r>
            <w:r w:rsidRPr="00C67476">
              <w:rPr>
                <w:rFonts w:ascii="Arial" w:hAnsi="Arial" w:cs="Arial"/>
              </w:rPr>
              <w:t>ontract</w:t>
            </w:r>
            <w:r w:rsidR="00B94A4C" w:rsidRPr="00C67476">
              <w:rPr>
                <w:rFonts w:ascii="Arial" w:hAnsi="Arial" w:cs="Arial"/>
              </w:rPr>
              <w:t>s} will address the meeting</w:t>
            </w:r>
            <w:r w:rsidR="00B838D5" w:rsidRPr="00C67476">
              <w:rPr>
                <w:rFonts w:ascii="Arial" w:hAnsi="Arial" w:cs="Arial"/>
              </w:rPr>
              <w:t>s</w:t>
            </w:r>
            <w:r w:rsidR="00B94A4C" w:rsidRPr="00C67476">
              <w:rPr>
                <w:rFonts w:ascii="Arial" w:hAnsi="Arial" w:cs="Arial"/>
              </w:rPr>
              <w:t xml:space="preserve"> and/or work locations that the Vendors {Bidders} will need to consider</w:t>
            </w:r>
            <w:r w:rsidR="00B838D5" w:rsidRPr="00C67476">
              <w:rPr>
                <w:rFonts w:ascii="Arial" w:hAnsi="Arial" w:cs="Arial"/>
              </w:rPr>
              <w:t xml:space="preserve"> </w:t>
            </w:r>
            <w:r w:rsidR="00C67476" w:rsidRPr="00C67476">
              <w:rPr>
                <w:rFonts w:ascii="Arial" w:hAnsi="Arial" w:cs="Arial"/>
              </w:rPr>
              <w:t>for their</w:t>
            </w:r>
            <w:r w:rsidR="00B838D5" w:rsidRPr="00C67476">
              <w:rPr>
                <w:rFonts w:ascii="Arial" w:hAnsi="Arial" w:cs="Arial"/>
              </w:rPr>
              <w:t xml:space="preserve"> Engagement Response</w:t>
            </w:r>
            <w:r w:rsidR="00C67476" w:rsidRPr="00C67476">
              <w:rPr>
                <w:rFonts w:ascii="Arial" w:hAnsi="Arial" w:cs="Arial"/>
              </w:rPr>
              <w:t>s</w:t>
            </w:r>
            <w:r w:rsidR="00B838D5" w:rsidRPr="00C67476">
              <w:rPr>
                <w:rFonts w:ascii="Arial" w:hAnsi="Arial" w:cs="Arial"/>
              </w:rPr>
              <w:t>.</w:t>
            </w:r>
            <w:r w:rsidR="00B838D5">
              <w:rPr>
                <w:rFonts w:ascii="Arial" w:hAnsi="Arial" w:cs="Arial"/>
                <w:b/>
              </w:rPr>
              <w:t xml:space="preserve">  </w:t>
            </w:r>
            <w:r w:rsidR="00CA3B3D" w:rsidRPr="00784B16">
              <w:rPr>
                <w:rFonts w:ascii="Arial" w:hAnsi="Arial" w:cs="Arial"/>
              </w:rPr>
              <w:t>See the definition in Section 2.2 for All-Inclusive Hourly Rate</w:t>
            </w:r>
            <w:r w:rsidR="008E43C0" w:rsidRPr="00784B16">
              <w:rPr>
                <w:rFonts w:ascii="Arial" w:hAnsi="Arial" w:cs="Arial"/>
              </w:rPr>
              <w:t>;</w:t>
            </w:r>
            <w:r w:rsidR="00CA3B3D" w:rsidRPr="00784B16">
              <w:rPr>
                <w:rFonts w:ascii="Arial" w:hAnsi="Arial" w:cs="Arial"/>
              </w:rPr>
              <w:t xml:space="preserve"> there will be no</w:t>
            </w:r>
            <w:r>
              <w:rPr>
                <w:rFonts w:ascii="Arial" w:hAnsi="Arial" w:cs="Arial"/>
              </w:rPr>
              <w:t xml:space="preserve"> separate or additional </w:t>
            </w:r>
            <w:r w:rsidR="00CA3B3D" w:rsidRPr="00784B16">
              <w:rPr>
                <w:rFonts w:ascii="Arial" w:hAnsi="Arial" w:cs="Arial"/>
              </w:rPr>
              <w:t>charges for travel.</w:t>
            </w:r>
          </w:p>
          <w:p w14:paraId="5036D323" w14:textId="77777777" w:rsidR="007E395E" w:rsidRPr="00C364D9" w:rsidRDefault="007E395E" w:rsidP="005663AD">
            <w:pPr>
              <w:tabs>
                <w:tab w:val="left" w:pos="0"/>
              </w:tabs>
              <w:overflowPunct w:val="0"/>
              <w:autoSpaceDE w:val="0"/>
              <w:autoSpaceDN w:val="0"/>
              <w:adjustRightInd w:val="0"/>
              <w:rPr>
                <w:rFonts w:ascii="Arial" w:hAnsi="Arial" w:cs="Arial"/>
                <w:b/>
              </w:rPr>
            </w:pPr>
          </w:p>
        </w:tc>
      </w:tr>
      <w:tr w:rsidR="007E395E" w14:paraId="29FFDA93" w14:textId="77777777" w:rsidTr="001D665D">
        <w:tc>
          <w:tcPr>
            <w:tcW w:w="540" w:type="dxa"/>
            <w:tcBorders>
              <w:top w:val="single" w:sz="4" w:space="0" w:color="auto"/>
              <w:left w:val="single" w:sz="4" w:space="0" w:color="auto"/>
              <w:bottom w:val="single" w:sz="4" w:space="0" w:color="auto"/>
              <w:right w:val="single" w:sz="4" w:space="0" w:color="auto"/>
            </w:tcBorders>
          </w:tcPr>
          <w:p w14:paraId="03D50837" w14:textId="77777777" w:rsidR="007E395E" w:rsidRPr="00C364D9" w:rsidRDefault="007E395E" w:rsidP="005663AD">
            <w:pPr>
              <w:tabs>
                <w:tab w:val="left" w:pos="0"/>
              </w:tabs>
              <w:autoSpaceDN w:val="0"/>
              <w:jc w:val="center"/>
              <w:rPr>
                <w:rFonts w:ascii="Arial" w:hAnsi="Arial" w:cs="Arial"/>
              </w:rPr>
            </w:pPr>
            <w:r w:rsidRPr="00C364D9">
              <w:rPr>
                <w:rFonts w:ascii="Arial" w:hAnsi="Arial" w:cs="Arial"/>
              </w:rPr>
              <w:t>29</w:t>
            </w:r>
          </w:p>
        </w:tc>
        <w:tc>
          <w:tcPr>
            <w:tcW w:w="877" w:type="dxa"/>
            <w:tcBorders>
              <w:top w:val="single" w:sz="4" w:space="0" w:color="auto"/>
              <w:left w:val="single" w:sz="4" w:space="0" w:color="auto"/>
              <w:bottom w:val="single" w:sz="4" w:space="0" w:color="auto"/>
              <w:right w:val="single" w:sz="4" w:space="0" w:color="auto"/>
            </w:tcBorders>
          </w:tcPr>
          <w:p w14:paraId="1EA8E66C" w14:textId="77777777" w:rsidR="007E395E" w:rsidRPr="00C364D9" w:rsidRDefault="007E395E" w:rsidP="005663AD">
            <w:pPr>
              <w:tabs>
                <w:tab w:val="left" w:pos="0"/>
              </w:tabs>
              <w:overflowPunct w:val="0"/>
              <w:autoSpaceDE w:val="0"/>
              <w:autoSpaceDN w:val="0"/>
              <w:adjustRightInd w:val="0"/>
              <w:jc w:val="center"/>
              <w:rPr>
                <w:rFonts w:ascii="Arial" w:hAnsi="Arial" w:cs="Arial"/>
              </w:rPr>
            </w:pPr>
            <w:r w:rsidRPr="00C364D9">
              <w:rPr>
                <w:rFonts w:ascii="Arial" w:hAnsi="Arial" w:cs="Arial"/>
              </w:rPr>
              <w:t>32</w:t>
            </w:r>
          </w:p>
        </w:tc>
        <w:tc>
          <w:tcPr>
            <w:tcW w:w="1643" w:type="dxa"/>
            <w:tcBorders>
              <w:top w:val="single" w:sz="4" w:space="0" w:color="auto"/>
              <w:left w:val="single" w:sz="4" w:space="0" w:color="auto"/>
              <w:bottom w:val="single" w:sz="4" w:space="0" w:color="auto"/>
              <w:right w:val="single" w:sz="4" w:space="0" w:color="auto"/>
            </w:tcBorders>
          </w:tcPr>
          <w:p w14:paraId="509C78CD" w14:textId="77777777" w:rsidR="007E395E" w:rsidRPr="00C364D9" w:rsidRDefault="007E395E" w:rsidP="005663AD">
            <w:pPr>
              <w:tabs>
                <w:tab w:val="left" w:pos="0"/>
              </w:tabs>
              <w:overflowPunct w:val="0"/>
              <w:autoSpaceDE w:val="0"/>
              <w:autoSpaceDN w:val="0"/>
              <w:adjustRightInd w:val="0"/>
              <w:jc w:val="center"/>
              <w:rPr>
                <w:rFonts w:ascii="Arial" w:hAnsi="Arial" w:cs="Arial"/>
              </w:rPr>
            </w:pPr>
            <w:r w:rsidRPr="00C364D9">
              <w:rPr>
                <w:rFonts w:ascii="Arial" w:hAnsi="Arial" w:cs="Arial"/>
              </w:rPr>
              <w:t>4.4.5.2</w:t>
            </w:r>
          </w:p>
        </w:tc>
        <w:tc>
          <w:tcPr>
            <w:tcW w:w="7020" w:type="dxa"/>
            <w:tcBorders>
              <w:top w:val="single" w:sz="4" w:space="0" w:color="auto"/>
              <w:left w:val="single" w:sz="4" w:space="0" w:color="auto"/>
              <w:bottom w:val="single" w:sz="4" w:space="0" w:color="auto"/>
              <w:right w:val="single" w:sz="4" w:space="0" w:color="auto"/>
            </w:tcBorders>
          </w:tcPr>
          <w:p w14:paraId="1DD339D3" w14:textId="77777777" w:rsidR="007E395E" w:rsidRPr="00C364D9" w:rsidRDefault="007E395E" w:rsidP="00294A3E">
            <w:pPr>
              <w:tabs>
                <w:tab w:val="left" w:pos="0"/>
              </w:tabs>
              <w:overflowPunct w:val="0"/>
              <w:autoSpaceDE w:val="0"/>
              <w:autoSpaceDN w:val="0"/>
              <w:adjustRightInd w:val="0"/>
              <w:jc w:val="both"/>
              <w:rPr>
                <w:rFonts w:ascii="Arial" w:hAnsi="Arial" w:cs="Arial"/>
                <w:b/>
              </w:rPr>
            </w:pPr>
            <w:r w:rsidRPr="00C364D9">
              <w:rPr>
                <w:rFonts w:ascii="Arial" w:hAnsi="Arial" w:cs="Arial"/>
                <w:b/>
              </w:rPr>
              <w:t xml:space="preserve">This item indicates </w:t>
            </w:r>
            <w:r w:rsidRPr="00C364D9">
              <w:rPr>
                <w:rFonts w:ascii="Tahoma" w:hAnsi="Tahoma" w:cs="Tahoma"/>
                <w:b/>
              </w:rPr>
              <w:t>�</w:t>
            </w:r>
            <w:r w:rsidRPr="00C364D9">
              <w:rPr>
                <w:rFonts w:ascii="Arial" w:hAnsi="Arial" w:cs="Arial"/>
                <w:b/>
              </w:rPr>
              <w:t>The Vendor {Bidder} shall enter a price for all seven (7) of the required Price Lines, and should enter a price for the six (6) optional Price Lines of the Professional Skills Classifications as identified in Section 3.5 for each year of the term of the Blanket P.O. {Contract}.</w:t>
            </w:r>
            <w:r w:rsidRPr="00C364D9">
              <w:rPr>
                <w:rFonts w:ascii="Tahoma" w:hAnsi="Tahoma" w:cs="Tahoma"/>
                <w:b/>
              </w:rPr>
              <w:t>�</w:t>
            </w:r>
            <w:r w:rsidRPr="00C364D9">
              <w:rPr>
                <w:rFonts w:ascii="Arial" w:hAnsi="Arial" w:cs="Arial"/>
                <w:b/>
              </w:rPr>
              <w:t xml:space="preserve"> This seems to imply that bidders must enter a price for the optional lines. However, given services of a Pension Actuary are not anticipated in this RFP, please confirm that bidders are not required to provide an hourly rate for the optional lines labeled </w:t>
            </w:r>
            <w:r w:rsidRPr="00C364D9">
              <w:rPr>
                <w:rFonts w:ascii="Tahoma" w:hAnsi="Tahoma" w:cs="Tahoma"/>
                <w:b/>
              </w:rPr>
              <w:t>�</w:t>
            </w:r>
            <w:r w:rsidRPr="00C364D9">
              <w:rPr>
                <w:rFonts w:ascii="Arial" w:hAnsi="Arial" w:cs="Arial"/>
                <w:b/>
              </w:rPr>
              <w:t>Pension Actuary</w:t>
            </w:r>
            <w:r w:rsidRPr="00C364D9">
              <w:rPr>
                <w:rFonts w:ascii="Tahoma" w:hAnsi="Tahoma" w:cs="Tahoma"/>
                <w:b/>
              </w:rPr>
              <w:t>�</w:t>
            </w:r>
            <w:r w:rsidRPr="00C364D9">
              <w:rPr>
                <w:rFonts w:ascii="Arial" w:hAnsi="Arial" w:cs="Arial"/>
                <w:b/>
              </w:rPr>
              <w:t xml:space="preserve"> and whether they should leave these items blank or enter </w:t>
            </w:r>
            <w:r w:rsidRPr="00C364D9">
              <w:rPr>
                <w:rFonts w:ascii="Tahoma" w:hAnsi="Tahoma" w:cs="Tahoma"/>
                <w:b/>
              </w:rPr>
              <w:t>�</w:t>
            </w:r>
            <w:r w:rsidRPr="00C364D9">
              <w:rPr>
                <w:rFonts w:ascii="Arial" w:hAnsi="Arial" w:cs="Arial"/>
                <w:b/>
              </w:rPr>
              <w:t>No Bid</w:t>
            </w:r>
            <w:r w:rsidRPr="00C364D9">
              <w:rPr>
                <w:rFonts w:ascii="Tahoma" w:hAnsi="Tahoma" w:cs="Tahoma"/>
                <w:b/>
              </w:rPr>
              <w:t>�</w:t>
            </w:r>
            <w:r w:rsidRPr="00C364D9">
              <w:rPr>
                <w:rFonts w:ascii="Arial" w:hAnsi="Arial" w:cs="Arial"/>
                <w:b/>
              </w:rPr>
              <w:t xml:space="preserve"> as the rate for these labor categories.</w:t>
            </w:r>
          </w:p>
          <w:p w14:paraId="4B5E15F7" w14:textId="77777777" w:rsidR="007E395E" w:rsidRPr="00C364D9" w:rsidRDefault="007E395E" w:rsidP="005663AD">
            <w:pPr>
              <w:tabs>
                <w:tab w:val="left" w:pos="0"/>
              </w:tabs>
              <w:overflowPunct w:val="0"/>
              <w:autoSpaceDE w:val="0"/>
              <w:autoSpaceDN w:val="0"/>
              <w:adjustRightInd w:val="0"/>
              <w:rPr>
                <w:rFonts w:ascii="Arial" w:hAnsi="Arial" w:cs="Arial"/>
                <w:b/>
              </w:rPr>
            </w:pPr>
          </w:p>
          <w:p w14:paraId="737D750D" w14:textId="0A369E63" w:rsidR="00FA4F1E" w:rsidRPr="00C364D9" w:rsidRDefault="00FA4F1E" w:rsidP="00294A3E">
            <w:pPr>
              <w:tabs>
                <w:tab w:val="left" w:pos="0"/>
              </w:tabs>
              <w:overflowPunct w:val="0"/>
              <w:autoSpaceDE w:val="0"/>
              <w:autoSpaceDN w:val="0"/>
              <w:adjustRightInd w:val="0"/>
              <w:jc w:val="both"/>
              <w:rPr>
                <w:rFonts w:ascii="Arial" w:hAnsi="Arial" w:cs="Arial"/>
              </w:rPr>
            </w:pPr>
            <w:r w:rsidRPr="00784B16">
              <w:rPr>
                <w:rFonts w:ascii="Arial" w:hAnsi="Arial" w:cs="Arial"/>
              </w:rPr>
              <w:t xml:space="preserve">The </w:t>
            </w:r>
            <w:r w:rsidR="002E234B" w:rsidRPr="00784B16">
              <w:rPr>
                <w:rFonts w:ascii="Arial" w:hAnsi="Arial" w:cs="Arial"/>
              </w:rPr>
              <w:t>O</w:t>
            </w:r>
            <w:r w:rsidR="000566D4" w:rsidRPr="00784B16">
              <w:rPr>
                <w:rFonts w:ascii="Arial" w:hAnsi="Arial" w:cs="Arial"/>
              </w:rPr>
              <w:t>ptional Price</w:t>
            </w:r>
            <w:r w:rsidR="00F30BAF" w:rsidRPr="00784B16">
              <w:rPr>
                <w:rFonts w:ascii="Arial" w:hAnsi="Arial" w:cs="Arial"/>
              </w:rPr>
              <w:t xml:space="preserve"> Lines</w:t>
            </w:r>
            <w:r w:rsidR="000566D4" w:rsidRPr="00784B16">
              <w:rPr>
                <w:rFonts w:ascii="Arial" w:hAnsi="Arial" w:cs="Arial"/>
              </w:rPr>
              <w:t xml:space="preserve"> are there for Vendors {Bidders} to use if appropriate in identifying speci</w:t>
            </w:r>
            <w:r w:rsidR="00F30BAF" w:rsidRPr="00784B16">
              <w:rPr>
                <w:rFonts w:ascii="Arial" w:hAnsi="Arial" w:cs="Arial"/>
              </w:rPr>
              <w:t>a</w:t>
            </w:r>
            <w:r w:rsidR="000566D4" w:rsidRPr="00784B16">
              <w:rPr>
                <w:rFonts w:ascii="Arial" w:hAnsi="Arial" w:cs="Arial"/>
              </w:rPr>
              <w:t>lists or subject matter experts</w:t>
            </w:r>
            <w:r w:rsidR="002E234B" w:rsidRPr="00784B16">
              <w:rPr>
                <w:rFonts w:ascii="Arial" w:hAnsi="Arial" w:cs="Arial"/>
              </w:rPr>
              <w:t xml:space="preserve"> on its team</w:t>
            </w:r>
            <w:r w:rsidR="00F30BAF" w:rsidRPr="00784B16">
              <w:rPr>
                <w:rFonts w:ascii="Arial" w:hAnsi="Arial" w:cs="Arial"/>
              </w:rPr>
              <w:t>.</w:t>
            </w:r>
            <w:r w:rsidR="000566D4" w:rsidRPr="00784B16">
              <w:rPr>
                <w:rFonts w:ascii="Arial" w:hAnsi="Arial" w:cs="Arial"/>
              </w:rPr>
              <w:t xml:space="preserve"> </w:t>
            </w:r>
            <w:r w:rsidR="00F30BAF" w:rsidRPr="00784B16">
              <w:rPr>
                <w:rFonts w:ascii="Arial" w:hAnsi="Arial" w:cs="Arial"/>
              </w:rPr>
              <w:t xml:space="preserve"> The specific nature and subject of each project will be clearly explained in each individual “Scope of Work” provided as needed</w:t>
            </w:r>
            <w:r w:rsidR="002E234B" w:rsidRPr="00784B16">
              <w:rPr>
                <w:rFonts w:ascii="Arial" w:hAnsi="Arial" w:cs="Arial"/>
              </w:rPr>
              <w:t>.  Optional rates should be applied where appropriate in the Engagement Response for each Mini-Bid</w:t>
            </w:r>
            <w:r w:rsidR="00F30BAF" w:rsidRPr="00784B16">
              <w:rPr>
                <w:rFonts w:ascii="Arial" w:hAnsi="Arial" w:cs="Arial"/>
              </w:rPr>
              <w:t>.</w:t>
            </w:r>
          </w:p>
          <w:p w14:paraId="3DCE2F78" w14:textId="77777777" w:rsidR="007E395E" w:rsidRPr="00C364D9" w:rsidRDefault="007E395E" w:rsidP="005663AD">
            <w:pPr>
              <w:tabs>
                <w:tab w:val="left" w:pos="0"/>
              </w:tabs>
              <w:overflowPunct w:val="0"/>
              <w:autoSpaceDE w:val="0"/>
              <w:autoSpaceDN w:val="0"/>
              <w:adjustRightInd w:val="0"/>
              <w:rPr>
                <w:rFonts w:ascii="Arial" w:hAnsi="Arial" w:cs="Arial"/>
                <w:b/>
              </w:rPr>
            </w:pPr>
          </w:p>
        </w:tc>
      </w:tr>
      <w:tr w:rsidR="00070020" w14:paraId="45B68536" w14:textId="77777777" w:rsidTr="001D665D">
        <w:tc>
          <w:tcPr>
            <w:tcW w:w="540" w:type="dxa"/>
            <w:tcBorders>
              <w:top w:val="single" w:sz="4" w:space="0" w:color="auto"/>
              <w:left w:val="single" w:sz="4" w:space="0" w:color="auto"/>
              <w:bottom w:val="single" w:sz="4" w:space="0" w:color="auto"/>
              <w:right w:val="single" w:sz="4" w:space="0" w:color="auto"/>
            </w:tcBorders>
          </w:tcPr>
          <w:p w14:paraId="5770F3EC" w14:textId="77777777" w:rsidR="00070020" w:rsidRPr="00C364D9" w:rsidRDefault="007E395E" w:rsidP="005663AD">
            <w:pPr>
              <w:tabs>
                <w:tab w:val="left" w:pos="0"/>
              </w:tabs>
              <w:autoSpaceDN w:val="0"/>
              <w:jc w:val="center"/>
              <w:rPr>
                <w:rFonts w:ascii="Arial" w:hAnsi="Arial" w:cs="Arial"/>
              </w:rPr>
            </w:pPr>
            <w:r w:rsidRPr="00C364D9">
              <w:rPr>
                <w:rFonts w:ascii="Arial" w:hAnsi="Arial" w:cs="Arial"/>
              </w:rPr>
              <w:t>30</w:t>
            </w:r>
          </w:p>
        </w:tc>
        <w:tc>
          <w:tcPr>
            <w:tcW w:w="877" w:type="dxa"/>
            <w:tcBorders>
              <w:top w:val="single" w:sz="4" w:space="0" w:color="auto"/>
              <w:left w:val="single" w:sz="4" w:space="0" w:color="auto"/>
              <w:bottom w:val="single" w:sz="4" w:space="0" w:color="auto"/>
              <w:right w:val="single" w:sz="4" w:space="0" w:color="auto"/>
            </w:tcBorders>
          </w:tcPr>
          <w:p w14:paraId="234A7941" w14:textId="77777777" w:rsidR="00070020" w:rsidRPr="00C364D9" w:rsidRDefault="00BD1DD8" w:rsidP="005663AD">
            <w:pPr>
              <w:tabs>
                <w:tab w:val="left" w:pos="0"/>
              </w:tabs>
              <w:overflowPunct w:val="0"/>
              <w:autoSpaceDE w:val="0"/>
              <w:autoSpaceDN w:val="0"/>
              <w:adjustRightInd w:val="0"/>
              <w:jc w:val="center"/>
              <w:rPr>
                <w:rFonts w:ascii="Arial" w:hAnsi="Arial" w:cs="Arial"/>
              </w:rPr>
            </w:pPr>
            <w:r w:rsidRPr="00C364D9">
              <w:rPr>
                <w:rFonts w:ascii="Arial" w:hAnsi="Arial" w:cs="Arial"/>
              </w:rPr>
              <w:t>34</w:t>
            </w:r>
          </w:p>
        </w:tc>
        <w:tc>
          <w:tcPr>
            <w:tcW w:w="1643" w:type="dxa"/>
            <w:tcBorders>
              <w:top w:val="single" w:sz="4" w:space="0" w:color="auto"/>
              <w:left w:val="single" w:sz="4" w:space="0" w:color="auto"/>
              <w:bottom w:val="single" w:sz="4" w:space="0" w:color="auto"/>
              <w:right w:val="single" w:sz="4" w:space="0" w:color="auto"/>
            </w:tcBorders>
          </w:tcPr>
          <w:p w14:paraId="7B1A8841" w14:textId="77777777" w:rsidR="00070020" w:rsidRPr="00C364D9" w:rsidRDefault="00BD1DD8" w:rsidP="005663AD">
            <w:pPr>
              <w:tabs>
                <w:tab w:val="left" w:pos="0"/>
              </w:tabs>
              <w:overflowPunct w:val="0"/>
              <w:autoSpaceDE w:val="0"/>
              <w:autoSpaceDN w:val="0"/>
              <w:adjustRightInd w:val="0"/>
              <w:jc w:val="center"/>
              <w:rPr>
                <w:rFonts w:ascii="Arial" w:hAnsi="Arial" w:cs="Arial"/>
              </w:rPr>
            </w:pPr>
            <w:r w:rsidRPr="00C364D9">
              <w:rPr>
                <w:rFonts w:ascii="Arial" w:hAnsi="Arial" w:cs="Arial"/>
              </w:rPr>
              <w:t>5.0</w:t>
            </w:r>
          </w:p>
          <w:p w14:paraId="43EA170E" w14:textId="77777777" w:rsidR="00FA4F1E" w:rsidRPr="00C364D9" w:rsidRDefault="00FA4F1E" w:rsidP="005663AD">
            <w:pPr>
              <w:tabs>
                <w:tab w:val="left" w:pos="0"/>
              </w:tabs>
              <w:overflowPunct w:val="0"/>
              <w:autoSpaceDE w:val="0"/>
              <w:autoSpaceDN w:val="0"/>
              <w:adjustRightInd w:val="0"/>
              <w:jc w:val="center"/>
              <w:rPr>
                <w:rFonts w:ascii="Arial" w:hAnsi="Arial" w:cs="Arial"/>
              </w:rPr>
            </w:pPr>
          </w:p>
          <w:p w14:paraId="06834E3A" w14:textId="77777777" w:rsidR="00FA4F1E" w:rsidRPr="00C364D9" w:rsidRDefault="00FA4F1E" w:rsidP="005663AD">
            <w:pPr>
              <w:tabs>
                <w:tab w:val="left" w:pos="0"/>
              </w:tabs>
              <w:overflowPunct w:val="0"/>
              <w:autoSpaceDE w:val="0"/>
              <w:autoSpaceDN w:val="0"/>
              <w:adjustRightInd w:val="0"/>
              <w:jc w:val="center"/>
              <w:rPr>
                <w:rFonts w:ascii="Arial" w:hAnsi="Arial" w:cs="Arial"/>
              </w:rPr>
            </w:pPr>
          </w:p>
          <w:p w14:paraId="765CCE40" w14:textId="16932533" w:rsidR="00FA4F1E" w:rsidRPr="00C364D9" w:rsidRDefault="00FA4F1E" w:rsidP="005663AD">
            <w:pPr>
              <w:tabs>
                <w:tab w:val="left" w:pos="0"/>
              </w:tabs>
              <w:overflowPunct w:val="0"/>
              <w:autoSpaceDE w:val="0"/>
              <w:autoSpaceDN w:val="0"/>
              <w:adjustRightInd w:val="0"/>
              <w:jc w:val="center"/>
              <w:rPr>
                <w:rFonts w:ascii="Arial" w:hAnsi="Arial" w:cs="Arial"/>
              </w:rPr>
            </w:pPr>
          </w:p>
        </w:tc>
        <w:tc>
          <w:tcPr>
            <w:tcW w:w="7020" w:type="dxa"/>
            <w:tcBorders>
              <w:top w:val="single" w:sz="4" w:space="0" w:color="auto"/>
              <w:left w:val="single" w:sz="4" w:space="0" w:color="auto"/>
              <w:bottom w:val="single" w:sz="4" w:space="0" w:color="auto"/>
              <w:right w:val="single" w:sz="4" w:space="0" w:color="auto"/>
            </w:tcBorders>
          </w:tcPr>
          <w:p w14:paraId="61615C84" w14:textId="77777777" w:rsidR="00070020" w:rsidRPr="00C364D9" w:rsidRDefault="00BD1DD8" w:rsidP="00294A3E">
            <w:pPr>
              <w:tabs>
                <w:tab w:val="left" w:pos="0"/>
              </w:tabs>
              <w:overflowPunct w:val="0"/>
              <w:autoSpaceDE w:val="0"/>
              <w:autoSpaceDN w:val="0"/>
              <w:adjustRightInd w:val="0"/>
              <w:jc w:val="both"/>
              <w:rPr>
                <w:rFonts w:ascii="Arial" w:hAnsi="Arial" w:cs="Arial"/>
                <w:b/>
              </w:rPr>
            </w:pPr>
            <w:r w:rsidRPr="00C364D9">
              <w:rPr>
                <w:rFonts w:ascii="Arial" w:hAnsi="Arial" w:cs="Arial"/>
                <w:b/>
              </w:rPr>
              <w:t xml:space="preserve">Section 1.3.1.1 on page 5 indicates that exceptions to the </w:t>
            </w:r>
            <w:proofErr w:type="spellStart"/>
            <w:r w:rsidRPr="00C364D9">
              <w:rPr>
                <w:rFonts w:ascii="Arial" w:hAnsi="Arial" w:cs="Arial"/>
                <w:b/>
              </w:rPr>
              <w:t>State</w:t>
            </w:r>
            <w:r w:rsidRPr="00C364D9">
              <w:rPr>
                <w:rFonts w:ascii="Tahoma" w:hAnsi="Tahoma" w:cs="Tahoma"/>
                <w:b/>
              </w:rPr>
              <w:t>�</w:t>
            </w:r>
            <w:r w:rsidRPr="00C364D9">
              <w:rPr>
                <w:rFonts w:ascii="Arial" w:hAnsi="Arial" w:cs="Arial"/>
                <w:b/>
              </w:rPr>
              <w:t>s</w:t>
            </w:r>
            <w:proofErr w:type="spellEnd"/>
            <w:r w:rsidRPr="00C364D9">
              <w:rPr>
                <w:rFonts w:ascii="Arial" w:hAnsi="Arial" w:cs="Arial"/>
                <w:b/>
              </w:rPr>
              <w:t xml:space="preserve"> terms and conditions must be posed during the electronic Q&amp;A period. Therefore, we suggest including a provision substantially similar to the following: </w:t>
            </w:r>
            <w:r w:rsidRPr="00C364D9">
              <w:rPr>
                <w:rFonts w:ascii="Tahoma" w:hAnsi="Tahoma" w:cs="Tahoma"/>
                <w:b/>
              </w:rPr>
              <w:t>�</w:t>
            </w:r>
            <w:r w:rsidRPr="00C364D9">
              <w:rPr>
                <w:rFonts w:ascii="Arial" w:hAnsi="Arial" w:cs="Arial"/>
                <w:b/>
              </w:rPr>
              <w:t>Jury Waiver. Each party, on behalf of itself and its affiliates, to the fullest extent permitted by law, knowingly, voluntarily, and intentionally waives its right to a trial by jury in any action or other legal proceeding arising out of or relating to this Agreement or the services provided hereunder. The foregoing waiver applies to any action or legal proceeding, whether sounding in contract, tort or otherwise. Each party, on behalf of itself and its affiliates, also agrees not to include any employee, officer or director of the other party or its affiliates as a party in any such action or proceeding.</w:t>
            </w:r>
            <w:r w:rsidRPr="00C364D9">
              <w:rPr>
                <w:rFonts w:ascii="Tahoma" w:hAnsi="Tahoma" w:cs="Tahoma"/>
                <w:b/>
              </w:rPr>
              <w:t>�</w:t>
            </w:r>
          </w:p>
          <w:p w14:paraId="6F272A1D" w14:textId="77777777" w:rsidR="00BD1DD8" w:rsidRPr="00C364D9" w:rsidRDefault="00BD1DD8" w:rsidP="005663AD">
            <w:pPr>
              <w:tabs>
                <w:tab w:val="left" w:pos="0"/>
              </w:tabs>
              <w:overflowPunct w:val="0"/>
              <w:autoSpaceDE w:val="0"/>
              <w:autoSpaceDN w:val="0"/>
              <w:adjustRightInd w:val="0"/>
              <w:rPr>
                <w:rFonts w:ascii="Arial" w:hAnsi="Arial" w:cs="Arial"/>
                <w:b/>
              </w:rPr>
            </w:pPr>
          </w:p>
          <w:p w14:paraId="4C878588" w14:textId="77777777" w:rsidR="00BD1DD8" w:rsidRPr="00C364D9" w:rsidRDefault="00536B38" w:rsidP="00294A3E">
            <w:pPr>
              <w:tabs>
                <w:tab w:val="left" w:pos="0"/>
              </w:tabs>
              <w:overflowPunct w:val="0"/>
              <w:autoSpaceDE w:val="0"/>
              <w:autoSpaceDN w:val="0"/>
              <w:adjustRightInd w:val="0"/>
              <w:jc w:val="both"/>
              <w:rPr>
                <w:rFonts w:ascii="Arial" w:hAnsi="Arial" w:cs="Arial"/>
                <w:b/>
              </w:rPr>
            </w:pPr>
            <w:r w:rsidRPr="00784B16">
              <w:rPr>
                <w:rFonts w:ascii="Arial" w:hAnsi="Arial" w:cs="Arial"/>
              </w:rPr>
              <w:t>No, the State does not agree to the proposed modification.</w:t>
            </w:r>
          </w:p>
          <w:p w14:paraId="061A9AEF" w14:textId="77777777" w:rsidR="0054620A" w:rsidRPr="00C364D9" w:rsidRDefault="0054620A" w:rsidP="005663AD">
            <w:pPr>
              <w:tabs>
                <w:tab w:val="left" w:pos="0"/>
              </w:tabs>
              <w:overflowPunct w:val="0"/>
              <w:autoSpaceDE w:val="0"/>
              <w:autoSpaceDN w:val="0"/>
              <w:adjustRightInd w:val="0"/>
              <w:rPr>
                <w:rFonts w:ascii="Arial" w:hAnsi="Arial" w:cs="Arial"/>
                <w:b/>
              </w:rPr>
            </w:pPr>
          </w:p>
        </w:tc>
      </w:tr>
      <w:tr w:rsidR="00070020" w14:paraId="4C2C4A13" w14:textId="77777777" w:rsidTr="001D665D">
        <w:tc>
          <w:tcPr>
            <w:tcW w:w="540" w:type="dxa"/>
            <w:tcBorders>
              <w:top w:val="single" w:sz="4" w:space="0" w:color="auto"/>
              <w:left w:val="single" w:sz="4" w:space="0" w:color="auto"/>
              <w:bottom w:val="single" w:sz="4" w:space="0" w:color="auto"/>
              <w:right w:val="single" w:sz="4" w:space="0" w:color="auto"/>
            </w:tcBorders>
          </w:tcPr>
          <w:p w14:paraId="06213FEA" w14:textId="77777777" w:rsidR="00070020" w:rsidRPr="00C364D9" w:rsidRDefault="007E395E" w:rsidP="005663AD">
            <w:pPr>
              <w:tabs>
                <w:tab w:val="left" w:pos="0"/>
              </w:tabs>
              <w:autoSpaceDN w:val="0"/>
              <w:jc w:val="center"/>
              <w:rPr>
                <w:rFonts w:ascii="Arial" w:hAnsi="Arial" w:cs="Arial"/>
              </w:rPr>
            </w:pPr>
            <w:r w:rsidRPr="00C364D9">
              <w:rPr>
                <w:rFonts w:ascii="Arial" w:hAnsi="Arial" w:cs="Arial"/>
              </w:rPr>
              <w:t>31</w:t>
            </w:r>
          </w:p>
        </w:tc>
        <w:tc>
          <w:tcPr>
            <w:tcW w:w="877" w:type="dxa"/>
            <w:tcBorders>
              <w:top w:val="single" w:sz="4" w:space="0" w:color="auto"/>
              <w:left w:val="single" w:sz="4" w:space="0" w:color="auto"/>
              <w:bottom w:val="single" w:sz="4" w:space="0" w:color="auto"/>
              <w:right w:val="single" w:sz="4" w:space="0" w:color="auto"/>
            </w:tcBorders>
          </w:tcPr>
          <w:p w14:paraId="449D9893" w14:textId="77777777" w:rsidR="00070020" w:rsidRPr="00C364D9" w:rsidRDefault="00BD1DD8" w:rsidP="005663AD">
            <w:pPr>
              <w:tabs>
                <w:tab w:val="left" w:pos="0"/>
              </w:tabs>
              <w:overflowPunct w:val="0"/>
              <w:autoSpaceDE w:val="0"/>
              <w:autoSpaceDN w:val="0"/>
              <w:adjustRightInd w:val="0"/>
              <w:jc w:val="center"/>
              <w:rPr>
                <w:rFonts w:ascii="Arial" w:hAnsi="Arial" w:cs="Arial"/>
              </w:rPr>
            </w:pPr>
            <w:r w:rsidRPr="00C364D9">
              <w:rPr>
                <w:rFonts w:ascii="Arial" w:hAnsi="Arial" w:cs="Arial"/>
              </w:rPr>
              <w:t>36</w:t>
            </w:r>
          </w:p>
        </w:tc>
        <w:tc>
          <w:tcPr>
            <w:tcW w:w="1643" w:type="dxa"/>
            <w:tcBorders>
              <w:top w:val="single" w:sz="4" w:space="0" w:color="auto"/>
              <w:left w:val="single" w:sz="4" w:space="0" w:color="auto"/>
              <w:bottom w:val="single" w:sz="4" w:space="0" w:color="auto"/>
              <w:right w:val="single" w:sz="4" w:space="0" w:color="auto"/>
            </w:tcBorders>
          </w:tcPr>
          <w:p w14:paraId="6CF30B74" w14:textId="77777777" w:rsidR="00070020" w:rsidRPr="00C364D9" w:rsidRDefault="00BD1DD8" w:rsidP="005663AD">
            <w:pPr>
              <w:tabs>
                <w:tab w:val="left" w:pos="0"/>
              </w:tabs>
              <w:overflowPunct w:val="0"/>
              <w:autoSpaceDE w:val="0"/>
              <w:autoSpaceDN w:val="0"/>
              <w:adjustRightInd w:val="0"/>
              <w:jc w:val="center"/>
              <w:rPr>
                <w:rFonts w:ascii="Arial" w:hAnsi="Arial" w:cs="Arial"/>
              </w:rPr>
            </w:pPr>
            <w:r w:rsidRPr="00C364D9">
              <w:rPr>
                <w:rFonts w:ascii="Arial" w:hAnsi="Arial" w:cs="Arial"/>
              </w:rPr>
              <w:t>5.8</w:t>
            </w:r>
          </w:p>
          <w:p w14:paraId="430B48FE" w14:textId="77777777" w:rsidR="00335572" w:rsidRPr="00C364D9" w:rsidRDefault="00335572" w:rsidP="005663AD">
            <w:pPr>
              <w:tabs>
                <w:tab w:val="left" w:pos="0"/>
              </w:tabs>
              <w:overflowPunct w:val="0"/>
              <w:autoSpaceDE w:val="0"/>
              <w:autoSpaceDN w:val="0"/>
              <w:adjustRightInd w:val="0"/>
              <w:jc w:val="center"/>
              <w:rPr>
                <w:rFonts w:ascii="Arial" w:hAnsi="Arial" w:cs="Arial"/>
              </w:rPr>
            </w:pPr>
          </w:p>
          <w:p w14:paraId="22FC08D3" w14:textId="2606DF09" w:rsidR="00335572" w:rsidRPr="00C364D9" w:rsidRDefault="00335572" w:rsidP="005663AD">
            <w:pPr>
              <w:tabs>
                <w:tab w:val="left" w:pos="0"/>
              </w:tabs>
              <w:overflowPunct w:val="0"/>
              <w:autoSpaceDE w:val="0"/>
              <w:autoSpaceDN w:val="0"/>
              <w:adjustRightInd w:val="0"/>
              <w:jc w:val="center"/>
              <w:rPr>
                <w:rFonts w:ascii="Arial" w:hAnsi="Arial" w:cs="Arial"/>
              </w:rPr>
            </w:pPr>
          </w:p>
        </w:tc>
        <w:tc>
          <w:tcPr>
            <w:tcW w:w="7020" w:type="dxa"/>
            <w:tcBorders>
              <w:top w:val="single" w:sz="4" w:space="0" w:color="auto"/>
              <w:left w:val="single" w:sz="4" w:space="0" w:color="auto"/>
              <w:bottom w:val="single" w:sz="4" w:space="0" w:color="auto"/>
              <w:right w:val="single" w:sz="4" w:space="0" w:color="auto"/>
            </w:tcBorders>
          </w:tcPr>
          <w:p w14:paraId="39EB443E" w14:textId="77777777" w:rsidR="00070020" w:rsidRPr="00C364D9" w:rsidRDefault="00BD1DD8" w:rsidP="00294A3E">
            <w:pPr>
              <w:tabs>
                <w:tab w:val="left" w:pos="0"/>
              </w:tabs>
              <w:overflowPunct w:val="0"/>
              <w:autoSpaceDE w:val="0"/>
              <w:autoSpaceDN w:val="0"/>
              <w:adjustRightInd w:val="0"/>
              <w:jc w:val="both"/>
              <w:rPr>
                <w:rFonts w:ascii="Arial" w:hAnsi="Arial" w:cs="Arial"/>
                <w:b/>
              </w:rPr>
            </w:pPr>
            <w:r w:rsidRPr="00C364D9">
              <w:rPr>
                <w:rFonts w:ascii="Arial" w:hAnsi="Arial" w:cs="Arial"/>
                <w:b/>
              </w:rPr>
              <w:t xml:space="preserve">Section 1.3.1.1 on page 5 indicates that exceptions to the </w:t>
            </w:r>
            <w:proofErr w:type="spellStart"/>
            <w:r w:rsidRPr="00C364D9">
              <w:rPr>
                <w:rFonts w:ascii="Arial" w:hAnsi="Arial" w:cs="Arial"/>
                <w:b/>
              </w:rPr>
              <w:t>State</w:t>
            </w:r>
            <w:r w:rsidRPr="00C364D9">
              <w:rPr>
                <w:rFonts w:ascii="Tahoma" w:hAnsi="Tahoma" w:cs="Tahoma"/>
                <w:b/>
              </w:rPr>
              <w:t>�</w:t>
            </w:r>
            <w:r w:rsidRPr="00C364D9">
              <w:rPr>
                <w:rFonts w:ascii="Arial" w:hAnsi="Arial" w:cs="Arial"/>
                <w:b/>
              </w:rPr>
              <w:t>s</w:t>
            </w:r>
            <w:proofErr w:type="spellEnd"/>
            <w:r w:rsidRPr="00C364D9">
              <w:rPr>
                <w:rFonts w:ascii="Arial" w:hAnsi="Arial" w:cs="Arial"/>
                <w:b/>
              </w:rPr>
              <w:t xml:space="preserve"> terms and conditions must be posed during the electronic Q&amp;A period. We request the State consider the following contract language changes: We suggest clarifying that all materials prepared by Contractor specifically and exclusively for the State pursuant to the agreement shall be owned by the State. We suggest further clarifying that Contractor shall retain all of its rights in its methodologies and methods of analysis, ideas, concepts, expressions, know how, methods, models, tools, techniques, skills, generic industry information, knowledge and experience (and any </w:t>
            </w:r>
            <w:r w:rsidRPr="00C364D9">
              <w:rPr>
                <w:rFonts w:ascii="Arial" w:hAnsi="Arial" w:cs="Arial"/>
                <w:b/>
              </w:rPr>
              <w:lastRenderedPageBreak/>
              <w:t>graphic representations of any of these) whether now possessed or hereafter acquired by Contractor (</w:t>
            </w:r>
            <w:r w:rsidRPr="00C364D9">
              <w:rPr>
                <w:rFonts w:ascii="Tahoma" w:hAnsi="Tahoma" w:cs="Tahoma"/>
                <w:b/>
              </w:rPr>
              <w:t>�</w:t>
            </w:r>
            <w:r w:rsidRPr="00C364D9">
              <w:rPr>
                <w:rFonts w:ascii="Arial" w:hAnsi="Arial" w:cs="Arial"/>
                <w:b/>
              </w:rPr>
              <w:t>Contractor IP</w:t>
            </w:r>
            <w:r w:rsidRPr="00C364D9">
              <w:rPr>
                <w:rFonts w:ascii="Tahoma" w:hAnsi="Tahoma" w:cs="Tahoma"/>
                <w:b/>
              </w:rPr>
              <w:t>�</w:t>
            </w:r>
            <w:r w:rsidRPr="00C364D9">
              <w:rPr>
                <w:rFonts w:ascii="Arial" w:hAnsi="Arial" w:cs="Arial"/>
                <w:b/>
              </w:rPr>
              <w:t xml:space="preserve">), and that </w:t>
            </w:r>
            <w:proofErr w:type="spellStart"/>
            <w:r w:rsidRPr="00C364D9">
              <w:rPr>
                <w:rFonts w:ascii="Arial" w:hAnsi="Arial" w:cs="Arial"/>
                <w:b/>
              </w:rPr>
              <w:t>Contractor</w:t>
            </w:r>
            <w:r w:rsidRPr="00C364D9">
              <w:rPr>
                <w:rFonts w:ascii="Tahoma" w:hAnsi="Tahoma" w:cs="Tahoma"/>
                <w:b/>
              </w:rPr>
              <w:t>�</w:t>
            </w:r>
            <w:r w:rsidRPr="00C364D9">
              <w:rPr>
                <w:rFonts w:ascii="Arial" w:hAnsi="Arial" w:cs="Arial"/>
                <w:b/>
              </w:rPr>
              <w:t>s</w:t>
            </w:r>
            <w:proofErr w:type="spellEnd"/>
            <w:r w:rsidRPr="00C364D9">
              <w:rPr>
                <w:rFonts w:ascii="Arial" w:hAnsi="Arial" w:cs="Arial"/>
                <w:b/>
              </w:rPr>
              <w:t xml:space="preserve"> deliverables will inherently contain and/or embed Contractor IP. We also suggest clarifying that any license with regard to Contractor IP be non-transferable and limited to the </w:t>
            </w:r>
            <w:proofErr w:type="spellStart"/>
            <w:r w:rsidRPr="00C364D9">
              <w:rPr>
                <w:rFonts w:ascii="Arial" w:hAnsi="Arial" w:cs="Arial"/>
                <w:b/>
              </w:rPr>
              <w:t>State</w:t>
            </w:r>
            <w:r w:rsidRPr="00C364D9">
              <w:rPr>
                <w:rFonts w:ascii="Tahoma" w:hAnsi="Tahoma" w:cs="Tahoma"/>
                <w:b/>
              </w:rPr>
              <w:t>�</w:t>
            </w:r>
            <w:r w:rsidRPr="00C364D9">
              <w:rPr>
                <w:rFonts w:ascii="Arial" w:hAnsi="Arial" w:cs="Arial"/>
                <w:b/>
              </w:rPr>
              <w:t>s</w:t>
            </w:r>
            <w:proofErr w:type="spellEnd"/>
            <w:r w:rsidRPr="00C364D9">
              <w:rPr>
                <w:rFonts w:ascii="Arial" w:hAnsi="Arial" w:cs="Arial"/>
                <w:b/>
              </w:rPr>
              <w:t xml:space="preserve"> internal business use of </w:t>
            </w:r>
            <w:proofErr w:type="spellStart"/>
            <w:r w:rsidRPr="00C364D9">
              <w:rPr>
                <w:rFonts w:ascii="Arial" w:hAnsi="Arial" w:cs="Arial"/>
                <w:b/>
              </w:rPr>
              <w:t>Contractor</w:t>
            </w:r>
            <w:r w:rsidRPr="00C364D9">
              <w:rPr>
                <w:rFonts w:ascii="Tahoma" w:hAnsi="Tahoma" w:cs="Tahoma"/>
                <w:b/>
              </w:rPr>
              <w:t>�</w:t>
            </w:r>
            <w:r w:rsidRPr="00C364D9">
              <w:rPr>
                <w:rFonts w:ascii="Arial" w:hAnsi="Arial" w:cs="Arial"/>
                <w:b/>
              </w:rPr>
              <w:t>s</w:t>
            </w:r>
            <w:proofErr w:type="spellEnd"/>
            <w:r w:rsidRPr="00C364D9">
              <w:rPr>
                <w:rFonts w:ascii="Arial" w:hAnsi="Arial" w:cs="Arial"/>
                <w:b/>
              </w:rPr>
              <w:t xml:space="preserve"> deliverables. We suggest clarifying that Contractor be permitted to retain copies of work product in accordance with its legal, disaster recovery and records retention requirements, but subject to its confidentiality obligations.</w:t>
            </w:r>
          </w:p>
          <w:p w14:paraId="11A5E434" w14:textId="77777777" w:rsidR="00BD1DD8" w:rsidRPr="00C364D9" w:rsidRDefault="00BD1DD8" w:rsidP="005663AD">
            <w:pPr>
              <w:tabs>
                <w:tab w:val="left" w:pos="0"/>
              </w:tabs>
              <w:overflowPunct w:val="0"/>
              <w:autoSpaceDE w:val="0"/>
              <w:autoSpaceDN w:val="0"/>
              <w:adjustRightInd w:val="0"/>
              <w:rPr>
                <w:rFonts w:ascii="Arial" w:hAnsi="Arial" w:cs="Arial"/>
                <w:b/>
              </w:rPr>
            </w:pPr>
          </w:p>
          <w:p w14:paraId="24306507" w14:textId="77777777" w:rsidR="00BD1DD8" w:rsidRPr="00C364D9" w:rsidRDefault="00536B38" w:rsidP="005663AD">
            <w:pPr>
              <w:tabs>
                <w:tab w:val="left" w:pos="0"/>
              </w:tabs>
              <w:overflowPunct w:val="0"/>
              <w:autoSpaceDE w:val="0"/>
              <w:autoSpaceDN w:val="0"/>
              <w:adjustRightInd w:val="0"/>
              <w:rPr>
                <w:rFonts w:ascii="Arial" w:hAnsi="Arial" w:cs="Arial"/>
                <w:b/>
              </w:rPr>
            </w:pPr>
            <w:r w:rsidRPr="00784B16">
              <w:rPr>
                <w:rFonts w:ascii="Arial" w:hAnsi="Arial" w:cs="Arial"/>
              </w:rPr>
              <w:t>No, the State does not agree to the proposed modification.</w:t>
            </w:r>
          </w:p>
          <w:p w14:paraId="79339D73" w14:textId="77777777" w:rsidR="00BD1DD8" w:rsidRPr="00C364D9" w:rsidRDefault="00BD1DD8" w:rsidP="005663AD">
            <w:pPr>
              <w:tabs>
                <w:tab w:val="left" w:pos="0"/>
              </w:tabs>
              <w:overflowPunct w:val="0"/>
              <w:autoSpaceDE w:val="0"/>
              <w:autoSpaceDN w:val="0"/>
              <w:adjustRightInd w:val="0"/>
              <w:rPr>
                <w:rFonts w:ascii="Arial" w:hAnsi="Arial" w:cs="Arial"/>
                <w:b/>
              </w:rPr>
            </w:pPr>
          </w:p>
        </w:tc>
      </w:tr>
      <w:tr w:rsidR="00A233DA" w14:paraId="0AE207D6" w14:textId="77777777" w:rsidTr="001D665D">
        <w:tc>
          <w:tcPr>
            <w:tcW w:w="540" w:type="dxa"/>
            <w:tcBorders>
              <w:top w:val="single" w:sz="4" w:space="0" w:color="auto"/>
              <w:left w:val="single" w:sz="4" w:space="0" w:color="auto"/>
              <w:bottom w:val="single" w:sz="4" w:space="0" w:color="auto"/>
              <w:right w:val="single" w:sz="4" w:space="0" w:color="auto"/>
            </w:tcBorders>
          </w:tcPr>
          <w:p w14:paraId="5A229A23" w14:textId="77777777" w:rsidR="00A233DA" w:rsidRPr="00C364D9" w:rsidRDefault="007E395E" w:rsidP="005663AD">
            <w:pPr>
              <w:tabs>
                <w:tab w:val="left" w:pos="0"/>
              </w:tabs>
              <w:autoSpaceDN w:val="0"/>
              <w:jc w:val="center"/>
              <w:rPr>
                <w:rFonts w:ascii="Arial" w:hAnsi="Arial" w:cs="Arial"/>
              </w:rPr>
            </w:pPr>
            <w:r w:rsidRPr="00C364D9">
              <w:rPr>
                <w:rFonts w:ascii="Arial" w:hAnsi="Arial" w:cs="Arial"/>
              </w:rPr>
              <w:lastRenderedPageBreak/>
              <w:t>32</w:t>
            </w:r>
          </w:p>
        </w:tc>
        <w:tc>
          <w:tcPr>
            <w:tcW w:w="877" w:type="dxa"/>
            <w:tcBorders>
              <w:top w:val="single" w:sz="4" w:space="0" w:color="auto"/>
              <w:left w:val="single" w:sz="4" w:space="0" w:color="auto"/>
              <w:bottom w:val="single" w:sz="4" w:space="0" w:color="auto"/>
              <w:right w:val="single" w:sz="4" w:space="0" w:color="auto"/>
            </w:tcBorders>
          </w:tcPr>
          <w:p w14:paraId="7C800561" w14:textId="77777777" w:rsidR="00A233DA" w:rsidRPr="00C364D9" w:rsidRDefault="00070020" w:rsidP="005663AD">
            <w:pPr>
              <w:tabs>
                <w:tab w:val="left" w:pos="0"/>
              </w:tabs>
              <w:overflowPunct w:val="0"/>
              <w:autoSpaceDE w:val="0"/>
              <w:autoSpaceDN w:val="0"/>
              <w:adjustRightInd w:val="0"/>
              <w:jc w:val="center"/>
              <w:rPr>
                <w:rFonts w:ascii="Arial" w:hAnsi="Arial" w:cs="Arial"/>
              </w:rPr>
            </w:pPr>
            <w:r w:rsidRPr="00C364D9">
              <w:rPr>
                <w:rFonts w:ascii="Arial" w:hAnsi="Arial" w:cs="Arial"/>
              </w:rPr>
              <w:t>3</w:t>
            </w:r>
            <w:r w:rsidR="005E13B1" w:rsidRPr="00C364D9">
              <w:rPr>
                <w:rFonts w:ascii="Arial" w:hAnsi="Arial" w:cs="Arial"/>
              </w:rPr>
              <w:t>6</w:t>
            </w:r>
          </w:p>
        </w:tc>
        <w:tc>
          <w:tcPr>
            <w:tcW w:w="1643" w:type="dxa"/>
            <w:tcBorders>
              <w:top w:val="single" w:sz="4" w:space="0" w:color="auto"/>
              <w:left w:val="single" w:sz="4" w:space="0" w:color="auto"/>
              <w:bottom w:val="single" w:sz="4" w:space="0" w:color="auto"/>
              <w:right w:val="single" w:sz="4" w:space="0" w:color="auto"/>
            </w:tcBorders>
          </w:tcPr>
          <w:p w14:paraId="565B642E" w14:textId="77777777" w:rsidR="00A233DA" w:rsidRPr="00C364D9" w:rsidRDefault="005E13B1" w:rsidP="005663AD">
            <w:pPr>
              <w:tabs>
                <w:tab w:val="left" w:pos="0"/>
              </w:tabs>
              <w:overflowPunct w:val="0"/>
              <w:autoSpaceDE w:val="0"/>
              <w:autoSpaceDN w:val="0"/>
              <w:adjustRightInd w:val="0"/>
              <w:jc w:val="center"/>
              <w:rPr>
                <w:rFonts w:ascii="Arial" w:hAnsi="Arial" w:cs="Arial"/>
              </w:rPr>
            </w:pPr>
            <w:r w:rsidRPr="00C364D9">
              <w:rPr>
                <w:rFonts w:ascii="Arial" w:hAnsi="Arial" w:cs="Arial"/>
              </w:rPr>
              <w:t>5.8</w:t>
            </w:r>
          </w:p>
          <w:p w14:paraId="0B1F21FD" w14:textId="77777777" w:rsidR="00335572" w:rsidRPr="00C364D9" w:rsidRDefault="00335572" w:rsidP="005663AD">
            <w:pPr>
              <w:tabs>
                <w:tab w:val="left" w:pos="0"/>
              </w:tabs>
              <w:overflowPunct w:val="0"/>
              <w:autoSpaceDE w:val="0"/>
              <w:autoSpaceDN w:val="0"/>
              <w:adjustRightInd w:val="0"/>
              <w:jc w:val="center"/>
              <w:rPr>
                <w:rFonts w:ascii="Arial" w:hAnsi="Arial" w:cs="Arial"/>
              </w:rPr>
            </w:pPr>
          </w:p>
          <w:p w14:paraId="4467A241" w14:textId="6A97D30C" w:rsidR="00335572" w:rsidRPr="00C364D9" w:rsidRDefault="00335572" w:rsidP="005663AD">
            <w:pPr>
              <w:tabs>
                <w:tab w:val="left" w:pos="0"/>
              </w:tabs>
              <w:overflowPunct w:val="0"/>
              <w:autoSpaceDE w:val="0"/>
              <w:autoSpaceDN w:val="0"/>
              <w:adjustRightInd w:val="0"/>
              <w:jc w:val="center"/>
              <w:rPr>
                <w:rFonts w:ascii="Arial" w:hAnsi="Arial" w:cs="Arial"/>
              </w:rPr>
            </w:pPr>
          </w:p>
        </w:tc>
        <w:tc>
          <w:tcPr>
            <w:tcW w:w="7020" w:type="dxa"/>
            <w:tcBorders>
              <w:top w:val="single" w:sz="4" w:space="0" w:color="auto"/>
              <w:left w:val="single" w:sz="4" w:space="0" w:color="auto"/>
              <w:bottom w:val="single" w:sz="4" w:space="0" w:color="auto"/>
              <w:right w:val="single" w:sz="4" w:space="0" w:color="auto"/>
            </w:tcBorders>
          </w:tcPr>
          <w:p w14:paraId="56C86C0E" w14:textId="77777777" w:rsidR="00A233DA" w:rsidRPr="00C364D9" w:rsidRDefault="00070020" w:rsidP="00294A3E">
            <w:pPr>
              <w:tabs>
                <w:tab w:val="left" w:pos="0"/>
              </w:tabs>
              <w:overflowPunct w:val="0"/>
              <w:autoSpaceDE w:val="0"/>
              <w:autoSpaceDN w:val="0"/>
              <w:adjustRightInd w:val="0"/>
              <w:jc w:val="both"/>
              <w:rPr>
                <w:rFonts w:ascii="Arial" w:hAnsi="Arial" w:cs="Arial"/>
                <w:b/>
              </w:rPr>
            </w:pPr>
            <w:r w:rsidRPr="00C364D9">
              <w:rPr>
                <w:rFonts w:ascii="Arial" w:hAnsi="Arial" w:cs="Arial"/>
                <w:b/>
              </w:rPr>
              <w:t>Subsection 5.8 pg.36- Ownership of Material-We would request minor additional language clarifying that this provision is not intended to impact the ownership rights of our administrative records, pre-existing intellectual property, identified or otherwise, or any intellectual property developed outside of the scope of our services. Is this acceptable to the State?</w:t>
            </w:r>
          </w:p>
          <w:p w14:paraId="61E64A1F" w14:textId="77777777" w:rsidR="00070020" w:rsidRPr="00C364D9" w:rsidRDefault="00070020" w:rsidP="005663AD">
            <w:pPr>
              <w:tabs>
                <w:tab w:val="left" w:pos="0"/>
              </w:tabs>
              <w:overflowPunct w:val="0"/>
              <w:autoSpaceDE w:val="0"/>
              <w:autoSpaceDN w:val="0"/>
              <w:adjustRightInd w:val="0"/>
              <w:rPr>
                <w:rFonts w:ascii="Arial" w:hAnsi="Arial" w:cs="Arial"/>
                <w:b/>
              </w:rPr>
            </w:pPr>
          </w:p>
          <w:p w14:paraId="5AB67CD3" w14:textId="77777777" w:rsidR="00536B38" w:rsidRPr="00C364D9" w:rsidRDefault="00536B38" w:rsidP="005663AD">
            <w:pPr>
              <w:tabs>
                <w:tab w:val="left" w:pos="0"/>
              </w:tabs>
              <w:overflowPunct w:val="0"/>
              <w:autoSpaceDE w:val="0"/>
              <w:autoSpaceDN w:val="0"/>
              <w:adjustRightInd w:val="0"/>
              <w:rPr>
                <w:rFonts w:ascii="Arial" w:hAnsi="Arial" w:cs="Arial"/>
                <w:b/>
              </w:rPr>
            </w:pPr>
            <w:r w:rsidRPr="00784B16">
              <w:rPr>
                <w:rFonts w:ascii="Arial" w:hAnsi="Arial" w:cs="Arial"/>
              </w:rPr>
              <w:t>No, the State does not agree to the proposed modification.</w:t>
            </w:r>
          </w:p>
          <w:p w14:paraId="25DF8445" w14:textId="77777777" w:rsidR="00070020" w:rsidRPr="00C364D9" w:rsidRDefault="00070020" w:rsidP="005663AD">
            <w:pPr>
              <w:tabs>
                <w:tab w:val="left" w:pos="0"/>
              </w:tabs>
              <w:overflowPunct w:val="0"/>
              <w:autoSpaceDE w:val="0"/>
              <w:autoSpaceDN w:val="0"/>
              <w:adjustRightInd w:val="0"/>
              <w:rPr>
                <w:rFonts w:ascii="Arial" w:hAnsi="Arial" w:cs="Arial"/>
                <w:b/>
              </w:rPr>
            </w:pPr>
          </w:p>
        </w:tc>
      </w:tr>
      <w:tr w:rsidR="00A233DA" w14:paraId="5459BF9C" w14:textId="77777777" w:rsidTr="001D665D">
        <w:tc>
          <w:tcPr>
            <w:tcW w:w="540" w:type="dxa"/>
            <w:tcBorders>
              <w:top w:val="single" w:sz="4" w:space="0" w:color="auto"/>
              <w:left w:val="single" w:sz="4" w:space="0" w:color="auto"/>
              <w:bottom w:val="single" w:sz="4" w:space="0" w:color="auto"/>
              <w:right w:val="single" w:sz="4" w:space="0" w:color="auto"/>
            </w:tcBorders>
            <w:hideMark/>
          </w:tcPr>
          <w:p w14:paraId="1C535C22" w14:textId="77777777" w:rsidR="00A233DA" w:rsidRPr="00C364D9" w:rsidRDefault="0051791D" w:rsidP="005663AD">
            <w:pPr>
              <w:tabs>
                <w:tab w:val="left" w:pos="0"/>
              </w:tabs>
              <w:autoSpaceDN w:val="0"/>
              <w:jc w:val="center"/>
              <w:rPr>
                <w:rFonts w:ascii="Arial" w:hAnsi="Arial" w:cs="Arial"/>
              </w:rPr>
            </w:pPr>
            <w:r w:rsidRPr="00C364D9">
              <w:rPr>
                <w:rFonts w:ascii="Arial" w:hAnsi="Arial" w:cs="Arial"/>
              </w:rPr>
              <w:t>3</w:t>
            </w:r>
            <w:r w:rsidR="007E395E" w:rsidRPr="00C364D9">
              <w:rPr>
                <w:rFonts w:ascii="Arial" w:hAnsi="Arial" w:cs="Arial"/>
              </w:rPr>
              <w:t>3</w:t>
            </w:r>
          </w:p>
        </w:tc>
        <w:tc>
          <w:tcPr>
            <w:tcW w:w="877" w:type="dxa"/>
            <w:tcBorders>
              <w:top w:val="single" w:sz="4" w:space="0" w:color="auto"/>
              <w:left w:val="single" w:sz="4" w:space="0" w:color="auto"/>
              <w:bottom w:val="single" w:sz="4" w:space="0" w:color="auto"/>
              <w:right w:val="single" w:sz="4" w:space="0" w:color="auto"/>
            </w:tcBorders>
          </w:tcPr>
          <w:p w14:paraId="45025174" w14:textId="77777777" w:rsidR="00A233DA" w:rsidRPr="00C364D9" w:rsidRDefault="00070020" w:rsidP="005663AD">
            <w:pPr>
              <w:tabs>
                <w:tab w:val="left" w:pos="0"/>
              </w:tabs>
              <w:overflowPunct w:val="0"/>
              <w:autoSpaceDE w:val="0"/>
              <w:autoSpaceDN w:val="0"/>
              <w:adjustRightInd w:val="0"/>
              <w:jc w:val="center"/>
              <w:rPr>
                <w:rFonts w:ascii="Arial" w:hAnsi="Arial" w:cs="Arial"/>
              </w:rPr>
            </w:pPr>
            <w:r w:rsidRPr="00C364D9">
              <w:rPr>
                <w:rFonts w:ascii="Arial" w:hAnsi="Arial" w:cs="Arial"/>
              </w:rPr>
              <w:t>3</w:t>
            </w:r>
            <w:r w:rsidR="005E13B1" w:rsidRPr="00C364D9">
              <w:rPr>
                <w:rFonts w:ascii="Arial" w:hAnsi="Arial" w:cs="Arial"/>
              </w:rPr>
              <w:t>8</w:t>
            </w:r>
          </w:p>
        </w:tc>
        <w:tc>
          <w:tcPr>
            <w:tcW w:w="1643" w:type="dxa"/>
            <w:tcBorders>
              <w:top w:val="single" w:sz="4" w:space="0" w:color="auto"/>
              <w:left w:val="single" w:sz="4" w:space="0" w:color="auto"/>
              <w:bottom w:val="single" w:sz="4" w:space="0" w:color="auto"/>
              <w:right w:val="single" w:sz="4" w:space="0" w:color="auto"/>
            </w:tcBorders>
          </w:tcPr>
          <w:p w14:paraId="04FBA576" w14:textId="77777777" w:rsidR="00A233DA" w:rsidRPr="00C364D9" w:rsidRDefault="005E13B1" w:rsidP="005663AD">
            <w:pPr>
              <w:tabs>
                <w:tab w:val="left" w:pos="0"/>
              </w:tabs>
              <w:overflowPunct w:val="0"/>
              <w:autoSpaceDE w:val="0"/>
              <w:autoSpaceDN w:val="0"/>
              <w:adjustRightInd w:val="0"/>
              <w:jc w:val="center"/>
              <w:rPr>
                <w:rFonts w:ascii="Arial" w:hAnsi="Arial" w:cs="Arial"/>
              </w:rPr>
            </w:pPr>
            <w:r w:rsidRPr="00C364D9">
              <w:rPr>
                <w:rFonts w:ascii="Arial" w:hAnsi="Arial" w:cs="Arial"/>
              </w:rPr>
              <w:t>5.9.2</w:t>
            </w:r>
          </w:p>
          <w:p w14:paraId="45075CEF" w14:textId="77777777" w:rsidR="00335572" w:rsidRPr="00C364D9" w:rsidRDefault="00335572" w:rsidP="005663AD">
            <w:pPr>
              <w:tabs>
                <w:tab w:val="left" w:pos="0"/>
              </w:tabs>
              <w:overflowPunct w:val="0"/>
              <w:autoSpaceDE w:val="0"/>
              <w:autoSpaceDN w:val="0"/>
              <w:adjustRightInd w:val="0"/>
              <w:jc w:val="center"/>
              <w:rPr>
                <w:rFonts w:ascii="Arial" w:hAnsi="Arial" w:cs="Arial"/>
              </w:rPr>
            </w:pPr>
          </w:p>
          <w:p w14:paraId="46851816" w14:textId="5D887416" w:rsidR="00335572" w:rsidRPr="00C364D9" w:rsidRDefault="00335572" w:rsidP="005663AD">
            <w:pPr>
              <w:tabs>
                <w:tab w:val="left" w:pos="0"/>
              </w:tabs>
              <w:overflowPunct w:val="0"/>
              <w:autoSpaceDE w:val="0"/>
              <w:autoSpaceDN w:val="0"/>
              <w:adjustRightInd w:val="0"/>
              <w:jc w:val="center"/>
              <w:rPr>
                <w:rFonts w:ascii="Arial" w:hAnsi="Arial" w:cs="Arial"/>
              </w:rPr>
            </w:pPr>
          </w:p>
        </w:tc>
        <w:tc>
          <w:tcPr>
            <w:tcW w:w="7020" w:type="dxa"/>
            <w:tcBorders>
              <w:top w:val="single" w:sz="4" w:space="0" w:color="auto"/>
              <w:left w:val="single" w:sz="4" w:space="0" w:color="auto"/>
              <w:bottom w:val="single" w:sz="4" w:space="0" w:color="auto"/>
              <w:right w:val="single" w:sz="4" w:space="0" w:color="auto"/>
            </w:tcBorders>
          </w:tcPr>
          <w:p w14:paraId="7AF9E6F8" w14:textId="77777777" w:rsidR="00A233DA" w:rsidRPr="00C364D9" w:rsidRDefault="00070020" w:rsidP="00294A3E">
            <w:pPr>
              <w:tabs>
                <w:tab w:val="left" w:pos="0"/>
              </w:tabs>
              <w:overflowPunct w:val="0"/>
              <w:autoSpaceDE w:val="0"/>
              <w:autoSpaceDN w:val="0"/>
              <w:adjustRightInd w:val="0"/>
              <w:jc w:val="both"/>
              <w:rPr>
                <w:rFonts w:ascii="Arial" w:hAnsi="Arial" w:cs="Arial"/>
                <w:b/>
              </w:rPr>
            </w:pPr>
            <w:r w:rsidRPr="00C364D9">
              <w:rPr>
                <w:rFonts w:ascii="Arial" w:hAnsi="Arial" w:cs="Arial"/>
                <w:b/>
              </w:rPr>
              <w:t>Subsection 5.9.2 pg. 38-Data Security Standards Will the State require submission of network maps or similar schematics that could be subject to public records/sunshine laws? If this is a possibility, we would request a modification or clarification to this section that such discussions or reviews will not be subject to such laws and conducted under a mutually agreed non-disclosure agreement or similar obligations of confidentiality</w:t>
            </w:r>
          </w:p>
          <w:p w14:paraId="601EB645" w14:textId="77777777" w:rsidR="00070020" w:rsidRPr="00C364D9" w:rsidRDefault="00070020" w:rsidP="005663AD">
            <w:pPr>
              <w:tabs>
                <w:tab w:val="left" w:pos="0"/>
              </w:tabs>
              <w:overflowPunct w:val="0"/>
              <w:autoSpaceDE w:val="0"/>
              <w:autoSpaceDN w:val="0"/>
              <w:adjustRightInd w:val="0"/>
              <w:rPr>
                <w:rFonts w:ascii="Arial" w:hAnsi="Arial" w:cs="Arial"/>
                <w:b/>
              </w:rPr>
            </w:pPr>
          </w:p>
          <w:p w14:paraId="154370C7" w14:textId="5EE29B8E" w:rsidR="008E43C0" w:rsidRPr="00C364D9" w:rsidRDefault="008E43C0" w:rsidP="00E55F8E">
            <w:pPr>
              <w:tabs>
                <w:tab w:val="left" w:pos="0"/>
              </w:tabs>
              <w:overflowPunct w:val="0"/>
              <w:autoSpaceDE w:val="0"/>
              <w:autoSpaceDN w:val="0"/>
              <w:adjustRightInd w:val="0"/>
              <w:jc w:val="both"/>
              <w:rPr>
                <w:rFonts w:ascii="Arial" w:hAnsi="Arial" w:cs="Arial"/>
                <w:b/>
              </w:rPr>
            </w:pPr>
            <w:r w:rsidRPr="009842B7">
              <w:rPr>
                <w:rFonts w:ascii="Arial" w:hAnsi="Arial" w:cs="Arial"/>
              </w:rPr>
              <w:t xml:space="preserve">No, the State does not agree to the proposed modification. Please note that network maps are </w:t>
            </w:r>
            <w:r w:rsidR="00EB078B" w:rsidRPr="009842B7">
              <w:rPr>
                <w:rFonts w:ascii="Arial" w:hAnsi="Arial" w:cs="Arial"/>
              </w:rPr>
              <w:t xml:space="preserve">security material exempt from disclosure under the </w:t>
            </w:r>
            <w:r w:rsidRPr="009842B7">
              <w:rPr>
                <w:rFonts w:ascii="Arial" w:hAnsi="Arial" w:cs="Arial"/>
              </w:rPr>
              <w:t>Open Public Records Act (OPRA).</w:t>
            </w:r>
          </w:p>
          <w:p w14:paraId="574A317F" w14:textId="77777777" w:rsidR="00070020" w:rsidRPr="00C364D9" w:rsidRDefault="00070020" w:rsidP="005663AD">
            <w:pPr>
              <w:tabs>
                <w:tab w:val="left" w:pos="0"/>
              </w:tabs>
              <w:overflowPunct w:val="0"/>
              <w:autoSpaceDE w:val="0"/>
              <w:autoSpaceDN w:val="0"/>
              <w:adjustRightInd w:val="0"/>
              <w:rPr>
                <w:rFonts w:ascii="Arial" w:hAnsi="Arial" w:cs="Arial"/>
                <w:b/>
              </w:rPr>
            </w:pPr>
          </w:p>
        </w:tc>
      </w:tr>
      <w:tr w:rsidR="00A233DA" w14:paraId="16F3AD90" w14:textId="77777777" w:rsidTr="001D665D">
        <w:trPr>
          <w:trHeight w:val="2762"/>
        </w:trPr>
        <w:tc>
          <w:tcPr>
            <w:tcW w:w="540" w:type="dxa"/>
            <w:tcBorders>
              <w:top w:val="single" w:sz="4" w:space="0" w:color="auto"/>
              <w:left w:val="single" w:sz="4" w:space="0" w:color="auto"/>
              <w:bottom w:val="single" w:sz="4" w:space="0" w:color="auto"/>
              <w:right w:val="single" w:sz="4" w:space="0" w:color="auto"/>
            </w:tcBorders>
            <w:hideMark/>
          </w:tcPr>
          <w:p w14:paraId="45B6B71B" w14:textId="77777777" w:rsidR="00A233DA" w:rsidRPr="00C364D9" w:rsidRDefault="0051791D" w:rsidP="005663AD">
            <w:pPr>
              <w:tabs>
                <w:tab w:val="left" w:pos="0"/>
              </w:tabs>
              <w:autoSpaceDN w:val="0"/>
              <w:jc w:val="center"/>
              <w:rPr>
                <w:rFonts w:ascii="Arial" w:hAnsi="Arial" w:cs="Arial"/>
              </w:rPr>
            </w:pPr>
            <w:r w:rsidRPr="00C364D9">
              <w:rPr>
                <w:rFonts w:ascii="Arial" w:hAnsi="Arial" w:cs="Arial"/>
              </w:rPr>
              <w:t>3</w:t>
            </w:r>
            <w:r w:rsidR="007E395E" w:rsidRPr="00C364D9">
              <w:rPr>
                <w:rFonts w:ascii="Arial" w:hAnsi="Arial" w:cs="Arial"/>
              </w:rPr>
              <w:t>4</w:t>
            </w:r>
          </w:p>
        </w:tc>
        <w:tc>
          <w:tcPr>
            <w:tcW w:w="877" w:type="dxa"/>
            <w:tcBorders>
              <w:top w:val="single" w:sz="4" w:space="0" w:color="auto"/>
              <w:left w:val="single" w:sz="4" w:space="0" w:color="auto"/>
              <w:bottom w:val="single" w:sz="4" w:space="0" w:color="auto"/>
              <w:right w:val="single" w:sz="4" w:space="0" w:color="auto"/>
            </w:tcBorders>
          </w:tcPr>
          <w:p w14:paraId="0D9B6991" w14:textId="77777777" w:rsidR="00A233DA" w:rsidRPr="00C364D9" w:rsidRDefault="005E13B1" w:rsidP="005663AD">
            <w:pPr>
              <w:tabs>
                <w:tab w:val="left" w:pos="0"/>
              </w:tabs>
              <w:overflowPunct w:val="0"/>
              <w:autoSpaceDE w:val="0"/>
              <w:autoSpaceDN w:val="0"/>
              <w:adjustRightInd w:val="0"/>
              <w:jc w:val="center"/>
              <w:rPr>
                <w:rFonts w:ascii="Arial" w:hAnsi="Arial" w:cs="Arial"/>
              </w:rPr>
            </w:pPr>
            <w:r w:rsidRPr="00C364D9">
              <w:rPr>
                <w:rFonts w:ascii="Arial" w:hAnsi="Arial" w:cs="Arial"/>
              </w:rPr>
              <w:t>41</w:t>
            </w:r>
          </w:p>
          <w:p w14:paraId="1E2DA297" w14:textId="77777777" w:rsidR="00012C4C" w:rsidRPr="00C364D9" w:rsidRDefault="00012C4C" w:rsidP="005663AD">
            <w:pPr>
              <w:tabs>
                <w:tab w:val="left" w:pos="0"/>
              </w:tabs>
              <w:overflowPunct w:val="0"/>
              <w:autoSpaceDE w:val="0"/>
              <w:autoSpaceDN w:val="0"/>
              <w:adjustRightInd w:val="0"/>
              <w:jc w:val="center"/>
              <w:rPr>
                <w:rFonts w:ascii="Arial" w:hAnsi="Arial" w:cs="Arial"/>
              </w:rPr>
            </w:pPr>
          </w:p>
          <w:p w14:paraId="57C33633" w14:textId="77777777" w:rsidR="00012C4C" w:rsidRPr="00C364D9" w:rsidRDefault="00012C4C" w:rsidP="005663AD">
            <w:pPr>
              <w:tabs>
                <w:tab w:val="left" w:pos="0"/>
              </w:tabs>
              <w:overflowPunct w:val="0"/>
              <w:autoSpaceDE w:val="0"/>
              <w:autoSpaceDN w:val="0"/>
              <w:adjustRightInd w:val="0"/>
              <w:jc w:val="center"/>
              <w:rPr>
                <w:rFonts w:ascii="Arial" w:hAnsi="Arial" w:cs="Arial"/>
              </w:rPr>
            </w:pPr>
            <w:r w:rsidRPr="00C364D9">
              <w:rPr>
                <w:rFonts w:ascii="Arial" w:hAnsi="Arial" w:cs="Arial"/>
              </w:rPr>
              <w:t>50</w:t>
            </w:r>
          </w:p>
        </w:tc>
        <w:tc>
          <w:tcPr>
            <w:tcW w:w="1643" w:type="dxa"/>
            <w:tcBorders>
              <w:top w:val="single" w:sz="4" w:space="0" w:color="auto"/>
              <w:left w:val="single" w:sz="4" w:space="0" w:color="auto"/>
              <w:bottom w:val="single" w:sz="4" w:space="0" w:color="auto"/>
              <w:right w:val="single" w:sz="4" w:space="0" w:color="auto"/>
            </w:tcBorders>
          </w:tcPr>
          <w:p w14:paraId="770316F8" w14:textId="77777777" w:rsidR="00A233DA" w:rsidRPr="00C364D9" w:rsidRDefault="00012C4C" w:rsidP="005663AD">
            <w:pPr>
              <w:tabs>
                <w:tab w:val="left" w:pos="0"/>
              </w:tabs>
              <w:overflowPunct w:val="0"/>
              <w:autoSpaceDE w:val="0"/>
              <w:autoSpaceDN w:val="0"/>
              <w:adjustRightInd w:val="0"/>
              <w:jc w:val="center"/>
              <w:rPr>
                <w:rFonts w:ascii="Arial" w:hAnsi="Arial" w:cs="Arial"/>
              </w:rPr>
            </w:pPr>
            <w:r w:rsidRPr="00C364D9">
              <w:rPr>
                <w:rFonts w:ascii="Arial" w:hAnsi="Arial" w:cs="Arial"/>
              </w:rPr>
              <w:t>5.17.2</w:t>
            </w:r>
          </w:p>
          <w:p w14:paraId="4C951D22" w14:textId="77777777" w:rsidR="00012C4C" w:rsidRPr="00C364D9" w:rsidRDefault="00012C4C" w:rsidP="005663AD">
            <w:pPr>
              <w:tabs>
                <w:tab w:val="left" w:pos="0"/>
              </w:tabs>
              <w:overflowPunct w:val="0"/>
              <w:autoSpaceDE w:val="0"/>
              <w:autoSpaceDN w:val="0"/>
              <w:adjustRightInd w:val="0"/>
              <w:jc w:val="center"/>
              <w:rPr>
                <w:rFonts w:ascii="Arial" w:hAnsi="Arial" w:cs="Arial"/>
              </w:rPr>
            </w:pPr>
          </w:p>
          <w:p w14:paraId="0F8B70B4" w14:textId="77777777" w:rsidR="00012C4C" w:rsidRPr="00C364D9" w:rsidRDefault="00012C4C" w:rsidP="005663AD">
            <w:pPr>
              <w:tabs>
                <w:tab w:val="left" w:pos="0"/>
              </w:tabs>
              <w:overflowPunct w:val="0"/>
              <w:autoSpaceDE w:val="0"/>
              <w:autoSpaceDN w:val="0"/>
              <w:adjustRightInd w:val="0"/>
              <w:jc w:val="center"/>
              <w:rPr>
                <w:rFonts w:ascii="Arial" w:hAnsi="Arial" w:cs="Arial"/>
              </w:rPr>
            </w:pPr>
            <w:r w:rsidRPr="00C364D9">
              <w:rPr>
                <w:rFonts w:ascii="Arial" w:hAnsi="Arial" w:cs="Arial"/>
              </w:rPr>
              <w:t>7.3</w:t>
            </w:r>
          </w:p>
          <w:p w14:paraId="736F6A93" w14:textId="77777777" w:rsidR="00335572" w:rsidRPr="00C364D9" w:rsidRDefault="00335572" w:rsidP="005663AD">
            <w:pPr>
              <w:tabs>
                <w:tab w:val="left" w:pos="0"/>
              </w:tabs>
              <w:overflowPunct w:val="0"/>
              <w:autoSpaceDE w:val="0"/>
              <w:autoSpaceDN w:val="0"/>
              <w:adjustRightInd w:val="0"/>
              <w:jc w:val="center"/>
              <w:rPr>
                <w:rFonts w:ascii="Arial" w:hAnsi="Arial" w:cs="Arial"/>
              </w:rPr>
            </w:pPr>
          </w:p>
          <w:p w14:paraId="14588AA8" w14:textId="3091E461" w:rsidR="00335572" w:rsidRPr="00C364D9" w:rsidRDefault="00335572" w:rsidP="005663AD">
            <w:pPr>
              <w:tabs>
                <w:tab w:val="left" w:pos="0"/>
              </w:tabs>
              <w:overflowPunct w:val="0"/>
              <w:autoSpaceDE w:val="0"/>
              <w:autoSpaceDN w:val="0"/>
              <w:adjustRightInd w:val="0"/>
              <w:jc w:val="center"/>
              <w:rPr>
                <w:rFonts w:ascii="Arial" w:hAnsi="Arial" w:cs="Arial"/>
              </w:rPr>
            </w:pPr>
          </w:p>
        </w:tc>
        <w:tc>
          <w:tcPr>
            <w:tcW w:w="7020" w:type="dxa"/>
            <w:tcBorders>
              <w:top w:val="single" w:sz="4" w:space="0" w:color="auto"/>
              <w:left w:val="single" w:sz="4" w:space="0" w:color="auto"/>
              <w:bottom w:val="single" w:sz="4" w:space="0" w:color="auto"/>
              <w:right w:val="single" w:sz="4" w:space="0" w:color="auto"/>
            </w:tcBorders>
          </w:tcPr>
          <w:p w14:paraId="23CC0F3F" w14:textId="77777777" w:rsidR="00A233DA" w:rsidRPr="00C364D9" w:rsidRDefault="005E13B1" w:rsidP="00294A3E">
            <w:pPr>
              <w:tabs>
                <w:tab w:val="left" w:pos="0"/>
              </w:tabs>
              <w:overflowPunct w:val="0"/>
              <w:autoSpaceDE w:val="0"/>
              <w:autoSpaceDN w:val="0"/>
              <w:adjustRightInd w:val="0"/>
              <w:ind w:hanging="28"/>
              <w:jc w:val="both"/>
              <w:rPr>
                <w:rFonts w:ascii="Arial" w:hAnsi="Arial" w:cs="Arial"/>
                <w:b/>
              </w:rPr>
            </w:pPr>
            <w:r w:rsidRPr="00C364D9">
              <w:rPr>
                <w:rFonts w:ascii="Arial" w:hAnsi="Arial" w:cs="Arial"/>
                <w:b/>
              </w:rPr>
              <w:t>Subsection 5.17.2 Insurance/7.3 pg.41- Insurance Certificates-We satisfy all insurance coverage requirements, but will request clarifications and modifications to the terms that would be typical for larger firms with sophisticated risk management programs, such as notice requirements for cancellation or material change, and for additional insured endorsements. Is this acceptable to the State? We satisfy all insurance coverage requirements, but will request clarifications and modifications to the terms that would be typical for larger firms with sophisticated risk management programs, such as notice requirements for cancellation or material change, and for additional insured endorsements. Is this acceptable to the State?</w:t>
            </w:r>
          </w:p>
          <w:p w14:paraId="6671B0E9" w14:textId="77777777" w:rsidR="00012C4C" w:rsidRPr="00C364D9" w:rsidRDefault="00012C4C" w:rsidP="005663AD">
            <w:pPr>
              <w:tabs>
                <w:tab w:val="left" w:pos="0"/>
              </w:tabs>
              <w:overflowPunct w:val="0"/>
              <w:autoSpaceDE w:val="0"/>
              <w:autoSpaceDN w:val="0"/>
              <w:adjustRightInd w:val="0"/>
              <w:ind w:hanging="28"/>
              <w:rPr>
                <w:rFonts w:ascii="Arial" w:hAnsi="Arial" w:cs="Arial"/>
                <w:b/>
              </w:rPr>
            </w:pPr>
          </w:p>
          <w:p w14:paraId="62B14905" w14:textId="49EA3ECD" w:rsidR="00171D19" w:rsidRDefault="00D54D94" w:rsidP="00E55F8E">
            <w:pPr>
              <w:jc w:val="both"/>
              <w:rPr>
                <w:rFonts w:ascii="Arial" w:hAnsi="Arial" w:cs="Arial"/>
              </w:rPr>
            </w:pPr>
            <w:r w:rsidRPr="00E55F8E">
              <w:rPr>
                <w:rFonts w:ascii="Arial" w:hAnsi="Arial" w:cs="Arial"/>
              </w:rPr>
              <w:t>The question as stated above does not offer a specific proposed modification, and therefore no changes will be made.</w:t>
            </w:r>
            <w:r w:rsidR="00536B38" w:rsidRPr="00C364D9">
              <w:rPr>
                <w:rFonts w:ascii="Arial" w:hAnsi="Arial" w:cs="Arial"/>
                <w:highlight w:val="yellow"/>
              </w:rPr>
              <w:t xml:space="preserve"> </w:t>
            </w:r>
          </w:p>
          <w:p w14:paraId="4B2EA157" w14:textId="77777777" w:rsidR="00171D19" w:rsidRDefault="00171D19" w:rsidP="00E55F8E">
            <w:pPr>
              <w:jc w:val="both"/>
              <w:rPr>
                <w:rFonts w:ascii="Arial" w:hAnsi="Arial" w:cs="Arial"/>
              </w:rPr>
            </w:pPr>
          </w:p>
          <w:p w14:paraId="2EEC0E16" w14:textId="464B209A" w:rsidR="00171D19" w:rsidRDefault="00171D19" w:rsidP="00E55F8E">
            <w:pPr>
              <w:jc w:val="both"/>
              <w:rPr>
                <w:rFonts w:ascii="Arial" w:hAnsi="Arial" w:cs="Arial"/>
              </w:rPr>
            </w:pPr>
            <w:r w:rsidRPr="003574E9">
              <w:rPr>
                <w:rFonts w:ascii="Arial" w:hAnsi="Arial" w:cs="Arial"/>
              </w:rPr>
              <w:t xml:space="preserve">As stated in RFP Section 1.3.1: “Questions regarding the State of NJ Standard Terms and Conditions and exceptions to mandatory requirements must be posed during this Electronic Question and Answer period and should contain the </w:t>
            </w:r>
            <w:r>
              <w:rPr>
                <w:rFonts w:ascii="Arial" w:hAnsi="Arial" w:cs="Arial"/>
              </w:rPr>
              <w:t>Vendor’s {</w:t>
            </w:r>
            <w:r w:rsidRPr="003574E9">
              <w:rPr>
                <w:rFonts w:ascii="Arial" w:hAnsi="Arial" w:cs="Arial"/>
              </w:rPr>
              <w:t>Bidder’s</w:t>
            </w:r>
            <w:r>
              <w:rPr>
                <w:rFonts w:ascii="Arial" w:hAnsi="Arial" w:cs="Arial"/>
              </w:rPr>
              <w:t>}</w:t>
            </w:r>
            <w:r w:rsidRPr="003574E9">
              <w:rPr>
                <w:rFonts w:ascii="Arial" w:hAnsi="Arial" w:cs="Arial"/>
              </w:rPr>
              <w:t xml:space="preserve"> suggested changes</w:t>
            </w:r>
            <w:r>
              <w:rPr>
                <w:rFonts w:ascii="Arial" w:hAnsi="Arial" w:cs="Arial"/>
              </w:rPr>
              <w:t xml:space="preserve"> and the reason for the suggested changes</w:t>
            </w:r>
            <w:r w:rsidRPr="003574E9">
              <w:rPr>
                <w:rFonts w:ascii="Arial" w:hAnsi="Arial" w:cs="Arial"/>
              </w:rPr>
              <w:t>." As stated in Section 4.1 General: “</w:t>
            </w:r>
            <w:r w:rsidRPr="0022022E">
              <w:rPr>
                <w:rFonts w:ascii="Arial" w:eastAsia="Calibri" w:hAnsi="Arial" w:cs="Arial"/>
              </w:rPr>
              <w:t xml:space="preserve">Quotes {Proposals} including </w:t>
            </w:r>
            <w:r w:rsidRPr="0022022E">
              <w:rPr>
                <w:rFonts w:ascii="Arial" w:hAnsi="Arial" w:cs="Arial"/>
                <w:szCs w:val="22"/>
              </w:rPr>
              <w:lastRenderedPageBreak/>
              <w:t>Vendor {Bidder</w:t>
            </w:r>
            <w:r w:rsidRPr="0022022E">
              <w:rPr>
                <w:rFonts w:ascii="Arial" w:hAnsi="Arial" w:cs="Arial"/>
              </w:rPr>
              <w:t>}</w:t>
            </w:r>
            <w:r w:rsidRPr="0022022E">
              <w:rPr>
                <w:rFonts w:ascii="Arial" w:eastAsia="Calibri" w:hAnsi="Arial" w:cs="Arial"/>
              </w:rPr>
              <w:t xml:space="preserve"> proposed terms and conditions may be accepted, but </w:t>
            </w:r>
            <w:r w:rsidRPr="0022022E">
              <w:rPr>
                <w:rFonts w:ascii="Arial" w:hAnsi="Arial" w:cs="Arial"/>
                <w:szCs w:val="22"/>
              </w:rPr>
              <w:t>Vendor {Bidder</w:t>
            </w:r>
            <w:r w:rsidRPr="0022022E">
              <w:rPr>
                <w:rFonts w:ascii="Arial" w:hAnsi="Arial" w:cs="Arial"/>
              </w:rPr>
              <w:t>}</w:t>
            </w:r>
            <w:r w:rsidRPr="0022022E">
              <w:rPr>
                <w:rFonts w:ascii="Arial" w:eastAsia="Calibri" w:hAnsi="Arial" w:cs="Arial"/>
              </w:rPr>
              <w:t xml:space="preserve"> proposed terms or conditions that conflict with those contained in the Bid Solicitation {RFP} as defined in Section 2.</w:t>
            </w:r>
            <w:r>
              <w:rPr>
                <w:rFonts w:ascii="Arial" w:eastAsia="Calibri" w:hAnsi="Arial" w:cs="Arial"/>
              </w:rPr>
              <w:t>0</w:t>
            </w:r>
            <w:r w:rsidRPr="0022022E">
              <w:rPr>
                <w:rFonts w:ascii="Arial" w:eastAsia="Calibri" w:hAnsi="Arial" w:cs="Arial"/>
              </w:rPr>
              <w:t xml:space="preserve"> of this Bid Solicitation {RFP}, or that diminish the State’s rights under any Blanket P.O. {Contract} resulting from the Bid Solicitation {RFP}, will be considered null and void.</w:t>
            </w:r>
            <w:r w:rsidRPr="003574E9">
              <w:rPr>
                <w:rFonts w:ascii="Arial" w:hAnsi="Arial" w:cs="Arial"/>
              </w:rPr>
              <w:t xml:space="preserve">”  There shall be no negotiation of terms and conditions after </w:t>
            </w:r>
            <w:r>
              <w:rPr>
                <w:rFonts w:ascii="Arial" w:hAnsi="Arial" w:cs="Arial"/>
              </w:rPr>
              <w:t>Quotes {P</w:t>
            </w:r>
            <w:r w:rsidRPr="003574E9">
              <w:rPr>
                <w:rFonts w:ascii="Arial" w:hAnsi="Arial" w:cs="Arial"/>
              </w:rPr>
              <w:t>roposals</w:t>
            </w:r>
            <w:r>
              <w:rPr>
                <w:rFonts w:ascii="Arial" w:hAnsi="Arial" w:cs="Arial"/>
              </w:rPr>
              <w:t>}</w:t>
            </w:r>
            <w:r w:rsidRPr="003574E9">
              <w:rPr>
                <w:rFonts w:ascii="Arial" w:hAnsi="Arial" w:cs="Arial"/>
              </w:rPr>
              <w:t xml:space="preserve"> are open.</w:t>
            </w:r>
          </w:p>
          <w:p w14:paraId="7BEEED4E" w14:textId="77777777" w:rsidR="00954B4D" w:rsidRDefault="00954B4D" w:rsidP="00E55F8E">
            <w:pPr>
              <w:jc w:val="both"/>
              <w:rPr>
                <w:rFonts w:ascii="Arial" w:hAnsi="Arial" w:cs="Arial"/>
              </w:rPr>
            </w:pPr>
          </w:p>
          <w:p w14:paraId="44F21A9C" w14:textId="77777777" w:rsidR="008D57FB" w:rsidRPr="00C364D9" w:rsidRDefault="008D57FB" w:rsidP="005663AD">
            <w:pPr>
              <w:tabs>
                <w:tab w:val="left" w:pos="0"/>
              </w:tabs>
              <w:overflowPunct w:val="0"/>
              <w:autoSpaceDE w:val="0"/>
              <w:autoSpaceDN w:val="0"/>
              <w:adjustRightInd w:val="0"/>
              <w:ind w:hanging="28"/>
              <w:rPr>
                <w:rFonts w:ascii="Arial" w:hAnsi="Arial" w:cs="Arial"/>
                <w:b/>
              </w:rPr>
            </w:pPr>
          </w:p>
        </w:tc>
      </w:tr>
      <w:tr w:rsidR="00A233DA" w14:paraId="4AEC43A7" w14:textId="77777777" w:rsidTr="001D665D">
        <w:tc>
          <w:tcPr>
            <w:tcW w:w="540" w:type="dxa"/>
            <w:tcBorders>
              <w:top w:val="single" w:sz="4" w:space="0" w:color="auto"/>
              <w:left w:val="single" w:sz="4" w:space="0" w:color="auto"/>
              <w:bottom w:val="single" w:sz="4" w:space="0" w:color="auto"/>
              <w:right w:val="single" w:sz="4" w:space="0" w:color="auto"/>
            </w:tcBorders>
            <w:hideMark/>
          </w:tcPr>
          <w:p w14:paraId="1D562D74" w14:textId="77777777" w:rsidR="00A233DA" w:rsidRPr="00C364D9" w:rsidRDefault="0051791D" w:rsidP="005663AD">
            <w:pPr>
              <w:tabs>
                <w:tab w:val="left" w:pos="0"/>
              </w:tabs>
              <w:autoSpaceDN w:val="0"/>
              <w:jc w:val="center"/>
              <w:rPr>
                <w:rFonts w:ascii="Arial" w:hAnsi="Arial" w:cs="Arial"/>
              </w:rPr>
            </w:pPr>
            <w:r w:rsidRPr="00C364D9">
              <w:rPr>
                <w:rFonts w:ascii="Arial" w:hAnsi="Arial" w:cs="Arial"/>
              </w:rPr>
              <w:lastRenderedPageBreak/>
              <w:t>3</w:t>
            </w:r>
            <w:r w:rsidR="007E395E" w:rsidRPr="00C364D9">
              <w:rPr>
                <w:rFonts w:ascii="Arial" w:hAnsi="Arial" w:cs="Arial"/>
              </w:rPr>
              <w:t>5</w:t>
            </w:r>
          </w:p>
        </w:tc>
        <w:tc>
          <w:tcPr>
            <w:tcW w:w="877" w:type="dxa"/>
            <w:tcBorders>
              <w:top w:val="single" w:sz="4" w:space="0" w:color="auto"/>
              <w:left w:val="single" w:sz="4" w:space="0" w:color="auto"/>
              <w:bottom w:val="single" w:sz="4" w:space="0" w:color="auto"/>
              <w:right w:val="single" w:sz="4" w:space="0" w:color="auto"/>
            </w:tcBorders>
          </w:tcPr>
          <w:p w14:paraId="0E1A8134" w14:textId="77777777" w:rsidR="00A233DA" w:rsidRPr="00C364D9" w:rsidRDefault="00F7568F" w:rsidP="005663AD">
            <w:pPr>
              <w:tabs>
                <w:tab w:val="left" w:pos="0"/>
              </w:tabs>
              <w:overflowPunct w:val="0"/>
              <w:autoSpaceDE w:val="0"/>
              <w:autoSpaceDN w:val="0"/>
              <w:adjustRightInd w:val="0"/>
              <w:jc w:val="center"/>
              <w:rPr>
                <w:rFonts w:ascii="Arial" w:hAnsi="Arial" w:cs="Arial"/>
              </w:rPr>
            </w:pPr>
            <w:r w:rsidRPr="00C364D9">
              <w:rPr>
                <w:rFonts w:ascii="Arial" w:hAnsi="Arial" w:cs="Arial"/>
              </w:rPr>
              <w:t>44</w:t>
            </w:r>
          </w:p>
        </w:tc>
        <w:tc>
          <w:tcPr>
            <w:tcW w:w="1643" w:type="dxa"/>
            <w:tcBorders>
              <w:top w:val="single" w:sz="4" w:space="0" w:color="auto"/>
              <w:left w:val="single" w:sz="4" w:space="0" w:color="auto"/>
              <w:bottom w:val="single" w:sz="4" w:space="0" w:color="auto"/>
              <w:right w:val="single" w:sz="4" w:space="0" w:color="auto"/>
            </w:tcBorders>
          </w:tcPr>
          <w:p w14:paraId="29DB5500" w14:textId="77777777" w:rsidR="00A233DA" w:rsidRPr="00C364D9" w:rsidRDefault="00F7568F" w:rsidP="005663AD">
            <w:pPr>
              <w:tabs>
                <w:tab w:val="left" w:pos="0"/>
              </w:tabs>
              <w:overflowPunct w:val="0"/>
              <w:autoSpaceDE w:val="0"/>
              <w:autoSpaceDN w:val="0"/>
              <w:adjustRightInd w:val="0"/>
              <w:jc w:val="center"/>
              <w:rPr>
                <w:rFonts w:ascii="Arial" w:hAnsi="Arial" w:cs="Arial"/>
              </w:rPr>
            </w:pPr>
            <w:r w:rsidRPr="00C364D9">
              <w:rPr>
                <w:rFonts w:ascii="Arial" w:hAnsi="Arial" w:cs="Arial"/>
              </w:rPr>
              <w:t>6.3</w:t>
            </w:r>
          </w:p>
          <w:p w14:paraId="5E58A1D0" w14:textId="77777777" w:rsidR="00335572" w:rsidRPr="00C364D9" w:rsidRDefault="00335572" w:rsidP="005663AD">
            <w:pPr>
              <w:tabs>
                <w:tab w:val="left" w:pos="0"/>
              </w:tabs>
              <w:overflowPunct w:val="0"/>
              <w:autoSpaceDE w:val="0"/>
              <w:autoSpaceDN w:val="0"/>
              <w:adjustRightInd w:val="0"/>
              <w:jc w:val="center"/>
              <w:rPr>
                <w:rFonts w:ascii="Arial" w:hAnsi="Arial" w:cs="Arial"/>
              </w:rPr>
            </w:pPr>
          </w:p>
          <w:p w14:paraId="094486FA" w14:textId="67F31D13" w:rsidR="00335572" w:rsidRPr="00C364D9" w:rsidRDefault="00335572" w:rsidP="005663AD">
            <w:pPr>
              <w:tabs>
                <w:tab w:val="left" w:pos="0"/>
              </w:tabs>
              <w:overflowPunct w:val="0"/>
              <w:autoSpaceDE w:val="0"/>
              <w:autoSpaceDN w:val="0"/>
              <w:adjustRightInd w:val="0"/>
              <w:jc w:val="center"/>
              <w:rPr>
                <w:rFonts w:ascii="Arial" w:hAnsi="Arial" w:cs="Arial"/>
              </w:rPr>
            </w:pPr>
          </w:p>
        </w:tc>
        <w:tc>
          <w:tcPr>
            <w:tcW w:w="7020" w:type="dxa"/>
            <w:tcBorders>
              <w:top w:val="single" w:sz="4" w:space="0" w:color="auto"/>
              <w:left w:val="single" w:sz="4" w:space="0" w:color="auto"/>
              <w:bottom w:val="single" w:sz="4" w:space="0" w:color="auto"/>
              <w:right w:val="single" w:sz="4" w:space="0" w:color="auto"/>
            </w:tcBorders>
          </w:tcPr>
          <w:p w14:paraId="24FAD334" w14:textId="77777777" w:rsidR="00A233DA" w:rsidRPr="00C364D9" w:rsidRDefault="00F7568F" w:rsidP="00294A3E">
            <w:pPr>
              <w:tabs>
                <w:tab w:val="left" w:pos="0"/>
              </w:tabs>
              <w:overflowPunct w:val="0"/>
              <w:autoSpaceDE w:val="0"/>
              <w:autoSpaceDN w:val="0"/>
              <w:adjustRightInd w:val="0"/>
              <w:ind w:hanging="28"/>
              <w:jc w:val="both"/>
              <w:rPr>
                <w:rFonts w:ascii="Arial" w:hAnsi="Arial" w:cs="Arial"/>
                <w:b/>
              </w:rPr>
            </w:pPr>
            <w:r w:rsidRPr="00C364D9">
              <w:rPr>
                <w:rFonts w:ascii="Arial" w:hAnsi="Arial" w:cs="Arial"/>
                <w:b/>
              </w:rPr>
              <w:t>We suggest that any inspection must be (</w:t>
            </w:r>
            <w:proofErr w:type="spellStart"/>
            <w:r w:rsidRPr="00C364D9">
              <w:rPr>
                <w:rFonts w:ascii="Arial" w:hAnsi="Arial" w:cs="Arial"/>
                <w:b/>
              </w:rPr>
              <w:t>i</w:t>
            </w:r>
            <w:proofErr w:type="spellEnd"/>
            <w:r w:rsidRPr="00C364D9">
              <w:rPr>
                <w:rFonts w:ascii="Arial" w:hAnsi="Arial" w:cs="Arial"/>
                <w:b/>
              </w:rPr>
              <w:t>) reasonable (including, without limitation, with regard to scope, timing and duration), (ii) subject to reasonable confidentiality restrictions and (iii) limited by any confidentiality obligations Contractor may have to any employee or third party.</w:t>
            </w:r>
          </w:p>
          <w:p w14:paraId="45853613" w14:textId="77777777" w:rsidR="00F7568F" w:rsidRPr="00C364D9" w:rsidRDefault="00F7568F" w:rsidP="005663AD">
            <w:pPr>
              <w:tabs>
                <w:tab w:val="left" w:pos="0"/>
              </w:tabs>
              <w:overflowPunct w:val="0"/>
              <w:autoSpaceDE w:val="0"/>
              <w:autoSpaceDN w:val="0"/>
              <w:adjustRightInd w:val="0"/>
              <w:ind w:hanging="28"/>
              <w:rPr>
                <w:rFonts w:ascii="Arial" w:hAnsi="Arial" w:cs="Arial"/>
                <w:b/>
              </w:rPr>
            </w:pPr>
          </w:p>
          <w:p w14:paraId="5356B0A5" w14:textId="77777777" w:rsidR="008D57FB" w:rsidRDefault="008D57FB" w:rsidP="008D57FB">
            <w:pPr>
              <w:jc w:val="both"/>
              <w:rPr>
                <w:rFonts w:ascii="Arial" w:hAnsi="Arial" w:cs="Arial"/>
              </w:rPr>
            </w:pPr>
            <w:r w:rsidRPr="00E55F8E">
              <w:rPr>
                <w:rFonts w:ascii="Arial" w:hAnsi="Arial" w:cs="Arial"/>
              </w:rPr>
              <w:t>The question as stated above does not offer a specific proposed modification, and therefore no changes will be made.</w:t>
            </w:r>
            <w:r w:rsidRPr="00C364D9">
              <w:rPr>
                <w:rFonts w:ascii="Arial" w:hAnsi="Arial" w:cs="Arial"/>
                <w:highlight w:val="yellow"/>
              </w:rPr>
              <w:t xml:space="preserve"> </w:t>
            </w:r>
          </w:p>
          <w:p w14:paraId="3FC37937" w14:textId="77777777" w:rsidR="008D57FB" w:rsidRDefault="008D57FB" w:rsidP="008D57FB">
            <w:pPr>
              <w:jc w:val="both"/>
              <w:rPr>
                <w:rFonts w:ascii="Arial" w:hAnsi="Arial" w:cs="Arial"/>
              </w:rPr>
            </w:pPr>
          </w:p>
          <w:p w14:paraId="22785BFC" w14:textId="490E1390" w:rsidR="00536B38" w:rsidRPr="00C364D9" w:rsidRDefault="008D57FB" w:rsidP="008D57FB">
            <w:pPr>
              <w:tabs>
                <w:tab w:val="left" w:pos="0"/>
              </w:tabs>
              <w:overflowPunct w:val="0"/>
              <w:autoSpaceDE w:val="0"/>
              <w:autoSpaceDN w:val="0"/>
              <w:adjustRightInd w:val="0"/>
              <w:ind w:hanging="28"/>
              <w:jc w:val="both"/>
              <w:rPr>
                <w:rFonts w:ascii="Arial" w:hAnsi="Arial" w:cs="Arial"/>
                <w:b/>
              </w:rPr>
            </w:pPr>
            <w:r w:rsidRPr="003574E9">
              <w:rPr>
                <w:rFonts w:ascii="Arial" w:hAnsi="Arial" w:cs="Arial"/>
              </w:rPr>
              <w:t xml:space="preserve">As stated in RFP Section 1.3.1: “Questions regarding the State of NJ Standard Terms and Conditions and exceptions to mandatory requirements must be posed during this Electronic Question and Answer period and should contain the </w:t>
            </w:r>
            <w:r>
              <w:rPr>
                <w:rFonts w:ascii="Arial" w:hAnsi="Arial" w:cs="Arial"/>
              </w:rPr>
              <w:t>Vendor’s {</w:t>
            </w:r>
            <w:r w:rsidRPr="003574E9">
              <w:rPr>
                <w:rFonts w:ascii="Arial" w:hAnsi="Arial" w:cs="Arial"/>
              </w:rPr>
              <w:t>Bidder’s</w:t>
            </w:r>
            <w:r>
              <w:rPr>
                <w:rFonts w:ascii="Arial" w:hAnsi="Arial" w:cs="Arial"/>
              </w:rPr>
              <w:t>}</w:t>
            </w:r>
            <w:r w:rsidRPr="003574E9">
              <w:rPr>
                <w:rFonts w:ascii="Arial" w:hAnsi="Arial" w:cs="Arial"/>
              </w:rPr>
              <w:t xml:space="preserve"> suggested changes</w:t>
            </w:r>
            <w:r>
              <w:rPr>
                <w:rFonts w:ascii="Arial" w:hAnsi="Arial" w:cs="Arial"/>
              </w:rPr>
              <w:t xml:space="preserve"> and the reason for the suggested changes</w:t>
            </w:r>
            <w:r w:rsidRPr="003574E9">
              <w:rPr>
                <w:rFonts w:ascii="Arial" w:hAnsi="Arial" w:cs="Arial"/>
              </w:rPr>
              <w:t>." As stated in Section 4.1 General: “</w:t>
            </w:r>
            <w:r w:rsidRPr="0022022E">
              <w:rPr>
                <w:rFonts w:ascii="Arial" w:eastAsia="Calibri" w:hAnsi="Arial" w:cs="Arial"/>
              </w:rPr>
              <w:t xml:space="preserve">Quotes {Proposals} including </w:t>
            </w:r>
            <w:r w:rsidRPr="0022022E">
              <w:rPr>
                <w:rFonts w:ascii="Arial" w:hAnsi="Arial" w:cs="Arial"/>
                <w:szCs w:val="22"/>
              </w:rPr>
              <w:t>Vendor {Bidder</w:t>
            </w:r>
            <w:r w:rsidRPr="0022022E">
              <w:rPr>
                <w:rFonts w:ascii="Arial" w:hAnsi="Arial" w:cs="Arial"/>
              </w:rPr>
              <w:t>}</w:t>
            </w:r>
            <w:r w:rsidRPr="0022022E">
              <w:rPr>
                <w:rFonts w:ascii="Arial" w:eastAsia="Calibri" w:hAnsi="Arial" w:cs="Arial"/>
              </w:rPr>
              <w:t xml:space="preserve"> proposed terms and conditions may be accepted, but </w:t>
            </w:r>
            <w:r w:rsidRPr="0022022E">
              <w:rPr>
                <w:rFonts w:ascii="Arial" w:hAnsi="Arial" w:cs="Arial"/>
                <w:szCs w:val="22"/>
              </w:rPr>
              <w:t>Vendor {Bidder</w:t>
            </w:r>
            <w:r w:rsidRPr="0022022E">
              <w:rPr>
                <w:rFonts w:ascii="Arial" w:hAnsi="Arial" w:cs="Arial"/>
              </w:rPr>
              <w:t>}</w:t>
            </w:r>
            <w:r w:rsidRPr="0022022E">
              <w:rPr>
                <w:rFonts w:ascii="Arial" w:eastAsia="Calibri" w:hAnsi="Arial" w:cs="Arial"/>
              </w:rPr>
              <w:t xml:space="preserve"> proposed terms or conditions that conflict with those contained in the Bid Solicitation {RFP} as defined in Section 2.</w:t>
            </w:r>
            <w:r>
              <w:rPr>
                <w:rFonts w:ascii="Arial" w:eastAsia="Calibri" w:hAnsi="Arial" w:cs="Arial"/>
              </w:rPr>
              <w:t>0</w:t>
            </w:r>
            <w:r w:rsidRPr="0022022E">
              <w:rPr>
                <w:rFonts w:ascii="Arial" w:eastAsia="Calibri" w:hAnsi="Arial" w:cs="Arial"/>
              </w:rPr>
              <w:t xml:space="preserve"> of this Bid Solicitation {RFP}, or that diminish the State’s rights under any Blanket P.O. {Contract} resulting from the Bid Solicitation {RFP}, will be considered null and void.</w:t>
            </w:r>
            <w:r w:rsidRPr="003574E9">
              <w:rPr>
                <w:rFonts w:ascii="Arial" w:hAnsi="Arial" w:cs="Arial"/>
              </w:rPr>
              <w:t xml:space="preserve">”  There shall be no negotiation of terms and conditions after </w:t>
            </w:r>
            <w:r>
              <w:rPr>
                <w:rFonts w:ascii="Arial" w:hAnsi="Arial" w:cs="Arial"/>
              </w:rPr>
              <w:t>Quotes {P</w:t>
            </w:r>
            <w:r w:rsidRPr="003574E9">
              <w:rPr>
                <w:rFonts w:ascii="Arial" w:hAnsi="Arial" w:cs="Arial"/>
              </w:rPr>
              <w:t>roposals</w:t>
            </w:r>
            <w:r>
              <w:rPr>
                <w:rFonts w:ascii="Arial" w:hAnsi="Arial" w:cs="Arial"/>
              </w:rPr>
              <w:t>}</w:t>
            </w:r>
            <w:r w:rsidRPr="003574E9">
              <w:rPr>
                <w:rFonts w:ascii="Arial" w:hAnsi="Arial" w:cs="Arial"/>
              </w:rPr>
              <w:t xml:space="preserve"> are open.</w:t>
            </w:r>
          </w:p>
          <w:p w14:paraId="153F2738" w14:textId="77777777" w:rsidR="00F7568F" w:rsidRDefault="00F7568F" w:rsidP="005663AD">
            <w:pPr>
              <w:tabs>
                <w:tab w:val="left" w:pos="0"/>
              </w:tabs>
              <w:overflowPunct w:val="0"/>
              <w:autoSpaceDE w:val="0"/>
              <w:autoSpaceDN w:val="0"/>
              <w:adjustRightInd w:val="0"/>
              <w:ind w:hanging="28"/>
              <w:rPr>
                <w:rFonts w:ascii="Arial" w:hAnsi="Arial" w:cs="Arial"/>
              </w:rPr>
            </w:pPr>
          </w:p>
          <w:p w14:paraId="7E6D874B" w14:textId="77777777" w:rsidR="008D57FB" w:rsidRPr="00C364D9" w:rsidRDefault="008D57FB" w:rsidP="005663AD">
            <w:pPr>
              <w:tabs>
                <w:tab w:val="left" w:pos="0"/>
              </w:tabs>
              <w:overflowPunct w:val="0"/>
              <w:autoSpaceDE w:val="0"/>
              <w:autoSpaceDN w:val="0"/>
              <w:adjustRightInd w:val="0"/>
              <w:ind w:hanging="28"/>
              <w:rPr>
                <w:rFonts w:ascii="Arial" w:hAnsi="Arial" w:cs="Arial"/>
              </w:rPr>
            </w:pPr>
          </w:p>
        </w:tc>
      </w:tr>
      <w:tr w:rsidR="00A233DA" w14:paraId="709FB716" w14:textId="77777777" w:rsidTr="001D665D">
        <w:tc>
          <w:tcPr>
            <w:tcW w:w="540" w:type="dxa"/>
            <w:tcBorders>
              <w:top w:val="single" w:sz="4" w:space="0" w:color="auto"/>
              <w:left w:val="single" w:sz="4" w:space="0" w:color="auto"/>
              <w:bottom w:val="single" w:sz="4" w:space="0" w:color="auto"/>
              <w:right w:val="single" w:sz="4" w:space="0" w:color="auto"/>
            </w:tcBorders>
            <w:hideMark/>
          </w:tcPr>
          <w:p w14:paraId="64EC3DCD" w14:textId="77777777" w:rsidR="00A233DA" w:rsidRPr="00C364D9" w:rsidRDefault="0051791D" w:rsidP="005663AD">
            <w:pPr>
              <w:tabs>
                <w:tab w:val="left" w:pos="0"/>
              </w:tabs>
              <w:autoSpaceDN w:val="0"/>
              <w:jc w:val="center"/>
              <w:rPr>
                <w:rFonts w:ascii="Arial" w:hAnsi="Arial" w:cs="Arial"/>
              </w:rPr>
            </w:pPr>
            <w:r w:rsidRPr="00C364D9">
              <w:rPr>
                <w:rFonts w:ascii="Arial" w:hAnsi="Arial" w:cs="Arial"/>
              </w:rPr>
              <w:t>3</w:t>
            </w:r>
            <w:r w:rsidR="007E395E" w:rsidRPr="00C364D9">
              <w:rPr>
                <w:rFonts w:ascii="Arial" w:hAnsi="Arial" w:cs="Arial"/>
              </w:rPr>
              <w:t>6</w:t>
            </w:r>
          </w:p>
        </w:tc>
        <w:tc>
          <w:tcPr>
            <w:tcW w:w="877" w:type="dxa"/>
            <w:tcBorders>
              <w:top w:val="single" w:sz="4" w:space="0" w:color="auto"/>
              <w:left w:val="single" w:sz="4" w:space="0" w:color="auto"/>
              <w:bottom w:val="single" w:sz="4" w:space="0" w:color="auto"/>
              <w:right w:val="single" w:sz="4" w:space="0" w:color="auto"/>
            </w:tcBorders>
          </w:tcPr>
          <w:p w14:paraId="560BBD09" w14:textId="77777777" w:rsidR="00A233DA" w:rsidRPr="00C364D9" w:rsidRDefault="00012C4C" w:rsidP="005663AD">
            <w:pPr>
              <w:tabs>
                <w:tab w:val="left" w:pos="0"/>
              </w:tabs>
              <w:overflowPunct w:val="0"/>
              <w:autoSpaceDE w:val="0"/>
              <w:autoSpaceDN w:val="0"/>
              <w:adjustRightInd w:val="0"/>
              <w:jc w:val="center"/>
              <w:rPr>
                <w:rFonts w:ascii="Arial" w:hAnsi="Arial" w:cs="Arial"/>
              </w:rPr>
            </w:pPr>
            <w:r w:rsidRPr="00C364D9">
              <w:rPr>
                <w:rFonts w:ascii="Arial" w:hAnsi="Arial" w:cs="Arial"/>
              </w:rPr>
              <w:t>57</w:t>
            </w:r>
          </w:p>
        </w:tc>
        <w:tc>
          <w:tcPr>
            <w:tcW w:w="1643" w:type="dxa"/>
            <w:tcBorders>
              <w:top w:val="single" w:sz="4" w:space="0" w:color="auto"/>
              <w:left w:val="single" w:sz="4" w:space="0" w:color="auto"/>
              <w:bottom w:val="single" w:sz="4" w:space="0" w:color="auto"/>
              <w:right w:val="single" w:sz="4" w:space="0" w:color="auto"/>
            </w:tcBorders>
          </w:tcPr>
          <w:p w14:paraId="1B5FDAC3" w14:textId="77777777" w:rsidR="00A233DA" w:rsidRPr="00C364D9" w:rsidRDefault="00012C4C" w:rsidP="005663AD">
            <w:pPr>
              <w:tabs>
                <w:tab w:val="left" w:pos="0"/>
              </w:tabs>
              <w:overflowPunct w:val="0"/>
              <w:autoSpaceDE w:val="0"/>
              <w:autoSpaceDN w:val="0"/>
              <w:adjustRightInd w:val="0"/>
              <w:jc w:val="center"/>
              <w:rPr>
                <w:rFonts w:ascii="Arial" w:hAnsi="Arial" w:cs="Arial"/>
              </w:rPr>
            </w:pPr>
            <w:r w:rsidRPr="00C364D9">
              <w:rPr>
                <w:rFonts w:ascii="Arial" w:hAnsi="Arial" w:cs="Arial"/>
              </w:rPr>
              <w:t>4.2</w:t>
            </w:r>
          </w:p>
          <w:p w14:paraId="4758322C" w14:textId="77777777" w:rsidR="00335572" w:rsidRPr="00C364D9" w:rsidRDefault="00335572" w:rsidP="005663AD">
            <w:pPr>
              <w:tabs>
                <w:tab w:val="left" w:pos="0"/>
              </w:tabs>
              <w:overflowPunct w:val="0"/>
              <w:autoSpaceDE w:val="0"/>
              <w:autoSpaceDN w:val="0"/>
              <w:adjustRightInd w:val="0"/>
              <w:jc w:val="center"/>
              <w:rPr>
                <w:rFonts w:ascii="Arial" w:hAnsi="Arial" w:cs="Arial"/>
              </w:rPr>
            </w:pPr>
          </w:p>
          <w:p w14:paraId="1D8998D4" w14:textId="74AF58D0" w:rsidR="00335572" w:rsidRPr="00C364D9" w:rsidRDefault="00335572" w:rsidP="005663AD">
            <w:pPr>
              <w:tabs>
                <w:tab w:val="left" w:pos="0"/>
              </w:tabs>
              <w:overflowPunct w:val="0"/>
              <w:autoSpaceDE w:val="0"/>
              <w:autoSpaceDN w:val="0"/>
              <w:adjustRightInd w:val="0"/>
              <w:jc w:val="center"/>
              <w:rPr>
                <w:rFonts w:ascii="Arial" w:hAnsi="Arial" w:cs="Arial"/>
              </w:rPr>
            </w:pPr>
          </w:p>
        </w:tc>
        <w:tc>
          <w:tcPr>
            <w:tcW w:w="7020" w:type="dxa"/>
            <w:tcBorders>
              <w:top w:val="single" w:sz="4" w:space="0" w:color="auto"/>
              <w:left w:val="single" w:sz="4" w:space="0" w:color="auto"/>
              <w:bottom w:val="single" w:sz="4" w:space="0" w:color="auto"/>
              <w:right w:val="single" w:sz="4" w:space="0" w:color="auto"/>
            </w:tcBorders>
          </w:tcPr>
          <w:p w14:paraId="42B8C47F" w14:textId="77777777" w:rsidR="00A233DA" w:rsidRPr="00C364D9" w:rsidRDefault="00012C4C" w:rsidP="00294A3E">
            <w:pPr>
              <w:tabs>
                <w:tab w:val="left" w:pos="0"/>
              </w:tabs>
              <w:overflowPunct w:val="0"/>
              <w:autoSpaceDE w:val="0"/>
              <w:autoSpaceDN w:val="0"/>
              <w:adjustRightInd w:val="0"/>
              <w:ind w:hanging="28"/>
              <w:jc w:val="both"/>
              <w:rPr>
                <w:rFonts w:ascii="Arial" w:hAnsi="Arial" w:cs="Arial"/>
                <w:b/>
              </w:rPr>
            </w:pPr>
            <w:r w:rsidRPr="00C364D9">
              <w:rPr>
                <w:rFonts w:ascii="Arial" w:hAnsi="Arial" w:cs="Arial"/>
                <w:b/>
              </w:rPr>
              <w:t>Subsection 4.2 Insurance pg.57 - We satisfy all insurance coverage requirements, but will request clarifications and modifications to the terms that would be typical for larger firms with sophisticated risk management programs, such as notice requirements for cancellation or material change, and for additional insured endorsements. Is this acceptable to the State?</w:t>
            </w:r>
          </w:p>
          <w:p w14:paraId="455720EA" w14:textId="77777777" w:rsidR="00012C4C" w:rsidRPr="00C364D9" w:rsidRDefault="00012C4C" w:rsidP="005663AD">
            <w:pPr>
              <w:tabs>
                <w:tab w:val="left" w:pos="0"/>
              </w:tabs>
              <w:overflowPunct w:val="0"/>
              <w:autoSpaceDE w:val="0"/>
              <w:autoSpaceDN w:val="0"/>
              <w:adjustRightInd w:val="0"/>
              <w:ind w:hanging="28"/>
              <w:rPr>
                <w:rFonts w:ascii="Arial" w:hAnsi="Arial" w:cs="Arial"/>
                <w:b/>
              </w:rPr>
            </w:pPr>
          </w:p>
          <w:p w14:paraId="0BC448E5" w14:textId="6FB2A030" w:rsidR="00B74DF7" w:rsidRDefault="00B74DF7" w:rsidP="00E55F8E">
            <w:pPr>
              <w:jc w:val="both"/>
              <w:rPr>
                <w:rFonts w:ascii="Arial" w:hAnsi="Arial" w:cs="Arial"/>
              </w:rPr>
            </w:pPr>
            <w:r w:rsidRPr="00E55F8E">
              <w:rPr>
                <w:rFonts w:ascii="Arial" w:hAnsi="Arial" w:cs="Arial"/>
              </w:rPr>
              <w:t>T</w:t>
            </w:r>
            <w:r w:rsidR="00536B38" w:rsidRPr="00E55F8E">
              <w:rPr>
                <w:rFonts w:ascii="Arial" w:hAnsi="Arial" w:cs="Arial"/>
              </w:rPr>
              <w:t xml:space="preserve">he </w:t>
            </w:r>
            <w:r w:rsidRPr="00E55F8E">
              <w:rPr>
                <w:rFonts w:ascii="Arial" w:hAnsi="Arial" w:cs="Arial"/>
              </w:rPr>
              <w:t>question as s</w:t>
            </w:r>
            <w:r w:rsidR="00536B38" w:rsidRPr="00E55F8E">
              <w:rPr>
                <w:rFonts w:ascii="Arial" w:hAnsi="Arial" w:cs="Arial"/>
              </w:rPr>
              <w:t>tate</w:t>
            </w:r>
            <w:r w:rsidRPr="00E55F8E">
              <w:rPr>
                <w:rFonts w:ascii="Arial" w:hAnsi="Arial" w:cs="Arial"/>
              </w:rPr>
              <w:t>d</w:t>
            </w:r>
            <w:r w:rsidR="00536B38" w:rsidRPr="00E55F8E">
              <w:rPr>
                <w:rFonts w:ascii="Arial" w:hAnsi="Arial" w:cs="Arial"/>
              </w:rPr>
              <w:t xml:space="preserve"> </w:t>
            </w:r>
            <w:r w:rsidRPr="00E55F8E">
              <w:rPr>
                <w:rFonts w:ascii="Arial" w:hAnsi="Arial" w:cs="Arial"/>
              </w:rPr>
              <w:t xml:space="preserve">above </w:t>
            </w:r>
            <w:r w:rsidR="00536B38" w:rsidRPr="00E55F8E">
              <w:rPr>
                <w:rFonts w:ascii="Arial" w:hAnsi="Arial" w:cs="Arial"/>
              </w:rPr>
              <w:t>does not o</w:t>
            </w:r>
            <w:r w:rsidRPr="00E55F8E">
              <w:rPr>
                <w:rFonts w:ascii="Arial" w:hAnsi="Arial" w:cs="Arial"/>
              </w:rPr>
              <w:t>ffer</w:t>
            </w:r>
            <w:r w:rsidR="00536B38" w:rsidRPr="00E55F8E">
              <w:rPr>
                <w:rFonts w:ascii="Arial" w:hAnsi="Arial" w:cs="Arial"/>
              </w:rPr>
              <w:t xml:space="preserve"> </w:t>
            </w:r>
            <w:r w:rsidRPr="00E55F8E">
              <w:rPr>
                <w:rFonts w:ascii="Arial" w:hAnsi="Arial" w:cs="Arial"/>
              </w:rPr>
              <w:t xml:space="preserve">a specific </w:t>
            </w:r>
            <w:r w:rsidR="00536B38" w:rsidRPr="00E55F8E">
              <w:rPr>
                <w:rFonts w:ascii="Arial" w:hAnsi="Arial" w:cs="Arial"/>
              </w:rPr>
              <w:t>proposed modification</w:t>
            </w:r>
            <w:r w:rsidRPr="00E55F8E">
              <w:rPr>
                <w:rFonts w:ascii="Arial" w:hAnsi="Arial" w:cs="Arial"/>
              </w:rPr>
              <w:t>, and therefore no changes will be made</w:t>
            </w:r>
            <w:r w:rsidR="00536B38" w:rsidRPr="00E55F8E">
              <w:rPr>
                <w:rFonts w:ascii="Arial" w:hAnsi="Arial" w:cs="Arial"/>
              </w:rPr>
              <w:t>.</w:t>
            </w:r>
            <w:r w:rsidRPr="003574E9">
              <w:rPr>
                <w:rFonts w:ascii="Arial" w:hAnsi="Arial" w:cs="Arial"/>
              </w:rPr>
              <w:t xml:space="preserve"> </w:t>
            </w:r>
          </w:p>
          <w:p w14:paraId="524B827C" w14:textId="77777777" w:rsidR="00B74DF7" w:rsidRDefault="00B74DF7" w:rsidP="00B74DF7">
            <w:pPr>
              <w:rPr>
                <w:rFonts w:ascii="Arial" w:hAnsi="Arial" w:cs="Arial"/>
              </w:rPr>
            </w:pPr>
          </w:p>
          <w:p w14:paraId="3A19CA95" w14:textId="042D20AF" w:rsidR="00B74DF7" w:rsidRPr="003574E9" w:rsidRDefault="00B74DF7" w:rsidP="00E55F8E">
            <w:pPr>
              <w:jc w:val="both"/>
              <w:rPr>
                <w:rFonts w:ascii="Arial" w:hAnsi="Arial" w:cs="Arial"/>
              </w:rPr>
            </w:pPr>
            <w:r w:rsidRPr="003574E9">
              <w:rPr>
                <w:rFonts w:ascii="Arial" w:hAnsi="Arial" w:cs="Arial"/>
              </w:rPr>
              <w:t xml:space="preserve">As stated in RFP Section 1.3.1: “Questions regarding the State of NJ Standard Terms and Conditions and exceptions to mandatory requirements must be posed during this Electronic Question and Answer period and should contain the </w:t>
            </w:r>
            <w:r>
              <w:rPr>
                <w:rFonts w:ascii="Arial" w:hAnsi="Arial" w:cs="Arial"/>
              </w:rPr>
              <w:t>Vendor’s {</w:t>
            </w:r>
            <w:r w:rsidRPr="003574E9">
              <w:rPr>
                <w:rFonts w:ascii="Arial" w:hAnsi="Arial" w:cs="Arial"/>
              </w:rPr>
              <w:t>Bidder’s</w:t>
            </w:r>
            <w:r>
              <w:rPr>
                <w:rFonts w:ascii="Arial" w:hAnsi="Arial" w:cs="Arial"/>
              </w:rPr>
              <w:t>}</w:t>
            </w:r>
            <w:r w:rsidRPr="003574E9">
              <w:rPr>
                <w:rFonts w:ascii="Arial" w:hAnsi="Arial" w:cs="Arial"/>
              </w:rPr>
              <w:t xml:space="preserve"> suggested changes</w:t>
            </w:r>
            <w:r>
              <w:rPr>
                <w:rFonts w:ascii="Arial" w:hAnsi="Arial" w:cs="Arial"/>
              </w:rPr>
              <w:t xml:space="preserve"> and the reason for the suggested changes</w:t>
            </w:r>
            <w:r w:rsidRPr="003574E9">
              <w:rPr>
                <w:rFonts w:ascii="Arial" w:hAnsi="Arial" w:cs="Arial"/>
              </w:rPr>
              <w:t>." As stated in Section 4.1 General: “</w:t>
            </w:r>
            <w:r w:rsidRPr="0022022E">
              <w:rPr>
                <w:rFonts w:ascii="Arial" w:eastAsia="Calibri" w:hAnsi="Arial" w:cs="Arial"/>
              </w:rPr>
              <w:t xml:space="preserve">Quotes {Proposals} including </w:t>
            </w:r>
            <w:r w:rsidRPr="0022022E">
              <w:rPr>
                <w:rFonts w:ascii="Arial" w:hAnsi="Arial" w:cs="Arial"/>
                <w:szCs w:val="22"/>
              </w:rPr>
              <w:t>Vendor {Bidder</w:t>
            </w:r>
            <w:r w:rsidRPr="0022022E">
              <w:rPr>
                <w:rFonts w:ascii="Arial" w:hAnsi="Arial" w:cs="Arial"/>
              </w:rPr>
              <w:t>}</w:t>
            </w:r>
            <w:r w:rsidRPr="0022022E">
              <w:rPr>
                <w:rFonts w:ascii="Arial" w:eastAsia="Calibri" w:hAnsi="Arial" w:cs="Arial"/>
              </w:rPr>
              <w:t xml:space="preserve"> proposed terms and conditions may be accepted, but </w:t>
            </w:r>
            <w:r w:rsidRPr="0022022E">
              <w:rPr>
                <w:rFonts w:ascii="Arial" w:hAnsi="Arial" w:cs="Arial"/>
                <w:szCs w:val="22"/>
              </w:rPr>
              <w:t>Vendor {Bidder</w:t>
            </w:r>
            <w:r w:rsidRPr="0022022E">
              <w:rPr>
                <w:rFonts w:ascii="Arial" w:hAnsi="Arial" w:cs="Arial"/>
              </w:rPr>
              <w:t>}</w:t>
            </w:r>
            <w:r w:rsidRPr="0022022E">
              <w:rPr>
                <w:rFonts w:ascii="Arial" w:eastAsia="Calibri" w:hAnsi="Arial" w:cs="Arial"/>
              </w:rPr>
              <w:t xml:space="preserve"> proposed terms or conditions that conflict with those contained in the Bid Solicitation {RFP} as defined in Section 2.</w:t>
            </w:r>
            <w:r>
              <w:rPr>
                <w:rFonts w:ascii="Arial" w:eastAsia="Calibri" w:hAnsi="Arial" w:cs="Arial"/>
              </w:rPr>
              <w:t>0</w:t>
            </w:r>
            <w:r w:rsidRPr="0022022E">
              <w:rPr>
                <w:rFonts w:ascii="Arial" w:eastAsia="Calibri" w:hAnsi="Arial" w:cs="Arial"/>
              </w:rPr>
              <w:t xml:space="preserve"> of this Bid Solicitation {RFP}, or that diminish the State’s rights under any Blanket P.O. {Contract} resulting </w:t>
            </w:r>
            <w:r w:rsidRPr="0022022E">
              <w:rPr>
                <w:rFonts w:ascii="Arial" w:eastAsia="Calibri" w:hAnsi="Arial" w:cs="Arial"/>
              </w:rPr>
              <w:lastRenderedPageBreak/>
              <w:t>from the Bid Solicitation {RFP}, will be considered null and void.</w:t>
            </w:r>
            <w:r w:rsidRPr="003574E9">
              <w:rPr>
                <w:rFonts w:ascii="Arial" w:hAnsi="Arial" w:cs="Arial"/>
              </w:rPr>
              <w:t xml:space="preserve">”  There shall be no negotiation of terms and conditions after </w:t>
            </w:r>
            <w:r>
              <w:rPr>
                <w:rFonts w:ascii="Arial" w:hAnsi="Arial" w:cs="Arial"/>
              </w:rPr>
              <w:t>Quotes {P</w:t>
            </w:r>
            <w:r w:rsidRPr="003574E9">
              <w:rPr>
                <w:rFonts w:ascii="Arial" w:hAnsi="Arial" w:cs="Arial"/>
              </w:rPr>
              <w:t>roposals</w:t>
            </w:r>
            <w:r>
              <w:rPr>
                <w:rFonts w:ascii="Arial" w:hAnsi="Arial" w:cs="Arial"/>
              </w:rPr>
              <w:t>}</w:t>
            </w:r>
            <w:r w:rsidRPr="003574E9">
              <w:rPr>
                <w:rFonts w:ascii="Arial" w:hAnsi="Arial" w:cs="Arial"/>
              </w:rPr>
              <w:t xml:space="preserve"> are open.</w:t>
            </w:r>
          </w:p>
          <w:p w14:paraId="3A96969C" w14:textId="77777777" w:rsidR="00012C4C" w:rsidRPr="00C364D9" w:rsidRDefault="00012C4C" w:rsidP="005663AD">
            <w:pPr>
              <w:tabs>
                <w:tab w:val="left" w:pos="0"/>
              </w:tabs>
              <w:overflowPunct w:val="0"/>
              <w:autoSpaceDE w:val="0"/>
              <w:autoSpaceDN w:val="0"/>
              <w:adjustRightInd w:val="0"/>
              <w:ind w:hanging="28"/>
              <w:rPr>
                <w:rFonts w:ascii="Arial" w:hAnsi="Arial" w:cs="Arial"/>
                <w:b/>
              </w:rPr>
            </w:pPr>
          </w:p>
          <w:p w14:paraId="396D07AE" w14:textId="77777777" w:rsidR="00536B38" w:rsidRDefault="00536B38" w:rsidP="005663AD">
            <w:pPr>
              <w:tabs>
                <w:tab w:val="left" w:pos="0"/>
              </w:tabs>
              <w:overflowPunct w:val="0"/>
              <w:autoSpaceDE w:val="0"/>
              <w:autoSpaceDN w:val="0"/>
              <w:adjustRightInd w:val="0"/>
              <w:ind w:hanging="28"/>
              <w:rPr>
                <w:rFonts w:ascii="Arial" w:hAnsi="Arial" w:cs="Arial"/>
                <w:b/>
              </w:rPr>
            </w:pPr>
          </w:p>
          <w:p w14:paraId="3E1CC433" w14:textId="77777777" w:rsidR="008D57FB" w:rsidRPr="00C364D9" w:rsidRDefault="008D57FB" w:rsidP="005663AD">
            <w:pPr>
              <w:tabs>
                <w:tab w:val="left" w:pos="0"/>
              </w:tabs>
              <w:overflowPunct w:val="0"/>
              <w:autoSpaceDE w:val="0"/>
              <w:autoSpaceDN w:val="0"/>
              <w:adjustRightInd w:val="0"/>
              <w:ind w:hanging="28"/>
              <w:rPr>
                <w:rFonts w:ascii="Arial" w:hAnsi="Arial" w:cs="Arial"/>
                <w:b/>
              </w:rPr>
            </w:pPr>
          </w:p>
        </w:tc>
      </w:tr>
      <w:tr w:rsidR="00BD1DD8" w14:paraId="75B2AE5A" w14:textId="77777777" w:rsidTr="001D665D">
        <w:tc>
          <w:tcPr>
            <w:tcW w:w="540" w:type="dxa"/>
            <w:tcBorders>
              <w:top w:val="single" w:sz="4" w:space="0" w:color="auto"/>
              <w:left w:val="single" w:sz="4" w:space="0" w:color="auto"/>
              <w:bottom w:val="single" w:sz="4" w:space="0" w:color="auto"/>
              <w:right w:val="single" w:sz="4" w:space="0" w:color="auto"/>
            </w:tcBorders>
          </w:tcPr>
          <w:p w14:paraId="1D361CE6" w14:textId="77777777" w:rsidR="00BD1DD8" w:rsidRPr="00C364D9" w:rsidRDefault="00EA654A" w:rsidP="005663AD">
            <w:pPr>
              <w:tabs>
                <w:tab w:val="left" w:pos="0"/>
              </w:tabs>
              <w:autoSpaceDN w:val="0"/>
              <w:jc w:val="center"/>
              <w:rPr>
                <w:rFonts w:ascii="Arial" w:hAnsi="Arial" w:cs="Arial"/>
              </w:rPr>
            </w:pPr>
            <w:r>
              <w:rPr>
                <w:rFonts w:ascii="Arial" w:hAnsi="Arial" w:cs="Arial"/>
              </w:rPr>
              <w:lastRenderedPageBreak/>
              <w:t>3</w:t>
            </w:r>
            <w:r w:rsidR="005F1005">
              <w:rPr>
                <w:rFonts w:ascii="Arial" w:hAnsi="Arial" w:cs="Arial"/>
              </w:rPr>
              <w:t>7</w:t>
            </w:r>
          </w:p>
        </w:tc>
        <w:tc>
          <w:tcPr>
            <w:tcW w:w="877" w:type="dxa"/>
            <w:tcBorders>
              <w:top w:val="single" w:sz="4" w:space="0" w:color="auto"/>
              <w:left w:val="single" w:sz="4" w:space="0" w:color="auto"/>
              <w:bottom w:val="single" w:sz="4" w:space="0" w:color="auto"/>
              <w:right w:val="single" w:sz="4" w:space="0" w:color="auto"/>
            </w:tcBorders>
          </w:tcPr>
          <w:p w14:paraId="3FFF536F" w14:textId="77777777" w:rsidR="001D665D" w:rsidRPr="00C364D9" w:rsidRDefault="00A94679" w:rsidP="005663AD">
            <w:pPr>
              <w:tabs>
                <w:tab w:val="left" w:pos="0"/>
              </w:tabs>
              <w:overflowPunct w:val="0"/>
              <w:autoSpaceDE w:val="0"/>
              <w:autoSpaceDN w:val="0"/>
              <w:adjustRightInd w:val="0"/>
              <w:jc w:val="center"/>
              <w:rPr>
                <w:rFonts w:ascii="Arial" w:hAnsi="Arial" w:cs="Arial"/>
              </w:rPr>
            </w:pPr>
            <w:r w:rsidRPr="00C364D9">
              <w:rPr>
                <w:rFonts w:ascii="Arial" w:hAnsi="Arial" w:cs="Arial"/>
              </w:rPr>
              <w:t>41</w:t>
            </w:r>
          </w:p>
        </w:tc>
        <w:tc>
          <w:tcPr>
            <w:tcW w:w="1643" w:type="dxa"/>
            <w:tcBorders>
              <w:top w:val="single" w:sz="4" w:space="0" w:color="auto"/>
              <w:left w:val="single" w:sz="4" w:space="0" w:color="auto"/>
              <w:bottom w:val="single" w:sz="4" w:space="0" w:color="auto"/>
              <w:right w:val="single" w:sz="4" w:space="0" w:color="auto"/>
            </w:tcBorders>
          </w:tcPr>
          <w:p w14:paraId="4130A5C9" w14:textId="77777777" w:rsidR="00A94679" w:rsidRPr="00C364D9" w:rsidRDefault="00A94679" w:rsidP="00A94679">
            <w:pPr>
              <w:tabs>
                <w:tab w:val="left" w:pos="0"/>
              </w:tabs>
              <w:overflowPunct w:val="0"/>
              <w:autoSpaceDE w:val="0"/>
              <w:autoSpaceDN w:val="0"/>
              <w:adjustRightInd w:val="0"/>
              <w:jc w:val="center"/>
              <w:rPr>
                <w:rFonts w:ascii="Arial" w:hAnsi="Arial" w:cs="Arial"/>
              </w:rPr>
            </w:pPr>
            <w:r w:rsidRPr="00C364D9">
              <w:rPr>
                <w:rFonts w:ascii="Arial" w:hAnsi="Arial" w:cs="Arial"/>
              </w:rPr>
              <w:t>5.17.2</w:t>
            </w:r>
          </w:p>
          <w:p w14:paraId="0254EF68" w14:textId="77777777" w:rsidR="00BD1DD8" w:rsidRPr="00C364D9" w:rsidRDefault="00A94679" w:rsidP="00A94679">
            <w:pPr>
              <w:tabs>
                <w:tab w:val="left" w:pos="0"/>
              </w:tabs>
              <w:overflowPunct w:val="0"/>
              <w:autoSpaceDE w:val="0"/>
              <w:autoSpaceDN w:val="0"/>
              <w:adjustRightInd w:val="0"/>
              <w:jc w:val="center"/>
              <w:rPr>
                <w:rFonts w:ascii="Arial" w:hAnsi="Arial" w:cs="Arial"/>
              </w:rPr>
            </w:pPr>
            <w:r w:rsidRPr="00C364D9">
              <w:rPr>
                <w:rFonts w:ascii="Arial" w:hAnsi="Arial" w:cs="Arial"/>
              </w:rPr>
              <w:t xml:space="preserve">D </w:t>
            </w:r>
          </w:p>
          <w:p w14:paraId="0F712507" w14:textId="77777777" w:rsidR="007A1963" w:rsidRPr="00C364D9" w:rsidRDefault="007A1963" w:rsidP="005663AD">
            <w:pPr>
              <w:tabs>
                <w:tab w:val="left" w:pos="0"/>
              </w:tabs>
              <w:overflowPunct w:val="0"/>
              <w:autoSpaceDE w:val="0"/>
              <w:autoSpaceDN w:val="0"/>
              <w:adjustRightInd w:val="0"/>
              <w:jc w:val="center"/>
              <w:rPr>
                <w:rFonts w:ascii="Arial" w:hAnsi="Arial" w:cs="Arial"/>
              </w:rPr>
            </w:pPr>
          </w:p>
          <w:p w14:paraId="02A63286" w14:textId="77777777" w:rsidR="007A1963" w:rsidRPr="00C364D9" w:rsidRDefault="007A1963" w:rsidP="005663AD">
            <w:pPr>
              <w:tabs>
                <w:tab w:val="left" w:pos="0"/>
              </w:tabs>
              <w:overflowPunct w:val="0"/>
              <w:autoSpaceDE w:val="0"/>
              <w:autoSpaceDN w:val="0"/>
              <w:adjustRightInd w:val="0"/>
              <w:jc w:val="center"/>
              <w:rPr>
                <w:rFonts w:ascii="Arial" w:hAnsi="Arial" w:cs="Arial"/>
              </w:rPr>
            </w:pPr>
          </w:p>
          <w:p w14:paraId="3CECF2E8" w14:textId="093D72BD" w:rsidR="007A1963" w:rsidRPr="00C364D9" w:rsidRDefault="007A1963" w:rsidP="005663AD">
            <w:pPr>
              <w:tabs>
                <w:tab w:val="left" w:pos="0"/>
              </w:tabs>
              <w:overflowPunct w:val="0"/>
              <w:autoSpaceDE w:val="0"/>
              <w:autoSpaceDN w:val="0"/>
              <w:adjustRightInd w:val="0"/>
              <w:jc w:val="center"/>
              <w:rPr>
                <w:rFonts w:ascii="Arial" w:hAnsi="Arial" w:cs="Arial"/>
              </w:rPr>
            </w:pPr>
          </w:p>
        </w:tc>
        <w:tc>
          <w:tcPr>
            <w:tcW w:w="7020" w:type="dxa"/>
            <w:tcBorders>
              <w:top w:val="single" w:sz="4" w:space="0" w:color="auto"/>
              <w:left w:val="single" w:sz="4" w:space="0" w:color="auto"/>
              <w:bottom w:val="single" w:sz="4" w:space="0" w:color="auto"/>
              <w:right w:val="single" w:sz="4" w:space="0" w:color="auto"/>
            </w:tcBorders>
          </w:tcPr>
          <w:p w14:paraId="692F78E9" w14:textId="77777777" w:rsidR="001D665D" w:rsidRPr="00C364D9" w:rsidRDefault="001D665D" w:rsidP="001D665D">
            <w:pPr>
              <w:spacing w:after="240"/>
              <w:rPr>
                <w:rFonts w:ascii="Arial" w:hAnsi="Arial" w:cs="Arial"/>
                <w:b/>
              </w:rPr>
            </w:pPr>
            <w:r w:rsidRPr="00C364D9">
              <w:rPr>
                <w:rFonts w:ascii="Arial" w:hAnsi="Arial" w:cs="Arial"/>
                <w:b/>
              </w:rPr>
              <w:t xml:space="preserve">The Vendor {Contractor} wants to delete some language of this section in the </w:t>
            </w:r>
            <w:r w:rsidR="007A1963" w:rsidRPr="00C364D9">
              <w:rPr>
                <w:rFonts w:ascii="Arial" w:hAnsi="Arial" w:cs="Arial"/>
                <w:b/>
              </w:rPr>
              <w:t>Bid Solicitation {</w:t>
            </w:r>
            <w:r w:rsidRPr="00C364D9">
              <w:rPr>
                <w:rFonts w:ascii="Arial" w:hAnsi="Arial" w:cs="Arial"/>
                <w:b/>
              </w:rPr>
              <w:t>RFP</w:t>
            </w:r>
            <w:r w:rsidR="007A1963" w:rsidRPr="00C364D9">
              <w:rPr>
                <w:rFonts w:ascii="Arial" w:hAnsi="Arial" w:cs="Arial"/>
                <w:b/>
              </w:rPr>
              <w:t>}</w:t>
            </w:r>
            <w:r w:rsidRPr="00C364D9">
              <w:rPr>
                <w:rFonts w:ascii="Arial" w:hAnsi="Arial" w:cs="Arial"/>
                <w:b/>
              </w:rPr>
              <w:t>.</w:t>
            </w:r>
          </w:p>
          <w:p w14:paraId="5D3E7030" w14:textId="77777777" w:rsidR="007A1963" w:rsidRPr="00C364D9" w:rsidRDefault="007A1963" w:rsidP="007A1963">
            <w:pPr>
              <w:pStyle w:val="BodyText"/>
              <w:numPr>
                <w:ilvl w:val="0"/>
                <w:numId w:val="2"/>
              </w:numPr>
              <w:rPr>
                <w:rFonts w:cs="Arial"/>
                <w:szCs w:val="20"/>
              </w:rPr>
            </w:pPr>
            <w:r w:rsidRPr="00C364D9">
              <w:rPr>
                <w:rFonts w:cs="Arial"/>
                <w:b/>
                <w:szCs w:val="20"/>
              </w:rPr>
              <w:t xml:space="preserve">Professional Liability Insurance:  The Vendor {Contractor} shall carry Errors and Omissions, Professional Liability Insurance, and/or Professional Liability Malpractice Insurance sufficient to protect the Vendor {Contractor} from any liability arising out the professional obligations performed pursuant to the requirements of this Blanket P.O. {Contract}.  The insurance shall be in the amount of not less than $1,000,000 </w:t>
            </w:r>
            <w:r w:rsidRPr="00C364D9">
              <w:rPr>
                <w:rFonts w:cs="Arial"/>
                <w:b/>
                <w:strike/>
                <w:szCs w:val="20"/>
                <w:highlight w:val="green"/>
              </w:rPr>
              <w:t>and in such policy forms as shall be approved by the State</w:t>
            </w:r>
            <w:r w:rsidRPr="00C364D9">
              <w:rPr>
                <w:rFonts w:cs="Arial"/>
                <w:b/>
                <w:szCs w:val="20"/>
              </w:rPr>
              <w:t>.  If the Vendor {Contractor} has claims-made coverage and subsequently changes carriers during the term of this Blanket P.O. {Contract}, it shall obtain from its new Errors and Omissions, Professional Liability Insurance, and/or Professional Malpractice Insurance carrier an endorsement for retroactive coverage</w:t>
            </w:r>
            <w:r w:rsidRPr="00C364D9">
              <w:rPr>
                <w:rFonts w:cs="Arial"/>
                <w:szCs w:val="20"/>
              </w:rPr>
              <w:t>.</w:t>
            </w:r>
          </w:p>
          <w:p w14:paraId="3F62D0B5" w14:textId="77777777" w:rsidR="007A1963" w:rsidRPr="00C364D9" w:rsidRDefault="007A1963" w:rsidP="005663AD">
            <w:pPr>
              <w:tabs>
                <w:tab w:val="left" w:pos="0"/>
              </w:tabs>
              <w:overflowPunct w:val="0"/>
              <w:autoSpaceDE w:val="0"/>
              <w:autoSpaceDN w:val="0"/>
              <w:adjustRightInd w:val="0"/>
              <w:rPr>
                <w:rFonts w:ascii="Arial" w:hAnsi="Arial" w:cs="Arial"/>
                <w:b/>
              </w:rPr>
            </w:pPr>
          </w:p>
          <w:p w14:paraId="4CED7F7A" w14:textId="77777777" w:rsidR="001D665D" w:rsidRPr="00C364D9" w:rsidRDefault="007A1963" w:rsidP="005663AD">
            <w:pPr>
              <w:tabs>
                <w:tab w:val="left" w:pos="0"/>
              </w:tabs>
              <w:overflowPunct w:val="0"/>
              <w:autoSpaceDE w:val="0"/>
              <w:autoSpaceDN w:val="0"/>
              <w:adjustRightInd w:val="0"/>
              <w:rPr>
                <w:rFonts w:ascii="Arial" w:hAnsi="Arial" w:cs="Arial"/>
                <w:b/>
              </w:rPr>
            </w:pPr>
            <w:r w:rsidRPr="00C364D9">
              <w:rPr>
                <w:rFonts w:ascii="Arial" w:hAnsi="Arial" w:cs="Arial"/>
                <w:b/>
              </w:rPr>
              <w:t>Purpose:</w:t>
            </w:r>
          </w:p>
          <w:p w14:paraId="4E404F59" w14:textId="77777777" w:rsidR="001D665D" w:rsidRPr="00C364D9" w:rsidRDefault="00822C7E" w:rsidP="007A1963">
            <w:pPr>
              <w:tabs>
                <w:tab w:val="left" w:pos="0"/>
              </w:tabs>
              <w:overflowPunct w:val="0"/>
              <w:autoSpaceDE w:val="0"/>
              <w:autoSpaceDN w:val="0"/>
              <w:adjustRightInd w:val="0"/>
              <w:ind w:left="720"/>
              <w:jc w:val="both"/>
              <w:rPr>
                <w:rFonts w:ascii="Arial" w:hAnsi="Arial" w:cs="Arial"/>
                <w:b/>
              </w:rPr>
            </w:pPr>
            <w:r w:rsidRPr="00C364D9">
              <w:rPr>
                <w:rFonts w:ascii="Arial" w:eastAsia="Calibri" w:hAnsi="Arial" w:cs="Arial"/>
                <w:b/>
              </w:rPr>
              <w:t>Vendor {Bidder}</w:t>
            </w:r>
            <w:r w:rsidR="001D665D" w:rsidRPr="00C364D9">
              <w:rPr>
                <w:rFonts w:ascii="Arial" w:eastAsia="Calibri" w:hAnsi="Arial" w:cs="Arial"/>
                <w:b/>
              </w:rPr>
              <w:t xml:space="preserve"> already has purchased the insurance coverage required herein, and thus can’t agree that the state has a discretionary approval right over the policies, though we are willing to agree that our policies otherwise meet the standards set forth in this provision.</w:t>
            </w:r>
          </w:p>
          <w:p w14:paraId="1430F5FB" w14:textId="77777777" w:rsidR="001D665D" w:rsidRPr="00C364D9" w:rsidRDefault="001D665D" w:rsidP="005663AD">
            <w:pPr>
              <w:tabs>
                <w:tab w:val="left" w:pos="0"/>
              </w:tabs>
              <w:overflowPunct w:val="0"/>
              <w:autoSpaceDE w:val="0"/>
              <w:autoSpaceDN w:val="0"/>
              <w:adjustRightInd w:val="0"/>
              <w:rPr>
                <w:rFonts w:ascii="Arial" w:hAnsi="Arial" w:cs="Arial"/>
              </w:rPr>
            </w:pPr>
          </w:p>
          <w:p w14:paraId="35596032" w14:textId="67F77254" w:rsidR="001D665D" w:rsidRDefault="009842B7" w:rsidP="005663AD">
            <w:pPr>
              <w:tabs>
                <w:tab w:val="left" w:pos="0"/>
              </w:tabs>
              <w:overflowPunct w:val="0"/>
              <w:autoSpaceDE w:val="0"/>
              <w:autoSpaceDN w:val="0"/>
              <w:adjustRightInd w:val="0"/>
              <w:rPr>
                <w:rFonts w:ascii="Arial" w:hAnsi="Arial" w:cs="Arial"/>
              </w:rPr>
            </w:pPr>
            <w:r w:rsidRPr="008D57FB">
              <w:rPr>
                <w:rFonts w:ascii="Arial" w:hAnsi="Arial" w:cs="Arial"/>
              </w:rPr>
              <w:t>Please refer to the</w:t>
            </w:r>
            <w:r w:rsidR="00A92BC6">
              <w:rPr>
                <w:rFonts w:ascii="Arial" w:hAnsi="Arial" w:cs="Arial"/>
              </w:rPr>
              <w:t xml:space="preserve"> tracked changes in the </w:t>
            </w:r>
            <w:r w:rsidRPr="008D57FB">
              <w:rPr>
                <w:rFonts w:ascii="Arial" w:hAnsi="Arial" w:cs="Arial"/>
              </w:rPr>
              <w:t xml:space="preserve">Revised RFP </w:t>
            </w:r>
            <w:r w:rsidR="00C040DD" w:rsidRPr="008D57FB">
              <w:rPr>
                <w:rFonts w:ascii="Arial" w:hAnsi="Arial" w:cs="Arial"/>
              </w:rPr>
              <w:t>T3066 0</w:t>
            </w:r>
            <w:r w:rsidR="00A92BC6">
              <w:rPr>
                <w:rFonts w:ascii="Arial" w:hAnsi="Arial" w:cs="Arial"/>
              </w:rPr>
              <w:t>50</w:t>
            </w:r>
            <w:r w:rsidR="00BA23D3">
              <w:rPr>
                <w:rFonts w:ascii="Arial" w:hAnsi="Arial" w:cs="Arial"/>
              </w:rPr>
              <w:t>5</w:t>
            </w:r>
            <w:r w:rsidR="00C040DD" w:rsidRPr="008D57FB">
              <w:rPr>
                <w:rFonts w:ascii="Arial" w:hAnsi="Arial" w:cs="Arial"/>
              </w:rPr>
              <w:t>17</w:t>
            </w:r>
            <w:r w:rsidR="007A1963" w:rsidRPr="008D57FB">
              <w:rPr>
                <w:rFonts w:ascii="Arial" w:hAnsi="Arial" w:cs="Arial"/>
              </w:rPr>
              <w:t>.</w:t>
            </w:r>
          </w:p>
          <w:p w14:paraId="64B39A67" w14:textId="77777777" w:rsidR="008D57FB" w:rsidRDefault="008D57FB" w:rsidP="005663AD">
            <w:pPr>
              <w:tabs>
                <w:tab w:val="left" w:pos="0"/>
              </w:tabs>
              <w:overflowPunct w:val="0"/>
              <w:autoSpaceDE w:val="0"/>
              <w:autoSpaceDN w:val="0"/>
              <w:adjustRightInd w:val="0"/>
              <w:rPr>
                <w:rFonts w:ascii="Arial" w:hAnsi="Arial" w:cs="Arial"/>
              </w:rPr>
            </w:pPr>
          </w:p>
          <w:p w14:paraId="59374C0A" w14:textId="77777777" w:rsidR="008D57FB" w:rsidRPr="00C364D9" w:rsidRDefault="008D57FB" w:rsidP="005663AD">
            <w:pPr>
              <w:tabs>
                <w:tab w:val="left" w:pos="0"/>
              </w:tabs>
              <w:overflowPunct w:val="0"/>
              <w:autoSpaceDE w:val="0"/>
              <w:autoSpaceDN w:val="0"/>
              <w:adjustRightInd w:val="0"/>
              <w:rPr>
                <w:rFonts w:ascii="Arial" w:hAnsi="Arial" w:cs="Arial"/>
              </w:rPr>
            </w:pPr>
          </w:p>
          <w:p w14:paraId="40CC38FA" w14:textId="77777777" w:rsidR="001D665D" w:rsidRPr="00C364D9" w:rsidRDefault="001D665D" w:rsidP="005663AD">
            <w:pPr>
              <w:tabs>
                <w:tab w:val="left" w:pos="0"/>
              </w:tabs>
              <w:overflowPunct w:val="0"/>
              <w:autoSpaceDE w:val="0"/>
              <w:autoSpaceDN w:val="0"/>
              <w:adjustRightInd w:val="0"/>
              <w:rPr>
                <w:rFonts w:ascii="Arial" w:hAnsi="Arial" w:cs="Arial"/>
              </w:rPr>
            </w:pPr>
          </w:p>
        </w:tc>
      </w:tr>
      <w:tr w:rsidR="00A94679" w14:paraId="43FFF38C" w14:textId="77777777" w:rsidTr="001D665D">
        <w:tc>
          <w:tcPr>
            <w:tcW w:w="540" w:type="dxa"/>
            <w:tcBorders>
              <w:top w:val="single" w:sz="4" w:space="0" w:color="auto"/>
              <w:left w:val="single" w:sz="4" w:space="0" w:color="auto"/>
              <w:bottom w:val="single" w:sz="4" w:space="0" w:color="auto"/>
              <w:right w:val="single" w:sz="4" w:space="0" w:color="auto"/>
            </w:tcBorders>
            <w:hideMark/>
          </w:tcPr>
          <w:p w14:paraId="36868B3A" w14:textId="77777777" w:rsidR="00A94679" w:rsidRPr="00C364D9" w:rsidRDefault="00EA654A" w:rsidP="00A94679">
            <w:pPr>
              <w:tabs>
                <w:tab w:val="left" w:pos="0"/>
              </w:tabs>
              <w:autoSpaceDN w:val="0"/>
              <w:jc w:val="center"/>
              <w:rPr>
                <w:rFonts w:ascii="Arial" w:hAnsi="Arial" w:cs="Arial"/>
              </w:rPr>
            </w:pPr>
            <w:r>
              <w:rPr>
                <w:rFonts w:ascii="Arial" w:hAnsi="Arial" w:cs="Arial"/>
              </w:rPr>
              <w:t>3</w:t>
            </w:r>
            <w:r w:rsidR="005F1005">
              <w:rPr>
                <w:rFonts w:ascii="Arial" w:hAnsi="Arial" w:cs="Arial"/>
              </w:rPr>
              <w:t>8</w:t>
            </w:r>
          </w:p>
        </w:tc>
        <w:tc>
          <w:tcPr>
            <w:tcW w:w="877" w:type="dxa"/>
            <w:tcBorders>
              <w:top w:val="single" w:sz="4" w:space="0" w:color="auto"/>
              <w:left w:val="single" w:sz="4" w:space="0" w:color="auto"/>
              <w:bottom w:val="single" w:sz="4" w:space="0" w:color="auto"/>
              <w:right w:val="single" w:sz="4" w:space="0" w:color="auto"/>
            </w:tcBorders>
          </w:tcPr>
          <w:p w14:paraId="6298063C" w14:textId="77777777" w:rsidR="00A94679" w:rsidRPr="00C364D9" w:rsidRDefault="00A94679" w:rsidP="00A94679">
            <w:pPr>
              <w:tabs>
                <w:tab w:val="left" w:pos="0"/>
              </w:tabs>
              <w:overflowPunct w:val="0"/>
              <w:autoSpaceDE w:val="0"/>
              <w:autoSpaceDN w:val="0"/>
              <w:adjustRightInd w:val="0"/>
              <w:jc w:val="center"/>
              <w:rPr>
                <w:rFonts w:ascii="Arial" w:hAnsi="Arial" w:cs="Arial"/>
              </w:rPr>
            </w:pPr>
            <w:r w:rsidRPr="00C364D9">
              <w:rPr>
                <w:rFonts w:ascii="Arial" w:hAnsi="Arial" w:cs="Arial"/>
              </w:rPr>
              <w:t>50</w:t>
            </w:r>
          </w:p>
        </w:tc>
        <w:tc>
          <w:tcPr>
            <w:tcW w:w="1643" w:type="dxa"/>
            <w:tcBorders>
              <w:top w:val="single" w:sz="4" w:space="0" w:color="auto"/>
              <w:left w:val="single" w:sz="4" w:space="0" w:color="auto"/>
              <w:bottom w:val="single" w:sz="4" w:space="0" w:color="auto"/>
              <w:right w:val="single" w:sz="4" w:space="0" w:color="auto"/>
            </w:tcBorders>
          </w:tcPr>
          <w:p w14:paraId="7D3427A6" w14:textId="77777777" w:rsidR="00A94679" w:rsidRPr="00C364D9" w:rsidRDefault="00A94679" w:rsidP="00A94679">
            <w:pPr>
              <w:tabs>
                <w:tab w:val="left" w:pos="0"/>
              </w:tabs>
              <w:overflowPunct w:val="0"/>
              <w:autoSpaceDE w:val="0"/>
              <w:autoSpaceDN w:val="0"/>
              <w:adjustRightInd w:val="0"/>
              <w:jc w:val="center"/>
              <w:rPr>
                <w:rFonts w:ascii="Arial" w:hAnsi="Arial" w:cs="Arial"/>
              </w:rPr>
            </w:pPr>
            <w:r w:rsidRPr="00C364D9">
              <w:rPr>
                <w:rFonts w:ascii="Arial" w:hAnsi="Arial" w:cs="Arial"/>
              </w:rPr>
              <w:t>7.3</w:t>
            </w:r>
          </w:p>
          <w:p w14:paraId="54E2152C" w14:textId="77777777" w:rsidR="00A94679" w:rsidRPr="00C364D9" w:rsidRDefault="00A94679" w:rsidP="00A94679">
            <w:pPr>
              <w:tabs>
                <w:tab w:val="left" w:pos="0"/>
              </w:tabs>
              <w:overflowPunct w:val="0"/>
              <w:autoSpaceDE w:val="0"/>
              <w:autoSpaceDN w:val="0"/>
              <w:adjustRightInd w:val="0"/>
              <w:jc w:val="center"/>
              <w:rPr>
                <w:rFonts w:ascii="Arial" w:hAnsi="Arial" w:cs="Arial"/>
              </w:rPr>
            </w:pPr>
          </w:p>
          <w:p w14:paraId="00531B38" w14:textId="77777777" w:rsidR="00A94679" w:rsidRPr="00C364D9" w:rsidRDefault="00A94679" w:rsidP="00A94679">
            <w:pPr>
              <w:tabs>
                <w:tab w:val="left" w:pos="0"/>
              </w:tabs>
              <w:overflowPunct w:val="0"/>
              <w:autoSpaceDE w:val="0"/>
              <w:autoSpaceDN w:val="0"/>
              <w:adjustRightInd w:val="0"/>
              <w:jc w:val="center"/>
              <w:rPr>
                <w:rFonts w:ascii="Arial" w:hAnsi="Arial" w:cs="Arial"/>
              </w:rPr>
            </w:pPr>
          </w:p>
          <w:p w14:paraId="0F47EBD8" w14:textId="77777777" w:rsidR="00A94679" w:rsidRPr="00C364D9" w:rsidRDefault="00A94679" w:rsidP="00A94679">
            <w:pPr>
              <w:tabs>
                <w:tab w:val="left" w:pos="0"/>
              </w:tabs>
              <w:overflowPunct w:val="0"/>
              <w:autoSpaceDE w:val="0"/>
              <w:autoSpaceDN w:val="0"/>
              <w:adjustRightInd w:val="0"/>
              <w:jc w:val="center"/>
              <w:rPr>
                <w:rFonts w:ascii="Arial" w:hAnsi="Arial" w:cs="Arial"/>
              </w:rPr>
            </w:pPr>
          </w:p>
          <w:p w14:paraId="552F6F4C" w14:textId="15676174" w:rsidR="00A94679" w:rsidRPr="00C364D9" w:rsidRDefault="00A94679" w:rsidP="00A94679">
            <w:pPr>
              <w:tabs>
                <w:tab w:val="left" w:pos="0"/>
              </w:tabs>
              <w:overflowPunct w:val="0"/>
              <w:autoSpaceDE w:val="0"/>
              <w:autoSpaceDN w:val="0"/>
              <w:adjustRightInd w:val="0"/>
              <w:jc w:val="center"/>
              <w:rPr>
                <w:rFonts w:ascii="Arial" w:hAnsi="Arial" w:cs="Arial"/>
              </w:rPr>
            </w:pPr>
          </w:p>
        </w:tc>
        <w:tc>
          <w:tcPr>
            <w:tcW w:w="7020" w:type="dxa"/>
            <w:tcBorders>
              <w:top w:val="single" w:sz="4" w:space="0" w:color="auto"/>
              <w:left w:val="single" w:sz="4" w:space="0" w:color="auto"/>
              <w:bottom w:val="single" w:sz="4" w:space="0" w:color="auto"/>
              <w:right w:val="single" w:sz="4" w:space="0" w:color="auto"/>
            </w:tcBorders>
          </w:tcPr>
          <w:p w14:paraId="17CD96CD" w14:textId="77777777" w:rsidR="00A94679" w:rsidRPr="00C364D9" w:rsidRDefault="00A94679" w:rsidP="00A94679">
            <w:pPr>
              <w:spacing w:after="240"/>
              <w:rPr>
                <w:rFonts w:ascii="Arial" w:hAnsi="Arial" w:cs="Arial"/>
                <w:b/>
              </w:rPr>
            </w:pPr>
            <w:r w:rsidRPr="00C364D9">
              <w:rPr>
                <w:rFonts w:ascii="Arial" w:hAnsi="Arial" w:cs="Arial"/>
                <w:b/>
              </w:rPr>
              <w:t>The Vendor {Contractor} wants to add some language of this section in the Bid Solicitation {RFP}.</w:t>
            </w:r>
          </w:p>
          <w:p w14:paraId="451EFA82" w14:textId="77777777" w:rsidR="00A94679" w:rsidRPr="00C364D9" w:rsidRDefault="008E33AC" w:rsidP="00A94679">
            <w:pPr>
              <w:pStyle w:val="BodyText"/>
              <w:rPr>
                <w:rFonts w:cs="Arial"/>
                <w:szCs w:val="20"/>
              </w:rPr>
            </w:pPr>
            <w:r w:rsidRPr="00C364D9">
              <w:rPr>
                <w:rFonts w:cs="Arial"/>
                <w:b/>
                <w:szCs w:val="20"/>
              </w:rPr>
              <w:t xml:space="preserve">The Vendor {Contractor} shall provide the State with current certificates of insurance for all </w:t>
            </w:r>
            <w:proofErr w:type="spellStart"/>
            <w:r w:rsidRPr="00C364D9">
              <w:rPr>
                <w:rFonts w:cs="Arial"/>
                <w:b/>
                <w:szCs w:val="20"/>
              </w:rPr>
              <w:t>coverages</w:t>
            </w:r>
            <w:proofErr w:type="spellEnd"/>
            <w:r w:rsidRPr="00C364D9">
              <w:rPr>
                <w:rFonts w:cs="Arial"/>
                <w:b/>
                <w:szCs w:val="20"/>
              </w:rPr>
              <w:t xml:space="preserve"> required by the terms of this Blanket P.O. {Contract}, naming the State as an Additional Insured</w:t>
            </w:r>
            <w:r w:rsidRPr="00C364D9">
              <w:rPr>
                <w:rFonts w:cs="Arial"/>
                <w:b/>
                <w:szCs w:val="20"/>
                <w:lang w:val="en-US"/>
              </w:rPr>
              <w:t xml:space="preserve"> </w:t>
            </w:r>
            <w:r w:rsidRPr="00C364D9">
              <w:rPr>
                <w:rFonts w:cs="Arial"/>
                <w:b/>
                <w:szCs w:val="20"/>
                <w:highlight w:val="green"/>
                <w:lang w:val="en-US"/>
              </w:rPr>
              <w:t>on its Comprehensive General Liability , and Automobile Liability policies</w:t>
            </w:r>
            <w:r w:rsidRPr="00C364D9">
              <w:rPr>
                <w:rFonts w:cs="Arial"/>
                <w:b/>
                <w:szCs w:val="20"/>
              </w:rPr>
              <w:t>.   See Section 4.2 of the SSTC accompanying this Bid Solicitation {RFP}.</w:t>
            </w:r>
            <w:r w:rsidR="00A94679" w:rsidRPr="00C364D9">
              <w:rPr>
                <w:rFonts w:cs="Arial"/>
                <w:b/>
                <w:szCs w:val="20"/>
              </w:rPr>
              <w:t xml:space="preserve"> </w:t>
            </w:r>
          </w:p>
          <w:p w14:paraId="507D245E" w14:textId="77777777" w:rsidR="00A94679" w:rsidRPr="00C364D9" w:rsidRDefault="00A94679" w:rsidP="00A94679">
            <w:pPr>
              <w:tabs>
                <w:tab w:val="left" w:pos="0"/>
              </w:tabs>
              <w:overflowPunct w:val="0"/>
              <w:autoSpaceDE w:val="0"/>
              <w:autoSpaceDN w:val="0"/>
              <w:adjustRightInd w:val="0"/>
              <w:rPr>
                <w:rFonts w:ascii="Arial" w:hAnsi="Arial" w:cs="Arial"/>
                <w:b/>
              </w:rPr>
            </w:pPr>
          </w:p>
          <w:p w14:paraId="6BE90D80" w14:textId="77777777" w:rsidR="00A94679" w:rsidRPr="00C364D9" w:rsidRDefault="00A94679" w:rsidP="00A94679">
            <w:pPr>
              <w:tabs>
                <w:tab w:val="left" w:pos="0"/>
              </w:tabs>
              <w:overflowPunct w:val="0"/>
              <w:autoSpaceDE w:val="0"/>
              <w:autoSpaceDN w:val="0"/>
              <w:adjustRightInd w:val="0"/>
              <w:rPr>
                <w:rFonts w:ascii="Arial" w:hAnsi="Arial" w:cs="Arial"/>
                <w:b/>
              </w:rPr>
            </w:pPr>
            <w:r w:rsidRPr="00C364D9">
              <w:rPr>
                <w:rFonts w:ascii="Arial" w:hAnsi="Arial" w:cs="Arial"/>
                <w:b/>
              </w:rPr>
              <w:t>Purpose:</w:t>
            </w:r>
          </w:p>
          <w:p w14:paraId="66B7E228" w14:textId="77777777" w:rsidR="00A94679" w:rsidRPr="00C364D9" w:rsidRDefault="00822C7E" w:rsidP="00A94679">
            <w:pPr>
              <w:tabs>
                <w:tab w:val="left" w:pos="0"/>
              </w:tabs>
              <w:overflowPunct w:val="0"/>
              <w:autoSpaceDE w:val="0"/>
              <w:autoSpaceDN w:val="0"/>
              <w:adjustRightInd w:val="0"/>
              <w:ind w:left="720"/>
              <w:jc w:val="both"/>
              <w:rPr>
                <w:rFonts w:ascii="Arial" w:hAnsi="Arial" w:cs="Arial"/>
                <w:b/>
              </w:rPr>
            </w:pPr>
            <w:r w:rsidRPr="00C364D9">
              <w:rPr>
                <w:rFonts w:ascii="Arial" w:eastAsia="Calibri" w:hAnsi="Arial" w:cs="Arial"/>
                <w:b/>
              </w:rPr>
              <w:t>Vendor {Bidder}</w:t>
            </w:r>
            <w:r w:rsidR="00A94679" w:rsidRPr="00C364D9">
              <w:rPr>
                <w:rFonts w:ascii="Arial" w:eastAsia="Calibri" w:hAnsi="Arial" w:cs="Arial"/>
                <w:b/>
              </w:rPr>
              <w:t xml:space="preserve"> </w:t>
            </w:r>
            <w:r w:rsidR="008E33AC" w:rsidRPr="00C364D9">
              <w:rPr>
                <w:rFonts w:ascii="Arial" w:eastAsia="Calibri" w:hAnsi="Arial" w:cs="Arial"/>
                <w:b/>
              </w:rPr>
              <w:t>can only add the State as an additional insured on its Comprehensive General Liability and Automobile Liability policies.</w:t>
            </w:r>
          </w:p>
          <w:p w14:paraId="376BFFB5" w14:textId="77777777" w:rsidR="00A94679" w:rsidRPr="00C364D9" w:rsidRDefault="00A94679" w:rsidP="00A94679">
            <w:pPr>
              <w:tabs>
                <w:tab w:val="left" w:pos="0"/>
              </w:tabs>
              <w:overflowPunct w:val="0"/>
              <w:autoSpaceDE w:val="0"/>
              <w:autoSpaceDN w:val="0"/>
              <w:adjustRightInd w:val="0"/>
              <w:rPr>
                <w:rFonts w:ascii="Arial" w:hAnsi="Arial" w:cs="Arial"/>
              </w:rPr>
            </w:pPr>
          </w:p>
          <w:p w14:paraId="453DA12A" w14:textId="1908BF9F" w:rsidR="00A94679" w:rsidRPr="00C364D9" w:rsidRDefault="00B81E76" w:rsidP="00A94679">
            <w:pPr>
              <w:tabs>
                <w:tab w:val="left" w:pos="0"/>
              </w:tabs>
              <w:overflowPunct w:val="0"/>
              <w:autoSpaceDE w:val="0"/>
              <w:autoSpaceDN w:val="0"/>
              <w:adjustRightInd w:val="0"/>
              <w:rPr>
                <w:rFonts w:ascii="Arial" w:hAnsi="Arial" w:cs="Arial"/>
              </w:rPr>
            </w:pPr>
            <w:r w:rsidRPr="008D57FB">
              <w:rPr>
                <w:rFonts w:ascii="Arial" w:hAnsi="Arial" w:cs="Arial"/>
              </w:rPr>
              <w:t xml:space="preserve">Please refer to </w:t>
            </w:r>
            <w:r w:rsidR="00C040DD" w:rsidRPr="008D57FB">
              <w:rPr>
                <w:rFonts w:ascii="Arial" w:hAnsi="Arial" w:cs="Arial"/>
              </w:rPr>
              <w:t xml:space="preserve">the </w:t>
            </w:r>
            <w:r w:rsidR="00AA2550">
              <w:rPr>
                <w:rFonts w:ascii="Arial" w:hAnsi="Arial" w:cs="Arial"/>
              </w:rPr>
              <w:t xml:space="preserve">tracked changes in the </w:t>
            </w:r>
            <w:r w:rsidR="00C040DD" w:rsidRPr="008D57FB">
              <w:rPr>
                <w:rFonts w:ascii="Arial" w:hAnsi="Arial" w:cs="Arial"/>
              </w:rPr>
              <w:t>Revised RFP T3066 0</w:t>
            </w:r>
            <w:r w:rsidR="00AA2550">
              <w:rPr>
                <w:rFonts w:ascii="Arial" w:hAnsi="Arial" w:cs="Arial"/>
              </w:rPr>
              <w:t>50</w:t>
            </w:r>
            <w:r w:rsidR="00BA23D3">
              <w:rPr>
                <w:rFonts w:ascii="Arial" w:hAnsi="Arial" w:cs="Arial"/>
              </w:rPr>
              <w:t>5</w:t>
            </w:r>
            <w:r w:rsidR="00C040DD" w:rsidRPr="008D57FB">
              <w:rPr>
                <w:rFonts w:ascii="Arial" w:hAnsi="Arial" w:cs="Arial"/>
              </w:rPr>
              <w:t>17</w:t>
            </w:r>
            <w:r w:rsidR="005051DC" w:rsidRPr="008D57FB">
              <w:rPr>
                <w:rFonts w:ascii="Arial" w:hAnsi="Arial" w:cs="Arial"/>
              </w:rPr>
              <w:t>.</w:t>
            </w:r>
            <w:r w:rsidR="005051DC">
              <w:rPr>
                <w:rFonts w:ascii="Arial" w:hAnsi="Arial" w:cs="Arial"/>
                <w:highlight w:val="yellow"/>
              </w:rPr>
              <w:t xml:space="preserve"> </w:t>
            </w:r>
          </w:p>
          <w:p w14:paraId="685C9D00" w14:textId="77777777" w:rsidR="00A94679" w:rsidRPr="00C364D9" w:rsidRDefault="00A94679" w:rsidP="00A94679">
            <w:pPr>
              <w:tabs>
                <w:tab w:val="left" w:pos="0"/>
              </w:tabs>
              <w:overflowPunct w:val="0"/>
              <w:autoSpaceDE w:val="0"/>
              <w:autoSpaceDN w:val="0"/>
              <w:adjustRightInd w:val="0"/>
              <w:rPr>
                <w:rFonts w:ascii="Arial" w:hAnsi="Arial" w:cs="Arial"/>
              </w:rPr>
            </w:pPr>
          </w:p>
        </w:tc>
      </w:tr>
      <w:tr w:rsidR="00A94679" w14:paraId="5704F369" w14:textId="77777777" w:rsidTr="001D665D">
        <w:tc>
          <w:tcPr>
            <w:tcW w:w="540" w:type="dxa"/>
            <w:tcBorders>
              <w:top w:val="single" w:sz="4" w:space="0" w:color="auto"/>
              <w:left w:val="single" w:sz="4" w:space="0" w:color="auto"/>
              <w:bottom w:val="single" w:sz="4" w:space="0" w:color="auto"/>
              <w:right w:val="single" w:sz="4" w:space="0" w:color="auto"/>
            </w:tcBorders>
            <w:hideMark/>
          </w:tcPr>
          <w:p w14:paraId="567EF66A" w14:textId="77777777" w:rsidR="00A94679" w:rsidRPr="00C364D9" w:rsidRDefault="005F1005" w:rsidP="00A94679">
            <w:pPr>
              <w:tabs>
                <w:tab w:val="left" w:pos="0"/>
              </w:tabs>
              <w:autoSpaceDN w:val="0"/>
              <w:jc w:val="center"/>
              <w:rPr>
                <w:rFonts w:ascii="Arial" w:hAnsi="Arial" w:cs="Arial"/>
              </w:rPr>
            </w:pPr>
            <w:r>
              <w:rPr>
                <w:rFonts w:ascii="Arial" w:hAnsi="Arial" w:cs="Arial"/>
              </w:rPr>
              <w:t>39</w:t>
            </w:r>
          </w:p>
        </w:tc>
        <w:tc>
          <w:tcPr>
            <w:tcW w:w="877" w:type="dxa"/>
            <w:tcBorders>
              <w:top w:val="single" w:sz="4" w:space="0" w:color="auto"/>
              <w:left w:val="single" w:sz="4" w:space="0" w:color="auto"/>
              <w:bottom w:val="single" w:sz="4" w:space="0" w:color="auto"/>
              <w:right w:val="single" w:sz="4" w:space="0" w:color="auto"/>
            </w:tcBorders>
          </w:tcPr>
          <w:p w14:paraId="5FC02F7A" w14:textId="77777777" w:rsidR="00A94679" w:rsidRPr="00C364D9" w:rsidRDefault="00D85C64" w:rsidP="00A94679">
            <w:pPr>
              <w:tabs>
                <w:tab w:val="left" w:pos="0"/>
              </w:tabs>
              <w:overflowPunct w:val="0"/>
              <w:autoSpaceDE w:val="0"/>
              <w:autoSpaceDN w:val="0"/>
              <w:adjustRightInd w:val="0"/>
              <w:jc w:val="center"/>
              <w:rPr>
                <w:rFonts w:ascii="Arial" w:hAnsi="Arial" w:cs="Arial"/>
              </w:rPr>
            </w:pPr>
            <w:r w:rsidRPr="00C364D9">
              <w:rPr>
                <w:rFonts w:ascii="Arial" w:hAnsi="Arial" w:cs="Arial"/>
              </w:rPr>
              <w:t>57</w:t>
            </w:r>
          </w:p>
        </w:tc>
        <w:tc>
          <w:tcPr>
            <w:tcW w:w="1643" w:type="dxa"/>
            <w:tcBorders>
              <w:top w:val="single" w:sz="4" w:space="0" w:color="auto"/>
              <w:left w:val="single" w:sz="4" w:space="0" w:color="auto"/>
              <w:bottom w:val="single" w:sz="4" w:space="0" w:color="auto"/>
              <w:right w:val="single" w:sz="4" w:space="0" w:color="auto"/>
            </w:tcBorders>
          </w:tcPr>
          <w:p w14:paraId="616A300A" w14:textId="77777777" w:rsidR="005051DC" w:rsidRDefault="005051DC" w:rsidP="005051DC">
            <w:pPr>
              <w:tabs>
                <w:tab w:val="left" w:pos="0"/>
              </w:tabs>
              <w:overflowPunct w:val="0"/>
              <w:autoSpaceDE w:val="0"/>
              <w:autoSpaceDN w:val="0"/>
              <w:adjustRightInd w:val="0"/>
              <w:jc w:val="center"/>
              <w:rPr>
                <w:rFonts w:ascii="Arial" w:hAnsi="Arial" w:cs="Arial"/>
              </w:rPr>
            </w:pPr>
            <w:r>
              <w:rPr>
                <w:rFonts w:ascii="Arial" w:hAnsi="Arial" w:cs="Arial"/>
              </w:rPr>
              <w:t>9.0</w:t>
            </w:r>
          </w:p>
          <w:p w14:paraId="6AEA3588" w14:textId="44D07C4E" w:rsidR="00A94679" w:rsidRDefault="005051DC" w:rsidP="005051DC">
            <w:pPr>
              <w:tabs>
                <w:tab w:val="left" w:pos="0"/>
              </w:tabs>
              <w:overflowPunct w:val="0"/>
              <w:autoSpaceDE w:val="0"/>
              <w:autoSpaceDN w:val="0"/>
              <w:adjustRightInd w:val="0"/>
              <w:jc w:val="center"/>
              <w:rPr>
                <w:rFonts w:ascii="Arial" w:hAnsi="Arial" w:cs="Arial"/>
              </w:rPr>
            </w:pPr>
            <w:r>
              <w:rPr>
                <w:rFonts w:ascii="Arial" w:hAnsi="Arial" w:cs="Arial"/>
              </w:rPr>
              <w:t xml:space="preserve">State of NJ Standard </w:t>
            </w:r>
            <w:r>
              <w:rPr>
                <w:rFonts w:ascii="Arial" w:hAnsi="Arial" w:cs="Arial"/>
              </w:rPr>
              <w:lastRenderedPageBreak/>
              <w:t>Terms and Conditions</w:t>
            </w:r>
            <w:r w:rsidRPr="00C364D9">
              <w:rPr>
                <w:rFonts w:ascii="Arial" w:hAnsi="Arial" w:cs="Arial"/>
              </w:rPr>
              <w:t xml:space="preserve"> </w:t>
            </w:r>
            <w:r w:rsidR="00D85C64" w:rsidRPr="00C364D9">
              <w:rPr>
                <w:rFonts w:ascii="Arial" w:hAnsi="Arial" w:cs="Arial"/>
              </w:rPr>
              <w:t>4.2</w:t>
            </w:r>
          </w:p>
          <w:p w14:paraId="361496EC" w14:textId="77777777" w:rsidR="00EC760D" w:rsidRDefault="00EC760D" w:rsidP="00A94679">
            <w:pPr>
              <w:tabs>
                <w:tab w:val="left" w:pos="0"/>
              </w:tabs>
              <w:overflowPunct w:val="0"/>
              <w:autoSpaceDE w:val="0"/>
              <w:autoSpaceDN w:val="0"/>
              <w:adjustRightInd w:val="0"/>
              <w:jc w:val="center"/>
              <w:rPr>
                <w:rFonts w:ascii="Arial" w:hAnsi="Arial" w:cs="Arial"/>
              </w:rPr>
            </w:pPr>
          </w:p>
          <w:p w14:paraId="4EEEA098" w14:textId="77777777" w:rsidR="00EC760D" w:rsidRDefault="00EC760D" w:rsidP="00A94679">
            <w:pPr>
              <w:tabs>
                <w:tab w:val="left" w:pos="0"/>
              </w:tabs>
              <w:overflowPunct w:val="0"/>
              <w:autoSpaceDE w:val="0"/>
              <w:autoSpaceDN w:val="0"/>
              <w:adjustRightInd w:val="0"/>
              <w:jc w:val="center"/>
              <w:rPr>
                <w:rFonts w:ascii="Arial" w:hAnsi="Arial" w:cs="Arial"/>
              </w:rPr>
            </w:pPr>
          </w:p>
          <w:p w14:paraId="3393BE49" w14:textId="3A1259BC" w:rsidR="00EC760D" w:rsidRPr="00C364D9" w:rsidRDefault="00EC760D" w:rsidP="00A94679">
            <w:pPr>
              <w:tabs>
                <w:tab w:val="left" w:pos="0"/>
              </w:tabs>
              <w:overflowPunct w:val="0"/>
              <w:autoSpaceDE w:val="0"/>
              <w:autoSpaceDN w:val="0"/>
              <w:adjustRightInd w:val="0"/>
              <w:jc w:val="center"/>
              <w:rPr>
                <w:rFonts w:ascii="Arial" w:hAnsi="Arial" w:cs="Arial"/>
              </w:rPr>
            </w:pPr>
          </w:p>
        </w:tc>
        <w:tc>
          <w:tcPr>
            <w:tcW w:w="7020" w:type="dxa"/>
            <w:tcBorders>
              <w:top w:val="single" w:sz="4" w:space="0" w:color="auto"/>
              <w:left w:val="single" w:sz="4" w:space="0" w:color="auto"/>
              <w:bottom w:val="single" w:sz="4" w:space="0" w:color="auto"/>
              <w:right w:val="single" w:sz="4" w:space="0" w:color="auto"/>
            </w:tcBorders>
          </w:tcPr>
          <w:p w14:paraId="45F7D2E8" w14:textId="77777777" w:rsidR="00D85C64" w:rsidRPr="00C364D9" w:rsidRDefault="00822C7E" w:rsidP="00D85C64">
            <w:pPr>
              <w:spacing w:after="240"/>
              <w:rPr>
                <w:rFonts w:ascii="Arial" w:hAnsi="Arial" w:cs="Arial"/>
                <w:b/>
              </w:rPr>
            </w:pPr>
            <w:r w:rsidRPr="00C364D9">
              <w:rPr>
                <w:rFonts w:ascii="Arial" w:hAnsi="Arial" w:cs="Arial"/>
                <w:b/>
              </w:rPr>
              <w:lastRenderedPageBreak/>
              <w:t>The Vendor {Bidder</w:t>
            </w:r>
            <w:r w:rsidR="00D85C64" w:rsidRPr="00C364D9">
              <w:rPr>
                <w:rFonts w:ascii="Arial" w:hAnsi="Arial" w:cs="Arial"/>
                <w:b/>
              </w:rPr>
              <w:t xml:space="preserve">} wants to </w:t>
            </w:r>
            <w:r w:rsidR="00316143" w:rsidRPr="00C364D9">
              <w:rPr>
                <w:rFonts w:ascii="Arial" w:hAnsi="Arial" w:cs="Arial"/>
                <w:b/>
              </w:rPr>
              <w:t xml:space="preserve">add and delete </w:t>
            </w:r>
            <w:r w:rsidR="00D85C64" w:rsidRPr="00C364D9">
              <w:rPr>
                <w:rFonts w:ascii="Arial" w:hAnsi="Arial" w:cs="Arial"/>
                <w:b/>
              </w:rPr>
              <w:t>language of this section in the Bid Solicitation {RFP}.</w:t>
            </w:r>
          </w:p>
          <w:p w14:paraId="4F62E6B2" w14:textId="77777777" w:rsidR="00D85C64" w:rsidRPr="00C364D9" w:rsidRDefault="00D85C64" w:rsidP="00D85C64">
            <w:pPr>
              <w:pStyle w:val="BodyText"/>
              <w:rPr>
                <w:rFonts w:cs="Arial"/>
                <w:szCs w:val="20"/>
              </w:rPr>
            </w:pPr>
            <w:r w:rsidRPr="00C364D9">
              <w:rPr>
                <w:rFonts w:cs="Arial"/>
                <w:b/>
                <w:szCs w:val="20"/>
              </w:rPr>
              <w:lastRenderedPageBreak/>
              <w:t xml:space="preserve">The contractor shall provide the State with current certificates of insurance for all </w:t>
            </w:r>
            <w:proofErr w:type="spellStart"/>
            <w:r w:rsidRPr="00C364D9">
              <w:rPr>
                <w:rFonts w:cs="Arial"/>
                <w:b/>
                <w:szCs w:val="20"/>
              </w:rPr>
              <w:t>coverages</w:t>
            </w:r>
            <w:proofErr w:type="spellEnd"/>
            <w:r w:rsidRPr="00C364D9">
              <w:rPr>
                <w:rFonts w:cs="Arial"/>
                <w:b/>
                <w:szCs w:val="20"/>
              </w:rPr>
              <w:t xml:space="preserve"> and renewals thereof, and the certificates shall reflect that the insurance policies shall not be canceled for any reason except after </w:t>
            </w:r>
            <w:r w:rsidRPr="00C364D9">
              <w:rPr>
                <w:rFonts w:cs="Arial"/>
                <w:b/>
                <w:strike/>
                <w:szCs w:val="20"/>
                <w:highlight w:val="green"/>
              </w:rPr>
              <w:t>60</w:t>
            </w:r>
            <w:r w:rsidR="00316143" w:rsidRPr="00C364D9">
              <w:rPr>
                <w:rFonts w:cs="Arial"/>
                <w:b/>
                <w:szCs w:val="20"/>
                <w:lang w:val="en-US"/>
              </w:rPr>
              <w:t xml:space="preserve"> </w:t>
            </w:r>
            <w:r w:rsidR="00316143" w:rsidRPr="00C364D9">
              <w:rPr>
                <w:rFonts w:cs="Arial"/>
                <w:b/>
                <w:szCs w:val="20"/>
                <w:highlight w:val="green"/>
                <w:lang w:val="en-US"/>
              </w:rPr>
              <w:t>30</w:t>
            </w:r>
            <w:r w:rsidRPr="00C364D9">
              <w:rPr>
                <w:rFonts w:cs="Arial"/>
                <w:b/>
                <w:szCs w:val="20"/>
              </w:rPr>
              <w:t xml:space="preserve"> days written notice to the State. </w:t>
            </w:r>
          </w:p>
          <w:p w14:paraId="20392165" w14:textId="77777777" w:rsidR="00D85C64" w:rsidRPr="00C364D9" w:rsidRDefault="00D85C64" w:rsidP="00D85C64">
            <w:pPr>
              <w:tabs>
                <w:tab w:val="left" w:pos="0"/>
              </w:tabs>
              <w:overflowPunct w:val="0"/>
              <w:autoSpaceDE w:val="0"/>
              <w:autoSpaceDN w:val="0"/>
              <w:adjustRightInd w:val="0"/>
              <w:rPr>
                <w:rFonts w:ascii="Arial" w:hAnsi="Arial" w:cs="Arial"/>
                <w:b/>
              </w:rPr>
            </w:pPr>
          </w:p>
          <w:p w14:paraId="4AC2D44A" w14:textId="77777777" w:rsidR="00D85C64" w:rsidRPr="00C364D9" w:rsidRDefault="00D85C64" w:rsidP="00D85C64">
            <w:pPr>
              <w:tabs>
                <w:tab w:val="left" w:pos="0"/>
              </w:tabs>
              <w:overflowPunct w:val="0"/>
              <w:autoSpaceDE w:val="0"/>
              <w:autoSpaceDN w:val="0"/>
              <w:adjustRightInd w:val="0"/>
              <w:rPr>
                <w:rFonts w:ascii="Arial" w:hAnsi="Arial" w:cs="Arial"/>
                <w:b/>
              </w:rPr>
            </w:pPr>
            <w:r w:rsidRPr="00C364D9">
              <w:rPr>
                <w:rFonts w:ascii="Arial" w:hAnsi="Arial" w:cs="Arial"/>
                <w:b/>
              </w:rPr>
              <w:t>Purpose:</w:t>
            </w:r>
          </w:p>
          <w:p w14:paraId="2F57085B" w14:textId="77777777" w:rsidR="00D85C64" w:rsidRPr="00C364D9" w:rsidRDefault="00822C7E" w:rsidP="00D85C64">
            <w:pPr>
              <w:tabs>
                <w:tab w:val="left" w:pos="0"/>
              </w:tabs>
              <w:overflowPunct w:val="0"/>
              <w:autoSpaceDE w:val="0"/>
              <w:autoSpaceDN w:val="0"/>
              <w:adjustRightInd w:val="0"/>
              <w:ind w:left="720"/>
              <w:jc w:val="both"/>
              <w:rPr>
                <w:rFonts w:ascii="Arial" w:hAnsi="Arial" w:cs="Arial"/>
                <w:b/>
              </w:rPr>
            </w:pPr>
            <w:r w:rsidRPr="00C364D9">
              <w:rPr>
                <w:rFonts w:ascii="Arial" w:eastAsia="Calibri" w:hAnsi="Arial" w:cs="Arial"/>
                <w:b/>
              </w:rPr>
              <w:t>Vendor</w:t>
            </w:r>
            <w:r w:rsidR="00D85C64" w:rsidRPr="00C364D9">
              <w:rPr>
                <w:rFonts w:ascii="Arial" w:eastAsia="Calibri" w:hAnsi="Arial" w:cs="Arial"/>
                <w:b/>
              </w:rPr>
              <w:t>’s</w:t>
            </w:r>
            <w:r w:rsidRPr="00C364D9">
              <w:rPr>
                <w:rFonts w:ascii="Arial" w:eastAsia="Calibri" w:hAnsi="Arial" w:cs="Arial"/>
                <w:b/>
              </w:rPr>
              <w:t xml:space="preserve"> {Bidder’s}</w:t>
            </w:r>
            <w:r w:rsidR="00D85C64" w:rsidRPr="00C364D9">
              <w:rPr>
                <w:rFonts w:ascii="Arial" w:eastAsia="Calibri" w:hAnsi="Arial" w:cs="Arial"/>
                <w:b/>
              </w:rPr>
              <w:t xml:space="preserve"> policies are written to provide 30 days’ notice prior to cancellation.</w:t>
            </w:r>
          </w:p>
          <w:p w14:paraId="38E84CFF" w14:textId="77777777" w:rsidR="00D85C64" w:rsidRPr="00C364D9" w:rsidRDefault="00D85C64" w:rsidP="00D85C64">
            <w:pPr>
              <w:tabs>
                <w:tab w:val="left" w:pos="0"/>
              </w:tabs>
              <w:overflowPunct w:val="0"/>
              <w:autoSpaceDE w:val="0"/>
              <w:autoSpaceDN w:val="0"/>
              <w:adjustRightInd w:val="0"/>
              <w:rPr>
                <w:rFonts w:ascii="Arial" w:hAnsi="Arial" w:cs="Arial"/>
              </w:rPr>
            </w:pPr>
          </w:p>
          <w:p w14:paraId="42DEA67B" w14:textId="01BBD289" w:rsidR="00D85C64" w:rsidRPr="00C364D9" w:rsidRDefault="005051DC" w:rsidP="005051DC">
            <w:pPr>
              <w:tabs>
                <w:tab w:val="left" w:pos="0"/>
              </w:tabs>
              <w:overflowPunct w:val="0"/>
              <w:autoSpaceDE w:val="0"/>
              <w:autoSpaceDN w:val="0"/>
              <w:adjustRightInd w:val="0"/>
              <w:jc w:val="both"/>
              <w:rPr>
                <w:rFonts w:ascii="Arial" w:hAnsi="Arial" w:cs="Arial"/>
              </w:rPr>
            </w:pPr>
            <w:r w:rsidRPr="0085718B">
              <w:rPr>
                <w:rFonts w:ascii="Arial" w:hAnsi="Arial" w:cs="Arial"/>
              </w:rPr>
              <w:t xml:space="preserve">Please refer to the </w:t>
            </w:r>
            <w:r w:rsidR="00AA2550">
              <w:rPr>
                <w:rFonts w:ascii="Arial" w:hAnsi="Arial" w:cs="Arial"/>
              </w:rPr>
              <w:t xml:space="preserve">tracked changes in the </w:t>
            </w:r>
            <w:r w:rsidRPr="0085718B">
              <w:rPr>
                <w:rFonts w:ascii="Arial" w:hAnsi="Arial" w:cs="Arial"/>
              </w:rPr>
              <w:t>Revised RFP</w:t>
            </w:r>
            <w:r w:rsidR="00C040DD" w:rsidRPr="0085718B">
              <w:rPr>
                <w:rFonts w:ascii="Arial" w:hAnsi="Arial" w:cs="Arial"/>
              </w:rPr>
              <w:t xml:space="preserve"> T3066 0</w:t>
            </w:r>
            <w:r w:rsidR="00AA2550">
              <w:rPr>
                <w:rFonts w:ascii="Arial" w:hAnsi="Arial" w:cs="Arial"/>
              </w:rPr>
              <w:t>50</w:t>
            </w:r>
            <w:r w:rsidR="00BA23D3">
              <w:rPr>
                <w:rFonts w:ascii="Arial" w:hAnsi="Arial" w:cs="Arial"/>
              </w:rPr>
              <w:t>5</w:t>
            </w:r>
            <w:bookmarkStart w:id="0" w:name="_GoBack"/>
            <w:bookmarkEnd w:id="0"/>
            <w:r w:rsidR="00C040DD" w:rsidRPr="0085718B">
              <w:rPr>
                <w:rFonts w:ascii="Arial" w:hAnsi="Arial" w:cs="Arial"/>
              </w:rPr>
              <w:t>17</w:t>
            </w:r>
            <w:r w:rsidRPr="0085718B">
              <w:rPr>
                <w:rFonts w:ascii="Arial" w:hAnsi="Arial" w:cs="Arial"/>
              </w:rPr>
              <w:t>.</w:t>
            </w:r>
          </w:p>
          <w:p w14:paraId="72A5A056" w14:textId="77777777" w:rsidR="00A94679" w:rsidRPr="00C364D9" w:rsidRDefault="00A94679" w:rsidP="00A94679">
            <w:pPr>
              <w:tabs>
                <w:tab w:val="left" w:pos="0"/>
              </w:tabs>
              <w:overflowPunct w:val="0"/>
              <w:autoSpaceDE w:val="0"/>
              <w:autoSpaceDN w:val="0"/>
              <w:adjustRightInd w:val="0"/>
              <w:ind w:hanging="28"/>
              <w:rPr>
                <w:rFonts w:ascii="Arial" w:hAnsi="Arial" w:cs="Arial"/>
              </w:rPr>
            </w:pPr>
          </w:p>
        </w:tc>
      </w:tr>
      <w:tr w:rsidR="00A94679" w14:paraId="39E90C52" w14:textId="77777777" w:rsidTr="001D665D">
        <w:tc>
          <w:tcPr>
            <w:tcW w:w="540" w:type="dxa"/>
            <w:tcBorders>
              <w:top w:val="single" w:sz="4" w:space="0" w:color="auto"/>
              <w:left w:val="single" w:sz="4" w:space="0" w:color="auto"/>
              <w:bottom w:val="single" w:sz="4" w:space="0" w:color="auto"/>
              <w:right w:val="single" w:sz="4" w:space="0" w:color="auto"/>
            </w:tcBorders>
            <w:hideMark/>
          </w:tcPr>
          <w:p w14:paraId="33AB0A46" w14:textId="77777777" w:rsidR="00A94679" w:rsidRPr="00C364D9" w:rsidRDefault="00EA654A" w:rsidP="00A94679">
            <w:pPr>
              <w:tabs>
                <w:tab w:val="left" w:pos="0"/>
              </w:tabs>
              <w:autoSpaceDN w:val="0"/>
              <w:jc w:val="center"/>
              <w:rPr>
                <w:rFonts w:ascii="Arial" w:hAnsi="Arial" w:cs="Arial"/>
              </w:rPr>
            </w:pPr>
            <w:r>
              <w:rPr>
                <w:rFonts w:ascii="Arial" w:hAnsi="Arial" w:cs="Arial"/>
              </w:rPr>
              <w:lastRenderedPageBreak/>
              <w:t>4</w:t>
            </w:r>
            <w:r w:rsidR="005F1005">
              <w:rPr>
                <w:rFonts w:ascii="Arial" w:hAnsi="Arial" w:cs="Arial"/>
              </w:rPr>
              <w:t>0</w:t>
            </w:r>
          </w:p>
        </w:tc>
        <w:tc>
          <w:tcPr>
            <w:tcW w:w="877" w:type="dxa"/>
            <w:tcBorders>
              <w:top w:val="single" w:sz="4" w:space="0" w:color="auto"/>
              <w:left w:val="single" w:sz="4" w:space="0" w:color="auto"/>
              <w:bottom w:val="single" w:sz="4" w:space="0" w:color="auto"/>
              <w:right w:val="single" w:sz="4" w:space="0" w:color="auto"/>
            </w:tcBorders>
          </w:tcPr>
          <w:p w14:paraId="43B5E650" w14:textId="77777777" w:rsidR="00A94679" w:rsidRPr="00C364D9" w:rsidRDefault="00316143" w:rsidP="00A94679">
            <w:pPr>
              <w:tabs>
                <w:tab w:val="left" w:pos="0"/>
              </w:tabs>
              <w:overflowPunct w:val="0"/>
              <w:autoSpaceDE w:val="0"/>
              <w:autoSpaceDN w:val="0"/>
              <w:adjustRightInd w:val="0"/>
              <w:jc w:val="center"/>
              <w:rPr>
                <w:rFonts w:ascii="Arial" w:hAnsi="Arial" w:cs="Arial"/>
              </w:rPr>
            </w:pPr>
            <w:r w:rsidRPr="00C364D9">
              <w:rPr>
                <w:rFonts w:ascii="Arial" w:hAnsi="Arial" w:cs="Arial"/>
              </w:rPr>
              <w:t>61</w:t>
            </w:r>
          </w:p>
        </w:tc>
        <w:tc>
          <w:tcPr>
            <w:tcW w:w="1643" w:type="dxa"/>
            <w:tcBorders>
              <w:top w:val="single" w:sz="4" w:space="0" w:color="auto"/>
              <w:left w:val="single" w:sz="4" w:space="0" w:color="auto"/>
              <w:bottom w:val="single" w:sz="4" w:space="0" w:color="auto"/>
              <w:right w:val="single" w:sz="4" w:space="0" w:color="auto"/>
            </w:tcBorders>
          </w:tcPr>
          <w:p w14:paraId="34515E75" w14:textId="77777777" w:rsidR="00A94679" w:rsidRDefault="00316143" w:rsidP="00EC760D">
            <w:pPr>
              <w:jc w:val="center"/>
              <w:rPr>
                <w:rFonts w:ascii="Arial" w:hAnsi="Arial" w:cs="Arial"/>
              </w:rPr>
            </w:pPr>
            <w:r w:rsidRPr="00C364D9">
              <w:rPr>
                <w:rFonts w:ascii="Arial" w:hAnsi="Arial" w:cs="Arial"/>
              </w:rPr>
              <w:t>5.13</w:t>
            </w:r>
          </w:p>
          <w:p w14:paraId="30A18EB7" w14:textId="77777777" w:rsidR="00EA654A" w:rsidRDefault="00EA654A" w:rsidP="00A20983">
            <w:pPr>
              <w:rPr>
                <w:rFonts w:ascii="Arial" w:hAnsi="Arial" w:cs="Arial"/>
              </w:rPr>
            </w:pPr>
          </w:p>
          <w:p w14:paraId="40ECBEA6" w14:textId="77777777" w:rsidR="00EA654A" w:rsidRDefault="00EA654A" w:rsidP="00A20983">
            <w:pPr>
              <w:rPr>
                <w:rFonts w:ascii="Arial" w:hAnsi="Arial" w:cs="Arial"/>
              </w:rPr>
            </w:pPr>
          </w:p>
          <w:p w14:paraId="555ABAAC" w14:textId="77777777" w:rsidR="00EA654A" w:rsidRDefault="00EA654A" w:rsidP="00A20983">
            <w:pPr>
              <w:rPr>
                <w:rFonts w:ascii="Arial" w:hAnsi="Arial" w:cs="Arial"/>
              </w:rPr>
            </w:pPr>
          </w:p>
          <w:p w14:paraId="14B8468F" w14:textId="6D095CC8" w:rsidR="00EA654A" w:rsidRPr="00C364D9" w:rsidRDefault="00EA654A" w:rsidP="00EC760D">
            <w:pPr>
              <w:jc w:val="center"/>
              <w:rPr>
                <w:rFonts w:ascii="Arial" w:hAnsi="Arial" w:cs="Arial"/>
              </w:rPr>
            </w:pPr>
          </w:p>
        </w:tc>
        <w:tc>
          <w:tcPr>
            <w:tcW w:w="7020" w:type="dxa"/>
            <w:tcBorders>
              <w:top w:val="single" w:sz="4" w:space="0" w:color="auto"/>
              <w:left w:val="single" w:sz="4" w:space="0" w:color="auto"/>
              <w:bottom w:val="single" w:sz="4" w:space="0" w:color="auto"/>
              <w:right w:val="single" w:sz="4" w:space="0" w:color="auto"/>
            </w:tcBorders>
          </w:tcPr>
          <w:p w14:paraId="7C7788E7" w14:textId="77777777" w:rsidR="00316143" w:rsidRPr="00C364D9" w:rsidRDefault="00316143" w:rsidP="00316143">
            <w:pPr>
              <w:spacing w:after="240"/>
              <w:rPr>
                <w:rFonts w:ascii="Arial" w:hAnsi="Arial" w:cs="Arial"/>
                <w:b/>
              </w:rPr>
            </w:pPr>
            <w:r w:rsidRPr="00C364D9">
              <w:rPr>
                <w:rFonts w:ascii="Arial" w:hAnsi="Arial" w:cs="Arial"/>
                <w:b/>
              </w:rPr>
              <w:t>The Vendor {Contractor} wants to add and delete language of this section in the Bid Solicitation {RFP}.</w:t>
            </w:r>
          </w:p>
          <w:p w14:paraId="10CC0586" w14:textId="77777777" w:rsidR="00393D7C" w:rsidRPr="00C364D9" w:rsidRDefault="00672177" w:rsidP="00BB2901">
            <w:pPr>
              <w:ind w:left="720"/>
              <w:jc w:val="both"/>
              <w:rPr>
                <w:rFonts w:ascii="Arial" w:hAnsi="Arial" w:cs="Arial"/>
                <w:b/>
              </w:rPr>
            </w:pPr>
            <w:r w:rsidRPr="00C364D9">
              <w:rPr>
                <w:rFonts w:ascii="Arial" w:hAnsi="Arial" w:cs="Arial"/>
                <w:b/>
                <w:u w:val="single"/>
              </w:rPr>
              <w:t xml:space="preserve">APPLICABLE LAW AND </w:t>
            </w:r>
            <w:r w:rsidRPr="00C364D9">
              <w:rPr>
                <w:rFonts w:ascii="Arial" w:hAnsi="Arial" w:cs="Arial"/>
                <w:b/>
                <w:strike/>
                <w:highlight w:val="green"/>
                <w:u w:val="single"/>
              </w:rPr>
              <w:t>JURISDICTION</w:t>
            </w:r>
            <w:r w:rsidRPr="00C364D9">
              <w:rPr>
                <w:rFonts w:ascii="Arial" w:hAnsi="Arial" w:cs="Arial"/>
                <w:b/>
                <w:u w:val="single"/>
              </w:rPr>
              <w:t xml:space="preserve"> </w:t>
            </w:r>
            <w:r w:rsidRPr="00C364D9">
              <w:rPr>
                <w:rFonts w:ascii="Arial" w:hAnsi="Arial" w:cs="Arial"/>
                <w:b/>
                <w:highlight w:val="green"/>
                <w:u w:val="single"/>
              </w:rPr>
              <w:t>DISPUTES</w:t>
            </w:r>
            <w:r w:rsidRPr="00C364D9">
              <w:rPr>
                <w:rFonts w:ascii="Arial" w:hAnsi="Arial" w:cs="Arial"/>
                <w:b/>
              </w:rPr>
              <w:t xml:space="preserve"> - 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w:t>
            </w:r>
            <w:r w:rsidRPr="00C364D9">
              <w:rPr>
                <w:rFonts w:ascii="Arial" w:hAnsi="Arial" w:cs="Arial"/>
              </w:rPr>
              <w:t>.</w:t>
            </w:r>
            <w:r w:rsidR="00316143" w:rsidRPr="00C364D9">
              <w:rPr>
                <w:rFonts w:ascii="Arial" w:hAnsi="Arial" w:cs="Arial"/>
              </w:rPr>
              <w:t xml:space="preserve"> </w:t>
            </w:r>
            <w:r w:rsidR="00393D7C" w:rsidRPr="00C364D9">
              <w:rPr>
                <w:rFonts w:ascii="Arial" w:hAnsi="Arial" w:cs="Arial"/>
                <w:b/>
                <w:highlight w:val="green"/>
              </w:rPr>
              <w:t>In the event of any dispute arising out of or relating to the engagement of Consultant by the State, the parties agree first to try in good faith to settle the dispute voluntarily by meeting at least one and engaging in good faith discussions for 30 days from either party providing written notice of the dispute to the other.  The 30 day period may be extended by mutual agreement of the parties.  In the event that the matter is not resolved through good faith discussions, the parties agree to attempt to resolve the matter with the aid of an impartial mediator who, once appointed will attempt to facilitate negotiations for a period of 60 days.  A dispute will be submitted to mediation by written notice to the other party or parties.  The mediator will be selected by mutual agreement by the parties.  The mediation will be treated as a settlement discussion and therefore will be confidential.  Each party shall bear its own costs in the mediation.  The fees and expenses of the mediator will be shared equally by the parties. None of the foregoing will toll the notice and commencement of action requirements set forth in the New Jersey Contractual Liability Act, N.J.S.A. 59:13-1, et seq.  Pursuant to N.J.S.A. 59:13-4, any claims would be heard by a judge sitting without a jury.</w:t>
            </w:r>
          </w:p>
          <w:p w14:paraId="7DFCA60A" w14:textId="77777777" w:rsidR="00393D7C" w:rsidRPr="00C364D9" w:rsidRDefault="00393D7C" w:rsidP="00316143">
            <w:pPr>
              <w:tabs>
                <w:tab w:val="left" w:pos="0"/>
              </w:tabs>
              <w:overflowPunct w:val="0"/>
              <w:autoSpaceDE w:val="0"/>
              <w:autoSpaceDN w:val="0"/>
              <w:adjustRightInd w:val="0"/>
              <w:rPr>
                <w:rFonts w:ascii="Arial" w:hAnsi="Arial" w:cs="Arial"/>
                <w:b/>
              </w:rPr>
            </w:pPr>
          </w:p>
          <w:p w14:paraId="607ACEF5" w14:textId="77777777" w:rsidR="00316143" w:rsidRPr="00C364D9" w:rsidRDefault="00316143" w:rsidP="00316143">
            <w:pPr>
              <w:tabs>
                <w:tab w:val="left" w:pos="0"/>
              </w:tabs>
              <w:overflowPunct w:val="0"/>
              <w:autoSpaceDE w:val="0"/>
              <w:autoSpaceDN w:val="0"/>
              <w:adjustRightInd w:val="0"/>
              <w:rPr>
                <w:rFonts w:ascii="Arial" w:hAnsi="Arial" w:cs="Arial"/>
                <w:b/>
              </w:rPr>
            </w:pPr>
            <w:r w:rsidRPr="00C364D9">
              <w:rPr>
                <w:rFonts w:ascii="Arial" w:hAnsi="Arial" w:cs="Arial"/>
                <w:b/>
              </w:rPr>
              <w:t>Purpose:</w:t>
            </w:r>
          </w:p>
          <w:p w14:paraId="62627A9F" w14:textId="77777777" w:rsidR="000E563A" w:rsidRPr="00C364D9" w:rsidRDefault="00822C7E" w:rsidP="000E563A">
            <w:pPr>
              <w:rPr>
                <w:rFonts w:ascii="Arial" w:eastAsia="Calibri" w:hAnsi="Arial" w:cs="Arial"/>
                <w:b/>
              </w:rPr>
            </w:pPr>
            <w:r w:rsidRPr="00C364D9">
              <w:rPr>
                <w:rFonts w:ascii="Arial" w:eastAsia="Calibri" w:hAnsi="Arial" w:cs="Arial"/>
                <w:b/>
              </w:rPr>
              <w:t>Vendor {Bidder}</w:t>
            </w:r>
            <w:r w:rsidR="000E563A" w:rsidRPr="00C364D9">
              <w:rPr>
                <w:rFonts w:ascii="Arial" w:eastAsia="Calibri" w:hAnsi="Arial" w:cs="Arial"/>
                <w:b/>
              </w:rPr>
              <w:t xml:space="preserve"> has found</w:t>
            </w:r>
            <w:r w:rsidR="00316143" w:rsidRPr="00C364D9">
              <w:rPr>
                <w:rFonts w:ascii="Arial" w:eastAsia="Calibri" w:hAnsi="Arial" w:cs="Arial"/>
                <w:b/>
              </w:rPr>
              <w:t xml:space="preserve"> </w:t>
            </w:r>
            <w:r w:rsidR="000E563A" w:rsidRPr="00C364D9">
              <w:rPr>
                <w:rFonts w:ascii="Arial" w:eastAsia="Calibri" w:hAnsi="Arial" w:cs="Arial"/>
                <w:b/>
              </w:rPr>
              <w:t>that due to the very complex nature of its services, the issues are also very complex and require an experienced adjudicator who understands what actuaries do. Courts are okay for other types of claims, but not appropriate for actuarial claims.  A jury of twelve lay people will not understand the complexities that typically are involved in such a claim.  Jury trials do not make for a fair forum for resolution of the issues.</w:t>
            </w:r>
          </w:p>
          <w:p w14:paraId="77071BFF" w14:textId="77777777" w:rsidR="000E563A" w:rsidRPr="00C364D9" w:rsidRDefault="000E563A" w:rsidP="000E563A">
            <w:pPr>
              <w:rPr>
                <w:rFonts w:ascii="Arial" w:eastAsia="Calibri" w:hAnsi="Arial" w:cs="Arial"/>
                <w:b/>
              </w:rPr>
            </w:pPr>
          </w:p>
          <w:p w14:paraId="66C9F79A" w14:textId="77777777" w:rsidR="00316143" w:rsidRPr="00C364D9" w:rsidRDefault="000E563A" w:rsidP="000E563A">
            <w:pPr>
              <w:tabs>
                <w:tab w:val="left" w:pos="0"/>
              </w:tabs>
              <w:overflowPunct w:val="0"/>
              <w:autoSpaceDE w:val="0"/>
              <w:autoSpaceDN w:val="0"/>
              <w:adjustRightInd w:val="0"/>
              <w:jc w:val="both"/>
              <w:rPr>
                <w:rFonts w:ascii="Arial" w:hAnsi="Arial" w:cs="Arial"/>
                <w:b/>
              </w:rPr>
            </w:pPr>
            <w:r w:rsidRPr="00C364D9">
              <w:rPr>
                <w:rFonts w:ascii="Arial" w:eastAsia="Calibri" w:hAnsi="Arial" w:cs="Arial"/>
                <w:b/>
              </w:rPr>
              <w:t xml:space="preserve">This language was previously negotiated with the State. </w:t>
            </w:r>
          </w:p>
          <w:p w14:paraId="6D2CB36C" w14:textId="77777777" w:rsidR="00316143" w:rsidRPr="00C364D9" w:rsidRDefault="00316143" w:rsidP="00316143">
            <w:pPr>
              <w:tabs>
                <w:tab w:val="left" w:pos="0"/>
              </w:tabs>
              <w:overflowPunct w:val="0"/>
              <w:autoSpaceDE w:val="0"/>
              <w:autoSpaceDN w:val="0"/>
              <w:adjustRightInd w:val="0"/>
              <w:rPr>
                <w:rFonts w:ascii="Arial" w:hAnsi="Arial" w:cs="Arial"/>
              </w:rPr>
            </w:pPr>
          </w:p>
          <w:p w14:paraId="66EC2653" w14:textId="77777777" w:rsidR="00316143" w:rsidRPr="00C364D9" w:rsidRDefault="00316143" w:rsidP="00316143">
            <w:pPr>
              <w:tabs>
                <w:tab w:val="left" w:pos="0"/>
              </w:tabs>
              <w:overflowPunct w:val="0"/>
              <w:autoSpaceDE w:val="0"/>
              <w:autoSpaceDN w:val="0"/>
              <w:adjustRightInd w:val="0"/>
              <w:rPr>
                <w:rFonts w:ascii="Arial" w:hAnsi="Arial" w:cs="Arial"/>
              </w:rPr>
            </w:pPr>
            <w:r w:rsidRPr="003C35BA">
              <w:rPr>
                <w:rFonts w:ascii="Arial" w:hAnsi="Arial" w:cs="Arial"/>
              </w:rPr>
              <w:t>No, the State does not agree to the proposed modification.</w:t>
            </w:r>
          </w:p>
          <w:p w14:paraId="0C87342B" w14:textId="77777777" w:rsidR="00A94679" w:rsidRPr="00C364D9" w:rsidRDefault="00A94679" w:rsidP="00A94679">
            <w:pPr>
              <w:tabs>
                <w:tab w:val="left" w:pos="0"/>
              </w:tabs>
              <w:overflowPunct w:val="0"/>
              <w:autoSpaceDE w:val="0"/>
              <w:autoSpaceDN w:val="0"/>
              <w:adjustRightInd w:val="0"/>
              <w:ind w:hanging="28"/>
              <w:rPr>
                <w:rFonts w:ascii="Arial" w:hAnsi="Arial" w:cs="Arial"/>
              </w:rPr>
            </w:pPr>
          </w:p>
        </w:tc>
      </w:tr>
      <w:tr w:rsidR="00A94679" w14:paraId="3D0280A2" w14:textId="77777777" w:rsidTr="001D665D">
        <w:tc>
          <w:tcPr>
            <w:tcW w:w="540" w:type="dxa"/>
            <w:tcBorders>
              <w:top w:val="single" w:sz="4" w:space="0" w:color="auto"/>
              <w:left w:val="single" w:sz="4" w:space="0" w:color="auto"/>
              <w:bottom w:val="single" w:sz="4" w:space="0" w:color="auto"/>
              <w:right w:val="single" w:sz="4" w:space="0" w:color="auto"/>
            </w:tcBorders>
            <w:hideMark/>
          </w:tcPr>
          <w:p w14:paraId="7D728253" w14:textId="77777777" w:rsidR="00A94679" w:rsidRPr="00C364D9" w:rsidRDefault="00EA654A" w:rsidP="00A94679">
            <w:pPr>
              <w:tabs>
                <w:tab w:val="left" w:pos="0"/>
              </w:tabs>
              <w:autoSpaceDN w:val="0"/>
              <w:jc w:val="center"/>
              <w:rPr>
                <w:rFonts w:ascii="Arial" w:hAnsi="Arial" w:cs="Arial"/>
              </w:rPr>
            </w:pPr>
            <w:r>
              <w:rPr>
                <w:rFonts w:ascii="Arial" w:hAnsi="Arial" w:cs="Arial"/>
              </w:rPr>
              <w:lastRenderedPageBreak/>
              <w:t>4</w:t>
            </w:r>
            <w:r w:rsidR="005F1005">
              <w:rPr>
                <w:rFonts w:ascii="Arial" w:hAnsi="Arial" w:cs="Arial"/>
              </w:rPr>
              <w:t>1</w:t>
            </w:r>
          </w:p>
        </w:tc>
        <w:tc>
          <w:tcPr>
            <w:tcW w:w="877" w:type="dxa"/>
            <w:tcBorders>
              <w:top w:val="single" w:sz="4" w:space="0" w:color="auto"/>
              <w:left w:val="single" w:sz="4" w:space="0" w:color="auto"/>
              <w:bottom w:val="single" w:sz="4" w:space="0" w:color="auto"/>
              <w:right w:val="single" w:sz="4" w:space="0" w:color="auto"/>
            </w:tcBorders>
          </w:tcPr>
          <w:p w14:paraId="2CFEAF27" w14:textId="77777777" w:rsidR="00A94679" w:rsidRPr="00C364D9" w:rsidRDefault="00E44ADB" w:rsidP="00A94679">
            <w:pPr>
              <w:tabs>
                <w:tab w:val="left" w:pos="0"/>
              </w:tabs>
              <w:overflowPunct w:val="0"/>
              <w:autoSpaceDE w:val="0"/>
              <w:autoSpaceDN w:val="0"/>
              <w:adjustRightInd w:val="0"/>
              <w:jc w:val="center"/>
              <w:rPr>
                <w:rFonts w:ascii="Arial" w:hAnsi="Arial" w:cs="Arial"/>
              </w:rPr>
            </w:pPr>
            <w:r w:rsidRPr="00C364D9">
              <w:rPr>
                <w:rFonts w:ascii="Arial" w:hAnsi="Arial" w:cs="Arial"/>
              </w:rPr>
              <w:t>62-63</w:t>
            </w:r>
          </w:p>
        </w:tc>
        <w:tc>
          <w:tcPr>
            <w:tcW w:w="1643" w:type="dxa"/>
            <w:tcBorders>
              <w:top w:val="single" w:sz="4" w:space="0" w:color="auto"/>
              <w:left w:val="single" w:sz="4" w:space="0" w:color="auto"/>
              <w:bottom w:val="single" w:sz="4" w:space="0" w:color="auto"/>
              <w:right w:val="single" w:sz="4" w:space="0" w:color="auto"/>
            </w:tcBorders>
          </w:tcPr>
          <w:p w14:paraId="41922E87" w14:textId="77777777" w:rsidR="00A94679" w:rsidRPr="00C364D9" w:rsidRDefault="00E44ADB" w:rsidP="00A94679">
            <w:pPr>
              <w:tabs>
                <w:tab w:val="left" w:pos="0"/>
              </w:tabs>
              <w:overflowPunct w:val="0"/>
              <w:autoSpaceDE w:val="0"/>
              <w:autoSpaceDN w:val="0"/>
              <w:adjustRightInd w:val="0"/>
              <w:jc w:val="center"/>
              <w:rPr>
                <w:rFonts w:ascii="Arial" w:hAnsi="Arial" w:cs="Arial"/>
              </w:rPr>
            </w:pPr>
            <w:r w:rsidRPr="00C364D9">
              <w:rPr>
                <w:rFonts w:ascii="Arial" w:hAnsi="Arial" w:cs="Arial"/>
              </w:rPr>
              <w:t>Standard Terms and Conditions</w:t>
            </w:r>
          </w:p>
          <w:p w14:paraId="200FD633" w14:textId="77777777" w:rsidR="00E44ADB" w:rsidRPr="00C364D9" w:rsidRDefault="00E44ADB" w:rsidP="00A94679">
            <w:pPr>
              <w:tabs>
                <w:tab w:val="left" w:pos="0"/>
              </w:tabs>
              <w:overflowPunct w:val="0"/>
              <w:autoSpaceDE w:val="0"/>
              <w:autoSpaceDN w:val="0"/>
              <w:adjustRightInd w:val="0"/>
              <w:jc w:val="center"/>
              <w:rPr>
                <w:rFonts w:ascii="Arial" w:hAnsi="Arial" w:cs="Arial"/>
              </w:rPr>
            </w:pPr>
          </w:p>
          <w:p w14:paraId="1A991E3F" w14:textId="77777777" w:rsidR="00E44ADB" w:rsidRPr="00C364D9" w:rsidRDefault="00E44ADB" w:rsidP="00A94679">
            <w:pPr>
              <w:tabs>
                <w:tab w:val="left" w:pos="0"/>
              </w:tabs>
              <w:overflowPunct w:val="0"/>
              <w:autoSpaceDE w:val="0"/>
              <w:autoSpaceDN w:val="0"/>
              <w:adjustRightInd w:val="0"/>
              <w:jc w:val="center"/>
              <w:rPr>
                <w:rFonts w:ascii="Arial" w:hAnsi="Arial" w:cs="Arial"/>
              </w:rPr>
            </w:pPr>
            <w:r w:rsidRPr="00C364D9">
              <w:rPr>
                <w:rFonts w:ascii="Arial" w:hAnsi="Arial" w:cs="Arial"/>
              </w:rPr>
              <w:t>After</w:t>
            </w:r>
          </w:p>
          <w:p w14:paraId="7F2A27CE" w14:textId="77777777" w:rsidR="00E44ADB" w:rsidRDefault="00E44ADB" w:rsidP="00A94679">
            <w:pPr>
              <w:tabs>
                <w:tab w:val="left" w:pos="0"/>
              </w:tabs>
              <w:overflowPunct w:val="0"/>
              <w:autoSpaceDE w:val="0"/>
              <w:autoSpaceDN w:val="0"/>
              <w:adjustRightInd w:val="0"/>
              <w:jc w:val="center"/>
              <w:rPr>
                <w:rFonts w:ascii="Arial" w:hAnsi="Arial" w:cs="Arial"/>
              </w:rPr>
            </w:pPr>
            <w:r w:rsidRPr="00C364D9">
              <w:rPr>
                <w:rFonts w:ascii="Arial" w:hAnsi="Arial" w:cs="Arial"/>
              </w:rPr>
              <w:t>6.6</w:t>
            </w:r>
          </w:p>
          <w:p w14:paraId="0F4610A3" w14:textId="77777777" w:rsidR="00EA654A" w:rsidRDefault="00EA654A" w:rsidP="00A94679">
            <w:pPr>
              <w:tabs>
                <w:tab w:val="left" w:pos="0"/>
              </w:tabs>
              <w:overflowPunct w:val="0"/>
              <w:autoSpaceDE w:val="0"/>
              <w:autoSpaceDN w:val="0"/>
              <w:adjustRightInd w:val="0"/>
              <w:jc w:val="center"/>
              <w:rPr>
                <w:rFonts w:ascii="Arial" w:hAnsi="Arial" w:cs="Arial"/>
              </w:rPr>
            </w:pPr>
          </w:p>
          <w:p w14:paraId="0DF8E801" w14:textId="77777777" w:rsidR="00EA654A" w:rsidRDefault="00EA654A" w:rsidP="00A94679">
            <w:pPr>
              <w:tabs>
                <w:tab w:val="left" w:pos="0"/>
              </w:tabs>
              <w:overflowPunct w:val="0"/>
              <w:autoSpaceDE w:val="0"/>
              <w:autoSpaceDN w:val="0"/>
              <w:adjustRightInd w:val="0"/>
              <w:jc w:val="center"/>
              <w:rPr>
                <w:rFonts w:ascii="Arial" w:hAnsi="Arial" w:cs="Arial"/>
              </w:rPr>
            </w:pPr>
          </w:p>
          <w:p w14:paraId="20E916FA" w14:textId="533E7E22" w:rsidR="00EA654A" w:rsidRPr="00C364D9" w:rsidRDefault="00EA654A" w:rsidP="00A94679">
            <w:pPr>
              <w:tabs>
                <w:tab w:val="left" w:pos="0"/>
              </w:tabs>
              <w:overflowPunct w:val="0"/>
              <w:autoSpaceDE w:val="0"/>
              <w:autoSpaceDN w:val="0"/>
              <w:adjustRightInd w:val="0"/>
              <w:jc w:val="center"/>
              <w:rPr>
                <w:rFonts w:ascii="Arial" w:hAnsi="Arial" w:cs="Arial"/>
              </w:rPr>
            </w:pPr>
          </w:p>
        </w:tc>
        <w:tc>
          <w:tcPr>
            <w:tcW w:w="7020" w:type="dxa"/>
            <w:tcBorders>
              <w:top w:val="single" w:sz="4" w:space="0" w:color="auto"/>
              <w:left w:val="single" w:sz="4" w:space="0" w:color="auto"/>
              <w:bottom w:val="single" w:sz="4" w:space="0" w:color="auto"/>
              <w:right w:val="single" w:sz="4" w:space="0" w:color="auto"/>
            </w:tcBorders>
          </w:tcPr>
          <w:p w14:paraId="29233988" w14:textId="77777777" w:rsidR="00E44ADB" w:rsidRPr="00C364D9" w:rsidRDefault="00822C7E" w:rsidP="00E44ADB">
            <w:pPr>
              <w:spacing w:after="240"/>
              <w:rPr>
                <w:rFonts w:ascii="Arial" w:hAnsi="Arial" w:cs="Arial"/>
                <w:b/>
              </w:rPr>
            </w:pPr>
            <w:r w:rsidRPr="00C364D9">
              <w:rPr>
                <w:rFonts w:ascii="Arial" w:hAnsi="Arial" w:cs="Arial"/>
                <w:b/>
              </w:rPr>
              <w:t>The Vendor {Bidder</w:t>
            </w:r>
            <w:r w:rsidR="00E44ADB" w:rsidRPr="00C364D9">
              <w:rPr>
                <w:rFonts w:ascii="Arial" w:hAnsi="Arial" w:cs="Arial"/>
                <w:b/>
              </w:rPr>
              <w:t>} wants to add a new Subsection of this section in the Bid Solicitation {RFP}.</w:t>
            </w:r>
          </w:p>
          <w:p w14:paraId="4762DF89" w14:textId="77777777" w:rsidR="00E44ADB" w:rsidRPr="00C364D9" w:rsidRDefault="00E44ADB" w:rsidP="00662FF1">
            <w:pPr>
              <w:ind w:left="720"/>
              <w:jc w:val="both"/>
              <w:rPr>
                <w:rFonts w:ascii="Arial" w:eastAsia="Calibri" w:hAnsi="Arial" w:cs="Arial"/>
                <w:b/>
                <w:highlight w:val="green"/>
              </w:rPr>
            </w:pPr>
            <w:r w:rsidRPr="00C364D9">
              <w:rPr>
                <w:rFonts w:ascii="Arial" w:eastAsia="Calibri" w:hAnsi="Arial" w:cs="Arial"/>
                <w:b/>
                <w:highlight w:val="green"/>
                <w:u w:val="single"/>
              </w:rPr>
              <w:t>NO THIRD PARTY DISTRIBUTION</w:t>
            </w:r>
            <w:r w:rsidRPr="00C364D9">
              <w:rPr>
                <w:rFonts w:ascii="Arial" w:eastAsia="Calibri" w:hAnsi="Arial" w:cs="Arial"/>
                <w:highlight w:val="green"/>
              </w:rPr>
              <w:t xml:space="preserve"> - </w:t>
            </w:r>
            <w:r w:rsidRPr="00C364D9">
              <w:rPr>
                <w:rFonts w:ascii="Arial" w:eastAsia="Calibri" w:hAnsi="Arial" w:cs="Arial"/>
                <w:b/>
                <w:highlight w:val="green"/>
              </w:rPr>
              <w:t>The Deliverables are prepared solely for the use and benefit of State in accordance with its statutory and regulatory requirements. Contractor recognizes that the Deliverables may be public records subject to disclosure to third parties, however, Contractor does not intend to benefit and assumes no duty or liability to any third parties who receive the Deliverables and may include disclaimer language on the Deliverables so stating.  State agrees not to remove any such disclaimer language from the Deliverables. To the extent that the Deliverables are not subject to disclosure under applicable public records laws, State agrees that it shall not disclose the Deliverables to third parties without Contractor's prior written consent; provided, however, that State may distribute the Deliverables to (</w:t>
            </w:r>
            <w:proofErr w:type="spellStart"/>
            <w:r w:rsidRPr="00C364D9">
              <w:rPr>
                <w:rFonts w:ascii="Arial" w:eastAsia="Calibri" w:hAnsi="Arial" w:cs="Arial"/>
                <w:b/>
                <w:highlight w:val="green"/>
              </w:rPr>
              <w:t>i</w:t>
            </w:r>
            <w:proofErr w:type="spellEnd"/>
            <w:r w:rsidRPr="00C364D9">
              <w:rPr>
                <w:rFonts w:ascii="Arial" w:eastAsia="Calibri" w:hAnsi="Arial" w:cs="Arial"/>
                <w:b/>
                <w:highlight w:val="green"/>
              </w:rPr>
              <w:t xml:space="preserve">) its professional service providers who are subject to a duty of confidentiality and who agree to not use the Deliverables for any purpose other than to provide services to State, or (ii) any applicable regulatory or governmental agency, as required. </w:t>
            </w:r>
          </w:p>
          <w:p w14:paraId="588C73B8" w14:textId="77777777" w:rsidR="00A94679" w:rsidRPr="00C364D9" w:rsidRDefault="00E44ADB" w:rsidP="00662FF1">
            <w:pPr>
              <w:tabs>
                <w:tab w:val="left" w:pos="0"/>
              </w:tabs>
              <w:overflowPunct w:val="0"/>
              <w:autoSpaceDE w:val="0"/>
              <w:autoSpaceDN w:val="0"/>
              <w:adjustRightInd w:val="0"/>
              <w:ind w:left="720"/>
              <w:jc w:val="both"/>
              <w:rPr>
                <w:rFonts w:ascii="Arial" w:eastAsia="Calibri" w:hAnsi="Arial" w:cs="Arial"/>
                <w:b/>
              </w:rPr>
            </w:pPr>
            <w:r w:rsidRPr="00C364D9">
              <w:rPr>
                <w:rFonts w:ascii="Arial" w:eastAsia="Calibri" w:hAnsi="Arial" w:cs="Arial"/>
                <w:b/>
                <w:highlight w:val="green"/>
              </w:rPr>
              <w:t>No third party recipient of the Deliverables should rely upon the Deliverables. Such recipients should engage qualified professionals for advice appropriate to their own specific needs.</w:t>
            </w:r>
          </w:p>
          <w:p w14:paraId="1F40479E" w14:textId="77777777" w:rsidR="00662FF1" w:rsidRDefault="00662FF1" w:rsidP="00662FF1">
            <w:pPr>
              <w:tabs>
                <w:tab w:val="left" w:pos="0"/>
              </w:tabs>
              <w:overflowPunct w:val="0"/>
              <w:autoSpaceDE w:val="0"/>
              <w:autoSpaceDN w:val="0"/>
              <w:adjustRightInd w:val="0"/>
              <w:ind w:left="720"/>
              <w:jc w:val="both"/>
              <w:rPr>
                <w:rFonts w:ascii="Arial" w:eastAsia="Calibri" w:hAnsi="Arial" w:cs="Arial"/>
                <w:b/>
              </w:rPr>
            </w:pPr>
          </w:p>
          <w:p w14:paraId="55574BF4" w14:textId="77777777" w:rsidR="00662FF1" w:rsidRPr="00C364D9" w:rsidRDefault="00662FF1" w:rsidP="00662FF1">
            <w:pPr>
              <w:tabs>
                <w:tab w:val="left" w:pos="0"/>
              </w:tabs>
              <w:overflowPunct w:val="0"/>
              <w:autoSpaceDE w:val="0"/>
              <w:autoSpaceDN w:val="0"/>
              <w:adjustRightInd w:val="0"/>
              <w:rPr>
                <w:rFonts w:ascii="Arial" w:hAnsi="Arial" w:cs="Arial"/>
                <w:b/>
              </w:rPr>
            </w:pPr>
            <w:r w:rsidRPr="00C364D9">
              <w:rPr>
                <w:rFonts w:ascii="Arial" w:hAnsi="Arial" w:cs="Arial"/>
                <w:b/>
              </w:rPr>
              <w:t>Purpose:</w:t>
            </w:r>
          </w:p>
          <w:p w14:paraId="1109BF5D" w14:textId="77777777" w:rsidR="00662FF1" w:rsidRPr="00C364D9" w:rsidRDefault="00822C7E" w:rsidP="00662FF1">
            <w:pPr>
              <w:tabs>
                <w:tab w:val="left" w:pos="0"/>
              </w:tabs>
              <w:overflowPunct w:val="0"/>
              <w:autoSpaceDE w:val="0"/>
              <w:autoSpaceDN w:val="0"/>
              <w:adjustRightInd w:val="0"/>
              <w:ind w:left="720"/>
              <w:jc w:val="both"/>
              <w:rPr>
                <w:rFonts w:ascii="Arial" w:eastAsia="Calibri" w:hAnsi="Arial" w:cs="Arial"/>
                <w:b/>
              </w:rPr>
            </w:pPr>
            <w:r w:rsidRPr="00C364D9">
              <w:rPr>
                <w:rFonts w:ascii="Arial" w:eastAsia="Calibri" w:hAnsi="Arial" w:cs="Arial"/>
                <w:b/>
              </w:rPr>
              <w:t>Vendor</w:t>
            </w:r>
            <w:r w:rsidR="00662FF1" w:rsidRPr="00C364D9">
              <w:rPr>
                <w:rFonts w:ascii="Arial" w:eastAsia="Calibri" w:hAnsi="Arial" w:cs="Arial"/>
                <w:b/>
              </w:rPr>
              <w:t>’s</w:t>
            </w:r>
            <w:r w:rsidRPr="00C364D9">
              <w:rPr>
                <w:rFonts w:ascii="Arial" w:eastAsia="Calibri" w:hAnsi="Arial" w:cs="Arial"/>
                <w:b/>
              </w:rPr>
              <w:t xml:space="preserve"> {Bidder’s}</w:t>
            </w:r>
            <w:r w:rsidR="00662FF1" w:rsidRPr="00C364D9">
              <w:rPr>
                <w:rFonts w:ascii="Arial" w:eastAsia="Calibri" w:hAnsi="Arial" w:cs="Arial"/>
                <w:b/>
              </w:rPr>
              <w:t xml:space="preserve"> risk managemen</w:t>
            </w:r>
            <w:r w:rsidRPr="00C364D9">
              <w:rPr>
                <w:rFonts w:ascii="Arial" w:eastAsia="Calibri" w:hAnsi="Arial" w:cs="Arial"/>
                <w:b/>
              </w:rPr>
              <w:t>t policies require that they</w:t>
            </w:r>
            <w:r w:rsidR="00662FF1" w:rsidRPr="00C364D9">
              <w:rPr>
                <w:rFonts w:ascii="Arial" w:eastAsia="Calibri" w:hAnsi="Arial" w:cs="Arial"/>
                <w:b/>
              </w:rPr>
              <w:t xml:space="preserve"> mitigate risks by controlling the delivery of its work to only the client with whom </w:t>
            </w:r>
            <w:r w:rsidRPr="00C364D9">
              <w:rPr>
                <w:rFonts w:ascii="Arial" w:eastAsia="Calibri" w:hAnsi="Arial" w:cs="Arial"/>
                <w:b/>
              </w:rPr>
              <w:t>they</w:t>
            </w:r>
            <w:r w:rsidR="00662FF1" w:rsidRPr="00C364D9">
              <w:rPr>
                <w:rFonts w:ascii="Arial" w:eastAsia="Calibri" w:hAnsi="Arial" w:cs="Arial"/>
                <w:b/>
              </w:rPr>
              <w:t xml:space="preserve"> h</w:t>
            </w:r>
            <w:r w:rsidRPr="00C364D9">
              <w:rPr>
                <w:rFonts w:ascii="Arial" w:eastAsia="Calibri" w:hAnsi="Arial" w:cs="Arial"/>
                <w:b/>
              </w:rPr>
              <w:t>ave</w:t>
            </w:r>
            <w:r w:rsidR="00662FF1" w:rsidRPr="00C364D9">
              <w:rPr>
                <w:rFonts w:ascii="Arial" w:eastAsia="Calibri" w:hAnsi="Arial" w:cs="Arial"/>
                <w:b/>
              </w:rPr>
              <w:t xml:space="preserve"> direct contractual obligations and rights. </w:t>
            </w:r>
            <w:r w:rsidRPr="00C364D9">
              <w:rPr>
                <w:rFonts w:ascii="Arial" w:eastAsia="Calibri" w:hAnsi="Arial" w:cs="Arial"/>
                <w:b/>
              </w:rPr>
              <w:t>Their</w:t>
            </w:r>
            <w:r w:rsidR="00662FF1" w:rsidRPr="00C364D9">
              <w:rPr>
                <w:rFonts w:ascii="Arial" w:eastAsia="Calibri" w:hAnsi="Arial" w:cs="Arial"/>
                <w:b/>
              </w:rPr>
              <w:t xml:space="preserve"> work is created with the specific circumstances of its client in mind</w:t>
            </w:r>
            <w:r w:rsidRPr="00C364D9">
              <w:rPr>
                <w:rFonts w:ascii="Arial" w:eastAsia="Calibri" w:hAnsi="Arial" w:cs="Arial"/>
                <w:b/>
              </w:rPr>
              <w:t>, and the delivery of their</w:t>
            </w:r>
            <w:r w:rsidR="00662FF1" w:rsidRPr="00C364D9">
              <w:rPr>
                <w:rFonts w:ascii="Arial" w:eastAsia="Calibri" w:hAnsi="Arial" w:cs="Arial"/>
                <w:b/>
              </w:rPr>
              <w:t xml:space="preserve"> work product to third parties greatly increases the potential risk exposure for </w:t>
            </w:r>
            <w:r w:rsidRPr="00C364D9">
              <w:rPr>
                <w:rFonts w:ascii="Arial" w:eastAsia="Calibri" w:hAnsi="Arial" w:cs="Arial"/>
                <w:b/>
              </w:rPr>
              <w:t>them</w:t>
            </w:r>
            <w:r w:rsidR="00662FF1" w:rsidRPr="00C364D9">
              <w:rPr>
                <w:rFonts w:ascii="Arial" w:eastAsia="Calibri" w:hAnsi="Arial" w:cs="Arial"/>
                <w:b/>
              </w:rPr>
              <w:t xml:space="preserve">. </w:t>
            </w:r>
            <w:r w:rsidRPr="00C364D9">
              <w:rPr>
                <w:rFonts w:ascii="Arial" w:eastAsia="Calibri" w:hAnsi="Arial" w:cs="Arial"/>
                <w:b/>
              </w:rPr>
              <w:t xml:space="preserve">Vendor {Bidder} </w:t>
            </w:r>
            <w:r w:rsidR="00662FF1" w:rsidRPr="00C364D9">
              <w:rPr>
                <w:rFonts w:ascii="Arial" w:eastAsia="Calibri" w:hAnsi="Arial" w:cs="Arial"/>
                <w:b/>
              </w:rPr>
              <w:t>asks that disclosure of its work product is restricted unless the distribution is based on requirements of public records laws, or as otherwise permitted in the clause.</w:t>
            </w:r>
          </w:p>
          <w:p w14:paraId="3DFEFF98" w14:textId="77777777" w:rsidR="007D6558" w:rsidRPr="00C364D9" w:rsidRDefault="007D6558" w:rsidP="00662FF1">
            <w:pPr>
              <w:tabs>
                <w:tab w:val="left" w:pos="0"/>
              </w:tabs>
              <w:overflowPunct w:val="0"/>
              <w:autoSpaceDE w:val="0"/>
              <w:autoSpaceDN w:val="0"/>
              <w:adjustRightInd w:val="0"/>
              <w:ind w:left="720"/>
              <w:jc w:val="both"/>
              <w:rPr>
                <w:rFonts w:ascii="Arial" w:eastAsia="Calibri" w:hAnsi="Arial" w:cs="Arial"/>
                <w:b/>
              </w:rPr>
            </w:pPr>
          </w:p>
          <w:p w14:paraId="7AA03585" w14:textId="77777777" w:rsidR="007D6558" w:rsidRPr="00C364D9" w:rsidRDefault="007D6558" w:rsidP="007D6558">
            <w:pPr>
              <w:tabs>
                <w:tab w:val="left" w:pos="0"/>
              </w:tabs>
              <w:overflowPunct w:val="0"/>
              <w:autoSpaceDE w:val="0"/>
              <w:autoSpaceDN w:val="0"/>
              <w:adjustRightInd w:val="0"/>
              <w:rPr>
                <w:rFonts w:ascii="Arial" w:hAnsi="Arial" w:cs="Arial"/>
              </w:rPr>
            </w:pPr>
            <w:r w:rsidRPr="009842B7">
              <w:rPr>
                <w:rFonts w:ascii="Arial" w:hAnsi="Arial" w:cs="Arial"/>
              </w:rPr>
              <w:t>No, the State does not agree to the proposed modification.</w:t>
            </w:r>
          </w:p>
          <w:p w14:paraId="6F321E35" w14:textId="77777777" w:rsidR="007D6558" w:rsidRPr="00C364D9" w:rsidRDefault="007D6558" w:rsidP="00662FF1">
            <w:pPr>
              <w:tabs>
                <w:tab w:val="left" w:pos="0"/>
              </w:tabs>
              <w:overflowPunct w:val="0"/>
              <w:autoSpaceDE w:val="0"/>
              <w:autoSpaceDN w:val="0"/>
              <w:adjustRightInd w:val="0"/>
              <w:ind w:left="720"/>
              <w:jc w:val="both"/>
              <w:rPr>
                <w:rFonts w:ascii="Arial" w:eastAsia="Calibri" w:hAnsi="Arial" w:cs="Arial"/>
                <w:b/>
              </w:rPr>
            </w:pPr>
          </w:p>
          <w:p w14:paraId="70BDD0DC" w14:textId="77777777" w:rsidR="00662FF1" w:rsidRPr="00C364D9" w:rsidRDefault="00662FF1" w:rsidP="00E44ADB">
            <w:pPr>
              <w:tabs>
                <w:tab w:val="left" w:pos="0"/>
              </w:tabs>
              <w:overflowPunct w:val="0"/>
              <w:autoSpaceDE w:val="0"/>
              <w:autoSpaceDN w:val="0"/>
              <w:adjustRightInd w:val="0"/>
              <w:ind w:left="720"/>
              <w:jc w:val="both"/>
              <w:rPr>
                <w:rFonts w:ascii="Arial" w:hAnsi="Arial" w:cs="Arial"/>
              </w:rPr>
            </w:pPr>
          </w:p>
        </w:tc>
      </w:tr>
      <w:tr w:rsidR="00662FF1" w14:paraId="4F19DA01" w14:textId="77777777" w:rsidTr="001D665D">
        <w:tc>
          <w:tcPr>
            <w:tcW w:w="540" w:type="dxa"/>
            <w:tcBorders>
              <w:top w:val="single" w:sz="4" w:space="0" w:color="auto"/>
              <w:left w:val="single" w:sz="4" w:space="0" w:color="auto"/>
              <w:bottom w:val="single" w:sz="4" w:space="0" w:color="auto"/>
              <w:right w:val="single" w:sz="4" w:space="0" w:color="auto"/>
            </w:tcBorders>
          </w:tcPr>
          <w:p w14:paraId="1C9786E9" w14:textId="77777777" w:rsidR="00662FF1" w:rsidRPr="00C364D9" w:rsidRDefault="00EA654A" w:rsidP="00A94679">
            <w:pPr>
              <w:tabs>
                <w:tab w:val="left" w:pos="0"/>
              </w:tabs>
              <w:autoSpaceDN w:val="0"/>
              <w:jc w:val="center"/>
              <w:rPr>
                <w:rFonts w:ascii="Arial" w:hAnsi="Arial" w:cs="Arial"/>
              </w:rPr>
            </w:pPr>
            <w:r>
              <w:rPr>
                <w:rFonts w:ascii="Arial" w:hAnsi="Arial" w:cs="Arial"/>
              </w:rPr>
              <w:t>4</w:t>
            </w:r>
            <w:r w:rsidR="005F1005">
              <w:rPr>
                <w:rFonts w:ascii="Arial" w:hAnsi="Arial" w:cs="Arial"/>
              </w:rPr>
              <w:t>2</w:t>
            </w:r>
          </w:p>
        </w:tc>
        <w:tc>
          <w:tcPr>
            <w:tcW w:w="877" w:type="dxa"/>
            <w:tcBorders>
              <w:top w:val="single" w:sz="4" w:space="0" w:color="auto"/>
              <w:left w:val="single" w:sz="4" w:space="0" w:color="auto"/>
              <w:bottom w:val="single" w:sz="4" w:space="0" w:color="auto"/>
              <w:right w:val="single" w:sz="4" w:space="0" w:color="auto"/>
            </w:tcBorders>
          </w:tcPr>
          <w:p w14:paraId="7C1F4BBE" w14:textId="77777777" w:rsidR="00662FF1" w:rsidRPr="00C364D9" w:rsidRDefault="00662FF1" w:rsidP="00A94679">
            <w:pPr>
              <w:tabs>
                <w:tab w:val="left" w:pos="0"/>
              </w:tabs>
              <w:overflowPunct w:val="0"/>
              <w:autoSpaceDE w:val="0"/>
              <w:autoSpaceDN w:val="0"/>
              <w:adjustRightInd w:val="0"/>
              <w:jc w:val="center"/>
              <w:rPr>
                <w:rFonts w:ascii="Arial" w:hAnsi="Arial" w:cs="Arial"/>
              </w:rPr>
            </w:pPr>
            <w:r w:rsidRPr="00C364D9">
              <w:rPr>
                <w:rFonts w:ascii="Arial" w:hAnsi="Arial" w:cs="Arial"/>
              </w:rPr>
              <w:t>36</w:t>
            </w:r>
          </w:p>
        </w:tc>
        <w:tc>
          <w:tcPr>
            <w:tcW w:w="1643" w:type="dxa"/>
            <w:tcBorders>
              <w:top w:val="single" w:sz="4" w:space="0" w:color="auto"/>
              <w:left w:val="single" w:sz="4" w:space="0" w:color="auto"/>
              <w:bottom w:val="single" w:sz="4" w:space="0" w:color="auto"/>
              <w:right w:val="single" w:sz="4" w:space="0" w:color="auto"/>
            </w:tcBorders>
          </w:tcPr>
          <w:p w14:paraId="57A9B394" w14:textId="77777777" w:rsidR="00662FF1" w:rsidRDefault="00662FF1" w:rsidP="00A94679">
            <w:pPr>
              <w:tabs>
                <w:tab w:val="left" w:pos="0"/>
              </w:tabs>
              <w:overflowPunct w:val="0"/>
              <w:autoSpaceDE w:val="0"/>
              <w:autoSpaceDN w:val="0"/>
              <w:adjustRightInd w:val="0"/>
              <w:jc w:val="center"/>
              <w:rPr>
                <w:rFonts w:ascii="Arial" w:hAnsi="Arial" w:cs="Arial"/>
              </w:rPr>
            </w:pPr>
            <w:r w:rsidRPr="00C364D9">
              <w:rPr>
                <w:rFonts w:ascii="Arial" w:hAnsi="Arial" w:cs="Arial"/>
              </w:rPr>
              <w:t>5.8</w:t>
            </w:r>
          </w:p>
          <w:p w14:paraId="245B22D6" w14:textId="77777777" w:rsidR="00EA654A" w:rsidRDefault="00EA654A" w:rsidP="00A94679">
            <w:pPr>
              <w:tabs>
                <w:tab w:val="left" w:pos="0"/>
              </w:tabs>
              <w:overflowPunct w:val="0"/>
              <w:autoSpaceDE w:val="0"/>
              <w:autoSpaceDN w:val="0"/>
              <w:adjustRightInd w:val="0"/>
              <w:jc w:val="center"/>
              <w:rPr>
                <w:rFonts w:ascii="Arial" w:hAnsi="Arial" w:cs="Arial"/>
              </w:rPr>
            </w:pPr>
          </w:p>
          <w:p w14:paraId="57543F10" w14:textId="77777777" w:rsidR="00EA654A" w:rsidRDefault="00EA654A" w:rsidP="00A94679">
            <w:pPr>
              <w:tabs>
                <w:tab w:val="left" w:pos="0"/>
              </w:tabs>
              <w:overflowPunct w:val="0"/>
              <w:autoSpaceDE w:val="0"/>
              <w:autoSpaceDN w:val="0"/>
              <w:adjustRightInd w:val="0"/>
              <w:jc w:val="center"/>
              <w:rPr>
                <w:rFonts w:ascii="Arial" w:hAnsi="Arial" w:cs="Arial"/>
              </w:rPr>
            </w:pPr>
          </w:p>
          <w:p w14:paraId="5604220D" w14:textId="1B395C8B" w:rsidR="00EA654A" w:rsidRPr="00C364D9" w:rsidRDefault="00EA654A" w:rsidP="00A94679">
            <w:pPr>
              <w:tabs>
                <w:tab w:val="left" w:pos="0"/>
              </w:tabs>
              <w:overflowPunct w:val="0"/>
              <w:autoSpaceDE w:val="0"/>
              <w:autoSpaceDN w:val="0"/>
              <w:adjustRightInd w:val="0"/>
              <w:jc w:val="center"/>
              <w:rPr>
                <w:rFonts w:ascii="Arial" w:hAnsi="Arial" w:cs="Arial"/>
              </w:rPr>
            </w:pPr>
          </w:p>
        </w:tc>
        <w:tc>
          <w:tcPr>
            <w:tcW w:w="7020" w:type="dxa"/>
            <w:tcBorders>
              <w:top w:val="single" w:sz="4" w:space="0" w:color="auto"/>
              <w:left w:val="single" w:sz="4" w:space="0" w:color="auto"/>
              <w:bottom w:val="single" w:sz="4" w:space="0" w:color="auto"/>
              <w:right w:val="single" w:sz="4" w:space="0" w:color="auto"/>
            </w:tcBorders>
          </w:tcPr>
          <w:p w14:paraId="779B335F" w14:textId="77777777" w:rsidR="00662FF1" w:rsidRPr="00C364D9" w:rsidRDefault="00662FF1" w:rsidP="00662FF1">
            <w:pPr>
              <w:spacing w:after="240"/>
              <w:rPr>
                <w:rFonts w:ascii="Arial" w:hAnsi="Arial" w:cs="Arial"/>
                <w:b/>
              </w:rPr>
            </w:pPr>
            <w:r w:rsidRPr="00C364D9">
              <w:rPr>
                <w:rFonts w:ascii="Arial" w:hAnsi="Arial" w:cs="Arial"/>
                <w:b/>
              </w:rPr>
              <w:t>The Vendor {</w:t>
            </w:r>
            <w:r w:rsidR="004843CF" w:rsidRPr="00C364D9">
              <w:rPr>
                <w:rFonts w:ascii="Arial" w:hAnsi="Arial" w:cs="Arial"/>
                <w:b/>
              </w:rPr>
              <w:t>Bidder</w:t>
            </w:r>
            <w:r w:rsidRPr="00C364D9">
              <w:rPr>
                <w:rFonts w:ascii="Arial" w:hAnsi="Arial" w:cs="Arial"/>
                <w:b/>
              </w:rPr>
              <w:t>} wants to add and delete language of this section in the Bid Solicitation {RFP}.</w:t>
            </w:r>
          </w:p>
          <w:p w14:paraId="180EBDDF" w14:textId="77777777" w:rsidR="003C5BE1" w:rsidRPr="00C364D9" w:rsidRDefault="003C5BE1" w:rsidP="003C5BE1">
            <w:pPr>
              <w:autoSpaceDE w:val="0"/>
              <w:autoSpaceDN w:val="0"/>
              <w:adjustRightInd w:val="0"/>
              <w:ind w:left="720"/>
              <w:rPr>
                <w:rFonts w:ascii="Arial" w:hAnsi="Arial" w:cs="Arial"/>
                <w:b/>
              </w:rPr>
            </w:pPr>
            <w:r w:rsidRPr="00C364D9">
              <w:rPr>
                <w:rFonts w:ascii="Arial" w:hAnsi="Arial" w:cs="Arial"/>
                <w:b/>
                <w:highlight w:val="green"/>
              </w:rPr>
              <w:t>Subject to the restrictions set forth herein,</w:t>
            </w:r>
            <w:r w:rsidRPr="00C364D9">
              <w:rPr>
                <w:rFonts w:ascii="Arial" w:hAnsi="Arial" w:cs="Arial"/>
                <w:b/>
                <w:strike/>
                <w:highlight w:val="green"/>
              </w:rPr>
              <w:t xml:space="preserve"> All data, technical information, materials gathered, originated, developed, prepared, used or obtained in the performance of this Blanket P.O. {Contract},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w:t>
            </w:r>
            <w:r w:rsidRPr="00C364D9">
              <w:rPr>
                <w:rFonts w:ascii="Arial" w:hAnsi="Arial" w:cs="Arial"/>
                <w:b/>
                <w:highlight w:val="green"/>
              </w:rPr>
              <w:t xml:space="preserve"> final Deliverables</w:t>
            </w:r>
            <w:r w:rsidRPr="00C364D9">
              <w:rPr>
                <w:rFonts w:ascii="Arial" w:hAnsi="Arial" w:cs="Arial"/>
                <w:b/>
              </w:rPr>
              <w:t xml:space="preserve"> prepared for or are a result of the services required under this Blanket </w:t>
            </w:r>
            <w:r w:rsidRPr="00C364D9">
              <w:rPr>
                <w:rFonts w:ascii="Arial" w:hAnsi="Arial" w:cs="Arial"/>
                <w:b/>
              </w:rPr>
              <w:lastRenderedPageBreak/>
              <w:t xml:space="preserve">P.O. {Contract} shall be and remain the property of the State of New Jersey and shall be delivered to the State of New Jersey upon 30 days’ notice by the State. With respect to software computer programs and/or source codes developed for the State, except those modifications or adaptations made to Vendor’s {Bidder’s/Contractor’s} Background IP as defined below, the work shall be considered “work for hire”, i.e., the State, not the Vendor {Contractor} or Subcontractor, shall have full and complete ownership of all software computer programs and/or source codes developed. To the extent that any of such materials may not, by operation of the law, be a work made for hire in accordance with the terms of this Blanket P.O. {Contract}, Vendor {Contractor} or Subcontractor hereby assigns to the State all right, title and interest in and to any such material, and the State shall have the right to obtain and hold in its own name and copyrights, registrations and any other proprietary rights that may be available. </w:t>
            </w:r>
          </w:p>
          <w:p w14:paraId="0896DF52" w14:textId="77777777" w:rsidR="003C5BE1" w:rsidRPr="00C364D9" w:rsidRDefault="003C5BE1" w:rsidP="003C5BE1">
            <w:pPr>
              <w:autoSpaceDE w:val="0"/>
              <w:autoSpaceDN w:val="0"/>
              <w:adjustRightInd w:val="0"/>
              <w:ind w:left="720"/>
              <w:rPr>
                <w:rFonts w:ascii="Arial" w:hAnsi="Arial" w:cs="Arial"/>
                <w:b/>
              </w:rPr>
            </w:pPr>
          </w:p>
          <w:p w14:paraId="1F01EEF5" w14:textId="77777777" w:rsidR="00662FF1" w:rsidRPr="00C364D9" w:rsidRDefault="003C5BE1" w:rsidP="003C5BE1">
            <w:pPr>
              <w:tabs>
                <w:tab w:val="left" w:pos="0"/>
              </w:tabs>
              <w:overflowPunct w:val="0"/>
              <w:autoSpaceDE w:val="0"/>
              <w:autoSpaceDN w:val="0"/>
              <w:adjustRightInd w:val="0"/>
              <w:ind w:left="720"/>
              <w:jc w:val="both"/>
              <w:rPr>
                <w:rFonts w:ascii="Arial" w:hAnsi="Arial" w:cs="Arial"/>
                <w:b/>
              </w:rPr>
            </w:pPr>
            <w:r w:rsidRPr="00C364D9">
              <w:rPr>
                <w:rFonts w:ascii="Arial" w:hAnsi="Arial" w:cs="Arial"/>
                <w:b/>
                <w:strike/>
                <w:highlight w:val="green"/>
              </w:rPr>
              <w:t>Should the Vendor {Bidder} anticipate bringing pre-existing intellectual property into the project, the intellectual property must be identified in the Quote {Proposal}</w:t>
            </w:r>
            <w:proofErr w:type="gramStart"/>
            <w:r w:rsidRPr="00C364D9">
              <w:rPr>
                <w:rFonts w:ascii="Arial" w:hAnsi="Arial" w:cs="Arial"/>
                <w:b/>
                <w:strike/>
                <w:highlight w:val="green"/>
              </w:rPr>
              <w:t>.</w:t>
            </w:r>
            <w:proofErr w:type="gramEnd"/>
            <w:r w:rsidRPr="00C364D9">
              <w:rPr>
                <w:rFonts w:ascii="Arial" w:hAnsi="Arial" w:cs="Arial"/>
                <w:b/>
                <w:strike/>
                <w:highlight w:val="green"/>
              </w:rPr>
              <w:t xml:space="preserve">  Otherwise, the language in the first paragraph of this section prevails</w:t>
            </w:r>
            <w:r w:rsidRPr="00C364D9">
              <w:rPr>
                <w:rFonts w:ascii="Arial" w:hAnsi="Arial" w:cs="Arial"/>
                <w:b/>
              </w:rPr>
              <w:t xml:space="preserve">. If the Vendor {Bidder} </w:t>
            </w:r>
            <w:r w:rsidR="003E64F1" w:rsidRPr="00C364D9">
              <w:rPr>
                <w:rFonts w:ascii="Arial" w:hAnsi="Arial" w:cs="Arial"/>
                <w:b/>
                <w:highlight w:val="green"/>
              </w:rPr>
              <w:t xml:space="preserve">includes preexisting </w:t>
            </w:r>
            <w:r w:rsidRPr="00C364D9">
              <w:rPr>
                <w:rFonts w:ascii="Arial" w:hAnsi="Arial" w:cs="Arial"/>
                <w:b/>
                <w:strike/>
                <w:highlight w:val="green"/>
              </w:rPr>
              <w:t>identifies such</w:t>
            </w:r>
            <w:r w:rsidRPr="00C364D9">
              <w:rPr>
                <w:rFonts w:ascii="Arial" w:hAnsi="Arial" w:cs="Arial"/>
                <w:b/>
              </w:rPr>
              <w:t xml:space="preserve"> intellectual property ("Background IP") in its Quote {Proposal}</w:t>
            </w:r>
            <w:r w:rsidR="003E64F1" w:rsidRPr="00C364D9">
              <w:rPr>
                <w:rFonts w:ascii="Arial" w:hAnsi="Arial" w:cs="Arial"/>
                <w:b/>
              </w:rPr>
              <w:t xml:space="preserve"> or </w:t>
            </w:r>
            <w:r w:rsidR="003E64F1" w:rsidRPr="00C364D9">
              <w:rPr>
                <w:rFonts w:ascii="Arial" w:hAnsi="Arial" w:cs="Arial"/>
                <w:b/>
                <w:highlight w:val="green"/>
              </w:rPr>
              <w:t>in any Deliverable</w:t>
            </w:r>
            <w:r w:rsidRPr="00C364D9">
              <w:rPr>
                <w:rFonts w:ascii="Arial" w:hAnsi="Arial" w:cs="Arial"/>
                <w:b/>
              </w:rPr>
              <w:t>, then the Background IP owned by the Vendor {Bidder} on the date of this Blanket P.O. {Contract}, as well as any modifications or adaptations thereto, remain the property of the Vendor {Bidder}. Upon Blanket P.O. {Contract} award, the Vendor {Bidder/Contractor} shall grant the State a nonexclusive, perpetual royalty free license to use any of the Vendor’s {Bidder’s/Contractor's} Background IP delivered to the State for the purposes contemplated by this Blanket P.O. {Contract}.</w:t>
            </w:r>
          </w:p>
          <w:p w14:paraId="28390040" w14:textId="77777777" w:rsidR="003E64F1" w:rsidRPr="00C364D9" w:rsidRDefault="003E64F1" w:rsidP="003C5BE1">
            <w:pPr>
              <w:tabs>
                <w:tab w:val="left" w:pos="0"/>
              </w:tabs>
              <w:overflowPunct w:val="0"/>
              <w:autoSpaceDE w:val="0"/>
              <w:autoSpaceDN w:val="0"/>
              <w:adjustRightInd w:val="0"/>
              <w:ind w:left="720"/>
              <w:jc w:val="both"/>
              <w:rPr>
                <w:rFonts w:ascii="Arial" w:hAnsi="Arial" w:cs="Arial"/>
                <w:b/>
              </w:rPr>
            </w:pPr>
          </w:p>
          <w:p w14:paraId="2DCB6986" w14:textId="77777777" w:rsidR="004843CF" w:rsidRPr="00C364D9" w:rsidRDefault="00774E91" w:rsidP="004843CF">
            <w:pPr>
              <w:tabs>
                <w:tab w:val="left" w:pos="0"/>
              </w:tabs>
              <w:overflowPunct w:val="0"/>
              <w:autoSpaceDE w:val="0"/>
              <w:autoSpaceDN w:val="0"/>
              <w:adjustRightInd w:val="0"/>
              <w:rPr>
                <w:rFonts w:ascii="Arial" w:hAnsi="Arial" w:cs="Arial"/>
                <w:b/>
              </w:rPr>
            </w:pPr>
            <w:r w:rsidRPr="00C364D9">
              <w:rPr>
                <w:rFonts w:ascii="Arial" w:hAnsi="Arial" w:cs="Arial"/>
                <w:b/>
              </w:rPr>
              <w:t>Purpose:</w:t>
            </w:r>
          </w:p>
          <w:p w14:paraId="6F9BFE16" w14:textId="77777777" w:rsidR="00774E91" w:rsidRPr="00C364D9" w:rsidRDefault="004843CF" w:rsidP="004843CF">
            <w:pPr>
              <w:tabs>
                <w:tab w:val="left" w:pos="0"/>
              </w:tabs>
              <w:overflowPunct w:val="0"/>
              <w:autoSpaceDE w:val="0"/>
              <w:autoSpaceDN w:val="0"/>
              <w:adjustRightInd w:val="0"/>
              <w:rPr>
                <w:rFonts w:ascii="Arial" w:hAnsi="Arial" w:cs="Arial"/>
                <w:b/>
              </w:rPr>
            </w:pPr>
            <w:r w:rsidRPr="00C364D9">
              <w:rPr>
                <w:rFonts w:ascii="Arial" w:hAnsi="Arial" w:cs="Arial"/>
                <w:b/>
              </w:rPr>
              <w:t>Vendor {Bidder}</w:t>
            </w:r>
            <w:r w:rsidR="00774E91" w:rsidRPr="00C364D9">
              <w:rPr>
                <w:rFonts w:ascii="Arial" w:eastAsia="Calibri" w:hAnsi="Arial" w:cs="Arial"/>
                <w:b/>
              </w:rPr>
              <w:t xml:space="preserve"> acknowledges the State’s ownership rights of any contracted-for deliverables that are specific to the State, subject to the additional language added in in Sections 5.8 and Section 6.7.  As a consultancy, we would like to avoid granting ownership in the internal documents and processes that we use to provide similar services to numerous clients.</w:t>
            </w:r>
          </w:p>
          <w:p w14:paraId="4E6F8BFA" w14:textId="77777777" w:rsidR="00774E91" w:rsidRPr="00C364D9" w:rsidRDefault="00774E91" w:rsidP="00774E91">
            <w:pPr>
              <w:rPr>
                <w:rFonts w:ascii="Arial" w:eastAsia="Calibri" w:hAnsi="Arial" w:cs="Arial"/>
                <w:b/>
              </w:rPr>
            </w:pPr>
          </w:p>
          <w:p w14:paraId="2859C492" w14:textId="77777777" w:rsidR="00774E91" w:rsidRPr="00C364D9" w:rsidRDefault="00774E91" w:rsidP="00774E91">
            <w:pPr>
              <w:rPr>
                <w:rFonts w:ascii="Arial" w:eastAsia="Calibri" w:hAnsi="Arial" w:cs="Arial"/>
                <w:b/>
              </w:rPr>
            </w:pPr>
            <w:r w:rsidRPr="00C364D9">
              <w:rPr>
                <w:rFonts w:ascii="Arial" w:eastAsia="Calibri" w:hAnsi="Arial" w:cs="Arial"/>
                <w:b/>
              </w:rPr>
              <w:t>Changed to reference the defined term.</w:t>
            </w:r>
          </w:p>
          <w:p w14:paraId="16D6EB36" w14:textId="77777777" w:rsidR="00774E91" w:rsidRPr="00C364D9" w:rsidRDefault="00774E91" w:rsidP="00774E91">
            <w:pPr>
              <w:rPr>
                <w:rFonts w:ascii="Arial" w:eastAsia="Calibri" w:hAnsi="Arial" w:cs="Arial"/>
                <w:b/>
              </w:rPr>
            </w:pPr>
          </w:p>
          <w:p w14:paraId="4E0A25BF" w14:textId="77777777" w:rsidR="00774E91" w:rsidRPr="00C364D9" w:rsidRDefault="004843CF" w:rsidP="00774E91">
            <w:pPr>
              <w:rPr>
                <w:rFonts w:ascii="Arial" w:hAnsi="Arial" w:cs="Arial"/>
                <w:b/>
              </w:rPr>
            </w:pPr>
            <w:r w:rsidRPr="00C364D9">
              <w:rPr>
                <w:rFonts w:ascii="Arial" w:eastAsia="Calibri" w:hAnsi="Arial" w:cs="Arial"/>
                <w:b/>
              </w:rPr>
              <w:t>Vendor {Bidder}</w:t>
            </w:r>
            <w:r w:rsidR="00774E91" w:rsidRPr="00C364D9">
              <w:rPr>
                <w:rFonts w:ascii="Arial" w:eastAsia="Calibri" w:hAnsi="Arial" w:cs="Arial"/>
                <w:b/>
              </w:rPr>
              <w:t xml:space="preserve"> will use proprietary software, spreadsheet tools and models in the performance of its services.  Such tools will be embedded into the Deliverables in such a way that it will be difficult or impossible for </w:t>
            </w:r>
            <w:r w:rsidRPr="00C364D9">
              <w:rPr>
                <w:rFonts w:ascii="Arial" w:eastAsia="Calibri" w:hAnsi="Arial" w:cs="Arial"/>
                <w:b/>
              </w:rPr>
              <w:t>them</w:t>
            </w:r>
            <w:r w:rsidR="00774E91" w:rsidRPr="00C364D9">
              <w:rPr>
                <w:rFonts w:ascii="Arial" w:eastAsia="Calibri" w:hAnsi="Arial" w:cs="Arial"/>
                <w:b/>
              </w:rPr>
              <w:t xml:space="preserve"> to distinguish in advance and declare pre-existing IP.  </w:t>
            </w:r>
          </w:p>
          <w:p w14:paraId="7656F3E3" w14:textId="77777777" w:rsidR="00774E91" w:rsidRPr="00C364D9" w:rsidRDefault="00774E91" w:rsidP="003C5BE1">
            <w:pPr>
              <w:tabs>
                <w:tab w:val="left" w:pos="0"/>
              </w:tabs>
              <w:overflowPunct w:val="0"/>
              <w:autoSpaceDE w:val="0"/>
              <w:autoSpaceDN w:val="0"/>
              <w:adjustRightInd w:val="0"/>
              <w:ind w:left="720"/>
              <w:jc w:val="both"/>
              <w:rPr>
                <w:rFonts w:ascii="Arial" w:hAnsi="Arial" w:cs="Arial"/>
                <w:b/>
              </w:rPr>
            </w:pPr>
          </w:p>
          <w:p w14:paraId="00D75410" w14:textId="77777777" w:rsidR="007D6558" w:rsidRPr="00C364D9" w:rsidRDefault="007D6558" w:rsidP="007D6558">
            <w:pPr>
              <w:tabs>
                <w:tab w:val="left" w:pos="0"/>
              </w:tabs>
              <w:overflowPunct w:val="0"/>
              <w:autoSpaceDE w:val="0"/>
              <w:autoSpaceDN w:val="0"/>
              <w:adjustRightInd w:val="0"/>
              <w:rPr>
                <w:rFonts w:ascii="Arial" w:hAnsi="Arial" w:cs="Arial"/>
              </w:rPr>
            </w:pPr>
            <w:r w:rsidRPr="003C35BA">
              <w:rPr>
                <w:rFonts w:ascii="Arial" w:hAnsi="Arial" w:cs="Arial"/>
              </w:rPr>
              <w:t>No, the State does not agree to the proposed modification.</w:t>
            </w:r>
          </w:p>
          <w:p w14:paraId="5FC0A262" w14:textId="77777777" w:rsidR="007D6558" w:rsidRPr="00C364D9" w:rsidRDefault="007D6558" w:rsidP="003C5BE1">
            <w:pPr>
              <w:tabs>
                <w:tab w:val="left" w:pos="0"/>
              </w:tabs>
              <w:overflowPunct w:val="0"/>
              <w:autoSpaceDE w:val="0"/>
              <w:autoSpaceDN w:val="0"/>
              <w:adjustRightInd w:val="0"/>
              <w:ind w:left="720"/>
              <w:jc w:val="both"/>
              <w:rPr>
                <w:rFonts w:ascii="Arial" w:hAnsi="Arial" w:cs="Arial"/>
                <w:b/>
              </w:rPr>
            </w:pPr>
          </w:p>
          <w:p w14:paraId="7C2268C2" w14:textId="77777777" w:rsidR="003E64F1" w:rsidRPr="00C364D9" w:rsidRDefault="003E64F1" w:rsidP="003C5BE1">
            <w:pPr>
              <w:tabs>
                <w:tab w:val="left" w:pos="0"/>
              </w:tabs>
              <w:overflowPunct w:val="0"/>
              <w:autoSpaceDE w:val="0"/>
              <w:autoSpaceDN w:val="0"/>
              <w:adjustRightInd w:val="0"/>
              <w:ind w:left="720"/>
              <w:jc w:val="both"/>
              <w:rPr>
                <w:rFonts w:ascii="Arial" w:hAnsi="Arial" w:cs="Arial"/>
              </w:rPr>
            </w:pPr>
          </w:p>
        </w:tc>
      </w:tr>
      <w:tr w:rsidR="007D6558" w14:paraId="6C0E47A6" w14:textId="77777777" w:rsidTr="001D665D">
        <w:tc>
          <w:tcPr>
            <w:tcW w:w="540" w:type="dxa"/>
            <w:tcBorders>
              <w:top w:val="single" w:sz="4" w:space="0" w:color="auto"/>
              <w:left w:val="single" w:sz="4" w:space="0" w:color="auto"/>
              <w:bottom w:val="single" w:sz="4" w:space="0" w:color="auto"/>
              <w:right w:val="single" w:sz="4" w:space="0" w:color="auto"/>
            </w:tcBorders>
          </w:tcPr>
          <w:p w14:paraId="687E87A9" w14:textId="77777777" w:rsidR="007D6558" w:rsidRPr="00C364D9" w:rsidRDefault="00EA654A" w:rsidP="007D6558">
            <w:pPr>
              <w:tabs>
                <w:tab w:val="left" w:pos="0"/>
              </w:tabs>
              <w:autoSpaceDN w:val="0"/>
              <w:jc w:val="center"/>
              <w:rPr>
                <w:rFonts w:ascii="Arial" w:hAnsi="Arial" w:cs="Arial"/>
              </w:rPr>
            </w:pPr>
            <w:r>
              <w:rPr>
                <w:rFonts w:ascii="Arial" w:hAnsi="Arial" w:cs="Arial"/>
              </w:rPr>
              <w:lastRenderedPageBreak/>
              <w:t>4</w:t>
            </w:r>
            <w:r w:rsidR="005F1005">
              <w:rPr>
                <w:rFonts w:ascii="Arial" w:hAnsi="Arial" w:cs="Arial"/>
              </w:rPr>
              <w:t>3</w:t>
            </w:r>
          </w:p>
        </w:tc>
        <w:tc>
          <w:tcPr>
            <w:tcW w:w="877" w:type="dxa"/>
            <w:tcBorders>
              <w:top w:val="single" w:sz="4" w:space="0" w:color="auto"/>
              <w:left w:val="single" w:sz="4" w:space="0" w:color="auto"/>
              <w:bottom w:val="single" w:sz="4" w:space="0" w:color="auto"/>
              <w:right w:val="single" w:sz="4" w:space="0" w:color="auto"/>
            </w:tcBorders>
          </w:tcPr>
          <w:p w14:paraId="59273BAE" w14:textId="77777777" w:rsidR="007D6558" w:rsidRPr="00C364D9" w:rsidRDefault="007D6558" w:rsidP="007D6558">
            <w:pPr>
              <w:tabs>
                <w:tab w:val="left" w:pos="0"/>
              </w:tabs>
              <w:overflowPunct w:val="0"/>
              <w:autoSpaceDE w:val="0"/>
              <w:autoSpaceDN w:val="0"/>
              <w:adjustRightInd w:val="0"/>
              <w:jc w:val="center"/>
              <w:rPr>
                <w:rFonts w:ascii="Arial" w:hAnsi="Arial" w:cs="Arial"/>
              </w:rPr>
            </w:pPr>
            <w:r w:rsidRPr="00C364D9">
              <w:rPr>
                <w:rFonts w:ascii="Arial" w:hAnsi="Arial" w:cs="Arial"/>
              </w:rPr>
              <w:t>36-37</w:t>
            </w:r>
          </w:p>
        </w:tc>
        <w:tc>
          <w:tcPr>
            <w:tcW w:w="1643" w:type="dxa"/>
            <w:tcBorders>
              <w:top w:val="single" w:sz="4" w:space="0" w:color="auto"/>
              <w:left w:val="single" w:sz="4" w:space="0" w:color="auto"/>
              <w:bottom w:val="single" w:sz="4" w:space="0" w:color="auto"/>
              <w:right w:val="single" w:sz="4" w:space="0" w:color="auto"/>
            </w:tcBorders>
          </w:tcPr>
          <w:p w14:paraId="51296185" w14:textId="77777777" w:rsidR="007D6558" w:rsidRDefault="007D6558" w:rsidP="007D6558">
            <w:pPr>
              <w:tabs>
                <w:tab w:val="left" w:pos="0"/>
              </w:tabs>
              <w:overflowPunct w:val="0"/>
              <w:autoSpaceDE w:val="0"/>
              <w:autoSpaceDN w:val="0"/>
              <w:adjustRightInd w:val="0"/>
              <w:jc w:val="center"/>
              <w:rPr>
                <w:rFonts w:ascii="Arial" w:hAnsi="Arial" w:cs="Arial"/>
              </w:rPr>
            </w:pPr>
            <w:r w:rsidRPr="00C364D9">
              <w:rPr>
                <w:rFonts w:ascii="Arial" w:hAnsi="Arial" w:cs="Arial"/>
              </w:rPr>
              <w:t>5.9.1</w:t>
            </w:r>
          </w:p>
          <w:p w14:paraId="3B8F06F4" w14:textId="77777777" w:rsidR="00EA654A" w:rsidRDefault="00EA654A" w:rsidP="007D6558">
            <w:pPr>
              <w:tabs>
                <w:tab w:val="left" w:pos="0"/>
              </w:tabs>
              <w:overflowPunct w:val="0"/>
              <w:autoSpaceDE w:val="0"/>
              <w:autoSpaceDN w:val="0"/>
              <w:adjustRightInd w:val="0"/>
              <w:jc w:val="center"/>
              <w:rPr>
                <w:rFonts w:ascii="Arial" w:hAnsi="Arial" w:cs="Arial"/>
              </w:rPr>
            </w:pPr>
          </w:p>
          <w:p w14:paraId="790A9E19" w14:textId="77777777" w:rsidR="00EA654A" w:rsidRDefault="00EA654A" w:rsidP="007D6558">
            <w:pPr>
              <w:tabs>
                <w:tab w:val="left" w:pos="0"/>
              </w:tabs>
              <w:overflowPunct w:val="0"/>
              <w:autoSpaceDE w:val="0"/>
              <w:autoSpaceDN w:val="0"/>
              <w:adjustRightInd w:val="0"/>
              <w:jc w:val="center"/>
              <w:rPr>
                <w:rFonts w:ascii="Arial" w:hAnsi="Arial" w:cs="Arial"/>
              </w:rPr>
            </w:pPr>
          </w:p>
          <w:p w14:paraId="27600EA8" w14:textId="1F79CB3A" w:rsidR="00EA654A" w:rsidRPr="00C364D9" w:rsidRDefault="00EA654A" w:rsidP="007D6558">
            <w:pPr>
              <w:tabs>
                <w:tab w:val="left" w:pos="0"/>
              </w:tabs>
              <w:overflowPunct w:val="0"/>
              <w:autoSpaceDE w:val="0"/>
              <w:autoSpaceDN w:val="0"/>
              <w:adjustRightInd w:val="0"/>
              <w:jc w:val="center"/>
              <w:rPr>
                <w:rFonts w:ascii="Arial" w:hAnsi="Arial" w:cs="Arial"/>
              </w:rPr>
            </w:pPr>
          </w:p>
        </w:tc>
        <w:tc>
          <w:tcPr>
            <w:tcW w:w="7020" w:type="dxa"/>
            <w:tcBorders>
              <w:top w:val="single" w:sz="4" w:space="0" w:color="auto"/>
              <w:left w:val="single" w:sz="4" w:space="0" w:color="auto"/>
              <w:bottom w:val="single" w:sz="4" w:space="0" w:color="auto"/>
              <w:right w:val="single" w:sz="4" w:space="0" w:color="auto"/>
            </w:tcBorders>
          </w:tcPr>
          <w:p w14:paraId="2B1F1A53" w14:textId="77777777" w:rsidR="007D6558" w:rsidRPr="00C364D9" w:rsidRDefault="007D6558" w:rsidP="007D6558">
            <w:pPr>
              <w:spacing w:after="240"/>
              <w:rPr>
                <w:rFonts w:ascii="Arial" w:hAnsi="Arial" w:cs="Arial"/>
                <w:b/>
              </w:rPr>
            </w:pPr>
            <w:r w:rsidRPr="00C364D9">
              <w:rPr>
                <w:rFonts w:ascii="Arial" w:hAnsi="Arial" w:cs="Arial"/>
                <w:b/>
              </w:rPr>
              <w:t>The Vendor {</w:t>
            </w:r>
            <w:r w:rsidR="004843CF" w:rsidRPr="00C364D9">
              <w:rPr>
                <w:rFonts w:ascii="Arial" w:hAnsi="Arial" w:cs="Arial"/>
                <w:b/>
              </w:rPr>
              <w:t>Bidder</w:t>
            </w:r>
            <w:r w:rsidRPr="00C364D9">
              <w:rPr>
                <w:rFonts w:ascii="Arial" w:hAnsi="Arial" w:cs="Arial"/>
                <w:b/>
              </w:rPr>
              <w:t>} wants to delete language of this section in the Bid Solicitation {RFP}.</w:t>
            </w:r>
          </w:p>
          <w:p w14:paraId="6341AD14" w14:textId="77777777" w:rsidR="007D6558" w:rsidRPr="00C364D9" w:rsidRDefault="007D6558" w:rsidP="007D6558">
            <w:pPr>
              <w:ind w:left="720"/>
              <w:rPr>
                <w:rFonts w:ascii="Arial" w:hAnsi="Arial" w:cs="Arial"/>
                <w:b/>
              </w:rPr>
            </w:pPr>
            <w:r w:rsidRPr="00C364D9">
              <w:rPr>
                <w:rFonts w:ascii="Arial" w:hAnsi="Arial" w:cs="Arial"/>
                <w:b/>
              </w:rPr>
              <w:t xml:space="preserve">When requested, the Vendor {Contractor} and </w:t>
            </w:r>
            <w:r w:rsidRPr="00C364D9">
              <w:rPr>
                <w:rFonts w:ascii="Arial" w:hAnsi="Arial" w:cs="Arial"/>
                <w:b/>
                <w:strike/>
                <w:highlight w:val="green"/>
              </w:rPr>
              <w:t>all project staff including</w:t>
            </w:r>
            <w:r w:rsidRPr="00C364D9">
              <w:rPr>
                <w:rFonts w:ascii="Arial" w:hAnsi="Arial" w:cs="Arial"/>
                <w:b/>
              </w:rPr>
              <w:t xml:space="preserve"> its Subcontractor(s) must complete and sign confidentiality and non-disclosure agreements provided by the State. The Vendor {Contractor} may be required to view yearly security awareness and confidentiality training modules provided by the State. Where required, it shall be the Vendor’s {Contractor’s} responsibility to ensure that any new staff </w:t>
            </w:r>
            <w:r w:rsidRPr="00C364D9">
              <w:rPr>
                <w:rFonts w:ascii="Arial" w:hAnsi="Arial" w:cs="Arial"/>
                <w:b/>
                <w:strike/>
                <w:highlight w:val="green"/>
              </w:rPr>
              <w:t xml:space="preserve">sign </w:t>
            </w:r>
            <w:r w:rsidR="0093400B" w:rsidRPr="00C364D9">
              <w:rPr>
                <w:rFonts w:ascii="Arial" w:hAnsi="Arial" w:cs="Arial"/>
                <w:b/>
                <w:strike/>
                <w:highlight w:val="green"/>
              </w:rPr>
              <w:t xml:space="preserve">the confidentiality agreement </w:t>
            </w:r>
            <w:r w:rsidRPr="00C364D9">
              <w:rPr>
                <w:rFonts w:ascii="Arial" w:hAnsi="Arial" w:cs="Arial"/>
                <w:b/>
                <w:strike/>
                <w:highlight w:val="green"/>
              </w:rPr>
              <w:t>and</w:t>
            </w:r>
            <w:r w:rsidRPr="00C364D9">
              <w:rPr>
                <w:rFonts w:ascii="Arial" w:hAnsi="Arial" w:cs="Arial"/>
                <w:b/>
                <w:strike/>
              </w:rPr>
              <w:t xml:space="preserve"> </w:t>
            </w:r>
            <w:r w:rsidRPr="00C364D9">
              <w:rPr>
                <w:rFonts w:ascii="Arial" w:hAnsi="Arial" w:cs="Arial"/>
                <w:b/>
              </w:rPr>
              <w:t>complete the security awareness and confidentiality training modules within one (1) month of the employees’ start date.</w:t>
            </w:r>
          </w:p>
          <w:p w14:paraId="6999CAAE" w14:textId="77777777" w:rsidR="007D6558" w:rsidRPr="00C364D9" w:rsidRDefault="007D6558" w:rsidP="007D6558">
            <w:pPr>
              <w:ind w:left="720"/>
              <w:rPr>
                <w:rFonts w:ascii="Arial" w:hAnsi="Arial" w:cs="Arial"/>
                <w:b/>
              </w:rPr>
            </w:pPr>
          </w:p>
          <w:p w14:paraId="4C015D10" w14:textId="77777777" w:rsidR="007D6558" w:rsidRPr="00C364D9" w:rsidRDefault="007D6558" w:rsidP="007D6558">
            <w:pPr>
              <w:ind w:left="720"/>
              <w:rPr>
                <w:rFonts w:ascii="Arial" w:hAnsi="Arial" w:cs="Arial"/>
                <w:b/>
              </w:rPr>
            </w:pPr>
            <w:r w:rsidRPr="00C364D9">
              <w:rPr>
                <w:rFonts w:ascii="Arial" w:hAnsi="Arial" w:cs="Arial"/>
                <w:b/>
              </w:rPr>
              <w:t xml:space="preserve">The State reserves the right to </w:t>
            </w:r>
            <w:r w:rsidRPr="00C364D9">
              <w:rPr>
                <w:rFonts w:ascii="Arial" w:hAnsi="Arial" w:cs="Arial"/>
                <w:b/>
                <w:strike/>
                <w:highlight w:val="green"/>
              </w:rPr>
              <w:t>obtain, or</w:t>
            </w:r>
            <w:r w:rsidRPr="00C364D9">
              <w:rPr>
                <w:rFonts w:ascii="Arial" w:hAnsi="Arial" w:cs="Arial"/>
                <w:b/>
              </w:rPr>
              <w:t xml:space="preserve"> require the Vendor {Contractor} to obtain, criminal history background checks </w:t>
            </w:r>
            <w:r w:rsidRPr="00C364D9">
              <w:rPr>
                <w:rFonts w:ascii="Arial" w:hAnsi="Arial" w:cs="Arial"/>
                <w:b/>
                <w:strike/>
                <w:highlight w:val="green"/>
              </w:rPr>
              <w:t>from the New Jersey State Police</w:t>
            </w:r>
            <w:r w:rsidRPr="00C364D9">
              <w:rPr>
                <w:rFonts w:ascii="Arial" w:hAnsi="Arial" w:cs="Arial"/>
                <w:b/>
              </w:rPr>
              <w:t xml:space="preserve"> for all Vendor {Contractor} and project staff (to protect the State of New Jersey from losses resulting from Vendor {Contractor} employee theft, fraud or dishonesty).  </w:t>
            </w:r>
            <w:r w:rsidRPr="00C364D9">
              <w:rPr>
                <w:rFonts w:ascii="Arial" w:hAnsi="Arial" w:cs="Arial"/>
                <w:b/>
                <w:strike/>
                <w:highlight w:val="green"/>
              </w:rPr>
              <w:t>If the State exercises this right, the results of the background check(s) must be made available to the State for consideration before the employee is assigned to work on the State’s project.</w:t>
            </w:r>
            <w:r w:rsidRPr="00C364D9">
              <w:rPr>
                <w:rFonts w:ascii="Arial" w:hAnsi="Arial" w:cs="Arial"/>
                <w:b/>
              </w:rPr>
              <w:t xml:space="preserve">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14:paraId="6B5BFF35" w14:textId="77777777" w:rsidR="0093400B" w:rsidRPr="00C364D9" w:rsidRDefault="0093400B" w:rsidP="007D6558">
            <w:pPr>
              <w:ind w:left="720"/>
              <w:rPr>
                <w:rFonts w:ascii="Arial" w:hAnsi="Arial" w:cs="Arial"/>
                <w:b/>
              </w:rPr>
            </w:pPr>
          </w:p>
          <w:p w14:paraId="435A90A3" w14:textId="77777777" w:rsidR="0093400B" w:rsidRPr="00C364D9" w:rsidRDefault="0093400B" w:rsidP="007D6558">
            <w:pPr>
              <w:ind w:left="720"/>
              <w:rPr>
                <w:rFonts w:ascii="Arial" w:hAnsi="Arial" w:cs="Arial"/>
                <w:b/>
              </w:rPr>
            </w:pPr>
          </w:p>
          <w:p w14:paraId="046B84C6" w14:textId="77777777" w:rsidR="0093400B" w:rsidRPr="00C364D9" w:rsidRDefault="0093400B" w:rsidP="0093400B">
            <w:pPr>
              <w:tabs>
                <w:tab w:val="left" w:pos="0"/>
              </w:tabs>
              <w:overflowPunct w:val="0"/>
              <w:autoSpaceDE w:val="0"/>
              <w:autoSpaceDN w:val="0"/>
              <w:adjustRightInd w:val="0"/>
              <w:rPr>
                <w:rFonts w:ascii="Arial" w:hAnsi="Arial" w:cs="Arial"/>
                <w:b/>
              </w:rPr>
            </w:pPr>
            <w:r w:rsidRPr="00C364D9">
              <w:rPr>
                <w:rFonts w:ascii="Arial" w:hAnsi="Arial" w:cs="Arial"/>
                <w:b/>
              </w:rPr>
              <w:t>Purpose:</w:t>
            </w:r>
          </w:p>
          <w:p w14:paraId="2BD16551" w14:textId="77777777" w:rsidR="0093400B" w:rsidRPr="00C364D9" w:rsidRDefault="004843CF" w:rsidP="0093400B">
            <w:pPr>
              <w:rPr>
                <w:rFonts w:ascii="Arial" w:eastAsia="Calibri" w:hAnsi="Arial" w:cs="Arial"/>
                <w:b/>
              </w:rPr>
            </w:pPr>
            <w:r w:rsidRPr="00C364D9">
              <w:rPr>
                <w:rFonts w:ascii="Arial" w:eastAsia="Calibri" w:hAnsi="Arial" w:cs="Arial"/>
                <w:b/>
              </w:rPr>
              <w:t>Vendor {Bidder}</w:t>
            </w:r>
            <w:r w:rsidR="0093400B" w:rsidRPr="00C364D9">
              <w:rPr>
                <w:rFonts w:ascii="Arial" w:eastAsia="Calibri" w:hAnsi="Arial" w:cs="Arial"/>
                <w:b/>
              </w:rPr>
              <w:t xml:space="preserve"> employees sign robust confidentiality obligations at their date of employ.  While they continue to undergo trainings in relation to the sensitivity of the information they handle, they do not sign independent obligations.</w:t>
            </w:r>
          </w:p>
          <w:p w14:paraId="1B288F8C" w14:textId="77777777" w:rsidR="00774E91" w:rsidRPr="00C364D9" w:rsidRDefault="00774E91" w:rsidP="0093400B">
            <w:pPr>
              <w:rPr>
                <w:rFonts w:ascii="Arial" w:eastAsia="Calibri" w:hAnsi="Arial" w:cs="Arial"/>
                <w:b/>
              </w:rPr>
            </w:pPr>
          </w:p>
          <w:p w14:paraId="7E17AD65" w14:textId="77777777" w:rsidR="00774E91" w:rsidRPr="00C364D9" w:rsidRDefault="00774E91" w:rsidP="0093400B">
            <w:pPr>
              <w:rPr>
                <w:rFonts w:ascii="Arial" w:eastAsia="Calibri" w:hAnsi="Arial" w:cs="Arial"/>
                <w:b/>
              </w:rPr>
            </w:pPr>
            <w:r w:rsidRPr="00C364D9">
              <w:rPr>
                <w:rFonts w:ascii="Arial" w:eastAsia="Calibri" w:hAnsi="Arial" w:cs="Arial"/>
                <w:b/>
              </w:rPr>
              <w:t xml:space="preserve">When necessary, </w:t>
            </w:r>
            <w:r w:rsidR="004843CF" w:rsidRPr="00C364D9">
              <w:rPr>
                <w:rFonts w:ascii="Arial" w:eastAsia="Calibri" w:hAnsi="Arial" w:cs="Arial"/>
                <w:b/>
              </w:rPr>
              <w:t>Vendor {Bidder}</w:t>
            </w:r>
            <w:r w:rsidRPr="00C364D9">
              <w:rPr>
                <w:rFonts w:ascii="Arial" w:eastAsia="Calibri" w:hAnsi="Arial" w:cs="Arial"/>
                <w:b/>
              </w:rPr>
              <w:t xml:space="preserve"> typically agrees to perform its own background check on all employees and remove any employees if the check raises any concerns.  We generally do not permit clients to screen our employees.  We view this as an individual privacy issue for our employees.</w:t>
            </w:r>
          </w:p>
          <w:p w14:paraId="6D63FD17" w14:textId="77777777" w:rsidR="007D6558" w:rsidRPr="00C364D9" w:rsidRDefault="007D6558" w:rsidP="007D6558">
            <w:pPr>
              <w:tabs>
                <w:tab w:val="left" w:pos="0"/>
              </w:tabs>
              <w:overflowPunct w:val="0"/>
              <w:autoSpaceDE w:val="0"/>
              <w:autoSpaceDN w:val="0"/>
              <w:adjustRightInd w:val="0"/>
              <w:ind w:left="720"/>
              <w:jc w:val="both"/>
              <w:rPr>
                <w:rFonts w:ascii="Arial" w:hAnsi="Arial" w:cs="Arial"/>
                <w:b/>
              </w:rPr>
            </w:pPr>
          </w:p>
          <w:p w14:paraId="2FF14FDF" w14:textId="77777777" w:rsidR="007D6558" w:rsidRPr="00C364D9" w:rsidRDefault="007D6558" w:rsidP="007D6558">
            <w:pPr>
              <w:tabs>
                <w:tab w:val="left" w:pos="0"/>
              </w:tabs>
              <w:overflowPunct w:val="0"/>
              <w:autoSpaceDE w:val="0"/>
              <w:autoSpaceDN w:val="0"/>
              <w:adjustRightInd w:val="0"/>
              <w:rPr>
                <w:rFonts w:ascii="Arial" w:hAnsi="Arial" w:cs="Arial"/>
              </w:rPr>
            </w:pPr>
            <w:r w:rsidRPr="002043F1">
              <w:rPr>
                <w:rFonts w:ascii="Arial" w:hAnsi="Arial" w:cs="Arial"/>
              </w:rPr>
              <w:t>No, the State does not agree to the proposed modification.</w:t>
            </w:r>
          </w:p>
          <w:p w14:paraId="5791E2DF" w14:textId="77777777" w:rsidR="007D6558" w:rsidRPr="00C364D9" w:rsidRDefault="007D6558" w:rsidP="007D6558">
            <w:pPr>
              <w:tabs>
                <w:tab w:val="left" w:pos="0"/>
              </w:tabs>
              <w:overflowPunct w:val="0"/>
              <w:autoSpaceDE w:val="0"/>
              <w:autoSpaceDN w:val="0"/>
              <w:adjustRightInd w:val="0"/>
              <w:ind w:left="720"/>
              <w:jc w:val="both"/>
              <w:rPr>
                <w:rFonts w:ascii="Arial" w:hAnsi="Arial" w:cs="Arial"/>
                <w:b/>
              </w:rPr>
            </w:pPr>
          </w:p>
          <w:p w14:paraId="12B95C15" w14:textId="77777777" w:rsidR="007D6558" w:rsidRPr="00C364D9" w:rsidRDefault="007D6558" w:rsidP="007D6558">
            <w:pPr>
              <w:tabs>
                <w:tab w:val="left" w:pos="0"/>
              </w:tabs>
              <w:overflowPunct w:val="0"/>
              <w:autoSpaceDE w:val="0"/>
              <w:autoSpaceDN w:val="0"/>
              <w:adjustRightInd w:val="0"/>
              <w:ind w:left="720"/>
              <w:jc w:val="both"/>
              <w:rPr>
                <w:rFonts w:ascii="Arial" w:hAnsi="Arial" w:cs="Arial"/>
              </w:rPr>
            </w:pPr>
          </w:p>
        </w:tc>
      </w:tr>
    </w:tbl>
    <w:p w14:paraId="06B8F73B" w14:textId="77777777" w:rsidR="00721BC8" w:rsidRDefault="00721BC8" w:rsidP="00364A22">
      <w:pPr>
        <w:tabs>
          <w:tab w:val="left" w:pos="0"/>
        </w:tabs>
        <w:rPr>
          <w:rFonts w:ascii="Arial" w:hAnsi="Arial" w:cs="Arial"/>
        </w:rPr>
      </w:pPr>
    </w:p>
    <w:sectPr w:rsidR="00721BC8" w:rsidSect="00364A22">
      <w:footerReference w:type="default" r:id="rId14"/>
      <w:headerReference w:type="first" r:id="rId15"/>
      <w:footerReference w:type="first" r:id="rId16"/>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E19477A" w14:textId="77777777" w:rsidR="00B94A4C" w:rsidRDefault="00B94A4C">
      <w:r>
        <w:separator/>
      </w:r>
    </w:p>
  </w:endnote>
  <w:endnote w:type="continuationSeparator" w:id="0">
    <w:p w14:paraId="1C9782B1" w14:textId="77777777" w:rsidR="00B94A4C" w:rsidRDefault="00B94A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60520628"/>
      <w:docPartObj>
        <w:docPartGallery w:val="Page Numbers (Bottom of Page)"/>
        <w:docPartUnique/>
      </w:docPartObj>
    </w:sdtPr>
    <w:sdtEndPr>
      <w:rPr>
        <w:noProof/>
      </w:rPr>
    </w:sdtEndPr>
    <w:sdtContent>
      <w:p w14:paraId="1AE89BC3" w14:textId="77777777" w:rsidR="00B94A4C" w:rsidRDefault="00B94A4C">
        <w:pPr>
          <w:pStyle w:val="Footer"/>
          <w:jc w:val="center"/>
        </w:pPr>
        <w:r>
          <w:fldChar w:fldCharType="begin"/>
        </w:r>
        <w:r>
          <w:instrText xml:space="preserve"> PAGE   \* MERGEFORMAT </w:instrText>
        </w:r>
        <w:r>
          <w:fldChar w:fldCharType="separate"/>
        </w:r>
        <w:r w:rsidR="00BA23D3">
          <w:rPr>
            <w:noProof/>
          </w:rPr>
          <w:t>17</w:t>
        </w:r>
        <w:r>
          <w:rPr>
            <w:noProof/>
          </w:rPr>
          <w:fldChar w:fldCharType="end"/>
        </w:r>
      </w:p>
    </w:sdtContent>
  </w:sdt>
  <w:p w14:paraId="68AC5949" w14:textId="77777777" w:rsidR="00B94A4C" w:rsidRDefault="00B94A4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1239A1" w14:textId="77777777" w:rsidR="00B94A4C" w:rsidRDefault="00B94A4C">
    <w:pPr>
      <w:pStyle w:val="Footer"/>
    </w:pPr>
    <w:r>
      <w:rPr>
        <w:noProof/>
      </w:rPr>
      <mc:AlternateContent>
        <mc:Choice Requires="wps">
          <w:drawing>
            <wp:anchor distT="0" distB="0" distL="114300" distR="114300" simplePos="0" relativeHeight="251657728" behindDoc="1" locked="0" layoutInCell="1" allowOverlap="1" wp14:anchorId="2068D912" wp14:editId="715C4FB1">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D6A366D" w14:textId="77777777" w:rsidR="00B94A4C" w:rsidRPr="003048CF" w:rsidRDefault="00B94A4C"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2068D912"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7D6A366D" w14:textId="77777777" w:rsidR="00E36648" w:rsidRPr="003048CF" w:rsidRDefault="00E36648"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B18A45" w14:textId="77777777" w:rsidR="00B94A4C" w:rsidRDefault="00B94A4C">
      <w:r>
        <w:separator/>
      </w:r>
    </w:p>
  </w:footnote>
  <w:footnote w:type="continuationSeparator" w:id="0">
    <w:p w14:paraId="01FAEBDB" w14:textId="77777777" w:rsidR="00B94A4C" w:rsidRDefault="00B94A4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4E60BC" w14:textId="77777777" w:rsidR="00B94A4C" w:rsidRDefault="00B94A4C" w:rsidP="00C162F6">
    <w:pPr>
      <w:tabs>
        <w:tab w:val="left" w:pos="2625"/>
        <w:tab w:val="center" w:pos="4680"/>
      </w:tabs>
      <w:ind w:left="-1080" w:right="-1080"/>
      <w:rPr>
        <w:b/>
        <w:color w:val="000080"/>
        <w:sz w:val="24"/>
      </w:rPr>
    </w:pPr>
    <w:r>
      <w:rPr>
        <w:b/>
        <w:color w:val="000080"/>
        <w:sz w:val="24"/>
      </w:rPr>
      <w:tab/>
    </w:r>
    <w:r>
      <w:rPr>
        <w:b/>
        <w:color w:val="000080"/>
        <w:sz w:val="24"/>
      </w:rPr>
      <w:tab/>
    </w:r>
    <w:r>
      <w:rPr>
        <w:noProof/>
      </w:rPr>
      <w:drawing>
        <wp:inline distT="0" distB="0" distL="0" distR="0" wp14:anchorId="59EA5938" wp14:editId="0E6DABEA">
          <wp:extent cx="647700" cy="638175"/>
          <wp:effectExtent l="19050" t="0" r="0" b="0"/>
          <wp:docPr id="3" name="Picture 3"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p w14:paraId="46E1FD4A" w14:textId="77777777" w:rsidR="00B94A4C" w:rsidRPr="00C162F6" w:rsidRDefault="00B94A4C" w:rsidP="00C162F6">
    <w:pPr>
      <w:pStyle w:val="Heading1"/>
      <w:rPr>
        <w:rFonts w:ascii="Old English Text MT" w:hAnsi="Old English Text MT"/>
        <w:b w:val="0"/>
        <w:i w:val="0"/>
        <w:color w:val="000080"/>
        <w:sz w:val="36"/>
        <w:szCs w:val="36"/>
        <w:u w:val="none"/>
      </w:rPr>
    </w:pPr>
    <w:r w:rsidRPr="00C162F6">
      <w:rPr>
        <w:rFonts w:ascii="Old English Text MT" w:hAnsi="Old English Text MT"/>
        <w:b w:val="0"/>
        <w:i w:val="0"/>
        <w:color w:val="000080"/>
        <w:sz w:val="36"/>
        <w:szCs w:val="36"/>
        <w:u w:val="none"/>
      </w:rPr>
      <w:t>State of New Jersey</w:t>
    </w:r>
  </w:p>
  <w:p w14:paraId="66BED66C" w14:textId="77777777" w:rsidR="00B94A4C" w:rsidRPr="006C7B09" w:rsidRDefault="00B94A4C" w:rsidP="00C162F6">
    <w:pPr>
      <w:tabs>
        <w:tab w:val="center" w:pos="360"/>
        <w:tab w:val="center" w:pos="4680"/>
        <w:tab w:val="center" w:pos="10800"/>
      </w:tabs>
      <w:ind w:left="-1080" w:right="-1080"/>
      <w:rPr>
        <w:smallCaps/>
        <w:color w:val="000080"/>
      </w:rPr>
    </w:pPr>
    <w:r>
      <w:rPr>
        <w:smallCaps/>
        <w:color w:val="000080"/>
        <w:sz w:val="24"/>
      </w:rPr>
      <w:tab/>
    </w:r>
    <w:r>
      <w:rPr>
        <w:smallCaps/>
        <w:color w:val="000080"/>
        <w:sz w:val="24"/>
      </w:rPr>
      <w:tab/>
    </w:r>
    <w:r>
      <w:rPr>
        <w:smallCaps/>
        <w:color w:val="000080"/>
      </w:rPr>
      <w:t xml:space="preserve">Department of </w:t>
    </w:r>
    <w:r w:rsidRPr="006C7B09">
      <w:rPr>
        <w:smallCaps/>
        <w:color w:val="000080"/>
      </w:rPr>
      <w:t>the Treasury</w:t>
    </w:r>
  </w:p>
  <w:p w14:paraId="4234E592" w14:textId="77777777" w:rsidR="00B94A4C" w:rsidRPr="006C7B09" w:rsidRDefault="00B94A4C" w:rsidP="00C162F6">
    <w:pPr>
      <w:tabs>
        <w:tab w:val="center" w:pos="360"/>
        <w:tab w:val="center" w:pos="4680"/>
        <w:tab w:val="left" w:pos="7830"/>
        <w:tab w:val="right" w:pos="10260"/>
        <w:tab w:val="right" w:pos="11520"/>
      </w:tabs>
      <w:ind w:left="-1080" w:right="-1080"/>
      <w:rPr>
        <w:smallCaps/>
        <w:color w:val="000080"/>
      </w:rPr>
    </w:pPr>
    <w:r>
      <w:rPr>
        <w:smallCaps/>
        <w:color w:val="000080"/>
      </w:rPr>
      <w:t xml:space="preserve">        Chris Christi</w:t>
    </w:r>
    <w:r w:rsidRPr="006C7B09">
      <w:rPr>
        <w:smallCaps/>
        <w:color w:val="000080"/>
      </w:rPr>
      <w:t>e</w:t>
    </w:r>
    <w:r w:rsidRPr="006C7B09">
      <w:rPr>
        <w:smallCaps/>
        <w:color w:val="000080"/>
      </w:rPr>
      <w:tab/>
      <w:t>Div</w:t>
    </w:r>
    <w:r>
      <w:rPr>
        <w:smallCaps/>
        <w:color w:val="000080"/>
      </w:rPr>
      <w:t xml:space="preserve">ision of Purchase and Property </w:t>
    </w:r>
    <w:r>
      <w:rPr>
        <w:smallCaps/>
        <w:color w:val="000080"/>
      </w:rPr>
      <w:tab/>
      <w:t xml:space="preserve">          Ford M. Scudder</w:t>
    </w:r>
  </w:p>
  <w:p w14:paraId="0257E0F1" w14:textId="77777777" w:rsidR="00B94A4C" w:rsidRDefault="00B94A4C" w:rsidP="00C162F6">
    <w:pPr>
      <w:tabs>
        <w:tab w:val="center" w:pos="450"/>
        <w:tab w:val="center" w:pos="4680"/>
        <w:tab w:val="left" w:pos="7920"/>
        <w:tab w:val="right" w:pos="11520"/>
      </w:tabs>
      <w:ind w:left="-1080" w:right="-1080"/>
      <w:rPr>
        <w:i/>
        <w:color w:val="000080"/>
      </w:rPr>
    </w:pPr>
    <w:r w:rsidRPr="006C7B09">
      <w:rPr>
        <w:i/>
        <w:color w:val="000080"/>
      </w:rPr>
      <w:t xml:space="preserve">           </w:t>
    </w:r>
    <w:r>
      <w:rPr>
        <w:i/>
        <w:color w:val="000080"/>
      </w:rPr>
      <w:t xml:space="preserve"> </w:t>
    </w:r>
    <w:r w:rsidRPr="006C7B09">
      <w:rPr>
        <w:i/>
        <w:color w:val="000080"/>
      </w:rPr>
      <w:t>Governor</w:t>
    </w:r>
    <w:r w:rsidRPr="006C7B09">
      <w:rPr>
        <w:i/>
        <w:color w:val="000080"/>
      </w:rPr>
      <w:tab/>
    </w:r>
    <w:r w:rsidRPr="006C7B09">
      <w:rPr>
        <w:i/>
        <w:color w:val="000080"/>
      </w:rPr>
      <w:tab/>
    </w:r>
    <w:r>
      <w:rPr>
        <w:smallCaps/>
        <w:color w:val="000080"/>
      </w:rPr>
      <w:t>Procurement Bureau</w:t>
    </w:r>
    <w:r>
      <w:rPr>
        <w:i/>
        <w:color w:val="000080"/>
      </w:rPr>
      <w:tab/>
      <w:t xml:space="preserve">         </w:t>
    </w:r>
    <w:r w:rsidRPr="006C7B09">
      <w:rPr>
        <w:i/>
        <w:color w:val="000080"/>
      </w:rPr>
      <w:t>State Treasurer</w:t>
    </w:r>
  </w:p>
  <w:p w14:paraId="005D3B4C" w14:textId="77777777" w:rsidR="00B94A4C" w:rsidRPr="006C7B09" w:rsidRDefault="00B94A4C" w:rsidP="00C162F6">
    <w:pPr>
      <w:tabs>
        <w:tab w:val="center" w:pos="450"/>
        <w:tab w:val="center" w:pos="4680"/>
        <w:tab w:val="left" w:pos="7920"/>
        <w:tab w:val="right" w:pos="11520"/>
      </w:tabs>
      <w:ind w:left="-1080" w:right="-1080"/>
      <w:rPr>
        <w:i/>
        <w:color w:val="000080"/>
      </w:rPr>
    </w:pPr>
    <w:r>
      <w:rPr>
        <w:i/>
        <w:color w:val="000080"/>
      </w:rPr>
      <w:tab/>
    </w:r>
    <w:r>
      <w:rPr>
        <w:i/>
        <w:color w:val="000080"/>
      </w:rPr>
      <w:tab/>
    </w:r>
    <w:r>
      <w:rPr>
        <w:smallCaps/>
        <w:color w:val="000080"/>
        <w:sz w:val="18"/>
      </w:rPr>
      <w:t>33 West State Street</w:t>
    </w:r>
  </w:p>
  <w:p w14:paraId="13B87981" w14:textId="77777777" w:rsidR="00B94A4C" w:rsidRPr="006C7B09" w:rsidRDefault="00B94A4C" w:rsidP="00C162F6">
    <w:pPr>
      <w:tabs>
        <w:tab w:val="center" w:pos="-720"/>
        <w:tab w:val="center" w:pos="4680"/>
        <w:tab w:val="left" w:pos="8190"/>
        <w:tab w:val="right" w:pos="11520"/>
      </w:tabs>
      <w:ind w:left="-1080" w:right="-1080"/>
      <w:rPr>
        <w:color w:val="000080"/>
        <w:sz w:val="18"/>
      </w:rPr>
    </w:pPr>
    <w:r w:rsidRPr="006C7B09">
      <w:rPr>
        <w:smallCaps/>
        <w:color w:val="000080"/>
      </w:rPr>
      <w:tab/>
    </w:r>
    <w:r w:rsidRPr="006C7B09">
      <w:rPr>
        <w:smallCaps/>
        <w:color w:val="000080"/>
      </w:rPr>
      <w:tab/>
    </w:r>
    <w:r>
      <w:rPr>
        <w:smallCaps/>
        <w:color w:val="000080"/>
        <w:sz w:val="18"/>
      </w:rPr>
      <w:t>P. O. Box 2</w:t>
    </w:r>
    <w:r w:rsidRPr="006C7B09">
      <w:rPr>
        <w:smallCaps/>
        <w:color w:val="000080"/>
        <w:sz w:val="18"/>
      </w:rPr>
      <w:t>3</w:t>
    </w:r>
    <w:r>
      <w:rPr>
        <w:smallCaps/>
        <w:color w:val="000080"/>
        <w:sz w:val="18"/>
      </w:rPr>
      <w:t>0</w:t>
    </w:r>
  </w:p>
  <w:p w14:paraId="2719F864" w14:textId="77777777" w:rsidR="00B94A4C" w:rsidRPr="006C7B09" w:rsidRDefault="00B94A4C" w:rsidP="00C162F6">
    <w:pPr>
      <w:tabs>
        <w:tab w:val="center" w:pos="-720"/>
        <w:tab w:val="center" w:pos="4680"/>
        <w:tab w:val="left" w:pos="8190"/>
        <w:tab w:val="right" w:pos="11520"/>
      </w:tabs>
      <w:ind w:left="-1080" w:right="-1080"/>
      <w:rPr>
        <w:color w:val="000080"/>
      </w:rPr>
    </w:pPr>
    <w:r w:rsidRPr="006C7B09">
      <w:rPr>
        <w:i/>
        <w:color w:val="000080"/>
      </w:rPr>
      <w:tab/>
    </w:r>
    <w:r>
      <w:rPr>
        <w:smallCaps/>
        <w:color w:val="000080"/>
      </w:rPr>
      <w:t xml:space="preserve">        </w:t>
    </w:r>
    <w:r w:rsidRPr="00F203CC">
      <w:rPr>
        <w:caps/>
        <w:color w:val="000080"/>
      </w:rPr>
      <w:t>k</w:t>
    </w:r>
    <w:r>
      <w:rPr>
        <w:smallCaps/>
        <w:color w:val="000080"/>
      </w:rPr>
      <w:t xml:space="preserve">im </w:t>
    </w:r>
    <w:proofErr w:type="spellStart"/>
    <w:r w:rsidRPr="00F203CC">
      <w:rPr>
        <w:caps/>
        <w:color w:val="000080"/>
      </w:rPr>
      <w:t>g</w:t>
    </w:r>
    <w:r>
      <w:rPr>
        <w:smallCaps/>
        <w:color w:val="000080"/>
      </w:rPr>
      <w:t>uadagno</w:t>
    </w:r>
    <w:proofErr w:type="spellEnd"/>
    <w:r w:rsidRPr="006C7B09">
      <w:rPr>
        <w:i/>
        <w:color w:val="000080"/>
      </w:rPr>
      <w:tab/>
    </w:r>
    <w:r>
      <w:rPr>
        <w:i/>
        <w:color w:val="000080"/>
      </w:rPr>
      <w:t xml:space="preserve">                                                        </w:t>
    </w:r>
    <w:r>
      <w:rPr>
        <w:smallCaps/>
        <w:color w:val="000080"/>
        <w:sz w:val="18"/>
      </w:rPr>
      <w:t>Trenton, New Jersey</w:t>
    </w:r>
    <w:r w:rsidRPr="00DF4EDD">
      <w:rPr>
        <w:color w:val="000080"/>
        <w:sz w:val="18"/>
        <w:szCs w:val="18"/>
      </w:rPr>
      <w:t xml:space="preserve"> 08625-0</w:t>
    </w:r>
    <w:r>
      <w:rPr>
        <w:color w:val="000080"/>
        <w:sz w:val="18"/>
        <w:szCs w:val="18"/>
      </w:rPr>
      <w:t>2</w:t>
    </w:r>
    <w:r w:rsidRPr="00DF4EDD">
      <w:rPr>
        <w:color w:val="000080"/>
        <w:sz w:val="18"/>
        <w:szCs w:val="18"/>
      </w:rPr>
      <w:t>3</w:t>
    </w:r>
    <w:r>
      <w:rPr>
        <w:color w:val="000080"/>
        <w:sz w:val="18"/>
        <w:szCs w:val="18"/>
      </w:rPr>
      <w:t>0</w:t>
    </w:r>
    <w:r>
      <w:rPr>
        <w:color w:val="000080"/>
      </w:rPr>
      <w:t xml:space="preserve">                                                </w:t>
    </w:r>
    <w:r>
      <w:rPr>
        <w:smallCaps/>
        <w:color w:val="000080"/>
      </w:rPr>
      <w:t>Maurice A. Griffin</w:t>
    </w:r>
  </w:p>
  <w:p w14:paraId="2A5AD631" w14:textId="77777777" w:rsidR="00B94A4C" w:rsidRPr="00C162F6" w:rsidRDefault="00B94A4C" w:rsidP="00C162F6">
    <w:pPr>
      <w:pStyle w:val="BlockText"/>
      <w:tabs>
        <w:tab w:val="clear" w:pos="360"/>
        <w:tab w:val="clear" w:pos="9540"/>
        <w:tab w:val="clear" w:pos="9990"/>
        <w:tab w:val="clear" w:pos="10800"/>
        <w:tab w:val="center" w:pos="-450"/>
        <w:tab w:val="right" w:pos="8280"/>
        <w:tab w:val="center" w:pos="8640"/>
        <w:tab w:val="center" w:pos="10620"/>
      </w:tabs>
      <w:rPr>
        <w:i/>
        <w:color w:val="000080"/>
      </w:rPr>
    </w:pPr>
    <w:r w:rsidRPr="006C7B09">
      <w:rPr>
        <w:color w:val="000080"/>
      </w:rPr>
      <w:tab/>
    </w:r>
    <w:r>
      <w:rPr>
        <w:i/>
        <w:smallCaps w:val="0"/>
        <w:color w:val="000080"/>
        <w:sz w:val="20"/>
      </w:rPr>
      <w:t xml:space="preserve">         </w:t>
    </w:r>
    <w:r w:rsidRPr="001C3404">
      <w:rPr>
        <w:i/>
        <w:smallCaps w:val="0"/>
        <w:color w:val="000080"/>
        <w:sz w:val="20"/>
      </w:rPr>
      <w:t>Lt. Governo</w:t>
    </w:r>
    <w:r>
      <w:rPr>
        <w:i/>
        <w:smallCaps w:val="0"/>
        <w:color w:val="000080"/>
        <w:sz w:val="20"/>
      </w:rPr>
      <w:t xml:space="preserve">r                                                                   </w:t>
    </w:r>
    <w:r w:rsidRPr="00CC151C">
      <w:rPr>
        <w:i/>
        <w:color w:val="000080"/>
      </w:rPr>
      <w:t>https://www.njstart.gov</w:t>
    </w:r>
    <w:r>
      <w:rPr>
        <w:i/>
        <w:smallCaps w:val="0"/>
        <w:color w:val="000080"/>
        <w:sz w:val="20"/>
      </w:rPr>
      <w:t xml:space="preserve">                                                        Acting Director</w:t>
    </w:r>
  </w:p>
  <w:p w14:paraId="79D7E2AD" w14:textId="77777777" w:rsidR="00B94A4C" w:rsidRDefault="00B94A4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E858B2"/>
    <w:multiLevelType w:val="hybridMultilevel"/>
    <w:tmpl w:val="0570F3C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BFA2F55"/>
    <w:multiLevelType w:val="hybridMultilevel"/>
    <w:tmpl w:val="06C03556"/>
    <w:lvl w:ilvl="0" w:tplc="8F5A0976">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00A87"/>
    <w:rsid w:val="00011970"/>
    <w:rsid w:val="0001283F"/>
    <w:rsid w:val="00012C4C"/>
    <w:rsid w:val="000178AC"/>
    <w:rsid w:val="00017E0E"/>
    <w:rsid w:val="00027C9F"/>
    <w:rsid w:val="000369F1"/>
    <w:rsid w:val="0004455E"/>
    <w:rsid w:val="000475A0"/>
    <w:rsid w:val="00047D91"/>
    <w:rsid w:val="00047FC7"/>
    <w:rsid w:val="00052193"/>
    <w:rsid w:val="00052433"/>
    <w:rsid w:val="000555F2"/>
    <w:rsid w:val="000566D4"/>
    <w:rsid w:val="0006149B"/>
    <w:rsid w:val="00070020"/>
    <w:rsid w:val="0007102A"/>
    <w:rsid w:val="00080562"/>
    <w:rsid w:val="00087AC7"/>
    <w:rsid w:val="00095B30"/>
    <w:rsid w:val="000C3964"/>
    <w:rsid w:val="000C57D5"/>
    <w:rsid w:val="000C7991"/>
    <w:rsid w:val="000D0811"/>
    <w:rsid w:val="000E563A"/>
    <w:rsid w:val="000F21AF"/>
    <w:rsid w:val="001036B6"/>
    <w:rsid w:val="00111DCB"/>
    <w:rsid w:val="001130EC"/>
    <w:rsid w:val="001236A1"/>
    <w:rsid w:val="001265C6"/>
    <w:rsid w:val="00126EDF"/>
    <w:rsid w:val="00160E56"/>
    <w:rsid w:val="00165A24"/>
    <w:rsid w:val="00171D19"/>
    <w:rsid w:val="0019283F"/>
    <w:rsid w:val="00194DDF"/>
    <w:rsid w:val="001B3276"/>
    <w:rsid w:val="001D1ABC"/>
    <w:rsid w:val="001D37CC"/>
    <w:rsid w:val="001D665D"/>
    <w:rsid w:val="001E5049"/>
    <w:rsid w:val="001F34F3"/>
    <w:rsid w:val="0020175D"/>
    <w:rsid w:val="00202F19"/>
    <w:rsid w:val="002043F1"/>
    <w:rsid w:val="00216491"/>
    <w:rsid w:val="00231B46"/>
    <w:rsid w:val="00252B3A"/>
    <w:rsid w:val="00257D6E"/>
    <w:rsid w:val="00260851"/>
    <w:rsid w:val="00264CE1"/>
    <w:rsid w:val="00271544"/>
    <w:rsid w:val="002745C5"/>
    <w:rsid w:val="00285BF3"/>
    <w:rsid w:val="00294A3E"/>
    <w:rsid w:val="002C1484"/>
    <w:rsid w:val="002C54B7"/>
    <w:rsid w:val="002C6787"/>
    <w:rsid w:val="002D277A"/>
    <w:rsid w:val="002E234B"/>
    <w:rsid w:val="002E3E5D"/>
    <w:rsid w:val="002E6EEC"/>
    <w:rsid w:val="002F1449"/>
    <w:rsid w:val="003048CF"/>
    <w:rsid w:val="00305B6D"/>
    <w:rsid w:val="00312D7D"/>
    <w:rsid w:val="00316143"/>
    <w:rsid w:val="00317B10"/>
    <w:rsid w:val="00320022"/>
    <w:rsid w:val="00322697"/>
    <w:rsid w:val="00326DC4"/>
    <w:rsid w:val="0032707C"/>
    <w:rsid w:val="00334205"/>
    <w:rsid w:val="0033517F"/>
    <w:rsid w:val="00335572"/>
    <w:rsid w:val="00336796"/>
    <w:rsid w:val="0034222F"/>
    <w:rsid w:val="00345A0E"/>
    <w:rsid w:val="00354294"/>
    <w:rsid w:val="00364A22"/>
    <w:rsid w:val="00372C16"/>
    <w:rsid w:val="00374D7D"/>
    <w:rsid w:val="0037534B"/>
    <w:rsid w:val="0037646A"/>
    <w:rsid w:val="00382CB0"/>
    <w:rsid w:val="00391DE8"/>
    <w:rsid w:val="00393D7C"/>
    <w:rsid w:val="0039648D"/>
    <w:rsid w:val="003A76EC"/>
    <w:rsid w:val="003B1D63"/>
    <w:rsid w:val="003C35BA"/>
    <w:rsid w:val="003C5BE1"/>
    <w:rsid w:val="003D02FC"/>
    <w:rsid w:val="003D747D"/>
    <w:rsid w:val="003E3E83"/>
    <w:rsid w:val="003E64F1"/>
    <w:rsid w:val="003F2A90"/>
    <w:rsid w:val="003F35C6"/>
    <w:rsid w:val="003F7837"/>
    <w:rsid w:val="00414857"/>
    <w:rsid w:val="00417A2E"/>
    <w:rsid w:val="00423722"/>
    <w:rsid w:val="004315E8"/>
    <w:rsid w:val="004355EF"/>
    <w:rsid w:val="0043667E"/>
    <w:rsid w:val="00436D34"/>
    <w:rsid w:val="00437030"/>
    <w:rsid w:val="00442C29"/>
    <w:rsid w:val="004434CF"/>
    <w:rsid w:val="00446F52"/>
    <w:rsid w:val="00475879"/>
    <w:rsid w:val="00476106"/>
    <w:rsid w:val="00484127"/>
    <w:rsid w:val="004843CF"/>
    <w:rsid w:val="00490B0F"/>
    <w:rsid w:val="00491EF7"/>
    <w:rsid w:val="004A0576"/>
    <w:rsid w:val="004A121D"/>
    <w:rsid w:val="004A4A73"/>
    <w:rsid w:val="004A7DA7"/>
    <w:rsid w:val="004B6E9E"/>
    <w:rsid w:val="004C13A5"/>
    <w:rsid w:val="004C417C"/>
    <w:rsid w:val="004D39D7"/>
    <w:rsid w:val="004E32C5"/>
    <w:rsid w:val="004E725B"/>
    <w:rsid w:val="004F3C89"/>
    <w:rsid w:val="004F542C"/>
    <w:rsid w:val="00501AE3"/>
    <w:rsid w:val="00502120"/>
    <w:rsid w:val="005051DC"/>
    <w:rsid w:val="00514A38"/>
    <w:rsid w:val="00516004"/>
    <w:rsid w:val="005175DC"/>
    <w:rsid w:val="0051791D"/>
    <w:rsid w:val="005271D3"/>
    <w:rsid w:val="0053372D"/>
    <w:rsid w:val="00536B38"/>
    <w:rsid w:val="0054620A"/>
    <w:rsid w:val="0054794A"/>
    <w:rsid w:val="005550C1"/>
    <w:rsid w:val="0055796C"/>
    <w:rsid w:val="00560578"/>
    <w:rsid w:val="005654E0"/>
    <w:rsid w:val="005663AD"/>
    <w:rsid w:val="00567F16"/>
    <w:rsid w:val="00572F24"/>
    <w:rsid w:val="005748C4"/>
    <w:rsid w:val="0057519F"/>
    <w:rsid w:val="00575BAE"/>
    <w:rsid w:val="0058187A"/>
    <w:rsid w:val="005840EA"/>
    <w:rsid w:val="0058635F"/>
    <w:rsid w:val="00591D6B"/>
    <w:rsid w:val="005B7B28"/>
    <w:rsid w:val="005C66BB"/>
    <w:rsid w:val="005D1FD3"/>
    <w:rsid w:val="005D5F8B"/>
    <w:rsid w:val="005E13B1"/>
    <w:rsid w:val="005E3AEA"/>
    <w:rsid w:val="005E7D9D"/>
    <w:rsid w:val="005F0549"/>
    <w:rsid w:val="005F1005"/>
    <w:rsid w:val="005F3A74"/>
    <w:rsid w:val="006104F2"/>
    <w:rsid w:val="00610AAA"/>
    <w:rsid w:val="00610ADE"/>
    <w:rsid w:val="00614F7B"/>
    <w:rsid w:val="0062686C"/>
    <w:rsid w:val="00646784"/>
    <w:rsid w:val="00662FF1"/>
    <w:rsid w:val="00667715"/>
    <w:rsid w:val="00670FCB"/>
    <w:rsid w:val="00672177"/>
    <w:rsid w:val="006848B7"/>
    <w:rsid w:val="006853AB"/>
    <w:rsid w:val="006A3DE5"/>
    <w:rsid w:val="006B3833"/>
    <w:rsid w:val="006C06FD"/>
    <w:rsid w:val="006C37AB"/>
    <w:rsid w:val="006C5427"/>
    <w:rsid w:val="006D2967"/>
    <w:rsid w:val="006D305B"/>
    <w:rsid w:val="006D6EE7"/>
    <w:rsid w:val="006E25CC"/>
    <w:rsid w:val="006E6FF8"/>
    <w:rsid w:val="007060EF"/>
    <w:rsid w:val="0071384F"/>
    <w:rsid w:val="00721BC8"/>
    <w:rsid w:val="007304D9"/>
    <w:rsid w:val="00730C29"/>
    <w:rsid w:val="007459C4"/>
    <w:rsid w:val="0075679B"/>
    <w:rsid w:val="007677A8"/>
    <w:rsid w:val="0077052F"/>
    <w:rsid w:val="00771205"/>
    <w:rsid w:val="0077152F"/>
    <w:rsid w:val="0077211A"/>
    <w:rsid w:val="00774E91"/>
    <w:rsid w:val="00776521"/>
    <w:rsid w:val="00776D84"/>
    <w:rsid w:val="00780679"/>
    <w:rsid w:val="007826CD"/>
    <w:rsid w:val="00782B99"/>
    <w:rsid w:val="00784B16"/>
    <w:rsid w:val="00785AFC"/>
    <w:rsid w:val="00786973"/>
    <w:rsid w:val="007A1963"/>
    <w:rsid w:val="007A4A49"/>
    <w:rsid w:val="007A5014"/>
    <w:rsid w:val="007A5F35"/>
    <w:rsid w:val="007A6BC0"/>
    <w:rsid w:val="007A7754"/>
    <w:rsid w:val="007B23D5"/>
    <w:rsid w:val="007B78F7"/>
    <w:rsid w:val="007C06FF"/>
    <w:rsid w:val="007C2585"/>
    <w:rsid w:val="007C31B3"/>
    <w:rsid w:val="007C3B8D"/>
    <w:rsid w:val="007C56C0"/>
    <w:rsid w:val="007D1D98"/>
    <w:rsid w:val="007D29E3"/>
    <w:rsid w:val="007D6558"/>
    <w:rsid w:val="007E2D30"/>
    <w:rsid w:val="007E395E"/>
    <w:rsid w:val="007E7FF6"/>
    <w:rsid w:val="007F6059"/>
    <w:rsid w:val="008049AC"/>
    <w:rsid w:val="00804A53"/>
    <w:rsid w:val="008062EE"/>
    <w:rsid w:val="008137DB"/>
    <w:rsid w:val="00815E39"/>
    <w:rsid w:val="00816EA4"/>
    <w:rsid w:val="0082019A"/>
    <w:rsid w:val="00822C7E"/>
    <w:rsid w:val="00824601"/>
    <w:rsid w:val="00824EFF"/>
    <w:rsid w:val="00826B61"/>
    <w:rsid w:val="00830402"/>
    <w:rsid w:val="00830740"/>
    <w:rsid w:val="008439FD"/>
    <w:rsid w:val="0085718B"/>
    <w:rsid w:val="0086538B"/>
    <w:rsid w:val="00883737"/>
    <w:rsid w:val="00884C9E"/>
    <w:rsid w:val="008876B5"/>
    <w:rsid w:val="008A162D"/>
    <w:rsid w:val="008A1E02"/>
    <w:rsid w:val="008D3A86"/>
    <w:rsid w:val="008D57FB"/>
    <w:rsid w:val="008E180C"/>
    <w:rsid w:val="008E33AC"/>
    <w:rsid w:val="008E43C0"/>
    <w:rsid w:val="008E50C7"/>
    <w:rsid w:val="008F75E9"/>
    <w:rsid w:val="00907347"/>
    <w:rsid w:val="0091092B"/>
    <w:rsid w:val="00917A01"/>
    <w:rsid w:val="009225CB"/>
    <w:rsid w:val="00922819"/>
    <w:rsid w:val="00923970"/>
    <w:rsid w:val="009269AF"/>
    <w:rsid w:val="0093400B"/>
    <w:rsid w:val="00934725"/>
    <w:rsid w:val="00936427"/>
    <w:rsid w:val="00941230"/>
    <w:rsid w:val="00954320"/>
    <w:rsid w:val="00954529"/>
    <w:rsid w:val="00954B4D"/>
    <w:rsid w:val="00963B9C"/>
    <w:rsid w:val="009727CA"/>
    <w:rsid w:val="00980AC4"/>
    <w:rsid w:val="009842B7"/>
    <w:rsid w:val="00990CED"/>
    <w:rsid w:val="00993884"/>
    <w:rsid w:val="009B2278"/>
    <w:rsid w:val="009B63E6"/>
    <w:rsid w:val="009C0858"/>
    <w:rsid w:val="009C4E02"/>
    <w:rsid w:val="009C76AA"/>
    <w:rsid w:val="009D198D"/>
    <w:rsid w:val="009D2175"/>
    <w:rsid w:val="009D676C"/>
    <w:rsid w:val="009E745E"/>
    <w:rsid w:val="009F1316"/>
    <w:rsid w:val="009F527D"/>
    <w:rsid w:val="009F680F"/>
    <w:rsid w:val="009F705C"/>
    <w:rsid w:val="009F7EB4"/>
    <w:rsid w:val="00A0222F"/>
    <w:rsid w:val="00A02297"/>
    <w:rsid w:val="00A1125B"/>
    <w:rsid w:val="00A20983"/>
    <w:rsid w:val="00A233DA"/>
    <w:rsid w:val="00A30216"/>
    <w:rsid w:val="00A40774"/>
    <w:rsid w:val="00A51E71"/>
    <w:rsid w:val="00A527F9"/>
    <w:rsid w:val="00A6113F"/>
    <w:rsid w:val="00A8091E"/>
    <w:rsid w:val="00A8549A"/>
    <w:rsid w:val="00A8756C"/>
    <w:rsid w:val="00A92BC6"/>
    <w:rsid w:val="00A94679"/>
    <w:rsid w:val="00AA19D4"/>
    <w:rsid w:val="00AA2550"/>
    <w:rsid w:val="00AA2C37"/>
    <w:rsid w:val="00AA3920"/>
    <w:rsid w:val="00AA62BD"/>
    <w:rsid w:val="00AB72B8"/>
    <w:rsid w:val="00AD3171"/>
    <w:rsid w:val="00AD3D3C"/>
    <w:rsid w:val="00AD3F3D"/>
    <w:rsid w:val="00AE6B11"/>
    <w:rsid w:val="00B12780"/>
    <w:rsid w:val="00B1392F"/>
    <w:rsid w:val="00B2131E"/>
    <w:rsid w:val="00B2669F"/>
    <w:rsid w:val="00B30790"/>
    <w:rsid w:val="00B32B7A"/>
    <w:rsid w:val="00B3763D"/>
    <w:rsid w:val="00B432C3"/>
    <w:rsid w:val="00B54579"/>
    <w:rsid w:val="00B555FD"/>
    <w:rsid w:val="00B55897"/>
    <w:rsid w:val="00B61404"/>
    <w:rsid w:val="00B664C5"/>
    <w:rsid w:val="00B7192C"/>
    <w:rsid w:val="00B74DF7"/>
    <w:rsid w:val="00B74E36"/>
    <w:rsid w:val="00B81E76"/>
    <w:rsid w:val="00B838D5"/>
    <w:rsid w:val="00B842BD"/>
    <w:rsid w:val="00B92AC8"/>
    <w:rsid w:val="00B9391C"/>
    <w:rsid w:val="00B94666"/>
    <w:rsid w:val="00B94A4C"/>
    <w:rsid w:val="00B94CB4"/>
    <w:rsid w:val="00BA23D3"/>
    <w:rsid w:val="00BA4957"/>
    <w:rsid w:val="00BB2901"/>
    <w:rsid w:val="00BC21C1"/>
    <w:rsid w:val="00BC4F10"/>
    <w:rsid w:val="00BC7C61"/>
    <w:rsid w:val="00BD1DD8"/>
    <w:rsid w:val="00BD378C"/>
    <w:rsid w:val="00BD693F"/>
    <w:rsid w:val="00BF5170"/>
    <w:rsid w:val="00BF73DD"/>
    <w:rsid w:val="00C021F8"/>
    <w:rsid w:val="00C040DD"/>
    <w:rsid w:val="00C06423"/>
    <w:rsid w:val="00C10B93"/>
    <w:rsid w:val="00C12A48"/>
    <w:rsid w:val="00C16006"/>
    <w:rsid w:val="00C162F6"/>
    <w:rsid w:val="00C239C1"/>
    <w:rsid w:val="00C34732"/>
    <w:rsid w:val="00C364D9"/>
    <w:rsid w:val="00C4035B"/>
    <w:rsid w:val="00C41CB6"/>
    <w:rsid w:val="00C45AB4"/>
    <w:rsid w:val="00C56198"/>
    <w:rsid w:val="00C564E7"/>
    <w:rsid w:val="00C56F59"/>
    <w:rsid w:val="00C60DC5"/>
    <w:rsid w:val="00C67476"/>
    <w:rsid w:val="00C74341"/>
    <w:rsid w:val="00C769B1"/>
    <w:rsid w:val="00C83977"/>
    <w:rsid w:val="00CA3B3D"/>
    <w:rsid w:val="00CA7668"/>
    <w:rsid w:val="00CC2CBB"/>
    <w:rsid w:val="00CE1914"/>
    <w:rsid w:val="00CF3D21"/>
    <w:rsid w:val="00CF5D66"/>
    <w:rsid w:val="00D057E9"/>
    <w:rsid w:val="00D2037F"/>
    <w:rsid w:val="00D33B5E"/>
    <w:rsid w:val="00D54D94"/>
    <w:rsid w:val="00D55DDC"/>
    <w:rsid w:val="00D56D60"/>
    <w:rsid w:val="00D630B8"/>
    <w:rsid w:val="00D666A5"/>
    <w:rsid w:val="00D705AB"/>
    <w:rsid w:val="00D71232"/>
    <w:rsid w:val="00D75306"/>
    <w:rsid w:val="00D85C64"/>
    <w:rsid w:val="00D91263"/>
    <w:rsid w:val="00D91B32"/>
    <w:rsid w:val="00D927F7"/>
    <w:rsid w:val="00DC72EC"/>
    <w:rsid w:val="00DC7E14"/>
    <w:rsid w:val="00DD6116"/>
    <w:rsid w:val="00DF4E98"/>
    <w:rsid w:val="00E001C4"/>
    <w:rsid w:val="00E02D77"/>
    <w:rsid w:val="00E1253F"/>
    <w:rsid w:val="00E14372"/>
    <w:rsid w:val="00E14B7B"/>
    <w:rsid w:val="00E1675C"/>
    <w:rsid w:val="00E27FDF"/>
    <w:rsid w:val="00E35E58"/>
    <w:rsid w:val="00E36648"/>
    <w:rsid w:val="00E37148"/>
    <w:rsid w:val="00E44ADB"/>
    <w:rsid w:val="00E4652C"/>
    <w:rsid w:val="00E473E1"/>
    <w:rsid w:val="00E55F8E"/>
    <w:rsid w:val="00E61D3A"/>
    <w:rsid w:val="00E64C53"/>
    <w:rsid w:val="00E67791"/>
    <w:rsid w:val="00E76F39"/>
    <w:rsid w:val="00E807AD"/>
    <w:rsid w:val="00E90D91"/>
    <w:rsid w:val="00E91DB9"/>
    <w:rsid w:val="00E92ADD"/>
    <w:rsid w:val="00E945C1"/>
    <w:rsid w:val="00E97321"/>
    <w:rsid w:val="00EA330C"/>
    <w:rsid w:val="00EA654A"/>
    <w:rsid w:val="00EB078B"/>
    <w:rsid w:val="00EB31C1"/>
    <w:rsid w:val="00EB3E79"/>
    <w:rsid w:val="00EB557F"/>
    <w:rsid w:val="00EC0D9F"/>
    <w:rsid w:val="00EC5F73"/>
    <w:rsid w:val="00EC760D"/>
    <w:rsid w:val="00ED329B"/>
    <w:rsid w:val="00EE1D12"/>
    <w:rsid w:val="00EE31B0"/>
    <w:rsid w:val="00EF7D4E"/>
    <w:rsid w:val="00F00E83"/>
    <w:rsid w:val="00F043D3"/>
    <w:rsid w:val="00F05D01"/>
    <w:rsid w:val="00F22E07"/>
    <w:rsid w:val="00F30BAF"/>
    <w:rsid w:val="00F3434F"/>
    <w:rsid w:val="00F34973"/>
    <w:rsid w:val="00F401B4"/>
    <w:rsid w:val="00F40A08"/>
    <w:rsid w:val="00F46878"/>
    <w:rsid w:val="00F47276"/>
    <w:rsid w:val="00F52E4E"/>
    <w:rsid w:val="00F61077"/>
    <w:rsid w:val="00F7568F"/>
    <w:rsid w:val="00F75EFF"/>
    <w:rsid w:val="00FA0A5A"/>
    <w:rsid w:val="00FA1383"/>
    <w:rsid w:val="00FA4F1E"/>
    <w:rsid w:val="00FA59AD"/>
    <w:rsid w:val="00FA7242"/>
    <w:rsid w:val="00FB2462"/>
    <w:rsid w:val="00FB6B05"/>
    <w:rsid w:val="00FC529C"/>
    <w:rsid w:val="00FD5E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14:docId w14:val="2EEF9421"/>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14A38"/>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paragraph" w:styleId="BodyText">
    <w:name w:val="Body Text"/>
    <w:basedOn w:val="Normal"/>
    <w:link w:val="BodyTextChar"/>
    <w:rsid w:val="007A1963"/>
    <w:pPr>
      <w:ind w:left="360"/>
      <w:jc w:val="both"/>
    </w:pPr>
    <w:rPr>
      <w:rFonts w:ascii="Arial" w:hAnsi="Arial"/>
      <w:szCs w:val="24"/>
      <w:lang w:val="x-none" w:eastAsia="x-none"/>
    </w:rPr>
  </w:style>
  <w:style w:type="character" w:customStyle="1" w:styleId="BodyTextChar">
    <w:name w:val="Body Text Char"/>
    <w:basedOn w:val="DefaultParagraphFont"/>
    <w:link w:val="BodyText"/>
    <w:rsid w:val="007A1963"/>
    <w:rPr>
      <w:rFonts w:ascii="Arial" w:hAnsi="Arial"/>
      <w:szCs w:val="24"/>
      <w:lang w:val="x-none" w:eastAsia="x-none"/>
    </w:rPr>
  </w:style>
  <w:style w:type="character" w:styleId="Hyperlink">
    <w:name w:val="Hyperlink"/>
    <w:basedOn w:val="DefaultParagraphFont"/>
    <w:unhideWhenUsed/>
    <w:rsid w:val="00BA495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4618623">
      <w:bodyDiv w:val="1"/>
      <w:marLeft w:val="0"/>
      <w:marRight w:val="0"/>
      <w:marTop w:val="0"/>
      <w:marBottom w:val="0"/>
      <w:divBdr>
        <w:top w:val="none" w:sz="0" w:space="0" w:color="auto"/>
        <w:left w:val="none" w:sz="0" w:space="0" w:color="auto"/>
        <w:bottom w:val="none" w:sz="0" w:space="0" w:color="auto"/>
        <w:right w:val="none" w:sz="0" w:space="0" w:color="auto"/>
      </w:divBdr>
    </w:div>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278345452">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824584441">
      <w:bodyDiv w:val="1"/>
      <w:marLeft w:val="0"/>
      <w:marRight w:val="0"/>
      <w:marTop w:val="0"/>
      <w:marBottom w:val="0"/>
      <w:divBdr>
        <w:top w:val="none" w:sz="0" w:space="0" w:color="auto"/>
        <w:left w:val="none" w:sz="0" w:space="0" w:color="auto"/>
        <w:bottom w:val="none" w:sz="0" w:space="0" w:color="auto"/>
        <w:right w:val="none" w:sz="0" w:space="0" w:color="auto"/>
      </w:divBdr>
    </w:div>
    <w:div w:id="973759115">
      <w:bodyDiv w:val="1"/>
      <w:marLeft w:val="0"/>
      <w:marRight w:val="0"/>
      <w:marTop w:val="0"/>
      <w:marBottom w:val="0"/>
      <w:divBdr>
        <w:top w:val="none" w:sz="0" w:space="0" w:color="auto"/>
        <w:left w:val="none" w:sz="0" w:space="0" w:color="auto"/>
        <w:bottom w:val="none" w:sz="0" w:space="0" w:color="auto"/>
        <w:right w:val="none" w:sz="0" w:space="0" w:color="auto"/>
      </w:divBdr>
    </w:div>
    <w:div w:id="162071734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762141429">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 w:id="2138837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state.nj.us/treasury/purchase/njstart/vendor.shtml"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www.state.nj.us/treasury/purchase/njstart/vendor.shtml"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0EB60935252E84AB41F536618411F2E" ma:contentTypeVersion="14" ma:contentTypeDescription="Create a new document." ma:contentTypeScope="" ma:versionID="7a4eb176768ccefcbc01d6517d52b817">
  <xsd:schema xmlns:xsd="http://www.w3.org/2001/XMLSchema" xmlns:p="http://schemas.microsoft.com/office/2006/metadata/properties" targetNamespace="http://schemas.microsoft.com/office/2006/metadata/properties" ma:root="true" ma:fieldsID="0a25dbe94c1a3bb2391dcf7f5a1288f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2.xml><?xml version="1.0" encoding="utf-8"?>
<ds:datastoreItem xmlns:ds="http://schemas.openxmlformats.org/officeDocument/2006/customXml" ds:itemID="{E8DC8F98-9F9A-43D7-BEC3-B55B157B0E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4.xml><?xml version="1.0" encoding="utf-8"?>
<ds:datastoreItem xmlns:ds="http://schemas.openxmlformats.org/officeDocument/2006/customXml" ds:itemID="{E778AECD-9879-4621-BA5C-1A0327C84A2A}">
  <ds:schemaRefs>
    <ds:schemaRef ds:uri="http://schemas.microsoft.com/office/2006/metadata/properties"/>
    <ds:schemaRef ds:uri="http://purl.org/dc/elements/1.1/"/>
    <ds:schemaRef ds:uri="http://www.w3.org/XML/1998/namespace"/>
    <ds:schemaRef ds:uri="http://purl.org/dc/terms/"/>
    <ds:schemaRef ds:uri="http://schemas.microsoft.com/office/2006/documentManagement/types"/>
    <ds:schemaRef ds:uri="http://schemas.openxmlformats.org/package/2006/metadata/core-properties"/>
    <ds:schemaRef ds:uri="http://purl.org/dc/dcmitype/"/>
    <ds:schemaRef ds:uri="http://schemas.microsoft.com/office/infopath/2007/PartnerControls"/>
  </ds:schemaRefs>
</ds:datastoreItem>
</file>

<file path=customXml/itemProps5.xml><?xml version="1.0" encoding="utf-8"?>
<ds:datastoreItem xmlns:ds="http://schemas.openxmlformats.org/officeDocument/2006/customXml" ds:itemID="{499000D1-9502-4523-860E-9CE3A5E28B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165</TotalTime>
  <Pages>17</Pages>
  <Words>6789</Words>
  <Characters>37160</Characters>
  <Application>Microsoft Office Word</Application>
  <DocSecurity>0</DocSecurity>
  <Lines>309</Lines>
  <Paragraphs>87</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43862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Laidlaw, Shawn</dc:creator>
  <cp:lastModifiedBy>Pavia, Robert</cp:lastModifiedBy>
  <cp:revision>5</cp:revision>
  <cp:lastPrinted>2017-05-04T19:35:00Z</cp:lastPrinted>
  <dcterms:created xsi:type="dcterms:W3CDTF">2017-05-02T21:10:00Z</dcterms:created>
  <dcterms:modified xsi:type="dcterms:W3CDTF">2017-05-05T15:44:00Z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ies>
</file>