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2EEC18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7A2EEC19" w14:textId="229B673D" w:rsidR="00364A22" w:rsidRDefault="00A216B0" w:rsidP="00A216B0">
      <w:pPr>
        <w:pStyle w:val="Heading3"/>
        <w:keepNext w:val="0"/>
        <w:tabs>
          <w:tab w:val="left" w:pos="4470"/>
          <w:tab w:val="center" w:pos="4860"/>
        </w:tabs>
        <w:rPr>
          <w:rFonts w:ascii="Arial" w:hAnsi="Arial" w:cs="Arial"/>
          <w:sz w:val="20"/>
        </w:rPr>
      </w:pPr>
      <w:r w:rsidRPr="00A216B0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February 0</w:t>
      </w:r>
      <w:r w:rsidR="00DB0AD2">
        <w:rPr>
          <w:rFonts w:ascii="Arial" w:hAnsi="Arial" w:cs="Arial"/>
          <w:sz w:val="20"/>
        </w:rPr>
        <w:t>3</w:t>
      </w:r>
      <w:bookmarkStart w:id="0" w:name="_GoBack"/>
      <w:bookmarkEnd w:id="0"/>
      <w:r>
        <w:rPr>
          <w:rFonts w:ascii="Arial" w:hAnsi="Arial" w:cs="Arial"/>
          <w:sz w:val="20"/>
        </w:rPr>
        <w:t>, 2017</w:t>
      </w:r>
    </w:p>
    <w:p w14:paraId="7A2EEC1A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7A2EEC1B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7A2EEC1C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7A2EEC1D" w14:textId="77777777" w:rsidR="007D1D98" w:rsidRPr="007D1D98" w:rsidRDefault="007D1D98" w:rsidP="007D1D98">
      <w:pPr>
        <w:rPr>
          <w:sz w:val="22"/>
        </w:rPr>
      </w:pPr>
    </w:p>
    <w:p w14:paraId="7A2EEC1E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7A2EEC1F" w14:textId="4FF36932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A216B0">
        <w:rPr>
          <w:rFonts w:ascii="Arial" w:hAnsi="Arial" w:cs="Arial"/>
          <w:sz w:val="20"/>
          <w:szCs w:val="18"/>
        </w:rPr>
        <w:t>17DPP00099</w:t>
      </w:r>
    </w:p>
    <w:p w14:paraId="7A2EEC20" w14:textId="4A7ABBF7" w:rsidR="007D1D98" w:rsidRPr="007D1D98" w:rsidRDefault="007D1D98" w:rsidP="00A216B0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884CD6" w:rsidRPr="00884CD6">
        <w:rPr>
          <w:b/>
          <w:sz w:val="22"/>
        </w:rPr>
        <w:t>T2473</w:t>
      </w:r>
      <w:r w:rsidR="002D613D">
        <w:rPr>
          <w:b/>
          <w:sz w:val="22"/>
        </w:rPr>
        <w:t xml:space="preserve"> </w:t>
      </w:r>
      <w:r w:rsidR="00884CD6" w:rsidRPr="00884CD6">
        <w:rPr>
          <w:b/>
          <w:sz w:val="22"/>
        </w:rPr>
        <w:t>-</w:t>
      </w:r>
      <w:r w:rsidR="00884CD6">
        <w:rPr>
          <w:sz w:val="22"/>
        </w:rPr>
        <w:t xml:space="preserve"> </w:t>
      </w:r>
      <w:r w:rsidR="00A216B0" w:rsidRPr="00A216B0">
        <w:rPr>
          <w:rFonts w:ascii="Arial" w:hAnsi="Arial" w:cs="Arial"/>
          <w:b/>
          <w:szCs w:val="18"/>
        </w:rPr>
        <w:t>Technical Review Services for Sites with Munitions &amp; Explosives of Concern (MEC)</w:t>
      </w:r>
    </w:p>
    <w:p w14:paraId="7A2EEC21" w14:textId="77777777" w:rsidR="007D1D98" w:rsidRPr="007D1D98" w:rsidRDefault="007D1D98" w:rsidP="007D1D98">
      <w:pPr>
        <w:rPr>
          <w:sz w:val="22"/>
        </w:rPr>
      </w:pPr>
    </w:p>
    <w:p w14:paraId="7A2EEC22" w14:textId="460C67A9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A216B0">
        <w:rPr>
          <w:rFonts w:ascii="Arial" w:hAnsi="Arial" w:cs="Arial"/>
          <w:b/>
          <w:szCs w:val="18"/>
          <w:u w:val="single"/>
        </w:rPr>
        <w:t>March 03,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7A2EEC23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7A2EEC24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7A2EEC25" w14:textId="234D48C4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A216B0">
        <w:rPr>
          <w:rFonts w:ascii="Arial" w:hAnsi="Arial" w:cs="Arial"/>
          <w:i w:val="0"/>
          <w:sz w:val="20"/>
          <w:szCs w:val="18"/>
        </w:rPr>
        <w:t>1</w:t>
      </w:r>
    </w:p>
    <w:p w14:paraId="7A2EEC26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7A2EEC27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A2EEC28" w14:textId="364CF2BF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A216B0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7A2EEC29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7A2EEC2A" w14:textId="17774D4C" w:rsidR="00A233DA" w:rsidRPr="00260851" w:rsidRDefault="007D1D98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This </w:t>
      </w:r>
      <w:r w:rsidR="00490B0F" w:rsidRPr="00260851">
        <w:rPr>
          <w:rFonts w:ascii="Arial" w:hAnsi="Arial" w:cs="Arial"/>
        </w:rPr>
        <w:t>B</w:t>
      </w:r>
      <w:r w:rsidRPr="00260851">
        <w:rPr>
          <w:rFonts w:ascii="Arial" w:hAnsi="Arial" w:cs="Arial"/>
        </w:rPr>
        <w:t xml:space="preserve">id </w:t>
      </w:r>
      <w:r w:rsidR="00490B0F" w:rsidRPr="00260851">
        <w:rPr>
          <w:rFonts w:ascii="Arial" w:hAnsi="Arial" w:cs="Arial"/>
        </w:rPr>
        <w:t>A</w:t>
      </w:r>
      <w:r w:rsidRPr="00260851">
        <w:rPr>
          <w:rFonts w:ascii="Arial" w:hAnsi="Arial" w:cs="Arial"/>
        </w:rPr>
        <w:t>mendment {</w:t>
      </w:r>
      <w:r w:rsidR="00490B0F" w:rsidRPr="00260851">
        <w:rPr>
          <w:rFonts w:ascii="Arial" w:hAnsi="Arial" w:cs="Arial"/>
        </w:rPr>
        <w:t>A</w:t>
      </w:r>
      <w:r w:rsidR="00A233DA" w:rsidRPr="00260851">
        <w:rPr>
          <w:rFonts w:ascii="Arial" w:hAnsi="Arial" w:cs="Arial"/>
        </w:rPr>
        <w:t>ddendum} includes</w:t>
      </w:r>
      <w:r w:rsidRPr="00260851">
        <w:rPr>
          <w:rFonts w:ascii="Arial" w:hAnsi="Arial" w:cs="Arial"/>
        </w:rPr>
        <w:t xml:space="preserve"> </w:t>
      </w:r>
      <w:r w:rsidR="00A216B0">
        <w:rPr>
          <w:rFonts w:ascii="Arial" w:hAnsi="Arial" w:cs="Arial"/>
        </w:rPr>
        <w:t>answers to questions.</w:t>
      </w:r>
    </w:p>
    <w:p w14:paraId="7A2EEC2D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A2EEC2E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7A2EEC2F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A2EEC30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7A2EEC31" w14:textId="77777777"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7A2EEC32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14:paraId="3F11339B" w14:textId="77777777" w:rsidR="00A216B0" w:rsidRDefault="00A216B0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szCs w:val="18"/>
        </w:rPr>
      </w:pPr>
      <w:r w:rsidRPr="00A216B0">
        <w:rPr>
          <w:rFonts w:ascii="Arial" w:hAnsi="Arial" w:cs="Arial"/>
          <w:b/>
          <w:szCs w:val="18"/>
        </w:rPr>
        <w:lastRenderedPageBreak/>
        <w:t>Technical Review Services for Sites with Munitions &amp; Explosives of Concern (MEC)</w:t>
      </w:r>
    </w:p>
    <w:p w14:paraId="7A2EEC34" w14:textId="698DFDE7"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A216B0">
        <w:rPr>
          <w:rFonts w:ascii="Arial" w:hAnsi="Arial" w:cs="Arial"/>
          <w:b/>
        </w:rPr>
        <w:t>17DPP00099</w:t>
      </w:r>
    </w:p>
    <w:p w14:paraId="7A2EEC35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7A2EEC36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7A2EEC37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A2EEC38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14:paraId="7A2EEC39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14:paraId="7A2EEC3E" w14:textId="77777777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A2EEC3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A2EEC3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A2EEC3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A2EEC3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14:paraId="7A2EEC43" w14:textId="77777777" w:rsidTr="00FD3E9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EEC3F" w14:textId="77777777" w:rsidR="00A233DA" w:rsidRPr="00FD3E9F" w:rsidRDefault="00A233DA" w:rsidP="00FD3E9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FD3E9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EC40" w14:textId="7D61E6B6" w:rsidR="00A233DA" w:rsidRPr="00FD3E9F" w:rsidRDefault="00A216B0" w:rsidP="00FD3E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FD3E9F">
              <w:rPr>
                <w:rFonts w:ascii="Arial" w:hAnsi="Arial" w:cs="Arial"/>
                <w:b/>
              </w:rPr>
              <w:t>58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1C73D" w14:textId="77777777" w:rsidR="00A233DA" w:rsidRPr="00FD3E9F" w:rsidRDefault="00A216B0" w:rsidP="00FD3E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FD3E9F">
              <w:rPr>
                <w:rFonts w:ascii="Arial" w:hAnsi="Arial" w:cs="Arial"/>
                <w:b/>
              </w:rPr>
              <w:t>Section 9.0</w:t>
            </w:r>
          </w:p>
          <w:p w14:paraId="7A2EEC41" w14:textId="48499B36" w:rsidR="00A216B0" w:rsidRPr="00A216B0" w:rsidRDefault="00A216B0" w:rsidP="00FD3E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FD3E9F">
              <w:rPr>
                <w:rFonts w:ascii="Arial" w:hAnsi="Arial" w:cs="Arial"/>
                <w:b/>
                <w:color w:val="000000"/>
                <w:shd w:val="clear" w:color="auto" w:fill="FFFFFF"/>
              </w:rPr>
              <w:t>NJ Standard Terms &amp; Conditions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30FB" w14:textId="77777777" w:rsidR="00A233DA" w:rsidRDefault="00A216B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A216B0">
              <w:rPr>
                <w:rFonts w:ascii="Arial" w:hAnsi="Arial" w:cs="Arial"/>
                <w:b/>
              </w:rPr>
              <w:t>Will the State allow vendors to take exception to any of the Standards Terms and Conditions?</w:t>
            </w:r>
          </w:p>
          <w:p w14:paraId="3D193CC9" w14:textId="77777777" w:rsidR="00A216B0" w:rsidRDefault="00A216B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48D6E53" w14:textId="751BD73C" w:rsidR="007513A8" w:rsidRPr="007513A8" w:rsidRDefault="007513A8" w:rsidP="007513A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stated in Bid Solicitation {RFP} Section 1.3.1, </w:t>
            </w:r>
            <w:r w:rsidRPr="007513A8">
              <w:rPr>
                <w:rFonts w:ascii="Arial" w:hAnsi="Arial" w:cs="Arial"/>
                <w:i/>
              </w:rPr>
              <w:t xml:space="preserve">Exceptions to The State of NJ Standard Terms and Conditions (SSTC): </w:t>
            </w:r>
            <w:r>
              <w:rPr>
                <w:rFonts w:ascii="Arial" w:hAnsi="Arial" w:cs="Arial"/>
              </w:rPr>
              <w:t>“</w:t>
            </w:r>
            <w:r w:rsidRPr="007513A8">
              <w:rPr>
                <w:rFonts w:ascii="Arial" w:hAnsi="Arial" w:cs="Arial"/>
              </w:rPr>
              <w:t xml:space="preserve">Questions regarding the SSTC and exceptions to mandatory requirements must be posed during this Electronic Question and Answer period and shall contain the Vendor’s </w:t>
            </w:r>
            <w:r>
              <w:rPr>
                <w:rFonts w:ascii="Arial" w:hAnsi="Arial" w:cs="Arial"/>
              </w:rPr>
              <w:t>{</w:t>
            </w:r>
            <w:r w:rsidRPr="007513A8">
              <w:rPr>
                <w:rFonts w:ascii="Arial" w:hAnsi="Arial" w:cs="Arial"/>
              </w:rPr>
              <w:t>Bidder’s} suggested changes and the reason(s) for the suggested changes.</w:t>
            </w:r>
            <w:r>
              <w:rPr>
                <w:rFonts w:ascii="Arial" w:hAnsi="Arial" w:cs="Arial"/>
              </w:rPr>
              <w:t xml:space="preserve">” Additionally, as stated in Section 4.1, </w:t>
            </w:r>
            <w:r w:rsidRPr="007513A8">
              <w:rPr>
                <w:rFonts w:ascii="Arial" w:hAnsi="Arial" w:cs="Arial"/>
                <w:i/>
              </w:rPr>
              <w:t>General</w:t>
            </w:r>
            <w:r>
              <w:rPr>
                <w:rFonts w:ascii="Arial" w:hAnsi="Arial" w:cs="Arial"/>
              </w:rPr>
              <w:t xml:space="preserve">: </w:t>
            </w:r>
            <w:r w:rsidR="008078FE">
              <w:rPr>
                <w:rFonts w:ascii="Arial" w:hAnsi="Arial" w:cs="Arial"/>
              </w:rPr>
              <w:t>“</w:t>
            </w:r>
            <w:r w:rsidRPr="007513A8">
              <w:rPr>
                <w:rFonts w:ascii="Arial" w:hAnsi="Arial" w:cs="Arial"/>
              </w:rPr>
              <w:t>Quotes {Proposals} including Vendor {Bidder} proposed terms and conditions may be accepted, but Vendor {Bidder} proposed terms or conditions that conflict with those contained in the Bid Solicitation {RFP} as defined in Section 2.0 of this Bid Solicitation {RFP}, or that diminish the State’s rights under any Blanket P.O. {Contract} resulting from the Bid Solicitation {RFP}, will be considered null and void</w:t>
            </w:r>
            <w:r w:rsidR="008078FE">
              <w:rPr>
                <w:rFonts w:ascii="Arial" w:hAnsi="Arial" w:cs="Arial"/>
              </w:rPr>
              <w:t>”</w:t>
            </w:r>
            <w:r w:rsidRPr="007513A8">
              <w:rPr>
                <w:rFonts w:ascii="Arial" w:hAnsi="Arial" w:cs="Arial"/>
              </w:rPr>
              <w:t>.</w:t>
            </w:r>
          </w:p>
          <w:p w14:paraId="7A2EEC42" w14:textId="1B86E1FE" w:rsidR="007513A8" w:rsidRPr="007513A8" w:rsidRDefault="007513A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7A2EECB7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2EECBA" w14:textId="77777777" w:rsidR="00052433" w:rsidRDefault="00052433">
      <w:r>
        <w:separator/>
      </w:r>
    </w:p>
  </w:endnote>
  <w:endnote w:type="continuationSeparator" w:id="0">
    <w:p w14:paraId="7A2EECBB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2EECBC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0A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2EECBD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2EECC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A2EECCB" wp14:editId="7A2EECC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2EECC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7A2EECC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EECB8" w14:textId="77777777" w:rsidR="00052433" w:rsidRDefault="00052433">
      <w:r>
        <w:separator/>
      </w:r>
    </w:p>
  </w:footnote>
  <w:footnote w:type="continuationSeparator" w:id="0">
    <w:p w14:paraId="7A2EECB9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2EECBE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A2EECC9" wp14:editId="7A2EECCA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2EECBF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7A2EECC0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7A2EECC1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7A2EECC2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7A2EECC3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7A2EECC4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7A2EECC5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14:paraId="7A2EECC6" w14:textId="77777777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14:paraId="7A2EECC7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D613D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13A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078FE"/>
    <w:rsid w:val="008137DB"/>
    <w:rsid w:val="00815E39"/>
    <w:rsid w:val="00816EA4"/>
    <w:rsid w:val="0082019A"/>
    <w:rsid w:val="00883737"/>
    <w:rsid w:val="00884C9E"/>
    <w:rsid w:val="00884CD6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16B0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E373F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B0AD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A2EEC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35e97a8-7486-4082-94c4-ab983c563e82"/>
    <ds:schemaRef ds:uri="http://schemas.microsoft.com/sharepoint/v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26EA262-B2B7-4F02-A468-2D08AA732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20</TotalTime>
  <Pages>2</Pages>
  <Words>336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Kelly Anderson-Thomas</cp:lastModifiedBy>
  <cp:revision>6</cp:revision>
  <cp:lastPrinted>2016-08-03T15:29:00Z</cp:lastPrinted>
  <dcterms:created xsi:type="dcterms:W3CDTF">2017-01-30T16:50:00Z</dcterms:created>
  <dcterms:modified xsi:type="dcterms:W3CDTF">2017-02-03T12:04:00Z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