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3168"/>
        <w:gridCol w:w="6120"/>
        <w:gridCol w:w="3888"/>
      </w:tblGrid>
      <w:tr w:rsidR="000406F5" w:rsidTr="008E008E">
        <w:trPr>
          <w:tblHeader/>
        </w:trPr>
        <w:tc>
          <w:tcPr>
            <w:tcW w:w="3168" w:type="dxa"/>
            <w:shd w:val="clear" w:color="auto" w:fill="595959" w:themeFill="text1" w:themeFillTint="A6"/>
          </w:tcPr>
          <w:p w:rsidR="000406F5" w:rsidRPr="0057476E" w:rsidRDefault="000406F5" w:rsidP="00756FDF">
            <w:pPr>
              <w:jc w:val="center"/>
              <w:rPr>
                <w:rFonts w:ascii="Arial" w:hAnsi="Arial" w:cs="Arial"/>
                <w:b/>
                <w:color w:val="FFFFFF" w:themeColor="background1"/>
                <w:sz w:val="28"/>
                <w:szCs w:val="28"/>
              </w:rPr>
            </w:pPr>
            <w:bookmarkStart w:id="0" w:name="_GoBack"/>
            <w:bookmarkEnd w:id="0"/>
            <w:r w:rsidRPr="0057476E">
              <w:rPr>
                <w:rFonts w:ascii="Arial" w:hAnsi="Arial" w:cs="Arial"/>
                <w:b/>
                <w:color w:val="FFFFFF" w:themeColor="background1"/>
                <w:sz w:val="28"/>
                <w:szCs w:val="28"/>
              </w:rPr>
              <w:t>NAME OF PROJECT</w:t>
            </w:r>
          </w:p>
        </w:tc>
        <w:tc>
          <w:tcPr>
            <w:tcW w:w="6120" w:type="dxa"/>
            <w:shd w:val="clear" w:color="auto" w:fill="595959" w:themeFill="text1" w:themeFillTint="A6"/>
          </w:tcPr>
          <w:p w:rsidR="000406F5" w:rsidRPr="0057476E" w:rsidRDefault="000406F5" w:rsidP="000406F5">
            <w:pPr>
              <w:jc w:val="center"/>
              <w:rPr>
                <w:rFonts w:ascii="Arial" w:hAnsi="Arial" w:cs="Arial"/>
                <w:b/>
                <w:color w:val="FFFFFF" w:themeColor="background1"/>
                <w:sz w:val="28"/>
                <w:szCs w:val="28"/>
              </w:rPr>
            </w:pPr>
            <w:r w:rsidRPr="0057476E">
              <w:rPr>
                <w:rFonts w:ascii="Arial" w:hAnsi="Arial" w:cs="Arial"/>
                <w:b/>
                <w:color w:val="FFFFFF" w:themeColor="background1"/>
                <w:sz w:val="28"/>
                <w:szCs w:val="28"/>
              </w:rPr>
              <w:t>PROJECT DESCRIPTION</w:t>
            </w:r>
          </w:p>
        </w:tc>
        <w:tc>
          <w:tcPr>
            <w:tcW w:w="3888" w:type="dxa"/>
            <w:shd w:val="clear" w:color="auto" w:fill="595959" w:themeFill="text1" w:themeFillTint="A6"/>
          </w:tcPr>
          <w:p w:rsidR="000406F5" w:rsidRPr="000406F5" w:rsidRDefault="000406F5" w:rsidP="000406F5">
            <w:pPr>
              <w:jc w:val="center"/>
              <w:rPr>
                <w:b/>
                <w:color w:val="FFFFFF" w:themeColor="background1"/>
                <w:sz w:val="28"/>
                <w:szCs w:val="28"/>
              </w:rPr>
            </w:pPr>
            <w:r w:rsidRPr="000406F5">
              <w:rPr>
                <w:b/>
                <w:color w:val="FFFFFF" w:themeColor="background1"/>
                <w:sz w:val="28"/>
                <w:szCs w:val="28"/>
              </w:rPr>
              <w:t>CURRENT  STATUS</w:t>
            </w:r>
          </w:p>
        </w:tc>
      </w:tr>
      <w:tr w:rsidR="000406F5" w:rsidTr="000406F5">
        <w:tc>
          <w:tcPr>
            <w:tcW w:w="3168" w:type="dxa"/>
          </w:tcPr>
          <w:p w:rsidR="000406F5" w:rsidRPr="00771363" w:rsidRDefault="000406F5">
            <w:pPr>
              <w:rPr>
                <w:rFonts w:ascii="Arial" w:hAnsi="Arial" w:cs="Arial"/>
                <w:b/>
                <w:sz w:val="21"/>
                <w:szCs w:val="21"/>
              </w:rPr>
            </w:pPr>
            <w:r w:rsidRPr="00771363">
              <w:rPr>
                <w:rFonts w:ascii="Arial" w:hAnsi="Arial" w:cs="Arial"/>
                <w:b/>
                <w:sz w:val="21"/>
                <w:szCs w:val="21"/>
              </w:rPr>
              <w:t>Dashboards</w:t>
            </w:r>
          </w:p>
        </w:tc>
        <w:tc>
          <w:tcPr>
            <w:tcW w:w="6120" w:type="dxa"/>
          </w:tcPr>
          <w:p w:rsidR="000406F5" w:rsidRDefault="0057476E">
            <w:pPr>
              <w:rPr>
                <w:rFonts w:ascii="Arial" w:hAnsi="Arial" w:cs="Arial"/>
                <w:sz w:val="21"/>
                <w:szCs w:val="21"/>
              </w:rPr>
            </w:pPr>
            <w:r w:rsidRPr="001B68C0">
              <w:rPr>
                <w:rFonts w:ascii="Arial" w:hAnsi="Arial" w:cs="Arial"/>
                <w:sz w:val="21"/>
                <w:szCs w:val="21"/>
              </w:rPr>
              <w:t>Complete requirement validation, testing, training and implementation for the following:</w:t>
            </w:r>
          </w:p>
          <w:p w:rsidR="00771363" w:rsidRPr="001B68C0" w:rsidRDefault="00771363">
            <w:pPr>
              <w:rPr>
                <w:rFonts w:ascii="Arial" w:hAnsi="Arial" w:cs="Arial"/>
                <w:sz w:val="21"/>
                <w:szCs w:val="21"/>
              </w:rPr>
            </w:pPr>
          </w:p>
          <w:p w:rsidR="0057476E" w:rsidRPr="001B68C0" w:rsidRDefault="0057476E" w:rsidP="0057476E">
            <w:pPr>
              <w:numPr>
                <w:ilvl w:val="0"/>
                <w:numId w:val="1"/>
              </w:numPr>
              <w:jc w:val="both"/>
              <w:rPr>
                <w:rFonts w:ascii="Arial" w:eastAsia="Times New Roman" w:hAnsi="Arial" w:cs="Arial"/>
                <w:sz w:val="21"/>
                <w:szCs w:val="21"/>
              </w:rPr>
            </w:pPr>
            <w:r w:rsidRPr="001B68C0">
              <w:rPr>
                <w:rFonts w:ascii="Arial" w:eastAsia="Times New Roman" w:hAnsi="Arial" w:cs="Arial"/>
                <w:sz w:val="21"/>
                <w:szCs w:val="21"/>
              </w:rPr>
              <w:t>Managers Dashboard – facilitates high-level analytics for local management executives, including trends &amp; performance management,</w:t>
            </w:r>
          </w:p>
          <w:p w:rsidR="0057476E" w:rsidRPr="001B68C0" w:rsidRDefault="0057476E" w:rsidP="0057476E">
            <w:pPr>
              <w:numPr>
                <w:ilvl w:val="0"/>
                <w:numId w:val="1"/>
              </w:numPr>
              <w:jc w:val="both"/>
              <w:rPr>
                <w:rFonts w:ascii="Arial" w:eastAsia="Times New Roman" w:hAnsi="Arial" w:cs="Arial"/>
                <w:sz w:val="21"/>
                <w:szCs w:val="21"/>
              </w:rPr>
            </w:pPr>
            <w:r w:rsidRPr="001B68C0">
              <w:rPr>
                <w:rFonts w:ascii="Arial" w:eastAsia="Times New Roman" w:hAnsi="Arial" w:cs="Arial"/>
                <w:sz w:val="21"/>
                <w:szCs w:val="21"/>
              </w:rPr>
              <w:t xml:space="preserve">Employer Dashboard – for management and validation of employer-provided information,                                                                                                                                                                           </w:t>
            </w:r>
          </w:p>
          <w:p w:rsidR="0057476E" w:rsidRPr="001B68C0" w:rsidRDefault="0057476E" w:rsidP="0057476E">
            <w:pPr>
              <w:numPr>
                <w:ilvl w:val="0"/>
                <w:numId w:val="1"/>
              </w:numPr>
              <w:jc w:val="both"/>
              <w:rPr>
                <w:rFonts w:ascii="Arial" w:eastAsia="Times New Roman" w:hAnsi="Arial" w:cs="Arial"/>
                <w:sz w:val="21"/>
                <w:szCs w:val="21"/>
              </w:rPr>
            </w:pPr>
            <w:r w:rsidRPr="001B68C0">
              <w:rPr>
                <w:rFonts w:ascii="Arial" w:eastAsia="Times New Roman" w:hAnsi="Arial" w:cs="Arial"/>
                <w:sz w:val="21"/>
                <w:szCs w:val="21"/>
              </w:rPr>
              <w:t>Performance Dashboard – geared towards analytics for the five federal performance indicators,</w:t>
            </w:r>
          </w:p>
          <w:p w:rsidR="0057476E" w:rsidRPr="00771363" w:rsidRDefault="0057476E" w:rsidP="0057476E">
            <w:pPr>
              <w:pStyle w:val="ListParagraph"/>
              <w:numPr>
                <w:ilvl w:val="0"/>
                <w:numId w:val="1"/>
              </w:numPr>
              <w:rPr>
                <w:rFonts w:ascii="Arial" w:hAnsi="Arial" w:cs="Arial"/>
                <w:sz w:val="21"/>
                <w:szCs w:val="21"/>
              </w:rPr>
            </w:pPr>
            <w:r w:rsidRPr="001B68C0">
              <w:rPr>
                <w:rFonts w:ascii="Arial" w:eastAsia="Times New Roman" w:hAnsi="Arial" w:cs="Arial"/>
                <w:sz w:val="21"/>
                <w:szCs w:val="21"/>
              </w:rPr>
              <w:t>Demographic and Program Eligibility Compliance Dashboards – for overall end users’ case management support:</w:t>
            </w:r>
          </w:p>
          <w:p w:rsidR="00771363" w:rsidRPr="00771363" w:rsidRDefault="00771363" w:rsidP="00771363">
            <w:pPr>
              <w:rPr>
                <w:rFonts w:ascii="Arial" w:hAnsi="Arial" w:cs="Arial"/>
                <w:sz w:val="21"/>
                <w:szCs w:val="21"/>
              </w:rPr>
            </w:pPr>
          </w:p>
          <w:p w:rsidR="0057476E" w:rsidRPr="001B68C0" w:rsidRDefault="0057476E" w:rsidP="00771363">
            <w:pPr>
              <w:pStyle w:val="ListParagraph"/>
              <w:numPr>
                <w:ilvl w:val="1"/>
                <w:numId w:val="1"/>
              </w:numPr>
              <w:tabs>
                <w:tab w:val="left" w:pos="-1080"/>
                <w:tab w:val="left" w:pos="72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jc w:val="both"/>
              <w:rPr>
                <w:rFonts w:ascii="Arial" w:eastAsia="Times New Roman" w:hAnsi="Arial" w:cs="Arial"/>
                <w:sz w:val="21"/>
                <w:szCs w:val="21"/>
              </w:rPr>
            </w:pPr>
            <w:r w:rsidRPr="001B68C0">
              <w:rPr>
                <w:rFonts w:ascii="Arial" w:eastAsia="Times New Roman" w:hAnsi="Arial" w:cs="Arial"/>
                <w:b/>
                <w:bCs/>
                <w:sz w:val="21"/>
                <w:szCs w:val="21"/>
              </w:rPr>
              <w:t xml:space="preserve">Track My Cases </w:t>
            </w:r>
            <w:r w:rsidRPr="001B68C0">
              <w:rPr>
                <w:rFonts w:ascii="Arial" w:eastAsia="Times New Roman" w:hAnsi="Arial" w:cs="Arial"/>
                <w:bCs/>
                <w:sz w:val="21"/>
                <w:szCs w:val="21"/>
              </w:rPr>
              <w:t>- p</w:t>
            </w:r>
            <w:r w:rsidRPr="001B68C0">
              <w:rPr>
                <w:rFonts w:ascii="Arial" w:eastAsia="Times New Roman" w:hAnsi="Arial" w:cs="Arial"/>
                <w:sz w:val="21"/>
                <w:szCs w:val="21"/>
              </w:rPr>
              <w:t>rovides information about the current status of critical success factors and key indicators to evaluate overall performance. This is accomplished through data modules or widgets, identifying trends and patterns, predictive analytics and a review and comparison of case activities between workers and offices.</w:t>
            </w:r>
          </w:p>
          <w:p w:rsidR="0057476E" w:rsidRPr="001B68C0" w:rsidRDefault="0057476E" w:rsidP="0057476E">
            <w:pPr>
              <w:ind w:left="2340"/>
              <w:contextualSpacing/>
              <w:jc w:val="both"/>
              <w:rPr>
                <w:rFonts w:ascii="Arial" w:eastAsia="Times New Roman" w:hAnsi="Arial" w:cs="Arial"/>
                <w:sz w:val="21"/>
                <w:szCs w:val="21"/>
              </w:rPr>
            </w:pPr>
          </w:p>
          <w:p w:rsidR="0057476E" w:rsidRPr="00771363" w:rsidRDefault="0057476E" w:rsidP="00771363">
            <w:pPr>
              <w:pStyle w:val="ListParagraph"/>
              <w:numPr>
                <w:ilvl w:val="1"/>
                <w:numId w:val="1"/>
              </w:numPr>
              <w:jc w:val="both"/>
              <w:rPr>
                <w:rFonts w:ascii="Arial" w:hAnsi="Arial" w:cs="Arial"/>
                <w:sz w:val="21"/>
                <w:szCs w:val="21"/>
              </w:rPr>
            </w:pPr>
            <w:r w:rsidRPr="00771363">
              <w:rPr>
                <w:rFonts w:ascii="Arial" w:eastAsia="Times New Roman" w:hAnsi="Arial" w:cs="Arial"/>
                <w:b/>
                <w:sz w:val="21"/>
                <w:szCs w:val="21"/>
              </w:rPr>
              <w:t>SNAP (</w:t>
            </w:r>
            <w:r w:rsidRPr="00771363">
              <w:rPr>
                <w:rFonts w:ascii="Arial" w:eastAsia="Times New Roman" w:hAnsi="Arial" w:cs="Arial"/>
                <w:sz w:val="21"/>
                <w:szCs w:val="21"/>
              </w:rPr>
              <w:t xml:space="preserve">Supplemental Nutritional Assistance Program) </w:t>
            </w:r>
            <w:r w:rsidRPr="00771363">
              <w:rPr>
                <w:rFonts w:ascii="Arial" w:eastAsia="Times New Roman" w:hAnsi="Arial" w:cs="Arial"/>
                <w:b/>
                <w:sz w:val="21"/>
                <w:szCs w:val="21"/>
              </w:rPr>
              <w:t>Trac</w:t>
            </w:r>
            <w:r w:rsidRPr="00771363">
              <w:rPr>
                <w:rFonts w:ascii="Arial" w:eastAsia="Times New Roman" w:hAnsi="Arial" w:cs="Arial"/>
                <w:sz w:val="21"/>
                <w:szCs w:val="21"/>
              </w:rPr>
              <w:t xml:space="preserve"> - provides a comprehensive view of ongoing and completed case activities by providing case processing activities, scheduling, a work list of cases requiring review, maintenance of activity chains, a review and comparison feature by worker, county or on a State level, real time update to management and a central print business solution for federally required notices.</w:t>
            </w:r>
          </w:p>
          <w:p w:rsidR="008A5E18" w:rsidRDefault="008A5E18" w:rsidP="008A5E18">
            <w:pPr>
              <w:ind w:left="720"/>
              <w:jc w:val="both"/>
              <w:rPr>
                <w:rFonts w:ascii="Arial" w:hAnsi="Arial" w:cs="Arial"/>
                <w:sz w:val="21"/>
                <w:szCs w:val="21"/>
              </w:rPr>
            </w:pPr>
          </w:p>
          <w:p w:rsidR="001B68C0" w:rsidRDefault="001B68C0" w:rsidP="008A5E18">
            <w:pPr>
              <w:ind w:left="720"/>
              <w:jc w:val="both"/>
              <w:rPr>
                <w:rFonts w:ascii="Arial" w:hAnsi="Arial" w:cs="Arial"/>
                <w:sz w:val="21"/>
                <w:szCs w:val="21"/>
              </w:rPr>
            </w:pPr>
          </w:p>
          <w:p w:rsidR="001B68C0" w:rsidRPr="001B68C0" w:rsidRDefault="001B68C0" w:rsidP="008A5E18">
            <w:pPr>
              <w:ind w:left="720"/>
              <w:jc w:val="both"/>
              <w:rPr>
                <w:rFonts w:ascii="Arial" w:hAnsi="Arial" w:cs="Arial"/>
                <w:sz w:val="21"/>
                <w:szCs w:val="21"/>
              </w:rPr>
            </w:pPr>
          </w:p>
        </w:tc>
        <w:tc>
          <w:tcPr>
            <w:tcW w:w="3888" w:type="dxa"/>
          </w:tcPr>
          <w:p w:rsidR="000406F5" w:rsidRPr="001B68C0" w:rsidRDefault="0057476E">
            <w:pPr>
              <w:rPr>
                <w:rFonts w:ascii="Arial" w:hAnsi="Arial" w:cs="Arial"/>
                <w:sz w:val="21"/>
                <w:szCs w:val="21"/>
              </w:rPr>
            </w:pPr>
            <w:r w:rsidRPr="001B68C0">
              <w:rPr>
                <w:rFonts w:ascii="Arial" w:hAnsi="Arial" w:cs="Arial"/>
                <w:sz w:val="21"/>
                <w:szCs w:val="21"/>
              </w:rPr>
              <w:t>Implementation and Training are pending</w:t>
            </w:r>
          </w:p>
        </w:tc>
      </w:tr>
      <w:tr w:rsidR="000406F5" w:rsidTr="000406F5">
        <w:tc>
          <w:tcPr>
            <w:tcW w:w="3168" w:type="dxa"/>
          </w:tcPr>
          <w:p w:rsidR="000406F5" w:rsidRPr="00771363" w:rsidRDefault="0057476E" w:rsidP="0057476E">
            <w:pPr>
              <w:rPr>
                <w:rFonts w:ascii="Arial" w:hAnsi="Arial" w:cs="Arial"/>
                <w:b/>
                <w:sz w:val="21"/>
                <w:szCs w:val="21"/>
              </w:rPr>
            </w:pPr>
            <w:r w:rsidRPr="00771363">
              <w:rPr>
                <w:rFonts w:ascii="Arial" w:hAnsi="Arial" w:cs="Arial"/>
                <w:b/>
                <w:sz w:val="21"/>
                <w:szCs w:val="21"/>
              </w:rPr>
              <w:lastRenderedPageBreak/>
              <w:t>Electronic Content Management</w:t>
            </w:r>
          </w:p>
        </w:tc>
        <w:tc>
          <w:tcPr>
            <w:tcW w:w="6120" w:type="dxa"/>
          </w:tcPr>
          <w:p w:rsidR="0057476E" w:rsidRPr="00771363" w:rsidRDefault="0057476E" w:rsidP="0057476E">
            <w:pPr>
              <w:numPr>
                <w:ilvl w:val="0"/>
                <w:numId w:val="1"/>
              </w:numPr>
              <w:jc w:val="both"/>
              <w:rPr>
                <w:rFonts w:ascii="Arial" w:eastAsia="Times New Roman" w:hAnsi="Arial" w:cs="Arial"/>
                <w:sz w:val="21"/>
                <w:szCs w:val="21"/>
              </w:rPr>
            </w:pPr>
            <w:r w:rsidRPr="00771363">
              <w:rPr>
                <w:rFonts w:ascii="Arial" w:eastAsia="Times New Roman" w:hAnsi="Arial" w:cs="Arial"/>
                <w:sz w:val="21"/>
                <w:szCs w:val="21"/>
              </w:rPr>
              <w:t>Electronic Content Management (ECM) is the process of managing the New Jersey Child Support Program’s documentation through the conversion of existing and incoming documents to an electronic format. ECM allows Program workers utilizing the New Jersey Kids Deserve Support (NJKiDS) automated system the ability to scan child support documentation, associate it to a specific case and/or member, store that information and recall that information on an as needed basis.</w:t>
            </w:r>
          </w:p>
          <w:p w:rsidR="008A5E18" w:rsidRPr="00771363" w:rsidRDefault="008A5E18" w:rsidP="008A5E18">
            <w:pPr>
              <w:ind w:left="360"/>
              <w:jc w:val="both"/>
              <w:rPr>
                <w:rFonts w:ascii="Arial" w:eastAsia="Times New Roman" w:hAnsi="Arial" w:cs="Arial"/>
                <w:sz w:val="21"/>
                <w:szCs w:val="21"/>
              </w:rPr>
            </w:pPr>
          </w:p>
          <w:p w:rsidR="00A418AC" w:rsidRDefault="008A5E18" w:rsidP="008A5E18">
            <w:pPr>
              <w:numPr>
                <w:ilvl w:val="0"/>
                <w:numId w:val="1"/>
              </w:numPr>
              <w:jc w:val="both"/>
              <w:rPr>
                <w:rFonts w:ascii="Arial" w:eastAsia="Times New Roman" w:hAnsi="Arial" w:cs="Arial"/>
                <w:sz w:val="21"/>
                <w:szCs w:val="21"/>
              </w:rPr>
            </w:pPr>
            <w:r w:rsidRPr="00771363">
              <w:rPr>
                <w:rFonts w:ascii="Arial" w:eastAsia="Times New Roman" w:hAnsi="Arial" w:cs="Arial"/>
                <w:sz w:val="21"/>
                <w:szCs w:val="21"/>
              </w:rPr>
              <w:t>ECM will be a phased in approach</w:t>
            </w:r>
            <w:r w:rsidR="00A418AC">
              <w:rPr>
                <w:rFonts w:ascii="Arial" w:eastAsia="Times New Roman" w:hAnsi="Arial" w:cs="Arial"/>
                <w:sz w:val="21"/>
                <w:szCs w:val="21"/>
              </w:rPr>
              <w:t>:</w:t>
            </w:r>
          </w:p>
          <w:p w:rsidR="008A5E18" w:rsidRPr="00771363" w:rsidRDefault="008A5E18" w:rsidP="00A418AC">
            <w:pPr>
              <w:jc w:val="both"/>
              <w:rPr>
                <w:rFonts w:ascii="Arial" w:eastAsia="Times New Roman" w:hAnsi="Arial" w:cs="Arial"/>
                <w:sz w:val="21"/>
                <w:szCs w:val="21"/>
              </w:rPr>
            </w:pPr>
            <w:r w:rsidRPr="00771363">
              <w:rPr>
                <w:rFonts w:ascii="Arial" w:eastAsia="Times New Roman" w:hAnsi="Arial" w:cs="Arial"/>
                <w:sz w:val="21"/>
                <w:szCs w:val="21"/>
              </w:rPr>
              <w:t xml:space="preserve"> </w:t>
            </w:r>
          </w:p>
          <w:p w:rsidR="008A5E18" w:rsidRPr="00771363" w:rsidRDefault="008A5E18" w:rsidP="008A5E18">
            <w:pPr>
              <w:numPr>
                <w:ilvl w:val="1"/>
                <w:numId w:val="1"/>
              </w:numPr>
              <w:jc w:val="both"/>
              <w:rPr>
                <w:rFonts w:ascii="Arial" w:eastAsia="Times New Roman" w:hAnsi="Arial" w:cs="Arial"/>
                <w:sz w:val="21"/>
                <w:szCs w:val="21"/>
              </w:rPr>
            </w:pPr>
            <w:r w:rsidRPr="00771363">
              <w:rPr>
                <w:rFonts w:ascii="Arial" w:eastAsia="Times New Roman" w:hAnsi="Arial" w:cs="Arial"/>
                <w:sz w:val="21"/>
                <w:szCs w:val="21"/>
              </w:rPr>
              <w:t>Phase I – requirement validation, testing, training and implementation of processes  for systemic updates for returned and undeliverable mail and postal verifications, forms and external correspondence for the Administrative Enforcement Unit and Customer Service</w:t>
            </w:r>
          </w:p>
          <w:p w:rsidR="008A5E18" w:rsidRPr="00771363" w:rsidRDefault="008A5E18" w:rsidP="008A5E18">
            <w:pPr>
              <w:numPr>
                <w:ilvl w:val="1"/>
                <w:numId w:val="1"/>
              </w:numPr>
              <w:jc w:val="both"/>
              <w:rPr>
                <w:rFonts w:ascii="Arial" w:eastAsia="Times New Roman" w:hAnsi="Arial" w:cs="Arial"/>
                <w:sz w:val="21"/>
                <w:szCs w:val="21"/>
              </w:rPr>
            </w:pPr>
            <w:r w:rsidRPr="00771363">
              <w:rPr>
                <w:rFonts w:ascii="Arial" w:eastAsia="Times New Roman" w:hAnsi="Arial" w:cs="Arial"/>
                <w:sz w:val="21"/>
                <w:szCs w:val="21"/>
              </w:rPr>
              <w:t>Phase II – requirement validation, testing, training and implementation of process for systemic updates for all external (non NJKiDS) documents</w:t>
            </w:r>
          </w:p>
          <w:p w:rsidR="008A5E18" w:rsidRPr="00771363" w:rsidRDefault="008A5E18" w:rsidP="008A5E18">
            <w:pPr>
              <w:numPr>
                <w:ilvl w:val="1"/>
                <w:numId w:val="1"/>
              </w:numPr>
              <w:jc w:val="both"/>
              <w:rPr>
                <w:rFonts w:ascii="Arial" w:eastAsia="Times New Roman" w:hAnsi="Arial" w:cs="Arial"/>
                <w:sz w:val="21"/>
                <w:szCs w:val="21"/>
              </w:rPr>
            </w:pPr>
            <w:r w:rsidRPr="00771363">
              <w:rPr>
                <w:rFonts w:ascii="Arial" w:eastAsia="Times New Roman" w:hAnsi="Arial" w:cs="Arial"/>
                <w:sz w:val="21"/>
                <w:szCs w:val="21"/>
              </w:rPr>
              <w:t>Phase III – requirement validation, testing, training and implementation of processes for systemic updates for remaining NJKiDS forms</w:t>
            </w:r>
          </w:p>
          <w:p w:rsidR="0057476E" w:rsidRPr="00771363" w:rsidRDefault="0057476E">
            <w:pPr>
              <w:rPr>
                <w:rFonts w:ascii="Arial" w:hAnsi="Arial" w:cs="Arial"/>
                <w:sz w:val="21"/>
                <w:szCs w:val="21"/>
              </w:rPr>
            </w:pPr>
          </w:p>
        </w:tc>
        <w:tc>
          <w:tcPr>
            <w:tcW w:w="3888" w:type="dxa"/>
          </w:tcPr>
          <w:p w:rsidR="000406F5" w:rsidRPr="00771363" w:rsidRDefault="008A5E18" w:rsidP="000B59DA">
            <w:pPr>
              <w:rPr>
                <w:rFonts w:ascii="Arial" w:hAnsi="Arial" w:cs="Arial"/>
                <w:sz w:val="21"/>
                <w:szCs w:val="21"/>
              </w:rPr>
            </w:pPr>
            <w:r w:rsidRPr="00771363">
              <w:rPr>
                <w:rFonts w:ascii="Arial" w:eastAsia="Times New Roman" w:hAnsi="Arial" w:cs="Arial"/>
                <w:sz w:val="21"/>
                <w:szCs w:val="21"/>
              </w:rPr>
              <w:t>Phase I</w:t>
            </w:r>
            <w:r w:rsidR="00722F0C">
              <w:rPr>
                <w:rFonts w:ascii="Arial" w:eastAsia="Times New Roman" w:hAnsi="Arial" w:cs="Arial"/>
                <w:sz w:val="21"/>
                <w:szCs w:val="21"/>
              </w:rPr>
              <w:t xml:space="preserve"> –</w:t>
            </w:r>
            <w:r w:rsidR="000B59DA">
              <w:rPr>
                <w:rFonts w:ascii="Arial" w:eastAsia="Times New Roman" w:hAnsi="Arial" w:cs="Arial"/>
                <w:sz w:val="21"/>
                <w:szCs w:val="21"/>
              </w:rPr>
              <w:t xml:space="preserve"> P</w:t>
            </w:r>
            <w:r w:rsidR="00722F0C">
              <w:rPr>
                <w:rFonts w:ascii="Arial" w:eastAsia="Times New Roman" w:hAnsi="Arial" w:cs="Arial"/>
                <w:sz w:val="21"/>
                <w:szCs w:val="21"/>
              </w:rPr>
              <w:t xml:space="preserve">ostal verification functionality went live as of September 16, 2016. Remaining tasks in Phase I are </w:t>
            </w:r>
            <w:r w:rsidRPr="00771363">
              <w:rPr>
                <w:rFonts w:ascii="Arial" w:eastAsia="Times New Roman" w:hAnsi="Arial" w:cs="Arial"/>
                <w:sz w:val="21"/>
                <w:szCs w:val="21"/>
              </w:rPr>
              <w:t xml:space="preserve"> a work-in-in progress; Phases II and III are under development</w:t>
            </w:r>
          </w:p>
        </w:tc>
      </w:tr>
      <w:tr w:rsidR="00A77AEF" w:rsidTr="000406F5">
        <w:tc>
          <w:tcPr>
            <w:tcW w:w="3168" w:type="dxa"/>
          </w:tcPr>
          <w:p w:rsidR="00A77AEF" w:rsidRPr="00A77AEF" w:rsidRDefault="00A77AEF" w:rsidP="0057476E">
            <w:pPr>
              <w:rPr>
                <w:rFonts w:ascii="Arial" w:hAnsi="Arial" w:cs="Arial"/>
                <w:b/>
                <w:sz w:val="21"/>
                <w:szCs w:val="21"/>
              </w:rPr>
            </w:pPr>
            <w:r w:rsidRPr="00A77AEF">
              <w:rPr>
                <w:rFonts w:ascii="Arial" w:eastAsia="Times New Roman" w:hAnsi="Arial" w:cs="Arial"/>
                <w:b/>
                <w:sz w:val="21"/>
                <w:szCs w:val="21"/>
              </w:rPr>
              <w:t>State Directory of New Hire (SDNH) and National Medical Support Notice Programs (NMSN)</w:t>
            </w:r>
          </w:p>
        </w:tc>
        <w:tc>
          <w:tcPr>
            <w:tcW w:w="6120" w:type="dxa"/>
          </w:tcPr>
          <w:p w:rsidR="00A77AEF" w:rsidRPr="00A77AEF" w:rsidRDefault="006241B8" w:rsidP="006241B8">
            <w:pPr>
              <w:jc w:val="both"/>
              <w:rPr>
                <w:rFonts w:ascii="Arial" w:eastAsia="Times New Roman" w:hAnsi="Arial" w:cs="Arial"/>
                <w:sz w:val="21"/>
                <w:szCs w:val="21"/>
              </w:rPr>
            </w:pPr>
            <w:r>
              <w:rPr>
                <w:rFonts w:ascii="Arial" w:hAnsi="Arial" w:cs="Arial"/>
                <w:sz w:val="21"/>
                <w:szCs w:val="21"/>
              </w:rPr>
              <w:t xml:space="preserve">A new contract for New Hire and NMSN services was awarded on August 1, 2015. </w:t>
            </w:r>
            <w:r w:rsidR="00A77AEF" w:rsidRPr="00A77AEF">
              <w:rPr>
                <w:rFonts w:ascii="Arial" w:hAnsi="Arial" w:cs="Arial"/>
                <w:sz w:val="21"/>
                <w:szCs w:val="21"/>
              </w:rPr>
              <w:t>The New Hire/NMSN new business model include</w:t>
            </w:r>
            <w:r>
              <w:rPr>
                <w:rFonts w:ascii="Arial" w:hAnsi="Arial" w:cs="Arial"/>
                <w:sz w:val="21"/>
                <w:szCs w:val="21"/>
              </w:rPr>
              <w:t>s</w:t>
            </w:r>
            <w:r w:rsidR="00A77AEF" w:rsidRPr="00A77AEF">
              <w:rPr>
                <w:rFonts w:ascii="Arial" w:hAnsi="Arial" w:cs="Arial"/>
                <w:sz w:val="21"/>
                <w:szCs w:val="21"/>
              </w:rPr>
              <w:t xml:space="preserve"> the consolidation of both the NJ State Directory of New Hire and NJ National Medical Support Notice programs.  In addition, the new business model include</w:t>
            </w:r>
            <w:r>
              <w:rPr>
                <w:rFonts w:ascii="Arial" w:hAnsi="Arial" w:cs="Arial"/>
                <w:sz w:val="21"/>
                <w:szCs w:val="21"/>
              </w:rPr>
              <w:t>s</w:t>
            </w:r>
            <w:r w:rsidR="00A77AEF" w:rsidRPr="00A77AEF">
              <w:rPr>
                <w:rFonts w:ascii="Arial" w:hAnsi="Arial" w:cs="Arial"/>
                <w:sz w:val="21"/>
                <w:szCs w:val="21"/>
              </w:rPr>
              <w:t xml:space="preserve"> a comprehensive Employer Services Center and Portal for employer related issues and employer related follow-ups.  There are a number of adaptive NJKiDS changes that </w:t>
            </w:r>
            <w:r>
              <w:rPr>
                <w:rFonts w:ascii="Arial" w:hAnsi="Arial" w:cs="Arial"/>
                <w:sz w:val="21"/>
                <w:szCs w:val="21"/>
              </w:rPr>
              <w:t xml:space="preserve">are </w:t>
            </w:r>
            <w:r w:rsidR="00A77AEF" w:rsidRPr="00A77AEF">
              <w:rPr>
                <w:rFonts w:ascii="Arial" w:hAnsi="Arial" w:cs="Arial"/>
                <w:sz w:val="21"/>
                <w:szCs w:val="21"/>
              </w:rPr>
              <w:t>required</w:t>
            </w:r>
            <w:r>
              <w:rPr>
                <w:rFonts w:ascii="Arial" w:hAnsi="Arial" w:cs="Arial"/>
                <w:sz w:val="21"/>
                <w:szCs w:val="21"/>
              </w:rPr>
              <w:t xml:space="preserve"> under </w:t>
            </w:r>
            <w:r w:rsidR="00A77AEF" w:rsidRPr="00A77AEF">
              <w:rPr>
                <w:rFonts w:ascii="Arial" w:hAnsi="Arial" w:cs="Arial"/>
                <w:sz w:val="21"/>
                <w:szCs w:val="21"/>
              </w:rPr>
              <w:t>the New Hire/NMSN contract.</w:t>
            </w:r>
          </w:p>
        </w:tc>
        <w:tc>
          <w:tcPr>
            <w:tcW w:w="3888" w:type="dxa"/>
          </w:tcPr>
          <w:p w:rsidR="006568C2" w:rsidRDefault="006568C2" w:rsidP="006568C2">
            <w:pPr>
              <w:rPr>
                <w:rFonts w:ascii="Arial" w:hAnsi="Arial" w:cs="Arial"/>
                <w:sz w:val="21"/>
                <w:szCs w:val="21"/>
              </w:rPr>
            </w:pPr>
            <w:r w:rsidRPr="00704186">
              <w:rPr>
                <w:rFonts w:ascii="Arial" w:hAnsi="Arial" w:cs="Arial"/>
                <w:sz w:val="21"/>
                <w:szCs w:val="21"/>
              </w:rPr>
              <w:t xml:space="preserve">Work on the Employer Services Portal is currently in progress and will be completed in two phases. JAD sessions to define portal business and technical requirements </w:t>
            </w:r>
            <w:r w:rsidR="008E64F3" w:rsidRPr="00704186">
              <w:rPr>
                <w:rFonts w:ascii="Arial" w:hAnsi="Arial" w:cs="Arial"/>
                <w:sz w:val="21"/>
                <w:szCs w:val="21"/>
              </w:rPr>
              <w:t>are ongoing through July 2017. O</w:t>
            </w:r>
            <w:r w:rsidRPr="00704186">
              <w:rPr>
                <w:rFonts w:ascii="Arial" w:hAnsi="Arial" w:cs="Arial"/>
                <w:sz w:val="21"/>
                <w:szCs w:val="21"/>
              </w:rPr>
              <w:t xml:space="preserve">nce completed, enhanced registration will be available to entities both currently registered and new to submit New Hire information.  </w:t>
            </w:r>
            <w:r w:rsidRPr="00704186">
              <w:rPr>
                <w:rFonts w:ascii="Arial" w:hAnsi="Arial" w:cs="Arial"/>
                <w:sz w:val="21"/>
                <w:szCs w:val="21"/>
              </w:rPr>
              <w:lastRenderedPageBreak/>
              <w:t xml:space="preserve">The implementation of an integrated portal solution -- the combination of current New Hire &amp; NMSN websites -- is </w:t>
            </w:r>
            <w:r w:rsidR="000C0B44">
              <w:rPr>
                <w:rFonts w:ascii="Arial" w:hAnsi="Arial" w:cs="Arial"/>
                <w:sz w:val="21"/>
                <w:szCs w:val="21"/>
              </w:rPr>
              <w:t xml:space="preserve">currently scheduled for January 2018. </w:t>
            </w:r>
            <w:r w:rsidRPr="00704186">
              <w:rPr>
                <w:rFonts w:ascii="Arial" w:hAnsi="Arial" w:cs="Arial"/>
                <w:sz w:val="21"/>
                <w:szCs w:val="21"/>
              </w:rPr>
              <w:t>Implementation of NMSN and IWO components will follow.</w:t>
            </w:r>
            <w:r>
              <w:rPr>
                <w:rFonts w:ascii="Arial" w:hAnsi="Arial" w:cs="Arial"/>
                <w:sz w:val="21"/>
                <w:szCs w:val="21"/>
              </w:rPr>
              <w:t xml:space="preserve"> </w:t>
            </w:r>
          </w:p>
          <w:p w:rsidR="006568C2" w:rsidRDefault="006568C2" w:rsidP="00193787">
            <w:pPr>
              <w:spacing w:after="200" w:line="276" w:lineRule="auto"/>
              <w:rPr>
                <w:rFonts w:ascii="Arial" w:hAnsi="Arial" w:cs="Arial"/>
                <w:sz w:val="21"/>
                <w:szCs w:val="21"/>
              </w:rPr>
            </w:pPr>
          </w:p>
          <w:p w:rsidR="00193787" w:rsidRPr="00A77AEF" w:rsidRDefault="00193787" w:rsidP="00970F23">
            <w:pPr>
              <w:rPr>
                <w:rFonts w:ascii="Arial" w:eastAsia="Times New Roman" w:hAnsi="Arial" w:cs="Arial"/>
                <w:sz w:val="21"/>
                <w:szCs w:val="21"/>
              </w:rPr>
            </w:pPr>
          </w:p>
        </w:tc>
      </w:tr>
    </w:tbl>
    <w:p w:rsidR="001F035A" w:rsidRDefault="001F035A"/>
    <w:p w:rsidR="00BA7B08" w:rsidRDefault="00BA7B08"/>
    <w:p w:rsidR="00BA7B08" w:rsidRDefault="00BA7B08"/>
    <w:p w:rsidR="00BA7B08" w:rsidRDefault="00BA7B08"/>
    <w:sectPr w:rsidR="00BA7B08" w:rsidSect="000406F5">
      <w:headerReference w:type="default" r:id="rId8"/>
      <w:footerReference w:type="defaul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1B4" w:rsidRDefault="00DA11B4" w:rsidP="000406F5">
      <w:pPr>
        <w:spacing w:after="0" w:line="240" w:lineRule="auto"/>
      </w:pPr>
      <w:r>
        <w:separator/>
      </w:r>
    </w:p>
  </w:endnote>
  <w:endnote w:type="continuationSeparator" w:id="0">
    <w:p w:rsidR="00DA11B4" w:rsidRDefault="00DA11B4" w:rsidP="00040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9654347"/>
      <w:docPartObj>
        <w:docPartGallery w:val="Page Numbers (Bottom of Page)"/>
        <w:docPartUnique/>
      </w:docPartObj>
    </w:sdtPr>
    <w:sdtEndPr/>
    <w:sdtContent>
      <w:p w:rsidR="00193787" w:rsidRDefault="00193787">
        <w:pPr>
          <w:pStyle w:val="Footer"/>
          <w:jc w:val="right"/>
        </w:pPr>
        <w:r>
          <w:t xml:space="preserve">Page | </w:t>
        </w:r>
        <w:r>
          <w:fldChar w:fldCharType="begin"/>
        </w:r>
        <w:r>
          <w:instrText xml:space="preserve"> PAGE   \* MERGEFORMAT </w:instrText>
        </w:r>
        <w:r>
          <w:fldChar w:fldCharType="separate"/>
        </w:r>
        <w:r w:rsidR="00464B51">
          <w:rPr>
            <w:noProof/>
          </w:rPr>
          <w:t>3</w:t>
        </w:r>
        <w:r>
          <w:rPr>
            <w:noProof/>
          </w:rPr>
          <w:fldChar w:fldCharType="end"/>
        </w:r>
        <w:r>
          <w:t xml:space="preserve"> </w:t>
        </w:r>
      </w:p>
    </w:sdtContent>
  </w:sdt>
  <w:p w:rsidR="00193787" w:rsidRDefault="001937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1B4" w:rsidRDefault="00DA11B4" w:rsidP="000406F5">
      <w:pPr>
        <w:spacing w:after="0" w:line="240" w:lineRule="auto"/>
      </w:pPr>
      <w:r>
        <w:separator/>
      </w:r>
    </w:p>
  </w:footnote>
  <w:footnote w:type="continuationSeparator" w:id="0">
    <w:p w:rsidR="00DA11B4" w:rsidRDefault="00DA11B4" w:rsidP="000406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787" w:rsidRPr="000406F5" w:rsidRDefault="00193787" w:rsidP="000406F5">
    <w:pPr>
      <w:spacing w:after="0"/>
      <w:jc w:val="center"/>
      <w:rPr>
        <w:rFonts w:ascii="Arial" w:eastAsia="Times New Roman" w:hAnsi="Arial" w:cs="Arial"/>
        <w:b/>
        <w:sz w:val="28"/>
        <w:szCs w:val="28"/>
        <w:u w:val="single"/>
      </w:rPr>
    </w:pPr>
    <w:r w:rsidRPr="000406F5">
      <w:rPr>
        <w:rFonts w:ascii="Arial" w:eastAsia="Times New Roman" w:hAnsi="Arial" w:cs="Arial"/>
        <w:b/>
        <w:sz w:val="28"/>
        <w:szCs w:val="28"/>
        <w:u w:val="single"/>
      </w:rPr>
      <w:t>ATTACHMENT E</w:t>
    </w:r>
  </w:p>
  <w:p w:rsidR="00193787" w:rsidRPr="000406F5" w:rsidRDefault="00193787" w:rsidP="000406F5">
    <w:pPr>
      <w:spacing w:after="0"/>
      <w:jc w:val="center"/>
      <w:rPr>
        <w:rFonts w:ascii="Arial" w:eastAsia="Times New Roman" w:hAnsi="Arial" w:cs="Arial"/>
        <w:b/>
        <w:sz w:val="24"/>
        <w:szCs w:val="24"/>
      </w:rPr>
    </w:pPr>
    <w:r>
      <w:rPr>
        <w:rFonts w:ascii="Arial" w:eastAsia="Times New Roman" w:hAnsi="Arial" w:cs="Arial"/>
        <w:b/>
      </w:rPr>
      <w:t xml:space="preserve"> </w:t>
    </w:r>
    <w:r w:rsidRPr="00445215">
      <w:rPr>
        <w:rFonts w:ascii="Arial" w:eastAsia="Times New Roman" w:hAnsi="Arial" w:cs="Arial"/>
        <w:b/>
      </w:rPr>
      <w:t xml:space="preserve"> </w:t>
    </w:r>
    <w:r w:rsidRPr="000406F5">
      <w:rPr>
        <w:rFonts w:ascii="Arial" w:eastAsia="Times New Roman" w:hAnsi="Arial" w:cs="Arial"/>
        <w:b/>
        <w:sz w:val="24"/>
        <w:szCs w:val="24"/>
      </w:rPr>
      <w:t>LIST OF STATE PLANNED PRIORITY PROJECTS</w:t>
    </w:r>
  </w:p>
  <w:p w:rsidR="00193787" w:rsidRDefault="00193787" w:rsidP="000406F5">
    <w:pPr>
      <w:spacing w:after="0"/>
      <w:jc w:val="center"/>
      <w:rPr>
        <w:rFonts w:ascii="Arial" w:eastAsia="Times New Roman" w:hAnsi="Arial" w:cs="Arial"/>
        <w:b/>
      </w:rPr>
    </w:pPr>
    <w:r w:rsidRPr="00445215">
      <w:rPr>
        <w:rFonts w:ascii="Arial" w:eastAsia="Times New Roman" w:hAnsi="Arial" w:cs="Arial"/>
        <w:b/>
      </w:rPr>
      <w:t xml:space="preserve"> (</w:t>
    </w:r>
    <w:proofErr w:type="gramStart"/>
    <w:r>
      <w:rPr>
        <w:rFonts w:ascii="Arial" w:eastAsia="Times New Roman" w:hAnsi="Arial" w:cs="Arial"/>
        <w:b/>
      </w:rPr>
      <w:t>as</w:t>
    </w:r>
    <w:proofErr w:type="gramEnd"/>
    <w:r>
      <w:rPr>
        <w:rFonts w:ascii="Arial" w:eastAsia="Times New Roman" w:hAnsi="Arial" w:cs="Arial"/>
        <w:b/>
      </w:rPr>
      <w:t xml:space="preserve"> of</w:t>
    </w:r>
    <w:r w:rsidR="00BA7B08">
      <w:rPr>
        <w:rFonts w:ascii="Arial" w:eastAsia="Times New Roman" w:hAnsi="Arial" w:cs="Arial"/>
        <w:b/>
      </w:rPr>
      <w:t xml:space="preserve"> </w:t>
    </w:r>
    <w:r w:rsidR="001E0EBD">
      <w:rPr>
        <w:rFonts w:ascii="Arial" w:eastAsia="Times New Roman" w:hAnsi="Arial" w:cs="Arial"/>
        <w:b/>
      </w:rPr>
      <w:t xml:space="preserve">March </w:t>
    </w:r>
    <w:r w:rsidR="000C0B44">
      <w:rPr>
        <w:rFonts w:ascii="Arial" w:eastAsia="Times New Roman" w:hAnsi="Arial" w:cs="Arial"/>
        <w:b/>
      </w:rPr>
      <w:t>7</w:t>
    </w:r>
    <w:r w:rsidR="001E0EBD">
      <w:rPr>
        <w:rFonts w:ascii="Arial" w:eastAsia="Times New Roman" w:hAnsi="Arial" w:cs="Arial"/>
        <w:b/>
      </w:rPr>
      <w:t>, 2017</w:t>
    </w:r>
    <w:r>
      <w:rPr>
        <w:rFonts w:ascii="Arial" w:eastAsia="Times New Roman" w:hAnsi="Arial" w:cs="Arial"/>
        <w:b/>
      </w:rPr>
      <w:t>)</w:t>
    </w:r>
  </w:p>
  <w:p w:rsidR="00193787" w:rsidRDefault="001937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7495"/>
    <w:multiLevelType w:val="hybridMultilevel"/>
    <w:tmpl w:val="A6768FC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62E4276"/>
    <w:multiLevelType w:val="hybridMultilevel"/>
    <w:tmpl w:val="A15E42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nsid w:val="4C3A09B0"/>
    <w:multiLevelType w:val="hybridMultilevel"/>
    <w:tmpl w:val="9006B1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64144FF"/>
    <w:multiLevelType w:val="hybridMultilevel"/>
    <w:tmpl w:val="139EDD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6F5"/>
    <w:rsid w:val="000406F5"/>
    <w:rsid w:val="000B59DA"/>
    <w:rsid w:val="000C0B44"/>
    <w:rsid w:val="00193787"/>
    <w:rsid w:val="001B68C0"/>
    <w:rsid w:val="001E0EBD"/>
    <w:rsid w:val="001F035A"/>
    <w:rsid w:val="00464B51"/>
    <w:rsid w:val="0057476E"/>
    <w:rsid w:val="006241B8"/>
    <w:rsid w:val="006568C2"/>
    <w:rsid w:val="00704186"/>
    <w:rsid w:val="00722F0C"/>
    <w:rsid w:val="00756FDF"/>
    <w:rsid w:val="00771363"/>
    <w:rsid w:val="007771B2"/>
    <w:rsid w:val="00861942"/>
    <w:rsid w:val="008A5E18"/>
    <w:rsid w:val="008E008E"/>
    <w:rsid w:val="008E64F3"/>
    <w:rsid w:val="00906E5C"/>
    <w:rsid w:val="00970F23"/>
    <w:rsid w:val="009F5CC6"/>
    <w:rsid w:val="00A418AC"/>
    <w:rsid w:val="00A77AEF"/>
    <w:rsid w:val="00BA7B08"/>
    <w:rsid w:val="00D613C2"/>
    <w:rsid w:val="00DA11B4"/>
    <w:rsid w:val="00DA3288"/>
    <w:rsid w:val="00FC5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0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6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6F5"/>
  </w:style>
  <w:style w:type="paragraph" w:styleId="Footer">
    <w:name w:val="footer"/>
    <w:basedOn w:val="Normal"/>
    <w:link w:val="FooterChar"/>
    <w:uiPriority w:val="99"/>
    <w:unhideWhenUsed/>
    <w:rsid w:val="000406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6F5"/>
  </w:style>
  <w:style w:type="paragraph" w:styleId="ListParagraph">
    <w:name w:val="List Paragraph"/>
    <w:basedOn w:val="Normal"/>
    <w:uiPriority w:val="34"/>
    <w:qFormat/>
    <w:rsid w:val="0057476E"/>
    <w:pPr>
      <w:ind w:left="720"/>
      <w:contextualSpacing/>
    </w:pPr>
  </w:style>
  <w:style w:type="paragraph" w:styleId="BalloonText">
    <w:name w:val="Balloon Text"/>
    <w:basedOn w:val="Normal"/>
    <w:link w:val="BalloonTextChar"/>
    <w:uiPriority w:val="99"/>
    <w:semiHidden/>
    <w:unhideWhenUsed/>
    <w:rsid w:val="008E00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08E"/>
    <w:rPr>
      <w:rFonts w:ascii="Tahoma" w:hAnsi="Tahoma" w:cs="Tahoma"/>
      <w:sz w:val="16"/>
      <w:szCs w:val="16"/>
    </w:rPr>
  </w:style>
  <w:style w:type="character" w:styleId="CommentReference">
    <w:name w:val="annotation reference"/>
    <w:basedOn w:val="DefaultParagraphFont"/>
    <w:uiPriority w:val="99"/>
    <w:semiHidden/>
    <w:unhideWhenUsed/>
    <w:rsid w:val="00722F0C"/>
    <w:rPr>
      <w:sz w:val="16"/>
      <w:szCs w:val="16"/>
    </w:rPr>
  </w:style>
  <w:style w:type="paragraph" w:styleId="CommentText">
    <w:name w:val="annotation text"/>
    <w:basedOn w:val="Normal"/>
    <w:link w:val="CommentTextChar"/>
    <w:uiPriority w:val="99"/>
    <w:semiHidden/>
    <w:unhideWhenUsed/>
    <w:rsid w:val="00722F0C"/>
    <w:pPr>
      <w:spacing w:line="240" w:lineRule="auto"/>
    </w:pPr>
    <w:rPr>
      <w:sz w:val="20"/>
      <w:szCs w:val="20"/>
    </w:rPr>
  </w:style>
  <w:style w:type="character" w:customStyle="1" w:styleId="CommentTextChar">
    <w:name w:val="Comment Text Char"/>
    <w:basedOn w:val="DefaultParagraphFont"/>
    <w:link w:val="CommentText"/>
    <w:uiPriority w:val="99"/>
    <w:semiHidden/>
    <w:rsid w:val="00722F0C"/>
    <w:rPr>
      <w:sz w:val="20"/>
      <w:szCs w:val="20"/>
    </w:rPr>
  </w:style>
  <w:style w:type="paragraph" w:styleId="CommentSubject">
    <w:name w:val="annotation subject"/>
    <w:basedOn w:val="CommentText"/>
    <w:next w:val="CommentText"/>
    <w:link w:val="CommentSubjectChar"/>
    <w:uiPriority w:val="99"/>
    <w:semiHidden/>
    <w:unhideWhenUsed/>
    <w:rsid w:val="00722F0C"/>
    <w:rPr>
      <w:b/>
      <w:bCs/>
    </w:rPr>
  </w:style>
  <w:style w:type="character" w:customStyle="1" w:styleId="CommentSubjectChar">
    <w:name w:val="Comment Subject Char"/>
    <w:basedOn w:val="CommentTextChar"/>
    <w:link w:val="CommentSubject"/>
    <w:uiPriority w:val="99"/>
    <w:semiHidden/>
    <w:rsid w:val="00722F0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0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6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6F5"/>
  </w:style>
  <w:style w:type="paragraph" w:styleId="Footer">
    <w:name w:val="footer"/>
    <w:basedOn w:val="Normal"/>
    <w:link w:val="FooterChar"/>
    <w:uiPriority w:val="99"/>
    <w:unhideWhenUsed/>
    <w:rsid w:val="000406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6F5"/>
  </w:style>
  <w:style w:type="paragraph" w:styleId="ListParagraph">
    <w:name w:val="List Paragraph"/>
    <w:basedOn w:val="Normal"/>
    <w:uiPriority w:val="34"/>
    <w:qFormat/>
    <w:rsid w:val="0057476E"/>
    <w:pPr>
      <w:ind w:left="720"/>
      <w:contextualSpacing/>
    </w:pPr>
  </w:style>
  <w:style w:type="paragraph" w:styleId="BalloonText">
    <w:name w:val="Balloon Text"/>
    <w:basedOn w:val="Normal"/>
    <w:link w:val="BalloonTextChar"/>
    <w:uiPriority w:val="99"/>
    <w:semiHidden/>
    <w:unhideWhenUsed/>
    <w:rsid w:val="008E00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08E"/>
    <w:rPr>
      <w:rFonts w:ascii="Tahoma" w:hAnsi="Tahoma" w:cs="Tahoma"/>
      <w:sz w:val="16"/>
      <w:szCs w:val="16"/>
    </w:rPr>
  </w:style>
  <w:style w:type="character" w:styleId="CommentReference">
    <w:name w:val="annotation reference"/>
    <w:basedOn w:val="DefaultParagraphFont"/>
    <w:uiPriority w:val="99"/>
    <w:semiHidden/>
    <w:unhideWhenUsed/>
    <w:rsid w:val="00722F0C"/>
    <w:rPr>
      <w:sz w:val="16"/>
      <w:szCs w:val="16"/>
    </w:rPr>
  </w:style>
  <w:style w:type="paragraph" w:styleId="CommentText">
    <w:name w:val="annotation text"/>
    <w:basedOn w:val="Normal"/>
    <w:link w:val="CommentTextChar"/>
    <w:uiPriority w:val="99"/>
    <w:semiHidden/>
    <w:unhideWhenUsed/>
    <w:rsid w:val="00722F0C"/>
    <w:pPr>
      <w:spacing w:line="240" w:lineRule="auto"/>
    </w:pPr>
    <w:rPr>
      <w:sz w:val="20"/>
      <w:szCs w:val="20"/>
    </w:rPr>
  </w:style>
  <w:style w:type="character" w:customStyle="1" w:styleId="CommentTextChar">
    <w:name w:val="Comment Text Char"/>
    <w:basedOn w:val="DefaultParagraphFont"/>
    <w:link w:val="CommentText"/>
    <w:uiPriority w:val="99"/>
    <w:semiHidden/>
    <w:rsid w:val="00722F0C"/>
    <w:rPr>
      <w:sz w:val="20"/>
      <w:szCs w:val="20"/>
    </w:rPr>
  </w:style>
  <w:style w:type="paragraph" w:styleId="CommentSubject">
    <w:name w:val="annotation subject"/>
    <w:basedOn w:val="CommentText"/>
    <w:next w:val="CommentText"/>
    <w:link w:val="CommentSubjectChar"/>
    <w:uiPriority w:val="99"/>
    <w:semiHidden/>
    <w:unhideWhenUsed/>
    <w:rsid w:val="00722F0C"/>
    <w:rPr>
      <w:b/>
      <w:bCs/>
    </w:rPr>
  </w:style>
  <w:style w:type="character" w:customStyle="1" w:styleId="CommentSubjectChar">
    <w:name w:val="Comment Subject Char"/>
    <w:basedOn w:val="CommentTextChar"/>
    <w:link w:val="CommentSubject"/>
    <w:uiPriority w:val="99"/>
    <w:semiHidden/>
    <w:rsid w:val="00722F0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661382">
      <w:bodyDiv w:val="1"/>
      <w:marLeft w:val="0"/>
      <w:marRight w:val="0"/>
      <w:marTop w:val="0"/>
      <w:marBottom w:val="0"/>
      <w:divBdr>
        <w:top w:val="none" w:sz="0" w:space="0" w:color="auto"/>
        <w:left w:val="none" w:sz="0" w:space="0" w:color="auto"/>
        <w:bottom w:val="none" w:sz="0" w:space="0" w:color="auto"/>
        <w:right w:val="none" w:sz="0" w:space="0" w:color="auto"/>
      </w:divBdr>
    </w:div>
    <w:div w:id="195286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NJ Department of Human Services</Company>
  <LinksUpToDate>false</LinksUpToDate>
  <CharactersWithSpaces>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Colleen Cookhorn-Clark</dc:creator>
  <cp:lastModifiedBy>Christine Brennan</cp:lastModifiedBy>
  <cp:revision>3</cp:revision>
  <cp:lastPrinted>2015-11-23T20:40:00Z</cp:lastPrinted>
  <dcterms:created xsi:type="dcterms:W3CDTF">2017-03-07T15:25:00Z</dcterms:created>
  <dcterms:modified xsi:type="dcterms:W3CDTF">2017-03-28T19:05:00Z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