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75EB" w:rsidRDefault="008975E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360462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975EB" w:rsidRDefault="008975EB" w:rsidP="00DC59A6">
                      <w:pPr>
                        <w:jc w:val="center"/>
                      </w:pPr>
                      <w:r w:rsidRPr="00037A48">
                        <w:rPr>
                          <w:color w:val="000000"/>
                        </w:rPr>
                        <w:object w:dxaOrig="4264" w:dyaOrig="4320">
                          <v:shape id="_x0000_i1026" type="#_x0000_t75" style="width:77.2pt;height:76.05pt" o:ole="">
                            <v:imagedata r:id="rId16" o:title=""/>
                          </v:shape>
                          <o:OLEObject Type="Embed" ProgID="MsImager.1" ShapeID="_x0000_i1026" DrawAspect="Content" ObjectID="_1553604623"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4C100D" w:rsidRDefault="004C100D"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C3228">
        <w:rPr>
          <w:rFonts w:ascii="Garamond" w:hAnsi="Garamond" w:cs="Arial"/>
          <w:b/>
          <w:bCs/>
          <w:sz w:val="52"/>
          <w:szCs w:val="52"/>
        </w:rPr>
        <w:t>Bid #</w:t>
      </w:r>
      <w:r w:rsidR="004C100D">
        <w:rPr>
          <w:rFonts w:ascii="Garamond" w:hAnsi="Garamond" w:cs="Arial"/>
          <w:b/>
          <w:bCs/>
          <w:sz w:val="52"/>
          <w:szCs w:val="52"/>
        </w:rPr>
        <w:t xml:space="preserve"> 17DPP00072</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2D71EA" w:rsidRDefault="002D71EA" w:rsidP="002D71EA">
            <w:pPr>
              <w:ind w:left="-108"/>
              <w:rPr>
                <w:rFonts w:ascii="Garamond" w:hAnsi="Garamond"/>
                <w:sz w:val="52"/>
                <w:szCs w:val="52"/>
              </w:rPr>
            </w:pPr>
            <w:r w:rsidRPr="002D71EA">
              <w:rPr>
                <w:rFonts w:ascii="Garamond" w:hAnsi="Garamond"/>
                <w:sz w:val="52"/>
                <w:szCs w:val="52"/>
              </w:rPr>
              <w:t>NJKi</w:t>
            </w:r>
            <w:r w:rsidR="00151F37">
              <w:rPr>
                <w:rFonts w:ascii="Garamond" w:hAnsi="Garamond"/>
                <w:sz w:val="52"/>
                <w:szCs w:val="52"/>
              </w:rPr>
              <w:t>DS</w:t>
            </w:r>
            <w:r w:rsidRPr="002D71EA">
              <w:rPr>
                <w:rFonts w:ascii="Garamond" w:hAnsi="Garamond"/>
                <w:sz w:val="52"/>
                <w:szCs w:val="52"/>
              </w:rPr>
              <w:t xml:space="preserve"> Application Maintenance and Support Services for New Jersey Child Support Enforcement System</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282"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824"/>
        <w:gridCol w:w="2002"/>
        <w:gridCol w:w="1456"/>
      </w:tblGrid>
      <w:tr w:rsidR="00DC59A6" w:rsidRPr="00874DF2" w:rsidTr="008F3439">
        <w:trPr>
          <w:trHeight w:val="254"/>
        </w:trPr>
        <w:tc>
          <w:tcPr>
            <w:tcW w:w="5824"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2"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56"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8F3439">
        <w:trPr>
          <w:trHeight w:val="723"/>
        </w:trPr>
        <w:tc>
          <w:tcPr>
            <w:tcW w:w="5824"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2002" w:type="dxa"/>
            <w:tcBorders>
              <w:top w:val="single" w:sz="4" w:space="0" w:color="auto"/>
            </w:tcBorders>
            <w:shd w:val="clear" w:color="auto" w:fill="auto"/>
            <w:vAlign w:val="center"/>
          </w:tcPr>
          <w:p w:rsidR="00DC59A6" w:rsidRPr="00840DF8" w:rsidRDefault="00EF5CB7" w:rsidP="00BF0388">
            <w:pPr>
              <w:ind w:right="180"/>
              <w:jc w:val="center"/>
              <w:rPr>
                <w:rFonts w:ascii="Garamond" w:hAnsi="Garamond" w:cs="Arial"/>
                <w:bCs/>
                <w:color w:val="000000"/>
              </w:rPr>
            </w:pPr>
            <w:r>
              <w:rPr>
                <w:rFonts w:ascii="Garamond" w:hAnsi="Garamond" w:cs="Arial"/>
                <w:bCs/>
                <w:color w:val="000000"/>
              </w:rPr>
              <w:t>May 15, 2017</w:t>
            </w:r>
          </w:p>
        </w:tc>
        <w:tc>
          <w:tcPr>
            <w:tcW w:w="1456" w:type="dxa"/>
            <w:tcBorders>
              <w:top w:val="single" w:sz="4" w:space="0" w:color="auto"/>
            </w:tcBorders>
            <w:shd w:val="clear" w:color="auto" w:fill="auto"/>
            <w:vAlign w:val="center"/>
          </w:tcPr>
          <w:p w:rsidR="00DC59A6" w:rsidRPr="008165F1" w:rsidRDefault="002D71EA" w:rsidP="00576F34">
            <w:pPr>
              <w:ind w:right="180"/>
              <w:jc w:val="center"/>
              <w:rPr>
                <w:rFonts w:ascii="Garamond" w:hAnsi="Garamond" w:cs="Arial"/>
                <w:bCs/>
                <w:color w:val="000000"/>
              </w:rPr>
            </w:pPr>
            <w:r>
              <w:rPr>
                <w:rFonts w:ascii="Garamond" w:hAnsi="Garamond" w:cs="Arial"/>
                <w:color w:val="000000"/>
              </w:rPr>
              <w:t>5</w:t>
            </w:r>
            <w:r w:rsidR="00C75719" w:rsidRPr="00874DF2">
              <w:rPr>
                <w:rFonts w:ascii="Garamond" w:hAnsi="Garamond" w:cs="Arial"/>
                <w:color w:val="000000"/>
              </w:rPr>
              <w:t>:00 PM</w:t>
            </w:r>
          </w:p>
        </w:tc>
      </w:tr>
      <w:tr w:rsidR="00DC59A6" w:rsidRPr="00874DF2" w:rsidTr="008F3439">
        <w:trPr>
          <w:trHeight w:val="723"/>
        </w:trPr>
        <w:tc>
          <w:tcPr>
            <w:tcW w:w="5824" w:type="dxa"/>
            <w:shd w:val="clear" w:color="auto" w:fill="auto"/>
            <w:vAlign w:val="center"/>
          </w:tcPr>
          <w:p w:rsidR="00DC59A6" w:rsidRDefault="001151B4" w:rsidP="00576F34">
            <w:pPr>
              <w:rPr>
                <w:rFonts w:ascii="Garamond" w:hAnsi="Garamond" w:cs="Arial"/>
                <w:b/>
                <w:bCs/>
                <w:color w:val="000000"/>
                <w:szCs w:val="20"/>
              </w:rPr>
            </w:pPr>
            <w:r w:rsidRPr="00C267E2">
              <w:rPr>
                <w:rFonts w:ascii="Garamond" w:hAnsi="Garamond" w:cs="Arial"/>
                <w:b/>
                <w:bCs/>
                <w:color w:val="000000"/>
                <w:szCs w:val="20"/>
              </w:rPr>
              <w:t>Mandatory</w:t>
            </w:r>
            <w:r w:rsidR="001E7CB1" w:rsidRPr="00C267E2">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2002" w:type="dxa"/>
            <w:shd w:val="clear" w:color="auto" w:fill="auto"/>
          </w:tcPr>
          <w:p w:rsidR="00DC59A6" w:rsidRDefault="00DC59A6" w:rsidP="00576F34">
            <w:pPr>
              <w:rPr>
                <w:rFonts w:ascii="Garamond" w:hAnsi="Garamond" w:cs="Arial"/>
                <w:color w:val="000000"/>
                <w:highlight w:val="yellow"/>
              </w:rPr>
            </w:pPr>
          </w:p>
          <w:p w:rsidR="00DC59A6" w:rsidRPr="00874DF2" w:rsidRDefault="00EF5CB7" w:rsidP="007C7831">
            <w:pPr>
              <w:ind w:right="180"/>
              <w:jc w:val="center"/>
              <w:rPr>
                <w:rFonts w:ascii="Garamond" w:hAnsi="Garamond" w:cs="Arial"/>
                <w:color w:val="000000"/>
                <w:highlight w:val="yellow"/>
              </w:rPr>
            </w:pPr>
            <w:r>
              <w:rPr>
                <w:rFonts w:ascii="Garamond" w:hAnsi="Garamond" w:cs="Arial"/>
                <w:color w:val="000000"/>
              </w:rPr>
              <w:t xml:space="preserve">April </w:t>
            </w:r>
            <w:r w:rsidR="007C7831">
              <w:rPr>
                <w:rFonts w:ascii="Garamond" w:hAnsi="Garamond" w:cs="Arial"/>
                <w:color w:val="000000"/>
              </w:rPr>
              <w:t>2</w:t>
            </w:r>
            <w:r w:rsidR="007C7831">
              <w:rPr>
                <w:rFonts w:ascii="Garamond" w:hAnsi="Garamond" w:cs="Arial"/>
                <w:color w:val="000000"/>
              </w:rPr>
              <w:t>5</w:t>
            </w:r>
            <w:r>
              <w:rPr>
                <w:rFonts w:ascii="Garamond" w:hAnsi="Garamond" w:cs="Arial"/>
                <w:color w:val="000000"/>
              </w:rPr>
              <w:t>, 2017</w:t>
            </w:r>
          </w:p>
        </w:tc>
        <w:tc>
          <w:tcPr>
            <w:tcW w:w="1456"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8F3439" w:rsidP="00576F34">
            <w:pPr>
              <w:ind w:right="180"/>
              <w:jc w:val="center"/>
              <w:rPr>
                <w:rFonts w:ascii="Garamond" w:hAnsi="Garamond" w:cs="Arial"/>
                <w:bCs/>
                <w:color w:val="000000"/>
                <w:highlight w:val="yellow"/>
              </w:rPr>
            </w:pPr>
            <w:r>
              <w:rPr>
                <w:rFonts w:ascii="Garamond" w:hAnsi="Garamond" w:cs="Arial"/>
                <w:bCs/>
                <w:color w:val="000000"/>
              </w:rPr>
              <w:t>10</w:t>
            </w:r>
            <w:r w:rsidR="002D71EA">
              <w:rPr>
                <w:rFonts w:ascii="Garamond" w:hAnsi="Garamond" w:cs="Arial"/>
                <w:bCs/>
                <w:color w:val="000000"/>
              </w:rPr>
              <w:t>:00 AM</w:t>
            </w:r>
            <w:r>
              <w:rPr>
                <w:rFonts w:ascii="Garamond" w:hAnsi="Garamond" w:cs="Arial"/>
                <w:bCs/>
                <w:color w:val="000000"/>
              </w:rPr>
              <w:t xml:space="preserve"> to 1:00 P.M.</w:t>
            </w:r>
          </w:p>
        </w:tc>
      </w:tr>
      <w:tr w:rsidR="00DC59A6" w:rsidRPr="00874DF2" w:rsidTr="008F3439">
        <w:trPr>
          <w:trHeight w:val="723"/>
        </w:trPr>
        <w:tc>
          <w:tcPr>
            <w:tcW w:w="5824"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2002" w:type="dxa"/>
            <w:shd w:val="clear" w:color="auto" w:fill="auto"/>
            <w:vAlign w:val="center"/>
          </w:tcPr>
          <w:p w:rsidR="00DC59A6" w:rsidRPr="00874DF2" w:rsidRDefault="00EF5CB7" w:rsidP="00576F34">
            <w:pPr>
              <w:ind w:right="180"/>
              <w:jc w:val="center"/>
              <w:rPr>
                <w:rFonts w:ascii="Garamond" w:hAnsi="Garamond" w:cs="Arial"/>
                <w:color w:val="000000"/>
              </w:rPr>
            </w:pPr>
            <w:r>
              <w:rPr>
                <w:rFonts w:ascii="Garamond" w:hAnsi="Garamond" w:cs="Arial"/>
                <w:color w:val="000000"/>
              </w:rPr>
              <w:t>June 15, 2017</w:t>
            </w:r>
          </w:p>
        </w:tc>
        <w:tc>
          <w:tcPr>
            <w:tcW w:w="1456"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FE36B3">
              <w:rPr>
                <w:rFonts w:ascii="Garamond" w:hAnsi="Garamond"/>
                <w:b/>
                <w:color w:val="000000"/>
              </w:rPr>
            </w:r>
            <w:r w:rsidR="00FE36B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E36B3">
              <w:rPr>
                <w:rFonts w:ascii="Garamond" w:hAnsi="Garamond"/>
                <w:b/>
                <w:color w:val="000000"/>
              </w:rPr>
            </w:r>
            <w:r w:rsidR="00FE36B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FE36B3">
              <w:rPr>
                <w:rFonts w:ascii="Garamond" w:hAnsi="Garamond"/>
                <w:b/>
                <w:color w:val="000000"/>
              </w:rPr>
            </w:r>
            <w:r w:rsidR="00FE36B3">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2D71E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FE36B3">
              <w:rPr>
                <w:rFonts w:ascii="Garamond" w:hAnsi="Garamond"/>
                <w:b/>
                <w:color w:val="000000"/>
              </w:rPr>
            </w:r>
            <w:r w:rsidR="00FE36B3">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2F1FBB">
              <w:rPr>
                <w:rFonts w:ascii="Garamond" w:hAnsi="Garamond" w:cs="Arial"/>
                <w:b/>
                <w:color w:val="000000"/>
              </w:rPr>
              <w:fldChar w:fldCharType="begin">
                <w:ffData>
                  <w:name w:val="Check4"/>
                  <w:enabled/>
                  <w:calcOnExit w:val="0"/>
                  <w:checkBox>
                    <w:sizeAuto/>
                    <w:default w:val="1"/>
                  </w:checkBox>
                </w:ffData>
              </w:fldChar>
            </w:r>
            <w:bookmarkStart w:id="2" w:name="Check4"/>
            <w:r w:rsidR="002F1FBB">
              <w:rPr>
                <w:rFonts w:ascii="Garamond" w:hAnsi="Garamond" w:cs="Arial"/>
                <w:b/>
                <w:color w:val="000000"/>
              </w:rPr>
              <w:instrText xml:space="preserve"> FORMCHECKBOX </w:instrText>
            </w:r>
            <w:r w:rsidR="00FE36B3">
              <w:rPr>
                <w:rFonts w:ascii="Garamond" w:hAnsi="Garamond" w:cs="Arial"/>
                <w:b/>
                <w:color w:val="000000"/>
              </w:rPr>
            </w:r>
            <w:r w:rsidR="00FE36B3">
              <w:rPr>
                <w:rFonts w:ascii="Garamond" w:hAnsi="Garamond" w:cs="Arial"/>
                <w:b/>
                <w:color w:val="000000"/>
              </w:rPr>
              <w:fldChar w:fldCharType="separate"/>
            </w:r>
            <w:r w:rsidR="002F1FBB">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FE36B3">
              <w:rPr>
                <w:rFonts w:ascii="Garamond" w:hAnsi="Garamond" w:cs="Arial"/>
                <w:b/>
                <w:color w:val="000000"/>
              </w:rPr>
            </w:r>
            <w:r w:rsidR="00FE36B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2F1FBB">
              <w:rPr>
                <w:rFonts w:ascii="Garamond" w:hAnsi="Garamond" w:cs="Arial"/>
                <w:b/>
                <w:color w:val="000000"/>
              </w:rPr>
              <w:fldChar w:fldCharType="begin">
                <w:ffData>
                  <w:name w:val="Check5"/>
                  <w:enabled/>
                  <w:calcOnExit w:val="0"/>
                  <w:checkBox>
                    <w:sizeAuto/>
                    <w:default w:val="1"/>
                  </w:checkBox>
                </w:ffData>
              </w:fldChar>
            </w:r>
            <w:bookmarkStart w:id="3" w:name="Check5"/>
            <w:r w:rsidR="002F1FBB">
              <w:rPr>
                <w:rFonts w:ascii="Garamond" w:hAnsi="Garamond" w:cs="Arial"/>
                <w:b/>
                <w:color w:val="000000"/>
              </w:rPr>
              <w:instrText xml:space="preserve"> FORMCHECKBOX </w:instrText>
            </w:r>
            <w:r w:rsidR="00FE36B3">
              <w:rPr>
                <w:rFonts w:ascii="Garamond" w:hAnsi="Garamond" w:cs="Arial"/>
                <w:b/>
                <w:color w:val="000000"/>
              </w:rPr>
            </w:r>
            <w:r w:rsidR="00FE36B3">
              <w:rPr>
                <w:rFonts w:ascii="Garamond" w:hAnsi="Garamond" w:cs="Arial"/>
                <w:b/>
                <w:color w:val="000000"/>
              </w:rPr>
              <w:fldChar w:fldCharType="separate"/>
            </w:r>
            <w:r w:rsidR="002F1FBB">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E36B3">
              <w:rPr>
                <w:rFonts w:ascii="Garamond" w:hAnsi="Garamond" w:cs="Arial"/>
                <w:b/>
                <w:color w:val="000000"/>
              </w:rPr>
            </w:r>
            <w:r w:rsidR="00FE36B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2F1FBB">
              <w:rPr>
                <w:rFonts w:ascii="Garamond" w:hAnsi="Garamond" w:cs="Arial"/>
                <w:b/>
                <w:color w:val="000000"/>
              </w:rPr>
              <w:fldChar w:fldCharType="begin">
                <w:ffData>
                  <w:name w:val=""/>
                  <w:enabled/>
                  <w:calcOnExit w:val="0"/>
                  <w:checkBox>
                    <w:sizeAuto/>
                    <w:default w:val="1"/>
                  </w:checkBox>
                </w:ffData>
              </w:fldChar>
            </w:r>
            <w:r w:rsidR="002F1FBB">
              <w:rPr>
                <w:rFonts w:ascii="Garamond" w:hAnsi="Garamond" w:cs="Arial"/>
                <w:b/>
                <w:color w:val="000000"/>
              </w:rPr>
              <w:instrText xml:space="preserve"> FORMCHECKBOX </w:instrText>
            </w:r>
            <w:r w:rsidR="00FE36B3">
              <w:rPr>
                <w:rFonts w:ascii="Garamond" w:hAnsi="Garamond" w:cs="Arial"/>
                <w:b/>
                <w:color w:val="000000"/>
              </w:rPr>
            </w:r>
            <w:r w:rsidR="00FE36B3">
              <w:rPr>
                <w:rFonts w:ascii="Garamond" w:hAnsi="Garamond" w:cs="Arial"/>
                <w:b/>
                <w:color w:val="000000"/>
              </w:rPr>
              <w:fldChar w:fldCharType="separate"/>
            </w:r>
            <w:r w:rsidR="002F1FBB">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483A61">
              <w:rPr>
                <w:rFonts w:ascii="Garamond" w:hAnsi="Garamond" w:cs="Arial"/>
                <w:b/>
                <w:color w:val="000000"/>
                <w:sz w:val="28"/>
                <w:szCs w:val="28"/>
              </w:rPr>
              <w:t>I</w:t>
            </w:r>
            <w:r w:rsidR="0000484B">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E36B3">
              <w:rPr>
                <w:rFonts w:ascii="Garamond" w:hAnsi="Garamond" w:cs="Arial"/>
                <w:b/>
                <w:color w:val="000000"/>
              </w:rPr>
            </w:r>
            <w:r w:rsidR="00FE36B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FF1E7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F1E71">
        <w:rPr>
          <w:rFonts w:ascii="Garamond" w:hAnsi="Garamond" w:cs="Arial"/>
          <w:bCs/>
          <w:color w:val="000000"/>
          <w:u w:val="single"/>
        </w:rPr>
        <w:t>Using Agency/Agencies</w:t>
      </w:r>
    </w:p>
    <w:p w:rsidR="00DC59A6" w:rsidRPr="00FF1E71"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FF1E71">
        <w:rPr>
          <w:rFonts w:ascii="Garamond" w:hAnsi="Garamond" w:cs="Arial"/>
          <w:bCs/>
          <w:color w:val="000000"/>
        </w:rPr>
        <w:t>State of New Jersey</w:t>
      </w:r>
      <w:r w:rsidR="00B2488D" w:rsidRPr="00FF1E71">
        <w:rPr>
          <w:rFonts w:ascii="Garamond" w:hAnsi="Garamond" w:cs="Arial"/>
          <w:bCs/>
          <w:color w:val="000000"/>
        </w:rPr>
        <w:tab/>
      </w:r>
      <w:r w:rsidR="00B2488D" w:rsidRPr="00FF1E71">
        <w:rPr>
          <w:rFonts w:ascii="Garamond" w:hAnsi="Garamond" w:cs="Arial"/>
          <w:bCs/>
          <w:color w:val="000000"/>
        </w:rPr>
        <w:tab/>
      </w:r>
      <w:r w:rsidR="00B2488D" w:rsidRPr="00FF1E71">
        <w:rPr>
          <w:rFonts w:ascii="Garamond" w:hAnsi="Garamond" w:cs="Arial"/>
          <w:bCs/>
          <w:color w:val="000000"/>
        </w:rPr>
        <w:tab/>
      </w:r>
      <w:r w:rsidR="00B2488D" w:rsidRPr="00FF1E71">
        <w:rPr>
          <w:rFonts w:ascii="Garamond" w:hAnsi="Garamond" w:cs="Arial"/>
          <w:bCs/>
          <w:color w:val="000000"/>
        </w:rPr>
        <w:tab/>
      </w:r>
      <w:r w:rsidRPr="00FF1E71">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F1E71" w:rsidRPr="00FF1E71">
        <w:rPr>
          <w:rFonts w:ascii="Garamond" w:hAnsi="Garamond" w:cs="Arial"/>
          <w:bCs/>
          <w:color w:val="000000"/>
        </w:rPr>
        <w:t>Department of Human Services</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F1E71" w:rsidRPr="00FF1E71">
        <w:rPr>
          <w:rFonts w:ascii="Garamond" w:hAnsi="Garamond" w:cs="Arial"/>
          <w:bCs/>
          <w:color w:val="000000"/>
          <w:szCs w:val="22"/>
        </w:rPr>
        <w:t>Division of Family Development</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F1E71" w:rsidRPr="00FF1E71">
        <w:rPr>
          <w:rFonts w:ascii="Garamond" w:hAnsi="Garamond" w:cs="Arial"/>
          <w:bCs/>
          <w:color w:val="000000"/>
        </w:rPr>
        <w:t>Office of Child Support Services</w:t>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F3439">
        <w:rPr>
          <w:rFonts w:ascii="Garamond" w:hAnsi="Garamond" w:cs="Arial"/>
          <w:bCs/>
          <w:color w:val="000000"/>
          <w:szCs w:val="22"/>
        </w:rPr>
        <w:t>4/13/2017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3B672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8975847" w:history="1">
        <w:r w:rsidR="003B6725" w:rsidRPr="009C5B6D">
          <w:rPr>
            <w:rStyle w:val="Hyperlink"/>
            <w:noProof/>
            <w14:scene3d>
              <w14:camera w14:prst="orthographicFront"/>
              <w14:lightRig w14:rig="threePt" w14:dir="t">
                <w14:rot w14:lat="0" w14:lon="0" w14:rev="0"/>
              </w14:lightRig>
            </w14:scene3d>
          </w:rPr>
          <w:t>1.0</w:t>
        </w:r>
        <w:r w:rsidR="003B6725">
          <w:rPr>
            <w:rFonts w:asciiTheme="minorHAnsi" w:eastAsiaTheme="minorEastAsia" w:hAnsiTheme="minorHAnsi" w:cstheme="minorBidi"/>
            <w:b w:val="0"/>
            <w:bCs w:val="0"/>
            <w:caps w:val="0"/>
            <w:noProof/>
            <w:sz w:val="22"/>
            <w:szCs w:val="22"/>
          </w:rPr>
          <w:tab/>
        </w:r>
        <w:r w:rsidR="003B6725" w:rsidRPr="009C5B6D">
          <w:rPr>
            <w:rStyle w:val="Hyperlink"/>
            <w:noProof/>
          </w:rPr>
          <w:t>INFORMATION FOR VENDORS {BIDDERS}</w:t>
        </w:r>
        <w:r w:rsidR="003B6725">
          <w:rPr>
            <w:noProof/>
            <w:webHidden/>
          </w:rPr>
          <w:tab/>
        </w:r>
        <w:r w:rsidR="003B6725">
          <w:rPr>
            <w:noProof/>
            <w:webHidden/>
          </w:rPr>
          <w:fldChar w:fldCharType="begin"/>
        </w:r>
        <w:r w:rsidR="003B6725">
          <w:rPr>
            <w:noProof/>
            <w:webHidden/>
          </w:rPr>
          <w:instrText xml:space="preserve"> PAGEREF _Toc478975847 \h </w:instrText>
        </w:r>
        <w:r w:rsidR="003B6725">
          <w:rPr>
            <w:noProof/>
            <w:webHidden/>
          </w:rPr>
        </w:r>
        <w:r w:rsidR="003B6725">
          <w:rPr>
            <w:noProof/>
            <w:webHidden/>
          </w:rPr>
          <w:fldChar w:fldCharType="separate"/>
        </w:r>
        <w:r w:rsidR="003B6725">
          <w:rPr>
            <w:noProof/>
            <w:webHidden/>
          </w:rPr>
          <w:t>5</w:t>
        </w:r>
        <w:r w:rsidR="003B6725">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48" w:history="1">
        <w:r w:rsidRPr="009C5B6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C5B6D">
          <w:rPr>
            <w:rStyle w:val="Hyperlink"/>
            <w:noProof/>
          </w:rPr>
          <w:t>PURPOSE AND INTENT</w:t>
        </w:r>
        <w:r>
          <w:rPr>
            <w:noProof/>
            <w:webHidden/>
          </w:rPr>
          <w:tab/>
        </w:r>
        <w:r>
          <w:rPr>
            <w:noProof/>
            <w:webHidden/>
          </w:rPr>
          <w:fldChar w:fldCharType="begin"/>
        </w:r>
        <w:r>
          <w:rPr>
            <w:noProof/>
            <w:webHidden/>
          </w:rPr>
          <w:instrText xml:space="preserve"> PAGEREF _Toc478975848 \h </w:instrText>
        </w:r>
        <w:r>
          <w:rPr>
            <w:noProof/>
            <w:webHidden/>
          </w:rPr>
        </w:r>
        <w:r>
          <w:rPr>
            <w:noProof/>
            <w:webHidden/>
          </w:rPr>
          <w:fldChar w:fldCharType="separate"/>
        </w:r>
        <w:r>
          <w:rPr>
            <w:noProof/>
            <w:webHidden/>
          </w:rPr>
          <w:t>5</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49" w:history="1">
        <w:r w:rsidRPr="009C5B6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C5B6D">
          <w:rPr>
            <w:rStyle w:val="Hyperlink"/>
            <w:noProof/>
          </w:rPr>
          <w:t>BACKGROUND</w:t>
        </w:r>
        <w:r>
          <w:rPr>
            <w:noProof/>
            <w:webHidden/>
          </w:rPr>
          <w:tab/>
        </w:r>
        <w:r>
          <w:rPr>
            <w:noProof/>
            <w:webHidden/>
          </w:rPr>
          <w:fldChar w:fldCharType="begin"/>
        </w:r>
        <w:r>
          <w:rPr>
            <w:noProof/>
            <w:webHidden/>
          </w:rPr>
          <w:instrText xml:space="preserve"> PAGEREF _Toc478975849 \h </w:instrText>
        </w:r>
        <w:r>
          <w:rPr>
            <w:noProof/>
            <w:webHidden/>
          </w:rPr>
        </w:r>
        <w:r>
          <w:rPr>
            <w:noProof/>
            <w:webHidden/>
          </w:rPr>
          <w:fldChar w:fldCharType="separate"/>
        </w:r>
        <w:r>
          <w:rPr>
            <w:noProof/>
            <w:webHidden/>
          </w:rPr>
          <w:t>5</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0" w:history="1">
        <w:r w:rsidRPr="009C5B6D">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C5B6D">
          <w:rPr>
            <w:rStyle w:val="Hyperlink"/>
            <w:noProof/>
          </w:rPr>
          <w:t>nj child support program administration overview</w:t>
        </w:r>
        <w:r>
          <w:rPr>
            <w:noProof/>
            <w:webHidden/>
          </w:rPr>
          <w:tab/>
        </w:r>
        <w:r>
          <w:rPr>
            <w:noProof/>
            <w:webHidden/>
          </w:rPr>
          <w:fldChar w:fldCharType="begin"/>
        </w:r>
        <w:r>
          <w:rPr>
            <w:noProof/>
            <w:webHidden/>
          </w:rPr>
          <w:instrText xml:space="preserve"> PAGEREF _Toc478975850 \h </w:instrText>
        </w:r>
        <w:r>
          <w:rPr>
            <w:noProof/>
            <w:webHidden/>
          </w:rPr>
        </w:r>
        <w:r>
          <w:rPr>
            <w:noProof/>
            <w:webHidden/>
          </w:rPr>
          <w:fldChar w:fldCharType="separate"/>
        </w:r>
        <w:r>
          <w:rPr>
            <w:noProof/>
            <w:webHidden/>
          </w:rPr>
          <w:t>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51" w:history="1">
        <w:r w:rsidRPr="009C5B6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C5B6D">
          <w:rPr>
            <w:rStyle w:val="Hyperlink"/>
            <w:noProof/>
          </w:rPr>
          <w:t>Key Events</w:t>
        </w:r>
        <w:r>
          <w:rPr>
            <w:noProof/>
            <w:webHidden/>
          </w:rPr>
          <w:tab/>
        </w:r>
        <w:r>
          <w:rPr>
            <w:noProof/>
            <w:webHidden/>
          </w:rPr>
          <w:fldChar w:fldCharType="begin"/>
        </w:r>
        <w:r>
          <w:rPr>
            <w:noProof/>
            <w:webHidden/>
          </w:rPr>
          <w:instrText xml:space="preserve"> PAGEREF _Toc478975851 \h </w:instrText>
        </w:r>
        <w:r>
          <w:rPr>
            <w:noProof/>
            <w:webHidden/>
          </w:rPr>
        </w:r>
        <w:r>
          <w:rPr>
            <w:noProof/>
            <w:webHidden/>
          </w:rPr>
          <w:fldChar w:fldCharType="separate"/>
        </w:r>
        <w:r>
          <w:rPr>
            <w:noProof/>
            <w:webHidden/>
          </w:rPr>
          <w:t>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2" w:history="1">
        <w:r w:rsidRPr="009C5B6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C5B6D">
          <w:rPr>
            <w:rStyle w:val="Hyperlink"/>
            <w:noProof/>
          </w:rPr>
          <w:t>ELECTRONIC QUESTION AND ANSWER PERIOD</w:t>
        </w:r>
        <w:r>
          <w:rPr>
            <w:noProof/>
            <w:webHidden/>
          </w:rPr>
          <w:tab/>
        </w:r>
        <w:r>
          <w:rPr>
            <w:noProof/>
            <w:webHidden/>
          </w:rPr>
          <w:fldChar w:fldCharType="begin"/>
        </w:r>
        <w:r>
          <w:rPr>
            <w:noProof/>
            <w:webHidden/>
          </w:rPr>
          <w:instrText xml:space="preserve"> PAGEREF _Toc478975852 \h </w:instrText>
        </w:r>
        <w:r>
          <w:rPr>
            <w:noProof/>
            <w:webHidden/>
          </w:rPr>
        </w:r>
        <w:r>
          <w:rPr>
            <w:noProof/>
            <w:webHidden/>
          </w:rPr>
          <w:fldChar w:fldCharType="separate"/>
        </w:r>
        <w:r>
          <w:rPr>
            <w:noProof/>
            <w:webHidden/>
          </w:rPr>
          <w:t>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3" w:history="1">
        <w:r w:rsidRPr="009C5B6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C5B6D">
          <w:rPr>
            <w:rStyle w:val="Hyperlink"/>
            <w:noProof/>
          </w:rPr>
          <w:t>SUBMISSION OF QUOTES {PROPOSALS}</w:t>
        </w:r>
        <w:r>
          <w:rPr>
            <w:noProof/>
            <w:webHidden/>
          </w:rPr>
          <w:tab/>
        </w:r>
        <w:r>
          <w:rPr>
            <w:noProof/>
            <w:webHidden/>
          </w:rPr>
          <w:fldChar w:fldCharType="begin"/>
        </w:r>
        <w:r>
          <w:rPr>
            <w:noProof/>
            <w:webHidden/>
          </w:rPr>
          <w:instrText xml:space="preserve"> PAGEREF _Toc478975853 \h </w:instrText>
        </w:r>
        <w:r>
          <w:rPr>
            <w:noProof/>
            <w:webHidden/>
          </w:rPr>
        </w:r>
        <w:r>
          <w:rPr>
            <w:noProof/>
            <w:webHidden/>
          </w:rPr>
          <w:fldChar w:fldCharType="separate"/>
        </w:r>
        <w:r>
          <w:rPr>
            <w:noProof/>
            <w:webHidden/>
          </w:rPr>
          <w:t>10</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4" w:history="1">
        <w:r w:rsidRPr="009C5B6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C5B6D">
          <w:rPr>
            <w:rStyle w:val="Hyperlink"/>
            <w:rFonts w:ascii="Arial" w:hAnsi="Arial"/>
            <w:i/>
            <w:noProof/>
          </w:rPr>
          <w:t>NJSTART</w:t>
        </w:r>
        <w:r>
          <w:rPr>
            <w:noProof/>
            <w:webHidden/>
          </w:rPr>
          <w:tab/>
        </w:r>
        <w:r>
          <w:rPr>
            <w:noProof/>
            <w:webHidden/>
          </w:rPr>
          <w:fldChar w:fldCharType="begin"/>
        </w:r>
        <w:r>
          <w:rPr>
            <w:noProof/>
            <w:webHidden/>
          </w:rPr>
          <w:instrText xml:space="preserve"> PAGEREF _Toc478975854 \h </w:instrText>
        </w:r>
        <w:r>
          <w:rPr>
            <w:noProof/>
            <w:webHidden/>
          </w:rPr>
        </w:r>
        <w:r>
          <w:rPr>
            <w:noProof/>
            <w:webHidden/>
          </w:rPr>
          <w:fldChar w:fldCharType="separate"/>
        </w:r>
        <w:r>
          <w:rPr>
            <w:noProof/>
            <w:webHidden/>
          </w:rPr>
          <w:t>11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5" w:history="1">
        <w:r w:rsidRPr="009C5B6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C5B6D">
          <w:rPr>
            <w:rStyle w:val="Hyperlink"/>
            <w:noProof/>
          </w:rPr>
          <w:t>ELECTRONIC SIGNATURES</w:t>
        </w:r>
        <w:r>
          <w:rPr>
            <w:noProof/>
            <w:webHidden/>
          </w:rPr>
          <w:tab/>
        </w:r>
        <w:r>
          <w:rPr>
            <w:noProof/>
            <w:webHidden/>
          </w:rPr>
          <w:fldChar w:fldCharType="begin"/>
        </w:r>
        <w:r>
          <w:rPr>
            <w:noProof/>
            <w:webHidden/>
          </w:rPr>
          <w:instrText xml:space="preserve"> PAGEREF _Toc478975855 \h </w:instrText>
        </w:r>
        <w:r>
          <w:rPr>
            <w:noProof/>
            <w:webHidden/>
          </w:rPr>
        </w:r>
        <w:r>
          <w:rPr>
            <w:noProof/>
            <w:webHidden/>
          </w:rPr>
          <w:fldChar w:fldCharType="separate"/>
        </w:r>
        <w:r>
          <w:rPr>
            <w:noProof/>
            <w:webHidden/>
          </w:rPr>
          <w:t>11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6" w:history="1">
        <w:r w:rsidRPr="009C5B6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C5B6D">
          <w:rPr>
            <w:rStyle w:val="Hyperlink"/>
            <w:noProof/>
          </w:rPr>
          <w:t>MANDATORY SITE VISIT</w:t>
        </w:r>
        <w:r>
          <w:rPr>
            <w:noProof/>
            <w:webHidden/>
          </w:rPr>
          <w:tab/>
        </w:r>
        <w:r>
          <w:rPr>
            <w:noProof/>
            <w:webHidden/>
          </w:rPr>
          <w:fldChar w:fldCharType="begin"/>
        </w:r>
        <w:r>
          <w:rPr>
            <w:noProof/>
            <w:webHidden/>
          </w:rPr>
          <w:instrText xml:space="preserve"> PAGEREF _Toc478975856 \h </w:instrText>
        </w:r>
        <w:r>
          <w:rPr>
            <w:noProof/>
            <w:webHidden/>
          </w:rPr>
        </w:r>
        <w:r>
          <w:rPr>
            <w:noProof/>
            <w:webHidden/>
          </w:rPr>
          <w:fldChar w:fldCharType="separate"/>
        </w:r>
        <w:r>
          <w:rPr>
            <w:noProof/>
            <w:webHidden/>
          </w:rPr>
          <w:t>11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57" w:history="1">
        <w:r w:rsidRPr="009C5B6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C5B6D">
          <w:rPr>
            <w:rStyle w:val="Hyperlink"/>
            <w:noProof/>
          </w:rPr>
          <w:t>ADDITIONAL Information</w:t>
        </w:r>
        <w:r>
          <w:rPr>
            <w:noProof/>
            <w:webHidden/>
          </w:rPr>
          <w:tab/>
        </w:r>
        <w:r>
          <w:rPr>
            <w:noProof/>
            <w:webHidden/>
          </w:rPr>
          <w:fldChar w:fldCharType="begin"/>
        </w:r>
        <w:r>
          <w:rPr>
            <w:noProof/>
            <w:webHidden/>
          </w:rPr>
          <w:instrText xml:space="preserve"> PAGEREF _Toc478975857 \h </w:instrText>
        </w:r>
        <w:r>
          <w:rPr>
            <w:noProof/>
            <w:webHidden/>
          </w:rPr>
        </w:r>
        <w:r>
          <w:rPr>
            <w:noProof/>
            <w:webHidden/>
          </w:rPr>
          <w:fldChar w:fldCharType="separate"/>
        </w:r>
        <w:r>
          <w:rPr>
            <w:noProof/>
            <w:webHidden/>
          </w:rPr>
          <w:t>11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8" w:history="1">
        <w:r w:rsidRPr="009C5B6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C5B6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_Toc478975858 \h </w:instrText>
        </w:r>
        <w:r>
          <w:rPr>
            <w:noProof/>
            <w:webHidden/>
          </w:rPr>
        </w:r>
        <w:r>
          <w:rPr>
            <w:noProof/>
            <w:webHidden/>
          </w:rPr>
          <w:fldChar w:fldCharType="separate"/>
        </w:r>
        <w:r>
          <w:rPr>
            <w:noProof/>
            <w:webHidden/>
          </w:rPr>
          <w:t>11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59" w:history="1">
        <w:r w:rsidRPr="009C5B6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C5B6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_Toc478975859 \h </w:instrText>
        </w:r>
        <w:r>
          <w:rPr>
            <w:noProof/>
            <w:webHidden/>
          </w:rPr>
        </w:r>
        <w:r>
          <w:rPr>
            <w:noProof/>
            <w:webHidden/>
          </w:rPr>
          <w:fldChar w:fldCharType="separate"/>
        </w:r>
        <w:r>
          <w:rPr>
            <w:noProof/>
            <w:webHidden/>
          </w:rPr>
          <w:t>12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0" w:history="1">
        <w:r w:rsidRPr="009C5B6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C5B6D">
          <w:rPr>
            <w:rStyle w:val="Hyperlink"/>
            <w:rFonts w:eastAsia="MS Mincho"/>
            <w:noProof/>
          </w:rPr>
          <w:t>COST Liability</w:t>
        </w:r>
        <w:r>
          <w:rPr>
            <w:noProof/>
            <w:webHidden/>
          </w:rPr>
          <w:tab/>
        </w:r>
        <w:r>
          <w:rPr>
            <w:noProof/>
            <w:webHidden/>
          </w:rPr>
          <w:fldChar w:fldCharType="begin"/>
        </w:r>
        <w:r>
          <w:rPr>
            <w:noProof/>
            <w:webHidden/>
          </w:rPr>
          <w:instrText xml:space="preserve"> PAGEREF _Toc478975860 \h </w:instrText>
        </w:r>
        <w:r>
          <w:rPr>
            <w:noProof/>
            <w:webHidden/>
          </w:rPr>
        </w:r>
        <w:r>
          <w:rPr>
            <w:noProof/>
            <w:webHidden/>
          </w:rPr>
          <w:fldChar w:fldCharType="separate"/>
        </w:r>
        <w:r>
          <w:rPr>
            <w:noProof/>
            <w:webHidden/>
          </w:rPr>
          <w:t>12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1" w:history="1">
        <w:r w:rsidRPr="009C5B6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C5B6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_Toc478975861 \h </w:instrText>
        </w:r>
        <w:r>
          <w:rPr>
            <w:noProof/>
            <w:webHidden/>
          </w:rPr>
        </w:r>
        <w:r>
          <w:rPr>
            <w:noProof/>
            <w:webHidden/>
          </w:rPr>
          <w:fldChar w:fldCharType="separate"/>
        </w:r>
        <w:r>
          <w:rPr>
            <w:noProof/>
            <w:webHidden/>
          </w:rPr>
          <w:t>12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2" w:history="1">
        <w:r w:rsidRPr="009C5B6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C5B6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_Toc478975862 \h </w:instrText>
        </w:r>
        <w:r>
          <w:rPr>
            <w:noProof/>
            <w:webHidden/>
          </w:rPr>
        </w:r>
        <w:r>
          <w:rPr>
            <w:noProof/>
            <w:webHidden/>
          </w:rPr>
          <w:fldChar w:fldCharType="separate"/>
        </w:r>
        <w:r>
          <w:rPr>
            <w:noProof/>
            <w:webHidden/>
          </w:rPr>
          <w:t>13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3" w:history="1">
        <w:r w:rsidRPr="009C5B6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C5B6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_Toc478975863 \h </w:instrText>
        </w:r>
        <w:r>
          <w:rPr>
            <w:noProof/>
            <w:webHidden/>
          </w:rPr>
        </w:r>
        <w:r>
          <w:rPr>
            <w:noProof/>
            <w:webHidden/>
          </w:rPr>
          <w:fldChar w:fldCharType="separate"/>
        </w:r>
        <w:r>
          <w:rPr>
            <w:noProof/>
            <w:webHidden/>
          </w:rPr>
          <w:t>13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4" w:history="1">
        <w:r w:rsidRPr="009C5B6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C5B6D">
          <w:rPr>
            <w:rStyle w:val="Hyperlink"/>
            <w:rFonts w:eastAsia="MS Mincho"/>
            <w:noProof/>
          </w:rPr>
          <w:t>Proposal ERRORS</w:t>
        </w:r>
        <w:r>
          <w:rPr>
            <w:noProof/>
            <w:webHidden/>
          </w:rPr>
          <w:tab/>
        </w:r>
        <w:r>
          <w:rPr>
            <w:noProof/>
            <w:webHidden/>
          </w:rPr>
          <w:fldChar w:fldCharType="begin"/>
        </w:r>
        <w:r>
          <w:rPr>
            <w:noProof/>
            <w:webHidden/>
          </w:rPr>
          <w:instrText xml:space="preserve"> PAGEREF _Toc478975864 \h </w:instrText>
        </w:r>
        <w:r>
          <w:rPr>
            <w:noProof/>
            <w:webHidden/>
          </w:rPr>
        </w:r>
        <w:r>
          <w:rPr>
            <w:noProof/>
            <w:webHidden/>
          </w:rPr>
          <w:fldChar w:fldCharType="separate"/>
        </w:r>
        <w:r>
          <w:rPr>
            <w:noProof/>
            <w:webHidden/>
          </w:rPr>
          <w:t>13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5" w:history="1">
        <w:r w:rsidRPr="009C5B6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C5B6D">
          <w:rPr>
            <w:rStyle w:val="Hyperlink"/>
            <w:rFonts w:eastAsia="MS Mincho"/>
            <w:noProof/>
          </w:rPr>
          <w:t>JOINT Venture</w:t>
        </w:r>
        <w:r>
          <w:rPr>
            <w:noProof/>
            <w:webHidden/>
          </w:rPr>
          <w:tab/>
        </w:r>
        <w:r>
          <w:rPr>
            <w:noProof/>
            <w:webHidden/>
          </w:rPr>
          <w:fldChar w:fldCharType="begin"/>
        </w:r>
        <w:r>
          <w:rPr>
            <w:noProof/>
            <w:webHidden/>
          </w:rPr>
          <w:instrText xml:space="preserve"> PAGEREF _Toc478975865 \h </w:instrText>
        </w:r>
        <w:r>
          <w:rPr>
            <w:noProof/>
            <w:webHidden/>
          </w:rPr>
        </w:r>
        <w:r>
          <w:rPr>
            <w:noProof/>
            <w:webHidden/>
          </w:rPr>
          <w:fldChar w:fldCharType="separate"/>
        </w:r>
        <w:r>
          <w:rPr>
            <w:noProof/>
            <w:webHidden/>
          </w:rPr>
          <w:t>14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6" w:history="1">
        <w:r w:rsidRPr="009C5B6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C5B6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_Toc478975866 \h </w:instrText>
        </w:r>
        <w:r>
          <w:rPr>
            <w:noProof/>
            <w:webHidden/>
          </w:rPr>
        </w:r>
        <w:r>
          <w:rPr>
            <w:noProof/>
            <w:webHidden/>
          </w:rPr>
          <w:fldChar w:fldCharType="separate"/>
        </w:r>
        <w:r>
          <w:rPr>
            <w:noProof/>
            <w:webHidden/>
          </w:rPr>
          <w:t>14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67" w:history="1">
        <w:r w:rsidRPr="009C5B6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C5B6D">
          <w:rPr>
            <w:rStyle w:val="Hyperlink"/>
            <w:noProof/>
          </w:rPr>
          <w:t>QUOTE {PROPOSAL} ACCEPTANCES AND REJECTIONS</w:t>
        </w:r>
        <w:r>
          <w:rPr>
            <w:noProof/>
            <w:webHidden/>
          </w:rPr>
          <w:tab/>
        </w:r>
        <w:r>
          <w:rPr>
            <w:noProof/>
            <w:webHidden/>
          </w:rPr>
          <w:fldChar w:fldCharType="begin"/>
        </w:r>
        <w:r>
          <w:rPr>
            <w:noProof/>
            <w:webHidden/>
          </w:rPr>
          <w:instrText xml:space="preserve"> PAGEREF _Toc478975867 \h </w:instrText>
        </w:r>
        <w:r>
          <w:rPr>
            <w:noProof/>
            <w:webHidden/>
          </w:rPr>
        </w:r>
        <w:r>
          <w:rPr>
            <w:noProof/>
            <w:webHidden/>
          </w:rPr>
          <w:fldChar w:fldCharType="separate"/>
        </w:r>
        <w:r>
          <w:rPr>
            <w:noProof/>
            <w:webHidden/>
          </w:rPr>
          <w:t>15</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868" w:history="1">
        <w:r w:rsidRPr="009C5B6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C5B6D">
          <w:rPr>
            <w:rStyle w:val="Hyperlink"/>
            <w:noProof/>
          </w:rPr>
          <w:t>DEFINITIONS</w:t>
        </w:r>
        <w:r>
          <w:rPr>
            <w:noProof/>
            <w:webHidden/>
          </w:rPr>
          <w:tab/>
        </w:r>
        <w:r>
          <w:rPr>
            <w:noProof/>
            <w:webHidden/>
          </w:rPr>
          <w:fldChar w:fldCharType="begin"/>
        </w:r>
        <w:r>
          <w:rPr>
            <w:noProof/>
            <w:webHidden/>
          </w:rPr>
          <w:instrText xml:space="preserve"> PAGEREF _Toc478975868 \h </w:instrText>
        </w:r>
        <w:r>
          <w:rPr>
            <w:noProof/>
            <w:webHidden/>
          </w:rPr>
        </w:r>
        <w:r>
          <w:rPr>
            <w:noProof/>
            <w:webHidden/>
          </w:rPr>
          <w:fldChar w:fldCharType="separate"/>
        </w:r>
        <w:r>
          <w:rPr>
            <w:noProof/>
            <w:webHidden/>
          </w:rPr>
          <w:t>16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69" w:history="1">
        <w:r w:rsidRPr="009C5B6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C5B6D">
          <w:rPr>
            <w:rStyle w:val="Hyperlink"/>
            <w:noProof/>
          </w:rPr>
          <w:t>CROSSWALK</w:t>
        </w:r>
        <w:r>
          <w:rPr>
            <w:noProof/>
            <w:webHidden/>
          </w:rPr>
          <w:tab/>
        </w:r>
        <w:r>
          <w:rPr>
            <w:noProof/>
            <w:webHidden/>
          </w:rPr>
          <w:fldChar w:fldCharType="begin"/>
        </w:r>
        <w:r>
          <w:rPr>
            <w:noProof/>
            <w:webHidden/>
          </w:rPr>
          <w:instrText xml:space="preserve"> PAGEREF _Toc478975869 \h </w:instrText>
        </w:r>
        <w:r>
          <w:rPr>
            <w:noProof/>
            <w:webHidden/>
          </w:rPr>
        </w:r>
        <w:r>
          <w:rPr>
            <w:noProof/>
            <w:webHidden/>
          </w:rPr>
          <w:fldChar w:fldCharType="separate"/>
        </w:r>
        <w:r>
          <w:rPr>
            <w:noProof/>
            <w:webHidden/>
          </w:rPr>
          <w:t>16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70" w:history="1">
        <w:r w:rsidRPr="009C5B6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C5B6D">
          <w:rPr>
            <w:rStyle w:val="Hyperlink"/>
            <w:noProof/>
          </w:rPr>
          <w:t>General Definitions</w:t>
        </w:r>
        <w:r>
          <w:rPr>
            <w:noProof/>
            <w:webHidden/>
          </w:rPr>
          <w:tab/>
        </w:r>
        <w:r>
          <w:rPr>
            <w:noProof/>
            <w:webHidden/>
          </w:rPr>
          <w:fldChar w:fldCharType="begin"/>
        </w:r>
        <w:r>
          <w:rPr>
            <w:noProof/>
            <w:webHidden/>
          </w:rPr>
          <w:instrText xml:space="preserve"> PAGEREF _Toc478975870 \h </w:instrText>
        </w:r>
        <w:r>
          <w:rPr>
            <w:noProof/>
            <w:webHidden/>
          </w:rPr>
        </w:r>
        <w:r>
          <w:rPr>
            <w:noProof/>
            <w:webHidden/>
          </w:rPr>
          <w:fldChar w:fldCharType="separate"/>
        </w:r>
        <w:r>
          <w:rPr>
            <w:noProof/>
            <w:webHidden/>
          </w:rPr>
          <w:t>16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71" w:history="1">
        <w:r w:rsidRPr="009C5B6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C5B6D">
          <w:rPr>
            <w:rStyle w:val="Hyperlink"/>
            <w:noProof/>
          </w:rPr>
          <w:t>BLANKET P.O. {contract}-specific definitions/ACRONYMS</w:t>
        </w:r>
        <w:r>
          <w:rPr>
            <w:noProof/>
            <w:webHidden/>
          </w:rPr>
          <w:tab/>
        </w:r>
        <w:r>
          <w:rPr>
            <w:noProof/>
            <w:webHidden/>
          </w:rPr>
          <w:fldChar w:fldCharType="begin"/>
        </w:r>
        <w:r>
          <w:rPr>
            <w:noProof/>
            <w:webHidden/>
          </w:rPr>
          <w:instrText xml:space="preserve"> PAGEREF _Toc478975871 \h </w:instrText>
        </w:r>
        <w:r>
          <w:rPr>
            <w:noProof/>
            <w:webHidden/>
          </w:rPr>
        </w:r>
        <w:r>
          <w:rPr>
            <w:noProof/>
            <w:webHidden/>
          </w:rPr>
          <w:fldChar w:fldCharType="separate"/>
        </w:r>
        <w:r>
          <w:rPr>
            <w:noProof/>
            <w:webHidden/>
          </w:rPr>
          <w:t>19</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872" w:history="1">
        <w:r w:rsidRPr="009C5B6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C5B6D">
          <w:rPr>
            <w:rStyle w:val="Hyperlink"/>
            <w:noProof/>
          </w:rPr>
          <w:t>SCOPE OF WORK</w:t>
        </w:r>
        <w:r>
          <w:rPr>
            <w:noProof/>
            <w:webHidden/>
          </w:rPr>
          <w:tab/>
        </w:r>
        <w:r>
          <w:rPr>
            <w:noProof/>
            <w:webHidden/>
          </w:rPr>
          <w:fldChar w:fldCharType="begin"/>
        </w:r>
        <w:r>
          <w:rPr>
            <w:noProof/>
            <w:webHidden/>
          </w:rPr>
          <w:instrText xml:space="preserve"> PAGEREF _Toc478975872 \h </w:instrText>
        </w:r>
        <w:r>
          <w:rPr>
            <w:noProof/>
            <w:webHidden/>
          </w:rPr>
        </w:r>
        <w:r>
          <w:rPr>
            <w:noProof/>
            <w:webHidden/>
          </w:rPr>
          <w:fldChar w:fldCharType="separate"/>
        </w:r>
        <w:r>
          <w:rPr>
            <w:noProof/>
            <w:webHidden/>
          </w:rPr>
          <w:t>24</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73" w:history="1">
        <w:r w:rsidRPr="009C5B6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C5B6D">
          <w:rPr>
            <w:rStyle w:val="Hyperlink"/>
            <w:noProof/>
          </w:rPr>
          <w:t>general overview</w:t>
        </w:r>
        <w:r>
          <w:rPr>
            <w:noProof/>
            <w:webHidden/>
          </w:rPr>
          <w:tab/>
        </w:r>
        <w:r>
          <w:rPr>
            <w:noProof/>
            <w:webHidden/>
          </w:rPr>
          <w:fldChar w:fldCharType="begin"/>
        </w:r>
        <w:r>
          <w:rPr>
            <w:noProof/>
            <w:webHidden/>
          </w:rPr>
          <w:instrText xml:space="preserve"> PAGEREF _Toc478975873 \h </w:instrText>
        </w:r>
        <w:r>
          <w:rPr>
            <w:noProof/>
            <w:webHidden/>
          </w:rPr>
        </w:r>
        <w:r>
          <w:rPr>
            <w:noProof/>
            <w:webHidden/>
          </w:rPr>
          <w:fldChar w:fldCharType="separate"/>
        </w:r>
        <w:r>
          <w:rPr>
            <w:noProof/>
            <w:webHidden/>
          </w:rPr>
          <w:t>24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74" w:history="1">
        <w:r w:rsidRPr="009C5B6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9C5B6D">
          <w:rPr>
            <w:rStyle w:val="Hyperlink"/>
            <w:noProof/>
          </w:rPr>
          <w:t>transition period and final mobilization plan</w:t>
        </w:r>
        <w:r>
          <w:rPr>
            <w:noProof/>
            <w:webHidden/>
          </w:rPr>
          <w:tab/>
        </w:r>
        <w:r>
          <w:rPr>
            <w:noProof/>
            <w:webHidden/>
          </w:rPr>
          <w:fldChar w:fldCharType="begin"/>
        </w:r>
        <w:r>
          <w:rPr>
            <w:noProof/>
            <w:webHidden/>
          </w:rPr>
          <w:instrText xml:space="preserve"> PAGEREF _Toc478975874 \h </w:instrText>
        </w:r>
        <w:r>
          <w:rPr>
            <w:noProof/>
            <w:webHidden/>
          </w:rPr>
        </w:r>
        <w:r>
          <w:rPr>
            <w:noProof/>
            <w:webHidden/>
          </w:rPr>
          <w:fldChar w:fldCharType="separate"/>
        </w:r>
        <w:r>
          <w:rPr>
            <w:noProof/>
            <w:webHidden/>
          </w:rPr>
          <w:t>26</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75" w:history="1">
        <w:r w:rsidRPr="009C5B6D">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9C5B6D">
          <w:rPr>
            <w:rStyle w:val="Hyperlink"/>
            <w:noProof/>
          </w:rPr>
          <w:t>policies and standards</w:t>
        </w:r>
        <w:r>
          <w:rPr>
            <w:noProof/>
            <w:webHidden/>
          </w:rPr>
          <w:tab/>
        </w:r>
        <w:r>
          <w:rPr>
            <w:noProof/>
            <w:webHidden/>
          </w:rPr>
          <w:fldChar w:fldCharType="begin"/>
        </w:r>
        <w:r>
          <w:rPr>
            <w:noProof/>
            <w:webHidden/>
          </w:rPr>
          <w:instrText xml:space="preserve"> PAGEREF _Toc478975875 \h </w:instrText>
        </w:r>
        <w:r>
          <w:rPr>
            <w:noProof/>
            <w:webHidden/>
          </w:rPr>
        </w:r>
        <w:r>
          <w:rPr>
            <w:noProof/>
            <w:webHidden/>
          </w:rPr>
          <w:fldChar w:fldCharType="separate"/>
        </w:r>
        <w:r>
          <w:rPr>
            <w:noProof/>
            <w:webHidden/>
          </w:rPr>
          <w:t>27</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76" w:history="1">
        <w:r w:rsidRPr="009C5B6D">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9C5B6D">
          <w:rPr>
            <w:rStyle w:val="Hyperlink"/>
            <w:noProof/>
          </w:rPr>
          <w:t>technical environment</w:t>
        </w:r>
        <w:r>
          <w:rPr>
            <w:noProof/>
            <w:webHidden/>
          </w:rPr>
          <w:tab/>
        </w:r>
        <w:r>
          <w:rPr>
            <w:noProof/>
            <w:webHidden/>
          </w:rPr>
          <w:fldChar w:fldCharType="begin"/>
        </w:r>
        <w:r>
          <w:rPr>
            <w:noProof/>
            <w:webHidden/>
          </w:rPr>
          <w:instrText xml:space="preserve"> PAGEREF _Toc478975876 \h </w:instrText>
        </w:r>
        <w:r>
          <w:rPr>
            <w:noProof/>
            <w:webHidden/>
          </w:rPr>
        </w:r>
        <w:r>
          <w:rPr>
            <w:noProof/>
            <w:webHidden/>
          </w:rPr>
          <w:fldChar w:fldCharType="separate"/>
        </w:r>
        <w:r>
          <w:rPr>
            <w:noProof/>
            <w:webHidden/>
          </w:rPr>
          <w:t>29</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77" w:history="1">
        <w:r w:rsidRPr="009C5B6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C5B6D">
          <w:rPr>
            <w:rStyle w:val="Hyperlink"/>
            <w:noProof/>
          </w:rPr>
          <w:t>TASKS AND DELIVERABLES</w:t>
        </w:r>
        <w:r>
          <w:rPr>
            <w:noProof/>
            <w:webHidden/>
          </w:rPr>
          <w:tab/>
        </w:r>
        <w:r>
          <w:rPr>
            <w:noProof/>
            <w:webHidden/>
          </w:rPr>
          <w:fldChar w:fldCharType="begin"/>
        </w:r>
        <w:r>
          <w:rPr>
            <w:noProof/>
            <w:webHidden/>
          </w:rPr>
          <w:instrText xml:space="preserve"> PAGEREF _Toc478975877 \h </w:instrText>
        </w:r>
        <w:r>
          <w:rPr>
            <w:noProof/>
            <w:webHidden/>
          </w:rPr>
        </w:r>
        <w:r>
          <w:rPr>
            <w:noProof/>
            <w:webHidden/>
          </w:rPr>
          <w:fldChar w:fldCharType="separate"/>
        </w:r>
        <w:r>
          <w:rPr>
            <w:noProof/>
            <w:webHidden/>
          </w:rPr>
          <w:t>32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78" w:history="1">
        <w:r w:rsidRPr="009C5B6D">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9C5B6D">
          <w:rPr>
            <w:rStyle w:val="Hyperlink"/>
            <w:noProof/>
          </w:rPr>
          <w:t>GENERAL SERVICE AND PROCESS REQUIREMENTS</w:t>
        </w:r>
        <w:r>
          <w:rPr>
            <w:noProof/>
            <w:webHidden/>
          </w:rPr>
          <w:tab/>
        </w:r>
        <w:r>
          <w:rPr>
            <w:noProof/>
            <w:webHidden/>
          </w:rPr>
          <w:fldChar w:fldCharType="begin"/>
        </w:r>
        <w:r>
          <w:rPr>
            <w:noProof/>
            <w:webHidden/>
          </w:rPr>
          <w:instrText xml:space="preserve"> PAGEREF _Toc478975878 \h </w:instrText>
        </w:r>
        <w:r>
          <w:rPr>
            <w:noProof/>
            <w:webHidden/>
          </w:rPr>
        </w:r>
        <w:r>
          <w:rPr>
            <w:noProof/>
            <w:webHidden/>
          </w:rPr>
          <w:fldChar w:fldCharType="separate"/>
        </w:r>
        <w:r>
          <w:rPr>
            <w:noProof/>
            <w:webHidden/>
          </w:rPr>
          <w:t>32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79" w:history="1">
        <w:r w:rsidRPr="009C5B6D">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9C5B6D">
          <w:rPr>
            <w:rStyle w:val="Hyperlink"/>
            <w:noProof/>
          </w:rPr>
          <w:t>project initiation and transition</w:t>
        </w:r>
        <w:r>
          <w:rPr>
            <w:noProof/>
            <w:webHidden/>
          </w:rPr>
          <w:tab/>
        </w:r>
        <w:r>
          <w:rPr>
            <w:noProof/>
            <w:webHidden/>
          </w:rPr>
          <w:fldChar w:fldCharType="begin"/>
        </w:r>
        <w:r>
          <w:rPr>
            <w:noProof/>
            <w:webHidden/>
          </w:rPr>
          <w:instrText xml:space="preserve"> PAGEREF _Toc478975879 \h </w:instrText>
        </w:r>
        <w:r>
          <w:rPr>
            <w:noProof/>
            <w:webHidden/>
          </w:rPr>
        </w:r>
        <w:r>
          <w:rPr>
            <w:noProof/>
            <w:webHidden/>
          </w:rPr>
          <w:fldChar w:fldCharType="separate"/>
        </w:r>
        <w:r>
          <w:rPr>
            <w:noProof/>
            <w:webHidden/>
          </w:rPr>
          <w:t>34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0" w:history="1">
        <w:r w:rsidRPr="009C5B6D">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9C5B6D">
          <w:rPr>
            <w:rStyle w:val="Hyperlink"/>
            <w:noProof/>
          </w:rPr>
          <w:t>application maintenance</w:t>
        </w:r>
        <w:r>
          <w:rPr>
            <w:noProof/>
            <w:webHidden/>
          </w:rPr>
          <w:tab/>
        </w:r>
        <w:r>
          <w:rPr>
            <w:noProof/>
            <w:webHidden/>
          </w:rPr>
          <w:fldChar w:fldCharType="begin"/>
        </w:r>
        <w:r>
          <w:rPr>
            <w:noProof/>
            <w:webHidden/>
          </w:rPr>
          <w:instrText xml:space="preserve"> PAGEREF _Toc478975880 \h </w:instrText>
        </w:r>
        <w:r>
          <w:rPr>
            <w:noProof/>
            <w:webHidden/>
          </w:rPr>
        </w:r>
        <w:r>
          <w:rPr>
            <w:noProof/>
            <w:webHidden/>
          </w:rPr>
          <w:fldChar w:fldCharType="separate"/>
        </w:r>
        <w:r>
          <w:rPr>
            <w:noProof/>
            <w:webHidden/>
          </w:rPr>
          <w:t>35</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1" w:history="1">
        <w:r w:rsidRPr="009C5B6D">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9C5B6D">
          <w:rPr>
            <w:rStyle w:val="Hyperlink"/>
            <w:noProof/>
          </w:rPr>
          <w:t>integration testing and quality assurance</w:t>
        </w:r>
        <w:r>
          <w:rPr>
            <w:noProof/>
            <w:webHidden/>
          </w:rPr>
          <w:tab/>
        </w:r>
        <w:r>
          <w:rPr>
            <w:noProof/>
            <w:webHidden/>
          </w:rPr>
          <w:fldChar w:fldCharType="begin"/>
        </w:r>
        <w:r>
          <w:rPr>
            <w:noProof/>
            <w:webHidden/>
          </w:rPr>
          <w:instrText xml:space="preserve"> PAGEREF _Toc478975881 \h </w:instrText>
        </w:r>
        <w:r>
          <w:rPr>
            <w:noProof/>
            <w:webHidden/>
          </w:rPr>
        </w:r>
        <w:r>
          <w:rPr>
            <w:noProof/>
            <w:webHidden/>
          </w:rPr>
          <w:fldChar w:fldCharType="separate"/>
        </w:r>
        <w:r>
          <w:rPr>
            <w:noProof/>
            <w:webHidden/>
          </w:rPr>
          <w:t>41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2" w:history="1">
        <w:r w:rsidRPr="009C5B6D">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9C5B6D">
          <w:rPr>
            <w:rStyle w:val="Hyperlink"/>
            <w:noProof/>
          </w:rPr>
          <w:t>batch operations and interface support</w:t>
        </w:r>
        <w:r>
          <w:rPr>
            <w:noProof/>
            <w:webHidden/>
          </w:rPr>
          <w:tab/>
        </w:r>
        <w:r>
          <w:rPr>
            <w:noProof/>
            <w:webHidden/>
          </w:rPr>
          <w:fldChar w:fldCharType="begin"/>
        </w:r>
        <w:r>
          <w:rPr>
            <w:noProof/>
            <w:webHidden/>
          </w:rPr>
          <w:instrText xml:space="preserve"> PAGEREF _Toc478975882 \h </w:instrText>
        </w:r>
        <w:r>
          <w:rPr>
            <w:noProof/>
            <w:webHidden/>
          </w:rPr>
        </w:r>
        <w:r>
          <w:rPr>
            <w:noProof/>
            <w:webHidden/>
          </w:rPr>
          <w:fldChar w:fldCharType="separate"/>
        </w:r>
        <w:r>
          <w:rPr>
            <w:noProof/>
            <w:webHidden/>
          </w:rPr>
          <w:t>44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3" w:history="1">
        <w:r w:rsidRPr="009C5B6D">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9C5B6D">
          <w:rPr>
            <w:rStyle w:val="Hyperlink"/>
            <w:noProof/>
          </w:rPr>
          <w:t>help desk operations</w:t>
        </w:r>
        <w:r>
          <w:rPr>
            <w:noProof/>
            <w:webHidden/>
          </w:rPr>
          <w:tab/>
        </w:r>
        <w:r>
          <w:rPr>
            <w:noProof/>
            <w:webHidden/>
          </w:rPr>
          <w:fldChar w:fldCharType="begin"/>
        </w:r>
        <w:r>
          <w:rPr>
            <w:noProof/>
            <w:webHidden/>
          </w:rPr>
          <w:instrText xml:space="preserve"> PAGEREF _Toc478975883 \h </w:instrText>
        </w:r>
        <w:r>
          <w:rPr>
            <w:noProof/>
            <w:webHidden/>
          </w:rPr>
        </w:r>
        <w:r>
          <w:rPr>
            <w:noProof/>
            <w:webHidden/>
          </w:rPr>
          <w:fldChar w:fldCharType="separate"/>
        </w:r>
        <w:r>
          <w:rPr>
            <w:noProof/>
            <w:webHidden/>
          </w:rPr>
          <w:t>46</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4" w:history="1">
        <w:r w:rsidRPr="009C5B6D">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9C5B6D">
          <w:rPr>
            <w:rStyle w:val="Hyperlink"/>
            <w:noProof/>
          </w:rPr>
          <w:t>technical operations and infrastructure support</w:t>
        </w:r>
        <w:r>
          <w:rPr>
            <w:noProof/>
            <w:webHidden/>
          </w:rPr>
          <w:tab/>
        </w:r>
        <w:r>
          <w:rPr>
            <w:noProof/>
            <w:webHidden/>
          </w:rPr>
          <w:fldChar w:fldCharType="begin"/>
        </w:r>
        <w:r>
          <w:rPr>
            <w:noProof/>
            <w:webHidden/>
          </w:rPr>
          <w:instrText xml:space="preserve"> PAGEREF _Toc478975884 \h </w:instrText>
        </w:r>
        <w:r>
          <w:rPr>
            <w:noProof/>
            <w:webHidden/>
          </w:rPr>
        </w:r>
        <w:r>
          <w:rPr>
            <w:noProof/>
            <w:webHidden/>
          </w:rPr>
          <w:fldChar w:fldCharType="separate"/>
        </w:r>
        <w:r>
          <w:rPr>
            <w:noProof/>
            <w:webHidden/>
          </w:rPr>
          <w:t>49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5" w:history="1">
        <w:r w:rsidRPr="009C5B6D">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iCs w:val="0"/>
            <w:caps w:val="0"/>
            <w:noProof/>
            <w:sz w:val="22"/>
            <w:szCs w:val="22"/>
          </w:rPr>
          <w:tab/>
        </w:r>
        <w:r w:rsidRPr="009C5B6D">
          <w:rPr>
            <w:rStyle w:val="Hyperlink"/>
            <w:noProof/>
          </w:rPr>
          <w:t>training</w:t>
        </w:r>
        <w:r>
          <w:rPr>
            <w:noProof/>
            <w:webHidden/>
          </w:rPr>
          <w:tab/>
        </w:r>
        <w:r>
          <w:rPr>
            <w:noProof/>
            <w:webHidden/>
          </w:rPr>
          <w:fldChar w:fldCharType="begin"/>
        </w:r>
        <w:r>
          <w:rPr>
            <w:noProof/>
            <w:webHidden/>
          </w:rPr>
          <w:instrText xml:space="preserve"> PAGEREF _Toc478975885 \h </w:instrText>
        </w:r>
        <w:r>
          <w:rPr>
            <w:noProof/>
            <w:webHidden/>
          </w:rPr>
        </w:r>
        <w:r>
          <w:rPr>
            <w:noProof/>
            <w:webHidden/>
          </w:rPr>
          <w:fldChar w:fldCharType="separate"/>
        </w:r>
        <w:r>
          <w:rPr>
            <w:noProof/>
            <w:webHidden/>
          </w:rPr>
          <w:t>50</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6" w:history="1">
        <w:r w:rsidRPr="009C5B6D">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iCs w:val="0"/>
            <w:caps w:val="0"/>
            <w:noProof/>
            <w:sz w:val="22"/>
            <w:szCs w:val="22"/>
          </w:rPr>
          <w:tab/>
        </w:r>
        <w:r w:rsidRPr="009C5B6D">
          <w:rPr>
            <w:rStyle w:val="Hyperlink"/>
            <w:noProof/>
          </w:rPr>
          <w:t>emergent systems technology</w:t>
        </w:r>
        <w:r>
          <w:rPr>
            <w:noProof/>
            <w:webHidden/>
          </w:rPr>
          <w:tab/>
        </w:r>
        <w:r>
          <w:rPr>
            <w:noProof/>
            <w:webHidden/>
          </w:rPr>
          <w:fldChar w:fldCharType="begin"/>
        </w:r>
        <w:r>
          <w:rPr>
            <w:noProof/>
            <w:webHidden/>
          </w:rPr>
          <w:instrText xml:space="preserve"> PAGEREF _Toc478975886 \h </w:instrText>
        </w:r>
        <w:r>
          <w:rPr>
            <w:noProof/>
            <w:webHidden/>
          </w:rPr>
        </w:r>
        <w:r>
          <w:rPr>
            <w:noProof/>
            <w:webHidden/>
          </w:rPr>
          <w:fldChar w:fldCharType="separate"/>
        </w:r>
        <w:r>
          <w:rPr>
            <w:noProof/>
            <w:webHidden/>
          </w:rPr>
          <w:t>50</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87" w:history="1">
        <w:r w:rsidRPr="009C5B6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C5B6D">
          <w:rPr>
            <w:rStyle w:val="Hyperlink"/>
            <w:noProof/>
          </w:rPr>
          <w:t>operations management</w:t>
        </w:r>
        <w:r>
          <w:rPr>
            <w:noProof/>
            <w:webHidden/>
          </w:rPr>
          <w:tab/>
        </w:r>
        <w:r>
          <w:rPr>
            <w:noProof/>
            <w:webHidden/>
          </w:rPr>
          <w:fldChar w:fldCharType="begin"/>
        </w:r>
        <w:r>
          <w:rPr>
            <w:noProof/>
            <w:webHidden/>
          </w:rPr>
          <w:instrText xml:space="preserve"> PAGEREF _Toc478975887 \h </w:instrText>
        </w:r>
        <w:r>
          <w:rPr>
            <w:noProof/>
            <w:webHidden/>
          </w:rPr>
        </w:r>
        <w:r>
          <w:rPr>
            <w:noProof/>
            <w:webHidden/>
          </w:rPr>
          <w:fldChar w:fldCharType="separate"/>
        </w:r>
        <w:r>
          <w:rPr>
            <w:noProof/>
            <w:webHidden/>
          </w:rPr>
          <w:t>51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8" w:history="1">
        <w:r w:rsidRPr="009C5B6D">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9C5B6D">
          <w:rPr>
            <w:rStyle w:val="Hyperlink"/>
            <w:noProof/>
          </w:rPr>
          <w:t>operations management responsibilities</w:t>
        </w:r>
        <w:r>
          <w:rPr>
            <w:noProof/>
            <w:webHidden/>
          </w:rPr>
          <w:tab/>
        </w:r>
        <w:r>
          <w:rPr>
            <w:noProof/>
            <w:webHidden/>
          </w:rPr>
          <w:fldChar w:fldCharType="begin"/>
        </w:r>
        <w:r>
          <w:rPr>
            <w:noProof/>
            <w:webHidden/>
          </w:rPr>
          <w:instrText xml:space="preserve"> PAGEREF _Toc478975888 \h </w:instrText>
        </w:r>
        <w:r>
          <w:rPr>
            <w:noProof/>
            <w:webHidden/>
          </w:rPr>
        </w:r>
        <w:r>
          <w:rPr>
            <w:noProof/>
            <w:webHidden/>
          </w:rPr>
          <w:fldChar w:fldCharType="separate"/>
        </w:r>
        <w:r>
          <w:rPr>
            <w:noProof/>
            <w:webHidden/>
          </w:rPr>
          <w:t>51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89" w:history="1">
        <w:r w:rsidRPr="009C5B6D">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9C5B6D">
          <w:rPr>
            <w:rStyle w:val="Hyperlink"/>
            <w:noProof/>
          </w:rPr>
          <w:t>issues management</w:t>
        </w:r>
        <w:r>
          <w:rPr>
            <w:noProof/>
            <w:webHidden/>
          </w:rPr>
          <w:tab/>
        </w:r>
        <w:r>
          <w:rPr>
            <w:noProof/>
            <w:webHidden/>
          </w:rPr>
          <w:fldChar w:fldCharType="begin"/>
        </w:r>
        <w:r>
          <w:rPr>
            <w:noProof/>
            <w:webHidden/>
          </w:rPr>
          <w:instrText xml:space="preserve"> PAGEREF _Toc478975889 \h </w:instrText>
        </w:r>
        <w:r>
          <w:rPr>
            <w:noProof/>
            <w:webHidden/>
          </w:rPr>
        </w:r>
        <w:r>
          <w:rPr>
            <w:noProof/>
            <w:webHidden/>
          </w:rPr>
          <w:fldChar w:fldCharType="separate"/>
        </w:r>
        <w:r>
          <w:rPr>
            <w:noProof/>
            <w:webHidden/>
          </w:rPr>
          <w:t>53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0" w:history="1">
        <w:r w:rsidRPr="009C5B6D">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9C5B6D">
          <w:rPr>
            <w:rStyle w:val="Hyperlink"/>
            <w:noProof/>
          </w:rPr>
          <w:t>risk management</w:t>
        </w:r>
        <w:r>
          <w:rPr>
            <w:noProof/>
            <w:webHidden/>
          </w:rPr>
          <w:tab/>
        </w:r>
        <w:r>
          <w:rPr>
            <w:noProof/>
            <w:webHidden/>
          </w:rPr>
          <w:fldChar w:fldCharType="begin"/>
        </w:r>
        <w:r>
          <w:rPr>
            <w:noProof/>
            <w:webHidden/>
          </w:rPr>
          <w:instrText xml:space="preserve"> PAGEREF _Toc478975890 \h </w:instrText>
        </w:r>
        <w:r>
          <w:rPr>
            <w:noProof/>
            <w:webHidden/>
          </w:rPr>
        </w:r>
        <w:r>
          <w:rPr>
            <w:noProof/>
            <w:webHidden/>
          </w:rPr>
          <w:fldChar w:fldCharType="separate"/>
        </w:r>
        <w:r>
          <w:rPr>
            <w:noProof/>
            <w:webHidden/>
          </w:rPr>
          <w:t>53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1" w:history="1">
        <w:r w:rsidRPr="009C5B6D">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9C5B6D">
          <w:rPr>
            <w:rStyle w:val="Hyperlink"/>
            <w:noProof/>
          </w:rPr>
          <w:t>change management</w:t>
        </w:r>
        <w:r>
          <w:rPr>
            <w:noProof/>
            <w:webHidden/>
          </w:rPr>
          <w:tab/>
        </w:r>
        <w:r>
          <w:rPr>
            <w:noProof/>
            <w:webHidden/>
          </w:rPr>
          <w:fldChar w:fldCharType="begin"/>
        </w:r>
        <w:r>
          <w:rPr>
            <w:noProof/>
            <w:webHidden/>
          </w:rPr>
          <w:instrText xml:space="preserve"> PAGEREF _Toc478975891 \h </w:instrText>
        </w:r>
        <w:r>
          <w:rPr>
            <w:noProof/>
            <w:webHidden/>
          </w:rPr>
        </w:r>
        <w:r>
          <w:rPr>
            <w:noProof/>
            <w:webHidden/>
          </w:rPr>
          <w:fldChar w:fldCharType="separate"/>
        </w:r>
        <w:r>
          <w:rPr>
            <w:noProof/>
            <w:webHidden/>
          </w:rPr>
          <w:t>53</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92" w:history="1">
        <w:r w:rsidRPr="009C5B6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C5B6D">
          <w:rPr>
            <w:rStyle w:val="Hyperlink"/>
            <w:noProof/>
          </w:rPr>
          <w:t>assessment plans</w:t>
        </w:r>
        <w:r>
          <w:rPr>
            <w:noProof/>
            <w:webHidden/>
          </w:rPr>
          <w:tab/>
        </w:r>
        <w:r>
          <w:rPr>
            <w:noProof/>
            <w:webHidden/>
          </w:rPr>
          <w:fldChar w:fldCharType="begin"/>
        </w:r>
        <w:r>
          <w:rPr>
            <w:noProof/>
            <w:webHidden/>
          </w:rPr>
          <w:instrText xml:space="preserve"> PAGEREF _Toc478975892 \h </w:instrText>
        </w:r>
        <w:r>
          <w:rPr>
            <w:noProof/>
            <w:webHidden/>
          </w:rPr>
        </w:r>
        <w:r>
          <w:rPr>
            <w:noProof/>
            <w:webHidden/>
          </w:rPr>
          <w:fldChar w:fldCharType="separate"/>
        </w:r>
        <w:r>
          <w:rPr>
            <w:noProof/>
            <w:webHidden/>
          </w:rPr>
          <w:t>54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3" w:history="1">
        <w:r w:rsidRPr="009C5B6D">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C5B6D">
          <w:rPr>
            <w:rStyle w:val="Hyperlink"/>
            <w:noProof/>
          </w:rPr>
          <w:t>security plan</w:t>
        </w:r>
        <w:r>
          <w:rPr>
            <w:noProof/>
            <w:webHidden/>
          </w:rPr>
          <w:tab/>
        </w:r>
        <w:r>
          <w:rPr>
            <w:noProof/>
            <w:webHidden/>
          </w:rPr>
          <w:fldChar w:fldCharType="begin"/>
        </w:r>
        <w:r>
          <w:rPr>
            <w:noProof/>
            <w:webHidden/>
          </w:rPr>
          <w:instrText xml:space="preserve"> PAGEREF _Toc478975893 \h </w:instrText>
        </w:r>
        <w:r>
          <w:rPr>
            <w:noProof/>
            <w:webHidden/>
          </w:rPr>
        </w:r>
        <w:r>
          <w:rPr>
            <w:noProof/>
            <w:webHidden/>
          </w:rPr>
          <w:fldChar w:fldCharType="separate"/>
        </w:r>
        <w:r>
          <w:rPr>
            <w:noProof/>
            <w:webHidden/>
          </w:rPr>
          <w:t>54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4" w:history="1">
        <w:r w:rsidRPr="009C5B6D">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9C5B6D">
          <w:rPr>
            <w:rStyle w:val="Hyperlink"/>
            <w:noProof/>
          </w:rPr>
          <w:t>disaster recovery plan</w:t>
        </w:r>
        <w:r>
          <w:rPr>
            <w:noProof/>
            <w:webHidden/>
          </w:rPr>
          <w:tab/>
        </w:r>
        <w:r>
          <w:rPr>
            <w:noProof/>
            <w:webHidden/>
          </w:rPr>
          <w:fldChar w:fldCharType="begin"/>
        </w:r>
        <w:r>
          <w:rPr>
            <w:noProof/>
            <w:webHidden/>
          </w:rPr>
          <w:instrText xml:space="preserve"> PAGEREF _Toc478975894 \h </w:instrText>
        </w:r>
        <w:r>
          <w:rPr>
            <w:noProof/>
            <w:webHidden/>
          </w:rPr>
        </w:r>
        <w:r>
          <w:rPr>
            <w:noProof/>
            <w:webHidden/>
          </w:rPr>
          <w:fldChar w:fldCharType="separate"/>
        </w:r>
        <w:r>
          <w:rPr>
            <w:noProof/>
            <w:webHidden/>
          </w:rPr>
          <w:t>56</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5" w:history="1">
        <w:r w:rsidRPr="009C5B6D">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9C5B6D">
          <w:rPr>
            <w:rStyle w:val="Hyperlink"/>
            <w:noProof/>
          </w:rPr>
          <w:t>contingency plan</w:t>
        </w:r>
        <w:r>
          <w:rPr>
            <w:noProof/>
            <w:webHidden/>
          </w:rPr>
          <w:tab/>
        </w:r>
        <w:r>
          <w:rPr>
            <w:noProof/>
            <w:webHidden/>
          </w:rPr>
          <w:fldChar w:fldCharType="begin"/>
        </w:r>
        <w:r>
          <w:rPr>
            <w:noProof/>
            <w:webHidden/>
          </w:rPr>
          <w:instrText xml:space="preserve"> PAGEREF _Toc478975895 \h </w:instrText>
        </w:r>
        <w:r>
          <w:rPr>
            <w:noProof/>
            <w:webHidden/>
          </w:rPr>
        </w:r>
        <w:r>
          <w:rPr>
            <w:noProof/>
            <w:webHidden/>
          </w:rPr>
          <w:fldChar w:fldCharType="separate"/>
        </w:r>
        <w:r>
          <w:rPr>
            <w:noProof/>
            <w:webHidden/>
          </w:rPr>
          <w:t>56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896" w:history="1">
        <w:r w:rsidRPr="009C5B6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C5B6D">
          <w:rPr>
            <w:rStyle w:val="Hyperlink"/>
            <w:noProof/>
          </w:rPr>
          <w:t>roles and responsibilities</w:t>
        </w:r>
        <w:r>
          <w:rPr>
            <w:noProof/>
            <w:webHidden/>
          </w:rPr>
          <w:tab/>
        </w:r>
        <w:r>
          <w:rPr>
            <w:noProof/>
            <w:webHidden/>
          </w:rPr>
          <w:fldChar w:fldCharType="begin"/>
        </w:r>
        <w:r>
          <w:rPr>
            <w:noProof/>
            <w:webHidden/>
          </w:rPr>
          <w:instrText xml:space="preserve"> PAGEREF _Toc478975896 \h </w:instrText>
        </w:r>
        <w:r>
          <w:rPr>
            <w:noProof/>
            <w:webHidden/>
          </w:rPr>
        </w:r>
        <w:r>
          <w:rPr>
            <w:noProof/>
            <w:webHidden/>
          </w:rPr>
          <w:fldChar w:fldCharType="separate"/>
        </w:r>
        <w:r>
          <w:rPr>
            <w:noProof/>
            <w:webHidden/>
          </w:rPr>
          <w:t>57</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7" w:history="1">
        <w:r w:rsidRPr="009C5B6D">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9C5B6D">
          <w:rPr>
            <w:rStyle w:val="Hyperlink"/>
            <w:noProof/>
          </w:rPr>
          <w:t>Vendor {Contractor} staff roles and responsibilities</w:t>
        </w:r>
        <w:r>
          <w:rPr>
            <w:noProof/>
            <w:webHidden/>
          </w:rPr>
          <w:tab/>
        </w:r>
        <w:r>
          <w:rPr>
            <w:noProof/>
            <w:webHidden/>
          </w:rPr>
          <w:fldChar w:fldCharType="begin"/>
        </w:r>
        <w:r>
          <w:rPr>
            <w:noProof/>
            <w:webHidden/>
          </w:rPr>
          <w:instrText xml:space="preserve"> PAGEREF _Toc478975897 \h </w:instrText>
        </w:r>
        <w:r>
          <w:rPr>
            <w:noProof/>
            <w:webHidden/>
          </w:rPr>
        </w:r>
        <w:r>
          <w:rPr>
            <w:noProof/>
            <w:webHidden/>
          </w:rPr>
          <w:fldChar w:fldCharType="separate"/>
        </w:r>
        <w:r>
          <w:rPr>
            <w:noProof/>
            <w:webHidden/>
          </w:rPr>
          <w:t>57</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8" w:history="1">
        <w:r w:rsidRPr="009C5B6D">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9C5B6D">
          <w:rPr>
            <w:rStyle w:val="Hyperlink"/>
            <w:noProof/>
          </w:rPr>
          <w:t>state staff roles and responsibilities</w:t>
        </w:r>
        <w:r>
          <w:rPr>
            <w:noProof/>
            <w:webHidden/>
          </w:rPr>
          <w:tab/>
        </w:r>
        <w:r>
          <w:rPr>
            <w:noProof/>
            <w:webHidden/>
          </w:rPr>
          <w:fldChar w:fldCharType="begin"/>
        </w:r>
        <w:r>
          <w:rPr>
            <w:noProof/>
            <w:webHidden/>
          </w:rPr>
          <w:instrText xml:space="preserve"> PAGEREF _Toc478975898 \h </w:instrText>
        </w:r>
        <w:r>
          <w:rPr>
            <w:noProof/>
            <w:webHidden/>
          </w:rPr>
        </w:r>
        <w:r>
          <w:rPr>
            <w:noProof/>
            <w:webHidden/>
          </w:rPr>
          <w:fldChar w:fldCharType="separate"/>
        </w:r>
        <w:r>
          <w:rPr>
            <w:noProof/>
            <w:webHidden/>
          </w:rPr>
          <w:t>59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899" w:history="1">
        <w:r w:rsidRPr="009C5B6D">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9C5B6D">
          <w:rPr>
            <w:rStyle w:val="Hyperlink"/>
            <w:noProof/>
          </w:rPr>
          <w:t>other roles and responsibilities</w:t>
        </w:r>
        <w:r>
          <w:rPr>
            <w:noProof/>
            <w:webHidden/>
          </w:rPr>
          <w:tab/>
        </w:r>
        <w:r>
          <w:rPr>
            <w:noProof/>
            <w:webHidden/>
          </w:rPr>
          <w:fldChar w:fldCharType="begin"/>
        </w:r>
        <w:r>
          <w:rPr>
            <w:noProof/>
            <w:webHidden/>
          </w:rPr>
          <w:instrText xml:space="preserve"> PAGEREF _Toc478975899 \h </w:instrText>
        </w:r>
        <w:r>
          <w:rPr>
            <w:noProof/>
            <w:webHidden/>
          </w:rPr>
        </w:r>
        <w:r>
          <w:rPr>
            <w:noProof/>
            <w:webHidden/>
          </w:rPr>
          <w:fldChar w:fldCharType="separate"/>
        </w:r>
        <w:r>
          <w:rPr>
            <w:noProof/>
            <w:webHidden/>
          </w:rPr>
          <w:t>60</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00" w:history="1">
        <w:r w:rsidRPr="009C5B6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C5B6D">
          <w:rPr>
            <w:rStyle w:val="Hyperlink"/>
            <w:noProof/>
          </w:rPr>
          <w:t>project plan</w:t>
        </w:r>
        <w:r>
          <w:rPr>
            <w:noProof/>
            <w:webHidden/>
          </w:rPr>
          <w:tab/>
        </w:r>
        <w:r>
          <w:rPr>
            <w:noProof/>
            <w:webHidden/>
          </w:rPr>
          <w:fldChar w:fldCharType="begin"/>
        </w:r>
        <w:r>
          <w:rPr>
            <w:noProof/>
            <w:webHidden/>
          </w:rPr>
          <w:instrText xml:space="preserve"> PAGEREF _Toc478975900 \h </w:instrText>
        </w:r>
        <w:r>
          <w:rPr>
            <w:noProof/>
            <w:webHidden/>
          </w:rPr>
        </w:r>
        <w:r>
          <w:rPr>
            <w:noProof/>
            <w:webHidden/>
          </w:rPr>
          <w:fldChar w:fldCharType="separate"/>
        </w:r>
        <w:r>
          <w:rPr>
            <w:noProof/>
            <w:webHidden/>
          </w:rPr>
          <w:t>61</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01" w:history="1">
        <w:r w:rsidRPr="009C5B6D">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9C5B6D">
          <w:rPr>
            <w:rStyle w:val="Hyperlink"/>
            <w:noProof/>
          </w:rPr>
          <w:t>project plan management</w:t>
        </w:r>
        <w:r>
          <w:rPr>
            <w:noProof/>
            <w:webHidden/>
          </w:rPr>
          <w:tab/>
        </w:r>
        <w:r>
          <w:rPr>
            <w:noProof/>
            <w:webHidden/>
          </w:rPr>
          <w:fldChar w:fldCharType="begin"/>
        </w:r>
        <w:r>
          <w:rPr>
            <w:noProof/>
            <w:webHidden/>
          </w:rPr>
          <w:instrText xml:space="preserve"> PAGEREF _Toc478975901 \h </w:instrText>
        </w:r>
        <w:r>
          <w:rPr>
            <w:noProof/>
            <w:webHidden/>
          </w:rPr>
        </w:r>
        <w:r>
          <w:rPr>
            <w:noProof/>
            <w:webHidden/>
          </w:rPr>
          <w:fldChar w:fldCharType="separate"/>
        </w:r>
        <w:r>
          <w:rPr>
            <w:noProof/>
            <w:webHidden/>
          </w:rPr>
          <w:t>61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02" w:history="1">
        <w:r w:rsidRPr="009C5B6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C5B6D">
          <w:rPr>
            <w:rStyle w:val="Hyperlink"/>
            <w:noProof/>
          </w:rPr>
          <w:t>acceptance criteria</w:t>
        </w:r>
        <w:r>
          <w:rPr>
            <w:noProof/>
            <w:webHidden/>
          </w:rPr>
          <w:tab/>
        </w:r>
        <w:r>
          <w:rPr>
            <w:noProof/>
            <w:webHidden/>
          </w:rPr>
          <w:fldChar w:fldCharType="begin"/>
        </w:r>
        <w:r>
          <w:rPr>
            <w:noProof/>
            <w:webHidden/>
          </w:rPr>
          <w:instrText xml:space="preserve"> PAGEREF _Toc478975902 \h </w:instrText>
        </w:r>
        <w:r>
          <w:rPr>
            <w:noProof/>
            <w:webHidden/>
          </w:rPr>
        </w:r>
        <w:r>
          <w:rPr>
            <w:noProof/>
            <w:webHidden/>
          </w:rPr>
          <w:fldChar w:fldCharType="separate"/>
        </w:r>
        <w:r>
          <w:rPr>
            <w:noProof/>
            <w:webHidden/>
          </w:rPr>
          <w:t>64</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03" w:history="1">
        <w:r w:rsidRPr="009C5B6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C5B6D">
          <w:rPr>
            <w:rStyle w:val="Hyperlink"/>
            <w:noProof/>
          </w:rPr>
          <w:t>final acceptance</w:t>
        </w:r>
        <w:r>
          <w:rPr>
            <w:noProof/>
            <w:webHidden/>
          </w:rPr>
          <w:tab/>
        </w:r>
        <w:r>
          <w:rPr>
            <w:noProof/>
            <w:webHidden/>
          </w:rPr>
          <w:fldChar w:fldCharType="begin"/>
        </w:r>
        <w:r>
          <w:rPr>
            <w:noProof/>
            <w:webHidden/>
          </w:rPr>
          <w:instrText xml:space="preserve"> PAGEREF _Toc478975903 \h </w:instrText>
        </w:r>
        <w:r>
          <w:rPr>
            <w:noProof/>
            <w:webHidden/>
          </w:rPr>
        </w:r>
        <w:r>
          <w:rPr>
            <w:noProof/>
            <w:webHidden/>
          </w:rPr>
          <w:fldChar w:fldCharType="separate"/>
        </w:r>
        <w:r>
          <w:rPr>
            <w:noProof/>
            <w:webHidden/>
          </w:rPr>
          <w:t>66</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904" w:history="1">
        <w:r w:rsidRPr="009C5B6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C5B6D">
          <w:rPr>
            <w:rStyle w:val="Hyperlink"/>
            <w:noProof/>
          </w:rPr>
          <w:t>QUOTE {PROPOSAL} PREPARATION AND SUBMISSION</w:t>
        </w:r>
        <w:r>
          <w:rPr>
            <w:noProof/>
            <w:webHidden/>
          </w:rPr>
          <w:tab/>
        </w:r>
        <w:r>
          <w:rPr>
            <w:noProof/>
            <w:webHidden/>
          </w:rPr>
          <w:fldChar w:fldCharType="begin"/>
        </w:r>
        <w:r>
          <w:rPr>
            <w:noProof/>
            <w:webHidden/>
          </w:rPr>
          <w:instrText xml:space="preserve"> PAGEREF _Toc478975904 \h </w:instrText>
        </w:r>
        <w:r>
          <w:rPr>
            <w:noProof/>
            <w:webHidden/>
          </w:rPr>
        </w:r>
        <w:r>
          <w:rPr>
            <w:noProof/>
            <w:webHidden/>
          </w:rPr>
          <w:fldChar w:fldCharType="separate"/>
        </w:r>
        <w:r>
          <w:rPr>
            <w:noProof/>
            <w:webHidden/>
          </w:rPr>
          <w:t>67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05" w:history="1">
        <w:r w:rsidRPr="009C5B6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C5B6D">
          <w:rPr>
            <w:rStyle w:val="Hyperlink"/>
            <w:noProof/>
          </w:rPr>
          <w:t>General</w:t>
        </w:r>
        <w:r>
          <w:rPr>
            <w:noProof/>
            <w:webHidden/>
          </w:rPr>
          <w:tab/>
        </w:r>
        <w:r>
          <w:rPr>
            <w:noProof/>
            <w:webHidden/>
          </w:rPr>
          <w:fldChar w:fldCharType="begin"/>
        </w:r>
        <w:r>
          <w:rPr>
            <w:noProof/>
            <w:webHidden/>
          </w:rPr>
          <w:instrText xml:space="preserve"> PAGEREF _Toc478975905 \h </w:instrText>
        </w:r>
        <w:r>
          <w:rPr>
            <w:noProof/>
            <w:webHidden/>
          </w:rPr>
        </w:r>
        <w:r>
          <w:rPr>
            <w:noProof/>
            <w:webHidden/>
          </w:rPr>
          <w:fldChar w:fldCharType="separate"/>
        </w:r>
        <w:r>
          <w:rPr>
            <w:noProof/>
            <w:webHidden/>
          </w:rPr>
          <w:t>67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06" w:history="1">
        <w:r w:rsidRPr="009C5B6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C5B6D">
          <w:rPr>
            <w:rStyle w:val="Hyperlink"/>
            <w:noProof/>
          </w:rPr>
          <w:t>QUOTE {Proposal} Delivery and Identification</w:t>
        </w:r>
        <w:r>
          <w:rPr>
            <w:noProof/>
            <w:webHidden/>
          </w:rPr>
          <w:tab/>
        </w:r>
        <w:r>
          <w:rPr>
            <w:noProof/>
            <w:webHidden/>
          </w:rPr>
          <w:fldChar w:fldCharType="begin"/>
        </w:r>
        <w:r>
          <w:rPr>
            <w:noProof/>
            <w:webHidden/>
          </w:rPr>
          <w:instrText xml:space="preserve"> PAGEREF _Toc478975906 \h </w:instrText>
        </w:r>
        <w:r>
          <w:rPr>
            <w:noProof/>
            <w:webHidden/>
          </w:rPr>
        </w:r>
        <w:r>
          <w:rPr>
            <w:noProof/>
            <w:webHidden/>
          </w:rPr>
          <w:fldChar w:fldCharType="separate"/>
        </w:r>
        <w:r>
          <w:rPr>
            <w:noProof/>
            <w:webHidden/>
          </w:rPr>
          <w:t>67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07" w:history="1">
        <w:r w:rsidRPr="009C5B6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C5B6D">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_Toc478975907 \h </w:instrText>
        </w:r>
        <w:r>
          <w:rPr>
            <w:noProof/>
            <w:webHidden/>
          </w:rPr>
        </w:r>
        <w:r>
          <w:rPr>
            <w:noProof/>
            <w:webHidden/>
          </w:rPr>
          <w:fldChar w:fldCharType="separate"/>
        </w:r>
        <w:r>
          <w:rPr>
            <w:noProof/>
            <w:webHidden/>
          </w:rPr>
          <w:t>68</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08" w:history="1">
        <w:r w:rsidRPr="009C5B6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C5B6D">
          <w:rPr>
            <w:rStyle w:val="Hyperlink"/>
            <w:noProof/>
          </w:rPr>
          <w:t>NJSTART SUBMISSION OF QUOTE {PROPOSAL}</w:t>
        </w:r>
        <w:r>
          <w:rPr>
            <w:noProof/>
            <w:webHidden/>
          </w:rPr>
          <w:tab/>
        </w:r>
        <w:r>
          <w:rPr>
            <w:noProof/>
            <w:webHidden/>
          </w:rPr>
          <w:fldChar w:fldCharType="begin"/>
        </w:r>
        <w:r>
          <w:rPr>
            <w:noProof/>
            <w:webHidden/>
          </w:rPr>
          <w:instrText xml:space="preserve"> PAGEREF _Toc478975908 \h </w:instrText>
        </w:r>
        <w:r>
          <w:rPr>
            <w:noProof/>
            <w:webHidden/>
          </w:rPr>
        </w:r>
        <w:r>
          <w:rPr>
            <w:noProof/>
            <w:webHidden/>
          </w:rPr>
          <w:fldChar w:fldCharType="separate"/>
        </w:r>
        <w:r>
          <w:rPr>
            <w:noProof/>
            <w:webHidden/>
          </w:rPr>
          <w:t>68</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09" w:history="1">
        <w:r w:rsidRPr="009C5B6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C5B6D">
          <w:rPr>
            <w:rStyle w:val="Hyperlink"/>
            <w:noProof/>
          </w:rPr>
          <w:t>HARD COPY SUBMISSION</w:t>
        </w:r>
        <w:r>
          <w:rPr>
            <w:noProof/>
            <w:webHidden/>
          </w:rPr>
          <w:tab/>
        </w:r>
        <w:r>
          <w:rPr>
            <w:noProof/>
            <w:webHidden/>
          </w:rPr>
          <w:fldChar w:fldCharType="begin"/>
        </w:r>
        <w:r>
          <w:rPr>
            <w:noProof/>
            <w:webHidden/>
          </w:rPr>
          <w:instrText xml:space="preserve"> PAGEREF _Toc478975909 \h </w:instrText>
        </w:r>
        <w:r>
          <w:rPr>
            <w:noProof/>
            <w:webHidden/>
          </w:rPr>
        </w:r>
        <w:r>
          <w:rPr>
            <w:noProof/>
            <w:webHidden/>
          </w:rPr>
          <w:fldChar w:fldCharType="separate"/>
        </w:r>
        <w:r>
          <w:rPr>
            <w:noProof/>
            <w:webHidden/>
          </w:rPr>
          <w:t>68</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10" w:history="1">
        <w:r w:rsidRPr="009C5B6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C5B6D">
          <w:rPr>
            <w:rStyle w:val="Hyperlink"/>
            <w:noProof/>
          </w:rPr>
          <w:t>QUOTE {Proposal} Content</w:t>
        </w:r>
        <w:r>
          <w:rPr>
            <w:noProof/>
            <w:webHidden/>
          </w:rPr>
          <w:tab/>
        </w:r>
        <w:r>
          <w:rPr>
            <w:noProof/>
            <w:webHidden/>
          </w:rPr>
          <w:fldChar w:fldCharType="begin"/>
        </w:r>
        <w:r>
          <w:rPr>
            <w:noProof/>
            <w:webHidden/>
          </w:rPr>
          <w:instrText xml:space="preserve"> PAGEREF _Toc478975910 \h </w:instrText>
        </w:r>
        <w:r>
          <w:rPr>
            <w:noProof/>
            <w:webHidden/>
          </w:rPr>
        </w:r>
        <w:r>
          <w:rPr>
            <w:noProof/>
            <w:webHidden/>
          </w:rPr>
          <w:fldChar w:fldCharType="separate"/>
        </w:r>
        <w:r>
          <w:rPr>
            <w:noProof/>
            <w:webHidden/>
          </w:rPr>
          <w:t>69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11" w:history="1">
        <w:r w:rsidRPr="009C5B6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C5B6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_Toc478975911 \h </w:instrText>
        </w:r>
        <w:r>
          <w:rPr>
            <w:noProof/>
            <w:webHidden/>
          </w:rPr>
        </w:r>
        <w:r>
          <w:rPr>
            <w:noProof/>
            <w:webHidden/>
          </w:rPr>
          <w:fldChar w:fldCharType="separate"/>
        </w:r>
        <w:r>
          <w:rPr>
            <w:noProof/>
            <w:webHidden/>
          </w:rPr>
          <w:t>69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12" w:history="1">
        <w:r w:rsidRPr="009C5B6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C5B6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_Toc478975912 \h </w:instrText>
        </w:r>
        <w:r>
          <w:rPr>
            <w:noProof/>
            <w:webHidden/>
          </w:rPr>
        </w:r>
        <w:r>
          <w:rPr>
            <w:noProof/>
            <w:webHidden/>
          </w:rPr>
          <w:fldChar w:fldCharType="separate"/>
        </w:r>
        <w:r>
          <w:rPr>
            <w:noProof/>
            <w:webHidden/>
          </w:rPr>
          <w:t>76</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13" w:history="1">
        <w:r w:rsidRPr="009C5B6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C5B6D">
          <w:rPr>
            <w:rStyle w:val="Hyperlink"/>
            <w:rFonts w:eastAsia="MS Mincho"/>
            <w:noProof/>
          </w:rPr>
          <w:t>Technical QUOTE {Proposal}</w:t>
        </w:r>
        <w:r>
          <w:rPr>
            <w:noProof/>
            <w:webHidden/>
          </w:rPr>
          <w:tab/>
        </w:r>
        <w:r>
          <w:rPr>
            <w:noProof/>
            <w:webHidden/>
          </w:rPr>
          <w:fldChar w:fldCharType="begin"/>
        </w:r>
        <w:r>
          <w:rPr>
            <w:noProof/>
            <w:webHidden/>
          </w:rPr>
          <w:instrText xml:space="preserve"> PAGEREF _Toc478975913 \h </w:instrText>
        </w:r>
        <w:r>
          <w:rPr>
            <w:noProof/>
            <w:webHidden/>
          </w:rPr>
        </w:r>
        <w:r>
          <w:rPr>
            <w:noProof/>
            <w:webHidden/>
          </w:rPr>
          <w:fldChar w:fldCharType="separate"/>
        </w:r>
        <w:r>
          <w:rPr>
            <w:noProof/>
            <w:webHidden/>
          </w:rPr>
          <w:t>77</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14" w:history="1">
        <w:r w:rsidRPr="009C5B6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C5B6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_Toc478975914 \h </w:instrText>
        </w:r>
        <w:r>
          <w:rPr>
            <w:noProof/>
            <w:webHidden/>
          </w:rPr>
        </w:r>
        <w:r>
          <w:rPr>
            <w:noProof/>
            <w:webHidden/>
          </w:rPr>
          <w:fldChar w:fldCharType="separate"/>
        </w:r>
        <w:r>
          <w:rPr>
            <w:noProof/>
            <w:webHidden/>
          </w:rPr>
          <w:t>80</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15" w:history="1">
        <w:r w:rsidRPr="009C5B6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C5B6D">
          <w:rPr>
            <w:rStyle w:val="Hyperlink"/>
            <w:rFonts w:eastAsia="MS Mincho"/>
            <w:noProof/>
          </w:rPr>
          <w:t>PRICE schedule/SHEET</w:t>
        </w:r>
        <w:r>
          <w:rPr>
            <w:noProof/>
            <w:webHidden/>
          </w:rPr>
          <w:tab/>
        </w:r>
        <w:r>
          <w:rPr>
            <w:noProof/>
            <w:webHidden/>
          </w:rPr>
          <w:fldChar w:fldCharType="begin"/>
        </w:r>
        <w:r>
          <w:rPr>
            <w:noProof/>
            <w:webHidden/>
          </w:rPr>
          <w:instrText xml:space="preserve"> PAGEREF _Toc478975915 \h </w:instrText>
        </w:r>
        <w:r>
          <w:rPr>
            <w:noProof/>
            <w:webHidden/>
          </w:rPr>
        </w:r>
        <w:r>
          <w:rPr>
            <w:noProof/>
            <w:webHidden/>
          </w:rPr>
          <w:fldChar w:fldCharType="separate"/>
        </w:r>
        <w:r>
          <w:rPr>
            <w:noProof/>
            <w:webHidden/>
          </w:rPr>
          <w:t>82</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916" w:history="1">
        <w:r w:rsidRPr="009C5B6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C5B6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_Toc478975916 \h </w:instrText>
        </w:r>
        <w:r>
          <w:rPr>
            <w:noProof/>
            <w:webHidden/>
          </w:rPr>
        </w:r>
        <w:r>
          <w:rPr>
            <w:noProof/>
            <w:webHidden/>
          </w:rPr>
          <w:fldChar w:fldCharType="separate"/>
        </w:r>
        <w:r>
          <w:rPr>
            <w:noProof/>
            <w:webHidden/>
          </w:rPr>
          <w:t>85</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17" w:history="1">
        <w:r w:rsidRPr="009C5B6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C5B6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_Toc478975917 \h </w:instrText>
        </w:r>
        <w:r>
          <w:rPr>
            <w:noProof/>
            <w:webHidden/>
          </w:rPr>
        </w:r>
        <w:r>
          <w:rPr>
            <w:noProof/>
            <w:webHidden/>
          </w:rPr>
          <w:fldChar w:fldCharType="separate"/>
        </w:r>
        <w:r>
          <w:rPr>
            <w:noProof/>
            <w:webHidden/>
          </w:rPr>
          <w:t>85</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18" w:history="1">
        <w:r w:rsidRPr="009C5B6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C5B6D">
          <w:rPr>
            <w:rStyle w:val="Hyperlink"/>
            <w:noProof/>
          </w:rPr>
          <w:t>BLANKET P.O. {Contract} Term and Extension Option</w:t>
        </w:r>
        <w:r>
          <w:rPr>
            <w:noProof/>
            <w:webHidden/>
          </w:rPr>
          <w:tab/>
        </w:r>
        <w:r>
          <w:rPr>
            <w:noProof/>
            <w:webHidden/>
          </w:rPr>
          <w:fldChar w:fldCharType="begin"/>
        </w:r>
        <w:r>
          <w:rPr>
            <w:noProof/>
            <w:webHidden/>
          </w:rPr>
          <w:instrText xml:space="preserve"> PAGEREF _Toc478975918 \h </w:instrText>
        </w:r>
        <w:r>
          <w:rPr>
            <w:noProof/>
            <w:webHidden/>
          </w:rPr>
        </w:r>
        <w:r>
          <w:rPr>
            <w:noProof/>
            <w:webHidden/>
          </w:rPr>
          <w:fldChar w:fldCharType="separate"/>
        </w:r>
        <w:r>
          <w:rPr>
            <w:noProof/>
            <w:webHidden/>
          </w:rPr>
          <w:t>85</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19" w:history="1">
        <w:r w:rsidRPr="009C5B6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C5B6D">
          <w:rPr>
            <w:rStyle w:val="Hyperlink"/>
            <w:noProof/>
          </w:rPr>
          <w:t>BLANKET P.O. {Contract} Transition</w:t>
        </w:r>
        <w:r>
          <w:rPr>
            <w:noProof/>
            <w:webHidden/>
          </w:rPr>
          <w:tab/>
        </w:r>
        <w:r>
          <w:rPr>
            <w:noProof/>
            <w:webHidden/>
          </w:rPr>
          <w:fldChar w:fldCharType="begin"/>
        </w:r>
        <w:r>
          <w:rPr>
            <w:noProof/>
            <w:webHidden/>
          </w:rPr>
          <w:instrText xml:space="preserve"> PAGEREF _Toc478975919 \h </w:instrText>
        </w:r>
        <w:r>
          <w:rPr>
            <w:noProof/>
            <w:webHidden/>
          </w:rPr>
        </w:r>
        <w:r>
          <w:rPr>
            <w:noProof/>
            <w:webHidden/>
          </w:rPr>
          <w:fldChar w:fldCharType="separate"/>
        </w:r>
        <w:r>
          <w:rPr>
            <w:noProof/>
            <w:webHidden/>
          </w:rPr>
          <w:t>85</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20" w:history="1">
        <w:r w:rsidRPr="009C5B6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C5B6D">
          <w:rPr>
            <w:rStyle w:val="Hyperlink"/>
            <w:noProof/>
          </w:rPr>
          <w:t>CHANGE ORDER {Contract AMENDMENT}</w:t>
        </w:r>
        <w:r>
          <w:rPr>
            <w:noProof/>
            <w:webHidden/>
          </w:rPr>
          <w:tab/>
        </w:r>
        <w:r>
          <w:rPr>
            <w:noProof/>
            <w:webHidden/>
          </w:rPr>
          <w:fldChar w:fldCharType="begin"/>
        </w:r>
        <w:r>
          <w:rPr>
            <w:noProof/>
            <w:webHidden/>
          </w:rPr>
          <w:instrText xml:space="preserve"> PAGEREF _Toc478975920 \h </w:instrText>
        </w:r>
        <w:r>
          <w:rPr>
            <w:noProof/>
            <w:webHidden/>
          </w:rPr>
        </w:r>
        <w:r>
          <w:rPr>
            <w:noProof/>
            <w:webHidden/>
          </w:rPr>
          <w:fldChar w:fldCharType="separate"/>
        </w:r>
        <w:r>
          <w:rPr>
            <w:noProof/>
            <w:webHidden/>
          </w:rPr>
          <w:t>86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21" w:history="1">
        <w:r w:rsidRPr="009C5B6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C5B6D">
          <w:rPr>
            <w:rStyle w:val="Hyperlink"/>
            <w:noProof/>
          </w:rPr>
          <w:t>Vendor {contractor} Responsibilities</w:t>
        </w:r>
        <w:r>
          <w:rPr>
            <w:noProof/>
            <w:webHidden/>
          </w:rPr>
          <w:tab/>
        </w:r>
        <w:r>
          <w:rPr>
            <w:noProof/>
            <w:webHidden/>
          </w:rPr>
          <w:fldChar w:fldCharType="begin"/>
        </w:r>
        <w:r>
          <w:rPr>
            <w:noProof/>
            <w:webHidden/>
          </w:rPr>
          <w:instrText xml:space="preserve"> PAGEREF _Toc478975921 \h </w:instrText>
        </w:r>
        <w:r>
          <w:rPr>
            <w:noProof/>
            <w:webHidden/>
          </w:rPr>
        </w:r>
        <w:r>
          <w:rPr>
            <w:noProof/>
            <w:webHidden/>
          </w:rPr>
          <w:fldChar w:fldCharType="separate"/>
        </w:r>
        <w:r>
          <w:rPr>
            <w:noProof/>
            <w:webHidden/>
          </w:rPr>
          <w:t>86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22" w:history="1">
        <w:r w:rsidRPr="009C5B6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C5B6D">
          <w:rPr>
            <w:rStyle w:val="Hyperlink"/>
            <w:noProof/>
          </w:rPr>
          <w:t>Substitution of Staff</w:t>
        </w:r>
        <w:r>
          <w:rPr>
            <w:noProof/>
            <w:webHidden/>
          </w:rPr>
          <w:tab/>
        </w:r>
        <w:r>
          <w:rPr>
            <w:noProof/>
            <w:webHidden/>
          </w:rPr>
          <w:fldChar w:fldCharType="begin"/>
        </w:r>
        <w:r>
          <w:rPr>
            <w:noProof/>
            <w:webHidden/>
          </w:rPr>
          <w:instrText xml:space="preserve"> PAGEREF _Toc478975922 \h </w:instrText>
        </w:r>
        <w:r>
          <w:rPr>
            <w:noProof/>
            <w:webHidden/>
          </w:rPr>
        </w:r>
        <w:r>
          <w:rPr>
            <w:noProof/>
            <w:webHidden/>
          </w:rPr>
          <w:fldChar w:fldCharType="separate"/>
        </w:r>
        <w:r>
          <w:rPr>
            <w:noProof/>
            <w:webHidden/>
          </w:rPr>
          <w:t>86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23" w:history="1">
        <w:r w:rsidRPr="009C5B6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C5B6D">
          <w:rPr>
            <w:rStyle w:val="Hyperlink"/>
            <w:noProof/>
          </w:rPr>
          <w:t>Substitution or Addition of SubCONTRACTOR(s)</w:t>
        </w:r>
        <w:r>
          <w:rPr>
            <w:noProof/>
            <w:webHidden/>
          </w:rPr>
          <w:tab/>
        </w:r>
        <w:r>
          <w:rPr>
            <w:noProof/>
            <w:webHidden/>
          </w:rPr>
          <w:fldChar w:fldCharType="begin"/>
        </w:r>
        <w:r>
          <w:rPr>
            <w:noProof/>
            <w:webHidden/>
          </w:rPr>
          <w:instrText xml:space="preserve"> PAGEREF _Toc478975923 \h </w:instrText>
        </w:r>
        <w:r>
          <w:rPr>
            <w:noProof/>
            <w:webHidden/>
          </w:rPr>
        </w:r>
        <w:r>
          <w:rPr>
            <w:noProof/>
            <w:webHidden/>
          </w:rPr>
          <w:fldChar w:fldCharType="separate"/>
        </w:r>
        <w:r>
          <w:rPr>
            <w:noProof/>
            <w:webHidden/>
          </w:rPr>
          <w:t>86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24" w:history="1">
        <w:r w:rsidRPr="009C5B6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C5B6D">
          <w:rPr>
            <w:rStyle w:val="Hyperlink"/>
            <w:noProof/>
          </w:rPr>
          <w:t>OWNERSHIP OF MATERIAL</w:t>
        </w:r>
        <w:r>
          <w:rPr>
            <w:noProof/>
            <w:webHidden/>
          </w:rPr>
          <w:tab/>
        </w:r>
        <w:r>
          <w:rPr>
            <w:noProof/>
            <w:webHidden/>
          </w:rPr>
          <w:fldChar w:fldCharType="begin"/>
        </w:r>
        <w:r>
          <w:rPr>
            <w:noProof/>
            <w:webHidden/>
          </w:rPr>
          <w:instrText xml:space="preserve"> PAGEREF _Toc478975924 \h </w:instrText>
        </w:r>
        <w:r>
          <w:rPr>
            <w:noProof/>
            <w:webHidden/>
          </w:rPr>
        </w:r>
        <w:r>
          <w:rPr>
            <w:noProof/>
            <w:webHidden/>
          </w:rPr>
          <w:fldChar w:fldCharType="separate"/>
        </w:r>
        <w:r>
          <w:rPr>
            <w:noProof/>
            <w:webHidden/>
          </w:rPr>
          <w:t>87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25" w:history="1">
        <w:r w:rsidRPr="009C5B6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C5B6D">
          <w:rPr>
            <w:rStyle w:val="Hyperlink"/>
            <w:noProof/>
          </w:rPr>
          <w:t>security and Confidentiality</w:t>
        </w:r>
        <w:r>
          <w:rPr>
            <w:noProof/>
            <w:webHidden/>
          </w:rPr>
          <w:tab/>
        </w:r>
        <w:r>
          <w:rPr>
            <w:noProof/>
            <w:webHidden/>
          </w:rPr>
          <w:fldChar w:fldCharType="begin"/>
        </w:r>
        <w:r>
          <w:rPr>
            <w:noProof/>
            <w:webHidden/>
          </w:rPr>
          <w:instrText xml:space="preserve"> PAGEREF _Toc478975925 \h </w:instrText>
        </w:r>
        <w:r>
          <w:rPr>
            <w:noProof/>
            <w:webHidden/>
          </w:rPr>
        </w:r>
        <w:r>
          <w:rPr>
            <w:noProof/>
            <w:webHidden/>
          </w:rPr>
          <w:fldChar w:fldCharType="separate"/>
        </w:r>
        <w:r>
          <w:rPr>
            <w:noProof/>
            <w:webHidden/>
          </w:rPr>
          <w:t>88</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26" w:history="1">
        <w:r w:rsidRPr="009C5B6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C5B6D">
          <w:rPr>
            <w:rStyle w:val="Hyperlink"/>
            <w:noProof/>
          </w:rPr>
          <w:t>DATA CONFIDENTIALITY</w:t>
        </w:r>
        <w:r>
          <w:rPr>
            <w:noProof/>
            <w:webHidden/>
          </w:rPr>
          <w:tab/>
        </w:r>
        <w:r>
          <w:rPr>
            <w:noProof/>
            <w:webHidden/>
          </w:rPr>
          <w:fldChar w:fldCharType="begin"/>
        </w:r>
        <w:r>
          <w:rPr>
            <w:noProof/>
            <w:webHidden/>
          </w:rPr>
          <w:instrText xml:space="preserve"> PAGEREF _Toc478975926 \h </w:instrText>
        </w:r>
        <w:r>
          <w:rPr>
            <w:noProof/>
            <w:webHidden/>
          </w:rPr>
        </w:r>
        <w:r>
          <w:rPr>
            <w:noProof/>
            <w:webHidden/>
          </w:rPr>
          <w:fldChar w:fldCharType="separate"/>
        </w:r>
        <w:r>
          <w:rPr>
            <w:noProof/>
            <w:webHidden/>
          </w:rPr>
          <w:t>88</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27" w:history="1">
        <w:r w:rsidRPr="009C5B6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C5B6D">
          <w:rPr>
            <w:rStyle w:val="Hyperlink"/>
            <w:rFonts w:eastAsia="Calibri"/>
            <w:noProof/>
          </w:rPr>
          <w:t>DATA SECURITY STANDARDS</w:t>
        </w:r>
        <w:r>
          <w:rPr>
            <w:noProof/>
            <w:webHidden/>
          </w:rPr>
          <w:tab/>
        </w:r>
        <w:r>
          <w:rPr>
            <w:noProof/>
            <w:webHidden/>
          </w:rPr>
          <w:fldChar w:fldCharType="begin"/>
        </w:r>
        <w:r>
          <w:rPr>
            <w:noProof/>
            <w:webHidden/>
          </w:rPr>
          <w:instrText xml:space="preserve"> PAGEREF _Toc478975927 \h </w:instrText>
        </w:r>
        <w:r>
          <w:rPr>
            <w:noProof/>
            <w:webHidden/>
          </w:rPr>
        </w:r>
        <w:r>
          <w:rPr>
            <w:noProof/>
            <w:webHidden/>
          </w:rPr>
          <w:fldChar w:fldCharType="separate"/>
        </w:r>
        <w:r>
          <w:rPr>
            <w:noProof/>
            <w:webHidden/>
          </w:rPr>
          <w:t>90</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28" w:history="1">
        <w:r w:rsidRPr="009C5B6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9C5B6D">
          <w:rPr>
            <w:rStyle w:val="Hyperlink"/>
            <w:noProof/>
          </w:rPr>
          <w:t>Tax return data security</w:t>
        </w:r>
        <w:r>
          <w:rPr>
            <w:noProof/>
            <w:webHidden/>
          </w:rPr>
          <w:tab/>
        </w:r>
        <w:r>
          <w:rPr>
            <w:noProof/>
            <w:webHidden/>
          </w:rPr>
          <w:fldChar w:fldCharType="begin"/>
        </w:r>
        <w:r>
          <w:rPr>
            <w:noProof/>
            <w:webHidden/>
          </w:rPr>
          <w:instrText xml:space="preserve"> PAGEREF _Toc478975928 \h </w:instrText>
        </w:r>
        <w:r>
          <w:rPr>
            <w:noProof/>
            <w:webHidden/>
          </w:rPr>
        </w:r>
        <w:r>
          <w:rPr>
            <w:noProof/>
            <w:webHidden/>
          </w:rPr>
          <w:fldChar w:fldCharType="separate"/>
        </w:r>
        <w:r>
          <w:rPr>
            <w:noProof/>
            <w:webHidden/>
          </w:rPr>
          <w:t>91</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29" w:history="1">
        <w:r w:rsidRPr="009C5B6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C5B6D">
          <w:rPr>
            <w:rStyle w:val="Hyperlink"/>
            <w:noProof/>
          </w:rPr>
          <w:t>News Releases</w:t>
        </w:r>
        <w:r>
          <w:rPr>
            <w:noProof/>
            <w:webHidden/>
          </w:rPr>
          <w:tab/>
        </w:r>
        <w:r>
          <w:rPr>
            <w:noProof/>
            <w:webHidden/>
          </w:rPr>
          <w:fldChar w:fldCharType="begin"/>
        </w:r>
        <w:r>
          <w:rPr>
            <w:noProof/>
            <w:webHidden/>
          </w:rPr>
          <w:instrText xml:space="preserve"> PAGEREF _Toc478975929 \h </w:instrText>
        </w:r>
        <w:r>
          <w:rPr>
            <w:noProof/>
            <w:webHidden/>
          </w:rPr>
        </w:r>
        <w:r>
          <w:rPr>
            <w:noProof/>
            <w:webHidden/>
          </w:rPr>
          <w:fldChar w:fldCharType="separate"/>
        </w:r>
        <w:r>
          <w:rPr>
            <w:noProof/>
            <w:webHidden/>
          </w:rPr>
          <w:t>93</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30" w:history="1">
        <w:r w:rsidRPr="009C5B6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C5B6D">
          <w:rPr>
            <w:rStyle w:val="Hyperlink"/>
            <w:noProof/>
          </w:rPr>
          <w:t>Advertising</w:t>
        </w:r>
        <w:r>
          <w:rPr>
            <w:noProof/>
            <w:webHidden/>
          </w:rPr>
          <w:tab/>
        </w:r>
        <w:r>
          <w:rPr>
            <w:noProof/>
            <w:webHidden/>
          </w:rPr>
          <w:fldChar w:fldCharType="begin"/>
        </w:r>
        <w:r>
          <w:rPr>
            <w:noProof/>
            <w:webHidden/>
          </w:rPr>
          <w:instrText xml:space="preserve"> PAGEREF _Toc478975930 \h </w:instrText>
        </w:r>
        <w:r>
          <w:rPr>
            <w:noProof/>
            <w:webHidden/>
          </w:rPr>
        </w:r>
        <w:r>
          <w:rPr>
            <w:noProof/>
            <w:webHidden/>
          </w:rPr>
          <w:fldChar w:fldCharType="separate"/>
        </w:r>
        <w:r>
          <w:rPr>
            <w:noProof/>
            <w:webHidden/>
          </w:rPr>
          <w:t>93</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31" w:history="1">
        <w:r w:rsidRPr="009C5B6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C5B6D">
          <w:rPr>
            <w:rStyle w:val="Hyperlink"/>
            <w:noProof/>
          </w:rPr>
          <w:t>Licenses and Permits</w:t>
        </w:r>
        <w:r>
          <w:rPr>
            <w:noProof/>
            <w:webHidden/>
          </w:rPr>
          <w:tab/>
        </w:r>
        <w:r>
          <w:rPr>
            <w:noProof/>
            <w:webHidden/>
          </w:rPr>
          <w:fldChar w:fldCharType="begin"/>
        </w:r>
        <w:r>
          <w:rPr>
            <w:noProof/>
            <w:webHidden/>
          </w:rPr>
          <w:instrText xml:space="preserve"> PAGEREF _Toc478975931 \h </w:instrText>
        </w:r>
        <w:r>
          <w:rPr>
            <w:noProof/>
            <w:webHidden/>
          </w:rPr>
        </w:r>
        <w:r>
          <w:rPr>
            <w:noProof/>
            <w:webHidden/>
          </w:rPr>
          <w:fldChar w:fldCharType="separate"/>
        </w:r>
        <w:r>
          <w:rPr>
            <w:noProof/>
            <w:webHidden/>
          </w:rPr>
          <w:t>93</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32" w:history="1">
        <w:r w:rsidRPr="009C5B6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C5B6D">
          <w:rPr>
            <w:rStyle w:val="Hyperlink"/>
            <w:noProof/>
          </w:rPr>
          <w:t>Claims and Remedies</w:t>
        </w:r>
        <w:r>
          <w:rPr>
            <w:noProof/>
            <w:webHidden/>
          </w:rPr>
          <w:tab/>
        </w:r>
        <w:r>
          <w:rPr>
            <w:noProof/>
            <w:webHidden/>
          </w:rPr>
          <w:fldChar w:fldCharType="begin"/>
        </w:r>
        <w:r>
          <w:rPr>
            <w:noProof/>
            <w:webHidden/>
          </w:rPr>
          <w:instrText xml:space="preserve"> PAGEREF _Toc478975932 \h </w:instrText>
        </w:r>
        <w:r>
          <w:rPr>
            <w:noProof/>
            <w:webHidden/>
          </w:rPr>
        </w:r>
        <w:r>
          <w:rPr>
            <w:noProof/>
            <w:webHidden/>
          </w:rPr>
          <w:fldChar w:fldCharType="separate"/>
        </w:r>
        <w:r>
          <w:rPr>
            <w:noProof/>
            <w:webHidden/>
          </w:rPr>
          <w:t>93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33" w:history="1">
        <w:r w:rsidRPr="009C5B6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C5B6D">
          <w:rPr>
            <w:rStyle w:val="Hyperlink"/>
            <w:rFonts w:eastAsia="MS Mincho"/>
            <w:noProof/>
          </w:rPr>
          <w:t>Claims</w:t>
        </w:r>
        <w:r>
          <w:rPr>
            <w:noProof/>
            <w:webHidden/>
          </w:rPr>
          <w:tab/>
        </w:r>
        <w:r>
          <w:rPr>
            <w:noProof/>
            <w:webHidden/>
          </w:rPr>
          <w:fldChar w:fldCharType="begin"/>
        </w:r>
        <w:r>
          <w:rPr>
            <w:noProof/>
            <w:webHidden/>
          </w:rPr>
          <w:instrText xml:space="preserve"> PAGEREF _Toc478975933 \h </w:instrText>
        </w:r>
        <w:r>
          <w:rPr>
            <w:noProof/>
            <w:webHidden/>
          </w:rPr>
        </w:r>
        <w:r>
          <w:rPr>
            <w:noProof/>
            <w:webHidden/>
          </w:rPr>
          <w:fldChar w:fldCharType="separate"/>
        </w:r>
        <w:r>
          <w:rPr>
            <w:noProof/>
            <w:webHidden/>
          </w:rPr>
          <w:t>93</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34" w:history="1">
        <w:r w:rsidRPr="009C5B6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C5B6D">
          <w:rPr>
            <w:rStyle w:val="Hyperlink"/>
            <w:rFonts w:eastAsia="MS Mincho"/>
            <w:noProof/>
          </w:rPr>
          <w:t>Remedies</w:t>
        </w:r>
        <w:r>
          <w:rPr>
            <w:noProof/>
            <w:webHidden/>
          </w:rPr>
          <w:tab/>
        </w:r>
        <w:r>
          <w:rPr>
            <w:noProof/>
            <w:webHidden/>
          </w:rPr>
          <w:fldChar w:fldCharType="begin"/>
        </w:r>
        <w:r>
          <w:rPr>
            <w:noProof/>
            <w:webHidden/>
          </w:rPr>
          <w:instrText xml:space="preserve"> PAGEREF _Toc478975934 \h </w:instrText>
        </w:r>
        <w:r>
          <w:rPr>
            <w:noProof/>
            <w:webHidden/>
          </w:rPr>
        </w:r>
        <w:r>
          <w:rPr>
            <w:noProof/>
            <w:webHidden/>
          </w:rPr>
          <w:fldChar w:fldCharType="separate"/>
        </w:r>
        <w:r>
          <w:rPr>
            <w:noProof/>
            <w:webHidden/>
          </w:rPr>
          <w:t>94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35" w:history="1">
        <w:r w:rsidRPr="009C5B6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C5B6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_Toc478975935 \h </w:instrText>
        </w:r>
        <w:r>
          <w:rPr>
            <w:noProof/>
            <w:webHidden/>
          </w:rPr>
        </w:r>
        <w:r>
          <w:rPr>
            <w:noProof/>
            <w:webHidden/>
          </w:rPr>
          <w:fldChar w:fldCharType="separate"/>
        </w:r>
        <w:r>
          <w:rPr>
            <w:noProof/>
            <w:webHidden/>
          </w:rPr>
          <w:t>94</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36" w:history="1">
        <w:r w:rsidRPr="009C5B6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C5B6D">
          <w:rPr>
            <w:rStyle w:val="Hyperlink"/>
            <w:noProof/>
          </w:rPr>
          <w:t>CORRECTIVE  ACTION PLAN FOR NONCOMPLIANCE WITH PERFORMANCE METRICS.</w:t>
        </w:r>
        <w:r>
          <w:rPr>
            <w:noProof/>
            <w:webHidden/>
          </w:rPr>
          <w:tab/>
        </w:r>
        <w:r>
          <w:rPr>
            <w:noProof/>
            <w:webHidden/>
          </w:rPr>
          <w:fldChar w:fldCharType="begin"/>
        </w:r>
        <w:r>
          <w:rPr>
            <w:noProof/>
            <w:webHidden/>
          </w:rPr>
          <w:instrText xml:space="preserve"> PAGEREF _Toc478975936 \h </w:instrText>
        </w:r>
        <w:r>
          <w:rPr>
            <w:noProof/>
            <w:webHidden/>
          </w:rPr>
        </w:r>
        <w:r>
          <w:rPr>
            <w:noProof/>
            <w:webHidden/>
          </w:rPr>
          <w:fldChar w:fldCharType="separate"/>
        </w:r>
        <w:r>
          <w:rPr>
            <w:noProof/>
            <w:webHidden/>
          </w:rPr>
          <w:t>94</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37" w:history="1">
        <w:r w:rsidRPr="009C5B6D">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9C5B6D">
          <w:rPr>
            <w:rStyle w:val="Hyperlink"/>
            <w:rFonts w:eastAsia="MS Mincho"/>
            <w:noProof/>
          </w:rPr>
          <w:t>WAIVER OF THE HOLD-BACK PROVISIONS NOT EXCLUSIVE REMEDY</w:t>
        </w:r>
        <w:r>
          <w:rPr>
            <w:noProof/>
            <w:webHidden/>
          </w:rPr>
          <w:tab/>
        </w:r>
        <w:r>
          <w:rPr>
            <w:noProof/>
            <w:webHidden/>
          </w:rPr>
          <w:fldChar w:fldCharType="begin"/>
        </w:r>
        <w:r>
          <w:rPr>
            <w:noProof/>
            <w:webHidden/>
          </w:rPr>
          <w:instrText xml:space="preserve"> PAGEREF _Toc478975937 \h </w:instrText>
        </w:r>
        <w:r>
          <w:rPr>
            <w:noProof/>
            <w:webHidden/>
          </w:rPr>
        </w:r>
        <w:r>
          <w:rPr>
            <w:noProof/>
            <w:webHidden/>
          </w:rPr>
          <w:fldChar w:fldCharType="separate"/>
        </w:r>
        <w:r>
          <w:rPr>
            <w:noProof/>
            <w:webHidden/>
          </w:rPr>
          <w:t>94</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38" w:history="1">
        <w:r w:rsidRPr="009C5B6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C5B6D">
          <w:rPr>
            <w:rStyle w:val="Hyperlink"/>
            <w:noProof/>
          </w:rPr>
          <w:t>Retainage</w:t>
        </w:r>
        <w:r>
          <w:rPr>
            <w:noProof/>
            <w:webHidden/>
          </w:rPr>
          <w:tab/>
        </w:r>
        <w:r>
          <w:rPr>
            <w:noProof/>
            <w:webHidden/>
          </w:rPr>
          <w:fldChar w:fldCharType="begin"/>
        </w:r>
        <w:r>
          <w:rPr>
            <w:noProof/>
            <w:webHidden/>
          </w:rPr>
          <w:instrText xml:space="preserve"> PAGEREF _Toc478975938 \h </w:instrText>
        </w:r>
        <w:r>
          <w:rPr>
            <w:noProof/>
            <w:webHidden/>
          </w:rPr>
        </w:r>
        <w:r>
          <w:rPr>
            <w:noProof/>
            <w:webHidden/>
          </w:rPr>
          <w:fldChar w:fldCharType="separate"/>
        </w:r>
        <w:r>
          <w:rPr>
            <w:noProof/>
            <w:webHidden/>
          </w:rPr>
          <w:t>94</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39" w:history="1">
        <w:r w:rsidRPr="009C5B6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C5B6D">
          <w:rPr>
            <w:rStyle w:val="Hyperlink"/>
            <w:noProof/>
          </w:rPr>
          <w:t>Additional Work and/or Special PROJECTS</w:t>
        </w:r>
        <w:r>
          <w:rPr>
            <w:noProof/>
            <w:webHidden/>
          </w:rPr>
          <w:tab/>
        </w:r>
        <w:r>
          <w:rPr>
            <w:noProof/>
            <w:webHidden/>
          </w:rPr>
          <w:fldChar w:fldCharType="begin"/>
        </w:r>
        <w:r>
          <w:rPr>
            <w:noProof/>
            <w:webHidden/>
          </w:rPr>
          <w:instrText xml:space="preserve"> PAGEREF _Toc478975939 \h </w:instrText>
        </w:r>
        <w:r>
          <w:rPr>
            <w:noProof/>
            <w:webHidden/>
          </w:rPr>
        </w:r>
        <w:r>
          <w:rPr>
            <w:noProof/>
            <w:webHidden/>
          </w:rPr>
          <w:fldChar w:fldCharType="separate"/>
        </w:r>
        <w:r>
          <w:rPr>
            <w:noProof/>
            <w:webHidden/>
          </w:rPr>
          <w:t>95</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40" w:history="1">
        <w:r w:rsidRPr="009C5B6D">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C5B6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_Toc478975940 \h </w:instrText>
        </w:r>
        <w:r>
          <w:rPr>
            <w:noProof/>
            <w:webHidden/>
          </w:rPr>
        </w:r>
        <w:r>
          <w:rPr>
            <w:noProof/>
            <w:webHidden/>
          </w:rPr>
          <w:fldChar w:fldCharType="separate"/>
        </w:r>
        <w:r>
          <w:rPr>
            <w:noProof/>
            <w:webHidden/>
          </w:rPr>
          <w:t>95</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41" w:history="1">
        <w:r w:rsidRPr="009C5B6D">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C5B6D">
          <w:rPr>
            <w:rStyle w:val="Hyperlink"/>
            <w:noProof/>
          </w:rPr>
          <w:t>INDEMNIFICATION</w:t>
        </w:r>
        <w:r>
          <w:rPr>
            <w:noProof/>
            <w:webHidden/>
          </w:rPr>
          <w:tab/>
        </w:r>
        <w:r>
          <w:rPr>
            <w:noProof/>
            <w:webHidden/>
          </w:rPr>
          <w:fldChar w:fldCharType="begin"/>
        </w:r>
        <w:r>
          <w:rPr>
            <w:noProof/>
            <w:webHidden/>
          </w:rPr>
          <w:instrText xml:space="preserve"> PAGEREF _Toc478975941 \h </w:instrText>
        </w:r>
        <w:r>
          <w:rPr>
            <w:noProof/>
            <w:webHidden/>
          </w:rPr>
        </w:r>
        <w:r>
          <w:rPr>
            <w:noProof/>
            <w:webHidden/>
          </w:rPr>
          <w:fldChar w:fldCharType="separate"/>
        </w:r>
        <w:r>
          <w:rPr>
            <w:noProof/>
            <w:webHidden/>
          </w:rPr>
          <w:t>95</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42" w:history="1">
        <w:r w:rsidRPr="009C5B6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9C5B6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_Toc478975942 \h </w:instrText>
        </w:r>
        <w:r>
          <w:rPr>
            <w:noProof/>
            <w:webHidden/>
          </w:rPr>
        </w:r>
        <w:r>
          <w:rPr>
            <w:noProof/>
            <w:webHidden/>
          </w:rPr>
          <w:fldChar w:fldCharType="separate"/>
        </w:r>
        <w:r>
          <w:rPr>
            <w:noProof/>
            <w:webHidden/>
          </w:rPr>
          <w:t>97</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43" w:history="1">
        <w:r w:rsidRPr="009C5B6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C5B6D">
          <w:rPr>
            <w:rStyle w:val="Hyperlink"/>
            <w:noProof/>
          </w:rPr>
          <w:t>ACCESSIBILITY COMPLIANCE</w:t>
        </w:r>
        <w:r>
          <w:rPr>
            <w:noProof/>
            <w:webHidden/>
          </w:rPr>
          <w:tab/>
        </w:r>
        <w:r>
          <w:rPr>
            <w:noProof/>
            <w:webHidden/>
          </w:rPr>
          <w:fldChar w:fldCharType="begin"/>
        </w:r>
        <w:r>
          <w:rPr>
            <w:noProof/>
            <w:webHidden/>
          </w:rPr>
          <w:instrText xml:space="preserve"> PAGEREF _Toc478975943 \h </w:instrText>
        </w:r>
        <w:r>
          <w:rPr>
            <w:noProof/>
            <w:webHidden/>
          </w:rPr>
        </w:r>
        <w:r>
          <w:rPr>
            <w:noProof/>
            <w:webHidden/>
          </w:rPr>
          <w:fldChar w:fldCharType="separate"/>
        </w:r>
        <w:r>
          <w:rPr>
            <w:noProof/>
            <w:webHidden/>
          </w:rPr>
          <w:t>99</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44" w:history="1">
        <w:r w:rsidRPr="009C5B6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C5B6D">
          <w:rPr>
            <w:rStyle w:val="Hyperlink"/>
            <w:noProof/>
          </w:rPr>
          <w:t>BLANKET P.O. {Contract} Activity Report</w:t>
        </w:r>
        <w:r>
          <w:rPr>
            <w:noProof/>
            <w:webHidden/>
          </w:rPr>
          <w:tab/>
        </w:r>
        <w:r>
          <w:rPr>
            <w:noProof/>
            <w:webHidden/>
          </w:rPr>
          <w:fldChar w:fldCharType="begin"/>
        </w:r>
        <w:r>
          <w:rPr>
            <w:noProof/>
            <w:webHidden/>
          </w:rPr>
          <w:instrText xml:space="preserve"> PAGEREF _Toc478975944 \h </w:instrText>
        </w:r>
        <w:r>
          <w:rPr>
            <w:noProof/>
            <w:webHidden/>
          </w:rPr>
        </w:r>
        <w:r>
          <w:rPr>
            <w:noProof/>
            <w:webHidden/>
          </w:rPr>
          <w:fldChar w:fldCharType="separate"/>
        </w:r>
        <w:r>
          <w:rPr>
            <w:noProof/>
            <w:webHidden/>
          </w:rPr>
          <w:t>99</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45" w:history="1">
        <w:r w:rsidRPr="009C5B6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9C5B6D">
          <w:rPr>
            <w:rStyle w:val="Hyperlink"/>
            <w:noProof/>
          </w:rPr>
          <w:t>ELECTRONIC PAYMENTS</w:t>
        </w:r>
        <w:r>
          <w:rPr>
            <w:noProof/>
            <w:webHidden/>
          </w:rPr>
          <w:tab/>
        </w:r>
        <w:r>
          <w:rPr>
            <w:noProof/>
            <w:webHidden/>
          </w:rPr>
          <w:fldChar w:fldCharType="begin"/>
        </w:r>
        <w:r>
          <w:rPr>
            <w:noProof/>
            <w:webHidden/>
          </w:rPr>
          <w:instrText xml:space="preserve"> PAGEREF _Toc478975945 \h </w:instrText>
        </w:r>
        <w:r>
          <w:rPr>
            <w:noProof/>
            <w:webHidden/>
          </w:rPr>
        </w:r>
        <w:r>
          <w:rPr>
            <w:noProof/>
            <w:webHidden/>
          </w:rPr>
          <w:fldChar w:fldCharType="separate"/>
        </w:r>
        <w:r>
          <w:rPr>
            <w:noProof/>
            <w:webHidden/>
          </w:rPr>
          <w:t>100</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46" w:history="1">
        <w:r w:rsidRPr="009C5B6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9C5B6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_Toc478975946 \h </w:instrText>
        </w:r>
        <w:r>
          <w:rPr>
            <w:noProof/>
            <w:webHidden/>
          </w:rPr>
        </w:r>
        <w:r>
          <w:rPr>
            <w:noProof/>
            <w:webHidden/>
          </w:rPr>
          <w:fldChar w:fldCharType="separate"/>
        </w:r>
        <w:r>
          <w:rPr>
            <w:noProof/>
            <w:webHidden/>
          </w:rPr>
          <w:t>100</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947" w:history="1">
        <w:r w:rsidRPr="009C5B6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C5B6D">
          <w:rPr>
            <w:rStyle w:val="Hyperlink"/>
            <w:noProof/>
          </w:rPr>
          <w:t>QUOTE {PROPOSAL} EVALUATION</w:t>
        </w:r>
        <w:r>
          <w:rPr>
            <w:noProof/>
            <w:webHidden/>
          </w:rPr>
          <w:tab/>
        </w:r>
        <w:r>
          <w:rPr>
            <w:noProof/>
            <w:webHidden/>
          </w:rPr>
          <w:fldChar w:fldCharType="begin"/>
        </w:r>
        <w:r>
          <w:rPr>
            <w:noProof/>
            <w:webHidden/>
          </w:rPr>
          <w:instrText xml:space="preserve"> PAGEREF _Toc478975947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48" w:history="1">
        <w:r w:rsidRPr="009C5B6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C5B6D">
          <w:rPr>
            <w:rStyle w:val="Hyperlink"/>
            <w:noProof/>
          </w:rPr>
          <w:t>RIGHT TO WAIVE</w:t>
        </w:r>
        <w:r>
          <w:rPr>
            <w:noProof/>
            <w:webHidden/>
          </w:rPr>
          <w:tab/>
        </w:r>
        <w:r>
          <w:rPr>
            <w:noProof/>
            <w:webHidden/>
          </w:rPr>
          <w:fldChar w:fldCharType="begin"/>
        </w:r>
        <w:r>
          <w:rPr>
            <w:noProof/>
            <w:webHidden/>
          </w:rPr>
          <w:instrText xml:space="preserve"> PAGEREF _Toc478975948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49" w:history="1">
        <w:r w:rsidRPr="009C5B6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C5B6D">
          <w:rPr>
            <w:rStyle w:val="Hyperlink"/>
            <w:noProof/>
          </w:rPr>
          <w:t>DIRECTOR’S RIGHT OF FINAL Quote {Proposal} ACCEPTANCE</w:t>
        </w:r>
        <w:r>
          <w:rPr>
            <w:noProof/>
            <w:webHidden/>
          </w:rPr>
          <w:tab/>
        </w:r>
        <w:r>
          <w:rPr>
            <w:noProof/>
            <w:webHidden/>
          </w:rPr>
          <w:fldChar w:fldCharType="begin"/>
        </w:r>
        <w:r>
          <w:rPr>
            <w:noProof/>
            <w:webHidden/>
          </w:rPr>
          <w:instrText xml:space="preserve"> PAGEREF _Toc478975949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50" w:history="1">
        <w:r w:rsidRPr="009C5B6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C5B6D">
          <w:rPr>
            <w:rStyle w:val="Hyperlink"/>
            <w:noProof/>
          </w:rPr>
          <w:t>STATE'S RIGHT TO INSPECT VENDOR (BIDDER) FACILITIES</w:t>
        </w:r>
        <w:r>
          <w:rPr>
            <w:noProof/>
            <w:webHidden/>
          </w:rPr>
          <w:tab/>
        </w:r>
        <w:r>
          <w:rPr>
            <w:noProof/>
            <w:webHidden/>
          </w:rPr>
          <w:fldChar w:fldCharType="begin"/>
        </w:r>
        <w:r>
          <w:rPr>
            <w:noProof/>
            <w:webHidden/>
          </w:rPr>
          <w:instrText xml:space="preserve"> PAGEREF _Toc478975950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51" w:history="1">
        <w:r w:rsidRPr="009C5B6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C5B6D">
          <w:rPr>
            <w:rStyle w:val="Hyperlink"/>
            <w:noProof/>
          </w:rPr>
          <w:t>STATE'S RIGHT TO REQUEST FURTHER INFORMATION</w:t>
        </w:r>
        <w:r>
          <w:rPr>
            <w:noProof/>
            <w:webHidden/>
          </w:rPr>
          <w:tab/>
        </w:r>
        <w:r>
          <w:rPr>
            <w:noProof/>
            <w:webHidden/>
          </w:rPr>
          <w:fldChar w:fldCharType="begin"/>
        </w:r>
        <w:r>
          <w:rPr>
            <w:noProof/>
            <w:webHidden/>
          </w:rPr>
          <w:instrText xml:space="preserve"> PAGEREF _Toc478975951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52" w:history="1">
        <w:r w:rsidRPr="009C5B6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C5B6D">
          <w:rPr>
            <w:rStyle w:val="Hyperlink"/>
            <w:noProof/>
          </w:rPr>
          <w:t>QUOTE {Proposal} Evaluation Committee</w:t>
        </w:r>
        <w:r>
          <w:rPr>
            <w:noProof/>
            <w:webHidden/>
          </w:rPr>
          <w:tab/>
        </w:r>
        <w:r>
          <w:rPr>
            <w:noProof/>
            <w:webHidden/>
          </w:rPr>
          <w:fldChar w:fldCharType="begin"/>
        </w:r>
        <w:r>
          <w:rPr>
            <w:noProof/>
            <w:webHidden/>
          </w:rPr>
          <w:instrText xml:space="preserve"> PAGEREF _Toc478975952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53" w:history="1">
        <w:r w:rsidRPr="009C5B6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C5B6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_Toc478975953 \h </w:instrText>
        </w:r>
        <w:r>
          <w:rPr>
            <w:noProof/>
            <w:webHidden/>
          </w:rPr>
        </w:r>
        <w:r>
          <w:rPr>
            <w:noProof/>
            <w:webHidden/>
          </w:rPr>
          <w:fldChar w:fldCharType="separate"/>
        </w:r>
        <w:r>
          <w:rPr>
            <w:noProof/>
            <w:webHidden/>
          </w:rPr>
          <w:t>101</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54" w:history="1">
        <w:r w:rsidRPr="009C5B6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C5B6D">
          <w:rPr>
            <w:rStyle w:val="Hyperlink"/>
            <w:noProof/>
          </w:rPr>
          <w:t>Evaluation Criteria</w:t>
        </w:r>
        <w:r>
          <w:rPr>
            <w:noProof/>
            <w:webHidden/>
          </w:rPr>
          <w:tab/>
        </w:r>
        <w:r>
          <w:rPr>
            <w:noProof/>
            <w:webHidden/>
          </w:rPr>
          <w:fldChar w:fldCharType="begin"/>
        </w:r>
        <w:r>
          <w:rPr>
            <w:noProof/>
            <w:webHidden/>
          </w:rPr>
          <w:instrText xml:space="preserve"> PAGEREF _Toc478975954 \h </w:instrText>
        </w:r>
        <w:r>
          <w:rPr>
            <w:noProof/>
            <w:webHidden/>
          </w:rPr>
        </w:r>
        <w:r>
          <w:rPr>
            <w:noProof/>
            <w:webHidden/>
          </w:rPr>
          <w:fldChar w:fldCharType="separate"/>
        </w:r>
        <w:r>
          <w:rPr>
            <w:noProof/>
            <w:webHidden/>
          </w:rPr>
          <w:t>102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55" w:history="1">
        <w:r w:rsidRPr="009C5B6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C5B6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_Toc478975955 \h </w:instrText>
        </w:r>
        <w:r>
          <w:rPr>
            <w:noProof/>
            <w:webHidden/>
          </w:rPr>
        </w:r>
        <w:r>
          <w:rPr>
            <w:noProof/>
            <w:webHidden/>
          </w:rPr>
          <w:fldChar w:fldCharType="separate"/>
        </w:r>
        <w:r>
          <w:rPr>
            <w:noProof/>
            <w:webHidden/>
          </w:rPr>
          <w:t>102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56" w:history="1">
        <w:r w:rsidRPr="009C5B6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C5B6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_Toc478975956 \h </w:instrText>
        </w:r>
        <w:r>
          <w:rPr>
            <w:noProof/>
            <w:webHidden/>
          </w:rPr>
        </w:r>
        <w:r>
          <w:rPr>
            <w:noProof/>
            <w:webHidden/>
          </w:rPr>
          <w:fldChar w:fldCharType="separate"/>
        </w:r>
        <w:r>
          <w:rPr>
            <w:noProof/>
            <w:webHidden/>
          </w:rPr>
          <w:t>102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57" w:history="1">
        <w:r w:rsidRPr="009C5B6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C5B6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_Toc478975957 \h </w:instrText>
        </w:r>
        <w:r>
          <w:rPr>
            <w:noProof/>
            <w:webHidden/>
          </w:rPr>
        </w:r>
        <w:r>
          <w:rPr>
            <w:noProof/>
            <w:webHidden/>
          </w:rPr>
          <w:fldChar w:fldCharType="separate"/>
        </w:r>
        <w:r>
          <w:rPr>
            <w:noProof/>
            <w:webHidden/>
          </w:rPr>
          <w:t>102</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58" w:history="1">
        <w:r w:rsidRPr="009C5B6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9C5B6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_Toc478975958 \h </w:instrText>
        </w:r>
        <w:r>
          <w:rPr>
            <w:noProof/>
            <w:webHidden/>
          </w:rPr>
        </w:r>
        <w:r>
          <w:rPr>
            <w:noProof/>
            <w:webHidden/>
          </w:rPr>
          <w:fldChar w:fldCharType="separate"/>
        </w:r>
        <w:r>
          <w:rPr>
            <w:noProof/>
            <w:webHidden/>
          </w:rPr>
          <w:t>103</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59" w:history="1">
        <w:r w:rsidRPr="009C5B6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C5B6D">
          <w:rPr>
            <w:rStyle w:val="Hyperlink"/>
            <w:noProof/>
          </w:rPr>
          <w:t>Negotiation and Best and Final Offer (BAFO)</w:t>
        </w:r>
        <w:r>
          <w:rPr>
            <w:noProof/>
            <w:webHidden/>
          </w:rPr>
          <w:tab/>
        </w:r>
        <w:r>
          <w:rPr>
            <w:noProof/>
            <w:webHidden/>
          </w:rPr>
          <w:fldChar w:fldCharType="begin"/>
        </w:r>
        <w:r>
          <w:rPr>
            <w:noProof/>
            <w:webHidden/>
          </w:rPr>
          <w:instrText xml:space="preserve"> PAGEREF _Toc478975959 \h </w:instrText>
        </w:r>
        <w:r>
          <w:rPr>
            <w:noProof/>
            <w:webHidden/>
          </w:rPr>
        </w:r>
        <w:r>
          <w:rPr>
            <w:noProof/>
            <w:webHidden/>
          </w:rPr>
          <w:fldChar w:fldCharType="separate"/>
        </w:r>
        <w:r>
          <w:rPr>
            <w:noProof/>
            <w:webHidden/>
          </w:rPr>
          <w:t>103</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60" w:history="1">
        <w:r w:rsidRPr="009C5B6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C5B6D">
          <w:rPr>
            <w:rStyle w:val="Hyperlink"/>
            <w:noProof/>
          </w:rPr>
          <w:t xml:space="preserve">“REQUEST FOR REVISION” WITHIN </w:t>
        </w:r>
        <w:r w:rsidRPr="009C5B6D">
          <w:rPr>
            <w:rStyle w:val="Hyperlink"/>
            <w:i/>
            <w:iCs/>
            <w:noProof/>
          </w:rPr>
          <w:t>NJSTART</w:t>
        </w:r>
        <w:r>
          <w:rPr>
            <w:noProof/>
            <w:webHidden/>
          </w:rPr>
          <w:tab/>
        </w:r>
        <w:r>
          <w:rPr>
            <w:noProof/>
            <w:webHidden/>
          </w:rPr>
          <w:fldChar w:fldCharType="begin"/>
        </w:r>
        <w:r>
          <w:rPr>
            <w:noProof/>
            <w:webHidden/>
          </w:rPr>
          <w:instrText xml:space="preserve"> PAGEREF _Toc478975960 \h </w:instrText>
        </w:r>
        <w:r>
          <w:rPr>
            <w:noProof/>
            <w:webHidden/>
          </w:rPr>
        </w:r>
        <w:r>
          <w:rPr>
            <w:noProof/>
            <w:webHidden/>
          </w:rPr>
          <w:fldChar w:fldCharType="separate"/>
        </w:r>
        <w:r>
          <w:rPr>
            <w:noProof/>
            <w:webHidden/>
          </w:rPr>
          <w:t>104</w:t>
        </w:r>
        <w:r>
          <w:rPr>
            <w:noProof/>
            <w:webHidden/>
          </w:rPr>
          <w:fldChar w:fldCharType="end"/>
        </w:r>
      </w:hyperlink>
    </w:p>
    <w:p w:rsidR="003B6725" w:rsidRDefault="003B6725">
      <w:pPr>
        <w:pStyle w:val="TOC2"/>
        <w:tabs>
          <w:tab w:val="left" w:pos="1200"/>
        </w:tabs>
        <w:rPr>
          <w:rFonts w:asciiTheme="minorHAnsi" w:eastAsiaTheme="minorEastAsia" w:hAnsiTheme="minorHAnsi" w:cstheme="minorBidi"/>
          <w:caps w:val="0"/>
          <w:noProof/>
          <w:sz w:val="22"/>
          <w:szCs w:val="22"/>
        </w:rPr>
      </w:pPr>
      <w:hyperlink w:anchor="_Toc478975961" w:history="1">
        <w:r w:rsidRPr="009C5B6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C5B6D">
          <w:rPr>
            <w:rStyle w:val="Hyperlink"/>
            <w:noProof/>
          </w:rPr>
          <w:t>POOR PERFORMANCE</w:t>
        </w:r>
        <w:r>
          <w:rPr>
            <w:noProof/>
            <w:webHidden/>
          </w:rPr>
          <w:tab/>
        </w:r>
        <w:r>
          <w:rPr>
            <w:noProof/>
            <w:webHidden/>
          </w:rPr>
          <w:fldChar w:fldCharType="begin"/>
        </w:r>
        <w:r>
          <w:rPr>
            <w:noProof/>
            <w:webHidden/>
          </w:rPr>
          <w:instrText xml:space="preserve"> PAGEREF _Toc478975961 \h </w:instrText>
        </w:r>
        <w:r>
          <w:rPr>
            <w:noProof/>
            <w:webHidden/>
          </w:rPr>
        </w:r>
        <w:r>
          <w:rPr>
            <w:noProof/>
            <w:webHidden/>
          </w:rPr>
          <w:fldChar w:fldCharType="separate"/>
        </w:r>
        <w:r>
          <w:rPr>
            <w:noProof/>
            <w:webHidden/>
          </w:rPr>
          <w:t>104</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962" w:history="1">
        <w:r w:rsidRPr="009C5B6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C5B6D">
          <w:rPr>
            <w:rStyle w:val="Hyperlink"/>
            <w:noProof/>
          </w:rPr>
          <w:t>BLANKET P.O. {CONTRACT} AWARD</w:t>
        </w:r>
        <w:r>
          <w:rPr>
            <w:noProof/>
            <w:webHidden/>
          </w:rPr>
          <w:tab/>
        </w:r>
        <w:r>
          <w:rPr>
            <w:noProof/>
            <w:webHidden/>
          </w:rPr>
          <w:fldChar w:fldCharType="begin"/>
        </w:r>
        <w:r>
          <w:rPr>
            <w:noProof/>
            <w:webHidden/>
          </w:rPr>
          <w:instrText xml:space="preserve"> PAGEREF _Toc478975962 \h </w:instrText>
        </w:r>
        <w:r>
          <w:rPr>
            <w:noProof/>
            <w:webHidden/>
          </w:rPr>
        </w:r>
        <w:r>
          <w:rPr>
            <w:noProof/>
            <w:webHidden/>
          </w:rPr>
          <w:fldChar w:fldCharType="separate"/>
        </w:r>
        <w:r>
          <w:rPr>
            <w:noProof/>
            <w:webHidden/>
          </w:rPr>
          <w:t>105</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63" w:history="1">
        <w:r w:rsidRPr="009C5B6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C5B6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_Toc478975963 \h </w:instrText>
        </w:r>
        <w:r>
          <w:rPr>
            <w:noProof/>
            <w:webHidden/>
          </w:rPr>
        </w:r>
        <w:r>
          <w:rPr>
            <w:noProof/>
            <w:webHidden/>
          </w:rPr>
          <w:fldChar w:fldCharType="separate"/>
        </w:r>
        <w:r>
          <w:rPr>
            <w:noProof/>
            <w:webHidden/>
          </w:rPr>
          <w:t>105</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64" w:history="1">
        <w:r w:rsidRPr="009C5B6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C5B6D">
          <w:rPr>
            <w:rStyle w:val="Hyperlink"/>
            <w:rFonts w:eastAsia="MS Mincho"/>
            <w:noProof/>
          </w:rPr>
          <w:t xml:space="preserve">Requirements of Public Law 2005, CHAPTER 51, N.J.S.A. 19:44A-20.13 - N.J.S.A. 19:44A-20.25 (Formerly Executive Order NO. 134), EXECUTIVE ORDER No. 117 (2008) and N.J.A.C. 17:12-5 </w:t>
        </w:r>
        <w:r w:rsidRPr="009C5B6D">
          <w:rPr>
            <w:rStyle w:val="Hyperlink"/>
            <w:rFonts w:eastAsia="MS Mincho"/>
            <w:i/>
            <w:noProof/>
          </w:rPr>
          <w:t>et seq</w:t>
        </w:r>
        <w:r w:rsidRPr="009C5B6D">
          <w:rPr>
            <w:rStyle w:val="Hyperlink"/>
            <w:rFonts w:eastAsia="MS Mincho"/>
            <w:noProof/>
          </w:rPr>
          <w:t>.</w:t>
        </w:r>
        <w:r>
          <w:rPr>
            <w:noProof/>
            <w:webHidden/>
          </w:rPr>
          <w:tab/>
        </w:r>
        <w:r>
          <w:rPr>
            <w:noProof/>
            <w:webHidden/>
          </w:rPr>
          <w:fldChar w:fldCharType="begin"/>
        </w:r>
        <w:r>
          <w:rPr>
            <w:noProof/>
            <w:webHidden/>
          </w:rPr>
          <w:instrText xml:space="preserve"> PAGEREF _Toc478975964 \h </w:instrText>
        </w:r>
        <w:r>
          <w:rPr>
            <w:noProof/>
            <w:webHidden/>
          </w:rPr>
        </w:r>
        <w:r>
          <w:rPr>
            <w:noProof/>
            <w:webHidden/>
          </w:rPr>
          <w:fldChar w:fldCharType="separate"/>
        </w:r>
        <w:r>
          <w:rPr>
            <w:noProof/>
            <w:webHidden/>
          </w:rPr>
          <w:t>105</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65" w:history="1">
        <w:r w:rsidRPr="009C5B6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C5B6D">
          <w:rPr>
            <w:rStyle w:val="Hyperlink"/>
            <w:noProof/>
          </w:rPr>
          <w:t>SOURCE DISCLOSURE REQUIREMENTS</w:t>
        </w:r>
        <w:r>
          <w:rPr>
            <w:noProof/>
            <w:webHidden/>
          </w:rPr>
          <w:tab/>
        </w:r>
        <w:r>
          <w:rPr>
            <w:noProof/>
            <w:webHidden/>
          </w:rPr>
          <w:fldChar w:fldCharType="begin"/>
        </w:r>
        <w:r>
          <w:rPr>
            <w:noProof/>
            <w:webHidden/>
          </w:rPr>
          <w:instrText xml:space="preserve"> PAGEREF _Toc478975965 \h </w:instrText>
        </w:r>
        <w:r>
          <w:rPr>
            <w:noProof/>
            <w:webHidden/>
          </w:rPr>
        </w:r>
        <w:r>
          <w:rPr>
            <w:noProof/>
            <w:webHidden/>
          </w:rPr>
          <w:fldChar w:fldCharType="separate"/>
        </w:r>
        <w:r>
          <w:rPr>
            <w:noProof/>
            <w:webHidden/>
          </w:rPr>
          <w:t>106</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66" w:history="1">
        <w:r w:rsidRPr="009C5B6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C5B6D">
          <w:rPr>
            <w:rStyle w:val="Hyperlink"/>
            <w:noProof/>
          </w:rPr>
          <w:t>AFFIRMATIVE Action</w:t>
        </w:r>
        <w:r>
          <w:rPr>
            <w:noProof/>
            <w:webHidden/>
          </w:rPr>
          <w:tab/>
        </w:r>
        <w:r>
          <w:rPr>
            <w:noProof/>
            <w:webHidden/>
          </w:rPr>
          <w:fldChar w:fldCharType="begin"/>
        </w:r>
        <w:r>
          <w:rPr>
            <w:noProof/>
            <w:webHidden/>
          </w:rPr>
          <w:instrText xml:space="preserve"> PAGEREF _Toc478975966 \h </w:instrText>
        </w:r>
        <w:r>
          <w:rPr>
            <w:noProof/>
            <w:webHidden/>
          </w:rPr>
        </w:r>
        <w:r>
          <w:rPr>
            <w:noProof/>
            <w:webHidden/>
          </w:rPr>
          <w:fldChar w:fldCharType="separate"/>
        </w:r>
        <w:r>
          <w:rPr>
            <w:noProof/>
            <w:webHidden/>
          </w:rPr>
          <w:t>106</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67" w:history="1">
        <w:r w:rsidRPr="009C5B6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C5B6D">
          <w:rPr>
            <w:rStyle w:val="Hyperlink"/>
            <w:noProof/>
          </w:rPr>
          <w:t>BUSINESS REGISTRATION</w:t>
        </w:r>
        <w:r>
          <w:rPr>
            <w:noProof/>
            <w:webHidden/>
          </w:rPr>
          <w:tab/>
        </w:r>
        <w:r>
          <w:rPr>
            <w:noProof/>
            <w:webHidden/>
          </w:rPr>
          <w:fldChar w:fldCharType="begin"/>
        </w:r>
        <w:r>
          <w:rPr>
            <w:noProof/>
            <w:webHidden/>
          </w:rPr>
          <w:instrText xml:space="preserve"> PAGEREF _Toc478975967 \h </w:instrText>
        </w:r>
        <w:r>
          <w:rPr>
            <w:noProof/>
            <w:webHidden/>
          </w:rPr>
        </w:r>
        <w:r>
          <w:rPr>
            <w:noProof/>
            <w:webHidden/>
          </w:rPr>
          <w:fldChar w:fldCharType="separate"/>
        </w:r>
        <w:r>
          <w:rPr>
            <w:noProof/>
            <w:webHidden/>
          </w:rPr>
          <w:t>106</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68" w:history="1">
        <w:r w:rsidRPr="009C5B6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C5B6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_Toc478975968 \h </w:instrText>
        </w:r>
        <w:r>
          <w:rPr>
            <w:noProof/>
            <w:webHidden/>
          </w:rPr>
        </w:r>
        <w:r>
          <w:rPr>
            <w:noProof/>
            <w:webHidden/>
          </w:rPr>
          <w:fldChar w:fldCharType="separate"/>
        </w:r>
        <w:r>
          <w:rPr>
            <w:noProof/>
            <w:webHidden/>
          </w:rPr>
          <w:t>107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69" w:history="1">
        <w:r w:rsidRPr="009C5B6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C5B6D">
          <w:rPr>
            <w:rStyle w:val="Hyperlink"/>
            <w:noProof/>
          </w:rPr>
          <w:t>INSURANCE CERTIFICATES</w:t>
        </w:r>
        <w:r>
          <w:rPr>
            <w:noProof/>
            <w:webHidden/>
          </w:rPr>
          <w:tab/>
        </w:r>
        <w:r>
          <w:rPr>
            <w:noProof/>
            <w:webHidden/>
          </w:rPr>
          <w:fldChar w:fldCharType="begin"/>
        </w:r>
        <w:r>
          <w:rPr>
            <w:noProof/>
            <w:webHidden/>
          </w:rPr>
          <w:instrText xml:space="preserve"> PAGEREF _Toc478975969 \h </w:instrText>
        </w:r>
        <w:r>
          <w:rPr>
            <w:noProof/>
            <w:webHidden/>
          </w:rPr>
        </w:r>
        <w:r>
          <w:rPr>
            <w:noProof/>
            <w:webHidden/>
          </w:rPr>
          <w:fldChar w:fldCharType="separate"/>
        </w:r>
        <w:r>
          <w:rPr>
            <w:noProof/>
            <w:webHidden/>
          </w:rPr>
          <w:t>107</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70" w:history="1">
        <w:r w:rsidRPr="009C5B6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C5B6D">
          <w:rPr>
            <w:rStyle w:val="Hyperlink"/>
            <w:noProof/>
          </w:rPr>
          <w:t>Performance SECURITY</w:t>
        </w:r>
        <w:r>
          <w:rPr>
            <w:noProof/>
            <w:webHidden/>
          </w:rPr>
          <w:tab/>
        </w:r>
        <w:r>
          <w:rPr>
            <w:noProof/>
            <w:webHidden/>
          </w:rPr>
          <w:fldChar w:fldCharType="begin"/>
        </w:r>
        <w:r>
          <w:rPr>
            <w:noProof/>
            <w:webHidden/>
          </w:rPr>
          <w:instrText xml:space="preserve"> PAGEREF _Toc478975970 \h </w:instrText>
        </w:r>
        <w:r>
          <w:rPr>
            <w:noProof/>
            <w:webHidden/>
          </w:rPr>
        </w:r>
        <w:r>
          <w:rPr>
            <w:noProof/>
            <w:webHidden/>
          </w:rPr>
          <w:fldChar w:fldCharType="separate"/>
        </w:r>
        <w:r>
          <w:rPr>
            <w:noProof/>
            <w:webHidden/>
          </w:rPr>
          <w:t>107</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971" w:history="1">
        <w:r w:rsidRPr="009C5B6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C5B6D">
          <w:rPr>
            <w:rStyle w:val="Hyperlink"/>
            <w:noProof/>
          </w:rPr>
          <w:t>BLANKET P.O. {CONTRACT} ADMINISTRATION</w:t>
        </w:r>
        <w:r>
          <w:rPr>
            <w:noProof/>
            <w:webHidden/>
          </w:rPr>
          <w:tab/>
        </w:r>
        <w:r>
          <w:rPr>
            <w:noProof/>
            <w:webHidden/>
          </w:rPr>
          <w:fldChar w:fldCharType="begin"/>
        </w:r>
        <w:r>
          <w:rPr>
            <w:noProof/>
            <w:webHidden/>
          </w:rPr>
          <w:instrText xml:space="preserve"> PAGEREF _Toc478975971 \h </w:instrText>
        </w:r>
        <w:r>
          <w:rPr>
            <w:noProof/>
            <w:webHidden/>
          </w:rPr>
        </w:r>
        <w:r>
          <w:rPr>
            <w:noProof/>
            <w:webHidden/>
          </w:rPr>
          <w:fldChar w:fldCharType="separate"/>
        </w:r>
        <w:r>
          <w:rPr>
            <w:noProof/>
            <w:webHidden/>
          </w:rPr>
          <w:t>109</w:t>
        </w:r>
        <w:r>
          <w:rPr>
            <w:noProof/>
            <w:webHidden/>
          </w:rPr>
          <w:fldChar w:fldCharType="end"/>
        </w:r>
      </w:hyperlink>
    </w:p>
    <w:p w:rsidR="003B6725" w:rsidRDefault="003B6725">
      <w:pPr>
        <w:pStyle w:val="TOC2"/>
        <w:tabs>
          <w:tab w:val="left" w:pos="720"/>
        </w:tabs>
        <w:rPr>
          <w:rFonts w:asciiTheme="minorHAnsi" w:eastAsiaTheme="minorEastAsia" w:hAnsiTheme="minorHAnsi" w:cstheme="minorBidi"/>
          <w:caps w:val="0"/>
          <w:noProof/>
          <w:sz w:val="22"/>
          <w:szCs w:val="22"/>
        </w:rPr>
      </w:pPr>
      <w:hyperlink w:anchor="_Toc478975972" w:history="1">
        <w:r w:rsidRPr="009C5B6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C5B6D">
          <w:rPr>
            <w:rStyle w:val="Hyperlink"/>
            <w:noProof/>
          </w:rPr>
          <w:t>STATE CONTRACT MANAGER</w:t>
        </w:r>
        <w:r>
          <w:rPr>
            <w:noProof/>
            <w:webHidden/>
          </w:rPr>
          <w:tab/>
        </w:r>
        <w:r>
          <w:rPr>
            <w:noProof/>
            <w:webHidden/>
          </w:rPr>
          <w:fldChar w:fldCharType="begin"/>
        </w:r>
        <w:r>
          <w:rPr>
            <w:noProof/>
            <w:webHidden/>
          </w:rPr>
          <w:instrText xml:space="preserve"> PAGEREF _Toc478975972 \h </w:instrText>
        </w:r>
        <w:r>
          <w:rPr>
            <w:noProof/>
            <w:webHidden/>
          </w:rPr>
        </w:r>
        <w:r>
          <w:rPr>
            <w:noProof/>
            <w:webHidden/>
          </w:rPr>
          <w:fldChar w:fldCharType="separate"/>
        </w:r>
        <w:r>
          <w:rPr>
            <w:noProof/>
            <w:webHidden/>
          </w:rPr>
          <w:t>109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73" w:history="1">
        <w:r w:rsidRPr="009C5B6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C5B6D">
          <w:rPr>
            <w:rStyle w:val="Hyperlink"/>
            <w:noProof/>
          </w:rPr>
          <w:t>state contract manager responsibilities</w:t>
        </w:r>
        <w:r>
          <w:rPr>
            <w:noProof/>
            <w:webHidden/>
          </w:rPr>
          <w:tab/>
        </w:r>
        <w:r>
          <w:rPr>
            <w:noProof/>
            <w:webHidden/>
          </w:rPr>
          <w:fldChar w:fldCharType="begin"/>
        </w:r>
        <w:r>
          <w:rPr>
            <w:noProof/>
            <w:webHidden/>
          </w:rPr>
          <w:instrText xml:space="preserve"> PAGEREF _Toc478975973 \h </w:instrText>
        </w:r>
        <w:r>
          <w:rPr>
            <w:noProof/>
            <w:webHidden/>
          </w:rPr>
        </w:r>
        <w:r>
          <w:rPr>
            <w:noProof/>
            <w:webHidden/>
          </w:rPr>
          <w:fldChar w:fldCharType="separate"/>
        </w:r>
        <w:r>
          <w:rPr>
            <w:noProof/>
            <w:webHidden/>
          </w:rPr>
          <w:t>109</w:t>
        </w:r>
        <w:r>
          <w:rPr>
            <w:noProof/>
            <w:webHidden/>
          </w:rPr>
          <w:fldChar w:fldCharType="end"/>
        </w:r>
      </w:hyperlink>
    </w:p>
    <w:p w:rsidR="003B6725" w:rsidRDefault="003B6725">
      <w:pPr>
        <w:pStyle w:val="TOC3"/>
        <w:tabs>
          <w:tab w:val="left" w:pos="1200"/>
        </w:tabs>
        <w:rPr>
          <w:rFonts w:asciiTheme="minorHAnsi" w:eastAsiaTheme="minorEastAsia" w:hAnsiTheme="minorHAnsi" w:cstheme="minorBidi"/>
          <w:iCs w:val="0"/>
          <w:caps w:val="0"/>
          <w:noProof/>
          <w:sz w:val="22"/>
          <w:szCs w:val="22"/>
        </w:rPr>
      </w:pPr>
      <w:hyperlink w:anchor="_Toc478975974" w:history="1">
        <w:r w:rsidRPr="009C5B6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C5B6D">
          <w:rPr>
            <w:rStyle w:val="Hyperlink"/>
            <w:noProof/>
          </w:rPr>
          <w:t>Coordination with the State Contract manager</w:t>
        </w:r>
        <w:r>
          <w:rPr>
            <w:noProof/>
            <w:webHidden/>
          </w:rPr>
          <w:tab/>
        </w:r>
        <w:r>
          <w:rPr>
            <w:noProof/>
            <w:webHidden/>
          </w:rPr>
          <w:fldChar w:fldCharType="begin"/>
        </w:r>
        <w:r>
          <w:rPr>
            <w:noProof/>
            <w:webHidden/>
          </w:rPr>
          <w:instrText xml:space="preserve"> PAGEREF _Toc478975974 \h </w:instrText>
        </w:r>
        <w:r>
          <w:rPr>
            <w:noProof/>
            <w:webHidden/>
          </w:rPr>
        </w:r>
        <w:r>
          <w:rPr>
            <w:noProof/>
            <w:webHidden/>
          </w:rPr>
          <w:fldChar w:fldCharType="separate"/>
        </w:r>
        <w:r>
          <w:rPr>
            <w:noProof/>
            <w:webHidden/>
          </w:rPr>
          <w:t>109</w:t>
        </w:r>
        <w:r>
          <w:rPr>
            <w:noProof/>
            <w:webHidden/>
          </w:rPr>
          <w:fldChar w:fldCharType="end"/>
        </w:r>
      </w:hyperlink>
    </w:p>
    <w:p w:rsidR="003B6725" w:rsidRDefault="003B6725">
      <w:pPr>
        <w:pStyle w:val="TOC1"/>
        <w:tabs>
          <w:tab w:val="left" w:pos="480"/>
        </w:tabs>
        <w:rPr>
          <w:rFonts w:asciiTheme="minorHAnsi" w:eastAsiaTheme="minorEastAsia" w:hAnsiTheme="minorHAnsi" w:cstheme="minorBidi"/>
          <w:b w:val="0"/>
          <w:bCs w:val="0"/>
          <w:caps w:val="0"/>
          <w:noProof/>
          <w:sz w:val="22"/>
          <w:szCs w:val="22"/>
        </w:rPr>
      </w:pPr>
      <w:hyperlink w:anchor="_Toc478975975" w:history="1">
        <w:r w:rsidRPr="009C5B6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C5B6D">
          <w:rPr>
            <w:rStyle w:val="Hyperlink"/>
            <w:noProof/>
          </w:rPr>
          <w:t>State of New Jersey Standard Terms and Conditions</w:t>
        </w:r>
        <w:r>
          <w:rPr>
            <w:noProof/>
            <w:webHidden/>
          </w:rPr>
          <w:tab/>
        </w:r>
        <w:r>
          <w:rPr>
            <w:noProof/>
            <w:webHidden/>
          </w:rPr>
          <w:fldChar w:fldCharType="begin"/>
        </w:r>
        <w:r>
          <w:rPr>
            <w:noProof/>
            <w:webHidden/>
          </w:rPr>
          <w:instrText xml:space="preserve"> PAGEREF _Toc478975975 \h </w:instrText>
        </w:r>
        <w:r>
          <w:rPr>
            <w:noProof/>
            <w:webHidden/>
          </w:rPr>
        </w:r>
        <w:r>
          <w:rPr>
            <w:noProof/>
            <w:webHidden/>
          </w:rPr>
          <w:fldChar w:fldCharType="separate"/>
        </w:r>
        <w:r>
          <w:rPr>
            <w:noProof/>
            <w:webHidden/>
          </w:rPr>
          <w:t>110</w:t>
        </w:r>
        <w:r>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4" w:name="_Toc428533936"/>
      <w:bookmarkStart w:id="5" w:name="_Toc478975847"/>
      <w:r w:rsidRPr="009921DC">
        <w:lastRenderedPageBreak/>
        <w:t xml:space="preserve">INFORMATION FOR </w:t>
      </w:r>
      <w:r w:rsidR="00526170">
        <w:t xml:space="preserve">VENDORS </w:t>
      </w:r>
      <w:r w:rsidR="00647C5C">
        <w:t>{</w:t>
      </w:r>
      <w:r w:rsidR="00526170">
        <w:t>BIDDERS</w:t>
      </w:r>
      <w:r w:rsidR="00647C5C">
        <w:t>}</w:t>
      </w:r>
      <w:bookmarkEnd w:id="4"/>
      <w:bookmarkEnd w:id="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6" w:name="_Toc400531467"/>
      <w:bookmarkStart w:id="7" w:name="_Toc428533937"/>
      <w:bookmarkStart w:id="8" w:name="_Toc478975848"/>
      <w:r w:rsidRPr="00B94382">
        <w:t>P</w:t>
      </w:r>
      <w:r w:rsidRPr="0071274F">
        <w:t>URPOSE AND INTENT</w:t>
      </w:r>
      <w:bookmarkEnd w:id="6"/>
      <w:bookmarkEnd w:id="7"/>
      <w:bookmarkEnd w:id="8"/>
    </w:p>
    <w:p w:rsidR="00E651D6" w:rsidRDefault="00E651D6" w:rsidP="00851065"/>
    <w:p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w:t>
      </w:r>
      <w:r w:rsidR="00FF1E71">
        <w:t>nt of the Treasury on behalf of</w:t>
      </w:r>
      <w:r w:rsidR="00FF1E71" w:rsidRPr="00FF1E71">
        <w:t xml:space="preserve"> the Department of Human Services, Division of Family Development, Office of Child Support Services (DFD/OCSS).</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FF1E71" w:rsidRPr="00FF1E71">
        <w:t xml:space="preserve"> the hiring of an experienced Contractor to assist the State of New Jersey (the State) with the continued maintenance of, and enhancements to its federally mandated automated Child Support Case and Financial Management System (NJKiDS). </w:t>
      </w:r>
      <w:r w:rsidRPr="005B339D">
        <w:t xml:space="preserve"> </w:t>
      </w:r>
    </w:p>
    <w:p w:rsidR="00FF1E71" w:rsidRPr="005B339D" w:rsidRDefault="00FF1E71" w:rsidP="00851065"/>
    <w:p w:rsidR="00E651D6" w:rsidRDefault="00E651D6" w:rsidP="00851065">
      <w:r w:rsidRPr="00FF1E71">
        <w:t xml:space="preserve">The intent of this </w:t>
      </w:r>
      <w:r w:rsidR="00C3197E" w:rsidRPr="00FF1E71">
        <w:t xml:space="preserve">Bid Solicitation </w:t>
      </w:r>
      <w:r w:rsidR="00647C5C" w:rsidRPr="00FF1E71">
        <w:t>{</w:t>
      </w:r>
      <w:r w:rsidRPr="00FF1E71">
        <w:t>RFP</w:t>
      </w:r>
      <w:r w:rsidR="00647C5C" w:rsidRPr="00FF1E71">
        <w:t>}</w:t>
      </w:r>
      <w:r w:rsidRPr="00FF1E71">
        <w:t xml:space="preserve"> is to award a </w:t>
      </w:r>
      <w:r w:rsidR="005A12BC" w:rsidRPr="00FF1E71">
        <w:t>M</w:t>
      </w:r>
      <w:r w:rsidR="00C3197E" w:rsidRPr="00FF1E71">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FF1E71">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FF1E71" w:rsidRDefault="00FF1E71" w:rsidP="00FF1E71">
      <w:r>
        <w:t xml:space="preserve">The State seeks to have services begin no later </w:t>
      </w:r>
      <w:r w:rsidRPr="008975EB">
        <w:t xml:space="preserve">than </w:t>
      </w:r>
      <w:r w:rsidR="00EF5CB7" w:rsidRPr="0094624D">
        <w:t>May 1, 2018</w:t>
      </w:r>
      <w:r w:rsidRPr="00CE57BF">
        <w:t xml:space="preserve"> with</w:t>
      </w:r>
      <w:r>
        <w:t xml:space="preserve"> a 60-day transition period. As such, the transition will focus on sustaining project momentum, defining work-in-progress, defining technical and functional processes and activities and implementing detailed knowledge transfers in all key identified areas.</w:t>
      </w:r>
    </w:p>
    <w:p w:rsidR="00FF1E71" w:rsidRDefault="00FF1E71" w:rsidP="00FF1E71"/>
    <w:p w:rsidR="00826762" w:rsidRDefault="00FF1E71" w:rsidP="00FF1E71">
      <w:r>
        <w:t xml:space="preserve">The final contract award is subject to review and approval by the Federal Department of Health and Human Services, Office of Child Support Enforcement (OCSE). This review will occur after the contract is signed by the Contractor, but prior to final signature by the State. This review may take up to 60 calendar days.  </w:t>
      </w:r>
    </w:p>
    <w:p w:rsidR="00FF1E71" w:rsidRDefault="00FF1E71" w:rsidP="00FF1E71"/>
    <w:p w:rsidR="00E651D6" w:rsidRPr="00B94382" w:rsidRDefault="00E651D6" w:rsidP="00BD5EEE">
      <w:pPr>
        <w:pStyle w:val="Heading2"/>
      </w:pPr>
      <w:bookmarkStart w:id="9" w:name="_Toc400531468"/>
      <w:bookmarkStart w:id="10" w:name="_Toc428533938"/>
      <w:bookmarkStart w:id="11" w:name="_Toc478975849"/>
      <w:r w:rsidRPr="00B94382">
        <w:t>BACKGROUND</w:t>
      </w:r>
      <w:bookmarkEnd w:id="9"/>
      <w:bookmarkEnd w:id="10"/>
      <w:bookmarkEnd w:id="11"/>
      <w:r w:rsidRPr="00B94382">
        <w:t xml:space="preserve"> </w:t>
      </w:r>
    </w:p>
    <w:p w:rsidR="00E651D6" w:rsidRDefault="00E651D6" w:rsidP="00851065"/>
    <w:p w:rsidR="00FF1E71" w:rsidRDefault="008F5C79" w:rsidP="00FF1E71">
      <w:r w:rsidRPr="00851065">
        <w:t xml:space="preserve">This is a procurement of </w:t>
      </w:r>
      <w:r w:rsidR="00EF278A">
        <w:t xml:space="preserve">similar </w:t>
      </w:r>
      <w:r w:rsidR="00294285">
        <w:t>services provided under</w:t>
      </w:r>
      <w:r w:rsidR="00FF1E71" w:rsidRPr="00FF1E71">
        <w:t xml:space="preserve"> Automated Child Support Case Management Enforcement System term Blanket P.O. {Contract}</w:t>
      </w:r>
      <w:r w:rsidR="00FF1E71">
        <w:t xml:space="preserve"> T2314</w:t>
      </w:r>
      <w:r w:rsidR="00FF1E71" w:rsidRPr="00FF1E71">
        <w:t>, p</w:t>
      </w:r>
      <w:r w:rsidR="00FF1E71">
        <w:t>resently due to expire on April</w:t>
      </w:r>
      <w:r w:rsidR="00FF1E71" w:rsidRPr="00FF1E71">
        <w:t xml:space="preserve"> 3</w:t>
      </w:r>
      <w:r w:rsidR="00FF1E71">
        <w:t>0</w:t>
      </w:r>
      <w:r w:rsidR="00FF1E71" w:rsidRPr="00FF1E71">
        <w:t>, 2017.</w:t>
      </w:r>
      <w:r w:rsidR="00FF1E71">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FF1E71">
        <w:t xml:space="preserve">T2314 </w:t>
      </w:r>
      <w:r w:rsidRPr="00851065">
        <w:t xml:space="preserve">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r w:rsidR="00FF1E71">
        <w:t xml:space="preserve"> </w:t>
      </w:r>
    </w:p>
    <w:p w:rsidR="00FF1E71" w:rsidRDefault="00FF1E71" w:rsidP="00FF1E71"/>
    <w:p w:rsidR="00FF1E71" w:rsidRDefault="00FF1E71" w:rsidP="00FF1E71"/>
    <w:p w:rsidR="00FF1E71" w:rsidRDefault="00FF1E71" w:rsidP="00FF1E71"/>
    <w:p w:rsidR="00FF1E71" w:rsidRPr="008E0DF2" w:rsidRDefault="00FF1E71" w:rsidP="00FF1E71">
      <w:pPr>
        <w:rPr>
          <w:i/>
          <w:u w:val="single"/>
        </w:rPr>
      </w:pPr>
      <w:r w:rsidRPr="008E0DF2">
        <w:rPr>
          <w:i/>
          <w:u w:val="single"/>
        </w:rPr>
        <w:lastRenderedPageBreak/>
        <w:t>Child Support Program Background</w:t>
      </w:r>
    </w:p>
    <w:p w:rsidR="00FF1E71" w:rsidRDefault="00FF1E71" w:rsidP="00FF1E71">
      <w:r>
        <w:t>The State’s Office of Child Support Services’ stated goal is to provide reliable child support payments through efficient and time sensitive support and medical order establishment to the children and families of New Jersey, utilizing state-of-the-art locate and enforcement technology combined with efficient local business practices. The State also remains committed to sustaining an automated child support enforcement/case management system that meets and maintains federal certification and performance standards.</w:t>
      </w:r>
    </w:p>
    <w:p w:rsidR="00FF1E71" w:rsidRDefault="00FF1E71" w:rsidP="00FF1E71"/>
    <w:p w:rsidR="00FF1E71" w:rsidRDefault="00FF1E71" w:rsidP="00FF1E71">
      <w:r>
        <w:t>States’ child support enforcement/case management programs were established in 1975 under Title IV-D of the Social Security Act. Its purpose is to locate non-custodial parents (NCPs) along with their income and assets, establish paternity, establish and enforce child/medical support, and collect and disburse child support payments. State Title IV-D Child Support agencies manage and operate child support programs. For New Jersey the designated IV-D agency is the Department of Human Services – Division of Family Development’s Office of Child Support Services (DHS-OCSS).</w:t>
      </w:r>
      <w:r w:rsidRPr="00FF1E71">
        <w:t xml:space="preserve"> </w:t>
      </w:r>
    </w:p>
    <w:p w:rsidR="00FF1E71" w:rsidRDefault="00FF1E71" w:rsidP="00FF1E71"/>
    <w:p w:rsidR="00FF1E71" w:rsidRPr="00FF1E71" w:rsidRDefault="00FF1E71" w:rsidP="00FF1E71">
      <w:pPr>
        <w:rPr>
          <w:color w:val="000000"/>
        </w:rPr>
      </w:pPr>
      <w:r w:rsidRPr="00FF1E71">
        <w:rPr>
          <w:color w:val="000000"/>
        </w:rPr>
        <w:t>Because of escalating non-support for children by non-custodial parents, and a public need for responsive child support case management programs, the Federal Government has long been interested in improving data systems for child support. As a result of this interest, the Family Support Act of 1988 (FSA; Public Law 100-485) required each State to develop a statewide automated data system that has the capability to control, account for, and monitor all processes for determining paternity and collecting child support.</w:t>
      </w:r>
    </w:p>
    <w:p w:rsidR="00FF1E71" w:rsidRPr="00FF1E71" w:rsidRDefault="00FF1E71" w:rsidP="00FF1E71">
      <w:pPr>
        <w:rPr>
          <w:color w:val="000000"/>
        </w:rPr>
      </w:pPr>
    </w:p>
    <w:p w:rsidR="00FF1E71" w:rsidRPr="00FF1E71" w:rsidRDefault="00FF1E71" w:rsidP="00FF1E71">
      <w:pPr>
        <w:rPr>
          <w:color w:val="000000"/>
        </w:rPr>
      </w:pPr>
      <w:r w:rsidRPr="00FF1E71">
        <w:rPr>
          <w:color w:val="000000"/>
        </w:rPr>
        <w:t xml:space="preserve">The Personal Responsibility and Work Opportunity Reconciliation Act of 1996 (PRWORA; Public Law 104-193) was enacted on August 21, 1996. This legislation further emphasized and reinforced requirements for states to build on existing automation efforts to implement programmatic enhancements for strengthening child support case management. It also mandated that states have an automated statewide system that meets all the requirements of both the FSA and PRWORA by October 1, 2000. </w:t>
      </w:r>
    </w:p>
    <w:p w:rsidR="00FF1E71" w:rsidRPr="00FF1E71" w:rsidRDefault="00FF1E71" w:rsidP="00FF1E71">
      <w:pPr>
        <w:rPr>
          <w:color w:val="000000"/>
        </w:rPr>
      </w:pPr>
    </w:p>
    <w:p w:rsidR="008E0DF2" w:rsidRDefault="00FF1E71" w:rsidP="008E0DF2">
      <w:pPr>
        <w:rPr>
          <w:color w:val="000000"/>
        </w:rPr>
      </w:pPr>
      <w:r w:rsidRPr="00FF1E71">
        <w:rPr>
          <w:color w:val="000000"/>
        </w:rPr>
        <w:t xml:space="preserve">More recent legislation, the federal Deficit Reduction Act of 2005, Public Law 109-171 (DRA of 2005) and the American Recovery and Reinvestment Act implemented child support policy changes that translate to additional child support system requirements and modifications. In addition, the federal Office of Child Support Enforcement (OCSE) issued an updated federal certification guide -- Automated Systems for Child Support Enforcement: A Guide for States -- along with additional new security and privacy requirements for Federal Parent Locator Service (FPLS) and child support program information, as of October 21, 2013. Note that this contract would be subject to any subsequent IRS regulatory and policy directives </w:t>
      </w:r>
      <w:r w:rsidR="00EF278A">
        <w:rPr>
          <w:color w:val="000000"/>
        </w:rPr>
        <w:t>r</w:t>
      </w:r>
      <w:r w:rsidRPr="00FF1E71">
        <w:rPr>
          <w:color w:val="000000"/>
        </w:rPr>
        <w:t xml:space="preserve">eleased during the term of the contract. Additional information on these requirements should be reviewed at the federal Administration for Children and Families – Office of Child Support Enforcement web site, Action Transmittal AT-06-01 at: </w:t>
      </w:r>
      <w:hyperlink r:id="rId23" w:history="1">
        <w:r w:rsidR="008E0DF2" w:rsidRPr="00DF122E">
          <w:rPr>
            <w:rStyle w:val="Hyperlink"/>
          </w:rPr>
          <w:t>http://www.acf.hhs.gov/programs/cse/pol/AT/2006/at-06-01.htm</w:t>
        </w:r>
      </w:hyperlink>
      <w:r w:rsidRPr="00FF1E71">
        <w:rPr>
          <w:color w:val="000000"/>
        </w:rPr>
        <w:t>.</w:t>
      </w:r>
      <w:r w:rsidR="008E0DF2">
        <w:rPr>
          <w:color w:val="000000"/>
        </w:rPr>
        <w:t xml:space="preserve"> </w:t>
      </w:r>
    </w:p>
    <w:p w:rsidR="008E0DF2" w:rsidRDefault="008E0DF2" w:rsidP="008E0DF2">
      <w:pPr>
        <w:rPr>
          <w:color w:val="000000"/>
        </w:rPr>
      </w:pPr>
    </w:p>
    <w:p w:rsidR="008E0DF2" w:rsidRPr="008E0DF2" w:rsidRDefault="008E0DF2" w:rsidP="008E0DF2">
      <w:pPr>
        <w:rPr>
          <w:i/>
          <w:color w:val="000000"/>
          <w:u w:val="single"/>
        </w:rPr>
      </w:pPr>
      <w:r w:rsidRPr="008E0DF2">
        <w:rPr>
          <w:i/>
          <w:color w:val="000000"/>
          <w:u w:val="single"/>
        </w:rPr>
        <w:t>New Jersey’s Kids Deserve Support (NJKiDS) Background</w:t>
      </w:r>
    </w:p>
    <w:p w:rsidR="008E0DF2" w:rsidRPr="008E0DF2" w:rsidRDefault="008E0DF2" w:rsidP="008E0DF2">
      <w:pPr>
        <w:rPr>
          <w:color w:val="000000"/>
        </w:rPr>
      </w:pPr>
      <w:r w:rsidRPr="008E0DF2">
        <w:rPr>
          <w:color w:val="000000"/>
        </w:rPr>
        <w:t xml:space="preserve">New Jersey’s Child Support Case and Financial Management System, NJKiDS achieved full federal system certification (for FSA and PRWORA) effective July 31, 2010. NJKiDS launched its pilot deployment in October 2008 and successfully rolled out the program statewide in 2009.  Additionally, other agencies/organizations within NJ and nationwide (such as the Motor Vehicle Commission and the National Crime Information Center), rely on NJKiDS to assist in carrying out their normal course of business. </w:t>
      </w:r>
    </w:p>
    <w:p w:rsidR="008E0DF2" w:rsidRPr="008E0DF2" w:rsidRDefault="008E0DF2" w:rsidP="008E0DF2">
      <w:pPr>
        <w:rPr>
          <w:color w:val="000000"/>
        </w:rPr>
      </w:pPr>
    </w:p>
    <w:p w:rsidR="008E0DF2" w:rsidRPr="008E0DF2" w:rsidRDefault="008E0DF2" w:rsidP="008E0DF2">
      <w:pPr>
        <w:rPr>
          <w:color w:val="000000"/>
        </w:rPr>
      </w:pPr>
      <w:r w:rsidRPr="008E0DF2">
        <w:rPr>
          <w:color w:val="000000"/>
        </w:rPr>
        <w:t xml:space="preserve">This maintenance/operations environment has been supplemented by system fixes, improvements and perfective, adaptive and preventive changes to meet local business requirements and changes in policy and Federal/State legislative mandates. New Jersey (like other states) must maintain operations of its child support case management system and continue to meet both federal certification and meet and/or exceed performance thresholds  in order to </w:t>
      </w:r>
      <w:r w:rsidRPr="008E0DF2">
        <w:rPr>
          <w:color w:val="000000"/>
        </w:rPr>
        <w:lastRenderedPageBreak/>
        <w:t>remain eligible for federal Temporary Assistance for Needy Families (TANF) grants and federal financial participation funds.</w:t>
      </w:r>
    </w:p>
    <w:p w:rsidR="008E0DF2" w:rsidRPr="008E0DF2" w:rsidRDefault="008E0DF2" w:rsidP="008E0DF2">
      <w:pPr>
        <w:rPr>
          <w:color w:val="000000"/>
        </w:rPr>
      </w:pPr>
    </w:p>
    <w:p w:rsidR="008E0DF2" w:rsidRDefault="008E0DF2" w:rsidP="008E0DF2">
      <w:r w:rsidRPr="008E0DF2">
        <w:rPr>
          <w:color w:val="000000"/>
        </w:rPr>
        <w:t>Along with this system came natural changes to program strategies, business practices, oversight and training to accommodate the new functionality a system of this magnitude encompasses.  The NJKiDS system is now one of many “tools” utilized by child support professionals across the state to become more proficient in their daily tasks regarding the establishment and enforcement of orders and collection and disbursement of support payments.</w:t>
      </w:r>
      <w:r w:rsidRPr="008E0DF2">
        <w:t xml:space="preserve"> </w:t>
      </w:r>
    </w:p>
    <w:p w:rsidR="008E0DF2" w:rsidRDefault="008E0DF2" w:rsidP="008E0DF2"/>
    <w:p w:rsidR="008E0DF2" w:rsidRDefault="008E0DF2" w:rsidP="008E0DF2">
      <w:pPr>
        <w:rPr>
          <w:color w:val="000000"/>
        </w:rPr>
      </w:pPr>
      <w:r w:rsidRPr="008E0DF2">
        <w:rPr>
          <w:color w:val="000000"/>
        </w:rPr>
        <w:t>The NJKiDS Child Support Case Management System continues to be the gold standard across the nation for second generation web-based Title IV-D applications with numerous batch/interface programs that run and are monitored daily, serving as integral components to the success of this state-of-the-art system.  Currently, the NJKiDS Child Support Case and Financial Management System runs 350 batches. There are 117 total batch interfaces/files (61 incoming and 56 outgoing) and, of this total, 12 are Web-Service Interfaces. NJKiDS is the largest and most successful web-based application development project for the State of New Jersey to date:</w:t>
      </w:r>
      <w:r w:rsidR="00EF5CB7">
        <w:rPr>
          <w:color w:val="000000"/>
        </w:rPr>
        <w:t xml:space="preserve">  Reference Attachment (list of interfaces) and interface overview.</w:t>
      </w:r>
    </w:p>
    <w:p w:rsidR="008E0DF2" w:rsidRPr="008E0DF2" w:rsidRDefault="008E0DF2" w:rsidP="008E0DF2">
      <w:pPr>
        <w:rPr>
          <w:color w:val="000000"/>
        </w:rPr>
      </w:pPr>
      <w:r w:rsidRPr="008E0DF2">
        <w:rPr>
          <w:color w:val="000000"/>
        </w:rPr>
        <w:t xml:space="preserve">                                                                                                                                                              </w:t>
      </w:r>
    </w:p>
    <w:p w:rsidR="008E0DF2" w:rsidRPr="008E0DF2" w:rsidRDefault="008E0DF2" w:rsidP="00B15B8D">
      <w:pPr>
        <w:pStyle w:val="ListParagraph"/>
        <w:numPr>
          <w:ilvl w:val="0"/>
          <w:numId w:val="43"/>
        </w:numPr>
        <w:rPr>
          <w:color w:val="000000"/>
        </w:rPr>
      </w:pPr>
      <w:r w:rsidRPr="008E0DF2">
        <w:rPr>
          <w:color w:val="000000"/>
        </w:rPr>
        <w:t>NJKiDS processes more than 1.6 million system transactions daily and is responsible for collecting and disbursing approximately $52 million weekly in child support payments;</w:t>
      </w:r>
    </w:p>
    <w:p w:rsidR="008E0DF2" w:rsidRPr="008E0DF2" w:rsidRDefault="008E0DF2" w:rsidP="00B15B8D">
      <w:pPr>
        <w:pStyle w:val="ListParagraph"/>
        <w:numPr>
          <w:ilvl w:val="0"/>
          <w:numId w:val="43"/>
        </w:numPr>
        <w:rPr>
          <w:color w:val="000000"/>
        </w:rPr>
      </w:pPr>
      <w:r w:rsidRPr="008E0DF2">
        <w:rPr>
          <w:color w:val="000000"/>
        </w:rPr>
        <w:t>The New Jersey Child Support Program disbursed $1.189 billion in support collections in FY2014, which marks the highest amount ever distributed since the program’s inception and a  5% increase since 2010; and</w:t>
      </w:r>
    </w:p>
    <w:p w:rsidR="008E0DF2" w:rsidRPr="008E0DF2" w:rsidRDefault="008E0DF2" w:rsidP="00B15B8D">
      <w:pPr>
        <w:pStyle w:val="ListParagraph"/>
        <w:numPr>
          <w:ilvl w:val="0"/>
          <w:numId w:val="43"/>
        </w:numPr>
        <w:rPr>
          <w:color w:val="000000"/>
        </w:rPr>
      </w:pPr>
      <w:r w:rsidRPr="008E0DF2">
        <w:rPr>
          <w:color w:val="000000"/>
        </w:rPr>
        <w:t>New Jersey ranks #1 in the nation with a per obligated case collection of just under $4,000 annually and is only one of eight States to collect more than a billion dollars in child support annually based on the FY2014 Federal Incentives Report.</w:t>
      </w:r>
      <w:r w:rsidRPr="008E0DF2">
        <w:t xml:space="preserve"> </w:t>
      </w:r>
    </w:p>
    <w:p w:rsidR="008E0DF2" w:rsidRPr="008E0DF2" w:rsidRDefault="008E0DF2" w:rsidP="008E0DF2">
      <w:pPr>
        <w:pStyle w:val="ListParagraph"/>
        <w:ind w:left="1080"/>
        <w:rPr>
          <w:color w:val="000000"/>
        </w:rPr>
      </w:pPr>
    </w:p>
    <w:p w:rsidR="008E0DF2" w:rsidRPr="008E0DF2" w:rsidRDefault="008E0DF2" w:rsidP="008E0DF2">
      <w:pPr>
        <w:pStyle w:val="ListParagraph"/>
        <w:ind w:left="0"/>
        <w:rPr>
          <w:color w:val="000000"/>
        </w:rPr>
      </w:pPr>
      <w:r w:rsidRPr="008E0DF2">
        <w:rPr>
          <w:color w:val="000000"/>
        </w:rPr>
        <w:t>OCSS is now focused on not only maintaining its share of federal incentive dollars but increasing those funds through well-crafted and meaningful system changes (perfective, adaptive and preventive) and improved business practices by end users.  The five federal performance measures that make up the incentive pool are being tracked more efficiently and frequently within the system, using redefined metrics that produce concise programmatic leadership reports.  The following comprise the federal performance measures: (1) paternity establishment; (2) IV-D cases with child support obligation; (3) child support current collections; (4) child support arrears collections; and (5) cost effectiveness.</w:t>
      </w:r>
    </w:p>
    <w:p w:rsidR="008E0DF2" w:rsidRPr="00385FEE" w:rsidRDefault="008E0DF2" w:rsidP="00385FEE">
      <w:pPr>
        <w:ind w:left="-720"/>
        <w:rPr>
          <w:color w:val="000000"/>
        </w:rPr>
      </w:pPr>
    </w:p>
    <w:p w:rsidR="008E0DF2" w:rsidRPr="00385FEE" w:rsidRDefault="008E0DF2" w:rsidP="00385FEE">
      <w:pPr>
        <w:rPr>
          <w:color w:val="000000"/>
        </w:rPr>
      </w:pPr>
      <w:r w:rsidRPr="00385FEE">
        <w:rPr>
          <w:color w:val="000000"/>
        </w:rPr>
        <w:t xml:space="preserve">OCSS launched a partnership initiative post federal certification that significantly increased the participation of the child support stakeholders in setting direction for the child support program in New Jersey. Program staff actively participates in NJKiDS status meetings, system prioritization, joint application requirements and design sessions, user acceptance testing, and communications meetings. </w:t>
      </w:r>
    </w:p>
    <w:p w:rsidR="008E0DF2" w:rsidRPr="00385FEE" w:rsidRDefault="008E0DF2" w:rsidP="00385FEE">
      <w:pPr>
        <w:ind w:left="-720"/>
        <w:rPr>
          <w:color w:val="000000"/>
        </w:rPr>
      </w:pPr>
    </w:p>
    <w:p w:rsidR="008E0DF2" w:rsidRPr="00385FEE" w:rsidRDefault="008E0DF2" w:rsidP="00385FEE">
      <w:pPr>
        <w:rPr>
          <w:color w:val="000000"/>
        </w:rPr>
      </w:pPr>
      <w:r w:rsidRPr="00385FEE">
        <w:rPr>
          <w:color w:val="000000"/>
        </w:rPr>
        <w:t>Over the course of the new contract, the Contractor must  update  and otherwise modify NJKIDS in response to the priorities established by the performance work team, new or modified State legislation, new or modified State court rules, new or modified Federal legislation, and new or modified DHS, DFD and OCSS policy changes as a result of the Patient Protection and Affordable Care Act (Public Law 111-148), Uniform Interstate Family Support Act (UIFSA) 2008, Hague Treaty and international child support registration and enforcement.</w:t>
      </w:r>
    </w:p>
    <w:p w:rsidR="00CA4F43" w:rsidRDefault="00CA4F43" w:rsidP="008E0DF2">
      <w:pPr>
        <w:rPr>
          <w:color w:val="000000"/>
        </w:rPr>
      </w:pPr>
    </w:p>
    <w:p w:rsidR="008E0DF2" w:rsidRDefault="00385FEE" w:rsidP="00385FEE">
      <w:pPr>
        <w:pStyle w:val="Heading3"/>
      </w:pPr>
      <w:bookmarkStart w:id="12" w:name="_Toc478975850"/>
      <w:r>
        <w:t>nj child support program administration overview</w:t>
      </w:r>
      <w:bookmarkEnd w:id="12"/>
    </w:p>
    <w:p w:rsidR="00385FEE" w:rsidRDefault="00385FEE" w:rsidP="00385FEE"/>
    <w:p w:rsidR="00385FEE" w:rsidRDefault="00385FEE" w:rsidP="00385FEE">
      <w:r w:rsidRPr="00385FEE">
        <w:t xml:space="preserve">The New Jersey Department of Human Services (DHS) Office of Child Support Services (OCSS) within the Division of Family Development is the federally recognized and designated agency for the administration of the Title IV-D Child Support Program in the State of New Jersey. Structurally, the child support program is supervised by the State and administered by both the State and the </w:t>
      </w:r>
      <w:r w:rsidRPr="00385FEE">
        <w:lastRenderedPageBreak/>
        <w:t xml:space="preserve">counties. The OCSS is in the executive branch and serves as the State Title IV-D agency and is responsible to the Federal Government for the overall administration and regulatory oversight, performance management and reporting, system management and program compliance of the child support program. The OCSS program is multi-systemic because the program is county administered through both the local County Welfare Agencies and local court systems through its respective Judiciary Family, Probation and Finance Divisions. There are twenty-one (21) counties and fifteen (15) court vicinages. </w:t>
      </w:r>
    </w:p>
    <w:p w:rsidR="00385FEE" w:rsidRDefault="00385FEE" w:rsidP="00385FEE"/>
    <w:p w:rsidR="00385FEE" w:rsidRPr="00385FEE" w:rsidRDefault="00385FEE" w:rsidP="00385FEE">
      <w:pPr>
        <w:rPr>
          <w:i/>
          <w:u w:val="single"/>
        </w:rPr>
      </w:pPr>
      <w:r w:rsidRPr="00385FEE">
        <w:rPr>
          <w:i/>
          <w:u w:val="single"/>
        </w:rPr>
        <w:t xml:space="preserve">State Supervised </w:t>
      </w:r>
    </w:p>
    <w:p w:rsidR="00385FEE" w:rsidRDefault="00385FEE" w:rsidP="00385FEE">
      <w:r>
        <w:t>The OCSS,</w:t>
      </w:r>
      <w:r w:rsidR="0094624D">
        <w:t xml:space="preserve"> </w:t>
      </w:r>
      <w:r>
        <w:t>consistent with federal requirements found in</w:t>
      </w:r>
      <w:r w:rsidR="00495943">
        <w:t xml:space="preserve"> 45 CFR Parts 302 through 308. </w:t>
      </w:r>
      <w:r w:rsidRPr="00495943">
        <w:rPr>
          <w:u w:val="single"/>
        </w:rPr>
        <w:t>42 U.S.C.</w:t>
      </w:r>
      <w:r>
        <w:t xml:space="preserve"> 671(a) (17)</w:t>
      </w:r>
      <w:r w:rsidR="00495943">
        <w:rPr>
          <w:rStyle w:val="FootnoteReference"/>
        </w:rPr>
        <w:footnoteReference w:id="2"/>
      </w:r>
      <w:r>
        <w:t xml:space="preserve">, centrally manages multiple child support operational services: the certified statewide automated child support case management system, paternity acknowledgment and genetic testing, locate, administrative enforcement, collection and disbursements, and customer services. In addition, the OCSS has a Cooperative Agreement, similar to a contract, with the New Jersey Judiciary that is executed through the Administrative Office of the Courts (AOC). The AOC is the central office responsible for coordination and oversight of Judiciary activities at the local level, including the location of noncustodial parents, the establishment and enforcement of child, spousal support and health care coverage orders. </w:t>
      </w:r>
    </w:p>
    <w:p w:rsidR="00385FEE" w:rsidRDefault="00385FEE" w:rsidP="00385FEE"/>
    <w:p w:rsidR="00385FEE" w:rsidRDefault="00385FEE" w:rsidP="00385FEE">
      <w:r>
        <w:t>A contracted vendor, under a separate State contract, operates the State Disbursement Unit or NJ Family Support Payment Center that provides fiscal services, including collecting and disbursing child support payments. In addition, the vendor operates the NJ Family Support Services Center that provides customer services and the State’s Interactive Voice Recording (IVR) system.</w:t>
      </w:r>
      <w:r w:rsidRPr="00385FEE">
        <w:t xml:space="preserve"> </w:t>
      </w:r>
    </w:p>
    <w:p w:rsidR="00385FEE" w:rsidRPr="00385FEE" w:rsidRDefault="00385FEE" w:rsidP="00385FEE">
      <w:pPr>
        <w:rPr>
          <w:i/>
          <w:u w:val="single"/>
        </w:rPr>
      </w:pPr>
    </w:p>
    <w:p w:rsidR="00385FEE" w:rsidRPr="00385FEE" w:rsidRDefault="00385FEE" w:rsidP="00385FEE">
      <w:pPr>
        <w:rPr>
          <w:i/>
          <w:u w:val="single"/>
        </w:rPr>
      </w:pPr>
      <w:r w:rsidRPr="00385FEE">
        <w:rPr>
          <w:i/>
          <w:u w:val="single"/>
        </w:rPr>
        <w:t xml:space="preserve">County Administered </w:t>
      </w:r>
    </w:p>
    <w:p w:rsidR="008E0DF2" w:rsidRDefault="00385FEE" w:rsidP="00385FEE">
      <w:pPr>
        <w:rPr>
          <w:rFonts w:cs="Arial"/>
          <w:b/>
          <w:highlight w:val="green"/>
        </w:rPr>
      </w:pPr>
      <w:r>
        <w:t>Locally, program services are delivered by both the County Welfare Agencies (CWA) and local court systems through its respective Family, Probation and Finance Divisions.  All entities work together to secure financial support and health care provisions for children and families.  CWAs are responsible for providing assistance to all eligible applicants in the location of parents and in the establishment of paternity for customers receiving TANF, Medicaid and Title IV-E foster care benefits.  CWAs are responsible for obtaining court orders. The local Judiciary Family Divisions are responsible for processing Title IV-D applications for non-dissolution and matrimonial cases, establishing child and medical support, scheduling court hearings and providing notice of all hearings.  The Judiciary Finance Divisions are responsible for account adjustments, receipts received by the counties and account audits. Probation Divisions are responsible for local enforcement of child support orders. These three judiciary divisions have offices located within each county.</w:t>
      </w:r>
    </w:p>
    <w:p w:rsidR="00385FEE" w:rsidRDefault="00385FEE" w:rsidP="00FF1E71">
      <w:pPr>
        <w:rPr>
          <w:rFonts w:cs="Arial"/>
          <w:b/>
          <w:highlight w:val="green"/>
        </w:rPr>
      </w:pPr>
    </w:p>
    <w:p w:rsidR="00495943" w:rsidRDefault="00495943">
      <w:pPr>
        <w:jc w:val="left"/>
        <w:rPr>
          <w:rFonts w:cs="Arial"/>
          <w:b/>
          <w:highlight w:val="green"/>
        </w:rPr>
      </w:pPr>
      <w:r>
        <w:rPr>
          <w:rFonts w:cs="Arial"/>
          <w:b/>
          <w:highlight w:val="green"/>
        </w:rPr>
        <w:br w:type="page"/>
      </w:r>
    </w:p>
    <w:p w:rsidR="00FF1E71" w:rsidRPr="004B0355" w:rsidRDefault="00495943" w:rsidP="00851065">
      <w:pPr>
        <w:rPr>
          <w:rFonts w:cs="Arial"/>
          <w:b/>
          <w:highlight w:val="green"/>
        </w:rPr>
      </w:pPr>
      <w:r>
        <w:rPr>
          <w:noProof/>
        </w:rPr>
        <w:lastRenderedPageBreak/>
        <w:drawing>
          <wp:inline distT="0" distB="0" distL="0" distR="0" wp14:anchorId="7BB4AD91" wp14:editId="5D737D06">
            <wp:extent cx="5943600" cy="66249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6624955"/>
                    </a:xfrm>
                    <a:prstGeom prst="rect">
                      <a:avLst/>
                    </a:prstGeom>
                  </pic:spPr>
                </pic:pic>
              </a:graphicData>
            </a:graphic>
          </wp:inline>
        </w:drawing>
      </w:r>
    </w:p>
    <w:p w:rsidR="003A3A24" w:rsidRDefault="003A3A24" w:rsidP="00851065"/>
    <w:p w:rsidR="003A3A24" w:rsidRPr="00851065" w:rsidRDefault="003A3A24" w:rsidP="00851065">
      <w:pPr>
        <w:pStyle w:val="Heading2"/>
      </w:pPr>
      <w:bookmarkStart w:id="13" w:name="_Toc428533939"/>
      <w:bookmarkStart w:id="14" w:name="_Toc478975851"/>
      <w:r w:rsidRPr="00851065">
        <w:t>Key Events</w:t>
      </w:r>
      <w:bookmarkEnd w:id="13"/>
      <w:bookmarkEnd w:id="14"/>
    </w:p>
    <w:p w:rsidR="00EB648B" w:rsidRPr="00851065" w:rsidRDefault="00EB648B" w:rsidP="00851065">
      <w:pPr>
        <w:rPr>
          <w:b/>
          <w:sz w:val="20"/>
        </w:rPr>
      </w:pPr>
    </w:p>
    <w:p w:rsidR="003A3A24" w:rsidRPr="00851065" w:rsidRDefault="003A3A24" w:rsidP="00BD5EEE">
      <w:pPr>
        <w:pStyle w:val="Heading3"/>
      </w:pPr>
      <w:bookmarkStart w:id="15" w:name="_1.3.1_ELECTRONIC_QUESTION_AND_ANSWE"/>
      <w:bookmarkStart w:id="16" w:name="_Toc428533940"/>
      <w:bookmarkStart w:id="17" w:name="_Toc478975852"/>
      <w:bookmarkEnd w:id="15"/>
      <w:r w:rsidRPr="00851065">
        <w:t>ELECTRONIC QUESTION AND ANSWER PERIOD</w:t>
      </w:r>
      <w:bookmarkEnd w:id="16"/>
      <w:bookmarkEnd w:id="1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B15B8D">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B15B8D">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w:t>
      </w:r>
      <w:r w:rsidRPr="00395B6E">
        <w:rPr>
          <w:rFonts w:eastAsia="MS Mincho"/>
        </w:rPr>
        <w:t xml:space="preserve">ncy </w:t>
      </w:r>
      <w:r w:rsidR="00395B6E" w:rsidRPr="00395B6E">
        <w:rPr>
          <w:rFonts w:cs="Arial"/>
        </w:rPr>
        <w:t>or the Procurement Specialist</w:t>
      </w:r>
      <w:r w:rsidR="00395B6E">
        <w:rPr>
          <w:rFonts w:cs="Arial"/>
        </w:rPr>
        <w:t xml:space="preserve">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21" w:name="_Toc428533941"/>
      <w:bookmarkStart w:id="22" w:name="_Toc47897585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1F2107" w:rsidRPr="00851065" w:rsidRDefault="001F2107"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3" w:name="site_visit"/>
      <w:bookmarkStart w:id="24" w:name="_Toc428533942"/>
      <w:bookmarkStart w:id="25" w:name="_Toc478975854"/>
      <w:bookmarkEnd w:id="23"/>
      <w:r w:rsidRPr="00851065">
        <w:rPr>
          <w:rFonts w:ascii="Arial" w:hAnsi="Arial"/>
          <w:i/>
          <w:caps w:val="0"/>
          <w:color w:val="00B050"/>
        </w:rPr>
        <w:t>NJ</w:t>
      </w:r>
      <w:r w:rsidRPr="00851065">
        <w:rPr>
          <w:rFonts w:ascii="Arial" w:hAnsi="Arial"/>
          <w:i/>
          <w:caps w:val="0"/>
          <w:color w:val="0070C0"/>
        </w:rPr>
        <w:t>START</w:t>
      </w:r>
      <w:bookmarkEnd w:id="24"/>
      <w:bookmarkEnd w:id="2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2903801" wp14:editId="61C15C9F">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6" w:name="_Toc428533943"/>
      <w:bookmarkStart w:id="27" w:name="_Toc478975855"/>
      <w:r w:rsidRPr="00851065">
        <w:rPr>
          <w:caps w:val="0"/>
        </w:rPr>
        <w:t>ELECTRONIC SIGNATURES</w:t>
      </w:r>
      <w:bookmarkEnd w:id="26"/>
      <w:bookmarkEnd w:id="27"/>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1F2107" w:rsidRDefault="001F2107"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78975856"/>
      <w:bookmarkEnd w:id="28"/>
      <w:bookmarkEnd w:id="29"/>
      <w:r w:rsidRPr="001F2107">
        <w:rPr>
          <w:caps w:val="0"/>
        </w:rPr>
        <w:t xml:space="preserve">MANDATORY </w:t>
      </w:r>
      <w:r w:rsidR="00EC7B0A" w:rsidRPr="001F2107">
        <w:rPr>
          <w:caps w:val="0"/>
        </w:rPr>
        <w:t>SITE VISIT</w:t>
      </w:r>
      <w:bookmarkEnd w:id="30"/>
      <w:bookmarkEnd w:id="31"/>
      <w:bookmarkEnd w:id="32"/>
      <w:bookmarkEnd w:id="33"/>
      <w:bookmarkEnd w:id="34"/>
    </w:p>
    <w:p w:rsidR="00EC7B0A" w:rsidRPr="001154A3" w:rsidRDefault="00EC7B0A" w:rsidP="00851065"/>
    <w:p w:rsidR="00EF244D" w:rsidRPr="00851065" w:rsidRDefault="00EF244D" w:rsidP="00851065">
      <w:pPr>
        <w:rPr>
          <w:rFonts w:eastAsia="MS Mincho"/>
        </w:rPr>
      </w:pPr>
      <w:r w:rsidRPr="001F2107">
        <w:rPr>
          <w:rFonts w:eastAsia="MS Mincho"/>
        </w:rPr>
        <w:t xml:space="preserve">A </w:t>
      </w:r>
      <w:r w:rsidR="001F2107" w:rsidRPr="001F2107">
        <w:rPr>
          <w:rFonts w:eastAsia="MS Mincho"/>
        </w:rPr>
        <w:t xml:space="preserve">Mandatory </w:t>
      </w:r>
      <w:r w:rsidRPr="001F2107">
        <w:rPr>
          <w:rFonts w:eastAsia="MS Mincho"/>
        </w:rPr>
        <w:t>Site Visit</w:t>
      </w:r>
      <w:r w:rsidRPr="00851065">
        <w:rPr>
          <w:rFonts w:eastAsia="MS Mincho"/>
        </w:rPr>
        <w:t xml:space="preserve"> has been scheduled for this procurement on the date and time indicated on the </w:t>
      </w:r>
      <w:r w:rsidR="0077670E"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cover sheet.  The location of </w:t>
      </w:r>
      <w:r w:rsidRPr="001F2107">
        <w:rPr>
          <w:rFonts w:eastAsia="MS Mincho"/>
        </w:rPr>
        <w:t xml:space="preserve">the </w:t>
      </w:r>
      <w:r w:rsidR="001F2107" w:rsidRPr="001F2107">
        <w:rPr>
          <w:rFonts w:eastAsia="MS Mincho"/>
        </w:rPr>
        <w:t xml:space="preserve">Mandatory </w:t>
      </w:r>
      <w:r w:rsidRPr="001F2107">
        <w:rPr>
          <w:rFonts w:eastAsia="MS Mincho"/>
        </w:rPr>
        <w:t>Site</w:t>
      </w:r>
      <w:r w:rsidRPr="00851065">
        <w:rPr>
          <w:rFonts w:eastAsia="MS Mincho"/>
        </w:rPr>
        <w:t xml:space="preserve"> Visit will be as follows:</w:t>
      </w:r>
    </w:p>
    <w:p w:rsidR="00EF244D" w:rsidRDefault="00EF244D" w:rsidP="00851065">
      <w:pPr>
        <w:rPr>
          <w:highlight w:val="yellow"/>
        </w:rPr>
      </w:pPr>
    </w:p>
    <w:p w:rsidR="001F2107" w:rsidRDefault="001F2107" w:rsidP="00851065">
      <w:pPr>
        <w:rPr>
          <w:highlight w:val="yellow"/>
        </w:rPr>
      </w:pPr>
    </w:p>
    <w:p w:rsidR="002C1FCD" w:rsidRPr="007C7831" w:rsidRDefault="002C1FCD" w:rsidP="002C1FCD">
      <w:pPr>
        <w:tabs>
          <w:tab w:val="left" w:pos="0"/>
        </w:tabs>
        <w:ind w:left="720"/>
        <w:contextualSpacing/>
        <w:jc w:val="left"/>
        <w:rPr>
          <w:rFonts w:cs="Arial"/>
          <w:szCs w:val="22"/>
        </w:rPr>
      </w:pPr>
      <w:r w:rsidRPr="007C7831">
        <w:rPr>
          <w:rFonts w:cs="Arial"/>
          <w:szCs w:val="22"/>
        </w:rPr>
        <w:t>Hamilton Township Library</w:t>
      </w:r>
      <w:r w:rsidR="008F3439">
        <w:rPr>
          <w:rFonts w:cs="Arial"/>
          <w:szCs w:val="22"/>
        </w:rPr>
        <w:t>, Room 3</w:t>
      </w:r>
      <w:bookmarkStart w:id="35" w:name="_GoBack"/>
      <w:bookmarkEnd w:id="35"/>
    </w:p>
    <w:p w:rsidR="002C1FCD" w:rsidRPr="007C7831" w:rsidRDefault="002C1FCD" w:rsidP="002C1FCD">
      <w:pPr>
        <w:tabs>
          <w:tab w:val="left" w:pos="0"/>
        </w:tabs>
        <w:ind w:left="720"/>
        <w:contextualSpacing/>
        <w:jc w:val="left"/>
        <w:rPr>
          <w:rFonts w:cs="Arial"/>
          <w:szCs w:val="22"/>
        </w:rPr>
      </w:pPr>
      <w:r w:rsidRPr="007C7831">
        <w:rPr>
          <w:rFonts w:cs="Arial"/>
          <w:szCs w:val="22"/>
        </w:rPr>
        <w:t xml:space="preserve">1 Justice Samuel A Alito Jr Way, </w:t>
      </w:r>
    </w:p>
    <w:p w:rsidR="002C1FCD" w:rsidRPr="007C7831" w:rsidRDefault="002C1FCD" w:rsidP="002C1FCD">
      <w:pPr>
        <w:tabs>
          <w:tab w:val="left" w:pos="0"/>
        </w:tabs>
        <w:ind w:left="720"/>
        <w:contextualSpacing/>
        <w:jc w:val="left"/>
        <w:rPr>
          <w:rFonts w:cs="Arial"/>
          <w:szCs w:val="22"/>
        </w:rPr>
      </w:pPr>
      <w:r w:rsidRPr="007C7831">
        <w:rPr>
          <w:rFonts w:cs="Arial"/>
          <w:szCs w:val="22"/>
        </w:rPr>
        <w:t xml:space="preserve">Trenton, NJ 08619 </w:t>
      </w:r>
    </w:p>
    <w:p w:rsidR="002C1FCD" w:rsidRDefault="002C1FCD" w:rsidP="00851065">
      <w:pPr>
        <w:rPr>
          <w:highlight w:val="yellow"/>
        </w:rPr>
      </w:pPr>
    </w:p>
    <w:p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the Mandatory Site Visit</w:t>
      </w:r>
      <w:r w:rsidR="00B55F7D">
        <w:rPr>
          <w:rFonts w:cs="Arial"/>
        </w:rPr>
        <w:t xml:space="preserve"> will be rejected.</w:t>
      </w:r>
      <w:r>
        <w:rPr>
          <w:rFonts w:cs="Arial"/>
        </w:rPr>
        <w:t xml:space="preserve"> </w:t>
      </w:r>
    </w:p>
    <w:p w:rsidR="00EC7B0A" w:rsidRDefault="00EC7B0A" w:rsidP="00851065">
      <w:pPr>
        <w:rPr>
          <w:b/>
        </w:rPr>
      </w:pPr>
    </w:p>
    <w:p w:rsidR="00EC7B0A" w:rsidRDefault="00EC7B0A" w:rsidP="00851065">
      <w:r w:rsidRPr="004601CB">
        <w:rPr>
          <w:rFonts w:cs="Arial"/>
        </w:rPr>
        <w:t xml:space="preserve">An attendee may represent </w:t>
      </w:r>
      <w:r w:rsidR="00C46310">
        <w:rPr>
          <w:rFonts w:cs="Arial"/>
        </w:rPr>
        <w:t>only</w:t>
      </w:r>
      <w:r w:rsidRPr="004601CB">
        <w:rPr>
          <w:rFonts w:cs="Arial"/>
        </w:rPr>
        <w:t xml:space="preserve"> one potential bidding entity.</w:t>
      </w:r>
      <w:r>
        <w:rPr>
          <w:rFonts w:cs="Arial"/>
        </w:rPr>
        <w:t xml:space="preserve">  </w:t>
      </w:r>
    </w:p>
    <w:p w:rsidR="00EC7B0A" w:rsidRDefault="00EC7B0A" w:rsidP="00851065">
      <w:pPr>
        <w:rPr>
          <w:b/>
        </w:rPr>
      </w:pPr>
    </w:p>
    <w:p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SECTION </w:t>
      </w:r>
      <w:r w:rsidRPr="00106E2D">
        <w:rPr>
          <w:b/>
          <w:highlight w:val="lightGray"/>
        </w:rPr>
        <w:t>1.3.1</w:t>
      </w:r>
      <w:r w:rsidRPr="004415AC">
        <w:rPr>
          <w:b/>
          <w:highlight w:val="lightGray"/>
        </w:rPr>
        <w:t>.</w:t>
      </w:r>
    </w:p>
    <w:p w:rsidR="00652B3B" w:rsidRPr="009A34D4" w:rsidRDefault="00B60519" w:rsidP="00AC3228">
      <w:bookmarkStart w:id="36" w:name="_1.3.5__MANDATORY/OPTIONAL"/>
      <w:bookmarkStart w:id="37" w:name="_1.3.6__MANDATORY/OPTIONAL"/>
      <w:bookmarkStart w:id="38" w:name="_Toc95619434"/>
      <w:bookmarkStart w:id="39" w:name="_Toc109701220"/>
      <w:bookmarkStart w:id="40" w:name="_Toc225321579"/>
      <w:bookmarkStart w:id="41" w:name="_Toc400531476"/>
      <w:bookmarkStart w:id="42" w:name="_Toc428533946"/>
      <w:bookmarkStart w:id="43" w:name="_Toc94946029"/>
      <w:bookmarkStart w:id="44" w:name="_Toc72744593"/>
      <w:bookmarkEnd w:id="36"/>
      <w:bookmarkEnd w:id="37"/>
      <w:r>
        <w:t>PRE</w:t>
      </w:r>
      <w:r w:rsidR="006D56F1">
        <w:t>-</w:t>
      </w:r>
      <w:r w:rsidR="00CE00E7">
        <w:t>QUOTE</w:t>
      </w:r>
      <w:r w:rsidR="009F0764">
        <w:t xml:space="preserve"> </w:t>
      </w:r>
      <w:r w:rsidR="00DE7682">
        <w:t>{</w:t>
      </w:r>
      <w:r w:rsidR="00CE00E7">
        <w:t>PROPOSAL</w:t>
      </w:r>
      <w:r w:rsidR="00DE7682">
        <w:t>}</w:t>
      </w:r>
      <w:r>
        <w:t xml:space="preserve"> </w:t>
      </w:r>
      <w:r w:rsidR="00652B3B" w:rsidRPr="009A34D4">
        <w:t>DOCUMENT R</w:t>
      </w:r>
      <w:bookmarkEnd w:id="38"/>
      <w:bookmarkEnd w:id="39"/>
      <w:r w:rsidR="00652B3B" w:rsidRPr="009A34D4">
        <w:t>EVIEW</w:t>
      </w:r>
      <w:bookmarkEnd w:id="40"/>
      <w:bookmarkEnd w:id="41"/>
      <w:bookmarkEnd w:id="42"/>
      <w:r w:rsidR="00652B3B" w:rsidRPr="009A34D4">
        <w:t xml:space="preserve"> </w:t>
      </w:r>
      <w:bookmarkEnd w:id="43"/>
    </w:p>
    <w:bookmarkEnd w:id="44"/>
    <w:p w:rsidR="007E420C" w:rsidRDefault="007E420C" w:rsidP="00851065">
      <w:pPr>
        <w:rPr>
          <w:rFonts w:eastAsia="MS Mincho"/>
        </w:rPr>
      </w:pPr>
    </w:p>
    <w:p w:rsidR="00C12155" w:rsidRPr="00851065" w:rsidRDefault="00C12155" w:rsidP="00851065">
      <w:pPr>
        <w:pStyle w:val="Heading2"/>
      </w:pPr>
      <w:bookmarkStart w:id="45" w:name="_Toc428533947"/>
      <w:bookmarkStart w:id="46" w:name="_Toc478975857"/>
      <w:r w:rsidRPr="00851065">
        <w:t>ADDITIONAL Information</w:t>
      </w:r>
      <w:bookmarkEnd w:id="45"/>
      <w:bookmarkEnd w:id="46"/>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7" w:name="_Toc428533948"/>
      <w:bookmarkStart w:id="48" w:name="_Toc478975858"/>
      <w:r w:rsidRPr="00851065">
        <w:rPr>
          <w:rFonts w:eastAsia="MS Mincho"/>
        </w:rPr>
        <w:lastRenderedPageBreak/>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49" w:name="_Toc400531479"/>
      <w:bookmarkStart w:id="50" w:name="_Toc428533949"/>
      <w:bookmarkStart w:id="51" w:name="_Toc4789758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2" w:name="_Toc400531480"/>
      <w:bookmarkStart w:id="53" w:name="_Toc428533950"/>
      <w:bookmarkStart w:id="54" w:name="_Toc478975860"/>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5" w:name="_Toc400531481"/>
      <w:bookmarkStart w:id="56" w:name="_Toc428533951"/>
      <w:bookmarkStart w:id="57" w:name="_Toc47897586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5"/>
      <w:r w:rsidR="00CE00E7">
        <w:rPr>
          <w:rFonts w:eastAsia="MS Mincho"/>
        </w:rPr>
        <w:t>Proposal</w:t>
      </w:r>
      <w:r w:rsidR="001A0104">
        <w:rPr>
          <w:rFonts w:eastAsia="MS Mincho"/>
        </w:rPr>
        <w:t>}</w:t>
      </w:r>
      <w:bookmarkEnd w:id="56"/>
      <w:bookmarkEnd w:id="57"/>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lastRenderedPageBreak/>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8" w:name="_Toc400531482"/>
      <w:bookmarkStart w:id="59" w:name="_Toc428533952"/>
      <w:r w:rsidRPr="002952D8">
        <w:rPr>
          <w:rFonts w:eastAsia="MS Mincho"/>
        </w:rPr>
        <w:t xml:space="preserve"> </w:t>
      </w:r>
      <w:bookmarkStart w:id="60" w:name="_Toc47897586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1" w:name="_Toc400531483"/>
      <w:bookmarkStart w:id="62" w:name="_Toc428533953"/>
      <w:bookmarkStart w:id="63" w:name="_Toc4789758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1"/>
      <w:r w:rsidR="001A0104">
        <w:rPr>
          <w:rFonts w:eastAsia="MS Mincho"/>
        </w:rPr>
        <w:t>}</w:t>
      </w:r>
      <w:bookmarkEnd w:id="62"/>
      <w:bookmarkEnd w:id="63"/>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4" w:name="_Toc400531484"/>
      <w:bookmarkStart w:id="65" w:name="_Toc428533954"/>
      <w:bookmarkStart w:id="66" w:name="_Toc478975864"/>
      <w:r>
        <w:rPr>
          <w:rFonts w:eastAsia="MS Mincho"/>
        </w:rPr>
        <w:t>Proposal</w:t>
      </w:r>
      <w:r w:rsidR="00B13A1D" w:rsidRPr="00E25F54">
        <w:rPr>
          <w:rFonts w:eastAsia="MS Mincho"/>
        </w:rPr>
        <w:t xml:space="preserve"> ERRORS</w:t>
      </w:r>
      <w:bookmarkEnd w:id="64"/>
      <w:bookmarkEnd w:id="65"/>
      <w:bookmarkEnd w:id="66"/>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lastRenderedPageBreak/>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7" w:name="_Toc400531485"/>
      <w:bookmarkStart w:id="68" w:name="_Toc428533955"/>
      <w:bookmarkStart w:id="69" w:name="_Toc478975865"/>
      <w:r w:rsidRPr="00826719">
        <w:rPr>
          <w:rFonts w:eastAsia="MS Mincho"/>
        </w:rPr>
        <w:t>JOINT V</w:t>
      </w:r>
      <w:r w:rsidRPr="005B44C2">
        <w:rPr>
          <w:rFonts w:eastAsia="MS Mincho"/>
        </w:rPr>
        <w:t>enture</w:t>
      </w:r>
      <w:bookmarkEnd w:id="67"/>
      <w:bookmarkEnd w:id="68"/>
      <w:bookmarkEnd w:id="69"/>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0" w:name="_Toc400531486"/>
      <w:bookmarkStart w:id="71" w:name="_Toc428533956"/>
      <w:bookmarkStart w:id="72" w:name="_Toc47897586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0"/>
      <w:bookmarkEnd w:id="71"/>
      <w:bookmarkEnd w:id="72"/>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w:t>
      </w:r>
      <w:r w:rsidRPr="00851065">
        <w:lastRenderedPageBreak/>
        <w:t xml:space="preserve">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478975867"/>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78" w:name="_Toc400531488"/>
      <w:bookmarkStart w:id="79" w:name="_Toc428533958"/>
      <w:r>
        <w:lastRenderedPageBreak/>
        <w:t xml:space="preserve"> </w:t>
      </w:r>
      <w:bookmarkStart w:id="80" w:name="_Toc478975868"/>
      <w:r w:rsidR="00E651D6">
        <w:t>DEFINITIONS</w:t>
      </w:r>
      <w:bookmarkEnd w:id="78"/>
      <w:bookmarkEnd w:id="79"/>
      <w:bookmarkEnd w:id="80"/>
    </w:p>
    <w:p w:rsidR="00E651D6" w:rsidRDefault="00E651D6" w:rsidP="00E651D6">
      <w:pPr>
        <w:pStyle w:val="BodyText"/>
        <w:ind w:left="0" w:right="108"/>
      </w:pPr>
    </w:p>
    <w:p w:rsidR="00E651D6" w:rsidRDefault="00EF2F27" w:rsidP="00E651D6">
      <w:pPr>
        <w:pStyle w:val="Heading2"/>
        <w:ind w:right="108"/>
      </w:pPr>
      <w:bookmarkStart w:id="81" w:name="_Toc428533959"/>
      <w:bookmarkStart w:id="82" w:name="_Toc478975869"/>
      <w:r>
        <w:t>CROSSWALK</w:t>
      </w:r>
      <w:bookmarkEnd w:id="81"/>
      <w:bookmarkEnd w:id="82"/>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3" w:name="_Toc428533960"/>
      <w:bookmarkStart w:id="84" w:name="_Toc478975870"/>
      <w:r w:rsidRPr="005B44C2">
        <w:t>General Definitions</w:t>
      </w:r>
      <w:bookmarkEnd w:id="83"/>
      <w:bookmarkEnd w:id="84"/>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5" w:name="_Toc355709006"/>
      <w:bookmarkStart w:id="86" w:name="_Toc400531490"/>
      <w:bookmarkStart w:id="87" w:name="_Toc428533961"/>
      <w:bookmarkStart w:id="88" w:name="_Toc47897587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5"/>
      <w:bookmarkEnd w:id="86"/>
      <w:bookmarkEnd w:id="87"/>
      <w:bookmarkEnd w:id="88"/>
    </w:p>
    <w:p w:rsidR="001024E6" w:rsidRPr="00851065" w:rsidRDefault="001024E6" w:rsidP="00851065"/>
    <w:p w:rsidR="007B0836" w:rsidRPr="008A4B97" w:rsidRDefault="007B0836" w:rsidP="00B728F3">
      <w:pPr>
        <w:rPr>
          <w:rFonts w:cs="Arial"/>
          <w:bCs/>
          <w:szCs w:val="22"/>
        </w:rPr>
      </w:pPr>
      <w:r w:rsidRPr="0094624D">
        <w:rPr>
          <w:rFonts w:cs="Arial"/>
          <w:b/>
          <w:bCs/>
          <w:szCs w:val="22"/>
        </w:rPr>
        <w:t xml:space="preserve">Alloy Navigator </w:t>
      </w:r>
      <w:r w:rsidR="005571E9" w:rsidRPr="0094624D">
        <w:rPr>
          <w:rFonts w:cs="Arial"/>
          <w:b/>
          <w:bCs/>
          <w:szCs w:val="22"/>
        </w:rPr>
        <w:t xml:space="preserve">– </w:t>
      </w:r>
      <w:r w:rsidR="005571E9" w:rsidRPr="0094624D">
        <w:rPr>
          <w:rFonts w:cs="Arial"/>
          <w:bCs/>
          <w:szCs w:val="22"/>
        </w:rPr>
        <w:t xml:space="preserve">Suite of software products for Help Desk and Service Desk </w:t>
      </w:r>
      <w:r w:rsidR="0094624D" w:rsidRPr="0094624D">
        <w:rPr>
          <w:rFonts w:cs="Arial"/>
          <w:bCs/>
          <w:szCs w:val="22"/>
        </w:rPr>
        <w:t xml:space="preserve">currently </w:t>
      </w:r>
      <w:r w:rsidR="005571E9" w:rsidRPr="0094624D">
        <w:rPr>
          <w:rFonts w:cs="Arial"/>
          <w:bCs/>
          <w:szCs w:val="22"/>
        </w:rPr>
        <w:t>used by OIS for the NJKids Automated Child Support Enforcement System.</w:t>
      </w:r>
    </w:p>
    <w:p w:rsidR="007B0836" w:rsidRDefault="007B0836" w:rsidP="00B728F3">
      <w:pPr>
        <w:rPr>
          <w:rFonts w:cs="Arial"/>
          <w:b/>
          <w:bCs/>
          <w:szCs w:val="22"/>
        </w:rPr>
      </w:pPr>
    </w:p>
    <w:p w:rsidR="00B728F3" w:rsidRPr="00B728F3" w:rsidRDefault="00B728F3" w:rsidP="00B728F3">
      <w:pPr>
        <w:rPr>
          <w:rFonts w:cs="Arial"/>
          <w:b/>
          <w:bCs/>
          <w:szCs w:val="22"/>
        </w:rPr>
      </w:pPr>
      <w:r w:rsidRPr="00B728F3">
        <w:rPr>
          <w:rFonts w:cs="Arial"/>
          <w:b/>
          <w:bCs/>
          <w:szCs w:val="22"/>
        </w:rPr>
        <w:t>Americans with Disabilities Act (ADA)</w:t>
      </w:r>
      <w:r w:rsidRPr="00B728F3">
        <w:rPr>
          <w:rFonts w:ascii="Helvetica" w:hAnsi="Helvetica"/>
          <w:color w:val="333333"/>
          <w:sz w:val="24"/>
          <w:shd w:val="clear" w:color="auto" w:fill="FFFFFF"/>
        </w:rPr>
        <w:t xml:space="preserve"> </w:t>
      </w:r>
      <w:r w:rsidRPr="00B728F3">
        <w:rPr>
          <w:rFonts w:cs="Arial"/>
          <w:color w:val="333333"/>
          <w:szCs w:val="22"/>
          <w:shd w:val="clear" w:color="auto" w:fill="FFFFFF"/>
        </w:rPr>
        <w:t xml:space="preserve">- A civil rights law that prohibits discrimination against individuals with disabilities in all areas of public life, including jobs, schools, transportation, and all public and private places that are open to the general public. </w:t>
      </w:r>
    </w:p>
    <w:p w:rsidR="00B728F3" w:rsidRPr="00B728F3" w:rsidRDefault="00B728F3" w:rsidP="00B728F3">
      <w:pPr>
        <w:rPr>
          <w:rFonts w:cs="Arial"/>
          <w:b/>
          <w:bCs/>
          <w:szCs w:val="22"/>
        </w:rPr>
      </w:pPr>
    </w:p>
    <w:p w:rsidR="00B728F3" w:rsidRPr="00B728F3" w:rsidRDefault="00B728F3" w:rsidP="00B728F3">
      <w:pPr>
        <w:rPr>
          <w:rFonts w:cs="Arial"/>
          <w:szCs w:val="22"/>
        </w:rPr>
      </w:pPr>
      <w:r w:rsidRPr="00B728F3">
        <w:rPr>
          <w:rFonts w:cs="Arial"/>
          <w:b/>
          <w:bCs/>
          <w:szCs w:val="22"/>
        </w:rPr>
        <w:t xml:space="preserve">Administrative Office of the Courts (AOC) </w:t>
      </w:r>
      <w:r w:rsidRPr="00B728F3">
        <w:rPr>
          <w:rFonts w:cs="Arial"/>
          <w:bCs/>
          <w:szCs w:val="22"/>
        </w:rPr>
        <w:t>-</w:t>
      </w:r>
      <w:r w:rsidRPr="00B728F3">
        <w:rPr>
          <w:rFonts w:cs="Arial"/>
          <w:b/>
          <w:bCs/>
          <w:szCs w:val="22"/>
        </w:rPr>
        <w:t xml:space="preserve"> </w:t>
      </w:r>
      <w:r w:rsidRPr="00B728F3">
        <w:rPr>
          <w:rFonts w:cs="Arial"/>
          <w:szCs w:val="22"/>
        </w:rPr>
        <w:t>The agency designated by the Supreme Court of the State of New Jersey as responsible for the administrative oversight of all 15 judicial vicinage (21 county) court division operations to include, for purposes of this agreement, management support and supervision of all the Probation Divisions (hereinafter referred to as “Probation”), the Finance Divisions, the Family Divisions, the Information Technology Division and all Superior Court Clerk staff, in the establishment and enforcement of child, and spousal support and health care coverage orders and the location of non-custodial parents.</w:t>
      </w:r>
    </w:p>
    <w:p w:rsidR="00B728F3" w:rsidRPr="00B728F3" w:rsidRDefault="00B728F3" w:rsidP="00B728F3">
      <w:pPr>
        <w:rPr>
          <w:rFonts w:cs="Arial"/>
          <w:szCs w:val="22"/>
        </w:rPr>
      </w:pPr>
    </w:p>
    <w:p w:rsidR="00B728F3" w:rsidRPr="00B728F3" w:rsidRDefault="00B728F3" w:rsidP="00B728F3">
      <w:r w:rsidRPr="00B728F3">
        <w:rPr>
          <w:b/>
        </w:rPr>
        <w:t>Batch</w:t>
      </w:r>
      <w:r w:rsidRPr="00B728F3">
        <w:t xml:space="preserve"> - A group of items to be processed together.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 xml:space="preserve">Business Day </w:t>
      </w:r>
      <w:r w:rsidRPr="00B728F3">
        <w:rPr>
          <w:rFonts w:cs="Arial"/>
          <w:szCs w:val="22"/>
        </w:rPr>
        <w:t>- A day during which the State of New Jersey offices are open for business (Monday through Friday excluding State holidays).</w:t>
      </w:r>
    </w:p>
    <w:p w:rsidR="00B728F3" w:rsidRPr="00B728F3" w:rsidRDefault="00B728F3" w:rsidP="00B728F3">
      <w:pPr>
        <w:rPr>
          <w:rFonts w:cs="Arial"/>
          <w:b/>
          <w:szCs w:val="22"/>
        </w:rPr>
      </w:pPr>
    </w:p>
    <w:p w:rsidR="007B0836" w:rsidRPr="008A4B97" w:rsidRDefault="007B0836" w:rsidP="00B728F3">
      <w:pPr>
        <w:rPr>
          <w:rFonts w:cs="Arial"/>
          <w:szCs w:val="22"/>
        </w:rPr>
      </w:pPr>
      <w:r>
        <w:rPr>
          <w:rFonts w:cs="Arial"/>
          <w:b/>
          <w:szCs w:val="22"/>
        </w:rPr>
        <w:t>Corrective Action Plan</w:t>
      </w:r>
      <w:r w:rsidR="005571E9">
        <w:rPr>
          <w:rFonts w:cs="Arial"/>
          <w:b/>
          <w:szCs w:val="22"/>
        </w:rPr>
        <w:t xml:space="preserve"> – </w:t>
      </w:r>
      <w:r w:rsidR="005571E9" w:rsidRPr="008A4B97">
        <w:rPr>
          <w:rFonts w:cs="Arial"/>
          <w:szCs w:val="22"/>
        </w:rPr>
        <w:t>A document describing exactly how a specific situation will be remedied to meet the State’s needs.</w:t>
      </w:r>
    </w:p>
    <w:p w:rsidR="007B0836" w:rsidRDefault="007B0836" w:rsidP="00B728F3">
      <w:pPr>
        <w:rPr>
          <w:rFonts w:cs="Arial"/>
          <w:b/>
          <w:szCs w:val="22"/>
        </w:rPr>
      </w:pPr>
    </w:p>
    <w:p w:rsidR="00B728F3" w:rsidRPr="00B728F3" w:rsidRDefault="00B728F3" w:rsidP="00B728F3">
      <w:pPr>
        <w:rPr>
          <w:rFonts w:cs="Arial"/>
          <w:szCs w:val="22"/>
        </w:rPr>
      </w:pPr>
      <w:r w:rsidRPr="00B728F3">
        <w:rPr>
          <w:rFonts w:cs="Arial"/>
          <w:b/>
          <w:szCs w:val="22"/>
        </w:rPr>
        <w:t>Child Support</w:t>
      </w:r>
      <w:r w:rsidRPr="00B728F3">
        <w:rPr>
          <w:rFonts w:cs="Arial"/>
          <w:szCs w:val="22"/>
        </w:rPr>
        <w:t xml:space="preserve"> - The ongoing obligation for a periodic payment made directly or indirectly by a non - custodial parent to a custodial party, caregiver or guardian, or the government, for the care and support of a child.</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Child Support Case Enforcement Program</w:t>
      </w:r>
      <w:r w:rsidRPr="00B728F3">
        <w:rPr>
          <w:rFonts w:cs="Arial"/>
          <w:szCs w:val="22"/>
        </w:rPr>
        <w:t xml:space="preserve"> - A Federal/State/local partnership to help families by promoting family self-sufficiency and child well-being.</w:t>
      </w:r>
    </w:p>
    <w:p w:rsidR="00B728F3" w:rsidRDefault="00B728F3" w:rsidP="00B728F3">
      <w:pPr>
        <w:rPr>
          <w:szCs w:val="22"/>
          <w:lang w:eastAsia="x-none"/>
        </w:rPr>
      </w:pPr>
    </w:p>
    <w:p w:rsidR="005571E9" w:rsidRPr="0094624D" w:rsidRDefault="005571E9" w:rsidP="00B728F3">
      <w:pPr>
        <w:rPr>
          <w:szCs w:val="22"/>
          <w:lang w:eastAsia="x-none"/>
        </w:rPr>
      </w:pPr>
      <w:r w:rsidRPr="0094624D">
        <w:rPr>
          <w:b/>
          <w:szCs w:val="22"/>
          <w:lang w:eastAsia="x-none"/>
        </w:rPr>
        <w:t>ClearCase a/k/a IBM Rational ClearCase</w:t>
      </w:r>
      <w:r w:rsidRPr="0094624D">
        <w:rPr>
          <w:szCs w:val="22"/>
          <w:lang w:eastAsia="x-none"/>
        </w:rPr>
        <w:t xml:space="preserve"> – A family of computer software tools</w:t>
      </w:r>
      <w:r w:rsidR="0094624D" w:rsidRPr="0094624D">
        <w:rPr>
          <w:szCs w:val="22"/>
          <w:lang w:eastAsia="x-none"/>
        </w:rPr>
        <w:t xml:space="preserve"> currently used</w:t>
      </w:r>
      <w:r w:rsidRPr="0094624D">
        <w:rPr>
          <w:szCs w:val="22"/>
          <w:lang w:eastAsia="x-none"/>
        </w:rPr>
        <w:t xml:space="preserve"> that supports software configuration management of source code and other software development assets.</w:t>
      </w:r>
    </w:p>
    <w:p w:rsidR="005571E9" w:rsidRPr="0094624D" w:rsidRDefault="005571E9" w:rsidP="00B728F3">
      <w:pPr>
        <w:rPr>
          <w:szCs w:val="22"/>
          <w:lang w:eastAsia="x-none"/>
        </w:rPr>
      </w:pPr>
    </w:p>
    <w:p w:rsidR="005571E9" w:rsidRPr="0094624D" w:rsidRDefault="008A4B97" w:rsidP="00B728F3">
      <w:pPr>
        <w:rPr>
          <w:szCs w:val="22"/>
          <w:lang w:eastAsia="x-none"/>
        </w:rPr>
      </w:pPr>
      <w:r w:rsidRPr="0094624D">
        <w:rPr>
          <w:b/>
          <w:szCs w:val="22"/>
          <w:lang w:eastAsia="x-none"/>
        </w:rPr>
        <w:t>Clear</w:t>
      </w:r>
      <w:r w:rsidR="005571E9" w:rsidRPr="0094624D">
        <w:rPr>
          <w:b/>
          <w:szCs w:val="22"/>
          <w:lang w:eastAsia="x-none"/>
        </w:rPr>
        <w:t>Quest a/k/a IBM Rational ClearQuest</w:t>
      </w:r>
      <w:r w:rsidR="005571E9" w:rsidRPr="0094624D">
        <w:rPr>
          <w:szCs w:val="22"/>
          <w:lang w:eastAsia="x-none"/>
        </w:rPr>
        <w:t xml:space="preserve"> – A fully customizable database workflow application development </w:t>
      </w:r>
      <w:r w:rsidR="003742D6" w:rsidRPr="0094624D">
        <w:rPr>
          <w:szCs w:val="22"/>
          <w:lang w:eastAsia="x-none"/>
        </w:rPr>
        <w:t xml:space="preserve">and production system </w:t>
      </w:r>
      <w:r w:rsidR="0094624D" w:rsidRPr="0094624D">
        <w:rPr>
          <w:szCs w:val="22"/>
          <w:lang w:eastAsia="x-none"/>
        </w:rPr>
        <w:t xml:space="preserve">currently used </w:t>
      </w:r>
      <w:r w:rsidR="003742D6" w:rsidRPr="0094624D">
        <w:rPr>
          <w:szCs w:val="22"/>
          <w:lang w:eastAsia="x-none"/>
        </w:rPr>
        <w:t>that provides flexible change and defect tracking, near real</w:t>
      </w:r>
      <w:r w:rsidR="00B262CF">
        <w:rPr>
          <w:szCs w:val="22"/>
          <w:lang w:eastAsia="x-none"/>
        </w:rPr>
        <w:t>-</w:t>
      </w:r>
      <w:r w:rsidR="003742D6" w:rsidRPr="0094624D">
        <w:rPr>
          <w:szCs w:val="22"/>
          <w:lang w:eastAsia="x-none"/>
        </w:rPr>
        <w:t>time reporting and lifecycle traceability.</w:t>
      </w:r>
    </w:p>
    <w:p w:rsidR="005571E9" w:rsidRPr="0094624D" w:rsidRDefault="005571E9" w:rsidP="00B728F3">
      <w:pPr>
        <w:rPr>
          <w:szCs w:val="22"/>
          <w:lang w:eastAsia="x-none"/>
        </w:rPr>
      </w:pPr>
    </w:p>
    <w:p w:rsidR="00EF278A" w:rsidRDefault="00EF278A" w:rsidP="00B728F3">
      <w:pPr>
        <w:rPr>
          <w:szCs w:val="22"/>
          <w:lang w:eastAsia="x-none"/>
        </w:rPr>
      </w:pPr>
      <w:r w:rsidRPr="0094624D">
        <w:rPr>
          <w:b/>
          <w:szCs w:val="22"/>
          <w:lang w:eastAsia="x-none"/>
        </w:rPr>
        <w:t>Defect</w:t>
      </w:r>
      <w:r w:rsidRPr="0094624D">
        <w:rPr>
          <w:szCs w:val="22"/>
          <w:lang w:eastAsia="x-none"/>
        </w:rPr>
        <w:t xml:space="preserve"> </w:t>
      </w:r>
      <w:r w:rsidR="00F079FC" w:rsidRPr="00CE57BF">
        <w:rPr>
          <w:szCs w:val="22"/>
          <w:lang w:eastAsia="x-none"/>
        </w:rPr>
        <w:t>–</w:t>
      </w:r>
      <w:r w:rsidR="00F079FC" w:rsidRPr="0094624D">
        <w:rPr>
          <w:szCs w:val="22"/>
          <w:lang w:eastAsia="x-none"/>
        </w:rPr>
        <w:t>A term to define a software component that does not meet all the requirements of the designed functionality and/or provides unexpected results.</w:t>
      </w:r>
    </w:p>
    <w:p w:rsidR="00EF278A" w:rsidRPr="008A4B97" w:rsidRDefault="00EF278A" w:rsidP="00B728F3">
      <w:pPr>
        <w:rPr>
          <w:szCs w:val="22"/>
          <w:lang w:eastAsia="x-none"/>
        </w:rPr>
      </w:pPr>
    </w:p>
    <w:p w:rsidR="00B728F3" w:rsidRPr="00B728F3" w:rsidRDefault="00B728F3" w:rsidP="00B728F3">
      <w:pPr>
        <w:rPr>
          <w:szCs w:val="22"/>
          <w:lang w:val="x-none" w:eastAsia="x-none"/>
        </w:rPr>
      </w:pPr>
      <w:r w:rsidRPr="00B728F3">
        <w:rPr>
          <w:rFonts w:cs="Arial"/>
          <w:b/>
          <w:szCs w:val="22"/>
          <w:lang w:val="x-none" w:eastAsia="x-none"/>
        </w:rPr>
        <w:t xml:space="preserve">Deliverable(s) </w:t>
      </w:r>
      <w:r w:rsidRPr="00B728F3">
        <w:rPr>
          <w:rFonts w:cs="Arial"/>
          <w:szCs w:val="22"/>
          <w:lang w:val="x-none" w:eastAsia="x-none"/>
        </w:rPr>
        <w:t>– A unit of work, task/sub-task that is contractually defined or identified in content and time that which is promised and delivered to the State.</w:t>
      </w:r>
    </w:p>
    <w:p w:rsidR="00B728F3" w:rsidRPr="00B728F3" w:rsidRDefault="00B728F3" w:rsidP="00B728F3">
      <w:pPr>
        <w:rPr>
          <w:szCs w:val="22"/>
          <w:lang w:val="x-none" w:eastAsia="x-none"/>
        </w:rPr>
      </w:pPr>
    </w:p>
    <w:p w:rsidR="00B728F3" w:rsidRPr="00B728F3" w:rsidRDefault="00B728F3" w:rsidP="00B728F3">
      <w:pPr>
        <w:rPr>
          <w:rFonts w:eastAsia="MS Mincho"/>
          <w:szCs w:val="22"/>
          <w:lang w:eastAsia="x-none"/>
        </w:rPr>
      </w:pPr>
      <w:r w:rsidRPr="00B728F3">
        <w:rPr>
          <w:rFonts w:eastAsia="MS Mincho"/>
          <w:b/>
          <w:szCs w:val="22"/>
          <w:lang w:val="x-none" w:eastAsia="x-none"/>
        </w:rPr>
        <w:lastRenderedPageBreak/>
        <w:t>Department of Children and Families (DCF)</w:t>
      </w:r>
      <w:r w:rsidRPr="00B728F3">
        <w:rPr>
          <w:rFonts w:eastAsia="MS Mincho"/>
          <w:szCs w:val="22"/>
          <w:lang w:val="x-none" w:eastAsia="x-none"/>
        </w:rPr>
        <w:t xml:space="preserve"> – New Jersey’s first comprehensive agency focused on ensuring the safety, well-being and success of children, youth, families and communities. DCF encompasses: Adolescent Services; Centralized Child Abuse/Neglect Hotline; Child Protection and Permanency; Children’s System of Care; Child Welfare Training Academy; Family and Community Partnerships; Institutional Abuse Investigation Unit; Office of Licensing; Specialized Education Services; and Women</w:t>
      </w:r>
      <w:r w:rsidRPr="00B728F3">
        <w:rPr>
          <w:rFonts w:eastAsia="MS Mincho"/>
          <w:szCs w:val="22"/>
          <w:lang w:eastAsia="x-none"/>
        </w:rPr>
        <w:t>’s Unit which provides displaced homemaker services, domestic violence services, sexual assault services a</w:t>
      </w:r>
      <w:r w:rsidR="00AC3228">
        <w:rPr>
          <w:rFonts w:eastAsia="MS Mincho"/>
          <w:szCs w:val="22"/>
          <w:lang w:eastAsia="x-none"/>
        </w:rPr>
        <w:t>n</w:t>
      </w:r>
      <w:r w:rsidRPr="00B728F3">
        <w:rPr>
          <w:rFonts w:eastAsia="MS Mincho"/>
          <w:szCs w:val="22"/>
          <w:lang w:eastAsia="x-none"/>
        </w:rPr>
        <w:t>d sexual assault prevention services</w:t>
      </w:r>
      <w:r w:rsidRPr="00B728F3">
        <w:rPr>
          <w:rFonts w:eastAsia="MS Mincho"/>
          <w:szCs w:val="22"/>
          <w:lang w:val="x-none" w:eastAsia="x-none"/>
        </w:rPr>
        <w:t>.</w:t>
      </w:r>
      <w:r w:rsidRPr="00B728F3">
        <w:rPr>
          <w:rFonts w:eastAsia="MS Mincho"/>
          <w:szCs w:val="22"/>
          <w:lang w:eastAsia="x-none"/>
        </w:rPr>
        <w:t xml:space="preserve">   </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Division of Child Protection and Permanency (DCP&amp;P)</w:t>
      </w:r>
      <w:r w:rsidRPr="00B728F3">
        <w:rPr>
          <w:rFonts w:eastAsia="MS Mincho"/>
          <w:szCs w:val="22"/>
          <w:lang w:val="x-none" w:eastAsia="x-none"/>
        </w:rPr>
        <w:t xml:space="preserve"> – Formerly Division of Youth and Family Services (DYFS), The New Jersey Division of Child Protection and Permanency is the State’s child protection and child welfare agency within the Department of Children and Families.  Its mission is to ensure the safety, permanency and well-being of children and to support families. </w:t>
      </w:r>
    </w:p>
    <w:p w:rsidR="00B728F3" w:rsidRPr="00B728F3" w:rsidRDefault="00B728F3" w:rsidP="00B728F3">
      <w:pPr>
        <w:rPr>
          <w:rFonts w:eastAsia="MS Mincho"/>
          <w:szCs w:val="22"/>
          <w:lang w:val="x-none" w:eastAsia="x-none"/>
        </w:rPr>
      </w:pPr>
    </w:p>
    <w:p w:rsidR="00B728F3" w:rsidRPr="00B728F3" w:rsidRDefault="00B728F3" w:rsidP="00B728F3">
      <w:pPr>
        <w:autoSpaceDE w:val="0"/>
        <w:autoSpaceDN w:val="0"/>
        <w:adjustRightInd w:val="0"/>
        <w:rPr>
          <w:rFonts w:cs="Arial"/>
          <w:szCs w:val="22"/>
        </w:rPr>
      </w:pPr>
      <w:r w:rsidRPr="00B728F3">
        <w:rPr>
          <w:rFonts w:cs="Arial"/>
          <w:b/>
          <w:szCs w:val="22"/>
        </w:rPr>
        <w:t xml:space="preserve">Department of Human Services (DHS) </w:t>
      </w:r>
      <w:r w:rsidRPr="00B728F3">
        <w:rPr>
          <w:rFonts w:cs="Arial"/>
          <w:szCs w:val="22"/>
        </w:rPr>
        <w:t>—</w:t>
      </w:r>
      <w:r w:rsidRPr="00B728F3">
        <w:rPr>
          <w:rFonts w:cs="Arial"/>
          <w:b/>
          <w:szCs w:val="22"/>
        </w:rPr>
        <w:t xml:space="preserve"> </w:t>
      </w:r>
      <w:r w:rsidRPr="00B728F3">
        <w:rPr>
          <w:rFonts w:cs="Arial"/>
          <w:szCs w:val="22"/>
        </w:rPr>
        <w:t>The Departmental entity located in New Jersey’s executive branch of government responsible for budget and oversight for its eight (8) Divisions that provide health, human services, welfare and disability services to individuals and families. DHS is the largest State agency in New Jersey, serving about 1.5 million New Jersey residents, or about one out of every six State residents.</w:t>
      </w:r>
    </w:p>
    <w:p w:rsidR="00B728F3" w:rsidRPr="00B728F3" w:rsidRDefault="00B728F3" w:rsidP="00B728F3">
      <w:pPr>
        <w:rPr>
          <w:rFonts w:eastAsia="MS Mincho"/>
          <w:szCs w:val="22"/>
          <w:lang w:val="x-none" w:eastAsia="x-none"/>
        </w:rPr>
      </w:pPr>
    </w:p>
    <w:p w:rsidR="00B728F3" w:rsidRPr="00B728F3" w:rsidRDefault="00B728F3" w:rsidP="00B728F3">
      <w:pPr>
        <w:rPr>
          <w:rFonts w:cs="Arial"/>
          <w:szCs w:val="22"/>
        </w:rPr>
      </w:pPr>
      <w:r w:rsidRPr="00B728F3">
        <w:rPr>
          <w:rFonts w:cs="Arial"/>
          <w:b/>
          <w:szCs w:val="22"/>
        </w:rPr>
        <w:t>Disaster Recovery</w:t>
      </w:r>
      <w:r w:rsidRPr="00B728F3">
        <w:rPr>
          <w:rFonts w:cs="Arial"/>
          <w:szCs w:val="22"/>
        </w:rPr>
        <w:t xml:space="preserve"> - The process of regaining access to the data, hardware and software necessary to resume important business operations after a human induced or natural disaster.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Disaster Recovery Plan</w:t>
      </w:r>
      <w:r w:rsidRPr="00B728F3">
        <w:rPr>
          <w:rFonts w:cs="Arial"/>
          <w:szCs w:val="22"/>
        </w:rPr>
        <w:t xml:space="preserve"> - A written plan for the process of regaining access to the data, hardware and software necessary to resume important business operations after a human induced or natural disaster.  This plan must include plans for coping with the unexpected or sudden loss of key personnel.</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Division of Family Development (DFD)</w:t>
      </w:r>
      <w:r w:rsidRPr="00B728F3">
        <w:rPr>
          <w:rFonts w:cs="Arial"/>
          <w:szCs w:val="22"/>
        </w:rPr>
        <w:t xml:space="preserve"> - The agency within DHS which manages public assistance programs such as Temporary Assistance for  Needy Families (TANF), the federal Food Supplemental Nutrition Assistance Program (SNAP- formerly known as Food Stamps) as well as the Child Support Program. DFD’s primary task is to direct the State’s welfare program, WorkFirst New Jersey. The division also oversees Child Care, Refugee and Child Support programs.</w:t>
      </w:r>
    </w:p>
    <w:p w:rsidR="00B728F3" w:rsidRPr="00B728F3" w:rsidRDefault="00B728F3" w:rsidP="00B728F3">
      <w:pPr>
        <w:rPr>
          <w:rFonts w:cs="Arial"/>
          <w:b/>
          <w:szCs w:val="22"/>
        </w:rPr>
      </w:pPr>
    </w:p>
    <w:p w:rsidR="00B728F3" w:rsidRPr="00B728F3" w:rsidRDefault="00B728F3" w:rsidP="00B728F3">
      <w:pPr>
        <w:rPr>
          <w:rFonts w:cs="Arial"/>
          <w:szCs w:val="22"/>
        </w:rPr>
      </w:pPr>
      <w:r w:rsidRPr="00B728F3">
        <w:rPr>
          <w:rFonts w:cs="Arial"/>
          <w:b/>
          <w:szCs w:val="22"/>
        </w:rPr>
        <w:t xml:space="preserve">Division of Medical Assistance and Health Services (DMAHS) </w:t>
      </w:r>
      <w:r w:rsidRPr="00B728F3">
        <w:rPr>
          <w:rFonts w:cs="Arial"/>
          <w:szCs w:val="22"/>
        </w:rPr>
        <w:t>–</w:t>
      </w:r>
      <w:r w:rsidRPr="00B728F3">
        <w:rPr>
          <w:rFonts w:cs="Arial"/>
          <w:b/>
          <w:szCs w:val="22"/>
        </w:rPr>
        <w:t xml:space="preserve"> </w:t>
      </w:r>
      <w:r w:rsidRPr="00B728F3">
        <w:rPr>
          <w:rFonts w:cs="Arial"/>
          <w:szCs w:val="22"/>
        </w:rPr>
        <w:t xml:space="preserve">This division of DHS  administers the state- and federally-funded Medicaid and N.J. FamilyCare programs for certain groups of low to moderate income adults and children. </w:t>
      </w:r>
    </w:p>
    <w:p w:rsidR="00B728F3" w:rsidRPr="00B728F3" w:rsidRDefault="00B728F3" w:rsidP="00B728F3">
      <w:pPr>
        <w:rPr>
          <w:rFonts w:cs="Arial"/>
          <w:szCs w:val="22"/>
        </w:rPr>
      </w:pPr>
    </w:p>
    <w:p w:rsidR="00B728F3" w:rsidRPr="00B728F3" w:rsidRDefault="00B728F3" w:rsidP="00B728F3">
      <w:pPr>
        <w:rPr>
          <w:rFonts w:cs="Arial"/>
          <w:b/>
          <w:szCs w:val="22"/>
        </w:rPr>
      </w:pPr>
      <w:r w:rsidRPr="0094624D">
        <w:rPr>
          <w:rFonts w:cs="Arial"/>
          <w:b/>
          <w:szCs w:val="22"/>
        </w:rPr>
        <w:t xml:space="preserve">DORES - </w:t>
      </w:r>
      <w:r w:rsidRPr="0094624D">
        <w:rPr>
          <w:rFonts w:cs="Arial"/>
          <w:szCs w:val="22"/>
        </w:rPr>
        <w:t>New Jersey’s Division of Revenue and Enterprise Services (DORES)</w:t>
      </w:r>
      <w:r w:rsidR="0094624D">
        <w:rPr>
          <w:rFonts w:cs="Arial"/>
          <w:szCs w:val="22"/>
        </w:rPr>
        <w:t xml:space="preserve"> </w:t>
      </w:r>
      <w:r w:rsidR="001D0E2E" w:rsidRPr="0094624D">
        <w:rPr>
          <w:rFonts w:cs="Arial"/>
          <w:szCs w:val="22"/>
        </w:rPr>
        <w:t>within the Department of Treasury</w:t>
      </w:r>
      <w:r w:rsidRPr="0094624D">
        <w:rPr>
          <w:rFonts w:cs="Arial"/>
          <w:szCs w:val="22"/>
        </w:rPr>
        <w:t>, which is responsible for the certification of document imaging technology.</w:t>
      </w:r>
    </w:p>
    <w:p w:rsidR="00B728F3" w:rsidRPr="00B728F3" w:rsidRDefault="00B728F3" w:rsidP="00B728F3">
      <w:pPr>
        <w:rPr>
          <w:rFonts w:cs="Arial"/>
          <w:b/>
          <w:szCs w:val="22"/>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Enterprise Business Systems Unit (EBSU)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 xml:space="preserve">This unit </w:t>
      </w:r>
      <w:r w:rsidRPr="00B728F3">
        <w:rPr>
          <w:rFonts w:eastAsia="MS Mincho"/>
          <w:szCs w:val="22"/>
          <w:lang w:eastAsia="x-none"/>
        </w:rPr>
        <w:t xml:space="preserve">within DHS </w:t>
      </w:r>
      <w:r w:rsidRPr="00B728F3">
        <w:rPr>
          <w:rFonts w:eastAsia="MS Mincho"/>
          <w:szCs w:val="22"/>
          <w:lang w:val="x-none" w:eastAsia="x-none"/>
        </w:rPr>
        <w:t>manages several major, mission-critical systems in the State that are vital to large numbers of vulnerable NJ clients.</w:t>
      </w:r>
    </w:p>
    <w:p w:rsidR="00B728F3" w:rsidRPr="00B728F3" w:rsidRDefault="00B728F3" w:rsidP="00B728F3">
      <w:pPr>
        <w:rPr>
          <w:rFonts w:eastAsia="MS Mincho"/>
          <w:szCs w:val="22"/>
          <w:lang w:val="x-none" w:eastAsia="x-none"/>
        </w:rPr>
      </w:pPr>
    </w:p>
    <w:p w:rsidR="00854EF2" w:rsidRPr="00801F50" w:rsidRDefault="00854EF2" w:rsidP="00B728F3">
      <w:pPr>
        <w:jc w:val="left"/>
        <w:rPr>
          <w:rFonts w:cs="Arial"/>
          <w:szCs w:val="22"/>
        </w:rPr>
      </w:pPr>
      <w:r>
        <w:rPr>
          <w:rFonts w:cs="Arial"/>
          <w:b/>
          <w:szCs w:val="22"/>
        </w:rPr>
        <w:t xml:space="preserve">erwin – </w:t>
      </w:r>
      <w:r w:rsidRPr="00801F50">
        <w:rPr>
          <w:rFonts w:cs="Arial"/>
          <w:szCs w:val="22"/>
        </w:rPr>
        <w:t>erwin, inc. proprietary</w:t>
      </w:r>
      <w:r>
        <w:rPr>
          <w:rFonts w:cs="Arial"/>
          <w:b/>
          <w:szCs w:val="22"/>
        </w:rPr>
        <w:t xml:space="preserve"> </w:t>
      </w:r>
      <w:r>
        <w:rPr>
          <w:rFonts w:cs="Arial"/>
          <w:szCs w:val="22"/>
        </w:rPr>
        <w:t>software tool for data modeling of custom developed informat</w:t>
      </w:r>
      <w:r w:rsidR="0094624D">
        <w:rPr>
          <w:rFonts w:cs="Arial"/>
          <w:szCs w:val="22"/>
        </w:rPr>
        <w:t>i</w:t>
      </w:r>
      <w:r>
        <w:rPr>
          <w:rFonts w:cs="Arial"/>
          <w:szCs w:val="22"/>
        </w:rPr>
        <w:t>on systems, including databases of transactional systems</w:t>
      </w:r>
    </w:p>
    <w:p w:rsidR="00854EF2" w:rsidRDefault="00854EF2"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Family Support Act (FSA)</w:t>
      </w:r>
      <w:r w:rsidRPr="00B728F3">
        <w:rPr>
          <w:rFonts w:cs="Arial"/>
          <w:szCs w:val="22"/>
        </w:rPr>
        <w:t xml:space="preserve"> – A federal law enacted in 1988  that amended Title IV of the Social Security Act to emphasize work, child support and family benefits, as well as on withholding the wages of absentee parents.</w:t>
      </w:r>
    </w:p>
    <w:p w:rsidR="00B728F3" w:rsidRPr="00B728F3" w:rsidRDefault="00B728F3" w:rsidP="00B728F3">
      <w:pPr>
        <w:jc w:val="left"/>
        <w:rPr>
          <w:rFonts w:cs="Arial"/>
          <w:b/>
          <w:szCs w:val="22"/>
        </w:rPr>
      </w:pPr>
    </w:p>
    <w:p w:rsidR="00B728F3" w:rsidRPr="00B728F3" w:rsidRDefault="00B728F3" w:rsidP="00AC3228">
      <w:pPr>
        <w:rPr>
          <w:rFonts w:cs="Arial"/>
          <w:szCs w:val="22"/>
        </w:rPr>
      </w:pPr>
      <w:r w:rsidRPr="00B728F3">
        <w:rPr>
          <w:rFonts w:cs="Arial"/>
          <w:b/>
          <w:szCs w:val="22"/>
        </w:rPr>
        <w:t xml:space="preserve">Federal Deficit Reduction Act (DRA) </w:t>
      </w:r>
      <w:r w:rsidRPr="00B728F3">
        <w:rPr>
          <w:rFonts w:cs="Arial"/>
          <w:szCs w:val="22"/>
        </w:rPr>
        <w:t>– An Act signed by Congress in 2005 that address</w:t>
      </w:r>
      <w:r w:rsidR="001D0E2E">
        <w:rPr>
          <w:rFonts w:cs="Arial"/>
          <w:szCs w:val="22"/>
        </w:rPr>
        <w:t>es</w:t>
      </w:r>
      <w:r w:rsidRPr="00B728F3">
        <w:rPr>
          <w:rFonts w:cs="Arial"/>
          <w:szCs w:val="22"/>
        </w:rPr>
        <w:t xml:space="preserve">: the assignment and distribution of child support; the mandatory review and adjustment of child support orders for families receiving TANF; the decrease in the amount of child support arrearage </w:t>
      </w:r>
      <w:r w:rsidRPr="00B728F3">
        <w:rPr>
          <w:rFonts w:cs="Arial"/>
          <w:szCs w:val="22"/>
        </w:rPr>
        <w:lastRenderedPageBreak/>
        <w:t>triggering passport denial; the maintenance of Technical Assistance funding; the maintenance of Federal Parent Locator Service funding;</w:t>
      </w:r>
      <w:r w:rsidR="00AC3228">
        <w:rPr>
          <w:rFonts w:cs="Arial"/>
          <w:szCs w:val="22"/>
        </w:rPr>
        <w:t xml:space="preserve"> </w:t>
      </w:r>
      <w:r w:rsidRPr="00B728F3">
        <w:rPr>
          <w:rFonts w:cs="Arial"/>
          <w:szCs w:val="22"/>
        </w:rPr>
        <w:t>the information comparisons with insurance data; the requirement that State child support enforcement agencies seek medical support for children from either parent; the reduction of Federal matching rate for laboratory costs incurred in determining paternity; the ending Federal ma</w:t>
      </w:r>
      <w:r w:rsidR="00AC3228">
        <w:rPr>
          <w:rFonts w:cs="Arial"/>
          <w:szCs w:val="22"/>
        </w:rPr>
        <w:t>tching</w:t>
      </w:r>
      <w:r w:rsidRPr="00B728F3">
        <w:rPr>
          <w:rFonts w:cs="Arial"/>
          <w:szCs w:val="22"/>
        </w:rPr>
        <w:t xml:space="preserve"> of State spending of Federal incentive payments; the mand</w:t>
      </w:r>
      <w:r w:rsidR="00AC3228">
        <w:rPr>
          <w:rFonts w:cs="Arial"/>
          <w:szCs w:val="22"/>
        </w:rPr>
        <w:t>at</w:t>
      </w:r>
      <w:r w:rsidRPr="00B728F3">
        <w:rPr>
          <w:rFonts w:cs="Arial"/>
          <w:szCs w:val="22"/>
        </w:rPr>
        <w:t>ory fee for successful child support collection for a family that has never received assistance under a program funded under Part IV-A of the Act; and the exception to the general effective date for State plans requiring State law amendments.</w:t>
      </w:r>
    </w:p>
    <w:p w:rsidR="00B728F3" w:rsidRPr="00B728F3" w:rsidRDefault="00B728F3" w:rsidP="00B728F3">
      <w:pPr>
        <w:jc w:val="left"/>
        <w:rPr>
          <w:rFonts w:cs="Arial"/>
          <w:b/>
          <w:szCs w:val="22"/>
        </w:rPr>
      </w:pPr>
    </w:p>
    <w:p w:rsidR="00B728F3" w:rsidRPr="00B728F3" w:rsidRDefault="00B728F3" w:rsidP="00AC3228">
      <w:pPr>
        <w:rPr>
          <w:rFonts w:cs="Arial"/>
          <w:color w:val="383943"/>
          <w:szCs w:val="22"/>
          <w:lang w:val="en"/>
        </w:rPr>
      </w:pPr>
      <w:r w:rsidRPr="00B728F3">
        <w:rPr>
          <w:rFonts w:cs="Arial"/>
          <w:b/>
          <w:szCs w:val="22"/>
        </w:rPr>
        <w:t xml:space="preserve">Federal Information Security Management Act (FISMA) - </w:t>
      </w:r>
      <w:r w:rsidRPr="00B728F3">
        <w:rPr>
          <w:rFonts w:cs="Arial"/>
          <w:szCs w:val="22"/>
          <w:lang w:val="en"/>
        </w:rPr>
        <w:t xml:space="preserve">FISMA was enacted as part of the E-Government Act of 2002 to “provide a comprehensive framework for ensuring the effectiveness of information security controls over information resources that support Federal operations and assets,” and also to “provide for development and maintenance of minimum controls required to protect Federal information and information systems.” </w:t>
      </w:r>
      <w:hyperlink r:id="rId34" w:tooltip="This link opens a page from another Web Site." w:history="1">
        <w:r w:rsidRPr="00B728F3">
          <w:rPr>
            <w:rFonts w:cs="Arial"/>
            <w:color w:val="0000FF"/>
            <w:szCs w:val="22"/>
            <w:u w:val="single"/>
            <w:lang w:val="en"/>
          </w:rPr>
          <w:t>44 U.S.C. § 35</w:t>
        </w:r>
        <w:r w:rsidR="008A4B97">
          <w:rPr>
            <w:rFonts w:cs="Arial"/>
            <w:color w:val="0000FF"/>
            <w:szCs w:val="22"/>
            <w:u w:val="single"/>
            <w:lang w:val="en"/>
          </w:rPr>
          <w:t>5</w:t>
        </w:r>
        <w:r w:rsidRPr="00B728F3">
          <w:rPr>
            <w:rFonts w:cs="Arial"/>
            <w:color w:val="0000FF"/>
            <w:szCs w:val="22"/>
            <w:u w:val="single"/>
            <w:lang w:val="en"/>
          </w:rPr>
          <w:t>1</w:t>
        </w:r>
      </w:hyperlink>
    </w:p>
    <w:p w:rsidR="00B728F3" w:rsidRPr="00B728F3" w:rsidRDefault="00B728F3" w:rsidP="00B728F3">
      <w:pPr>
        <w:rPr>
          <w:rFonts w:cs="Arial"/>
          <w:color w:val="984806"/>
          <w:szCs w:val="22"/>
        </w:rPr>
      </w:pPr>
    </w:p>
    <w:p w:rsidR="00B728F3" w:rsidRPr="00B728F3" w:rsidRDefault="00B728F3" w:rsidP="00B728F3">
      <w:pPr>
        <w:rPr>
          <w:rFonts w:cs="Arial"/>
          <w:szCs w:val="22"/>
        </w:rPr>
      </w:pPr>
      <w:r w:rsidRPr="00B728F3">
        <w:rPr>
          <w:rFonts w:cs="Arial"/>
          <w:b/>
          <w:szCs w:val="22"/>
        </w:rPr>
        <w:t>Federal Parent Locator Services (FPLS) information</w:t>
      </w:r>
      <w:r w:rsidRPr="00B728F3">
        <w:rPr>
          <w:rFonts w:cs="Arial"/>
          <w:szCs w:val="22"/>
        </w:rPr>
        <w:t xml:space="preserve"> – A computerized national location network operated by the Federal Office of Child Support Enforcement to help States locate parents in order to obtain child support payments and/or medical support.</w:t>
      </w:r>
    </w:p>
    <w:p w:rsidR="00B728F3" w:rsidRPr="00B728F3" w:rsidRDefault="00B728F3" w:rsidP="00B728F3">
      <w:pPr>
        <w:rPr>
          <w:rFonts w:cs="Arial"/>
          <w:b/>
          <w:szCs w:val="22"/>
        </w:rPr>
      </w:pPr>
    </w:p>
    <w:p w:rsidR="00B728F3" w:rsidRPr="00B728F3" w:rsidRDefault="00B728F3" w:rsidP="00B728F3">
      <w:pPr>
        <w:rPr>
          <w:rFonts w:cs="Arial"/>
          <w:szCs w:val="22"/>
        </w:rPr>
      </w:pPr>
      <w:r w:rsidRPr="00B728F3">
        <w:rPr>
          <w:rFonts w:cs="Arial"/>
          <w:b/>
          <w:szCs w:val="22"/>
        </w:rPr>
        <w:t xml:space="preserve">Health Insurance Portability and Accountability Act (HIPAA) – </w:t>
      </w:r>
      <w:r w:rsidRPr="00B728F3">
        <w:rPr>
          <w:rFonts w:cs="Arial"/>
          <w:szCs w:val="22"/>
        </w:rPr>
        <w:t>A Federal law that provides privacy standards to protect patients’ medical records and other health information provided to health plans, doctors, hospitals and other health care providers.</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Java</w:t>
      </w:r>
      <w:r w:rsidRPr="00B728F3">
        <w:rPr>
          <w:rFonts w:cs="Arial"/>
          <w:szCs w:val="22"/>
        </w:rPr>
        <w:t xml:space="preserve"> - A computer language (Object Oriented Programming Language) developed by Sun Microsystems that can be read by many different computer platforms without the need for programmers to laboriously port the program to each platform. </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Java 2 Platform Enterprise Edition (J2EE)</w:t>
      </w:r>
      <w:r w:rsidRPr="00B728F3">
        <w:rPr>
          <w:rFonts w:cs="Arial"/>
          <w:szCs w:val="22"/>
        </w:rPr>
        <w:t xml:space="preserve"> - A programming platform and part of the Java platform for developing and running distributed multi-tier architecture Java applications, based largely on modular software components running on an application server.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Local Area Network (LAN)</w:t>
      </w:r>
      <w:r w:rsidRPr="00B728F3">
        <w:rPr>
          <w:rFonts w:cs="Arial"/>
          <w:szCs w:val="22"/>
        </w:rPr>
        <w:t xml:space="preserve"> - A computer network covering a small geographic area, such as an office or group of buildings.  Current LANs are most likely to be based on switched IEEE 802.3 Ethernet technology, running at 10, 100 or 1,000 Mbps technology.  Each device or computer in the LAN has its own computing power but can also access other devices on the LAN subject to the permissions it has been allowed.  These could include data, processing power and the ability to communicate or chat with other users in the network.</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 xml:space="preserve">Motor Vehicle Commission (MVC) </w:t>
      </w:r>
      <w:r w:rsidRPr="00B728F3">
        <w:rPr>
          <w:rFonts w:cs="Arial"/>
          <w:szCs w:val="22"/>
        </w:rPr>
        <w:t>–</w:t>
      </w:r>
      <w:r w:rsidRPr="00B728F3">
        <w:rPr>
          <w:rFonts w:cs="Arial"/>
          <w:b/>
          <w:szCs w:val="22"/>
        </w:rPr>
        <w:t xml:space="preserve"> </w:t>
      </w:r>
      <w:r w:rsidRPr="00B728F3">
        <w:rPr>
          <w:rFonts w:cs="Arial"/>
          <w:szCs w:val="22"/>
        </w:rPr>
        <w:t>Promotes motor vehicle safety in New Jersey by providing secure, effective and professional motor vehicle services to citizens.</w:t>
      </w:r>
    </w:p>
    <w:p w:rsidR="00B728F3" w:rsidRPr="00B728F3" w:rsidRDefault="00B728F3" w:rsidP="00B728F3">
      <w:pPr>
        <w:rPr>
          <w:rFonts w:eastAsia="MS Mincho"/>
          <w:b/>
          <w:szCs w:val="22"/>
          <w:lang w:val="x-none" w:eastAsia="x-none"/>
        </w:rPr>
      </w:pPr>
    </w:p>
    <w:p w:rsidR="00F040E1" w:rsidRPr="00571FC3" w:rsidRDefault="00F040E1" w:rsidP="00B728F3">
      <w:pPr>
        <w:rPr>
          <w:rFonts w:eastAsia="MS Mincho"/>
          <w:szCs w:val="22"/>
          <w:lang w:eastAsia="x-none"/>
        </w:rPr>
      </w:pPr>
      <w:r>
        <w:rPr>
          <w:rFonts w:eastAsia="MS Mincho"/>
          <w:b/>
          <w:szCs w:val="22"/>
          <w:lang w:eastAsia="x-none"/>
        </w:rPr>
        <w:t xml:space="preserve">New Jersey State Disbursement Unit </w:t>
      </w:r>
      <w:r>
        <w:rPr>
          <w:rFonts w:eastAsia="MS Mincho"/>
          <w:szCs w:val="22"/>
          <w:lang w:eastAsia="x-none"/>
        </w:rPr>
        <w:t>– unit within the Division of Family Development, Office of Child Support Services that facilitate the receipt, payment processing, debit card maintenance, banking and limited customer services associated with these child support.</w:t>
      </w:r>
    </w:p>
    <w:p w:rsidR="00F040E1" w:rsidRDefault="00F040E1" w:rsidP="00B728F3">
      <w:pPr>
        <w:rPr>
          <w:rFonts w:eastAsia="MS Mincho"/>
          <w:b/>
          <w:szCs w:val="22"/>
          <w:lang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OCSE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Federal Office of Child Support Enforcement – Collaborates in partnership with federal, state, tribal and local governments and others to promote parental responsibility that enables children to receive support from both parents. The OCSE assists state and tribal agencies nationwide to develop, manage and operate effective child support programs in accordance with federal law.</w:t>
      </w:r>
    </w:p>
    <w:p w:rsidR="00B728F3" w:rsidRPr="00B728F3" w:rsidRDefault="00B728F3" w:rsidP="00B728F3">
      <w:pPr>
        <w:rPr>
          <w:szCs w:val="22"/>
          <w:lang w:val="x-none" w:eastAsia="x-none"/>
        </w:rPr>
      </w:pPr>
    </w:p>
    <w:p w:rsidR="00B728F3" w:rsidRPr="00B728F3" w:rsidRDefault="00B728F3" w:rsidP="00B728F3">
      <w:pPr>
        <w:rPr>
          <w:rFonts w:cs="Arial"/>
          <w:szCs w:val="22"/>
        </w:rPr>
      </w:pPr>
      <w:r w:rsidRPr="00B728F3">
        <w:rPr>
          <w:rFonts w:cs="Arial"/>
          <w:b/>
          <w:szCs w:val="22"/>
        </w:rPr>
        <w:t xml:space="preserve">Office of Child Support Services (OCSS) </w:t>
      </w:r>
      <w:r w:rsidRPr="00B728F3">
        <w:rPr>
          <w:rFonts w:cs="Arial"/>
          <w:szCs w:val="22"/>
        </w:rPr>
        <w:t>- The single State agency that administers the child support program in New Jersey.  OCSS resides within the Division of Family Development, which is part of DHS. Also referred to as “Agency” for the purposes of this RFP.</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lastRenderedPageBreak/>
        <w:t>Office of Information Services (OIS)</w:t>
      </w:r>
      <w:r w:rsidRPr="00B728F3">
        <w:rPr>
          <w:rFonts w:cs="Arial"/>
          <w:szCs w:val="22"/>
        </w:rPr>
        <w:t xml:space="preserve"> </w:t>
      </w:r>
      <w:r w:rsidRPr="0094624D">
        <w:rPr>
          <w:rFonts w:cs="Arial"/>
          <w:szCs w:val="22"/>
        </w:rPr>
        <w:t xml:space="preserve">- The </w:t>
      </w:r>
      <w:r w:rsidR="001D0E2E" w:rsidRPr="0094624D">
        <w:rPr>
          <w:rFonts w:cs="Arial"/>
          <w:szCs w:val="22"/>
        </w:rPr>
        <w:t>office within DHS</w:t>
      </w:r>
      <w:r w:rsidRPr="0094624D">
        <w:rPr>
          <w:rFonts w:cs="Arial"/>
          <w:szCs w:val="22"/>
        </w:rPr>
        <w:t xml:space="preserve"> </w:t>
      </w:r>
      <w:r w:rsidRPr="00CE57BF">
        <w:rPr>
          <w:rFonts w:cs="Arial"/>
          <w:szCs w:val="22"/>
        </w:rPr>
        <w:t>whose</w:t>
      </w:r>
      <w:r w:rsidRPr="00B728F3">
        <w:rPr>
          <w:rFonts w:cs="Arial"/>
          <w:szCs w:val="22"/>
        </w:rPr>
        <w:t xml:space="preserve"> primary purpose is to support each facility through automation by providing technical services in the development and maintenance of computerized systems for the timely retrieval of accurate information to enable effective planning, operation and monitoring of services rendered.</w:t>
      </w:r>
    </w:p>
    <w:p w:rsidR="00B728F3" w:rsidRPr="00B728F3" w:rsidRDefault="00B728F3" w:rsidP="00B728F3">
      <w:pPr>
        <w:rPr>
          <w:szCs w:val="22"/>
          <w:lang w:val="x-none" w:eastAsia="x-none"/>
        </w:rPr>
      </w:pPr>
    </w:p>
    <w:p w:rsidR="00B728F3" w:rsidRPr="00B728F3" w:rsidRDefault="00B728F3" w:rsidP="00B728F3">
      <w:pPr>
        <w:rPr>
          <w:rFonts w:cs="Arial"/>
          <w:szCs w:val="22"/>
        </w:rPr>
      </w:pPr>
      <w:r w:rsidRPr="00B728F3">
        <w:rPr>
          <w:rFonts w:cs="Arial"/>
          <w:b/>
          <w:szCs w:val="22"/>
        </w:rPr>
        <w:t>Office of Information Technology (OIT)</w:t>
      </w:r>
      <w:r w:rsidRPr="00B728F3">
        <w:rPr>
          <w:rFonts w:cs="Arial"/>
          <w:szCs w:val="22"/>
        </w:rPr>
        <w:t xml:space="preserve"> - T</w:t>
      </w:r>
      <w:r w:rsidRPr="00B728F3">
        <w:rPr>
          <w:rFonts w:eastAsia="MS Mincho" w:cs="Arial"/>
          <w:color w:val="000000"/>
          <w:szCs w:val="22"/>
        </w:rPr>
        <w:t>he central information technology organization that oversees the technology infrastructure for the executive branch of State government.</w:t>
      </w:r>
    </w:p>
    <w:p w:rsidR="00B728F3" w:rsidRPr="00B728F3" w:rsidRDefault="00B728F3" w:rsidP="00B728F3">
      <w:pPr>
        <w:rPr>
          <w:szCs w:val="22"/>
          <w:lang w:val="x-none" w:eastAsia="x-none"/>
        </w:rPr>
      </w:pPr>
    </w:p>
    <w:p w:rsidR="00B728F3" w:rsidRPr="00B728F3" w:rsidRDefault="00B728F3" w:rsidP="00B728F3">
      <w:pPr>
        <w:rPr>
          <w:szCs w:val="22"/>
          <w:lang w:val="x-none" w:eastAsia="x-none"/>
        </w:rPr>
      </w:pPr>
      <w:r w:rsidRPr="00B728F3">
        <w:rPr>
          <w:rFonts w:cs="Arial"/>
          <w:b/>
          <w:szCs w:val="22"/>
          <w:lang w:val="x-none" w:eastAsia="x-none"/>
        </w:rPr>
        <w:t xml:space="preserve">Office of Management and Budget (OMB) </w:t>
      </w:r>
      <w:r w:rsidRPr="00B728F3">
        <w:rPr>
          <w:rFonts w:cs="Arial"/>
          <w:szCs w:val="22"/>
          <w:lang w:val="x-none" w:eastAsia="x-none"/>
        </w:rPr>
        <w:t>–</w:t>
      </w:r>
      <w:r w:rsidRPr="00B728F3">
        <w:rPr>
          <w:rFonts w:cs="Arial"/>
          <w:b/>
          <w:szCs w:val="22"/>
          <w:lang w:val="x-none" w:eastAsia="x-none"/>
        </w:rPr>
        <w:t xml:space="preserve"> </w:t>
      </w:r>
      <w:r w:rsidRPr="00B728F3">
        <w:rPr>
          <w:rFonts w:cs="Arial"/>
          <w:szCs w:val="22"/>
          <w:lang w:val="x-none" w:eastAsia="x-none"/>
        </w:rPr>
        <w:t xml:space="preserve">The State of New Jersey’s Office of Management and </w:t>
      </w:r>
      <w:r w:rsidR="001D0E2E" w:rsidRPr="0094624D">
        <w:rPr>
          <w:rFonts w:cs="Arial"/>
          <w:szCs w:val="22"/>
          <w:lang w:val="x-none" w:eastAsia="x-none"/>
        </w:rPr>
        <w:t>Budget</w:t>
      </w:r>
      <w:r w:rsidR="001D0E2E" w:rsidRPr="0094624D">
        <w:rPr>
          <w:rFonts w:cs="Arial"/>
          <w:szCs w:val="22"/>
          <w:lang w:eastAsia="x-none"/>
        </w:rPr>
        <w:t xml:space="preserve"> within the Departmen</w:t>
      </w:r>
      <w:r w:rsidR="001D0E2E" w:rsidRPr="00CE57BF">
        <w:rPr>
          <w:rFonts w:cs="Arial"/>
          <w:szCs w:val="22"/>
          <w:lang w:eastAsia="x-none"/>
        </w:rPr>
        <w:t>t of Treasury</w:t>
      </w:r>
      <w:r w:rsidR="001D0E2E" w:rsidRPr="00F040E1">
        <w:rPr>
          <w:rFonts w:cs="Arial"/>
          <w:szCs w:val="22"/>
          <w:lang w:eastAsia="x-none"/>
        </w:rPr>
        <w:t xml:space="preserve">, </w:t>
      </w:r>
      <w:r w:rsidRPr="00F040E1">
        <w:rPr>
          <w:rFonts w:cs="Arial"/>
          <w:szCs w:val="22"/>
          <w:lang w:val="x-none" w:eastAsia="x-none"/>
        </w:rPr>
        <w:t>ma</w:t>
      </w:r>
      <w:r w:rsidRPr="00B728F3">
        <w:rPr>
          <w:rFonts w:cs="Arial"/>
          <w:szCs w:val="22"/>
          <w:lang w:val="x-none" w:eastAsia="x-none"/>
        </w:rPr>
        <w:t>nages the state’s financial assets and ensures that taxpayer resources are allocated efficiently, in accordance with state laws, regulations, policies and guidelines.</w:t>
      </w:r>
    </w:p>
    <w:p w:rsidR="00B728F3" w:rsidRPr="00B728F3" w:rsidRDefault="00B728F3" w:rsidP="00B728F3">
      <w:pPr>
        <w:rPr>
          <w:rFonts w:eastAsia="MS Mincho"/>
          <w:b/>
          <w:szCs w:val="22"/>
          <w:lang w:val="x-none" w:eastAsia="x-none"/>
        </w:rPr>
      </w:pPr>
    </w:p>
    <w:p w:rsidR="00B728F3" w:rsidRPr="00B728F3" w:rsidRDefault="00B728F3" w:rsidP="00B728F3">
      <w:pPr>
        <w:rPr>
          <w:rFonts w:cs="Arial"/>
          <w:szCs w:val="22"/>
          <w:lang w:eastAsia="x-none"/>
        </w:rPr>
      </w:pPr>
      <w:r w:rsidRPr="00B728F3">
        <w:rPr>
          <w:rFonts w:cs="Arial"/>
          <w:b/>
          <w:szCs w:val="22"/>
          <w:lang w:val="x-none" w:eastAsia="x-none"/>
        </w:rPr>
        <w:t>Operations Support Group (OSG)</w:t>
      </w:r>
      <w:r w:rsidRPr="00B728F3">
        <w:rPr>
          <w:rFonts w:cs="Arial"/>
          <w:b/>
          <w:szCs w:val="22"/>
          <w:lang w:eastAsia="x-none"/>
        </w:rPr>
        <w:t xml:space="preserve"> -</w:t>
      </w:r>
      <w:r w:rsidRPr="00B728F3">
        <w:rPr>
          <w:rFonts w:cs="Arial"/>
          <w:szCs w:val="22"/>
          <w:lang w:val="x-none" w:eastAsia="x-none"/>
        </w:rPr>
        <w:t xml:space="preserve"> </w:t>
      </w:r>
      <w:r w:rsidRPr="00B728F3">
        <w:rPr>
          <w:rFonts w:cs="Arial"/>
          <w:szCs w:val="22"/>
          <w:lang w:eastAsia="x-none"/>
        </w:rPr>
        <w:t>C</w:t>
      </w:r>
      <w:r w:rsidRPr="00B728F3">
        <w:rPr>
          <w:rFonts w:cs="Arial"/>
          <w:szCs w:val="22"/>
          <w:lang w:val="x-none" w:eastAsia="x-none"/>
        </w:rPr>
        <w:t xml:space="preserve">ross functional team of NJKiDS user representatives, DHS-OCSS policy and functional experts from the application development teams.  The OSG is facilitated by the Contractor.  </w:t>
      </w:r>
    </w:p>
    <w:p w:rsidR="00B728F3" w:rsidRPr="00B728F3" w:rsidRDefault="00B728F3" w:rsidP="00B728F3">
      <w:pPr>
        <w:rPr>
          <w:rFonts w:cs="Arial"/>
          <w:szCs w:val="22"/>
          <w:lang w:eastAsia="x-none"/>
        </w:rPr>
      </w:pPr>
    </w:p>
    <w:p w:rsidR="00746912" w:rsidRPr="00801F50" w:rsidRDefault="00746912" w:rsidP="00B728F3">
      <w:pPr>
        <w:rPr>
          <w:szCs w:val="22"/>
          <w:lang w:eastAsia="x-none"/>
        </w:rPr>
      </w:pPr>
      <w:r w:rsidRPr="0094624D">
        <w:rPr>
          <w:b/>
          <w:szCs w:val="22"/>
          <w:lang w:eastAsia="x-none"/>
        </w:rPr>
        <w:t xml:space="preserve">Over the Shoulder – </w:t>
      </w:r>
      <w:r w:rsidRPr="0094624D">
        <w:rPr>
          <w:szCs w:val="22"/>
          <w:lang w:eastAsia="x-none"/>
        </w:rPr>
        <w:t xml:space="preserve">A </w:t>
      </w:r>
      <w:r w:rsidR="00DF7334" w:rsidRPr="00CE57BF">
        <w:rPr>
          <w:szCs w:val="22"/>
          <w:lang w:eastAsia="x-none"/>
        </w:rPr>
        <w:t xml:space="preserve">spontaneous, </w:t>
      </w:r>
      <w:r w:rsidRPr="00F040E1">
        <w:rPr>
          <w:szCs w:val="22"/>
          <w:lang w:eastAsia="x-none"/>
        </w:rPr>
        <w:t xml:space="preserve">informal method of learning </w:t>
      </w:r>
      <w:r w:rsidR="00DF7334" w:rsidRPr="00F040E1">
        <w:rPr>
          <w:szCs w:val="22"/>
          <w:lang w:eastAsia="x-none"/>
        </w:rPr>
        <w:t>where colleagues interact and help each other in or</w:t>
      </w:r>
      <w:r w:rsidR="00DF7334" w:rsidRPr="00571FC3">
        <w:rPr>
          <w:szCs w:val="22"/>
          <w:lang w:eastAsia="x-none"/>
        </w:rPr>
        <w:t>der to learn to use part of a computer application. Over the Shoulder Learning offers the participant the chance to learn new information and immediately see it applied.</w:t>
      </w:r>
    </w:p>
    <w:p w:rsidR="00746912" w:rsidRDefault="00746912" w:rsidP="00B728F3">
      <w:pPr>
        <w:rPr>
          <w:b/>
          <w:szCs w:val="22"/>
          <w:lang w:eastAsia="x-none"/>
        </w:rPr>
      </w:pPr>
    </w:p>
    <w:p w:rsidR="00B728F3" w:rsidRPr="00B728F3" w:rsidRDefault="00B728F3" w:rsidP="00B728F3">
      <w:pPr>
        <w:rPr>
          <w:rFonts w:eastAsia="MS Mincho"/>
          <w:b/>
          <w:szCs w:val="22"/>
          <w:lang w:val="x-none" w:eastAsia="x-none"/>
        </w:rPr>
      </w:pPr>
      <w:r w:rsidRPr="00B728F3">
        <w:rPr>
          <w:b/>
          <w:szCs w:val="22"/>
          <w:lang w:val="x-none" w:eastAsia="x-none"/>
        </w:rPr>
        <w:t>Project Management Methodology (PMM)</w:t>
      </w:r>
      <w:r w:rsidRPr="00B728F3">
        <w:rPr>
          <w:szCs w:val="22"/>
          <w:lang w:val="x-none" w:eastAsia="x-none"/>
        </w:rPr>
        <w:t xml:space="preserve"> – Adopted as a State standard to reflect experiences and lessons learned in using the prior Releases. The PMM is closely aligned with industry best practices provided by the Project Management Institute.</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b/>
          <w:szCs w:val="22"/>
          <w:lang w:eastAsia="x-none"/>
        </w:rPr>
      </w:pPr>
      <w:r w:rsidRPr="00B728F3">
        <w:rPr>
          <w:rFonts w:eastAsia="MS Mincho"/>
          <w:b/>
          <w:szCs w:val="22"/>
          <w:lang w:val="x-none" w:eastAsia="x-none"/>
        </w:rPr>
        <w:t xml:space="preserve">PRWORA - </w:t>
      </w:r>
      <w:r w:rsidRPr="00B728F3">
        <w:rPr>
          <w:rFonts w:cs="Arial"/>
          <w:szCs w:val="22"/>
          <w:lang w:val="x-none" w:eastAsia="x-none"/>
        </w:rPr>
        <w:t>Personal Responsibility and Work Opportunity Reconciliation Act of 1996 (P.L. 104-193)</w:t>
      </w:r>
      <w:r w:rsidRPr="00B728F3">
        <w:rPr>
          <w:rFonts w:cs="Arial"/>
          <w:szCs w:val="22"/>
          <w:lang w:eastAsia="x-none"/>
        </w:rPr>
        <w:t xml:space="preserve"> – A Federal law that instituted Temporary Assistance to Needy Families (TANF).</w:t>
      </w:r>
    </w:p>
    <w:p w:rsidR="00B728F3" w:rsidRPr="00B728F3" w:rsidRDefault="00B728F3" w:rsidP="00B728F3">
      <w:pPr>
        <w:rPr>
          <w:b/>
          <w:sz w:val="24"/>
          <w:highlight w:val="magenta"/>
          <w:lang w:val="x-none" w:eastAsia="x-none"/>
        </w:rPr>
      </w:pPr>
    </w:p>
    <w:p w:rsidR="00B728F3" w:rsidRPr="008A4B97" w:rsidRDefault="00B728F3" w:rsidP="00B728F3">
      <w:pPr>
        <w:rPr>
          <w:color w:val="FF0000"/>
          <w:szCs w:val="22"/>
          <w:lang w:eastAsia="x-none"/>
        </w:rPr>
      </w:pPr>
      <w:r w:rsidRPr="00B728F3">
        <w:rPr>
          <w:b/>
          <w:szCs w:val="22"/>
          <w:lang w:val="x-none" w:eastAsia="x-none"/>
        </w:rPr>
        <w:t>Rational Portfolio Manager (RPM) -</w:t>
      </w:r>
      <w:r w:rsidRPr="00B728F3">
        <w:rPr>
          <w:szCs w:val="22"/>
          <w:lang w:val="x-none" w:eastAsia="x-none"/>
        </w:rPr>
        <w:t xml:space="preserve"> An IBM program management software application tool used by the State of New Jersey to log, track and manage change requests for perfective, adaptive and preventive systems changes, defects and federal mandated requirements. It may also be used to log, track and maintain issues and action items</w:t>
      </w:r>
    </w:p>
    <w:p w:rsidR="00B728F3" w:rsidRPr="00B728F3" w:rsidRDefault="00B728F3" w:rsidP="00B728F3">
      <w:pPr>
        <w:rPr>
          <w:color w:val="FF0000"/>
          <w:szCs w:val="22"/>
          <w:lang w:val="x-none" w:eastAsia="x-none"/>
        </w:rPr>
      </w:pPr>
    </w:p>
    <w:p w:rsidR="00B728F3" w:rsidRPr="00B728F3" w:rsidRDefault="00B728F3" w:rsidP="00B728F3">
      <w:pPr>
        <w:rPr>
          <w:rFonts w:cs="Arial"/>
          <w:sz w:val="24"/>
        </w:rPr>
      </w:pPr>
      <w:r w:rsidRPr="00B728F3">
        <w:rPr>
          <w:rFonts w:cs="Arial"/>
          <w:b/>
          <w:szCs w:val="22"/>
        </w:rPr>
        <w:t>Release</w:t>
      </w:r>
      <w:r w:rsidRPr="00B728F3">
        <w:rPr>
          <w:rFonts w:cs="Arial"/>
          <w:szCs w:val="22"/>
        </w:rPr>
        <w:t xml:space="preserve"> –</w:t>
      </w:r>
      <w:r w:rsidRPr="00B728F3">
        <w:rPr>
          <w:rFonts w:cs="Arial"/>
          <w:sz w:val="24"/>
        </w:rPr>
        <w:t xml:space="preserve"> </w:t>
      </w:r>
      <w:r w:rsidRPr="00B728F3">
        <w:rPr>
          <w:rFonts w:cs="Arial"/>
          <w:szCs w:val="22"/>
        </w:rPr>
        <w:t>A collection of service requests including perfective, adaptive and preventive application changes, fixes, infrastructure modifications and/or Contractor upgrades that are packaged for testing and deployment into the NJKiDS system environment.</w:t>
      </w:r>
      <w:r w:rsidRPr="00B728F3">
        <w:rPr>
          <w:rFonts w:cs="Arial"/>
          <w:sz w:val="24"/>
        </w:rPr>
        <w:t xml:space="preserve"> </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Service Level Agreement (SLA) – </w:t>
      </w:r>
      <w:r w:rsidRPr="00B728F3">
        <w:rPr>
          <w:rFonts w:eastAsia="MS Mincho"/>
          <w:szCs w:val="22"/>
          <w:lang w:val="x-none" w:eastAsia="x-none"/>
        </w:rPr>
        <w:t>A contract between an internal or external service provider and the end user (the State) that defines the level of service to be provided.</w:t>
      </w:r>
    </w:p>
    <w:p w:rsidR="00B728F3" w:rsidRPr="00B728F3" w:rsidRDefault="00B728F3" w:rsidP="00B728F3">
      <w:pPr>
        <w:rPr>
          <w:rFonts w:eastAsia="MS Mincho"/>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Subtasks</w:t>
      </w:r>
      <w:r w:rsidRPr="00B728F3">
        <w:rPr>
          <w:rFonts w:eastAsia="MS Mincho"/>
          <w:szCs w:val="22"/>
          <w:lang w:val="x-none" w:eastAsia="x-none"/>
        </w:rPr>
        <w:t xml:space="preserve"> – Detailed activities that comprise the actual performance of a task.</w:t>
      </w:r>
    </w:p>
    <w:p w:rsidR="00B728F3" w:rsidRPr="00B728F3" w:rsidRDefault="00B728F3" w:rsidP="00B728F3">
      <w:pPr>
        <w:rPr>
          <w:rFonts w:eastAsia="MS Mincho"/>
          <w:szCs w:val="22"/>
          <w:lang w:val="x-none" w:eastAsia="x-none"/>
        </w:rPr>
      </w:pPr>
    </w:p>
    <w:p w:rsidR="00B728F3" w:rsidRPr="00B728F3" w:rsidRDefault="00B728F3" w:rsidP="00B728F3">
      <w:pPr>
        <w:rPr>
          <w:rFonts w:cs="Arial"/>
          <w:szCs w:val="22"/>
        </w:rPr>
      </w:pPr>
      <w:r w:rsidRPr="00B728F3">
        <w:rPr>
          <w:rFonts w:cs="Arial"/>
          <w:b/>
          <w:szCs w:val="22"/>
        </w:rPr>
        <w:t>State Personal Data or Personally Identifiable Information</w:t>
      </w:r>
      <w:r w:rsidRPr="00B728F3">
        <w:rPr>
          <w:rFonts w:cs="Arial"/>
          <w:szCs w:val="22"/>
        </w:rPr>
        <w:t xml:space="preserve"> – Data/information that is provided by or on behalf of the client and which consists of information or data naming or identifying a natural person.</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System Management Group (SMG)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The SMG operates a</w:t>
      </w:r>
      <w:r w:rsidRPr="00B728F3">
        <w:rPr>
          <w:rFonts w:eastAsia="MS Mincho"/>
          <w:szCs w:val="22"/>
          <w:lang w:eastAsia="x-none"/>
        </w:rPr>
        <w:t>s</w:t>
      </w:r>
      <w:r w:rsidRPr="00B728F3">
        <w:rPr>
          <w:rFonts w:eastAsia="MS Mincho"/>
          <w:szCs w:val="22"/>
          <w:lang w:val="x-none" w:eastAsia="x-none"/>
        </w:rPr>
        <w:t xml:space="preserve"> the equivalent of a steering committee, led by DHS-OCSS Project Management and the IV-D Director as the executive sponsor. The group provides leadership and strategic direction on current and emergent projects that impact NJKiDS and the New Jersey child support program overall. The monthly SMG meetings are conducted and facilitated by the NJKiDS Project Management Team. Participants include members of the State management team and the application maintenance Contractor’s management team. Technical and functional representatives, quality assurance and policy representatives also participate in the meeting.</w:t>
      </w:r>
    </w:p>
    <w:p w:rsidR="00B728F3" w:rsidRPr="00B728F3" w:rsidRDefault="00B728F3" w:rsidP="00B728F3">
      <w:pPr>
        <w:rPr>
          <w:rFonts w:eastAsia="MS Mincho"/>
          <w:b/>
          <w:szCs w:val="22"/>
          <w:lang w:val="x-none" w:eastAsia="x-none"/>
        </w:rPr>
      </w:pPr>
    </w:p>
    <w:p w:rsidR="00B728F3" w:rsidRPr="00B728F3" w:rsidRDefault="00B728F3" w:rsidP="00B728F3">
      <w:pPr>
        <w:jc w:val="left"/>
        <w:rPr>
          <w:rFonts w:cs="Arial"/>
          <w:szCs w:val="22"/>
        </w:rPr>
      </w:pPr>
      <w:r w:rsidRPr="00B728F3">
        <w:rPr>
          <w:rFonts w:cs="Arial"/>
          <w:b/>
          <w:szCs w:val="22"/>
        </w:rPr>
        <w:lastRenderedPageBreak/>
        <w:t xml:space="preserve">Temporary Assistance for the Needy (TANF) </w:t>
      </w:r>
      <w:r w:rsidRPr="00B728F3">
        <w:rPr>
          <w:rFonts w:cs="Arial"/>
          <w:szCs w:val="22"/>
        </w:rPr>
        <w:t xml:space="preserve">– A Federal temporary assistance program that provides funds to indigent American families with </w:t>
      </w:r>
      <w:r w:rsidR="000B7EE7" w:rsidRPr="00B728F3">
        <w:rPr>
          <w:rFonts w:cs="Arial"/>
          <w:szCs w:val="22"/>
        </w:rPr>
        <w:t>dependent</w:t>
      </w:r>
      <w:r w:rsidRPr="00B728F3">
        <w:rPr>
          <w:rFonts w:cs="Arial"/>
          <w:szCs w:val="22"/>
        </w:rPr>
        <w:t xml:space="preserve"> children.</w:t>
      </w:r>
    </w:p>
    <w:p w:rsidR="00B728F3" w:rsidRPr="00B728F3" w:rsidRDefault="00B728F3"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IV-A</w:t>
      </w:r>
      <w:r w:rsidRPr="00B728F3">
        <w:rPr>
          <w:rFonts w:cs="Arial"/>
          <w:szCs w:val="22"/>
        </w:rPr>
        <w:t xml:space="preserve"> – The Federally funded program that provides block grants to states for temporary assistance for needy families. In New Jersey, Work First New Jersey is the State program that provides this assistance. The program is supervised by the State and administered by the counties.</w:t>
      </w:r>
    </w:p>
    <w:p w:rsidR="00B728F3" w:rsidRDefault="00B728F3" w:rsidP="00B728F3">
      <w:pPr>
        <w:jc w:val="left"/>
        <w:rPr>
          <w:rFonts w:cs="Arial"/>
          <w:b/>
          <w:szCs w:val="22"/>
        </w:rPr>
      </w:pPr>
    </w:p>
    <w:p w:rsidR="001D0E2E" w:rsidRPr="00B728F3" w:rsidRDefault="001D0E2E" w:rsidP="001D0E2E">
      <w:pPr>
        <w:rPr>
          <w:rFonts w:cs="Arial"/>
          <w:szCs w:val="22"/>
        </w:rPr>
      </w:pPr>
      <w:r>
        <w:rPr>
          <w:rFonts w:cs="Arial"/>
          <w:b/>
          <w:szCs w:val="22"/>
        </w:rPr>
        <w:t xml:space="preserve">Title </w:t>
      </w:r>
      <w:r w:rsidRPr="00B728F3">
        <w:rPr>
          <w:rFonts w:cs="Arial"/>
          <w:b/>
          <w:szCs w:val="22"/>
        </w:rPr>
        <w:t xml:space="preserve">IV-D (Four-D) </w:t>
      </w:r>
      <w:r w:rsidRPr="00B728F3">
        <w:rPr>
          <w:rFonts w:cs="Arial"/>
          <w:szCs w:val="22"/>
        </w:rPr>
        <w:t>–</w:t>
      </w:r>
      <w:r w:rsidRPr="00B728F3">
        <w:rPr>
          <w:rFonts w:cs="Arial"/>
          <w:b/>
          <w:szCs w:val="22"/>
        </w:rPr>
        <w:t xml:space="preserve"> </w:t>
      </w:r>
      <w:r w:rsidRPr="00B728F3">
        <w:rPr>
          <w:rFonts w:cs="Arial"/>
          <w:szCs w:val="22"/>
        </w:rPr>
        <w:t>Refers to Title IV-D of the Social Security Act that requires each State to create a program to locate non-custodial parents, establish paternity, establish and enforce child support obligations and collect and distribute support payments. All recipients of public assistance are referred to the State’s IV-D or Child Support Program. States must also accept applications, if requested, to assist in the collection of child support from families that do not receive public assistance.</w:t>
      </w:r>
    </w:p>
    <w:p w:rsidR="001D0E2E" w:rsidRPr="00B728F3" w:rsidRDefault="001D0E2E"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IV-E</w:t>
      </w:r>
      <w:r w:rsidR="00736444">
        <w:rPr>
          <w:rFonts w:cs="Arial"/>
          <w:szCs w:val="22"/>
        </w:rPr>
        <w:t xml:space="preserve"> </w:t>
      </w:r>
      <w:r w:rsidR="00736444" w:rsidRPr="006D025E">
        <w:rPr>
          <w:rFonts w:cs="Arial"/>
          <w:b/>
          <w:szCs w:val="22"/>
        </w:rPr>
        <w:t>(Four-E)</w:t>
      </w:r>
      <w:r w:rsidR="00736444">
        <w:rPr>
          <w:rFonts w:cs="Arial"/>
          <w:szCs w:val="22"/>
        </w:rPr>
        <w:t xml:space="preserve"> </w:t>
      </w:r>
      <w:r w:rsidRPr="00B728F3">
        <w:rPr>
          <w:rFonts w:cs="Arial"/>
          <w:szCs w:val="22"/>
        </w:rPr>
        <w:t xml:space="preserve">– The Federally funded program for the support of children in foster care.  In New Jersey the program is administered by the Department of Children and Families and provides necessary facilities and resources for children whose needs cannot be met or are not being provided by their families. </w:t>
      </w:r>
    </w:p>
    <w:p w:rsidR="00B728F3" w:rsidRPr="00B728F3" w:rsidRDefault="00B728F3"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XIX</w:t>
      </w:r>
      <w:r w:rsidRPr="00B728F3">
        <w:rPr>
          <w:rFonts w:cs="Arial"/>
          <w:szCs w:val="22"/>
        </w:rPr>
        <w:t xml:space="preserve"> – The Federal and State funded program established in 1965 under Title XIX of the Social Security Act to pay for medical services/assistance to low income individuals of all ages. In New Jersey, DHS is currently the sole designated State agency for the Medicaid Program.</w:t>
      </w:r>
    </w:p>
    <w:p w:rsidR="00B728F3" w:rsidRPr="00B728F3" w:rsidRDefault="00B728F3" w:rsidP="00B728F3">
      <w:pPr>
        <w:rPr>
          <w:szCs w:val="22"/>
          <w:lang w:val="x-none" w:eastAsia="x-none"/>
        </w:rPr>
      </w:pPr>
    </w:p>
    <w:p w:rsidR="00E651D6" w:rsidRDefault="00B728F3" w:rsidP="00851065">
      <w:r w:rsidRPr="00B728F3">
        <w:rPr>
          <w:rFonts w:cs="Arial"/>
          <w:b/>
          <w:szCs w:val="22"/>
        </w:rPr>
        <w:t>Wide Area Network (WAN)</w:t>
      </w:r>
      <w:r w:rsidRPr="00B728F3">
        <w:rPr>
          <w:rFonts w:cs="Arial"/>
          <w:szCs w:val="22"/>
        </w:rPr>
        <w:t xml:space="preserve"> – A computer network that covers a broad area (i.e., any network whose communications links cross metropolitan, regional, or national boundaries). The largest and best-known example of a WAN is the Internet. WANs are used to connect LANs and other types of networks, so that users and computers in one location can communicate with users and computers in other locations.</w:t>
      </w:r>
    </w:p>
    <w:p w:rsidR="00D75AB8" w:rsidRPr="00D75AB8" w:rsidRDefault="00E651D6" w:rsidP="00D75AB8">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478975872"/>
      <w:r>
        <w:t>SCOPE OF WORK</w:t>
      </w:r>
      <w:bookmarkEnd w:id="91"/>
      <w:bookmarkEnd w:id="92"/>
      <w:bookmarkEnd w:id="93"/>
      <w:bookmarkEnd w:id="94"/>
    </w:p>
    <w:p w:rsidR="00667478" w:rsidRDefault="00667478" w:rsidP="00851065">
      <w:pPr>
        <w:rPr>
          <w:highlight w:val="yellow"/>
        </w:rPr>
      </w:pPr>
    </w:p>
    <w:p w:rsidR="00E651D6" w:rsidRDefault="00D409E6" w:rsidP="00D409E6">
      <w:pPr>
        <w:pStyle w:val="Heading2"/>
      </w:pPr>
      <w:bookmarkStart w:id="95" w:name="_Toc478975873"/>
      <w:r>
        <w:t>general overview</w:t>
      </w:r>
      <w:bookmarkEnd w:id="95"/>
    </w:p>
    <w:p w:rsidR="00D409E6" w:rsidRDefault="00D409E6" w:rsidP="00D409E6"/>
    <w:p w:rsidR="00D409E6" w:rsidRPr="00D409E6" w:rsidRDefault="00D409E6" w:rsidP="00D409E6">
      <w:pPr>
        <w:ind w:right="108"/>
        <w:rPr>
          <w:rFonts w:eastAsia="MS Mincho"/>
          <w:szCs w:val="22"/>
        </w:rPr>
      </w:pPr>
      <w:r w:rsidRPr="00D409E6">
        <w:rPr>
          <w:rFonts w:eastAsia="MS Mincho"/>
          <w:szCs w:val="22"/>
        </w:rPr>
        <w:t xml:space="preserve">The </w:t>
      </w:r>
      <w:r w:rsidR="00385932">
        <w:rPr>
          <w:rFonts w:eastAsia="MS Mincho"/>
          <w:szCs w:val="22"/>
        </w:rPr>
        <w:t>Vendor {</w:t>
      </w:r>
      <w:r w:rsidRPr="00D409E6">
        <w:rPr>
          <w:rFonts w:eastAsia="MS Mincho"/>
          <w:szCs w:val="22"/>
        </w:rPr>
        <w:t>Contractor</w:t>
      </w:r>
      <w:r w:rsidR="00385932">
        <w:rPr>
          <w:rFonts w:eastAsia="MS Mincho"/>
          <w:szCs w:val="22"/>
        </w:rPr>
        <w:t>}</w:t>
      </w:r>
      <w:r w:rsidRPr="00D409E6">
        <w:rPr>
          <w:rFonts w:eastAsia="MS Mincho"/>
          <w:szCs w:val="22"/>
        </w:rPr>
        <w:t xml:space="preserve"> must provide the required services as described in this </w:t>
      </w:r>
      <w:r w:rsidR="00385932">
        <w:rPr>
          <w:rFonts w:eastAsia="MS Mincho"/>
          <w:szCs w:val="22"/>
        </w:rPr>
        <w:t>Bid Solicitation {</w:t>
      </w:r>
      <w:r w:rsidRPr="00D409E6">
        <w:rPr>
          <w:rFonts w:eastAsia="MS Mincho"/>
          <w:szCs w:val="22"/>
        </w:rPr>
        <w:t>RFP</w:t>
      </w:r>
      <w:r w:rsidR="00385932">
        <w:rPr>
          <w:rFonts w:eastAsia="MS Mincho"/>
          <w:szCs w:val="22"/>
        </w:rPr>
        <w:t>}</w:t>
      </w:r>
      <w:r w:rsidRPr="00D409E6">
        <w:rPr>
          <w:rFonts w:eastAsia="MS Mincho"/>
          <w:szCs w:val="22"/>
        </w:rPr>
        <w:t xml:space="preserve">. </w:t>
      </w:r>
      <w:r w:rsidRPr="00D409E6">
        <w:rPr>
          <w:rFonts w:eastAsia="MS Mincho" w:cs="Arial"/>
          <w:szCs w:val="22"/>
        </w:rPr>
        <w:t xml:space="preserve">The State’s business model utilizes NJKiDS’ advanced technology to maximize business efficiencies, improve payment-processing time frames, increase quality control and reduce data entry at the local level, which improves customer service. The newly awarded </w:t>
      </w:r>
      <w:r w:rsidR="00385932">
        <w:rPr>
          <w:rFonts w:eastAsia="MS Mincho" w:cs="Arial"/>
          <w:szCs w:val="22"/>
        </w:rPr>
        <w:t>Vendor {</w:t>
      </w:r>
      <w:r w:rsidRPr="00D409E6">
        <w:rPr>
          <w:rFonts w:eastAsia="MS Mincho" w:cs="Arial"/>
          <w:szCs w:val="22"/>
        </w:rPr>
        <w:t>Contractor</w:t>
      </w:r>
      <w:r w:rsidR="00385932">
        <w:rPr>
          <w:rFonts w:eastAsia="MS Mincho" w:cs="Arial"/>
          <w:szCs w:val="22"/>
        </w:rPr>
        <w:t>}</w:t>
      </w:r>
      <w:r w:rsidRPr="00D409E6">
        <w:rPr>
          <w:rFonts w:eastAsia="MS Mincho" w:cs="Arial"/>
          <w:szCs w:val="22"/>
        </w:rPr>
        <w:t xml:space="preserve"> shall provide services during the transition period in accordance with the requirements of Section 3.1.1 so that there are no gaps in services to our customers and shall comply with the following</w:t>
      </w:r>
      <w:r w:rsidRPr="00D409E6">
        <w:rPr>
          <w:rFonts w:eastAsia="MS Mincho"/>
          <w:szCs w:val="22"/>
        </w:rPr>
        <w:t xml:space="preserve">: </w:t>
      </w:r>
    </w:p>
    <w:p w:rsidR="00D409E6" w:rsidRPr="00D409E6" w:rsidRDefault="00D409E6" w:rsidP="00D409E6">
      <w:pPr>
        <w:autoSpaceDE w:val="0"/>
        <w:autoSpaceDN w:val="0"/>
        <w:adjustRightInd w:val="0"/>
        <w:ind w:left="720"/>
        <w:jc w:val="left"/>
        <w:rPr>
          <w:rFonts w:cs="Arial"/>
          <w:color w:val="000000"/>
          <w:sz w:val="24"/>
        </w:rPr>
      </w:pPr>
    </w:p>
    <w:p w:rsidR="00D409E6" w:rsidRPr="00D409E6" w:rsidRDefault="00D409E6" w:rsidP="00B15B8D">
      <w:pPr>
        <w:numPr>
          <w:ilvl w:val="0"/>
          <w:numId w:val="45"/>
        </w:numPr>
        <w:autoSpaceDE w:val="0"/>
        <w:autoSpaceDN w:val="0"/>
        <w:adjustRightInd w:val="0"/>
        <w:jc w:val="left"/>
        <w:rPr>
          <w:rFonts w:cs="Arial"/>
          <w:szCs w:val="22"/>
        </w:rPr>
      </w:pPr>
      <w:r w:rsidRPr="00D409E6">
        <w:rPr>
          <w:rFonts w:cs="Arial"/>
          <w:color w:val="000000"/>
          <w:szCs w:val="22"/>
        </w:rPr>
        <w:t>Maintain the federal certification of NJKiDS, and ensure all contracted services comply with Federal and State regulations, laws and requirements governing the operations of automated child support enforcement and case management systems</w:t>
      </w:r>
      <w:r w:rsidRPr="00D409E6">
        <w:rPr>
          <w:rFonts w:cs="Arial"/>
          <w:szCs w:val="22"/>
        </w:rPr>
        <w:t>, pursuant to Title IV-D of the Social Security Act, its implementing regulations at Part 300, Title 45 of the Code of Federal Register</w:t>
      </w:r>
      <w:r w:rsidR="008A4B97">
        <w:rPr>
          <w:rFonts w:cs="Arial"/>
          <w:szCs w:val="22"/>
        </w:rPr>
        <w:t>;</w:t>
      </w:r>
      <w:r w:rsidRPr="00D409E6">
        <w:rPr>
          <w:rFonts w:cs="Arial"/>
          <w:szCs w:val="22"/>
        </w:rPr>
        <w:t xml:space="preserve"> </w:t>
      </w:r>
      <w:r w:rsidRPr="00D409E6">
        <w:rPr>
          <w:rFonts w:cs="Arial"/>
          <w:szCs w:val="22"/>
          <w:u w:val="single"/>
        </w:rPr>
        <w:t>N.J.S.A</w:t>
      </w:r>
      <w:r w:rsidRPr="00D409E6">
        <w:rPr>
          <w:rFonts w:cs="Arial"/>
          <w:szCs w:val="22"/>
        </w:rPr>
        <w:t>. 2A:17-56.7a et seq.</w:t>
      </w:r>
      <w:r w:rsidR="008A4B97">
        <w:rPr>
          <w:rFonts w:cs="Arial"/>
          <w:szCs w:val="22"/>
        </w:rPr>
        <w:t>;</w:t>
      </w:r>
      <w:r w:rsidRPr="00D409E6">
        <w:rPr>
          <w:rFonts w:cs="Arial"/>
          <w:szCs w:val="22"/>
        </w:rPr>
        <w:t xml:space="preserve"> and Chapter 110 of Title 10 of the NJ Administrative Code, in addition to industry standards; </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 xml:space="preserve">Ensure security and safeguard of classified and confidential information including, but not limited to Federal Tax Information (FTI), Federal Parent Locator Services (FPLS) data and child support program data in accordance with Federal and State rules and standards; </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Comply with the confidential handling and protection of all client data, including any medical data covered under the Health Insurance Portability and Accountability Act (HIPAA);</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Comply with all Federal and State laws, regulations and guidelines related to child support and security control compliance (Refer to Section 5.9);</w:t>
      </w:r>
    </w:p>
    <w:p w:rsidR="00D409E6" w:rsidRPr="00D409E6" w:rsidRDefault="00D409E6" w:rsidP="00B15B8D">
      <w:pPr>
        <w:numPr>
          <w:ilvl w:val="0"/>
          <w:numId w:val="45"/>
        </w:numPr>
        <w:tabs>
          <w:tab w:val="left" w:pos="720"/>
          <w:tab w:val="left" w:pos="5940"/>
        </w:tabs>
        <w:adjustRightInd w:val="0"/>
        <w:jc w:val="left"/>
        <w:textAlignment w:val="baseline"/>
        <w:rPr>
          <w:rFonts w:cs="Arial"/>
          <w:szCs w:val="22"/>
        </w:rPr>
      </w:pPr>
      <w:r w:rsidRPr="00D409E6">
        <w:rPr>
          <w:rFonts w:cs="Arial"/>
          <w:szCs w:val="22"/>
        </w:rPr>
        <w:t>Assure system development efforts include representation and input from the Open Public Records Act (OPRA) Custodian and HIPAA Privacy and Security Officers;</w:t>
      </w:r>
    </w:p>
    <w:p w:rsidR="00D409E6" w:rsidRPr="00D409E6" w:rsidRDefault="00D409E6" w:rsidP="00B15B8D">
      <w:pPr>
        <w:numPr>
          <w:ilvl w:val="0"/>
          <w:numId w:val="45"/>
        </w:numPr>
        <w:tabs>
          <w:tab w:val="left" w:pos="720"/>
        </w:tabs>
        <w:autoSpaceDE w:val="0"/>
        <w:autoSpaceDN w:val="0"/>
        <w:adjustRightInd w:val="0"/>
        <w:jc w:val="left"/>
        <w:textAlignment w:val="baseline"/>
        <w:rPr>
          <w:rFonts w:cs="Arial"/>
          <w:szCs w:val="22"/>
        </w:rPr>
      </w:pPr>
      <w:r w:rsidRPr="00D409E6">
        <w:rPr>
          <w:rFonts w:cs="Arial"/>
          <w:szCs w:val="22"/>
        </w:rPr>
        <w:t>Comply with Federal regulations and guidelines related to Section 508 compliance and Americans with Disabilities Act (ADA) legislation;</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Maintain and support sound financial controls and adhere to standard accounting principles in accordance with Federal statutory and regulatory authority governing the receipt, distribution and disbursement of child support payments;</w:t>
      </w:r>
    </w:p>
    <w:p w:rsidR="00D409E6" w:rsidRPr="00D409E6" w:rsidRDefault="00D409E6" w:rsidP="00B15B8D">
      <w:pPr>
        <w:numPr>
          <w:ilvl w:val="0"/>
          <w:numId w:val="45"/>
        </w:numPr>
        <w:tabs>
          <w:tab w:val="left" w:pos="720"/>
        </w:tabs>
        <w:autoSpaceDE w:val="0"/>
        <w:autoSpaceDN w:val="0"/>
        <w:adjustRightInd w:val="0"/>
        <w:jc w:val="left"/>
        <w:textAlignment w:val="baseline"/>
        <w:rPr>
          <w:rFonts w:cs="Arial"/>
          <w:szCs w:val="22"/>
        </w:rPr>
      </w:pPr>
      <w:r w:rsidRPr="00D409E6">
        <w:rPr>
          <w:rFonts w:cs="Arial"/>
          <w:szCs w:val="22"/>
        </w:rPr>
        <w:t>Management and maintenance of  more than 350 tables within the NJKiDS application;</w:t>
      </w:r>
    </w:p>
    <w:p w:rsidR="00D409E6" w:rsidRPr="00D409E6" w:rsidRDefault="00D409E6" w:rsidP="00B15B8D">
      <w:pPr>
        <w:numPr>
          <w:ilvl w:val="0"/>
          <w:numId w:val="45"/>
        </w:numPr>
        <w:jc w:val="left"/>
        <w:rPr>
          <w:szCs w:val="22"/>
          <w:lang w:val="x-none" w:eastAsia="x-none"/>
        </w:rPr>
      </w:pPr>
      <w:r w:rsidRPr="00D409E6">
        <w:rPr>
          <w:szCs w:val="22"/>
          <w:lang w:val="x-none" w:eastAsia="x-none"/>
        </w:rPr>
        <w:t>Provide services for application perfective, adaptive and preventive maintenance changes</w:t>
      </w:r>
      <w:r w:rsidRPr="00D409E6">
        <w:rPr>
          <w:szCs w:val="22"/>
          <w:lang w:eastAsia="x-none"/>
        </w:rPr>
        <w:t>;</w:t>
      </w:r>
    </w:p>
    <w:p w:rsidR="00D409E6" w:rsidRPr="00D409E6" w:rsidRDefault="00D409E6" w:rsidP="00B15B8D">
      <w:pPr>
        <w:numPr>
          <w:ilvl w:val="0"/>
          <w:numId w:val="45"/>
        </w:numPr>
        <w:jc w:val="left"/>
        <w:rPr>
          <w:szCs w:val="22"/>
          <w:lang w:val="x-none" w:eastAsia="x-none"/>
        </w:rPr>
      </w:pPr>
      <w:r w:rsidRPr="00D409E6">
        <w:rPr>
          <w:szCs w:val="22"/>
          <w:lang w:val="x-none" w:eastAsia="x-none"/>
        </w:rPr>
        <w:t>Business requirements validation and verification; applications support and maintenance including design, development, testing application; batch and interface/file support; help desk operations; ad hoc training and modifications to the existing NJKiDS applications</w:t>
      </w:r>
      <w:r w:rsidRPr="00D409E6">
        <w:rPr>
          <w:szCs w:val="22"/>
          <w:lang w:eastAsia="x-none"/>
        </w:rPr>
        <w:t>;</w:t>
      </w:r>
      <w:r w:rsidRPr="00D409E6">
        <w:rPr>
          <w:szCs w:val="22"/>
          <w:lang w:val="x-none" w:eastAsia="x-none"/>
        </w:rPr>
        <w:t xml:space="preserve"> </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the existing technical environment in a manner that is consistent with current New Jersey DHS and DFD technical standards and direction (Attachment  A), as well as Federal requirements for continued certification;</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Establish new and enhance existing interfaces as part of the business plan to improve overall operations;</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technical capabilities that support efficient daily operations with online, real-time access and update of data;</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technical capabilities that continue to reduce specialized training needs by enhancing the ease of use;</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technical capabilities that create an efficient interface and integration with IV-A, IV-E, Title XIX, Judiciary and other stakeholders’ systems;</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edits and validations to promote data quality and reliability;</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management and operational analysis reporting;</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technical support utilities to enhance the  technical infrastructure and application;</w:t>
      </w:r>
    </w:p>
    <w:p w:rsidR="00D409E6" w:rsidRPr="00D409E6" w:rsidRDefault="00D409E6" w:rsidP="00B15B8D">
      <w:pPr>
        <w:numPr>
          <w:ilvl w:val="0"/>
          <w:numId w:val="44"/>
        </w:numPr>
        <w:tabs>
          <w:tab w:val="left" w:pos="720"/>
        </w:tabs>
        <w:autoSpaceDE w:val="0"/>
        <w:autoSpaceDN w:val="0"/>
        <w:adjustRightInd w:val="0"/>
        <w:ind w:left="720"/>
        <w:jc w:val="left"/>
        <w:textAlignment w:val="baseline"/>
        <w:rPr>
          <w:rFonts w:cs="Arial"/>
          <w:szCs w:val="22"/>
        </w:rPr>
      </w:pPr>
      <w:r w:rsidRPr="00D409E6">
        <w:rPr>
          <w:rFonts w:cs="Arial"/>
          <w:szCs w:val="22"/>
        </w:rPr>
        <w:t>Monitor and execute all interface/file transfers and batch processing for daily, weekly, monthly, quarterly, annually and on demand processing, including incoming and outgoing files transfers and on-line web services interfaces;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lastRenderedPageBreak/>
        <w:t>Develop and implement operational controls, efficiencies and integrated/consolidated interface/batch tracking solution to include—at a minimum--the status of all file transfers (delivery, receipt, acceptance/rejection) which includes identification and communication/notification of all file/batch failures and issues including an analysis of the identified issue and proposed resolution to State Systems Support;</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Management and maintenance of batch job scheduling including daily, weekly and monthly batch processing as well as ad hoc requests to include member merge and employer merge requests;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 xml:space="preserve">Maintain and provide upkeep to all current scanning software and hardware in accordance with industry standards.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maintain the integrity and security of scanned images on NJKiDS;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Maintain current and future certification standards and requirements for scanned images as required by New Jersey’s Division of Revenue and Enterprise Services (DORES), which impacts DFD’s and CWA’s records retention and destruction schedules that are approved by DORES; and</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Support the OCSS’ ability and commitment to meet and improve current levels of performance in the five Federal performance measured areas: paternity establishment, child support order establishment, collections on current support obligations, collections on arrears and program cost effectiveness.</w:t>
      </w:r>
    </w:p>
    <w:p w:rsidR="00D409E6" w:rsidRDefault="00D409E6" w:rsidP="00D409E6"/>
    <w:p w:rsidR="00D409E6" w:rsidRPr="00D409E6" w:rsidRDefault="00D409E6" w:rsidP="00D409E6">
      <w:pPr>
        <w:autoSpaceDE w:val="0"/>
        <w:autoSpaceDN w:val="0"/>
        <w:adjustRightInd w:val="0"/>
        <w:contextualSpacing/>
        <w:rPr>
          <w:rFonts w:cs="Arial"/>
          <w:szCs w:val="22"/>
        </w:rPr>
      </w:pPr>
      <w:r w:rsidRPr="00D409E6">
        <w:rPr>
          <w:rFonts w:cs="Arial"/>
          <w:szCs w:val="22"/>
        </w:rPr>
        <w:t xml:space="preserve">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be responsible for the following high level tasks for the maintenance, operations and support services of the automated Child Support Case and Financial Management System (NJKiDS), with the understanding that future operational changes may be required as the result of Federal or State changes in law or operations, and that these changes must be made at no additional cost to the State:  </w:t>
      </w:r>
    </w:p>
    <w:p w:rsidR="00D409E6" w:rsidRPr="00D409E6" w:rsidRDefault="00D409E6" w:rsidP="00D409E6">
      <w:pPr>
        <w:autoSpaceDE w:val="0"/>
        <w:autoSpaceDN w:val="0"/>
        <w:adjustRightInd w:val="0"/>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Application Maintenance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must maintain and support the NJKiDS System, a Federally-certified system, and all related and integrated components.  This includes the identification, resolution, implementation and tracking of all System defects as well as implementation of required system changes and modifications necessary to comply with Federal and State requirements including, but not limited to, the Federal Deficit Reduction Act of 2005 and Public Law 109-171 (DRA of 2005). Application maintenance activities are outlined in Section 3.2.3.</w:t>
      </w:r>
    </w:p>
    <w:p w:rsidR="00D409E6" w:rsidRPr="00D409E6" w:rsidRDefault="00D409E6" w:rsidP="00D409E6">
      <w:pPr>
        <w:autoSpaceDE w:val="0"/>
        <w:autoSpaceDN w:val="0"/>
        <w:adjustRightInd w:val="0"/>
        <w:contextualSpacing/>
        <w:rPr>
          <w:rFonts w:cs="Arial"/>
          <w:color w:val="984806"/>
          <w:szCs w:val="22"/>
        </w:rPr>
      </w:pPr>
    </w:p>
    <w:p w:rsidR="00D409E6" w:rsidRPr="00D409E6" w:rsidRDefault="00D409E6" w:rsidP="00B15B8D">
      <w:pPr>
        <w:numPr>
          <w:ilvl w:val="0"/>
          <w:numId w:val="46"/>
        </w:numPr>
        <w:jc w:val="left"/>
        <w:rPr>
          <w:rFonts w:cs="Arial"/>
          <w:b/>
          <w:szCs w:val="22"/>
        </w:rPr>
      </w:pPr>
      <w:r w:rsidRPr="00D409E6">
        <w:rPr>
          <w:rFonts w:cs="Arial"/>
          <w:b/>
          <w:szCs w:val="22"/>
        </w:rPr>
        <w:t xml:space="preserve">Integration Testing and Quality Assurance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must complete all testing activities to support and maintain the certified NJKiDS system including: test case/script development, integration testing, system testing, system performance and load testing and regression testing.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implement quality measures and controls within all processes performed under this contract.   Details of the Testing and Quality Assurance activities are outlined in Section 3.2.4.</w:t>
      </w:r>
    </w:p>
    <w:p w:rsidR="00D409E6" w:rsidRPr="00D409E6" w:rsidRDefault="00D409E6" w:rsidP="00D409E6">
      <w:pPr>
        <w:autoSpaceDE w:val="0"/>
        <w:autoSpaceDN w:val="0"/>
        <w:adjustRightInd w:val="0"/>
        <w:contextualSpacing/>
        <w:rPr>
          <w:rFonts w:cs="Arial"/>
          <w:color w:val="984806"/>
          <w:szCs w:val="22"/>
        </w:rPr>
      </w:pPr>
    </w:p>
    <w:p w:rsidR="00D409E6" w:rsidRPr="00D409E6" w:rsidRDefault="00D409E6" w:rsidP="0094624D">
      <w:pPr>
        <w:numPr>
          <w:ilvl w:val="0"/>
          <w:numId w:val="46"/>
        </w:numPr>
        <w:rPr>
          <w:rFonts w:cs="Arial"/>
          <w:szCs w:val="22"/>
        </w:rPr>
      </w:pPr>
      <w:r w:rsidRPr="00D409E6">
        <w:rPr>
          <w:rFonts w:cs="Arial"/>
          <w:b/>
          <w:szCs w:val="22"/>
        </w:rPr>
        <w:t xml:space="preserve">Batch Operations and Interface Support </w:t>
      </w:r>
      <w:r w:rsidR="00385932" w:rsidRPr="000B7EE7">
        <w:rPr>
          <w:rFonts w:cs="Arial"/>
          <w:szCs w:val="22"/>
        </w:rPr>
        <w:t>–</w:t>
      </w:r>
      <w:r w:rsidRPr="000B7EE7">
        <w:rPr>
          <w:rFonts w:cs="Arial"/>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shall collaborate and coordinate with the State Systems Support and Technical teams to perform the requirements under this task in support of NJKiDS, which has a 24/7 operation file/batch processing.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monitor, maintain and execute all required interface file transfers and batch processing through an integrated and consolidated tracking system.  Issues related to file transfers and batch processing must be identified by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and reported immediately to the State Project Manager. (The roles and responsibilities of the State Project Manager are outlined in Section 3.5.2)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analyze and provide recommended corrective actions within 48 hours to the State Project Manager. This includes the identification of interface/batch/file abends, delivery/receipt failures and system fatal errors as well as any software related issues.  On-line fatal error, critical abends, and file errors must be communicated to the identified State Project Manager immediately and must be diagnosed and a proposed corrective action plan presented </w:t>
      </w:r>
      <w:r w:rsidRPr="0094624D">
        <w:rPr>
          <w:rFonts w:cs="Arial"/>
          <w:szCs w:val="22"/>
        </w:rPr>
        <w:t>within 48 hours</w:t>
      </w:r>
      <w:r w:rsidR="0094624D" w:rsidRPr="0094624D">
        <w:rPr>
          <w:rFonts w:cs="Arial"/>
          <w:szCs w:val="22"/>
        </w:rPr>
        <w:t>, including weekends,</w:t>
      </w:r>
      <w:r w:rsidRPr="0094624D">
        <w:rPr>
          <w:rFonts w:cs="Arial"/>
          <w:szCs w:val="22"/>
        </w:rPr>
        <w:t xml:space="preserve"> </w:t>
      </w:r>
      <w:r w:rsidRPr="00D409E6">
        <w:rPr>
          <w:rFonts w:cs="Arial"/>
          <w:szCs w:val="22"/>
        </w:rPr>
        <w:lastRenderedPageBreak/>
        <w:t>unless extended by the State Project Manager.   Batch and Interface Support tasks are further detailed in Section 3.2.5.</w:t>
      </w:r>
    </w:p>
    <w:p w:rsidR="00D409E6" w:rsidRPr="00D409E6" w:rsidRDefault="00D409E6" w:rsidP="00D409E6">
      <w:pPr>
        <w:autoSpaceDE w:val="0"/>
        <w:autoSpaceDN w:val="0"/>
        <w:adjustRightInd w:val="0"/>
        <w:ind w:left="360"/>
        <w:contextualSpacing/>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Help Desk Operations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shall provide first and second tier help desk operations that include both functional and technical end user support.  This shall include the creation, updating, tracking, documentation, escalation, and resolution of all reported issues.  Details on tasks related to Help Desk Operations can be found in Section 3.2.6.</w:t>
      </w:r>
    </w:p>
    <w:p w:rsidR="00D409E6" w:rsidRPr="00D409E6" w:rsidRDefault="00D409E6" w:rsidP="00D409E6">
      <w:pPr>
        <w:autoSpaceDE w:val="0"/>
        <w:autoSpaceDN w:val="0"/>
        <w:adjustRightInd w:val="0"/>
        <w:ind w:left="1800"/>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Technical Operations and Infrastructure Support - </w:t>
      </w:r>
      <w:r w:rsidRPr="00D409E6">
        <w:rPr>
          <w:rFonts w:cs="Arial"/>
          <w:szCs w:val="22"/>
        </w:rPr>
        <w:t xml:space="preserve">As detailed in Section 3.2.7,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provide technical operations and infrastructure tasks that include but are not limited to:</w:t>
      </w:r>
      <w:r w:rsidRPr="00D409E6" w:rsidDel="00246266">
        <w:rPr>
          <w:rFonts w:cs="Arial"/>
          <w:szCs w:val="22"/>
        </w:rPr>
        <w:t xml:space="preserve"> </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System performance monitoring;</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Environment/tools support;</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System administration activities; and</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Infrastructure configuration and support.</w:t>
      </w:r>
    </w:p>
    <w:p w:rsidR="00D409E6" w:rsidRPr="00D409E6" w:rsidRDefault="00D409E6" w:rsidP="00D409E6">
      <w:pPr>
        <w:autoSpaceDE w:val="0"/>
        <w:autoSpaceDN w:val="0"/>
        <w:adjustRightInd w:val="0"/>
        <w:ind w:left="720"/>
        <w:contextualSpacing/>
        <w:rPr>
          <w:rFonts w:cs="Arial"/>
          <w:szCs w:val="22"/>
        </w:rPr>
      </w:pPr>
    </w:p>
    <w:p w:rsidR="00D409E6" w:rsidRPr="00D409E6" w:rsidRDefault="00D409E6" w:rsidP="00B15B8D">
      <w:pPr>
        <w:numPr>
          <w:ilvl w:val="0"/>
          <w:numId w:val="48"/>
        </w:numPr>
        <w:jc w:val="left"/>
        <w:rPr>
          <w:rFonts w:cs="Arial"/>
          <w:szCs w:val="22"/>
        </w:rPr>
      </w:pPr>
      <w:r w:rsidRPr="00D409E6">
        <w:rPr>
          <w:rFonts w:cs="Arial"/>
          <w:b/>
          <w:szCs w:val="22"/>
        </w:rPr>
        <w:t xml:space="preserve">Operations Management </w:t>
      </w:r>
      <w:r w:rsidR="00385932">
        <w:rPr>
          <w:rFonts w:cs="Arial"/>
          <w:b/>
          <w:szCs w:val="22"/>
        </w:rPr>
        <w:t>–</w:t>
      </w:r>
      <w:r w:rsidRPr="00D409E6">
        <w:rPr>
          <w:rFonts w:cs="Arial"/>
          <w:b/>
          <w:szCs w:val="22"/>
        </w:rPr>
        <w:t xml:space="preserve"> </w:t>
      </w:r>
      <w:r w:rsidR="00385932">
        <w:rPr>
          <w:rFonts w:cs="Arial"/>
          <w:b/>
          <w:szCs w:val="22"/>
        </w:rPr>
        <w:t>Vendor {</w:t>
      </w:r>
      <w:r w:rsidRPr="00D409E6">
        <w:rPr>
          <w:rFonts w:cs="Arial"/>
          <w:szCs w:val="22"/>
        </w:rPr>
        <w:t>Contractor</w:t>
      </w:r>
      <w:r w:rsidR="00385932">
        <w:rPr>
          <w:rFonts w:cs="Arial"/>
          <w:szCs w:val="22"/>
        </w:rPr>
        <w:t>}</w:t>
      </w:r>
      <w:r w:rsidRPr="00D409E6">
        <w:rPr>
          <w:rFonts w:cs="Arial"/>
          <w:szCs w:val="22"/>
        </w:rPr>
        <w:t xml:space="preserve"> must provide qualified project management oversight of all Maintenance and Operations functions covered under this contract. This includes all project schedules, work plans, issue management, and risk management activities, as well as monthly reporting requirements as defined by the State. Specific </w:t>
      </w:r>
      <w:r w:rsidR="00385932">
        <w:rPr>
          <w:rFonts w:cs="Arial"/>
          <w:szCs w:val="22"/>
        </w:rPr>
        <w:t>Vendor’s {</w:t>
      </w:r>
      <w:r w:rsidRPr="00D409E6">
        <w:rPr>
          <w:rFonts w:cs="Arial"/>
          <w:szCs w:val="22"/>
        </w:rPr>
        <w:t>Contractor’s</w:t>
      </w:r>
      <w:r w:rsidR="00385932">
        <w:rPr>
          <w:rFonts w:cs="Arial"/>
          <w:szCs w:val="22"/>
        </w:rPr>
        <w:t>}</w:t>
      </w:r>
      <w:r w:rsidRPr="00D409E6">
        <w:rPr>
          <w:rFonts w:cs="Arial"/>
          <w:szCs w:val="22"/>
        </w:rPr>
        <w:t xml:space="preserve"> responsibilities are detailed in Section 3.3.</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ind w:left="720"/>
        <w:rPr>
          <w:rFonts w:cs="Arial"/>
          <w:szCs w:val="22"/>
        </w:rPr>
      </w:pPr>
      <w:r w:rsidRPr="00D409E6">
        <w:rPr>
          <w:rFonts w:cs="Arial"/>
          <w:szCs w:val="22"/>
        </w:rPr>
        <w:t>The</w:t>
      </w:r>
      <w:r w:rsidR="00385932">
        <w:rPr>
          <w:rFonts w:cs="Arial"/>
          <w:szCs w:val="22"/>
        </w:rPr>
        <w:t xml:space="preserve"> Vendor {</w:t>
      </w:r>
      <w:r w:rsidRPr="00D409E6">
        <w:rPr>
          <w:rFonts w:cs="Arial"/>
          <w:szCs w:val="22"/>
        </w:rPr>
        <w:t>Contractor</w:t>
      </w:r>
      <w:r w:rsidR="00385932">
        <w:rPr>
          <w:rFonts w:cs="Arial"/>
          <w:szCs w:val="22"/>
        </w:rPr>
        <w:t>}</w:t>
      </w:r>
      <w:r w:rsidRPr="00D409E6">
        <w:rPr>
          <w:rFonts w:cs="Arial"/>
          <w:szCs w:val="22"/>
        </w:rPr>
        <w:t xml:space="preserve"> shall, as part of the ongoing baseline application maintenance and support of NJKiDS, consistently improve the application by: incorporating local business needs and best practices; addressing new State and Federal requirements; improving operational performance; and incorporating new technology as appropriate.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provide services that are inclusive of </w:t>
      </w:r>
      <w:r w:rsidRPr="00D409E6">
        <w:rPr>
          <w:rFonts w:cs="Arial"/>
          <w:bCs/>
          <w:szCs w:val="22"/>
        </w:rPr>
        <w:t xml:space="preserve">all </w:t>
      </w:r>
      <w:r w:rsidRPr="00D409E6">
        <w:rPr>
          <w:rFonts w:cs="Arial"/>
          <w:szCs w:val="22"/>
        </w:rPr>
        <w:t>of the requirements, tasks, services, in scope activities and deliverables outlined herein. Application maintenance and development activities must be inclusive of project initiation, planning and management, requirements, functional design, system design, construction, testing, implementation and any related batch process support. Baseline for these application maintenance and development activities (as later identified in Section 3.2) are calculated at an organizational level of effort capable of supporting software Releases totaling 100,000 hours annually.</w:t>
      </w:r>
    </w:p>
    <w:p w:rsidR="00D409E6" w:rsidRPr="00D409E6" w:rsidRDefault="00D409E6" w:rsidP="00D409E6">
      <w:pPr>
        <w:autoSpaceDE w:val="0"/>
        <w:autoSpaceDN w:val="0"/>
        <w:adjustRightInd w:val="0"/>
        <w:ind w:left="1800"/>
        <w:rPr>
          <w:rFonts w:cs="Arial"/>
          <w:szCs w:val="22"/>
        </w:rPr>
      </w:pPr>
    </w:p>
    <w:p w:rsidR="00D409E6" w:rsidRPr="00D409E6" w:rsidRDefault="00D409E6" w:rsidP="0094624D">
      <w:pPr>
        <w:numPr>
          <w:ilvl w:val="0"/>
          <w:numId w:val="49"/>
        </w:numPr>
        <w:autoSpaceDE w:val="0"/>
        <w:autoSpaceDN w:val="0"/>
        <w:adjustRightInd w:val="0"/>
        <w:rPr>
          <w:rFonts w:cs="Arial"/>
          <w:szCs w:val="22"/>
        </w:rPr>
      </w:pPr>
      <w:r w:rsidRPr="00D409E6">
        <w:rPr>
          <w:rFonts w:cs="Arial"/>
          <w:b/>
          <w:szCs w:val="22"/>
        </w:rPr>
        <w:t xml:space="preserve">Training </w:t>
      </w:r>
      <w:r w:rsidRPr="00D409E6">
        <w:rPr>
          <w:rFonts w:cs="Arial"/>
          <w:sz w:val="24"/>
        </w:rPr>
        <w:t>-</w:t>
      </w:r>
      <w:r w:rsidRPr="00D409E6">
        <w:rPr>
          <w:rFonts w:cs="Arial"/>
          <w:b/>
          <w:sz w:val="24"/>
        </w:rPr>
        <w:t xml:space="preserve"> </w:t>
      </w:r>
      <w:r w:rsidRPr="00D409E6">
        <w:rPr>
          <w:rFonts w:cs="Arial"/>
          <w:szCs w:val="22"/>
        </w:rPr>
        <w:t xml:space="preserve">At the request of the State Project Manager,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support the operation of NJKiDS during the </w:t>
      </w:r>
      <w:r w:rsidR="009032A0">
        <w:rPr>
          <w:rFonts w:cs="Arial"/>
          <w:szCs w:val="22"/>
        </w:rPr>
        <w:t>Blanket PO {Contract}</w:t>
      </w:r>
      <w:r w:rsidRPr="00D409E6">
        <w:rPr>
          <w:rFonts w:cs="Arial"/>
          <w:szCs w:val="22"/>
        </w:rPr>
        <w:t xml:space="preserve">term by training State staff (primarily through train-the-trainer activities) in the development, testing, maintenance or related support functions.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provide assistance to NJKiDS State system developers, testers and business analysts </w:t>
      </w:r>
      <w:r w:rsidRPr="0094624D">
        <w:rPr>
          <w:rFonts w:cs="Arial"/>
          <w:szCs w:val="22"/>
        </w:rPr>
        <w:t>by providing “</w:t>
      </w:r>
      <w:r w:rsidR="003247C7" w:rsidRPr="0094624D">
        <w:rPr>
          <w:rFonts w:cs="Arial"/>
          <w:szCs w:val="22"/>
        </w:rPr>
        <w:t>O</w:t>
      </w:r>
      <w:r w:rsidRPr="0094624D">
        <w:rPr>
          <w:rFonts w:cs="Arial"/>
          <w:szCs w:val="22"/>
        </w:rPr>
        <w:t xml:space="preserve">ver the </w:t>
      </w:r>
      <w:r w:rsidR="003247C7" w:rsidRPr="0094624D">
        <w:rPr>
          <w:rFonts w:cs="Arial"/>
          <w:szCs w:val="22"/>
        </w:rPr>
        <w:t>S</w:t>
      </w:r>
      <w:r w:rsidRPr="0094624D">
        <w:rPr>
          <w:rFonts w:cs="Arial"/>
          <w:szCs w:val="22"/>
        </w:rPr>
        <w:t xml:space="preserve">houlder” </w:t>
      </w:r>
      <w:r w:rsidRPr="00D409E6">
        <w:rPr>
          <w:rFonts w:cs="Arial"/>
          <w:szCs w:val="22"/>
        </w:rPr>
        <w:t>assistance and subject matter expertise.</w:t>
      </w:r>
      <w:r w:rsidRPr="00D409E6">
        <w:rPr>
          <w:rFonts w:cs="Arial"/>
          <w:sz w:val="24"/>
        </w:rPr>
        <w:t xml:space="preserve">  </w:t>
      </w:r>
      <w:r w:rsidRPr="00D409E6">
        <w:rPr>
          <w:rFonts w:cs="Arial"/>
          <w:szCs w:val="22"/>
        </w:rPr>
        <w:t xml:space="preserve">Should specific training be required, the State Project Manager may use the Statement of Work (SOW) process to secure additional training from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Specific responsibilities are detailed in Section 3.2.8.</w:t>
      </w:r>
    </w:p>
    <w:p w:rsidR="00D409E6" w:rsidRDefault="00D409E6" w:rsidP="00D409E6"/>
    <w:p w:rsidR="00D409E6" w:rsidRPr="00D409E6" w:rsidRDefault="00D409E6" w:rsidP="00D409E6">
      <w:pPr>
        <w:rPr>
          <w:szCs w:val="22"/>
          <w:lang w:eastAsia="x-none"/>
        </w:rPr>
      </w:pPr>
      <w:r w:rsidRPr="00D409E6">
        <w:rPr>
          <w:szCs w:val="22"/>
          <w:lang w:val="x-none" w:eastAsia="x-none"/>
        </w:rPr>
        <w:t xml:space="preserve">During the term of this contract, the State may revise services to improve interoperability of maintenance application services provided by other New Jersey State agencies.  In the event that the State shall request additional work or special projects, the State and </w:t>
      </w:r>
      <w:r w:rsidR="00385932">
        <w:rPr>
          <w:szCs w:val="22"/>
          <w:lang w:eastAsia="x-none"/>
        </w:rPr>
        <w:t>Vendor {</w:t>
      </w:r>
      <w:r w:rsidRPr="00D409E6">
        <w:rPr>
          <w:szCs w:val="22"/>
          <w:lang w:val="x-none" w:eastAsia="x-none"/>
        </w:rPr>
        <w:t>Contractor</w:t>
      </w:r>
      <w:r w:rsidR="00385932">
        <w:rPr>
          <w:szCs w:val="22"/>
          <w:lang w:eastAsia="x-none"/>
        </w:rPr>
        <w:t>}</w:t>
      </w:r>
      <w:r w:rsidRPr="00D409E6">
        <w:rPr>
          <w:szCs w:val="22"/>
          <w:lang w:val="x-none" w:eastAsia="x-none"/>
        </w:rPr>
        <w:t xml:space="preserve"> shall comply with the provision of such services in accordance with Section 3.2.9, Statement of Work.</w:t>
      </w:r>
    </w:p>
    <w:p w:rsidR="00D409E6" w:rsidRDefault="00D409E6" w:rsidP="00D409E6"/>
    <w:p w:rsidR="00D409E6" w:rsidRDefault="00D409E6" w:rsidP="00D409E6">
      <w:pPr>
        <w:pStyle w:val="Heading3"/>
      </w:pPr>
      <w:bookmarkStart w:id="96" w:name="_Toc478975874"/>
      <w:r>
        <w:t>transition period and final mobilization plan</w:t>
      </w:r>
      <w:bookmarkEnd w:id="96"/>
    </w:p>
    <w:p w:rsidR="00D409E6" w:rsidRDefault="00D409E6" w:rsidP="00D409E6"/>
    <w:p w:rsidR="00D409E6" w:rsidRDefault="00D409E6" w:rsidP="00D409E6">
      <w:r>
        <w:t xml:space="preserve">The </w:t>
      </w:r>
      <w:r w:rsidR="00D206DF">
        <w:t>Vendor {Contractor}</w:t>
      </w:r>
      <w:r>
        <w:t xml:space="preserve"> shall submit a final Transition Period and Mobilization Plan to the State for approval within ten (10) calendar days after the </w:t>
      </w:r>
      <w:r w:rsidR="009032A0">
        <w:t>Blanket PO {Contract}</w:t>
      </w:r>
      <w:r>
        <w:t>award date. The Plan sh</w:t>
      </w:r>
      <w:r w:rsidR="00DF7334">
        <w:t>all</w:t>
      </w:r>
      <w:r>
        <w:t xml:space="preserve"> include at a minimum, but not limited to, the requirements listed in Section 4.4.3.4.</w:t>
      </w:r>
    </w:p>
    <w:p w:rsidR="00D409E6" w:rsidRDefault="00D409E6" w:rsidP="00D409E6"/>
    <w:p w:rsidR="00D409E6" w:rsidRDefault="00D409E6" w:rsidP="00D409E6">
      <w:r>
        <w:lastRenderedPageBreak/>
        <w:t xml:space="preserve">Within fifteen (15) calendar days of the </w:t>
      </w:r>
      <w:r w:rsidR="009032A0">
        <w:t>Blanket PO {Contract}</w:t>
      </w:r>
      <w:r>
        <w:t xml:space="preserve">award date, the </w:t>
      </w:r>
      <w:r w:rsidR="00D206DF">
        <w:t>Vendor {Contractor}</w:t>
      </w:r>
      <w:r>
        <w:t xml:space="preserve"> shall conduct a Transition Kickoff Meeting at the project office in Trenton with key State stakeholders and all of the </w:t>
      </w:r>
      <w:r w:rsidR="00D206DF">
        <w:t>Vendor’s {Contractor’s}</w:t>
      </w:r>
      <w:r>
        <w:t xml:space="preserve"> key personnel shall attend. The </w:t>
      </w:r>
      <w:r w:rsidR="00D206DF">
        <w:t>Vendor {Contractor}</w:t>
      </w:r>
      <w:r>
        <w:t xml:space="preserve"> shall present an overview of the project plan including the project schedule, plans for submitting deliverables, plans for technical review and approval of deliverables, plans for all transition activities, and other areas of coordination between the </w:t>
      </w:r>
      <w:r w:rsidR="00D206DF">
        <w:t>Vendor {Contractor}</w:t>
      </w:r>
      <w:r>
        <w:t xml:space="preserve"> and the State. The kick-off meeting will include the </w:t>
      </w:r>
      <w:r w:rsidR="00D206DF">
        <w:t>Vendor’s {Contractor’s}</w:t>
      </w:r>
      <w:r>
        <w:t xml:space="preserve"> approach to implementing any knowledge transfer that needs to occur for all staffing changes related to the new contract.  The Transition Period and Mobilization Plan shall be updated within five business days after this meeting for State approval.  </w:t>
      </w:r>
    </w:p>
    <w:p w:rsidR="00D409E6" w:rsidRDefault="00D409E6" w:rsidP="00D409E6"/>
    <w:p w:rsidR="00D409E6" w:rsidRDefault="00D409E6" w:rsidP="00D409E6">
      <w:r>
        <w:t xml:space="preserve">There will be a sixty (60) calendar day transition period after the </w:t>
      </w:r>
      <w:r w:rsidR="009032A0">
        <w:t>Blanket PO {Contract}</w:t>
      </w:r>
      <w:r>
        <w:t xml:space="preserve">award date, in order to sustain project momentum.  The </w:t>
      </w:r>
      <w:r w:rsidR="00D206DF">
        <w:t>Vendor {Contractor}</w:t>
      </w:r>
      <w:r>
        <w:t xml:space="preserve"> shall comply with project initiation activities as outlined in Section 3.2.2, Project Initiation and Transition. The </w:t>
      </w:r>
      <w:r w:rsidR="00D206DF">
        <w:t>Vendor {Contractor}</w:t>
      </w:r>
      <w:r>
        <w:t xml:space="preserve"> must assume responsibility for and successful completion of all operations and identified State priority work within the time identified.</w:t>
      </w:r>
    </w:p>
    <w:p w:rsidR="00D409E6" w:rsidRDefault="00D409E6" w:rsidP="00D409E6"/>
    <w:p w:rsidR="00D409E6" w:rsidRDefault="00D409E6" w:rsidP="00D409E6">
      <w:pPr>
        <w:pStyle w:val="Heading3"/>
      </w:pPr>
      <w:bookmarkStart w:id="97" w:name="_Toc478975875"/>
      <w:r>
        <w:t>policies and standards</w:t>
      </w:r>
      <w:bookmarkEnd w:id="97"/>
    </w:p>
    <w:p w:rsidR="00D409E6" w:rsidRDefault="00D409E6" w:rsidP="00D409E6"/>
    <w:p w:rsidR="00D409E6" w:rsidRPr="00D409E6" w:rsidRDefault="00D409E6" w:rsidP="00D409E6">
      <w:pPr>
        <w:autoSpaceDE w:val="0"/>
        <w:autoSpaceDN w:val="0"/>
        <w:adjustRightInd w:val="0"/>
        <w:rPr>
          <w:rFonts w:cs="Arial"/>
          <w:szCs w:val="22"/>
        </w:rPr>
      </w:pPr>
      <w:r w:rsidRPr="00D409E6">
        <w:rPr>
          <w:rFonts w:cs="Arial"/>
          <w:szCs w:val="22"/>
        </w:rPr>
        <w:t xml:space="preserve">The State has methods, policies, standards and guidelines that have been developed over the years.  The </w:t>
      </w:r>
      <w:r w:rsidR="00D206DF">
        <w:rPr>
          <w:rFonts w:cs="Arial"/>
          <w:szCs w:val="22"/>
        </w:rPr>
        <w:t>Vendor {Contractor}</w:t>
      </w:r>
      <w:r w:rsidRPr="00D409E6">
        <w:rPr>
          <w:rFonts w:cs="Arial"/>
          <w:szCs w:val="22"/>
        </w:rPr>
        <w:t xml:space="preserve"> shall conform to State IT policies and standards. All services and products provided as a result of this </w:t>
      </w:r>
      <w:r w:rsidR="009032A0">
        <w:rPr>
          <w:rFonts w:cs="Arial"/>
          <w:szCs w:val="22"/>
        </w:rPr>
        <w:t>Blanket PO {Contract}</w:t>
      </w:r>
      <w:r w:rsidRPr="00D409E6">
        <w:rPr>
          <w:rFonts w:cs="Arial"/>
          <w:szCs w:val="22"/>
        </w:rPr>
        <w:t xml:space="preserve">must comply with all applicable State IT policies and standards in effect at the time the </w:t>
      </w:r>
      <w:r w:rsidR="009032A0">
        <w:rPr>
          <w:rFonts w:cs="Arial"/>
          <w:szCs w:val="22"/>
        </w:rPr>
        <w:t>Blanket PO {Contract}</w:t>
      </w:r>
      <w:r w:rsidRPr="00D409E6">
        <w:rPr>
          <w:rFonts w:cs="Arial"/>
          <w:szCs w:val="22"/>
        </w:rPr>
        <w:t xml:space="preserve">is issued.  The </w:t>
      </w:r>
      <w:r w:rsidR="00D206DF">
        <w:rPr>
          <w:rFonts w:cs="Arial"/>
          <w:szCs w:val="22"/>
        </w:rPr>
        <w:t>Vendor {Contractor}</w:t>
      </w:r>
      <w:r w:rsidRPr="00D409E6">
        <w:rPr>
          <w:rFonts w:cs="Arial"/>
          <w:szCs w:val="22"/>
        </w:rPr>
        <w:t xml:space="preserve"> may request an exception to State IT policies and standards; however, it will be the responsibility of the State to deny the exception request or to seek a policy or standards exception.</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The links below provide information on the State’s Enterprise Information Technology (IT) policies, standards and procedures.   This includes security policies and procedures, as well as current State IT Architecture standards.</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Enterprise IT Policies, Standards and Procedures:   </w:t>
      </w:r>
      <w:hyperlink r:id="rId35" w:history="1">
        <w:r w:rsidRPr="00D409E6">
          <w:rPr>
            <w:rFonts w:cs="Arial"/>
            <w:color w:val="0000FF"/>
            <w:szCs w:val="22"/>
            <w:u w:val="single"/>
          </w:rPr>
          <w:t>State of New Jersey Shared IT Architecture</w:t>
        </w:r>
      </w:hyperlink>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All software and hardware items provided by the </w:t>
      </w:r>
      <w:r w:rsidR="00D206DF">
        <w:rPr>
          <w:rFonts w:cs="Arial"/>
          <w:szCs w:val="22"/>
        </w:rPr>
        <w:t>Vendor {Contractor}</w:t>
      </w:r>
      <w:r w:rsidRPr="00D409E6">
        <w:rPr>
          <w:rFonts w:cs="Arial"/>
          <w:szCs w:val="22"/>
        </w:rPr>
        <w:t xml:space="preserve"> must run on and be compatible with the DHS IT Standard Information Technology Environment.   Additionally, the State must be able to maintain software and other items produced as the result of the Contract.  Therefore, non-standard development tools may not be used unless approved by DHS IT.  The </w:t>
      </w:r>
      <w:r w:rsidR="00D206DF">
        <w:rPr>
          <w:rFonts w:cs="Arial"/>
          <w:szCs w:val="22"/>
        </w:rPr>
        <w:t>Vendor {Contractor}</w:t>
      </w:r>
      <w:r w:rsidRPr="00D409E6">
        <w:rPr>
          <w:rFonts w:cs="Arial"/>
          <w:szCs w:val="22"/>
        </w:rPr>
        <w:t xml:space="preserve"> must request, in writing, approval to use non-standard software development tools, providing justification for the requested change and all costs associated with any change.  The State’s NJKiDS Contract Manager and DHS IT must approve any tools, in writing, before use on any information technology project under this contract.</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It is recognized that technology changes rapidly. The </w:t>
      </w:r>
      <w:r w:rsidR="00D206DF">
        <w:rPr>
          <w:rFonts w:cs="Arial"/>
          <w:szCs w:val="22"/>
        </w:rPr>
        <w:t>Vendor {Contractor}</w:t>
      </w:r>
      <w:r w:rsidRPr="00D409E6">
        <w:rPr>
          <w:rFonts w:cs="Arial"/>
          <w:szCs w:val="22"/>
        </w:rPr>
        <w:t xml:space="preserve"> may request, in writing, a change in the standard environment, providing justification for the requested change and all costs associated with any change. Any changes must be approved, in writing, by the State’s NJKiDS Project Manager and DHS IT, before work may proceed based on the changed environment. Any change in cost that results in the increase in the awarded price, must be approved by the Division of Purchase and Property.</w:t>
      </w:r>
    </w:p>
    <w:p w:rsidR="00D409E6" w:rsidRPr="00D409E6" w:rsidRDefault="00D409E6" w:rsidP="00D409E6">
      <w:pPr>
        <w:tabs>
          <w:tab w:val="left" w:pos="3030"/>
        </w:tabs>
        <w:autoSpaceDE w:val="0"/>
        <w:autoSpaceDN w:val="0"/>
        <w:adjustRightInd w:val="0"/>
        <w:rPr>
          <w:rFonts w:cs="Arial"/>
          <w:b/>
          <w:bCs/>
          <w:szCs w:val="22"/>
        </w:rPr>
      </w:pPr>
      <w:r w:rsidRPr="00D409E6">
        <w:rPr>
          <w:rFonts w:cs="Arial"/>
          <w:b/>
          <w:bCs/>
          <w:szCs w:val="22"/>
        </w:rPr>
        <w:tab/>
      </w:r>
    </w:p>
    <w:p w:rsidR="00D409E6" w:rsidRPr="00D409E6" w:rsidRDefault="00D409E6" w:rsidP="00D409E6">
      <w:pPr>
        <w:autoSpaceDE w:val="0"/>
        <w:autoSpaceDN w:val="0"/>
        <w:adjustRightInd w:val="0"/>
        <w:rPr>
          <w:rFonts w:cs="Arial"/>
          <w:bCs/>
          <w:szCs w:val="22"/>
        </w:rPr>
      </w:pPr>
      <w:r w:rsidRPr="00D409E6">
        <w:rPr>
          <w:rFonts w:cs="Arial"/>
          <w:b/>
          <w:bCs/>
          <w:szCs w:val="22"/>
        </w:rPr>
        <w:t xml:space="preserve">IT Security Policy and Procedures:  </w:t>
      </w:r>
    </w:p>
    <w:p w:rsidR="00D409E6" w:rsidRPr="00D409E6" w:rsidRDefault="00D409E6" w:rsidP="00D409E6">
      <w:pPr>
        <w:autoSpaceDE w:val="0"/>
        <w:autoSpaceDN w:val="0"/>
        <w:adjustRightInd w:val="0"/>
        <w:rPr>
          <w:rFonts w:cs="Arial"/>
          <w:bCs/>
          <w:szCs w:val="22"/>
        </w:rPr>
      </w:pPr>
    </w:p>
    <w:p w:rsidR="00D409E6" w:rsidRPr="008A4B97" w:rsidRDefault="00D409E6" w:rsidP="008A4B97">
      <w:pPr>
        <w:numPr>
          <w:ilvl w:val="0"/>
          <w:numId w:val="49"/>
        </w:numPr>
        <w:autoSpaceDE w:val="0"/>
        <w:autoSpaceDN w:val="0"/>
        <w:adjustRightInd w:val="0"/>
        <w:jc w:val="left"/>
        <w:rPr>
          <w:rFonts w:ascii="Times New Roman" w:hAnsi="Times New Roman"/>
          <w:sz w:val="24"/>
        </w:rPr>
      </w:pPr>
      <w:r w:rsidRPr="00D409E6">
        <w:rPr>
          <w:rFonts w:cs="Arial"/>
          <w:szCs w:val="22"/>
        </w:rPr>
        <w:t xml:space="preserve">Statewide Security policies can be found </w:t>
      </w:r>
      <w:r w:rsidR="00026618">
        <w:rPr>
          <w:rFonts w:cs="Arial"/>
          <w:szCs w:val="22"/>
        </w:rPr>
        <w:t>at:</w:t>
      </w:r>
    </w:p>
    <w:p w:rsidR="00026618" w:rsidRPr="008A4B97" w:rsidRDefault="00FE36B3" w:rsidP="00026618">
      <w:pPr>
        <w:numPr>
          <w:ilvl w:val="1"/>
          <w:numId w:val="49"/>
        </w:numPr>
        <w:jc w:val="left"/>
        <w:rPr>
          <w:rFonts w:cs="Arial"/>
          <w:sz w:val="24"/>
        </w:rPr>
      </w:pPr>
      <w:hyperlink r:id="rId36" w:anchor="policies" w:history="1">
        <w:r w:rsidR="00026618" w:rsidRPr="008A4B97">
          <w:rPr>
            <w:rStyle w:val="Hyperlink"/>
            <w:rFonts w:cs="Arial"/>
            <w:sz w:val="24"/>
          </w:rPr>
          <w:t>http://www.nj.gov/it/business/index.shtml#policies</w:t>
        </w:r>
      </w:hyperlink>
    </w:p>
    <w:p w:rsidR="00D409E6" w:rsidRPr="00D409E6" w:rsidRDefault="00D409E6" w:rsidP="00D409E6">
      <w:pPr>
        <w:autoSpaceDE w:val="0"/>
        <w:autoSpaceDN w:val="0"/>
        <w:adjustRightInd w:val="0"/>
        <w:rPr>
          <w:rFonts w:cs="Arial"/>
          <w:szCs w:val="22"/>
        </w:rPr>
      </w:pPr>
    </w:p>
    <w:p w:rsidR="00D409E6" w:rsidRPr="00D409E6" w:rsidRDefault="00D409E6" w:rsidP="00B15B8D">
      <w:pPr>
        <w:numPr>
          <w:ilvl w:val="0"/>
          <w:numId w:val="49"/>
        </w:numPr>
        <w:autoSpaceDE w:val="0"/>
        <w:autoSpaceDN w:val="0"/>
        <w:adjustRightInd w:val="0"/>
        <w:jc w:val="left"/>
        <w:rPr>
          <w:rFonts w:cs="Arial"/>
          <w:szCs w:val="22"/>
        </w:rPr>
      </w:pPr>
      <w:r w:rsidRPr="00D409E6">
        <w:rPr>
          <w:rFonts w:cs="Arial"/>
          <w:szCs w:val="22"/>
        </w:rPr>
        <w:t>Detailed Security Standards can be found in Section 5.9 (Security and Confidentiality) of this document; and</w:t>
      </w:r>
    </w:p>
    <w:p w:rsidR="00D409E6" w:rsidRPr="00D409E6" w:rsidRDefault="00D409E6" w:rsidP="00D409E6">
      <w:pPr>
        <w:autoSpaceDE w:val="0"/>
        <w:autoSpaceDN w:val="0"/>
        <w:adjustRightInd w:val="0"/>
        <w:ind w:left="720"/>
        <w:rPr>
          <w:rFonts w:cs="Arial"/>
          <w:szCs w:val="22"/>
        </w:rPr>
      </w:pPr>
    </w:p>
    <w:p w:rsidR="00D409E6" w:rsidRPr="00D409E6" w:rsidRDefault="00D409E6" w:rsidP="00B15B8D">
      <w:pPr>
        <w:numPr>
          <w:ilvl w:val="0"/>
          <w:numId w:val="49"/>
        </w:numPr>
        <w:autoSpaceDE w:val="0"/>
        <w:autoSpaceDN w:val="0"/>
        <w:adjustRightInd w:val="0"/>
        <w:jc w:val="left"/>
        <w:rPr>
          <w:rFonts w:cs="Arial"/>
          <w:szCs w:val="22"/>
        </w:rPr>
      </w:pPr>
      <w:r w:rsidRPr="00D409E6">
        <w:rPr>
          <w:rFonts w:cs="Arial"/>
          <w:szCs w:val="22"/>
        </w:rPr>
        <w:t xml:space="preserve">The </w:t>
      </w:r>
      <w:r w:rsidR="00D206DF">
        <w:rPr>
          <w:rFonts w:cs="Arial"/>
          <w:szCs w:val="22"/>
        </w:rPr>
        <w:t>Vendor {Contractor}</w:t>
      </w:r>
      <w:r w:rsidRPr="00D409E6">
        <w:rPr>
          <w:rFonts w:cs="Arial"/>
          <w:szCs w:val="22"/>
        </w:rPr>
        <w:t xml:space="preserve"> must comply with all Security Standards stated in Section 5.9 and all security requirements defined in the Security Plan (Section 3.4.1).</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Data security, confidentiality and safeguard requirements specific to the child support program and system are detailed in Attachment B and Attachment C. </w:t>
      </w:r>
    </w:p>
    <w:p w:rsidR="00D409E6" w:rsidRDefault="00D409E6" w:rsidP="00D409E6"/>
    <w:p w:rsidR="00D409E6" w:rsidRPr="00D409E6" w:rsidRDefault="00D409E6" w:rsidP="00D409E6">
      <w:pPr>
        <w:autoSpaceDE w:val="0"/>
        <w:autoSpaceDN w:val="0"/>
        <w:adjustRightInd w:val="0"/>
        <w:rPr>
          <w:rFonts w:cs="Arial"/>
          <w:bCs/>
          <w:iCs/>
          <w:szCs w:val="22"/>
          <w:highlight w:val="magenta"/>
        </w:rPr>
      </w:pPr>
      <w:r w:rsidRPr="00D409E6">
        <w:rPr>
          <w:rFonts w:cs="Arial"/>
          <w:b/>
          <w:bCs/>
          <w:iCs/>
          <w:szCs w:val="22"/>
        </w:rPr>
        <w:t xml:space="preserve">State Personal Data and Security Breach Notification  </w:t>
      </w:r>
    </w:p>
    <w:p w:rsidR="00D409E6" w:rsidRPr="00D409E6" w:rsidRDefault="00D409E6" w:rsidP="00D409E6">
      <w:pPr>
        <w:autoSpaceDE w:val="0"/>
        <w:autoSpaceDN w:val="0"/>
        <w:adjustRightInd w:val="0"/>
        <w:rPr>
          <w:rFonts w:cs="Arial"/>
          <w:b/>
          <w:bCs/>
          <w:iCs/>
          <w:szCs w:val="22"/>
          <w:highlight w:val="magenta"/>
        </w:rPr>
      </w:pPr>
    </w:p>
    <w:p w:rsidR="00D409E6" w:rsidRPr="00D409E6" w:rsidRDefault="00D409E6" w:rsidP="00D409E6">
      <w:pPr>
        <w:autoSpaceDE w:val="0"/>
        <w:autoSpaceDN w:val="0"/>
        <w:adjustRightInd w:val="0"/>
        <w:rPr>
          <w:rFonts w:cs="Arial"/>
          <w:szCs w:val="22"/>
        </w:rPr>
      </w:pPr>
      <w:r w:rsidRPr="00D409E6">
        <w:rPr>
          <w:rFonts w:cs="Arial"/>
          <w:szCs w:val="22"/>
        </w:rPr>
        <w:t xml:space="preserve">“State Personal Data” or “personally identifiable information” means data and/or information that is provided by or on behalf of the </w:t>
      </w:r>
      <w:r w:rsidR="00030DF4">
        <w:rPr>
          <w:rFonts w:cs="Arial"/>
          <w:szCs w:val="22"/>
        </w:rPr>
        <w:t>State</w:t>
      </w:r>
      <w:r w:rsidR="00030DF4" w:rsidRPr="00D409E6">
        <w:rPr>
          <w:rFonts w:cs="Arial"/>
          <w:szCs w:val="22"/>
        </w:rPr>
        <w:t xml:space="preserve"> </w:t>
      </w:r>
      <w:r w:rsidRPr="00D409E6">
        <w:rPr>
          <w:rFonts w:cs="Arial"/>
          <w:szCs w:val="22"/>
        </w:rPr>
        <w:t xml:space="preserve">and which consists of information or data naming or </w:t>
      </w:r>
      <w:r w:rsidRPr="0094624D">
        <w:rPr>
          <w:rFonts w:cs="Arial"/>
          <w:szCs w:val="22"/>
        </w:rPr>
        <w:t>identifying a natural person such as:</w:t>
      </w:r>
      <w:r w:rsidRPr="00D409E6">
        <w:rPr>
          <w:rFonts w:cs="Arial"/>
          <w:szCs w:val="22"/>
        </w:rPr>
        <w:t xml:space="preserve">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Personally identifying information that is explicitly defined as a regulated category of data under a data privacy or data protection laws applicable to the State or its customers;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Non-public information, such as a national identification number, passport number, social security number, driver’s license number;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Health or medical information, such as insurance information, medical prognosis, diagnosis information or genetic information;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Financial information, such as a policy number, credit card number and/or bank account number;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Sensitive personal data, such as mother’s maiden name, race, marital status, gender or sexuality;</w:t>
      </w:r>
      <w:r w:rsidRPr="00D409E6">
        <w:rPr>
          <w:rFonts w:cs="Arial"/>
          <w:color w:val="984806"/>
          <w:szCs w:val="22"/>
        </w:rPr>
        <w:t xml:space="preserve"> </w:t>
      </w:r>
      <w:r w:rsidRPr="00D409E6">
        <w:rPr>
          <w:rFonts w:cs="Arial"/>
          <w:szCs w:val="22"/>
        </w:rPr>
        <w:t xml:space="preserve">and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Federal Parent Locator Services (FPLS) information.  FPLS information is Federal information that is subject to the Federal Information Security Management Act (FISMA), National Institute of Standards and Technology (NIST), Office of Management and Budget (OMB) and Health and Human Services (HHS) requirements.  The term “State Personal Data” shall not mean to include information or data that is anonymized, aggregated, de-identified and/or compiled on a generic basis and which does not name or identify a specific individual or person.</w:t>
      </w:r>
    </w:p>
    <w:p w:rsidR="00D409E6" w:rsidRDefault="00D409E6" w:rsidP="00D409E6"/>
    <w:p w:rsidR="00D409E6" w:rsidRPr="00D409E6" w:rsidRDefault="00D409E6" w:rsidP="00D409E6">
      <w:pPr>
        <w:autoSpaceDE w:val="0"/>
        <w:autoSpaceDN w:val="0"/>
        <w:adjustRightInd w:val="0"/>
        <w:rPr>
          <w:rFonts w:cs="Arial"/>
          <w:szCs w:val="22"/>
        </w:rPr>
      </w:pPr>
      <w:r w:rsidRPr="00D409E6">
        <w:rPr>
          <w:rFonts w:cs="Arial"/>
          <w:szCs w:val="22"/>
        </w:rPr>
        <w:t xml:space="preserve">The </w:t>
      </w:r>
      <w:r w:rsidR="00D206DF">
        <w:rPr>
          <w:rFonts w:cs="Arial"/>
          <w:szCs w:val="22"/>
        </w:rPr>
        <w:t>Vendor {Contractor}</w:t>
      </w:r>
      <w:r w:rsidRPr="00D409E6">
        <w:rPr>
          <w:rFonts w:cs="Arial"/>
          <w:szCs w:val="22"/>
        </w:rPr>
        <w:t xml:space="preserve"> shall maintain procedures to detect and respond to an unauthorized acquisition of or a security breach affecting the State’s Personal Data while such data is in its possession or control. The </w:t>
      </w:r>
      <w:r w:rsidR="00D206DF">
        <w:rPr>
          <w:rFonts w:cs="Arial"/>
          <w:szCs w:val="22"/>
        </w:rPr>
        <w:t>Vendor {Contractor}</w:t>
      </w:r>
      <w:r w:rsidRPr="00D409E6">
        <w:rPr>
          <w:rFonts w:cs="Arial"/>
          <w:szCs w:val="22"/>
        </w:rPr>
        <w:t xml:space="preserve"> shall immediately notify the </w:t>
      </w:r>
      <w:r w:rsidR="00030DF4">
        <w:rPr>
          <w:rFonts w:cs="Arial"/>
          <w:szCs w:val="22"/>
        </w:rPr>
        <w:t>S</w:t>
      </w:r>
      <w:r w:rsidR="00B47E4C">
        <w:rPr>
          <w:rFonts w:cs="Arial"/>
          <w:szCs w:val="22"/>
        </w:rPr>
        <w:t xml:space="preserve">tate </w:t>
      </w:r>
      <w:r w:rsidR="00030DF4">
        <w:rPr>
          <w:rFonts w:cs="Arial"/>
          <w:szCs w:val="22"/>
        </w:rPr>
        <w:t>C</w:t>
      </w:r>
      <w:r w:rsidR="00B47E4C">
        <w:rPr>
          <w:rFonts w:cs="Arial"/>
          <w:szCs w:val="22"/>
        </w:rPr>
        <w:t xml:space="preserve">ontract </w:t>
      </w:r>
      <w:r w:rsidR="00030DF4">
        <w:rPr>
          <w:rFonts w:cs="Arial"/>
          <w:szCs w:val="22"/>
        </w:rPr>
        <w:t>M</w:t>
      </w:r>
      <w:r w:rsidR="00B47E4C">
        <w:rPr>
          <w:rFonts w:cs="Arial"/>
          <w:szCs w:val="22"/>
        </w:rPr>
        <w:t>anager (SCM)</w:t>
      </w:r>
      <w:r w:rsidR="00030DF4" w:rsidRPr="00D409E6">
        <w:rPr>
          <w:rFonts w:cs="Arial"/>
          <w:szCs w:val="22"/>
        </w:rPr>
        <w:t xml:space="preserve"> </w:t>
      </w:r>
      <w:r w:rsidRPr="00D409E6">
        <w:rPr>
          <w:rFonts w:cs="Arial"/>
          <w:szCs w:val="22"/>
        </w:rPr>
        <w:t xml:space="preserve">of an unauthorized acquisition or misuse of the State Personal Data in </w:t>
      </w:r>
      <w:r w:rsidR="00D206DF">
        <w:rPr>
          <w:rFonts w:cs="Arial"/>
          <w:szCs w:val="22"/>
        </w:rPr>
        <w:t>Vendor’s {Contractor’s}</w:t>
      </w:r>
      <w:r w:rsidRPr="00D409E6">
        <w:rPr>
          <w:rFonts w:cs="Arial"/>
          <w:szCs w:val="22"/>
        </w:rPr>
        <w:t xml:space="preserve"> possession when it becomes aware of it. The </w:t>
      </w:r>
      <w:r w:rsidR="00D206DF">
        <w:rPr>
          <w:rFonts w:cs="Arial"/>
          <w:szCs w:val="22"/>
        </w:rPr>
        <w:t>Vendor {Contractor}</w:t>
      </w:r>
      <w:r w:rsidRPr="00D409E6">
        <w:rPr>
          <w:rFonts w:cs="Arial"/>
          <w:szCs w:val="22"/>
        </w:rPr>
        <w:t xml:space="preserve"> shall immediately furnish </w:t>
      </w:r>
      <w:r w:rsidRPr="0094624D">
        <w:rPr>
          <w:rFonts w:cs="Arial"/>
          <w:szCs w:val="22"/>
        </w:rPr>
        <w:t>to the S</w:t>
      </w:r>
      <w:r w:rsidR="00A87384" w:rsidRPr="0094624D">
        <w:rPr>
          <w:rFonts w:cs="Arial"/>
          <w:szCs w:val="22"/>
        </w:rPr>
        <w:t>CM</w:t>
      </w:r>
      <w:r w:rsidRPr="0094624D">
        <w:rPr>
          <w:rFonts w:cs="Arial"/>
          <w:szCs w:val="22"/>
        </w:rPr>
        <w:t xml:space="preserve"> appropriate</w:t>
      </w:r>
      <w:r w:rsidRPr="00D409E6">
        <w:rPr>
          <w:rFonts w:cs="Arial"/>
          <w:szCs w:val="22"/>
        </w:rPr>
        <w:t xml:space="preserve"> details of the unauthorized acquisition or misuse and shall use commercially reasonable efforts to assist the State in investigating or preventing the recurrence of an unauthorized acquisition or misuse of the State Personal Data. Each Party shall cooperate, as is commercially reasonable, with the other Party to correct an unauthorized acquisition, misuse or other security breaches, and with the other Party in any litigation and investigation deemed necessary by the other Party. Each Party shall use commercially reasonable efforts to prevent a recurrence of an unauthorized acquisition or misuse of the State Personal Data. </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bCs/>
          <w:iCs/>
          <w:szCs w:val="22"/>
        </w:rPr>
      </w:pPr>
      <w:r w:rsidRPr="00D409E6">
        <w:rPr>
          <w:rFonts w:cs="Arial"/>
          <w:szCs w:val="22"/>
        </w:rPr>
        <w:t xml:space="preserve">As defined by data privacy laws, the State shall be the data controller/owner of the data and the </w:t>
      </w:r>
      <w:r w:rsidR="00D206DF">
        <w:rPr>
          <w:rFonts w:cs="Arial"/>
          <w:szCs w:val="22"/>
        </w:rPr>
        <w:t>Vendor {Contractor}</w:t>
      </w:r>
      <w:r w:rsidRPr="00D409E6">
        <w:rPr>
          <w:rFonts w:cs="Arial"/>
          <w:szCs w:val="22"/>
        </w:rPr>
        <w:t xml:space="preserve"> shall be the data processor.  The </w:t>
      </w:r>
      <w:r w:rsidR="00D206DF">
        <w:rPr>
          <w:rFonts w:cs="Arial"/>
          <w:szCs w:val="22"/>
        </w:rPr>
        <w:t>Vendor {Contractor}</w:t>
      </w:r>
      <w:r w:rsidRPr="00D409E6">
        <w:rPr>
          <w:rFonts w:cs="Arial"/>
          <w:szCs w:val="22"/>
        </w:rPr>
        <w:t xml:space="preserve"> must comply with all applicable State and Federal laws that require the notification of individuals in the event of unauthorized </w:t>
      </w:r>
      <w:r w:rsidR="00AB4DA8">
        <w:rPr>
          <w:rFonts w:cs="Arial"/>
          <w:szCs w:val="22"/>
        </w:rPr>
        <w:t>r</w:t>
      </w:r>
      <w:r w:rsidRPr="00D409E6">
        <w:rPr>
          <w:rFonts w:cs="Arial"/>
          <w:szCs w:val="22"/>
        </w:rPr>
        <w:t xml:space="preserve">elease of personally identifiable information pursuant to </w:t>
      </w:r>
      <w:r w:rsidRPr="00D409E6">
        <w:rPr>
          <w:rFonts w:cs="Arial"/>
          <w:szCs w:val="22"/>
          <w:u w:val="single"/>
        </w:rPr>
        <w:t>N.J.S.A</w:t>
      </w:r>
      <w:r w:rsidRPr="00D409E6">
        <w:rPr>
          <w:rFonts w:cs="Arial"/>
          <w:szCs w:val="22"/>
        </w:rPr>
        <w:t xml:space="preserve">. 56:8-163 or other event requiring notification. In the event of a breach of any of the </w:t>
      </w:r>
      <w:r w:rsidR="00D206DF">
        <w:rPr>
          <w:rFonts w:cs="Arial"/>
          <w:szCs w:val="22"/>
        </w:rPr>
        <w:t>Vendor’s {Contractor’s}</w:t>
      </w:r>
      <w:r w:rsidRPr="00D409E6">
        <w:rPr>
          <w:rFonts w:cs="Arial"/>
          <w:szCs w:val="22"/>
        </w:rPr>
        <w:t xml:space="preserve"> security obligations or other event requiring notification under applicable law ("Notification Event"), the </w:t>
      </w:r>
      <w:r w:rsidR="00D206DF">
        <w:rPr>
          <w:rFonts w:cs="Arial"/>
          <w:szCs w:val="22"/>
        </w:rPr>
        <w:t>Vendor {Contractor}</w:t>
      </w:r>
      <w:r w:rsidRPr="00D409E6">
        <w:rPr>
          <w:rFonts w:cs="Arial"/>
          <w:szCs w:val="22"/>
        </w:rPr>
        <w:t xml:space="preserve"> must immediately inform the SCM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 However, the State shall be solely responsible for determining compliance with data privacy laws. In no event, shall the </w:t>
      </w:r>
      <w:r w:rsidR="00D206DF">
        <w:rPr>
          <w:rFonts w:cs="Arial"/>
          <w:szCs w:val="22"/>
        </w:rPr>
        <w:t>Vendor {Contractor}</w:t>
      </w:r>
      <w:r w:rsidRPr="00D409E6">
        <w:rPr>
          <w:rFonts w:cs="Arial"/>
          <w:szCs w:val="22"/>
        </w:rPr>
        <w:t xml:space="preserve"> be required to monitor or advise on the data privacy laws. In the event that there are any changes to (including changes in interpretation of) any of the data privacy laws </w:t>
      </w:r>
      <w:r w:rsidRPr="00D409E6">
        <w:rPr>
          <w:rFonts w:cs="Arial"/>
          <w:szCs w:val="22"/>
        </w:rPr>
        <w:lastRenderedPageBreak/>
        <w:t xml:space="preserve">which require a change to the provision of all or any part of the deliverables or services or a method of delivery of such deliverables or services in use by </w:t>
      </w:r>
      <w:r w:rsidR="00D206DF">
        <w:rPr>
          <w:rFonts w:cs="Arial"/>
          <w:szCs w:val="22"/>
        </w:rPr>
        <w:t>Vendor {Contractor}</w:t>
      </w:r>
      <w:r w:rsidRPr="00D409E6">
        <w:rPr>
          <w:rFonts w:cs="Arial"/>
          <w:szCs w:val="22"/>
        </w:rPr>
        <w:t xml:space="preserve"> prior to such </w:t>
      </w:r>
      <w:r w:rsidRPr="0094624D">
        <w:rPr>
          <w:rFonts w:cs="Arial"/>
          <w:szCs w:val="22"/>
        </w:rPr>
        <w:t xml:space="preserve">change, the State shall bear the cost of such changes and the parties shall make appropriate adjustments to the terms of this </w:t>
      </w:r>
      <w:r w:rsidR="009032A0" w:rsidRPr="00CE57BF">
        <w:rPr>
          <w:rFonts w:cs="Arial"/>
          <w:szCs w:val="22"/>
        </w:rPr>
        <w:t>Blanket PO {Contract}</w:t>
      </w:r>
      <w:r w:rsidR="002D616B" w:rsidRPr="00571FC3">
        <w:rPr>
          <w:rFonts w:cs="Arial"/>
          <w:szCs w:val="22"/>
        </w:rPr>
        <w:t xml:space="preserve"> </w:t>
      </w:r>
      <w:r w:rsidRPr="00571FC3">
        <w:rPr>
          <w:rFonts w:cs="Arial"/>
          <w:szCs w:val="22"/>
        </w:rPr>
        <w:t>and the services or deliverables</w:t>
      </w:r>
      <w:r w:rsidR="00A87384" w:rsidRPr="00571FC3">
        <w:rPr>
          <w:rFonts w:cs="Arial"/>
          <w:szCs w:val="22"/>
        </w:rPr>
        <w:t>.</w:t>
      </w:r>
      <w:r w:rsidR="00A87384" w:rsidRPr="00D409E6" w:rsidDel="00A87384">
        <w:rPr>
          <w:rFonts w:cs="Arial"/>
          <w:szCs w:val="22"/>
        </w:rPr>
        <w:t xml:space="preserve"> </w:t>
      </w:r>
    </w:p>
    <w:p w:rsidR="00D409E6" w:rsidRDefault="00D409E6" w:rsidP="00D409E6"/>
    <w:p w:rsidR="00D409E6" w:rsidRDefault="00D409E6" w:rsidP="00D409E6">
      <w:pPr>
        <w:pStyle w:val="Heading3"/>
      </w:pPr>
      <w:bookmarkStart w:id="98" w:name="_Toc478975876"/>
      <w:r>
        <w:t>technical environment</w:t>
      </w:r>
      <w:bookmarkEnd w:id="98"/>
    </w:p>
    <w:p w:rsidR="00D409E6" w:rsidRPr="00D409E6" w:rsidRDefault="00D409E6" w:rsidP="00D409E6"/>
    <w:p w:rsidR="00D409E6" w:rsidRPr="00D409E6" w:rsidRDefault="00D409E6" w:rsidP="00D409E6">
      <w:pPr>
        <w:rPr>
          <w:rFonts w:cs="Arial"/>
          <w:b/>
          <w:szCs w:val="22"/>
        </w:rPr>
      </w:pPr>
      <w:r w:rsidRPr="00D409E6">
        <w:rPr>
          <w:rFonts w:cs="Arial"/>
          <w:b/>
          <w:szCs w:val="22"/>
        </w:rPr>
        <w:t>State Technology Requirements and Standards:</w:t>
      </w:r>
    </w:p>
    <w:p w:rsidR="00D409E6" w:rsidRPr="00D409E6" w:rsidRDefault="00D409E6" w:rsidP="00D409E6">
      <w:pPr>
        <w:rPr>
          <w:rFonts w:cs="Arial"/>
          <w:color w:val="1F497D"/>
          <w:sz w:val="20"/>
        </w:rPr>
      </w:pPr>
    </w:p>
    <w:p w:rsidR="00D409E6" w:rsidRDefault="00D409E6" w:rsidP="00D409E6">
      <w:pPr>
        <w:rPr>
          <w:rFonts w:cs="Arial"/>
          <w:szCs w:val="22"/>
        </w:rPr>
      </w:pPr>
      <w:r w:rsidRPr="00D409E6">
        <w:rPr>
          <w:rFonts w:cs="Arial"/>
          <w:szCs w:val="22"/>
        </w:rPr>
        <w:t xml:space="preserve">The NJKiDS automated Child Support Case and Financial Management System is subject to the same security and infrastructure review processes that are required by NJ OIT and its partner Departments and Agencies. The </w:t>
      </w:r>
      <w:r w:rsidR="00D206DF">
        <w:rPr>
          <w:rFonts w:cs="Arial"/>
          <w:szCs w:val="22"/>
        </w:rPr>
        <w:t>Vendor {Contractor}</w:t>
      </w:r>
      <w:r w:rsidRPr="00D409E6">
        <w:rPr>
          <w:rFonts w:cs="Arial"/>
          <w:szCs w:val="22"/>
        </w:rPr>
        <w:t xml:space="preserve"> providing maintenance and operations services for NJKiDS shall submit relevant documentation and participate in the System Archite</w:t>
      </w:r>
      <w:r>
        <w:rPr>
          <w:rFonts w:cs="Arial"/>
          <w:szCs w:val="22"/>
        </w:rPr>
        <w:t>cture Review (SAR) process.</w:t>
      </w:r>
    </w:p>
    <w:p w:rsidR="00D409E6" w:rsidRDefault="00D409E6" w:rsidP="00D409E6">
      <w:pPr>
        <w:rPr>
          <w:rFonts w:cs="Arial"/>
          <w:szCs w:val="22"/>
        </w:rPr>
      </w:pPr>
    </w:p>
    <w:p w:rsidR="00D409E6" w:rsidRPr="00D409E6" w:rsidRDefault="00D409E6" w:rsidP="00D409E6">
      <w:pPr>
        <w:rPr>
          <w:rFonts w:ascii="Times New Roman" w:hAnsi="Times New Roman"/>
          <w:szCs w:val="22"/>
        </w:rPr>
      </w:pPr>
      <w:r w:rsidRPr="00D409E6">
        <w:rPr>
          <w:rFonts w:cs="Arial"/>
          <w:szCs w:val="22"/>
        </w:rPr>
        <w:t xml:space="preserve">Additional information on this process can be found at: </w:t>
      </w:r>
      <w:hyperlink r:id="rId37" w:history="1">
        <w:r w:rsidRPr="00D409E6">
          <w:rPr>
            <w:rFonts w:cs="Arial"/>
            <w:szCs w:val="22"/>
            <w:u w:val="single"/>
          </w:rPr>
          <w:t>http://www.nj.gov/it/reviews/</w:t>
        </w:r>
      </w:hyperlink>
      <w:r w:rsidRPr="00D409E6">
        <w:rPr>
          <w:rFonts w:ascii="Times New Roman" w:hAnsi="Times New Roman"/>
          <w:szCs w:val="22"/>
        </w:rPr>
        <w:t>.</w:t>
      </w:r>
    </w:p>
    <w:p w:rsidR="009819AA" w:rsidRPr="00851065" w:rsidRDefault="009819AA" w:rsidP="00851065"/>
    <w:p w:rsidR="00D409E6" w:rsidRPr="00957ED0" w:rsidRDefault="00D409E6" w:rsidP="00D409E6">
      <w:pPr>
        <w:rPr>
          <w:rFonts w:cs="Arial"/>
          <w:b/>
          <w:szCs w:val="22"/>
        </w:rPr>
      </w:pPr>
      <w:bookmarkStart w:id="99" w:name="_Toc315935043"/>
      <w:r w:rsidRPr="00957ED0">
        <w:rPr>
          <w:rFonts w:cs="Arial"/>
          <w:b/>
          <w:szCs w:val="22"/>
        </w:rPr>
        <w:t>Hosting and Backup Services</w:t>
      </w:r>
      <w:bookmarkEnd w:id="99"/>
      <w:r>
        <w:rPr>
          <w:rFonts w:cs="Arial"/>
          <w:b/>
          <w:szCs w:val="22"/>
        </w:rPr>
        <w:t>:</w:t>
      </w:r>
    </w:p>
    <w:p w:rsidR="00D409E6" w:rsidRPr="0057229D" w:rsidRDefault="00D409E6" w:rsidP="00D409E6">
      <w:pPr>
        <w:pStyle w:val="ListParagraph"/>
        <w:ind w:left="0"/>
        <w:rPr>
          <w:rFonts w:cs="Arial"/>
          <w:sz w:val="20"/>
        </w:rPr>
      </w:pPr>
    </w:p>
    <w:p w:rsidR="00D409E6" w:rsidRPr="0094624D" w:rsidRDefault="00D409E6" w:rsidP="00D409E6">
      <w:pPr>
        <w:pStyle w:val="ListParagraph"/>
        <w:ind w:left="0"/>
        <w:rPr>
          <w:rFonts w:cs="Arial"/>
          <w:szCs w:val="22"/>
        </w:rPr>
      </w:pPr>
      <w:r w:rsidRPr="0094624D">
        <w:rPr>
          <w:rFonts w:cs="Arial"/>
          <w:szCs w:val="22"/>
        </w:rPr>
        <w:t xml:space="preserve">For “outsourced hosting services”, the </w:t>
      </w:r>
      <w:r w:rsidR="00D206DF" w:rsidRPr="0094624D">
        <w:rPr>
          <w:rFonts w:cs="Arial"/>
          <w:szCs w:val="22"/>
        </w:rPr>
        <w:t>Vendor {Contractor}</w:t>
      </w:r>
      <w:r w:rsidRPr="0094624D">
        <w:rPr>
          <w:rFonts w:cs="Arial"/>
          <w:szCs w:val="22"/>
        </w:rPr>
        <w:t xml:space="preserve"> must secure the physical application infrastructure utilizing the above-mentioned security requirements, </w:t>
      </w:r>
      <w:r w:rsidR="0094624D" w:rsidRPr="0094624D">
        <w:rPr>
          <w:rFonts w:cs="Arial"/>
          <w:szCs w:val="22"/>
        </w:rPr>
        <w:t>and</w:t>
      </w:r>
      <w:r w:rsidRPr="0094624D">
        <w:rPr>
          <w:rFonts w:cs="Arial"/>
          <w:szCs w:val="22"/>
        </w:rPr>
        <w:t xml:space="preserve"> control and secure physical access to the application hosting facilities, the racks supporting network infrastructure and processing server equipment, web, application and database servers.</w:t>
      </w:r>
    </w:p>
    <w:p w:rsidR="00D409E6" w:rsidRPr="0094624D" w:rsidRDefault="00D409E6" w:rsidP="00D409E6">
      <w:pPr>
        <w:pStyle w:val="ListParagraph"/>
        <w:ind w:left="0"/>
        <w:rPr>
          <w:rFonts w:cs="Arial"/>
          <w:szCs w:val="22"/>
        </w:rPr>
      </w:pPr>
    </w:p>
    <w:p w:rsidR="00D409E6" w:rsidRPr="0057229D" w:rsidRDefault="00D409E6" w:rsidP="00D409E6">
      <w:pPr>
        <w:pStyle w:val="ListParagraph"/>
        <w:ind w:left="0"/>
        <w:rPr>
          <w:rFonts w:cs="Arial"/>
          <w:szCs w:val="22"/>
        </w:rPr>
      </w:pPr>
      <w:r w:rsidRPr="0094624D">
        <w:rPr>
          <w:rFonts w:cs="Arial"/>
          <w:szCs w:val="22"/>
        </w:rPr>
        <w:t xml:space="preserve">If the </w:t>
      </w:r>
      <w:r w:rsidR="00D206DF" w:rsidRPr="0094624D">
        <w:rPr>
          <w:rFonts w:cs="Arial"/>
          <w:szCs w:val="22"/>
        </w:rPr>
        <w:t>Vendor {Contractor}</w:t>
      </w:r>
      <w:r w:rsidRPr="0094624D">
        <w:rPr>
          <w:rFonts w:cs="Arial"/>
          <w:szCs w:val="22"/>
        </w:rPr>
        <w:t xml:space="preserve"> is not supplying “dedicated” hardware resources to host State of New Jersey applications and data, the </w:t>
      </w:r>
      <w:r w:rsidR="00D206DF" w:rsidRPr="0094624D">
        <w:rPr>
          <w:rFonts w:cs="Arial"/>
          <w:szCs w:val="22"/>
        </w:rPr>
        <w:t>Vendor {Contractor}</w:t>
      </w:r>
      <w:r w:rsidRPr="0094624D">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rsidR="00D409E6" w:rsidRDefault="00D409E6" w:rsidP="00D409E6">
      <w:pPr>
        <w:rPr>
          <w:rFonts w:cs="Arial"/>
          <w:szCs w:val="22"/>
        </w:rPr>
      </w:pPr>
    </w:p>
    <w:p w:rsidR="00D409E6" w:rsidRDefault="00D409E6" w:rsidP="00D409E6">
      <w:pPr>
        <w:overflowPunct w:val="0"/>
        <w:autoSpaceDE w:val="0"/>
        <w:autoSpaceDN w:val="0"/>
        <w:adjustRightInd w:val="0"/>
        <w:rPr>
          <w:rFonts w:cs="Arial"/>
          <w:iCs/>
          <w:szCs w:val="22"/>
        </w:rPr>
      </w:pPr>
      <w:r w:rsidRPr="00DC6AE3">
        <w:rPr>
          <w:rFonts w:cs="Arial"/>
          <w:iCs/>
          <w:szCs w:val="22"/>
        </w:rPr>
        <w:t xml:space="preserve">The communication links between the State of New Jersey and the </w:t>
      </w:r>
      <w:r w:rsidR="00D206DF">
        <w:rPr>
          <w:rFonts w:cs="Arial"/>
          <w:iCs/>
          <w:szCs w:val="22"/>
        </w:rPr>
        <w:t>Vendor {Contractor}</w:t>
      </w:r>
      <w:r w:rsidRPr="00DC6AE3">
        <w:rPr>
          <w:rFonts w:cs="Arial"/>
          <w:iCs/>
          <w:szCs w:val="22"/>
        </w:rPr>
        <w:t xml:space="preserve"> must be through a dedicated circuit connecting to the State’s Enterprise Network.  </w:t>
      </w:r>
      <w:r>
        <w:rPr>
          <w:rFonts w:cs="Arial"/>
          <w:iCs/>
          <w:szCs w:val="22"/>
        </w:rPr>
        <w:t xml:space="preserve">The </w:t>
      </w:r>
      <w:r w:rsidRPr="00DC6AE3">
        <w:rPr>
          <w:rFonts w:cs="Arial"/>
          <w:iCs/>
          <w:szCs w:val="22"/>
        </w:rPr>
        <w:t>Extranet Plan requirements</w:t>
      </w:r>
      <w:r>
        <w:rPr>
          <w:rFonts w:cs="Arial"/>
          <w:iCs/>
          <w:szCs w:val="22"/>
        </w:rPr>
        <w:t xml:space="preserve"> are as follows:</w:t>
      </w:r>
    </w:p>
    <w:p w:rsidR="00D409E6" w:rsidRDefault="00D409E6" w:rsidP="00D409E6">
      <w:pPr>
        <w:overflowPunct w:val="0"/>
        <w:autoSpaceDE w:val="0"/>
        <w:autoSpaceDN w:val="0"/>
        <w:adjustRightInd w:val="0"/>
        <w:rPr>
          <w:rFonts w:cs="Arial"/>
          <w:iCs/>
          <w:szCs w:val="22"/>
        </w:rPr>
      </w:pPr>
    </w:p>
    <w:p w:rsidR="00D409E6" w:rsidRDefault="00D409E6" w:rsidP="00D409E6">
      <w:pPr>
        <w:overflowPunct w:val="0"/>
        <w:autoSpaceDE w:val="0"/>
        <w:autoSpaceDN w:val="0"/>
        <w:adjustRightInd w:val="0"/>
        <w:rPr>
          <w:rFonts w:cs="Arial"/>
          <w:b/>
          <w:iCs/>
          <w:szCs w:val="22"/>
          <w:u w:val="single"/>
        </w:rPr>
      </w:pPr>
      <w:r>
        <w:rPr>
          <w:rFonts w:cs="Arial"/>
          <w:b/>
          <w:iCs/>
          <w:szCs w:val="22"/>
          <w:u w:val="single"/>
        </w:rPr>
        <w:t>EXTRANET PLAN</w:t>
      </w:r>
    </w:p>
    <w:p w:rsidR="00D409E6" w:rsidRPr="00D409E6" w:rsidRDefault="00D409E6" w:rsidP="00D409E6">
      <w:pPr>
        <w:rPr>
          <w:rFonts w:cs="Arial"/>
          <w:iCs/>
          <w:szCs w:val="22"/>
        </w:rPr>
      </w:pPr>
      <w:r w:rsidRPr="00D409E6">
        <w:rPr>
          <w:rFonts w:cs="Arial"/>
          <w:iCs/>
          <w:szCs w:val="22"/>
        </w:rPr>
        <w:t xml:space="preserve">The communication links between the State of New Jersey and the </w:t>
      </w:r>
      <w:r w:rsidR="00D206DF">
        <w:rPr>
          <w:rFonts w:cs="Arial"/>
          <w:iCs/>
          <w:szCs w:val="22"/>
        </w:rPr>
        <w:t>Vendor {Contractor}</w:t>
      </w:r>
      <w:r w:rsidRPr="00D409E6">
        <w:rPr>
          <w:rFonts w:cs="Arial"/>
          <w:iCs/>
          <w:szCs w:val="22"/>
        </w:rPr>
        <w:t xml:space="preserve"> can be through a MPLS cloud (preferred) or IPSEC tunnel over the Internet based upon the connectivity requirements and cost constraints.  </w:t>
      </w:r>
    </w:p>
    <w:p w:rsidR="00D409E6" w:rsidRPr="00D409E6" w:rsidRDefault="00D409E6" w:rsidP="00D409E6">
      <w:pPr>
        <w:rPr>
          <w:rFonts w:cs="Arial"/>
          <w:iCs/>
          <w:szCs w:val="22"/>
        </w:rPr>
      </w:pPr>
    </w:p>
    <w:p w:rsidR="00D409E6" w:rsidRPr="00D409E6" w:rsidRDefault="00D409E6" w:rsidP="00D409E6">
      <w:pPr>
        <w:rPr>
          <w:rFonts w:cs="Arial"/>
          <w:iCs/>
          <w:szCs w:val="22"/>
        </w:rPr>
      </w:pPr>
      <w:r w:rsidRPr="00D409E6">
        <w:rPr>
          <w:rFonts w:cs="Arial"/>
          <w:iCs/>
          <w:szCs w:val="22"/>
        </w:rPr>
        <w:t xml:space="preserve">The </w:t>
      </w:r>
      <w:r w:rsidR="00D206DF">
        <w:rPr>
          <w:rFonts w:cs="Arial"/>
          <w:iCs/>
          <w:szCs w:val="22"/>
        </w:rPr>
        <w:t>Vendor {Contractor}</w:t>
      </w:r>
      <w:r w:rsidRPr="00D409E6">
        <w:rPr>
          <w:rFonts w:cs="Arial"/>
          <w:iCs/>
          <w:szCs w:val="22"/>
        </w:rPr>
        <w:t xml:space="preserve"> shall provide and maintain two (2) extranet communication links into the State of New Jersey.  One of these links will be active and one will be a "hot" spare.  These links shall terminate as follows:  </w:t>
      </w:r>
    </w:p>
    <w:p w:rsidR="00D409E6" w:rsidRDefault="00D409E6" w:rsidP="00D409E6">
      <w:pPr>
        <w:overflowPunct w:val="0"/>
        <w:autoSpaceDE w:val="0"/>
        <w:autoSpaceDN w:val="0"/>
        <w:adjustRightInd w:val="0"/>
        <w:rPr>
          <w:rFonts w:cs="Arial"/>
          <w:iCs/>
          <w:szCs w:val="22"/>
        </w:rPr>
      </w:pPr>
    </w:p>
    <w:p w:rsidR="00D409E6" w:rsidRPr="00D409E6" w:rsidRDefault="00D409E6" w:rsidP="00B15B8D">
      <w:pPr>
        <w:numPr>
          <w:ilvl w:val="0"/>
          <w:numId w:val="51"/>
        </w:numPr>
        <w:ind w:left="720"/>
        <w:jc w:val="left"/>
        <w:rPr>
          <w:rFonts w:cs="Arial"/>
          <w:iCs/>
          <w:szCs w:val="22"/>
        </w:rPr>
      </w:pPr>
      <w:r w:rsidRPr="00D409E6">
        <w:rPr>
          <w:rFonts w:cs="Arial"/>
          <w:iCs/>
          <w:szCs w:val="22"/>
        </w:rPr>
        <w:t xml:space="preserve">Link 1 – Ethernet speed or greater communication circuit shall be established from the </w:t>
      </w:r>
      <w:r w:rsidR="00D206DF">
        <w:rPr>
          <w:rFonts w:cs="Arial"/>
          <w:iCs/>
          <w:szCs w:val="22"/>
        </w:rPr>
        <w:t>Vendor’s {Contractor’s}</w:t>
      </w:r>
      <w:r w:rsidRPr="00D409E6">
        <w:rPr>
          <w:rFonts w:cs="Arial"/>
          <w:iCs/>
          <w:szCs w:val="22"/>
        </w:rPr>
        <w:t xml:space="preserve"> data or communication center to the State of New Jersey’s Primary Data Center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rsidR="00D409E6" w:rsidRPr="00D409E6" w:rsidRDefault="00D409E6" w:rsidP="00D409E6">
      <w:pPr>
        <w:ind w:left="360"/>
        <w:rPr>
          <w:rFonts w:cs="Arial"/>
          <w:iCs/>
          <w:szCs w:val="22"/>
        </w:rPr>
      </w:pPr>
    </w:p>
    <w:p w:rsidR="00D409E6" w:rsidRDefault="00D409E6" w:rsidP="00B15B8D">
      <w:pPr>
        <w:numPr>
          <w:ilvl w:val="0"/>
          <w:numId w:val="51"/>
        </w:numPr>
        <w:ind w:left="720"/>
        <w:jc w:val="left"/>
        <w:rPr>
          <w:rFonts w:cs="Arial"/>
          <w:iCs/>
          <w:szCs w:val="22"/>
        </w:rPr>
      </w:pPr>
      <w:r w:rsidRPr="00D409E6">
        <w:rPr>
          <w:rFonts w:cs="Arial"/>
          <w:iCs/>
          <w:szCs w:val="22"/>
        </w:rPr>
        <w:t xml:space="preserve">Link 2 – Ethernet speed or greater communication circuit shall be established from the contractor's data or telecommunication center to the State of New Jersey’s SAC Data Center to operate as the secondary data path.  This data circuit will provide a secondary backup path and should terminate on the State of New Jersey side into the </w:t>
      </w:r>
      <w:r w:rsidR="000165D7">
        <w:rPr>
          <w:rFonts w:cs="Arial"/>
          <w:iCs/>
          <w:szCs w:val="22"/>
        </w:rPr>
        <w:t>Vendor {C</w:t>
      </w:r>
      <w:r w:rsidRPr="00D409E6">
        <w:rPr>
          <w:rFonts w:cs="Arial"/>
          <w:iCs/>
          <w:szCs w:val="22"/>
        </w:rPr>
        <w:t>ontractor</w:t>
      </w:r>
      <w:r w:rsidR="000165D7">
        <w:rPr>
          <w:rFonts w:cs="Arial"/>
          <w:iCs/>
          <w:szCs w:val="22"/>
        </w:rPr>
        <w:t xml:space="preserve">} </w:t>
      </w:r>
      <w:r w:rsidRPr="00D409E6">
        <w:rPr>
          <w:rFonts w:cs="Arial"/>
          <w:iCs/>
          <w:szCs w:val="22"/>
        </w:rPr>
        <w:t>-owned and maintained equipment, which in turn would provide an Ethernet connection to the State’s Extranet access point at SAC (firewall).</w:t>
      </w:r>
    </w:p>
    <w:p w:rsidR="00D409E6" w:rsidRDefault="00D409E6" w:rsidP="00D409E6">
      <w:pPr>
        <w:ind w:left="720"/>
        <w:jc w:val="left"/>
        <w:rPr>
          <w:rFonts w:cs="Arial"/>
          <w:iCs/>
          <w:szCs w:val="22"/>
        </w:rPr>
      </w:pPr>
    </w:p>
    <w:p w:rsidR="00D409E6" w:rsidRDefault="00D409E6" w:rsidP="00D409E6">
      <w:pPr>
        <w:ind w:left="720"/>
        <w:jc w:val="left"/>
      </w:pPr>
      <w:r w:rsidRPr="00BA1B72">
        <w:object w:dxaOrig="8135" w:dyaOrig="3518">
          <v:shape id="_x0000_i1027" type="#_x0000_t75" style="width:402.7pt;height:176.45pt" o:ole="">
            <v:imagedata r:id="rId38" o:title=""/>
          </v:shape>
          <o:OLEObject Type="Embed" ProgID="Visio.Drawing.11" ShapeID="_x0000_i1027" DrawAspect="Content" ObjectID="_1553604622" r:id="rId39"/>
        </w:object>
      </w:r>
    </w:p>
    <w:p w:rsidR="00D409E6" w:rsidRDefault="00D409E6" w:rsidP="00D409E6">
      <w:pPr>
        <w:ind w:left="720"/>
        <w:jc w:val="left"/>
      </w:pPr>
    </w:p>
    <w:p w:rsidR="00D409E6" w:rsidRPr="00BA1B72" w:rsidRDefault="00D409E6" w:rsidP="00D409E6">
      <w:pPr>
        <w:spacing w:before="100" w:beforeAutospacing="1" w:after="100" w:afterAutospacing="1"/>
        <w:rPr>
          <w:rFonts w:cs="Arial"/>
          <w:iCs/>
          <w:szCs w:val="22"/>
        </w:rPr>
      </w:pPr>
      <w:r w:rsidRPr="00BA1B72">
        <w:rPr>
          <w:rFonts w:cs="Arial"/>
          <w:iCs/>
          <w:szCs w:val="22"/>
        </w:rPr>
        <w:t xml:space="preserve">Once the communication links are established and testing is completed, the OIT Hub will be the primary link to the </w:t>
      </w:r>
      <w:r w:rsidR="000165D7">
        <w:rPr>
          <w:rFonts w:cs="Arial"/>
          <w:iCs/>
          <w:szCs w:val="22"/>
        </w:rPr>
        <w:t>Vendor {C</w:t>
      </w:r>
      <w:r w:rsidRPr="00BA1B72">
        <w:rPr>
          <w:rFonts w:cs="Arial"/>
          <w:iCs/>
          <w:szCs w:val="22"/>
        </w:rPr>
        <w:t>ontractor</w:t>
      </w:r>
      <w:r w:rsidR="000165D7">
        <w:rPr>
          <w:rFonts w:cs="Arial"/>
          <w:iCs/>
          <w:szCs w:val="22"/>
        </w:rPr>
        <w:t>}</w:t>
      </w:r>
      <w:r w:rsidRPr="00BA1B72">
        <w:rPr>
          <w:rFonts w:cs="Arial"/>
          <w:iCs/>
          <w:szCs w:val="22"/>
        </w:rPr>
        <w:t>.</w:t>
      </w:r>
    </w:p>
    <w:p w:rsidR="00026618" w:rsidRDefault="00D409E6" w:rsidP="00D409E6">
      <w:pPr>
        <w:spacing w:before="100" w:beforeAutospacing="1" w:after="100" w:afterAutospacing="1"/>
        <w:rPr>
          <w:rFonts w:cs="Arial"/>
          <w:szCs w:val="22"/>
        </w:rPr>
      </w:pPr>
      <w:r w:rsidRPr="00BA1B72">
        <w:rPr>
          <w:rFonts w:cs="Arial"/>
          <w:iCs/>
          <w:szCs w:val="22"/>
        </w:rPr>
        <w:t xml:space="preserve">The </w:t>
      </w:r>
      <w:r w:rsidR="000165D7">
        <w:rPr>
          <w:rFonts w:cs="Arial"/>
          <w:iCs/>
          <w:szCs w:val="22"/>
        </w:rPr>
        <w:t>Vendor {C</w:t>
      </w:r>
      <w:r w:rsidRPr="00BA1B72">
        <w:rPr>
          <w:rFonts w:cs="Arial"/>
          <w:iCs/>
          <w:szCs w:val="22"/>
        </w:rPr>
        <w:t>ontractor</w:t>
      </w:r>
      <w:r w:rsidR="000165D7">
        <w:rPr>
          <w:rFonts w:cs="Arial"/>
          <w:iCs/>
          <w:szCs w:val="22"/>
        </w:rPr>
        <w:t>}</w:t>
      </w:r>
      <w:r w:rsidRPr="00BA1B72">
        <w:rPr>
          <w:rFonts w:cs="Arial"/>
          <w:iCs/>
          <w:szCs w:val="22"/>
        </w:rPr>
        <w:t xml:space="preserve"> must work with the sponsoring agency</w:t>
      </w:r>
      <w:r>
        <w:rPr>
          <w:rFonts w:cs="Arial"/>
          <w:iCs/>
          <w:szCs w:val="22"/>
        </w:rPr>
        <w:t>, DFD,</w:t>
      </w:r>
      <w:r w:rsidRPr="00BA1B72">
        <w:rPr>
          <w:rFonts w:cs="Arial"/>
          <w:iCs/>
          <w:szCs w:val="22"/>
        </w:rPr>
        <w:t xml:space="preserve"> and OIT to establish an Extranet Partner relationship.  This would require completion of an Extranet Partner agreement and supporting documentation; reference </w:t>
      </w:r>
      <w:r w:rsidRPr="00BA1B72">
        <w:rPr>
          <w:rFonts w:cs="Arial"/>
          <w:szCs w:val="22"/>
        </w:rPr>
        <w:t>the State of New Jersey’s extranet policy 09-11-NJOIT</w:t>
      </w:r>
      <w:r w:rsidR="00026618">
        <w:rPr>
          <w:rFonts w:cs="Arial"/>
          <w:szCs w:val="22"/>
        </w:rPr>
        <w:t xml:space="preserve"> at </w:t>
      </w:r>
      <w:hyperlink r:id="rId40" w:history="1">
        <w:r w:rsidR="00026618" w:rsidRPr="00131E5D">
          <w:rPr>
            <w:rStyle w:val="Hyperlink"/>
            <w:rFonts w:cs="Arial"/>
            <w:szCs w:val="22"/>
          </w:rPr>
          <w:t>http://www.state.nj.us/it/docs/ps/09-11-NJOIT%20Extranet%20Policy.pdf</w:t>
        </w:r>
      </w:hyperlink>
    </w:p>
    <w:p w:rsidR="00D409E6" w:rsidRPr="00BA1B72" w:rsidRDefault="00D409E6" w:rsidP="00D409E6">
      <w:pPr>
        <w:spacing w:before="100" w:beforeAutospacing="1" w:after="100" w:afterAutospacing="1"/>
        <w:rPr>
          <w:rFonts w:cs="Arial"/>
          <w:iCs/>
          <w:szCs w:val="22"/>
        </w:rPr>
      </w:pPr>
      <w:r w:rsidRPr="00BA1B72">
        <w:rPr>
          <w:rFonts w:cs="Arial"/>
          <w:iCs/>
          <w:szCs w:val="22"/>
        </w:rPr>
        <w:t xml:space="preserve">In addition, the </w:t>
      </w:r>
      <w:r w:rsidR="00DB5487">
        <w:rPr>
          <w:rFonts w:cs="Arial"/>
          <w:iCs/>
          <w:szCs w:val="22"/>
        </w:rPr>
        <w:t>Vendor {C</w:t>
      </w:r>
      <w:r w:rsidRPr="00BA1B72">
        <w:rPr>
          <w:rFonts w:cs="Arial"/>
          <w:iCs/>
          <w:szCs w:val="22"/>
        </w:rPr>
        <w:t>ontractor</w:t>
      </w:r>
      <w:r w:rsidR="00DB5487">
        <w:rPr>
          <w:rFonts w:cs="Arial"/>
          <w:iCs/>
          <w:szCs w:val="22"/>
        </w:rPr>
        <w:t>}</w:t>
      </w:r>
      <w:r w:rsidRPr="00BA1B72">
        <w:rPr>
          <w:rFonts w:cs="Arial"/>
          <w:iCs/>
          <w:szCs w:val="22"/>
        </w:rPr>
        <w:t xml:space="preserve"> must work with OIT network group to establish the appropriate routing protocols based on the system requirements and OIT security group to establish appropriate firewall rule sets to accomplish necessary business data flow.  </w:t>
      </w:r>
    </w:p>
    <w:p w:rsidR="00D409E6" w:rsidRDefault="00D409E6" w:rsidP="00D409E6">
      <w:pPr>
        <w:spacing w:before="100" w:beforeAutospacing="1" w:after="100" w:afterAutospacing="1"/>
        <w:rPr>
          <w:rFonts w:cs="Arial"/>
          <w:iCs/>
          <w:szCs w:val="22"/>
        </w:rPr>
      </w:pPr>
      <w:r w:rsidRPr="00BA1B72">
        <w:rPr>
          <w:rFonts w:cs="Arial"/>
          <w:iCs/>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DB5487">
        <w:rPr>
          <w:rFonts w:cs="Arial"/>
          <w:iCs/>
          <w:szCs w:val="22"/>
        </w:rPr>
        <w:t>Vendor {C</w:t>
      </w:r>
      <w:r w:rsidRPr="00BA1B72">
        <w:rPr>
          <w:rFonts w:cs="Arial"/>
          <w:iCs/>
          <w:szCs w:val="22"/>
        </w:rPr>
        <w:t>ontractor</w:t>
      </w:r>
      <w:r w:rsidR="00DB5487">
        <w:rPr>
          <w:rFonts w:cs="Arial"/>
          <w:iCs/>
          <w:szCs w:val="22"/>
        </w:rPr>
        <w:t>}</w:t>
      </w:r>
      <w:r w:rsidRPr="00BA1B72">
        <w:rPr>
          <w:rFonts w:cs="Arial"/>
          <w:iCs/>
          <w:szCs w:val="22"/>
        </w:rPr>
        <w:t>.</w:t>
      </w:r>
    </w:p>
    <w:p w:rsidR="00D409E6" w:rsidRPr="004C4121" w:rsidRDefault="00D409E6" w:rsidP="00D409E6">
      <w:pPr>
        <w:spacing w:before="100" w:beforeAutospacing="1" w:after="100" w:afterAutospacing="1"/>
        <w:rPr>
          <w:rFonts w:cs="Arial"/>
          <w:iCs/>
          <w:szCs w:val="22"/>
        </w:rPr>
      </w:pPr>
      <w:r w:rsidRPr="004C4121">
        <w:rPr>
          <w:rFonts w:cs="Arial"/>
          <w:szCs w:val="22"/>
        </w:rPr>
        <w:t xml:space="preserve">The State of New Jersey and the </w:t>
      </w:r>
      <w:r w:rsidR="00DB5487">
        <w:rPr>
          <w:rFonts w:cs="Arial"/>
          <w:szCs w:val="22"/>
        </w:rPr>
        <w:t>Vendor {</w:t>
      </w:r>
      <w:r w:rsidRPr="004C4121">
        <w:rPr>
          <w:rFonts w:cs="Arial"/>
          <w:szCs w:val="22"/>
        </w:rPr>
        <w:t>Contractor</w:t>
      </w:r>
      <w:r w:rsidR="00DB5487">
        <w:rPr>
          <w:rFonts w:cs="Arial"/>
          <w:szCs w:val="22"/>
        </w:rPr>
        <w:t>}</w:t>
      </w:r>
      <w:r w:rsidRPr="004C4121">
        <w:rPr>
          <w:rFonts w:cs="Arial"/>
          <w:szCs w:val="22"/>
        </w:rPr>
        <w:t xml:space="preserve"> will be required to follow the State’s Extranet Policy and Procedure, and complete the application form, MOU, operational form and security controls assessment checklist.</w:t>
      </w:r>
      <w:r>
        <w:rPr>
          <w:rFonts w:cs="Arial"/>
          <w:szCs w:val="22"/>
        </w:rPr>
        <w:t xml:space="preserve">  </w:t>
      </w:r>
      <w:r w:rsidRPr="003C03BB">
        <w:rPr>
          <w:rFonts w:cs="Arial"/>
          <w:szCs w:val="22"/>
        </w:rPr>
        <w:t>See http://www.state.nj.us/it/ps/ for more details</w:t>
      </w:r>
      <w:r>
        <w:rPr>
          <w:rFonts w:cs="Arial"/>
          <w:szCs w:val="22"/>
        </w:rPr>
        <w:t>.</w:t>
      </w:r>
    </w:p>
    <w:p w:rsidR="00B15B8D" w:rsidRDefault="00B15B8D" w:rsidP="00B15B8D">
      <w:pPr>
        <w:jc w:val="left"/>
        <w:rPr>
          <w:rFonts w:cs="Arial"/>
          <w:b/>
          <w:iCs/>
          <w:szCs w:val="22"/>
          <w:u w:val="single"/>
        </w:rPr>
      </w:pPr>
      <w:r>
        <w:rPr>
          <w:rFonts w:cs="Arial"/>
          <w:b/>
          <w:iCs/>
          <w:szCs w:val="22"/>
          <w:u w:val="single"/>
        </w:rPr>
        <w:t>TRANSMISSION OF FILES</w:t>
      </w:r>
    </w:p>
    <w:p w:rsidR="00B15B8D" w:rsidRPr="00B15B8D" w:rsidRDefault="00B15B8D" w:rsidP="00DB5487">
      <w:pPr>
        <w:rPr>
          <w:rFonts w:cs="Arial"/>
          <w:iCs/>
          <w:szCs w:val="22"/>
        </w:rPr>
      </w:pPr>
      <w:r w:rsidRPr="00B15B8D">
        <w:rPr>
          <w:rFonts w:cs="Arial"/>
          <w:szCs w:val="22"/>
        </w:rPr>
        <w:t xml:space="preserve">The State of New Jersey supports multiple methods for data transfers internally within the Garden State Network or external to an extranet or business partner.  The transmission of all files between the </w:t>
      </w:r>
      <w:r w:rsidR="00DB5487">
        <w:rPr>
          <w:rFonts w:cs="Arial"/>
          <w:szCs w:val="22"/>
        </w:rPr>
        <w:t>Vendor {C</w:t>
      </w:r>
      <w:r w:rsidRPr="00B15B8D">
        <w:rPr>
          <w:rFonts w:cs="Arial"/>
          <w:szCs w:val="22"/>
        </w:rPr>
        <w:t>ontractor</w:t>
      </w:r>
      <w:r w:rsidR="00DB5487">
        <w:rPr>
          <w:rFonts w:cs="Arial"/>
          <w:szCs w:val="22"/>
        </w:rPr>
        <w:t>}</w:t>
      </w:r>
      <w:r w:rsidRPr="00B15B8D">
        <w:rPr>
          <w:rFonts w:cs="Arial"/>
          <w:szCs w:val="22"/>
        </w:rPr>
        <w:t xml:space="preserve"> and the State system must be transferred securely using the State file transfer methodology.  The State will work with the </w:t>
      </w:r>
      <w:r w:rsidR="00DB5487">
        <w:rPr>
          <w:rFonts w:cs="Arial"/>
          <w:szCs w:val="22"/>
        </w:rPr>
        <w:t>Vendor {C</w:t>
      </w:r>
      <w:r w:rsidRPr="00B15B8D">
        <w:rPr>
          <w:rFonts w:cs="Arial"/>
          <w:szCs w:val="22"/>
        </w:rPr>
        <w:t>ontractor</w:t>
      </w:r>
      <w:r w:rsidR="00DB5487">
        <w:rPr>
          <w:rFonts w:cs="Arial"/>
          <w:szCs w:val="22"/>
        </w:rPr>
        <w:t>}</w:t>
      </w:r>
      <w:r w:rsidRPr="00B15B8D">
        <w:rPr>
          <w:rFonts w:cs="Arial"/>
          <w:szCs w:val="22"/>
        </w:rPr>
        <w:t xml:space="preserve"> in the implementation of the file transfer process.  The secure file transfer must meet the state and federal security guidelines and standards.</w:t>
      </w:r>
    </w:p>
    <w:p w:rsidR="00B15B8D" w:rsidRDefault="00B15B8D" w:rsidP="00B15B8D">
      <w:pPr>
        <w:spacing w:before="100" w:beforeAutospacing="1" w:after="100" w:afterAutospacing="1"/>
        <w:jc w:val="left"/>
        <w:rPr>
          <w:rFonts w:cs="Arial"/>
          <w:szCs w:val="22"/>
        </w:rPr>
      </w:pPr>
      <w:r w:rsidRPr="00B15B8D">
        <w:rPr>
          <w:rFonts w:cs="Arial"/>
          <w:szCs w:val="22"/>
        </w:rPr>
        <w:t xml:space="preserve">The State of New Jersey provides both asynchronous and synchronous file transfer methodologies. </w:t>
      </w:r>
    </w:p>
    <w:p w:rsidR="00B15B8D" w:rsidRPr="00B15B8D" w:rsidRDefault="00B15B8D" w:rsidP="00B15B8D">
      <w:pPr>
        <w:jc w:val="left"/>
        <w:rPr>
          <w:rFonts w:cs="Arial"/>
          <w:iCs/>
          <w:szCs w:val="22"/>
        </w:rPr>
      </w:pPr>
      <w:r w:rsidRPr="00B15B8D">
        <w:rPr>
          <w:rFonts w:cs="Arial"/>
          <w:szCs w:val="22"/>
        </w:rPr>
        <w:t>Synchronous:</w:t>
      </w:r>
    </w:p>
    <w:p w:rsidR="00B15B8D" w:rsidRPr="00B15B8D" w:rsidRDefault="00B15B8D" w:rsidP="00B15B8D">
      <w:pPr>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xml:space="preserve">Connect: Direct Secure ++ is a supported option for file exchange with the State of New Jersey IBM mainframe. </w:t>
      </w:r>
    </w:p>
    <w:p w:rsidR="00B15B8D" w:rsidRPr="00B15B8D" w:rsidRDefault="00B15B8D" w:rsidP="00B15B8D">
      <w:pPr>
        <w:ind w:left="1440"/>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lastRenderedPageBreak/>
        <w:t> FTPS over SSL (Explicit – port 21) is a supported option for file exchange for connections originating from the State of New Jersey IBM Mainframe. Must support RFC2228.</w:t>
      </w:r>
    </w:p>
    <w:p w:rsidR="00B15B8D" w:rsidRPr="00B15B8D" w:rsidRDefault="00B15B8D" w:rsidP="00B15B8D">
      <w:pPr>
        <w:ind w:left="360"/>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xml:space="preserve">SFTP (FTP over SSHv2 or greater) is a supported option for file exchange with State of New Jersey distributed servers (non-IBM Mainframe). </w:t>
      </w:r>
    </w:p>
    <w:p w:rsidR="00B15B8D" w:rsidRPr="00B15B8D" w:rsidRDefault="00B15B8D" w:rsidP="00B15B8D">
      <w:pPr>
        <w:jc w:val="left"/>
        <w:rPr>
          <w:rFonts w:cs="Arial"/>
          <w:szCs w:val="22"/>
        </w:rPr>
      </w:pPr>
    </w:p>
    <w:p w:rsidR="00B15B8D" w:rsidRPr="00B15B8D" w:rsidRDefault="00B15B8D" w:rsidP="00B15B8D">
      <w:pPr>
        <w:jc w:val="left"/>
        <w:rPr>
          <w:rFonts w:cs="Arial"/>
          <w:szCs w:val="22"/>
        </w:rPr>
      </w:pPr>
      <w:r w:rsidRPr="00B15B8D">
        <w:rPr>
          <w:rFonts w:cs="Arial"/>
          <w:szCs w:val="22"/>
        </w:rPr>
        <w:t>Asynchronous:</w:t>
      </w:r>
    </w:p>
    <w:p w:rsidR="00B15B8D" w:rsidRPr="00B15B8D" w:rsidRDefault="00B15B8D" w:rsidP="00B15B8D">
      <w:pPr>
        <w:jc w:val="left"/>
        <w:rPr>
          <w:rFonts w:cs="Arial"/>
          <w:szCs w:val="22"/>
        </w:rPr>
      </w:pPr>
    </w:p>
    <w:p w:rsidR="00B15B8D" w:rsidRPr="00B15B8D" w:rsidRDefault="00B15B8D" w:rsidP="00B15B8D">
      <w:pPr>
        <w:numPr>
          <w:ilvl w:val="0"/>
          <w:numId w:val="53"/>
        </w:numPr>
        <w:ind w:left="720"/>
        <w:jc w:val="left"/>
        <w:rPr>
          <w:rFonts w:cs="Arial"/>
          <w:szCs w:val="22"/>
        </w:rPr>
      </w:pPr>
      <w:r w:rsidRPr="00B15B8D">
        <w:rPr>
          <w:rFonts w:cs="Arial"/>
          <w:szCs w:val="22"/>
        </w:rPr>
        <w:t>The State of New Jersey’s DataMotion is a supported option for non-automated or “ad-hoc” file exchange with State of New Jersey.  A client license is required.</w:t>
      </w:r>
    </w:p>
    <w:p w:rsidR="00B15B8D" w:rsidRPr="00B15B8D" w:rsidRDefault="00B15B8D" w:rsidP="00B15B8D">
      <w:pPr>
        <w:ind w:left="1035"/>
        <w:jc w:val="left"/>
        <w:rPr>
          <w:rFonts w:cs="Arial"/>
          <w:szCs w:val="22"/>
        </w:rPr>
      </w:pPr>
    </w:p>
    <w:p w:rsidR="00B15B8D" w:rsidRPr="00B15B8D" w:rsidRDefault="00B15B8D" w:rsidP="00B15B8D">
      <w:pPr>
        <w:numPr>
          <w:ilvl w:val="0"/>
          <w:numId w:val="53"/>
        </w:numPr>
        <w:ind w:left="720"/>
        <w:jc w:val="left"/>
        <w:rPr>
          <w:rFonts w:cs="Arial"/>
          <w:szCs w:val="22"/>
        </w:rPr>
      </w:pPr>
      <w:r w:rsidRPr="00B15B8D">
        <w:rPr>
          <w:rFonts w:cs="Arial"/>
          <w:szCs w:val="22"/>
        </w:rPr>
        <w:t> The State of New Jersey’s DataMotion-DataBridge is a supported option for automated file exchange with the State of New Jersey.</w:t>
      </w:r>
    </w:p>
    <w:p w:rsidR="00B15B8D" w:rsidRDefault="00B15B8D" w:rsidP="00D409E6">
      <w:pPr>
        <w:jc w:val="left"/>
        <w:rPr>
          <w:rFonts w:cs="Arial"/>
          <w:b/>
          <w:iCs/>
          <w:szCs w:val="22"/>
          <w:u w:val="single"/>
        </w:rPr>
      </w:pPr>
    </w:p>
    <w:p w:rsidR="00B15B8D" w:rsidRPr="00BA1B72" w:rsidRDefault="00B15B8D" w:rsidP="00B15B8D">
      <w:pPr>
        <w:rPr>
          <w:rFonts w:cs="Arial"/>
          <w:szCs w:val="22"/>
        </w:rPr>
      </w:pPr>
      <w:r w:rsidRPr="00BA1B72">
        <w:rPr>
          <w:rFonts w:cs="Arial"/>
          <w:szCs w:val="22"/>
        </w:rPr>
        <w:t xml:space="preserve">The </w:t>
      </w:r>
      <w:r w:rsidR="00DB5487">
        <w:rPr>
          <w:rFonts w:cs="Arial"/>
          <w:szCs w:val="22"/>
        </w:rPr>
        <w:t>Vendor {C</w:t>
      </w:r>
      <w:r w:rsidRPr="00BA1B72">
        <w:rPr>
          <w:rFonts w:cs="Arial"/>
          <w:szCs w:val="22"/>
        </w:rPr>
        <w:t>ontractor</w:t>
      </w:r>
      <w:r w:rsidR="00DB5487">
        <w:rPr>
          <w:rFonts w:cs="Arial"/>
          <w:szCs w:val="22"/>
        </w:rPr>
        <w:t>}</w:t>
      </w:r>
      <w:r w:rsidRPr="00BA1B72">
        <w:rPr>
          <w:rFonts w:cs="Arial"/>
          <w:szCs w:val="22"/>
        </w:rPr>
        <w:t xml:space="preserve"> will be required to test the file transfer with the State system on all file transfers prior to full implementation. </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szCs w:val="22"/>
        </w:rPr>
        <w:t>Reference:</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41" w:history="1">
        <w:r w:rsidRPr="00BA1B72">
          <w:rPr>
            <w:rStyle w:val="Hyperlink"/>
            <w:rFonts w:cs="Arial"/>
            <w:szCs w:val="22"/>
          </w:rPr>
          <w:t>http://csrc.nist.gov/publications/nistpubs/800-47/sp800-47.pdf</w:t>
        </w:r>
      </w:hyperlink>
      <w:r w:rsidRPr="00BA1B72">
        <w:rPr>
          <w:rFonts w:cs="Arial"/>
          <w:szCs w:val="22"/>
        </w:rPr>
        <w:t>)</w:t>
      </w:r>
    </w:p>
    <w:p w:rsidR="00B15B8D" w:rsidRDefault="00B15B8D" w:rsidP="00D409E6">
      <w:pPr>
        <w:jc w:val="left"/>
        <w:rPr>
          <w:rFonts w:cs="Arial"/>
          <w:b/>
          <w:iCs/>
          <w:szCs w:val="22"/>
          <w:u w:val="single"/>
        </w:rPr>
      </w:pPr>
    </w:p>
    <w:p w:rsidR="00B15B8D" w:rsidRPr="002A414D" w:rsidRDefault="00B15B8D" w:rsidP="00B15B8D">
      <w:pPr>
        <w:autoSpaceDE w:val="0"/>
        <w:autoSpaceDN w:val="0"/>
        <w:adjustRightInd w:val="0"/>
        <w:rPr>
          <w:rFonts w:cs="Arial"/>
          <w:b/>
          <w:szCs w:val="22"/>
        </w:rPr>
      </w:pPr>
      <w:r w:rsidRPr="002A414D">
        <w:rPr>
          <w:rFonts w:cs="Arial"/>
          <w:b/>
          <w:szCs w:val="22"/>
        </w:rPr>
        <w:t xml:space="preserve">NJKiDS Technical and Operational Environment: </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Pr>
          <w:rFonts w:cs="Arial"/>
          <w:szCs w:val="22"/>
        </w:rPr>
        <w:t>NJKiDS operates under a three-tier</w:t>
      </w:r>
      <w:r w:rsidRPr="005F1FD0">
        <w:rPr>
          <w:rFonts w:cs="Arial"/>
          <w:szCs w:val="22"/>
        </w:rPr>
        <w:t xml:space="preserve"> application environment</w:t>
      </w:r>
      <w:r>
        <w:rPr>
          <w:rFonts w:cs="Arial"/>
          <w:szCs w:val="22"/>
        </w:rPr>
        <w:t>, which includes Oracle, WebSphere and Java.  The NJKiDS</w:t>
      </w:r>
      <w:r w:rsidRPr="00D272FF">
        <w:rPr>
          <w:rFonts w:cs="Arial"/>
          <w:szCs w:val="22"/>
        </w:rPr>
        <w:t xml:space="preserve"> production, development, testing and disaster recovery</w:t>
      </w:r>
      <w:r>
        <w:rPr>
          <w:rFonts w:cs="Arial"/>
          <w:szCs w:val="22"/>
        </w:rPr>
        <w:t xml:space="preserve"> </w:t>
      </w:r>
      <w:r w:rsidRPr="00D272FF">
        <w:rPr>
          <w:rFonts w:cs="Arial"/>
          <w:szCs w:val="22"/>
        </w:rPr>
        <w:t xml:space="preserve">hardware and software environments are </w:t>
      </w:r>
      <w:r>
        <w:rPr>
          <w:rFonts w:cs="Arial"/>
          <w:szCs w:val="22"/>
        </w:rPr>
        <w:t>housed at State</w:t>
      </w:r>
      <w:r w:rsidRPr="00D272FF">
        <w:rPr>
          <w:rFonts w:cs="Arial"/>
          <w:szCs w:val="22"/>
        </w:rPr>
        <w:t xml:space="preserve"> Data</w:t>
      </w:r>
      <w:r>
        <w:rPr>
          <w:rFonts w:cs="Arial"/>
          <w:szCs w:val="22"/>
        </w:rPr>
        <w:t xml:space="preserve"> Centers, located in the Trenton</w:t>
      </w:r>
      <w:r w:rsidRPr="00D272FF">
        <w:rPr>
          <w:rFonts w:cs="Arial"/>
          <w:szCs w:val="22"/>
        </w:rPr>
        <w:t xml:space="preserve"> area. Administration and direct support of the hardware and operating systems </w:t>
      </w:r>
      <w:r>
        <w:rPr>
          <w:rFonts w:cs="Arial"/>
          <w:szCs w:val="22"/>
        </w:rPr>
        <w:t xml:space="preserve">are </w:t>
      </w:r>
      <w:r w:rsidRPr="00D272FF">
        <w:rPr>
          <w:rFonts w:cs="Arial"/>
          <w:szCs w:val="22"/>
        </w:rPr>
        <w:t xml:space="preserve">not a part of this contract, and </w:t>
      </w:r>
      <w:r>
        <w:rPr>
          <w:rFonts w:cs="Arial"/>
          <w:szCs w:val="22"/>
        </w:rPr>
        <w:t xml:space="preserve">are </w:t>
      </w:r>
      <w:r w:rsidRPr="00D272FF">
        <w:rPr>
          <w:rFonts w:cs="Arial"/>
          <w:szCs w:val="22"/>
        </w:rPr>
        <w:t xml:space="preserve">supported either by </w:t>
      </w:r>
      <w:r>
        <w:rPr>
          <w:rFonts w:cs="Arial"/>
          <w:szCs w:val="22"/>
        </w:rPr>
        <w:t>State</w:t>
      </w:r>
      <w:r w:rsidRPr="00D272FF">
        <w:rPr>
          <w:rFonts w:cs="Arial"/>
          <w:szCs w:val="22"/>
        </w:rPr>
        <w:t xml:space="preserve"> or other contractual staff.</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sidRPr="00664C34">
        <w:rPr>
          <w:rFonts w:cs="Arial"/>
          <w:szCs w:val="22"/>
        </w:rPr>
        <w:t xml:space="preserve">All of NJKiDS application development, maintenance and support activities are to be conducted on-site at the </w:t>
      </w:r>
      <w:r w:rsidR="00D206DF">
        <w:rPr>
          <w:rFonts w:cs="Arial"/>
          <w:szCs w:val="22"/>
        </w:rPr>
        <w:t>Vendor’s {Contractor’s}</w:t>
      </w:r>
      <w:r w:rsidRPr="00664C34">
        <w:rPr>
          <w:rFonts w:cs="Arial"/>
          <w:szCs w:val="22"/>
        </w:rPr>
        <w:t xml:space="preserve"> offices.  The </w:t>
      </w:r>
      <w:r w:rsidR="00D206DF">
        <w:rPr>
          <w:rFonts w:cs="Arial"/>
          <w:szCs w:val="22"/>
        </w:rPr>
        <w:t>Vendor {Contractor}</w:t>
      </w:r>
      <w:r w:rsidRPr="00664C34">
        <w:rPr>
          <w:rFonts w:cs="Arial"/>
          <w:szCs w:val="22"/>
        </w:rPr>
        <w:t xml:space="preserve"> shall establ</w:t>
      </w:r>
      <w:r>
        <w:rPr>
          <w:rFonts w:cs="Arial"/>
          <w:szCs w:val="22"/>
        </w:rPr>
        <w:t>ish a primary office</w:t>
      </w:r>
      <w:r w:rsidRPr="00664C34">
        <w:rPr>
          <w:rFonts w:cs="Arial"/>
          <w:szCs w:val="22"/>
        </w:rPr>
        <w:t xml:space="preserve"> at a single site through use of existing facilities, expansion of existing facilities, or acquisition of a new facility. </w:t>
      </w:r>
      <w:r w:rsidR="00D206DF">
        <w:rPr>
          <w:rFonts w:cs="Arial"/>
          <w:szCs w:val="22"/>
        </w:rPr>
        <w:t>Vendor’s {Contractor’s}</w:t>
      </w:r>
      <w:r w:rsidRPr="00B97429">
        <w:rPr>
          <w:rFonts w:cs="Arial"/>
          <w:szCs w:val="22"/>
        </w:rPr>
        <w:t xml:space="preserve"> facility </w:t>
      </w:r>
      <w:r w:rsidRPr="00664C34">
        <w:rPr>
          <w:rFonts w:cs="Arial"/>
          <w:szCs w:val="22"/>
        </w:rPr>
        <w:t>sh</w:t>
      </w:r>
      <w:r>
        <w:rPr>
          <w:rFonts w:cs="Arial"/>
          <w:szCs w:val="22"/>
        </w:rPr>
        <w:t>ould</w:t>
      </w:r>
      <w:r w:rsidRPr="00664C34">
        <w:rPr>
          <w:rFonts w:cs="Arial"/>
          <w:szCs w:val="22"/>
        </w:rPr>
        <w:t xml:space="preserve"> be located in New Jersey within approximately 10 miles of the OCSS office located at 5 Quakerbridge Plaza </w:t>
      </w:r>
      <w:r>
        <w:rPr>
          <w:rFonts w:cs="Arial"/>
          <w:szCs w:val="22"/>
        </w:rPr>
        <w:t>Drive</w:t>
      </w:r>
      <w:r w:rsidRPr="00664C34">
        <w:rPr>
          <w:rFonts w:cs="Arial"/>
          <w:szCs w:val="22"/>
        </w:rPr>
        <w:t>, Mercerville, New Jersey</w:t>
      </w:r>
      <w:r>
        <w:rPr>
          <w:rFonts w:cs="Arial"/>
          <w:szCs w:val="22"/>
        </w:rPr>
        <w:t xml:space="preserve"> </w:t>
      </w:r>
      <w:r w:rsidRPr="00136D82">
        <w:rPr>
          <w:rFonts w:cs="Arial"/>
          <w:szCs w:val="22"/>
        </w:rPr>
        <w:t>08619</w:t>
      </w:r>
      <w:r w:rsidRPr="00DB5487">
        <w:rPr>
          <w:rFonts w:cs="Arial"/>
          <w:szCs w:val="22"/>
        </w:rPr>
        <w:t xml:space="preserve">. </w:t>
      </w:r>
      <w:r w:rsidR="00E10A77" w:rsidRPr="00DB5487">
        <w:rPr>
          <w:rFonts w:cs="Arial"/>
          <w:szCs w:val="22"/>
        </w:rPr>
        <w:t>SCM</w:t>
      </w:r>
      <w:r w:rsidRPr="00DB5487">
        <w:rPr>
          <w:rFonts w:cs="Arial"/>
          <w:szCs w:val="22"/>
        </w:rPr>
        <w:t xml:space="preserve"> must</w:t>
      </w:r>
      <w:r w:rsidRPr="00136D82">
        <w:rPr>
          <w:rFonts w:cs="Arial"/>
          <w:szCs w:val="22"/>
        </w:rPr>
        <w:t xml:space="preserve"> approve of the location prior to any lease of property being signed.</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Pr>
          <w:rFonts w:cs="Arial"/>
          <w:szCs w:val="22"/>
        </w:rPr>
        <w:t>There are two</w:t>
      </w:r>
      <w:r w:rsidRPr="00156C57">
        <w:rPr>
          <w:rFonts w:cs="Arial"/>
          <w:szCs w:val="22"/>
        </w:rPr>
        <w:t xml:space="preserve"> prima</w:t>
      </w:r>
      <w:r>
        <w:rPr>
          <w:rFonts w:cs="Arial"/>
          <w:szCs w:val="22"/>
        </w:rPr>
        <w:t>ry categories of users of NJKiDS</w:t>
      </w:r>
      <w:r w:rsidRPr="00156C57">
        <w:rPr>
          <w:rFonts w:cs="Arial"/>
          <w:szCs w:val="22"/>
        </w:rPr>
        <w:t xml:space="preserve">: 1) </w:t>
      </w:r>
      <w:r>
        <w:rPr>
          <w:rFonts w:cs="Arial"/>
          <w:szCs w:val="22"/>
        </w:rPr>
        <w:t xml:space="preserve">Central Users - comprised of the Department of Human Services, Office of Child Support Services and the Administrative Office of the Courts (Judiciary) end users and 2) A variety of delegated and contractual stakeholder users statewide.  Each </w:t>
      </w:r>
      <w:r w:rsidRPr="002C0AB7">
        <w:rPr>
          <w:rFonts w:cs="Arial"/>
          <w:szCs w:val="22"/>
        </w:rPr>
        <w:t xml:space="preserve">class of users has unique roles within New Jersey’s child support program structure and, therefore, unique defined roles within the NJKiDS application.  </w:t>
      </w:r>
      <w:r>
        <w:rPr>
          <w:rFonts w:cs="Arial"/>
          <w:szCs w:val="22"/>
        </w:rPr>
        <w:t>Currently, t</w:t>
      </w:r>
      <w:r w:rsidRPr="002C0AB7">
        <w:rPr>
          <w:rFonts w:cs="Arial"/>
          <w:szCs w:val="22"/>
        </w:rPr>
        <w:t>here are approximately 3,</w:t>
      </w:r>
      <w:r>
        <w:rPr>
          <w:rFonts w:cs="Arial"/>
          <w:szCs w:val="22"/>
        </w:rPr>
        <w:t>5</w:t>
      </w:r>
      <w:r w:rsidRPr="002C0AB7">
        <w:rPr>
          <w:rFonts w:cs="Arial"/>
          <w:szCs w:val="22"/>
        </w:rPr>
        <w:t xml:space="preserve">00 NJKiDS users </w:t>
      </w:r>
      <w:r>
        <w:rPr>
          <w:rFonts w:cs="Arial"/>
          <w:szCs w:val="22"/>
        </w:rPr>
        <w:t>state</w:t>
      </w:r>
      <w:r w:rsidRPr="002C0AB7">
        <w:rPr>
          <w:rFonts w:cs="Arial"/>
          <w:szCs w:val="22"/>
        </w:rPr>
        <w:t>wide.</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sidRPr="00DB5487">
        <w:rPr>
          <w:rFonts w:cs="Arial"/>
          <w:szCs w:val="22"/>
        </w:rPr>
        <w:t xml:space="preserve">Attachment D is a reference for additional details, including diagrams and charts regarding the </w:t>
      </w:r>
      <w:r w:rsidRPr="00DB5487">
        <w:rPr>
          <w:rFonts w:cs="Arial"/>
          <w:b/>
          <w:bCs/>
          <w:i/>
          <w:iCs/>
          <w:szCs w:val="22"/>
        </w:rPr>
        <w:t xml:space="preserve">current </w:t>
      </w:r>
      <w:r w:rsidRPr="00CE57BF">
        <w:rPr>
          <w:rFonts w:cs="Arial"/>
          <w:szCs w:val="22"/>
        </w:rPr>
        <w:t xml:space="preserve">components </w:t>
      </w:r>
      <w:r w:rsidRPr="00571FC3">
        <w:rPr>
          <w:rFonts w:cs="Arial"/>
          <w:szCs w:val="22"/>
        </w:rPr>
        <w:t xml:space="preserve">of the NJKiDS operational and technical environment. The specific technical environments to be supported by the </w:t>
      </w:r>
      <w:r w:rsidR="00D206DF" w:rsidRPr="00571FC3">
        <w:rPr>
          <w:rFonts w:cs="Arial"/>
          <w:szCs w:val="22"/>
        </w:rPr>
        <w:t>Vendor {Contractor}</w:t>
      </w:r>
      <w:r w:rsidRPr="00571FC3">
        <w:rPr>
          <w:rFonts w:cs="Arial"/>
          <w:szCs w:val="22"/>
        </w:rPr>
        <w:t xml:space="preserve"> may evolve and change over the duration of the contract.</w:t>
      </w:r>
    </w:p>
    <w:p w:rsidR="00B262CF" w:rsidRDefault="00B262CF" w:rsidP="00B15B8D">
      <w:pPr>
        <w:autoSpaceDE w:val="0"/>
        <w:autoSpaceDN w:val="0"/>
        <w:adjustRightInd w:val="0"/>
        <w:rPr>
          <w:rFonts w:cs="Arial"/>
          <w:szCs w:val="22"/>
        </w:rPr>
      </w:pPr>
    </w:p>
    <w:p w:rsidR="00B262CF" w:rsidRDefault="00B262CF" w:rsidP="00B15B8D">
      <w:pPr>
        <w:autoSpaceDE w:val="0"/>
        <w:autoSpaceDN w:val="0"/>
        <w:adjustRightInd w:val="0"/>
        <w:rPr>
          <w:rFonts w:cs="Arial"/>
          <w:szCs w:val="22"/>
        </w:rPr>
      </w:pPr>
    </w:p>
    <w:p w:rsidR="00B262CF" w:rsidRDefault="00B262CF" w:rsidP="00B15B8D">
      <w:pPr>
        <w:autoSpaceDE w:val="0"/>
        <w:autoSpaceDN w:val="0"/>
        <w:adjustRightInd w:val="0"/>
        <w:rPr>
          <w:rFonts w:cs="Arial"/>
          <w:szCs w:val="22"/>
        </w:rPr>
      </w:pPr>
    </w:p>
    <w:p w:rsidR="00B87B8F" w:rsidRDefault="00B87B8F" w:rsidP="00B15B8D">
      <w:pPr>
        <w:autoSpaceDE w:val="0"/>
        <w:autoSpaceDN w:val="0"/>
        <w:adjustRightInd w:val="0"/>
        <w:rPr>
          <w:rFonts w:cs="Arial"/>
          <w:szCs w:val="22"/>
        </w:rPr>
      </w:pPr>
    </w:p>
    <w:p w:rsidR="00B15B8D" w:rsidRDefault="00B15B8D" w:rsidP="00B15B8D">
      <w:pPr>
        <w:pStyle w:val="Heading2"/>
      </w:pPr>
      <w:bookmarkStart w:id="100" w:name="_Toc478975877"/>
      <w:r>
        <w:lastRenderedPageBreak/>
        <w:t>TASKS AND DELIVERABLES</w:t>
      </w:r>
      <w:bookmarkEnd w:id="100"/>
    </w:p>
    <w:p w:rsidR="00B15B8D" w:rsidRDefault="00B15B8D" w:rsidP="00B15B8D"/>
    <w:p w:rsidR="00B15B8D" w:rsidRDefault="00B15B8D" w:rsidP="00B15B8D">
      <w:pPr>
        <w:autoSpaceDE w:val="0"/>
        <w:autoSpaceDN w:val="0"/>
        <w:adjustRightInd w:val="0"/>
        <w:rPr>
          <w:rFonts w:cs="Arial"/>
          <w:szCs w:val="22"/>
        </w:rPr>
      </w:pPr>
      <w:r w:rsidRPr="00B15B8D">
        <w:rPr>
          <w:rFonts w:cs="Arial"/>
          <w:szCs w:val="22"/>
        </w:rPr>
        <w:t xml:space="preserve">The </w:t>
      </w:r>
      <w:r w:rsidR="00D206DF">
        <w:rPr>
          <w:rFonts w:cs="Arial"/>
          <w:szCs w:val="22"/>
        </w:rPr>
        <w:t>Vendor {Contractor}</w:t>
      </w:r>
      <w:r w:rsidRPr="00B15B8D">
        <w:rPr>
          <w:rFonts w:cs="Arial"/>
          <w:szCs w:val="22"/>
        </w:rPr>
        <w:t xml:space="preserve"> shall perform all services in Section 3.0, Scope of Work for all perfective, adaptive and preventive changes and maintenance to the system.  The </w:t>
      </w:r>
      <w:r w:rsidR="00D206DF">
        <w:rPr>
          <w:rFonts w:cs="Arial"/>
          <w:szCs w:val="22"/>
        </w:rPr>
        <w:t>Vendor {Contractor}</w:t>
      </w:r>
      <w:r w:rsidRPr="00B15B8D">
        <w:rPr>
          <w:rFonts w:cs="Arial"/>
          <w:szCs w:val="22"/>
        </w:rPr>
        <w:t xml:space="preserve"> must ensure the system continues to meet all of the technical and functional requirements necessary to maintain Federal certification.  These requirements are outlined by the Federal Department of Health and Human Services – Administration for Families and Children – Office of Child Support Enforcement – State and Tribal Systems. The full set of requirements is viewable and available for download at:</w:t>
      </w:r>
      <w:r w:rsidR="00026618" w:rsidRPr="00026618">
        <w:t xml:space="preserve"> </w:t>
      </w:r>
      <w:hyperlink r:id="rId42" w:history="1">
        <w:r w:rsidR="00026618" w:rsidRPr="00131E5D">
          <w:rPr>
            <w:rStyle w:val="Hyperlink"/>
            <w:rFonts w:cs="Arial"/>
            <w:szCs w:val="22"/>
          </w:rPr>
          <w:t>https://www.acf.hhs.gov/css</w:t>
        </w:r>
      </w:hyperlink>
      <w:r w:rsidR="00026618">
        <w:rPr>
          <w:rFonts w:cs="Arial"/>
          <w:szCs w:val="22"/>
        </w:rPr>
        <w:t>.</w:t>
      </w:r>
    </w:p>
    <w:p w:rsidR="00B15B8D" w:rsidRDefault="00B15B8D" w:rsidP="00B15B8D">
      <w:pPr>
        <w:autoSpaceDE w:val="0"/>
        <w:autoSpaceDN w:val="0"/>
        <w:adjustRightInd w:val="0"/>
        <w:rPr>
          <w:rFonts w:cs="Arial"/>
          <w:color w:val="0000FF"/>
          <w:szCs w:val="22"/>
          <w:u w:val="single"/>
        </w:rPr>
      </w:pPr>
    </w:p>
    <w:p w:rsidR="00B15B8D" w:rsidRPr="00B15B8D" w:rsidRDefault="00B15B8D" w:rsidP="00B15B8D">
      <w:pPr>
        <w:autoSpaceDE w:val="0"/>
        <w:autoSpaceDN w:val="0"/>
        <w:adjustRightInd w:val="0"/>
        <w:rPr>
          <w:rFonts w:cs="Arial"/>
          <w:szCs w:val="22"/>
        </w:rPr>
      </w:pPr>
      <w:r w:rsidRPr="00B15B8D">
        <w:rPr>
          <w:rFonts w:cs="Arial"/>
          <w:b/>
          <w:szCs w:val="22"/>
        </w:rPr>
        <w:t>Acceptance Criteria:</w:t>
      </w:r>
    </w:p>
    <w:p w:rsidR="00B15B8D" w:rsidRPr="00B15B8D" w:rsidRDefault="00B15B8D" w:rsidP="00B15B8D">
      <w:pPr>
        <w:autoSpaceDE w:val="0"/>
        <w:autoSpaceDN w:val="0"/>
        <w:adjustRightInd w:val="0"/>
        <w:rPr>
          <w:rFonts w:cs="Arial"/>
          <w:szCs w:val="22"/>
        </w:rPr>
      </w:pPr>
    </w:p>
    <w:p w:rsidR="00B15B8D" w:rsidRPr="00B15B8D" w:rsidRDefault="00B15B8D" w:rsidP="00B15B8D">
      <w:pPr>
        <w:autoSpaceDE w:val="0"/>
        <w:autoSpaceDN w:val="0"/>
        <w:adjustRightInd w:val="0"/>
        <w:rPr>
          <w:rFonts w:cs="Arial"/>
          <w:szCs w:val="22"/>
        </w:rPr>
      </w:pPr>
      <w:r w:rsidRPr="00B15B8D">
        <w:rPr>
          <w:rFonts w:cs="Arial"/>
          <w:szCs w:val="22"/>
        </w:rPr>
        <w:t>The acceptance criteria for Deliverables are listed in Section 3.7.</w:t>
      </w:r>
    </w:p>
    <w:p w:rsidR="00B15B8D" w:rsidRDefault="00B15B8D" w:rsidP="00B15B8D">
      <w:pPr>
        <w:autoSpaceDE w:val="0"/>
        <w:autoSpaceDN w:val="0"/>
        <w:adjustRightInd w:val="0"/>
        <w:rPr>
          <w:rFonts w:cs="Arial"/>
          <w:color w:val="0000FF"/>
          <w:szCs w:val="22"/>
        </w:rPr>
      </w:pPr>
    </w:p>
    <w:p w:rsidR="00B15B8D" w:rsidRDefault="00B15B8D" w:rsidP="00B15B8D">
      <w:pPr>
        <w:pStyle w:val="Heading3"/>
      </w:pPr>
      <w:bookmarkStart w:id="101" w:name="_Toc478975878"/>
      <w:r>
        <w:t>GENERAL SERVICE AND PROCESS REQUIREMENTS</w:t>
      </w:r>
      <w:bookmarkEnd w:id="101"/>
    </w:p>
    <w:p w:rsidR="00B15B8D" w:rsidRDefault="00B15B8D" w:rsidP="00B15B8D"/>
    <w:p w:rsidR="00380E89" w:rsidRPr="00380E89" w:rsidRDefault="00380E89" w:rsidP="00380E89">
      <w:pPr>
        <w:autoSpaceDE w:val="0"/>
        <w:autoSpaceDN w:val="0"/>
        <w:adjustRightInd w:val="0"/>
        <w:rPr>
          <w:rFonts w:cs="Arial"/>
          <w:szCs w:val="22"/>
        </w:rPr>
      </w:pPr>
      <w:r w:rsidRPr="00380E89">
        <w:rPr>
          <w:rFonts w:cs="Arial"/>
          <w:szCs w:val="22"/>
        </w:rPr>
        <w:t>This section describes the NJKiDS project context, framework and the common general requirements that are applicable to all Tasks.</w:t>
      </w:r>
    </w:p>
    <w:p w:rsidR="00B15B8D" w:rsidRDefault="00B15B8D" w:rsidP="00B15B8D"/>
    <w:p w:rsidR="00380E89" w:rsidRDefault="00380E89" w:rsidP="00380E89">
      <w:pPr>
        <w:pStyle w:val="Heading4"/>
      </w:pPr>
      <w:r>
        <w:t>release planning management</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 xml:space="preserve">The NJKiDS Project is primarily in a maintenance phase of the systems engineering life cycle, providing ongoing perfective, adaptive and preventive application changes and maintenance support to NJKiDS overall. Modified application components are bundled into periodic Releases for delivery into production.  A Release is a collection of service requests (e.g. perfective/adaptive, fixes, infrastructure modifications, or </w:t>
      </w:r>
      <w:r w:rsidR="00D206DF">
        <w:rPr>
          <w:rFonts w:cs="Arial"/>
          <w:szCs w:val="22"/>
        </w:rPr>
        <w:t>Vendor {Contractor}</w:t>
      </w:r>
      <w:r w:rsidRPr="00380E89">
        <w:rPr>
          <w:rFonts w:cs="Arial"/>
          <w:szCs w:val="22"/>
        </w:rPr>
        <w:t xml:space="preserve"> upgrades) that are packaged for testing and deployment purposes.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For each “unit of work” to be contained in a Release, the NJKiDS Project utilizes the following stages: Initiation and Planning, Requirements Definition, Functional Design, System Design, Construction, Testing and Implementation. Each minor or major maintenance Release goes through Initiation and Planning to create the initial Release Plan, which includes the significant Release milestones, scope summaries for the initial units of work, assumptions, and risks related to the specific Release.   Not all units of work for the Release are defined in the initial Release Plan.   Additional units of work are added to the Release, as the development life cycle progresses from Requirements Definition through a Release “cutoff” point, which is toward the end of construction. Prior to System Testing, the units of work are “packaged” for the Release and no additional units of work are added to the Release.  </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At any given point in time, NJKiDS generally has multiple sub-projects underway, which may include, but are not limited to: application modifications in various stages of the system development lifecycle, hardware/software upgrades, interface modifications, emergency maintenance, and integration with ancillary applications, ongoing forms and reports modifications, or related activities in support of DHS IT, OIS and OIT enterprise projects.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NJKiDS application development is a ‘continuous process’. NJKiDS may have various units of work related to application modifications in process simultaneously, with each being in different phases of the system development life-cycle (Requirements, Functional Design, System Design, Construction or Testing).  Software Release target dates for up to six Releases which contain large units of work from the SMG/Work Team priority list and/or date driven system modifications are tentatively set 3 to 12 months in advance.  Additional unplanned or emergency Releases may be added to the schedule to address break/fix issues, system abends, unanticipated external interface modifications, or urgent or high priority help desk tickets.  Release dates may be determined on the size and complexity of the units of work involved, or the dates may be driven by date sensitive State and Federal legislation, mandates and policy changes.</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lastRenderedPageBreak/>
        <w:t>The units of works included in a software Release may be identified as:</w:t>
      </w:r>
    </w:p>
    <w:p w:rsidR="00380E89" w:rsidRPr="00380E89" w:rsidRDefault="00380E89" w:rsidP="00380E89">
      <w:pPr>
        <w:autoSpaceDE w:val="0"/>
        <w:autoSpaceDN w:val="0"/>
        <w:adjustRightInd w:val="0"/>
        <w:rPr>
          <w:rFonts w:cs="Arial"/>
          <w:szCs w:val="22"/>
        </w:rPr>
      </w:pP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Break/Fix – Issues that stop or have a significant impact on business operations. These would include critical application or technical failures, immediate data corruption or data integrity issues, system abends, or selected system or warranty defects meeting Urgent or High criteria. Typically break/fix units of work involve a coding fix to an existing design;</w:t>
      </w: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Corrective Maintenance – Minor modifications to existing application code for non-break/fix defects; improves the system without changing functionality; improves performance, efficiency and usability. These issues are grouped into planned, scheduled Releases by priority;</w:t>
      </w: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Perfective Maintenance – Improves the system without changing its functionality; improves</w:t>
      </w:r>
    </w:p>
    <w:p w:rsidR="00380E89" w:rsidRPr="00380E89" w:rsidRDefault="00380E89" w:rsidP="00380E89">
      <w:pPr>
        <w:autoSpaceDE w:val="0"/>
        <w:autoSpaceDN w:val="0"/>
        <w:adjustRightInd w:val="0"/>
        <w:rPr>
          <w:rFonts w:cs="Arial"/>
          <w:bCs/>
          <w:szCs w:val="22"/>
        </w:rPr>
      </w:pPr>
      <w:r w:rsidRPr="00380E89">
        <w:rPr>
          <w:rFonts w:cs="Arial"/>
          <w:szCs w:val="22"/>
        </w:rPr>
        <w:t xml:space="preserve">            performance, dependability, maintainability, safety, reliability, efficiency or cost-</w:t>
      </w:r>
      <w:r w:rsidRPr="00380E89">
        <w:rPr>
          <w:rFonts w:cs="Arial"/>
          <w:bCs/>
          <w:szCs w:val="22"/>
        </w:rPr>
        <w:tab/>
        <w:t>effectiveness of operation;</w:t>
      </w:r>
    </w:p>
    <w:p w:rsidR="00380E89" w:rsidRPr="00380E89" w:rsidRDefault="00380E89" w:rsidP="00380E89">
      <w:pPr>
        <w:numPr>
          <w:ilvl w:val="0"/>
          <w:numId w:val="55"/>
        </w:numPr>
        <w:autoSpaceDE w:val="0"/>
        <w:autoSpaceDN w:val="0"/>
        <w:adjustRightInd w:val="0"/>
        <w:jc w:val="left"/>
        <w:rPr>
          <w:rFonts w:cs="Arial"/>
          <w:szCs w:val="22"/>
        </w:rPr>
      </w:pPr>
      <w:r w:rsidRPr="00380E89">
        <w:rPr>
          <w:rFonts w:cs="Arial"/>
          <w:szCs w:val="22"/>
        </w:rPr>
        <w:t>Adaptive Maintenance – Modifies the system to keep it up to date with its environment; adapt to a new/upgraded environment by providing new functionality to address requirements due to changes in the environment (hardware, interfaces, operating system, middleware) or in State or Federal regulations that impact client operations. These issues are grouped into planned, scheduled Releases by priority; and</w:t>
      </w:r>
    </w:p>
    <w:p w:rsidR="00380E89" w:rsidRPr="00380E89" w:rsidRDefault="00380E89" w:rsidP="00380E89">
      <w:pPr>
        <w:numPr>
          <w:ilvl w:val="0"/>
          <w:numId w:val="55"/>
        </w:numPr>
        <w:autoSpaceDE w:val="0"/>
        <w:autoSpaceDN w:val="0"/>
        <w:adjustRightInd w:val="0"/>
        <w:jc w:val="left"/>
        <w:rPr>
          <w:rFonts w:cs="Arial"/>
          <w:szCs w:val="22"/>
        </w:rPr>
      </w:pPr>
      <w:r w:rsidRPr="00380E89">
        <w:rPr>
          <w:rFonts w:cs="Arial"/>
          <w:szCs w:val="22"/>
        </w:rPr>
        <w:t>Preventative Maintenance – Identifies and detects latent faults. Changes to the existing system so as to reduce the risk of failure while operating.</w:t>
      </w:r>
    </w:p>
    <w:p w:rsidR="00380E89" w:rsidRDefault="00380E89" w:rsidP="00380E89"/>
    <w:p w:rsidR="00380E89" w:rsidRPr="00D81755" w:rsidRDefault="00380E89" w:rsidP="00380E89">
      <w:pPr>
        <w:autoSpaceDE w:val="0"/>
        <w:autoSpaceDN w:val="0"/>
        <w:adjustRightInd w:val="0"/>
        <w:rPr>
          <w:rFonts w:cs="Arial"/>
          <w:szCs w:val="22"/>
        </w:rPr>
      </w:pPr>
      <w:r w:rsidRPr="00D81755">
        <w:rPr>
          <w:rFonts w:cs="Arial"/>
          <w:szCs w:val="22"/>
        </w:rPr>
        <w:t xml:space="preserve">NJKiDS software </w:t>
      </w:r>
      <w:r>
        <w:rPr>
          <w:rFonts w:cs="Arial"/>
          <w:szCs w:val="22"/>
        </w:rPr>
        <w:t>Release</w:t>
      </w:r>
      <w:r w:rsidRPr="00D81755">
        <w:rPr>
          <w:rFonts w:cs="Arial"/>
          <w:szCs w:val="22"/>
        </w:rPr>
        <w:t>s may be classified as Emergency, Minor/Maintenance or Major:</w:t>
      </w:r>
    </w:p>
    <w:p w:rsidR="00380E89" w:rsidRPr="00D81755" w:rsidRDefault="00380E89" w:rsidP="00380E89">
      <w:pPr>
        <w:autoSpaceDE w:val="0"/>
        <w:autoSpaceDN w:val="0"/>
        <w:adjustRightInd w:val="0"/>
        <w:rPr>
          <w:rFonts w:cs="Arial"/>
          <w:szCs w:val="22"/>
        </w:rPr>
      </w:pPr>
    </w:p>
    <w:p w:rsidR="00380E89" w:rsidRPr="00D81755" w:rsidRDefault="00380E89" w:rsidP="00380E89">
      <w:pPr>
        <w:pStyle w:val="ListParagraph"/>
        <w:numPr>
          <w:ilvl w:val="0"/>
          <w:numId w:val="56"/>
        </w:numPr>
        <w:autoSpaceDE w:val="0"/>
        <w:autoSpaceDN w:val="0"/>
        <w:adjustRightInd w:val="0"/>
        <w:rPr>
          <w:rFonts w:cs="Arial"/>
          <w:szCs w:val="22"/>
        </w:rPr>
      </w:pPr>
      <w:r w:rsidRPr="00BC2F9A">
        <w:rPr>
          <w:rFonts w:cs="Arial"/>
          <w:i/>
          <w:szCs w:val="22"/>
        </w:rPr>
        <w:t xml:space="preserve">Emergency </w:t>
      </w:r>
      <w:r>
        <w:rPr>
          <w:rFonts w:cs="Arial"/>
          <w:i/>
          <w:szCs w:val="22"/>
        </w:rPr>
        <w:t>Release</w:t>
      </w:r>
      <w:r w:rsidRPr="00BC2F9A">
        <w:rPr>
          <w:rFonts w:cs="Arial"/>
          <w:i/>
          <w:szCs w:val="22"/>
        </w:rPr>
        <w:t>s</w:t>
      </w:r>
      <w:r w:rsidRPr="00D81755">
        <w:rPr>
          <w:rFonts w:cs="Arial"/>
          <w:szCs w:val="22"/>
        </w:rPr>
        <w:t xml:space="preserve"> are of very limited scope and focus for specific break/fix issues only, which must be put into production at the earliest possible date. These </w:t>
      </w:r>
      <w:r>
        <w:rPr>
          <w:rFonts w:cs="Arial"/>
          <w:szCs w:val="22"/>
        </w:rPr>
        <w:t>Release</w:t>
      </w:r>
      <w:r w:rsidRPr="00D81755">
        <w:rPr>
          <w:rFonts w:cs="Arial"/>
          <w:szCs w:val="22"/>
        </w:rPr>
        <w:t xml:space="preserve">s follow </w:t>
      </w:r>
      <w:r>
        <w:rPr>
          <w:rFonts w:cs="Arial"/>
          <w:szCs w:val="22"/>
        </w:rPr>
        <w:t xml:space="preserve">the </w:t>
      </w:r>
      <w:r w:rsidRPr="00D81755">
        <w:rPr>
          <w:rFonts w:cs="Arial"/>
          <w:szCs w:val="22"/>
        </w:rPr>
        <w:t>processes for break/fix, existing configuration management and code promotion processes</w:t>
      </w:r>
      <w:r>
        <w:rPr>
          <w:rFonts w:cs="Arial"/>
          <w:szCs w:val="22"/>
        </w:rPr>
        <w:t>;</w:t>
      </w:r>
    </w:p>
    <w:p w:rsidR="00380E89" w:rsidRPr="00D81755" w:rsidRDefault="00380E89" w:rsidP="00380E89">
      <w:pPr>
        <w:pStyle w:val="ListParagraph"/>
        <w:numPr>
          <w:ilvl w:val="0"/>
          <w:numId w:val="56"/>
        </w:numPr>
        <w:autoSpaceDE w:val="0"/>
        <w:autoSpaceDN w:val="0"/>
        <w:adjustRightInd w:val="0"/>
        <w:rPr>
          <w:rFonts w:cs="Arial"/>
          <w:szCs w:val="22"/>
        </w:rPr>
      </w:pPr>
      <w:r w:rsidRPr="00BC2F9A">
        <w:rPr>
          <w:rFonts w:cs="Arial"/>
          <w:i/>
          <w:szCs w:val="22"/>
        </w:rPr>
        <w:t xml:space="preserve">Minor/Maintenance </w:t>
      </w:r>
      <w:r>
        <w:rPr>
          <w:rFonts w:cs="Arial"/>
          <w:i/>
          <w:szCs w:val="22"/>
        </w:rPr>
        <w:t>Release</w:t>
      </w:r>
      <w:r w:rsidRPr="00BC2F9A">
        <w:rPr>
          <w:rFonts w:cs="Arial"/>
          <w:i/>
          <w:szCs w:val="22"/>
        </w:rPr>
        <w:t>s</w:t>
      </w:r>
      <w:r w:rsidRPr="00D81755">
        <w:rPr>
          <w:rFonts w:cs="Arial"/>
          <w:szCs w:val="22"/>
        </w:rPr>
        <w:t xml:space="preserve"> include one or more of the maintenance categories identified above and follow full processes. Break/fix items may be included in a final minor </w:t>
      </w:r>
      <w:r>
        <w:rPr>
          <w:rFonts w:cs="Arial"/>
          <w:szCs w:val="22"/>
        </w:rPr>
        <w:t>Release</w:t>
      </w:r>
      <w:r w:rsidRPr="00D81755">
        <w:rPr>
          <w:rFonts w:cs="Arial"/>
          <w:szCs w:val="22"/>
        </w:rPr>
        <w:t xml:space="preserve"> package.</w:t>
      </w:r>
      <w:r>
        <w:rPr>
          <w:rFonts w:cs="Arial"/>
          <w:szCs w:val="22"/>
        </w:rPr>
        <w:t xml:space="preserve"> </w:t>
      </w:r>
      <w:r w:rsidRPr="00D81755">
        <w:rPr>
          <w:rFonts w:cs="Arial"/>
          <w:szCs w:val="22"/>
        </w:rPr>
        <w:t xml:space="preserve"> Historically, NJKiDS Minor/Maintenance </w:t>
      </w:r>
      <w:r>
        <w:rPr>
          <w:rFonts w:cs="Arial"/>
          <w:szCs w:val="22"/>
        </w:rPr>
        <w:t>Release</w:t>
      </w:r>
      <w:r w:rsidRPr="00D81755">
        <w:rPr>
          <w:rFonts w:cs="Arial"/>
          <w:szCs w:val="22"/>
        </w:rPr>
        <w:t>s have been in the range of 2000 – 5000 effort hours</w:t>
      </w:r>
      <w:r>
        <w:rPr>
          <w:rFonts w:cs="Arial"/>
          <w:szCs w:val="22"/>
        </w:rPr>
        <w:t>; and</w:t>
      </w:r>
    </w:p>
    <w:p w:rsidR="00380E89" w:rsidRPr="00417445" w:rsidRDefault="00380E89" w:rsidP="00380E89">
      <w:pPr>
        <w:pStyle w:val="ListParagraph"/>
        <w:numPr>
          <w:ilvl w:val="0"/>
          <w:numId w:val="56"/>
        </w:numPr>
        <w:autoSpaceDE w:val="0"/>
        <w:autoSpaceDN w:val="0"/>
        <w:adjustRightInd w:val="0"/>
        <w:rPr>
          <w:rFonts w:cs="Arial"/>
          <w:bCs/>
          <w:szCs w:val="22"/>
        </w:rPr>
      </w:pPr>
      <w:r w:rsidRPr="00BC2F9A">
        <w:rPr>
          <w:rFonts w:cs="Arial"/>
          <w:i/>
          <w:szCs w:val="22"/>
        </w:rPr>
        <w:t xml:space="preserve">Major </w:t>
      </w:r>
      <w:r>
        <w:rPr>
          <w:rFonts w:cs="Arial"/>
          <w:i/>
          <w:szCs w:val="22"/>
        </w:rPr>
        <w:t>Release</w:t>
      </w:r>
      <w:r w:rsidRPr="00BC2F9A">
        <w:rPr>
          <w:rFonts w:cs="Arial"/>
          <w:i/>
          <w:szCs w:val="22"/>
        </w:rPr>
        <w:t>s</w:t>
      </w:r>
      <w:r w:rsidRPr="00D81755">
        <w:rPr>
          <w:rFonts w:cs="Arial"/>
          <w:szCs w:val="22"/>
        </w:rPr>
        <w:t xml:space="preserve"> focus on a specific, or group of specific, significant system perfective, adaptive and </w:t>
      </w:r>
      <w:r>
        <w:rPr>
          <w:rFonts w:cs="Arial"/>
          <w:szCs w:val="22"/>
        </w:rPr>
        <w:t>preventive</w:t>
      </w:r>
      <w:r w:rsidRPr="00D81755">
        <w:rPr>
          <w:rFonts w:cs="Arial"/>
          <w:szCs w:val="22"/>
        </w:rPr>
        <w:t xml:space="preserve"> changes and/or maintenance item</w:t>
      </w:r>
      <w:r>
        <w:rPr>
          <w:rFonts w:cs="Arial"/>
          <w:szCs w:val="22"/>
        </w:rPr>
        <w:t>s</w:t>
      </w:r>
      <w:r w:rsidRPr="00D81755">
        <w:rPr>
          <w:rFonts w:cs="Arial"/>
          <w:szCs w:val="22"/>
        </w:rPr>
        <w:t xml:space="preserve"> that exceed the capacity of a typical minor </w:t>
      </w:r>
      <w:r>
        <w:rPr>
          <w:rFonts w:cs="Arial"/>
          <w:szCs w:val="22"/>
        </w:rPr>
        <w:t>Release</w:t>
      </w:r>
      <w:r w:rsidRPr="00D81755">
        <w:rPr>
          <w:rFonts w:cs="Arial"/>
          <w:szCs w:val="22"/>
        </w:rPr>
        <w:t xml:space="preserve">. </w:t>
      </w:r>
      <w:r>
        <w:rPr>
          <w:rFonts w:cs="Arial"/>
          <w:szCs w:val="22"/>
        </w:rPr>
        <w:t xml:space="preserve">  </w:t>
      </w:r>
      <w:r w:rsidRPr="00D81755">
        <w:rPr>
          <w:rFonts w:cs="Arial"/>
          <w:szCs w:val="22"/>
        </w:rPr>
        <w:t xml:space="preserve">Major </w:t>
      </w:r>
      <w:r>
        <w:rPr>
          <w:rFonts w:cs="Arial"/>
          <w:szCs w:val="22"/>
        </w:rPr>
        <w:t>Release</w:t>
      </w:r>
      <w:r w:rsidRPr="00D81755">
        <w:rPr>
          <w:rFonts w:cs="Arial"/>
          <w:szCs w:val="22"/>
        </w:rPr>
        <w:t xml:space="preserve">s start with a formal Initiation and Planning stage, with priorities set by the Child Support Systems Management Group, 3 to 12 months in advance of the proposed </w:t>
      </w:r>
      <w:r>
        <w:rPr>
          <w:rFonts w:cs="Arial"/>
          <w:szCs w:val="22"/>
        </w:rPr>
        <w:t>Release</w:t>
      </w:r>
      <w:r w:rsidRPr="00D81755">
        <w:rPr>
          <w:rFonts w:cs="Arial"/>
          <w:szCs w:val="22"/>
        </w:rPr>
        <w:t xml:space="preserve"> date. Full processes are followed</w:t>
      </w:r>
      <w:r>
        <w:rPr>
          <w:rFonts w:cs="Arial"/>
          <w:szCs w:val="22"/>
        </w:rPr>
        <w:t xml:space="preserve">. </w:t>
      </w:r>
      <w:r w:rsidRPr="00D81755">
        <w:rPr>
          <w:rFonts w:cs="Arial"/>
          <w:szCs w:val="22"/>
        </w:rPr>
        <w:t xml:space="preserve">Various smaller maintenance or break/fix items may be added to the </w:t>
      </w:r>
      <w:r>
        <w:rPr>
          <w:rFonts w:cs="Arial"/>
          <w:szCs w:val="22"/>
        </w:rPr>
        <w:t>Release</w:t>
      </w:r>
      <w:r w:rsidRPr="00D81755">
        <w:rPr>
          <w:rFonts w:cs="Arial"/>
          <w:szCs w:val="22"/>
        </w:rPr>
        <w:t xml:space="preserve"> package at later stages.  Historically, NJKiDS major </w:t>
      </w:r>
      <w:r>
        <w:rPr>
          <w:rFonts w:cs="Arial"/>
          <w:szCs w:val="22"/>
        </w:rPr>
        <w:t>Release</w:t>
      </w:r>
      <w:r w:rsidRPr="00D81755">
        <w:rPr>
          <w:rFonts w:cs="Arial"/>
          <w:szCs w:val="22"/>
        </w:rPr>
        <w:t>s have been in the range of 10,000 to 60,000 effort hours</w:t>
      </w:r>
      <w:r>
        <w:rPr>
          <w:rFonts w:cs="Arial"/>
          <w:szCs w:val="22"/>
        </w:rPr>
        <w:t>.</w:t>
      </w:r>
    </w:p>
    <w:p w:rsidR="00380E89" w:rsidRDefault="00380E89" w:rsidP="00380E89"/>
    <w:p w:rsidR="00380E89" w:rsidRDefault="00380E89" w:rsidP="00380E89">
      <w:pPr>
        <w:pStyle w:val="Heading4"/>
      </w:pPr>
      <w:r>
        <w:t>assumption of work-in-progress</w:t>
      </w:r>
    </w:p>
    <w:p w:rsidR="00380E89" w:rsidRPr="00380E89" w:rsidRDefault="00380E89" w:rsidP="00380E89"/>
    <w:p w:rsidR="00380E89" w:rsidRPr="00380E89" w:rsidRDefault="00380E89" w:rsidP="00380E89">
      <w:pPr>
        <w:autoSpaceDE w:val="0"/>
        <w:autoSpaceDN w:val="0"/>
        <w:adjustRightInd w:val="0"/>
        <w:rPr>
          <w:rFonts w:cs="Arial"/>
          <w:szCs w:val="22"/>
        </w:rPr>
      </w:pPr>
      <w:r w:rsidRPr="00DB5487">
        <w:rPr>
          <w:rFonts w:cs="Arial"/>
          <w:szCs w:val="22"/>
        </w:rPr>
        <w:t>Assumption of work in progress is</w:t>
      </w:r>
      <w:r w:rsidRPr="00CE57BF">
        <w:rPr>
          <w:rFonts w:cs="Arial"/>
          <w:szCs w:val="22"/>
        </w:rPr>
        <w:t xml:space="preserve"> defined as State-approved planned priority projects (Attachment E).   The </w:t>
      </w:r>
      <w:r w:rsidR="00D206DF" w:rsidRPr="00571FC3">
        <w:rPr>
          <w:rFonts w:cs="Arial"/>
          <w:szCs w:val="22"/>
        </w:rPr>
        <w:t>Vendor {Contractor}</w:t>
      </w:r>
      <w:r w:rsidRPr="00571FC3">
        <w:rPr>
          <w:rFonts w:cs="Arial"/>
          <w:szCs w:val="22"/>
        </w:rPr>
        <w:t xml:space="preserve"> shall include these projects in its work plan.   During the first 6 to 9 months of the </w:t>
      </w:r>
      <w:r w:rsidR="009032A0" w:rsidRPr="00571FC3">
        <w:rPr>
          <w:rFonts w:cs="Arial"/>
          <w:szCs w:val="22"/>
        </w:rPr>
        <w:t>Blanket PO {Contract}</w:t>
      </w:r>
      <w:r w:rsidR="00A01E1E" w:rsidRPr="00571FC3">
        <w:rPr>
          <w:rFonts w:cs="Arial"/>
          <w:szCs w:val="22"/>
        </w:rPr>
        <w:t xml:space="preserve"> </w:t>
      </w:r>
      <w:r w:rsidRPr="00571FC3">
        <w:rPr>
          <w:rFonts w:cs="Arial"/>
          <w:szCs w:val="22"/>
        </w:rPr>
        <w:t xml:space="preserve">period, the </w:t>
      </w:r>
      <w:r w:rsidR="00D206DF" w:rsidRPr="00571FC3">
        <w:rPr>
          <w:rFonts w:cs="Arial"/>
          <w:szCs w:val="22"/>
        </w:rPr>
        <w:t>Vendor {Contractor}</w:t>
      </w:r>
      <w:r w:rsidRPr="00571FC3">
        <w:rPr>
          <w:rFonts w:cs="Arial"/>
          <w:szCs w:val="22"/>
        </w:rPr>
        <w:t xml:space="preserve"> should plan on potentially performing ten to twelve maintenance application Releases. </w:t>
      </w:r>
    </w:p>
    <w:p w:rsidR="00B15B8D" w:rsidRDefault="00B15B8D" w:rsidP="00B15B8D"/>
    <w:p w:rsidR="00380E89" w:rsidRDefault="00380E89" w:rsidP="00380E89">
      <w:pPr>
        <w:pStyle w:val="Heading4"/>
      </w:pPr>
      <w:r>
        <w:t>service level requirements</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 xml:space="preserve">The </w:t>
      </w:r>
      <w:r w:rsidR="00D206DF">
        <w:rPr>
          <w:rFonts w:cs="Arial"/>
          <w:szCs w:val="22"/>
        </w:rPr>
        <w:t>Vendor {Contractor}</w:t>
      </w:r>
      <w:r w:rsidRPr="00380E89">
        <w:rPr>
          <w:rFonts w:cs="Arial"/>
          <w:szCs w:val="22"/>
        </w:rPr>
        <w:t xml:space="preserve"> shall meet all service level requirements.  The </w:t>
      </w:r>
      <w:r w:rsidR="00D206DF">
        <w:rPr>
          <w:rFonts w:cs="Arial"/>
          <w:szCs w:val="22"/>
        </w:rPr>
        <w:t>Vendor’s {Contractor’s}</w:t>
      </w:r>
      <w:r w:rsidRPr="00380E89">
        <w:rPr>
          <w:rFonts w:cs="Arial"/>
          <w:szCs w:val="22"/>
        </w:rPr>
        <w:t xml:space="preserve"> project director and leadership team shall attend project leadership meetings that are also attended by Office of Child Support management team, Office of Information Systems, State NJKiDS management team and representatives from the NJKiDS batch/security, functional, QA and testing teams.   At these meetings the </w:t>
      </w:r>
      <w:r w:rsidR="00D206DF">
        <w:rPr>
          <w:rFonts w:cs="Arial"/>
          <w:szCs w:val="22"/>
        </w:rPr>
        <w:t>Vendor {Contractor}</w:t>
      </w:r>
      <w:r w:rsidRPr="00380E89">
        <w:rPr>
          <w:rFonts w:cs="Arial"/>
          <w:szCs w:val="22"/>
        </w:rPr>
        <w:t xml:space="preserve">, as well as State Project Manager, shall report on the status of all projects in process. In addition, the </w:t>
      </w:r>
      <w:r w:rsidR="00D206DF">
        <w:rPr>
          <w:rFonts w:cs="Arial"/>
          <w:szCs w:val="22"/>
        </w:rPr>
        <w:t>Vendor {Contractor}</w:t>
      </w:r>
      <w:r w:rsidRPr="00380E89">
        <w:rPr>
          <w:rFonts w:cs="Arial"/>
          <w:szCs w:val="22"/>
        </w:rPr>
        <w:t xml:space="preserve"> shall </w:t>
      </w:r>
      <w:r w:rsidRPr="00380E89">
        <w:rPr>
          <w:rFonts w:cs="Arial"/>
          <w:szCs w:val="22"/>
        </w:rPr>
        <w:lastRenderedPageBreak/>
        <w:t>attend and provide information at the Program Operational Support Group and Release Management Council meetings, as requested.</w:t>
      </w:r>
    </w:p>
    <w:p w:rsidR="00380E89" w:rsidRPr="00380E89" w:rsidRDefault="00380E89" w:rsidP="00380E89">
      <w:pPr>
        <w:autoSpaceDE w:val="0"/>
        <w:autoSpaceDN w:val="0"/>
        <w:adjustRightInd w:val="0"/>
        <w:rPr>
          <w:rFonts w:ascii="ArialMT" w:hAnsi="ArialMT" w:cs="ArialMT"/>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Based on information reported by the </w:t>
      </w:r>
      <w:r w:rsidR="00D206DF">
        <w:rPr>
          <w:rFonts w:cs="Arial"/>
          <w:szCs w:val="22"/>
        </w:rPr>
        <w:t>Vendor {Contractor}</w:t>
      </w:r>
      <w:r w:rsidRPr="00380E89">
        <w:rPr>
          <w:rFonts w:cs="Arial"/>
          <w:szCs w:val="22"/>
        </w:rPr>
        <w:t xml:space="preserve"> to the Systems Management Group (SMG), which is entered into the Project’s automated project and time tracking system prior to the status meetings, project scorecards will be developed based on the criteria developed between the </w:t>
      </w:r>
      <w:r w:rsidR="00D206DF">
        <w:rPr>
          <w:rFonts w:cs="Arial"/>
          <w:szCs w:val="22"/>
        </w:rPr>
        <w:t>Vendor {Contractor}</w:t>
      </w:r>
      <w:r w:rsidRPr="00380E89">
        <w:rPr>
          <w:rFonts w:cs="Arial"/>
          <w:szCs w:val="22"/>
        </w:rPr>
        <w:t xml:space="preserve"> and State.  </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In addition, the </w:t>
      </w:r>
      <w:r w:rsidR="00D206DF">
        <w:rPr>
          <w:rFonts w:cs="Arial"/>
          <w:szCs w:val="22"/>
        </w:rPr>
        <w:t>Vendor {Contractor}</w:t>
      </w:r>
      <w:r w:rsidRPr="00380E89">
        <w:rPr>
          <w:rFonts w:cs="Arial"/>
          <w:szCs w:val="22"/>
        </w:rPr>
        <w:t xml:space="preserve"> shall establish a detailed performance measurement matrix that defines and assigns key metrics and their owners.  This data will be collected from multiple sources, including the SMG-managed work </w:t>
      </w:r>
      <w:r w:rsidRPr="00DB5487">
        <w:rPr>
          <w:rFonts w:cs="Arial"/>
          <w:szCs w:val="22"/>
        </w:rPr>
        <w:t>plan, Alloy</w:t>
      </w:r>
      <w:r w:rsidR="00E10A77" w:rsidRPr="00DB5487">
        <w:rPr>
          <w:rFonts w:cs="Arial"/>
          <w:szCs w:val="22"/>
        </w:rPr>
        <w:t xml:space="preserve"> Navigator</w:t>
      </w:r>
      <w:r w:rsidRPr="00DB5487">
        <w:rPr>
          <w:rFonts w:cs="Arial"/>
          <w:szCs w:val="22"/>
        </w:rPr>
        <w:t>, ClearQuest</w:t>
      </w:r>
      <w:r w:rsidRPr="00380E89">
        <w:rPr>
          <w:rFonts w:cs="Arial"/>
          <w:szCs w:val="22"/>
        </w:rPr>
        <w:t xml:space="preserve">, and nightly batch reports. The </w:t>
      </w:r>
      <w:r w:rsidR="00D206DF">
        <w:rPr>
          <w:rFonts w:cs="Arial"/>
          <w:szCs w:val="22"/>
        </w:rPr>
        <w:t>Vendor {Contractor}</w:t>
      </w:r>
      <w:r w:rsidRPr="00380E89">
        <w:rPr>
          <w:rFonts w:cs="Arial"/>
          <w:szCs w:val="22"/>
        </w:rPr>
        <w:t xml:space="preserve"> must be able to generate predictive metrics from data that serve as indicators for future performance, not just current status.  Recognizing the value of predictive metrics, the State adopted Schedule Performance Index (SPI) as a Service Level Agreement (SLA).</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The </w:t>
      </w:r>
      <w:r w:rsidR="00D206DF">
        <w:rPr>
          <w:rFonts w:cs="Arial"/>
          <w:szCs w:val="22"/>
        </w:rPr>
        <w:t>Vendor {Contractor}</w:t>
      </w:r>
      <w:r w:rsidRPr="00380E89">
        <w:rPr>
          <w:rFonts w:cs="Arial"/>
          <w:szCs w:val="22"/>
        </w:rPr>
        <w:t xml:space="preserve"> shall leverage these additional metrics in the development of an enhanced monthly view of cost, schedule, quality, and requirements traceability performance.  The enhanced monthly status report will provide the SMG with the information needed to gauge the </w:t>
      </w:r>
      <w:r w:rsidR="00D206DF">
        <w:rPr>
          <w:rFonts w:cs="Arial"/>
          <w:szCs w:val="22"/>
        </w:rPr>
        <w:t>Vendor’s {Contractor’s}</w:t>
      </w:r>
      <w:r w:rsidRPr="00380E89">
        <w:rPr>
          <w:rFonts w:cs="Arial"/>
          <w:szCs w:val="22"/>
        </w:rPr>
        <w:t xml:space="preserve"> progress in cost, schedule, and quality performance.  In addition, it will help the State drive strategic goals and objectives that would facilitate future project success.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rPr>
          <w:rFonts w:cs="Arial"/>
          <w:szCs w:val="22"/>
        </w:rPr>
      </w:pPr>
      <w:r w:rsidRPr="00380E89">
        <w:rPr>
          <w:rFonts w:cs="Arial"/>
          <w:szCs w:val="22"/>
        </w:rPr>
        <w:t xml:space="preserve">Specific performance measures/metrics are listed below each subsection. A scorecard shall be developed jointly between the Office of Child Support Management Team and the selected </w:t>
      </w:r>
      <w:r w:rsidR="00D206DF">
        <w:rPr>
          <w:rFonts w:cs="Arial"/>
          <w:szCs w:val="22"/>
        </w:rPr>
        <w:t>Vendor {Contractor}</w:t>
      </w:r>
      <w:r w:rsidRPr="00380E89">
        <w:rPr>
          <w:rFonts w:cs="Arial"/>
          <w:szCs w:val="22"/>
        </w:rPr>
        <w:t xml:space="preserve"> that provides an overview of </w:t>
      </w:r>
      <w:r w:rsidR="00D206DF">
        <w:rPr>
          <w:rFonts w:cs="Arial"/>
          <w:szCs w:val="22"/>
        </w:rPr>
        <w:t>Vendor‘s</w:t>
      </w:r>
      <w:r w:rsidR="00A01E1E">
        <w:rPr>
          <w:rFonts w:cs="Arial"/>
          <w:szCs w:val="22"/>
        </w:rPr>
        <w:t xml:space="preserve"> </w:t>
      </w:r>
      <w:r w:rsidR="00D206DF">
        <w:rPr>
          <w:rFonts w:cs="Arial"/>
          <w:szCs w:val="22"/>
        </w:rPr>
        <w:t>{Contractor’s}</w:t>
      </w:r>
      <w:r w:rsidRPr="00380E89">
        <w:rPr>
          <w:rFonts w:cs="Arial"/>
          <w:szCs w:val="22"/>
        </w:rPr>
        <w:t xml:space="preserve"> performance. The scorecard shall be developed within thirty (30) calendar days of the </w:t>
      </w:r>
      <w:r w:rsidR="009032A0">
        <w:rPr>
          <w:rFonts w:cs="Arial"/>
          <w:szCs w:val="22"/>
        </w:rPr>
        <w:t>Blanket PO {Contract}</w:t>
      </w:r>
      <w:r w:rsidR="00A01E1E">
        <w:rPr>
          <w:rFonts w:cs="Arial"/>
          <w:szCs w:val="22"/>
        </w:rPr>
        <w:t xml:space="preserve"> </w:t>
      </w:r>
      <w:r w:rsidRPr="00380E89">
        <w:rPr>
          <w:rFonts w:cs="Arial"/>
          <w:szCs w:val="22"/>
        </w:rPr>
        <w:t xml:space="preserve">award date. </w:t>
      </w:r>
    </w:p>
    <w:p w:rsidR="00380E89" w:rsidRPr="00380E89" w:rsidRDefault="00380E89" w:rsidP="00380E89">
      <w:pPr>
        <w:autoSpaceDE w:val="0"/>
        <w:autoSpaceDN w:val="0"/>
        <w:rPr>
          <w:rFonts w:cs="Arial"/>
          <w:color w:val="7030A0"/>
          <w:szCs w:val="22"/>
        </w:rPr>
      </w:pPr>
    </w:p>
    <w:p w:rsidR="00380E89" w:rsidRPr="00380E89" w:rsidRDefault="00380E89" w:rsidP="00380E89">
      <w:pPr>
        <w:autoSpaceDE w:val="0"/>
        <w:autoSpaceDN w:val="0"/>
        <w:rPr>
          <w:rFonts w:ascii="Calibri" w:hAnsi="Calibri"/>
        </w:rPr>
      </w:pPr>
      <w:r w:rsidRPr="00DB5487">
        <w:rPr>
          <w:rFonts w:cs="Arial"/>
          <w:szCs w:val="22"/>
        </w:rPr>
        <w:t xml:space="preserve">The </w:t>
      </w:r>
      <w:r w:rsidR="00D206DF" w:rsidRPr="00DB5487">
        <w:rPr>
          <w:rFonts w:cs="Arial"/>
          <w:szCs w:val="22"/>
        </w:rPr>
        <w:t>Vendor {Contractor}</w:t>
      </w:r>
      <w:r w:rsidRPr="00DB5487">
        <w:rPr>
          <w:rFonts w:cs="Arial"/>
          <w:szCs w:val="22"/>
        </w:rPr>
        <w:t xml:space="preserve"> must maintain an acceptance rate of greater than 90% for metric categories.  In the event this acceptance rate is not attained, the State will notify the </w:t>
      </w:r>
      <w:r w:rsidR="00D206DF" w:rsidRPr="00DB5487">
        <w:rPr>
          <w:rFonts w:cs="Arial"/>
          <w:szCs w:val="22"/>
        </w:rPr>
        <w:t>Vendor {Contractor}</w:t>
      </w:r>
      <w:r w:rsidRPr="00DB5487">
        <w:rPr>
          <w:rFonts w:cs="Arial"/>
          <w:szCs w:val="22"/>
        </w:rPr>
        <w:t xml:space="preserve"> of the incident of failure to meet the rate and request a </w:t>
      </w:r>
      <w:r w:rsidR="00E10A77" w:rsidRPr="00DB5487">
        <w:rPr>
          <w:rFonts w:cs="Arial"/>
          <w:szCs w:val="22"/>
        </w:rPr>
        <w:t>C</w:t>
      </w:r>
      <w:r w:rsidRPr="00DB5487">
        <w:rPr>
          <w:rFonts w:cs="Arial"/>
          <w:szCs w:val="22"/>
        </w:rPr>
        <w:t xml:space="preserve">orrective </w:t>
      </w:r>
      <w:r w:rsidR="00DB5487" w:rsidRPr="00DB5487">
        <w:rPr>
          <w:rFonts w:cs="Arial"/>
          <w:szCs w:val="22"/>
        </w:rPr>
        <w:t>A</w:t>
      </w:r>
      <w:r w:rsidRPr="00DB5487">
        <w:rPr>
          <w:rFonts w:cs="Arial"/>
          <w:szCs w:val="22"/>
        </w:rPr>
        <w:t xml:space="preserve">ction </w:t>
      </w:r>
      <w:r w:rsidR="00E10A77" w:rsidRPr="00DB5487">
        <w:rPr>
          <w:rFonts w:cs="Arial"/>
          <w:szCs w:val="22"/>
        </w:rPr>
        <w:t>P</w:t>
      </w:r>
      <w:r w:rsidRPr="00DB5487">
        <w:rPr>
          <w:rFonts w:cs="Arial"/>
          <w:szCs w:val="22"/>
        </w:rPr>
        <w:t xml:space="preserve">lan. The State shall set a date for submission of the plan. </w:t>
      </w:r>
      <w:r w:rsidR="00E10A77" w:rsidRPr="00DB5487">
        <w:rPr>
          <w:rFonts w:cs="Arial"/>
          <w:szCs w:val="22"/>
        </w:rPr>
        <w:t xml:space="preserve"> See Section 5.14 for more information regarding the Corrective Action Plan.</w:t>
      </w:r>
    </w:p>
    <w:p w:rsidR="00380E89" w:rsidRDefault="00380E89" w:rsidP="00380E89"/>
    <w:p w:rsidR="00380E89" w:rsidRDefault="00380E89" w:rsidP="00380E89">
      <w:pPr>
        <w:pStyle w:val="Heading3"/>
      </w:pPr>
      <w:bookmarkStart w:id="102" w:name="_Toc478975879"/>
      <w:r>
        <w:t>project initiation and transition</w:t>
      </w:r>
      <w:bookmarkEnd w:id="102"/>
    </w:p>
    <w:p w:rsidR="00380E89" w:rsidRDefault="00380E89" w:rsidP="00380E89"/>
    <w:p w:rsidR="00380E89" w:rsidRPr="00BC630C" w:rsidRDefault="00380E89" w:rsidP="00380E89">
      <w:pPr>
        <w:autoSpaceDE w:val="0"/>
        <w:autoSpaceDN w:val="0"/>
        <w:adjustRightInd w:val="0"/>
        <w:rPr>
          <w:rFonts w:cs="Arial"/>
          <w:szCs w:val="22"/>
        </w:rPr>
      </w:pPr>
      <w:r w:rsidRPr="00BC630C">
        <w:rPr>
          <w:rFonts w:cs="Arial"/>
          <w:szCs w:val="22"/>
        </w:rPr>
        <w:t xml:space="preserve">The </w:t>
      </w:r>
      <w:r w:rsidR="00D206DF">
        <w:rPr>
          <w:rFonts w:cs="Arial"/>
          <w:szCs w:val="22"/>
        </w:rPr>
        <w:t>Vendor {Contractor}</w:t>
      </w:r>
      <w:r w:rsidRPr="00BC630C">
        <w:rPr>
          <w:rFonts w:cs="Arial"/>
          <w:szCs w:val="22"/>
        </w:rPr>
        <w:t xml:space="preserve"> shall conduct formal status meetings with the </w:t>
      </w:r>
      <w:r>
        <w:rPr>
          <w:rFonts w:cs="Arial"/>
          <w:szCs w:val="22"/>
        </w:rPr>
        <w:t>State</w:t>
      </w:r>
      <w:r w:rsidRPr="00BC630C">
        <w:rPr>
          <w:rFonts w:cs="Arial"/>
          <w:szCs w:val="22"/>
        </w:rPr>
        <w:t xml:space="preserve"> regarding all transition activities. </w:t>
      </w:r>
      <w:r>
        <w:rPr>
          <w:rFonts w:cs="Arial"/>
          <w:szCs w:val="22"/>
        </w:rPr>
        <w:t xml:space="preserve"> </w:t>
      </w:r>
      <w:r w:rsidRPr="00BC630C">
        <w:rPr>
          <w:rFonts w:cs="Arial"/>
          <w:szCs w:val="22"/>
        </w:rPr>
        <w:t xml:space="preserve">The </w:t>
      </w:r>
      <w:r w:rsidR="00D206DF">
        <w:rPr>
          <w:rFonts w:cs="Arial"/>
          <w:szCs w:val="22"/>
        </w:rPr>
        <w:t>Vendor {Contractor}</w:t>
      </w:r>
      <w:r w:rsidRPr="00BC630C">
        <w:rPr>
          <w:rFonts w:cs="Arial"/>
          <w:szCs w:val="22"/>
        </w:rPr>
        <w:t xml:space="preserve"> shall generate a Status Report as the basis for the status meeting. </w:t>
      </w:r>
      <w:r>
        <w:rPr>
          <w:rFonts w:cs="Arial"/>
          <w:szCs w:val="22"/>
        </w:rPr>
        <w:t xml:space="preserve"> </w:t>
      </w:r>
      <w:r w:rsidRPr="00BC630C">
        <w:rPr>
          <w:rFonts w:cs="Arial"/>
          <w:szCs w:val="22"/>
        </w:rPr>
        <w:t xml:space="preserve">In the Status Report, the </w:t>
      </w:r>
      <w:r w:rsidR="00D206DF">
        <w:rPr>
          <w:rFonts w:cs="Arial"/>
          <w:szCs w:val="22"/>
        </w:rPr>
        <w:t>Vendor {Contractor}</w:t>
      </w:r>
      <w:r w:rsidRPr="00BC630C">
        <w:rPr>
          <w:rFonts w:cs="Arial"/>
          <w:szCs w:val="22"/>
        </w:rPr>
        <w:t xml:space="preserve"> shall address:</w:t>
      </w:r>
    </w:p>
    <w:p w:rsidR="00380E89" w:rsidRPr="00BC630C" w:rsidRDefault="00380E89" w:rsidP="00380E89">
      <w:pPr>
        <w:autoSpaceDE w:val="0"/>
        <w:autoSpaceDN w:val="0"/>
        <w:adjustRightInd w:val="0"/>
        <w:rPr>
          <w:rFonts w:cs="Arial"/>
          <w:szCs w:val="22"/>
        </w:rPr>
      </w:pP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Project schedule (current status of all tasks)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Deliverables (submitted, due, overdue, approval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Staffing (planned labor hours and actual labor hours)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Project risks (including mitigation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Quality assurance (tasks and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Issues (log of identified issues with status of each)</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Action items (log of items with status of each)</w:t>
      </w:r>
      <w:r>
        <w:rPr>
          <w:rFonts w:cs="Arial"/>
          <w:szCs w:val="22"/>
        </w:rPr>
        <w:t>; and</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 xml:space="preserve">Other topics requested by the </w:t>
      </w:r>
      <w:r>
        <w:rPr>
          <w:rFonts w:cs="Arial"/>
          <w:szCs w:val="22"/>
        </w:rPr>
        <w:t>State.</w:t>
      </w:r>
    </w:p>
    <w:p w:rsidR="00380E89" w:rsidRDefault="00380E89" w:rsidP="00380E89"/>
    <w:p w:rsidR="00380E89" w:rsidRPr="00BC630C" w:rsidRDefault="00380E89" w:rsidP="00380E89">
      <w:pPr>
        <w:autoSpaceDE w:val="0"/>
        <w:autoSpaceDN w:val="0"/>
        <w:adjustRightInd w:val="0"/>
        <w:rPr>
          <w:rFonts w:cs="Arial"/>
          <w:szCs w:val="22"/>
        </w:rPr>
      </w:pPr>
      <w:r w:rsidRPr="00BC630C">
        <w:rPr>
          <w:rFonts w:cs="Arial"/>
          <w:szCs w:val="22"/>
        </w:rPr>
        <w:t xml:space="preserve">The </w:t>
      </w:r>
      <w:r w:rsidR="00D206DF">
        <w:rPr>
          <w:rFonts w:cs="Arial"/>
          <w:szCs w:val="22"/>
        </w:rPr>
        <w:t>Vendor {Contractor}</w:t>
      </w:r>
      <w:r w:rsidRPr="00BC630C">
        <w:rPr>
          <w:rFonts w:cs="Arial"/>
          <w:szCs w:val="22"/>
        </w:rPr>
        <w:t xml:space="preserve"> shall generate minutes for all status meetings and distribute the minutes via e-mail within two business days of the meeting </w:t>
      </w:r>
      <w:r>
        <w:rPr>
          <w:rFonts w:cs="Arial"/>
          <w:szCs w:val="22"/>
        </w:rPr>
        <w:t>to the State Contract Manager for</w:t>
      </w:r>
      <w:r w:rsidRPr="00BC630C">
        <w:rPr>
          <w:rFonts w:cs="Arial"/>
          <w:szCs w:val="22"/>
        </w:rPr>
        <w:t xml:space="preserve"> review and approval.</w:t>
      </w:r>
    </w:p>
    <w:p w:rsidR="00380E89" w:rsidRPr="00BC630C" w:rsidRDefault="00380E89" w:rsidP="00380E89">
      <w:pPr>
        <w:autoSpaceDE w:val="0"/>
        <w:autoSpaceDN w:val="0"/>
        <w:adjustRightInd w:val="0"/>
        <w:rPr>
          <w:rFonts w:cs="Arial"/>
          <w:szCs w:val="22"/>
        </w:rPr>
      </w:pPr>
    </w:p>
    <w:p w:rsidR="00380E89" w:rsidRPr="00F8729D" w:rsidRDefault="00380E89" w:rsidP="00380E89">
      <w:pPr>
        <w:autoSpaceDE w:val="0"/>
        <w:autoSpaceDN w:val="0"/>
        <w:adjustRightInd w:val="0"/>
        <w:rPr>
          <w:rFonts w:cs="Arial"/>
          <w:szCs w:val="22"/>
        </w:rPr>
      </w:pPr>
      <w:r w:rsidRPr="00BC630C">
        <w:rPr>
          <w:rFonts w:cs="Arial"/>
          <w:szCs w:val="22"/>
        </w:rPr>
        <w:t xml:space="preserve">During the transition period, and continuing as needed, </w:t>
      </w:r>
      <w:r w:rsidR="00D206DF">
        <w:rPr>
          <w:rFonts w:cs="Arial"/>
          <w:szCs w:val="22"/>
        </w:rPr>
        <w:t>Vendor’s {Contractor’s}</w:t>
      </w:r>
      <w:r w:rsidRPr="00BC630C">
        <w:rPr>
          <w:rFonts w:cs="Arial"/>
          <w:szCs w:val="22"/>
        </w:rPr>
        <w:t xml:space="preserve"> key personnel, supervisors, team leaders and appropriate technical staff shall meet with DHS-OCSS business experts (functional owners) and current NJK</w:t>
      </w:r>
      <w:r>
        <w:rPr>
          <w:rFonts w:cs="Arial"/>
          <w:szCs w:val="22"/>
        </w:rPr>
        <w:t>i</w:t>
      </w:r>
      <w:r w:rsidRPr="00BC630C">
        <w:rPr>
          <w:rFonts w:cs="Arial"/>
          <w:szCs w:val="22"/>
        </w:rPr>
        <w:t>DS project staff to review all “works</w:t>
      </w:r>
      <w:r>
        <w:rPr>
          <w:rFonts w:cs="Arial"/>
          <w:szCs w:val="22"/>
        </w:rPr>
        <w:t>-</w:t>
      </w:r>
      <w:r w:rsidRPr="00BC630C">
        <w:rPr>
          <w:rFonts w:cs="Arial"/>
          <w:szCs w:val="22"/>
        </w:rPr>
        <w:t>in</w:t>
      </w:r>
      <w:r>
        <w:rPr>
          <w:rFonts w:cs="Arial"/>
          <w:szCs w:val="22"/>
        </w:rPr>
        <w:t>-</w:t>
      </w:r>
      <w:r w:rsidRPr="00BC630C">
        <w:rPr>
          <w:rFonts w:cs="Arial"/>
          <w:szCs w:val="22"/>
        </w:rPr>
        <w:t xml:space="preserve">progress” that </w:t>
      </w:r>
      <w:r w:rsidRPr="00BC630C">
        <w:rPr>
          <w:rFonts w:cs="Arial"/>
          <w:szCs w:val="22"/>
        </w:rPr>
        <w:lastRenderedPageBreak/>
        <w:t xml:space="preserve">will be continued by the </w:t>
      </w:r>
      <w:r w:rsidR="00D206DF">
        <w:rPr>
          <w:rFonts w:cs="Arial"/>
          <w:szCs w:val="22"/>
        </w:rPr>
        <w:t>Vendor {Contractor}</w:t>
      </w:r>
      <w:r w:rsidRPr="00BC630C">
        <w:rPr>
          <w:rFonts w:cs="Arial"/>
          <w:szCs w:val="22"/>
        </w:rPr>
        <w:t>.</w:t>
      </w:r>
      <w:r>
        <w:rPr>
          <w:rFonts w:cs="Arial"/>
          <w:szCs w:val="22"/>
        </w:rPr>
        <w:t xml:space="preserve"> </w:t>
      </w:r>
      <w:r w:rsidRPr="00BC630C">
        <w:rPr>
          <w:rFonts w:cs="Arial"/>
          <w:szCs w:val="22"/>
        </w:rPr>
        <w:t xml:space="preserve"> The works</w:t>
      </w:r>
      <w:r>
        <w:rPr>
          <w:rFonts w:cs="Arial"/>
          <w:szCs w:val="22"/>
        </w:rPr>
        <w:t>-</w:t>
      </w:r>
      <w:r w:rsidRPr="00BC630C">
        <w:rPr>
          <w:rFonts w:cs="Arial"/>
          <w:szCs w:val="22"/>
        </w:rPr>
        <w:t>in</w:t>
      </w:r>
      <w:r>
        <w:rPr>
          <w:rFonts w:cs="Arial"/>
          <w:szCs w:val="22"/>
        </w:rPr>
        <w:t>-</w:t>
      </w:r>
      <w:r w:rsidRPr="00BC630C">
        <w:rPr>
          <w:rFonts w:cs="Arial"/>
          <w:szCs w:val="22"/>
        </w:rPr>
        <w:t xml:space="preserve">progress to be reviewed will include: in process or completed requirements for specific units of work; in process or </w:t>
      </w:r>
      <w:r w:rsidRPr="00F8729D">
        <w:rPr>
          <w:rFonts w:cs="Arial"/>
          <w:szCs w:val="22"/>
        </w:rPr>
        <w:t>completed functional designs for specific units of work;</w:t>
      </w:r>
      <w:r>
        <w:rPr>
          <w:rFonts w:cs="Arial"/>
          <w:szCs w:val="22"/>
        </w:rPr>
        <w:t xml:space="preserve"> and/or</w:t>
      </w:r>
      <w:r w:rsidRPr="00F8729D">
        <w:rPr>
          <w:rFonts w:cs="Arial"/>
          <w:szCs w:val="22"/>
        </w:rPr>
        <w:t xml:space="preserve"> in process system designs for specific units of work.</w:t>
      </w:r>
    </w:p>
    <w:p w:rsidR="00380E89" w:rsidRDefault="00380E89" w:rsidP="00380E89"/>
    <w:p w:rsidR="00380E89" w:rsidRPr="00F8729D" w:rsidRDefault="00380E89" w:rsidP="00380E89">
      <w:pPr>
        <w:autoSpaceDE w:val="0"/>
        <w:autoSpaceDN w:val="0"/>
        <w:adjustRightInd w:val="0"/>
        <w:rPr>
          <w:rFonts w:cs="Arial"/>
          <w:szCs w:val="22"/>
        </w:rPr>
      </w:pPr>
      <w:r w:rsidRPr="00F8729D">
        <w:rPr>
          <w:rFonts w:cs="Arial"/>
          <w:szCs w:val="22"/>
        </w:rPr>
        <w:t xml:space="preserve">The </w:t>
      </w:r>
      <w:r w:rsidR="00D206DF">
        <w:rPr>
          <w:rFonts w:cs="Arial"/>
          <w:szCs w:val="22"/>
        </w:rPr>
        <w:t>Vendor {Contractor}</w:t>
      </w:r>
      <w:r w:rsidRPr="00F8729D">
        <w:rPr>
          <w:rFonts w:cs="Arial"/>
          <w:szCs w:val="22"/>
        </w:rPr>
        <w:t xml:space="preserve"> must complete the following performance readiness review subtasks in order to demonstrate readiness to begin the remaining tasks required for complete support and control of NJKiDS:</w:t>
      </w:r>
    </w:p>
    <w:p w:rsidR="00380E89" w:rsidRPr="00F8729D" w:rsidRDefault="00380E89" w:rsidP="00380E89">
      <w:pPr>
        <w:autoSpaceDE w:val="0"/>
        <w:autoSpaceDN w:val="0"/>
        <w:adjustRightInd w:val="0"/>
        <w:rPr>
          <w:rFonts w:cs="Arial"/>
          <w:szCs w:val="22"/>
        </w:rPr>
      </w:pPr>
    </w:p>
    <w:p w:rsidR="00380E89" w:rsidRPr="00136D82" w:rsidRDefault="00380E89" w:rsidP="00380E89">
      <w:pPr>
        <w:pStyle w:val="ListParagraph"/>
        <w:numPr>
          <w:ilvl w:val="0"/>
          <w:numId w:val="58"/>
        </w:numPr>
        <w:autoSpaceDE w:val="0"/>
        <w:autoSpaceDN w:val="0"/>
        <w:adjustRightInd w:val="0"/>
        <w:rPr>
          <w:rFonts w:cs="Arial"/>
          <w:szCs w:val="22"/>
        </w:rPr>
      </w:pPr>
      <w:r w:rsidRPr="00136D82">
        <w:rPr>
          <w:rFonts w:cs="Arial"/>
          <w:szCs w:val="22"/>
        </w:rPr>
        <w:t>Demonstrate an understanding of:</w:t>
      </w:r>
    </w:p>
    <w:p w:rsidR="00380E89" w:rsidRPr="00DB5487" w:rsidRDefault="00380E89" w:rsidP="00380E89">
      <w:pPr>
        <w:pStyle w:val="ListParagraph"/>
        <w:numPr>
          <w:ilvl w:val="1"/>
          <w:numId w:val="58"/>
        </w:numPr>
        <w:autoSpaceDE w:val="0"/>
        <w:autoSpaceDN w:val="0"/>
        <w:adjustRightInd w:val="0"/>
        <w:rPr>
          <w:rFonts w:cs="Arial"/>
          <w:szCs w:val="22"/>
        </w:rPr>
      </w:pPr>
      <w:r w:rsidRPr="00136D82">
        <w:rPr>
          <w:rFonts w:cs="Arial"/>
          <w:szCs w:val="22"/>
        </w:rPr>
        <w:t xml:space="preserve">The State’s Project Management Methodology </w:t>
      </w:r>
      <w:r w:rsidRPr="00DB5487">
        <w:rPr>
          <w:rFonts w:cs="Arial"/>
          <w:szCs w:val="22"/>
        </w:rPr>
        <w:t>(PMM);</w:t>
      </w:r>
    </w:p>
    <w:p w:rsidR="00380E89" w:rsidRPr="00DB5487" w:rsidRDefault="00380E89" w:rsidP="00380E89">
      <w:pPr>
        <w:pStyle w:val="ListParagraph"/>
        <w:numPr>
          <w:ilvl w:val="1"/>
          <w:numId w:val="58"/>
        </w:numPr>
        <w:autoSpaceDE w:val="0"/>
        <w:autoSpaceDN w:val="0"/>
        <w:adjustRightInd w:val="0"/>
        <w:rPr>
          <w:rFonts w:cs="Arial"/>
          <w:szCs w:val="22"/>
        </w:rPr>
      </w:pPr>
      <w:r w:rsidRPr="00DB5487">
        <w:rPr>
          <w:rFonts w:cs="Arial"/>
          <w:szCs w:val="22"/>
        </w:rPr>
        <w:t xml:space="preserve">The use of our </w:t>
      </w:r>
      <w:r w:rsidR="0038441F" w:rsidRPr="00DB5487">
        <w:rPr>
          <w:rFonts w:cs="Arial"/>
          <w:szCs w:val="22"/>
        </w:rPr>
        <w:t>current</w:t>
      </w:r>
      <w:r w:rsidR="002D616B" w:rsidRPr="00DB5487">
        <w:rPr>
          <w:rFonts w:cs="Arial"/>
          <w:szCs w:val="22"/>
        </w:rPr>
        <w:t xml:space="preserve"> </w:t>
      </w:r>
      <w:r w:rsidRPr="00DB5487">
        <w:rPr>
          <w:rFonts w:cs="Arial"/>
          <w:szCs w:val="22"/>
        </w:rPr>
        <w:t>tracking software, including ClearQuest, Alloy</w:t>
      </w:r>
      <w:r w:rsidR="00E10A77" w:rsidRPr="00DB5487">
        <w:rPr>
          <w:rFonts w:cs="Arial"/>
          <w:szCs w:val="22"/>
        </w:rPr>
        <w:t xml:space="preserve"> Navigator</w:t>
      </w:r>
      <w:r w:rsidR="0038441F" w:rsidRPr="00DB5487">
        <w:rPr>
          <w:rFonts w:cs="Arial"/>
          <w:szCs w:val="22"/>
        </w:rPr>
        <w:t>,</w:t>
      </w:r>
      <w:r w:rsidRPr="00DB5487">
        <w:rPr>
          <w:rFonts w:cs="Arial"/>
          <w:szCs w:val="22"/>
        </w:rPr>
        <w:t xml:space="preserve"> Rational Portfolio Manager (RPM), and ClearCase; and</w:t>
      </w:r>
    </w:p>
    <w:p w:rsidR="00380E89" w:rsidRPr="00136D82" w:rsidRDefault="00380E89" w:rsidP="00380E89">
      <w:pPr>
        <w:pStyle w:val="ListParagraph"/>
        <w:numPr>
          <w:ilvl w:val="1"/>
          <w:numId w:val="58"/>
        </w:numPr>
        <w:autoSpaceDE w:val="0"/>
        <w:autoSpaceDN w:val="0"/>
        <w:adjustRightInd w:val="0"/>
        <w:rPr>
          <w:rFonts w:cs="Arial"/>
          <w:szCs w:val="22"/>
        </w:rPr>
      </w:pPr>
      <w:r w:rsidRPr="00136D82">
        <w:rPr>
          <w:rFonts w:cs="Arial"/>
          <w:szCs w:val="22"/>
        </w:rPr>
        <w:t>NJKids processes, templates and the training for all staff being assigned to the NJKiDS project;</w:t>
      </w:r>
    </w:p>
    <w:p w:rsidR="00380E89" w:rsidRPr="00F8729D" w:rsidRDefault="00380E89" w:rsidP="00380E89">
      <w:pPr>
        <w:pStyle w:val="ListParagraph"/>
        <w:numPr>
          <w:ilvl w:val="0"/>
          <w:numId w:val="58"/>
        </w:numPr>
        <w:autoSpaceDE w:val="0"/>
        <w:autoSpaceDN w:val="0"/>
        <w:adjustRightInd w:val="0"/>
        <w:rPr>
          <w:rFonts w:cs="Arial"/>
          <w:szCs w:val="22"/>
        </w:rPr>
      </w:pPr>
      <w:r w:rsidRPr="00F8729D">
        <w:rPr>
          <w:rFonts w:cs="Arial"/>
          <w:szCs w:val="22"/>
        </w:rPr>
        <w:t>Complete the mapping of NJK</w:t>
      </w:r>
      <w:r>
        <w:rPr>
          <w:rFonts w:cs="Arial"/>
          <w:szCs w:val="22"/>
        </w:rPr>
        <w:t>i</w:t>
      </w:r>
      <w:r w:rsidRPr="00F8729D">
        <w:rPr>
          <w:rFonts w:cs="Arial"/>
          <w:szCs w:val="22"/>
        </w:rPr>
        <w:t>DS methodologies to C</w:t>
      </w:r>
      <w:r>
        <w:rPr>
          <w:rFonts w:cs="Arial"/>
          <w:szCs w:val="22"/>
        </w:rPr>
        <w:t xml:space="preserve">learCase; </w:t>
      </w:r>
    </w:p>
    <w:p w:rsidR="00380E89" w:rsidRPr="00F8729D" w:rsidRDefault="00380E89" w:rsidP="00380E89">
      <w:pPr>
        <w:pStyle w:val="ListParagraph"/>
        <w:numPr>
          <w:ilvl w:val="0"/>
          <w:numId w:val="58"/>
        </w:numPr>
        <w:autoSpaceDE w:val="0"/>
        <w:autoSpaceDN w:val="0"/>
        <w:adjustRightInd w:val="0"/>
        <w:rPr>
          <w:rFonts w:cs="Arial"/>
          <w:szCs w:val="22"/>
        </w:rPr>
      </w:pPr>
      <w:r w:rsidRPr="00F8729D">
        <w:rPr>
          <w:rFonts w:cs="Arial"/>
          <w:szCs w:val="22"/>
        </w:rPr>
        <w:t xml:space="preserve">Update previously submitted deliverables for </w:t>
      </w:r>
      <w:r>
        <w:rPr>
          <w:rFonts w:cs="Arial"/>
          <w:szCs w:val="22"/>
        </w:rPr>
        <w:t xml:space="preserve">the </w:t>
      </w:r>
      <w:r w:rsidRPr="00F8729D">
        <w:rPr>
          <w:rFonts w:cs="Arial"/>
          <w:szCs w:val="22"/>
        </w:rPr>
        <w:t xml:space="preserve">new </w:t>
      </w:r>
      <w:r w:rsidR="009032A0">
        <w:rPr>
          <w:rFonts w:cs="Arial"/>
          <w:szCs w:val="22"/>
        </w:rPr>
        <w:t>Blanket PO {Contract}</w:t>
      </w:r>
      <w:r w:rsidRPr="00F8729D">
        <w:rPr>
          <w:rFonts w:cs="Arial"/>
          <w:szCs w:val="22"/>
        </w:rPr>
        <w:t xml:space="preserve">– Some deliverables previously submitted and approved will require an update to reflect changes in the new </w:t>
      </w:r>
      <w:r w:rsidR="009032A0">
        <w:rPr>
          <w:rFonts w:cs="Arial"/>
          <w:szCs w:val="22"/>
        </w:rPr>
        <w:t>Blanket PO {Contract}</w:t>
      </w:r>
      <w:r w:rsidRPr="00F8729D">
        <w:rPr>
          <w:rFonts w:cs="Arial"/>
          <w:szCs w:val="22"/>
        </w:rPr>
        <w:t xml:space="preserve">(i.e., references to previous </w:t>
      </w:r>
      <w:r>
        <w:rPr>
          <w:rFonts w:cs="Arial"/>
          <w:szCs w:val="22"/>
        </w:rPr>
        <w:t>perfective, adaptive and preventive changes</w:t>
      </w:r>
      <w:r w:rsidRPr="00F8729D">
        <w:rPr>
          <w:rFonts w:cs="Arial"/>
          <w:szCs w:val="22"/>
        </w:rPr>
        <w:t xml:space="preserve"> schedules)</w:t>
      </w:r>
      <w:r>
        <w:rPr>
          <w:rFonts w:cs="Arial"/>
          <w:szCs w:val="22"/>
        </w:rPr>
        <w:t>; and</w:t>
      </w:r>
    </w:p>
    <w:p w:rsidR="00380E89" w:rsidRDefault="00380E89" w:rsidP="00380E89">
      <w:pPr>
        <w:pStyle w:val="ListParagraph"/>
        <w:numPr>
          <w:ilvl w:val="0"/>
          <w:numId w:val="58"/>
        </w:numPr>
        <w:autoSpaceDE w:val="0"/>
        <w:autoSpaceDN w:val="0"/>
        <w:adjustRightInd w:val="0"/>
        <w:rPr>
          <w:rFonts w:cs="Arial"/>
          <w:szCs w:val="22"/>
        </w:rPr>
      </w:pPr>
      <w:r w:rsidRPr="00F8729D">
        <w:rPr>
          <w:rFonts w:cs="Arial"/>
          <w:szCs w:val="22"/>
        </w:rPr>
        <w:t xml:space="preserve">Develop a detailed work plan for the activities that will be undertaken and completed during the first three months after </w:t>
      </w:r>
      <w:r w:rsidR="009032A0">
        <w:rPr>
          <w:rFonts w:cs="Arial"/>
          <w:szCs w:val="22"/>
        </w:rPr>
        <w:t>Blanket PO {Contract}</w:t>
      </w:r>
      <w:r w:rsidRPr="00F8729D">
        <w:rPr>
          <w:rFonts w:cs="Arial"/>
          <w:szCs w:val="22"/>
        </w:rPr>
        <w:t>startup, including all assumed work</w:t>
      </w:r>
      <w:r>
        <w:rPr>
          <w:rFonts w:cs="Arial"/>
          <w:szCs w:val="22"/>
        </w:rPr>
        <w:t>s-</w:t>
      </w:r>
      <w:r w:rsidRPr="00F8729D">
        <w:rPr>
          <w:rFonts w:cs="Arial"/>
          <w:szCs w:val="22"/>
        </w:rPr>
        <w:t>in</w:t>
      </w:r>
      <w:r>
        <w:rPr>
          <w:rFonts w:cs="Arial"/>
          <w:szCs w:val="22"/>
        </w:rPr>
        <w:t>-</w:t>
      </w:r>
      <w:r w:rsidRPr="00F8729D">
        <w:rPr>
          <w:rFonts w:cs="Arial"/>
          <w:szCs w:val="22"/>
        </w:rPr>
        <w:t xml:space="preserve">progress, and specifically addressing all items that will be included in the first </w:t>
      </w:r>
      <w:r>
        <w:rPr>
          <w:rFonts w:cs="Arial"/>
          <w:szCs w:val="22"/>
        </w:rPr>
        <w:t>Release</w:t>
      </w:r>
      <w:r w:rsidRPr="00F8729D">
        <w:rPr>
          <w:rFonts w:cs="Arial"/>
          <w:szCs w:val="22"/>
        </w:rPr>
        <w:t xml:space="preserve"> of the system after the new </w:t>
      </w:r>
      <w:r w:rsidR="009032A0">
        <w:rPr>
          <w:rFonts w:cs="Arial"/>
          <w:szCs w:val="22"/>
        </w:rPr>
        <w:t>Blanket PO {Contract}</w:t>
      </w:r>
      <w:r w:rsidRPr="00F8729D">
        <w:rPr>
          <w:rFonts w:cs="Arial"/>
          <w:szCs w:val="22"/>
        </w:rPr>
        <w:t>is signed</w:t>
      </w:r>
      <w:r>
        <w:rPr>
          <w:rFonts w:cs="Arial"/>
          <w:szCs w:val="22"/>
        </w:rPr>
        <w:t>.</w:t>
      </w:r>
    </w:p>
    <w:p w:rsidR="00380E89" w:rsidRDefault="00380E89" w:rsidP="00380E89"/>
    <w:p w:rsidR="00380E89" w:rsidRPr="00AE3888" w:rsidRDefault="00380E89" w:rsidP="00380E89">
      <w:pPr>
        <w:autoSpaceDE w:val="0"/>
        <w:autoSpaceDN w:val="0"/>
        <w:adjustRightInd w:val="0"/>
        <w:rPr>
          <w:rFonts w:cs="Arial"/>
          <w:bCs/>
          <w:szCs w:val="22"/>
        </w:rPr>
      </w:pPr>
      <w:r w:rsidRPr="00AE3888">
        <w:rPr>
          <w:rFonts w:cs="Arial"/>
          <w:bCs/>
          <w:szCs w:val="22"/>
        </w:rPr>
        <w:t xml:space="preserve">The following tasks/deliverables </w:t>
      </w:r>
      <w:r w:rsidR="00075603">
        <w:rPr>
          <w:rFonts w:cs="Arial"/>
          <w:bCs/>
          <w:szCs w:val="22"/>
        </w:rPr>
        <w:t xml:space="preserve">shall </w:t>
      </w:r>
      <w:r w:rsidRPr="00AE3888">
        <w:rPr>
          <w:rFonts w:cs="Arial"/>
          <w:bCs/>
          <w:szCs w:val="22"/>
        </w:rPr>
        <w:t xml:space="preserve">be provided by the </w:t>
      </w:r>
      <w:r w:rsidR="00D206DF">
        <w:rPr>
          <w:rFonts w:cs="Arial"/>
          <w:bCs/>
          <w:szCs w:val="22"/>
        </w:rPr>
        <w:t>Vendor {Contractor}</w:t>
      </w:r>
      <w:r w:rsidRPr="00AE3888">
        <w:rPr>
          <w:rFonts w:cs="Arial"/>
          <w:bCs/>
          <w:szCs w:val="22"/>
        </w:rPr>
        <w:t xml:space="preserve"> under Project Initiation and </w:t>
      </w:r>
      <w:r w:rsidR="009032A0">
        <w:rPr>
          <w:rFonts w:cs="Arial"/>
          <w:bCs/>
          <w:szCs w:val="22"/>
        </w:rPr>
        <w:t>Blanket PO {Contract}</w:t>
      </w:r>
      <w:r w:rsidR="00075603">
        <w:rPr>
          <w:rFonts w:cs="Arial"/>
          <w:bCs/>
          <w:szCs w:val="22"/>
        </w:rPr>
        <w:t xml:space="preserve"> </w:t>
      </w:r>
      <w:r w:rsidRPr="00AE3888">
        <w:rPr>
          <w:rFonts w:cs="Arial"/>
          <w:bCs/>
          <w:szCs w:val="22"/>
        </w:rPr>
        <w:t>Transition as directed by the State:</w:t>
      </w:r>
    </w:p>
    <w:p w:rsidR="00380E89" w:rsidRPr="002169A3" w:rsidRDefault="00380E89" w:rsidP="00380E89">
      <w:pPr>
        <w:autoSpaceDE w:val="0"/>
        <w:autoSpaceDN w:val="0"/>
        <w:adjustRightInd w:val="0"/>
        <w:rPr>
          <w:rFonts w:cs="Arial"/>
          <w:b/>
          <w:bCs/>
          <w:szCs w:val="22"/>
        </w:rPr>
      </w:pP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Kickoff Meeting</w:t>
      </w:r>
      <w:r>
        <w:rPr>
          <w:rFonts w:cs="Arial"/>
          <w:szCs w:val="22"/>
        </w:rPr>
        <w:t>;</w:t>
      </w:r>
    </w:p>
    <w:p w:rsidR="00380E89" w:rsidRPr="00DB5487" w:rsidRDefault="00380E89" w:rsidP="00380E89">
      <w:pPr>
        <w:pStyle w:val="ListParagraph"/>
        <w:numPr>
          <w:ilvl w:val="0"/>
          <w:numId w:val="59"/>
        </w:numPr>
        <w:autoSpaceDE w:val="0"/>
        <w:autoSpaceDN w:val="0"/>
        <w:adjustRightInd w:val="0"/>
        <w:rPr>
          <w:rFonts w:cs="Arial"/>
          <w:szCs w:val="22"/>
        </w:rPr>
      </w:pPr>
      <w:r w:rsidRPr="00D37383">
        <w:rPr>
          <w:rFonts w:cs="Arial"/>
          <w:szCs w:val="22"/>
        </w:rPr>
        <w:t xml:space="preserve">Within ten (10) calendar days </w:t>
      </w:r>
      <w:r w:rsidRPr="003708C0">
        <w:rPr>
          <w:rFonts w:cs="Arial"/>
          <w:szCs w:val="22"/>
        </w:rPr>
        <w:t>following</w:t>
      </w:r>
      <w:r>
        <w:rPr>
          <w:rFonts w:cs="Arial"/>
          <w:szCs w:val="22"/>
        </w:rPr>
        <w:t xml:space="preserve"> </w:t>
      </w:r>
      <w:r w:rsidR="009032A0">
        <w:rPr>
          <w:rFonts w:cs="Arial"/>
          <w:szCs w:val="22"/>
        </w:rPr>
        <w:t>Blanket PO {Contract}</w:t>
      </w:r>
      <w:r w:rsidR="00075603">
        <w:rPr>
          <w:rFonts w:cs="Arial"/>
          <w:szCs w:val="22"/>
        </w:rPr>
        <w:t xml:space="preserve"> </w:t>
      </w:r>
      <w:r>
        <w:rPr>
          <w:rFonts w:cs="Arial"/>
          <w:szCs w:val="22"/>
        </w:rPr>
        <w:t>award</w:t>
      </w:r>
      <w:r w:rsidRPr="00D37383">
        <w:rPr>
          <w:rFonts w:cs="Arial"/>
          <w:szCs w:val="22"/>
        </w:rPr>
        <w:t xml:space="preserve">, the </w:t>
      </w:r>
      <w:r w:rsidR="00D206DF">
        <w:rPr>
          <w:rFonts w:cs="Arial"/>
          <w:szCs w:val="22"/>
        </w:rPr>
        <w:t>Vendor {</w:t>
      </w:r>
      <w:r w:rsidR="00D206DF" w:rsidRPr="00DB5487">
        <w:rPr>
          <w:rFonts w:cs="Arial"/>
          <w:szCs w:val="22"/>
        </w:rPr>
        <w:t>Contractor}</w:t>
      </w:r>
      <w:r w:rsidRPr="00DB5487">
        <w:rPr>
          <w:rFonts w:cs="Arial"/>
          <w:szCs w:val="22"/>
        </w:rPr>
        <w:t xml:space="preserve"> shall submit the detailed Transition Period and Mobilization Plan to the State;</w:t>
      </w:r>
    </w:p>
    <w:p w:rsidR="00380E89" w:rsidRPr="00CE57BF" w:rsidRDefault="00380E89" w:rsidP="00380E89">
      <w:pPr>
        <w:pStyle w:val="ListParagraph"/>
        <w:numPr>
          <w:ilvl w:val="0"/>
          <w:numId w:val="59"/>
        </w:numPr>
        <w:autoSpaceDE w:val="0"/>
        <w:autoSpaceDN w:val="0"/>
        <w:adjustRightInd w:val="0"/>
        <w:rPr>
          <w:rFonts w:cs="Arial"/>
          <w:szCs w:val="22"/>
        </w:rPr>
      </w:pPr>
      <w:r w:rsidRPr="00CE57BF">
        <w:rPr>
          <w:rFonts w:cs="Arial"/>
          <w:szCs w:val="22"/>
        </w:rPr>
        <w:t>Final Transition Work Plan;</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Formats for Status Reports:</w:t>
      </w:r>
    </w:p>
    <w:p w:rsidR="00380E89" w:rsidRPr="00571FC3" w:rsidRDefault="00380E89" w:rsidP="00380E89">
      <w:pPr>
        <w:pStyle w:val="ListParagraph"/>
        <w:numPr>
          <w:ilvl w:val="2"/>
          <w:numId w:val="59"/>
        </w:numPr>
        <w:autoSpaceDE w:val="0"/>
        <w:autoSpaceDN w:val="0"/>
        <w:adjustRightInd w:val="0"/>
        <w:rPr>
          <w:rFonts w:cs="Arial"/>
          <w:szCs w:val="22"/>
        </w:rPr>
      </w:pPr>
      <w:r w:rsidRPr="00571FC3">
        <w:rPr>
          <w:rFonts w:cs="Arial"/>
          <w:szCs w:val="22"/>
        </w:rPr>
        <w:t xml:space="preserve">Weekly Status Reports - The </w:t>
      </w:r>
      <w:r w:rsidR="00D206DF" w:rsidRPr="00571FC3">
        <w:rPr>
          <w:rFonts w:cs="Arial"/>
          <w:szCs w:val="22"/>
        </w:rPr>
        <w:t>Vendor {Contractor}</w:t>
      </w:r>
      <w:r w:rsidRPr="00571FC3">
        <w:rPr>
          <w:rFonts w:cs="Arial"/>
          <w:szCs w:val="22"/>
        </w:rPr>
        <w:t xml:space="preserve"> shall generate a Status Report as the basis for the status meeting.  See Section 3.4.1.2 Reports, for further description of status reports;</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 xml:space="preserve">Status Meetings - The </w:t>
      </w:r>
      <w:r w:rsidR="00D206DF" w:rsidRPr="00571FC3">
        <w:rPr>
          <w:rFonts w:cs="Arial"/>
          <w:szCs w:val="22"/>
        </w:rPr>
        <w:t>Vendor {Contractor}</w:t>
      </w:r>
      <w:r w:rsidRPr="00571FC3">
        <w:rPr>
          <w:rFonts w:cs="Arial"/>
          <w:szCs w:val="22"/>
        </w:rPr>
        <w:t xml:space="preserve"> shall generate minutes for all status meetings and distribute the minutes via e-mail within two business days of the meeting for the State’s review and approval;</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Final Organization Chart;</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Procedures for Project Management, Control and Documentation;</w:t>
      </w: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Personnel presence of all staff at t</w:t>
      </w:r>
      <w:r>
        <w:rPr>
          <w:rFonts w:cs="Arial"/>
          <w:szCs w:val="22"/>
        </w:rPr>
        <w:t>he NJKi</w:t>
      </w:r>
      <w:r w:rsidRPr="00D37383">
        <w:rPr>
          <w:rFonts w:cs="Arial"/>
          <w:szCs w:val="22"/>
        </w:rPr>
        <w:t>DS Project location</w:t>
      </w:r>
      <w:r>
        <w:rPr>
          <w:rFonts w:cs="Arial"/>
          <w:szCs w:val="22"/>
        </w:rPr>
        <w:t>; and</w:t>
      </w: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Work Plan for the first quarter following transition</w:t>
      </w:r>
      <w:r>
        <w:rPr>
          <w:rFonts w:cs="Arial"/>
          <w:szCs w:val="22"/>
        </w:rPr>
        <w:t>.</w:t>
      </w:r>
    </w:p>
    <w:p w:rsidR="00380E89" w:rsidRDefault="00380E89" w:rsidP="00380E89"/>
    <w:p w:rsidR="00380E89" w:rsidRDefault="00380E89" w:rsidP="00380E89">
      <w:pPr>
        <w:autoSpaceDE w:val="0"/>
        <w:autoSpaceDN w:val="0"/>
        <w:adjustRightInd w:val="0"/>
        <w:rPr>
          <w:rFonts w:cs="Arial"/>
          <w:b/>
          <w:bCs/>
          <w:szCs w:val="22"/>
        </w:rPr>
      </w:pPr>
      <w:r>
        <w:rPr>
          <w:rFonts w:cs="Arial"/>
          <w:b/>
          <w:bCs/>
          <w:szCs w:val="22"/>
        </w:rPr>
        <w:t>Performance Metrics:</w:t>
      </w:r>
    </w:p>
    <w:p w:rsidR="00380E89" w:rsidRDefault="00380E89" w:rsidP="00380E89">
      <w:pPr>
        <w:autoSpaceDE w:val="0"/>
        <w:autoSpaceDN w:val="0"/>
        <w:adjustRightInd w:val="0"/>
        <w:rPr>
          <w:rFonts w:cs="Arial"/>
          <w:b/>
          <w:bCs/>
          <w:szCs w:val="22"/>
        </w:rPr>
      </w:pPr>
    </w:p>
    <w:p w:rsidR="00380E89" w:rsidRDefault="00380E89" w:rsidP="00380E89">
      <w:pPr>
        <w:autoSpaceDE w:val="0"/>
        <w:autoSpaceDN w:val="0"/>
        <w:adjustRightInd w:val="0"/>
        <w:rPr>
          <w:rFonts w:cs="Arial"/>
          <w:szCs w:val="22"/>
        </w:rPr>
      </w:pPr>
      <w:r w:rsidRPr="003A1B10">
        <w:rPr>
          <w:rFonts w:cs="Arial"/>
          <w:szCs w:val="22"/>
        </w:rPr>
        <w:t>Successful completion and approval of all deliverables within designated or agreed upon time frames.</w:t>
      </w:r>
    </w:p>
    <w:p w:rsidR="00502BF2" w:rsidRDefault="00502BF2" w:rsidP="00380E89"/>
    <w:p w:rsidR="00E76B1A" w:rsidRDefault="00E76B1A" w:rsidP="00E76B1A">
      <w:pPr>
        <w:pStyle w:val="Heading3"/>
      </w:pPr>
      <w:bookmarkStart w:id="103" w:name="_Toc478975880"/>
      <w:r>
        <w:t>application maintenance</w:t>
      </w:r>
      <w:bookmarkEnd w:id="103"/>
    </w:p>
    <w:p w:rsidR="00E76B1A" w:rsidRDefault="00E76B1A" w:rsidP="00E76B1A"/>
    <w:p w:rsidR="00E76B1A" w:rsidRPr="00071301" w:rsidRDefault="00E76B1A" w:rsidP="00E76B1A">
      <w:pPr>
        <w:autoSpaceDE w:val="0"/>
        <w:autoSpaceDN w:val="0"/>
        <w:adjustRightInd w:val="0"/>
        <w:rPr>
          <w:rFonts w:cs="Arial"/>
          <w:szCs w:val="22"/>
        </w:rPr>
      </w:pPr>
      <w:r w:rsidRPr="00071301">
        <w:rPr>
          <w:rFonts w:cs="Arial"/>
          <w:szCs w:val="22"/>
        </w:rPr>
        <w:t xml:space="preserve">NJKiDS meets the </w:t>
      </w:r>
      <w:r>
        <w:rPr>
          <w:rFonts w:cs="Arial"/>
          <w:szCs w:val="22"/>
        </w:rPr>
        <w:t>Federal</w:t>
      </w:r>
      <w:r w:rsidRPr="00071301">
        <w:rPr>
          <w:rFonts w:cs="Arial"/>
          <w:szCs w:val="22"/>
        </w:rPr>
        <w:t xml:space="preserve"> certification requirements mandated by the Family Support Act (FSA) of 1988 and the Personal Responsibility and Work Opportunity Reconciliation Act (PRWORA) of 1996 and the general business needs of the</w:t>
      </w:r>
      <w:r>
        <w:rPr>
          <w:rFonts w:cs="Arial"/>
          <w:szCs w:val="22"/>
        </w:rPr>
        <w:t xml:space="preserve"> </w:t>
      </w:r>
      <w:r w:rsidRPr="00071301">
        <w:rPr>
          <w:rFonts w:cs="Arial"/>
          <w:szCs w:val="22"/>
        </w:rPr>
        <w:t>child support program.</w:t>
      </w:r>
    </w:p>
    <w:p w:rsidR="00E76B1A" w:rsidRPr="00071301" w:rsidRDefault="00E76B1A" w:rsidP="00E76B1A">
      <w:pPr>
        <w:autoSpaceDE w:val="0"/>
        <w:autoSpaceDN w:val="0"/>
        <w:adjustRightInd w:val="0"/>
        <w:rPr>
          <w:rFonts w:cs="Arial"/>
          <w:szCs w:val="22"/>
        </w:rPr>
      </w:pPr>
    </w:p>
    <w:p w:rsidR="00E76B1A" w:rsidRPr="00071301" w:rsidRDefault="00E76B1A" w:rsidP="00E76B1A">
      <w:pPr>
        <w:autoSpaceDE w:val="0"/>
        <w:autoSpaceDN w:val="0"/>
        <w:adjustRightInd w:val="0"/>
        <w:rPr>
          <w:rFonts w:cs="Arial"/>
          <w:szCs w:val="22"/>
        </w:rPr>
      </w:pPr>
      <w:r w:rsidRPr="00071301">
        <w:rPr>
          <w:rFonts w:cs="Arial"/>
          <w:szCs w:val="22"/>
        </w:rPr>
        <w:lastRenderedPageBreak/>
        <w:t xml:space="preserve">The </w:t>
      </w:r>
      <w:r w:rsidR="00D206DF">
        <w:rPr>
          <w:rFonts w:cs="Arial"/>
          <w:szCs w:val="22"/>
        </w:rPr>
        <w:t>Vendor {Contractor}</w:t>
      </w:r>
      <w:r w:rsidRPr="00071301">
        <w:rPr>
          <w:rFonts w:cs="Arial"/>
          <w:szCs w:val="22"/>
        </w:rPr>
        <w:t xml:space="preserve"> </w:t>
      </w:r>
      <w:r>
        <w:rPr>
          <w:rFonts w:cs="Arial"/>
          <w:szCs w:val="22"/>
        </w:rPr>
        <w:t xml:space="preserve">shall provide services to </w:t>
      </w:r>
      <w:r w:rsidRPr="00071301">
        <w:rPr>
          <w:rFonts w:cs="Arial"/>
          <w:szCs w:val="22"/>
        </w:rPr>
        <w:t>maintain and support the certified system, including system changes and functional modifications that may be required to meet new</w:t>
      </w:r>
      <w:r>
        <w:rPr>
          <w:rFonts w:cs="Arial"/>
          <w:szCs w:val="22"/>
        </w:rPr>
        <w:t>, updated</w:t>
      </w:r>
      <w:r w:rsidRPr="00071301">
        <w:rPr>
          <w:rFonts w:cs="Arial"/>
          <w:szCs w:val="22"/>
        </w:rPr>
        <w:t xml:space="preserve"> or changing </w:t>
      </w:r>
      <w:r>
        <w:rPr>
          <w:rFonts w:cs="Arial"/>
          <w:szCs w:val="22"/>
        </w:rPr>
        <w:t>Federal</w:t>
      </w:r>
      <w:r w:rsidRPr="00071301">
        <w:rPr>
          <w:rFonts w:cs="Arial"/>
          <w:szCs w:val="22"/>
        </w:rPr>
        <w:t xml:space="preserve"> and </w:t>
      </w:r>
      <w:r>
        <w:rPr>
          <w:rFonts w:cs="Arial"/>
          <w:szCs w:val="22"/>
        </w:rPr>
        <w:t>State</w:t>
      </w:r>
      <w:r w:rsidRPr="00071301">
        <w:rPr>
          <w:rFonts w:cs="Arial"/>
          <w:szCs w:val="22"/>
        </w:rPr>
        <w:t xml:space="preserve"> requirements, including the requirements of the </w:t>
      </w:r>
      <w:r>
        <w:rPr>
          <w:rFonts w:cs="Arial"/>
          <w:szCs w:val="22"/>
        </w:rPr>
        <w:t>Federal</w:t>
      </w:r>
      <w:r w:rsidRPr="00071301">
        <w:rPr>
          <w:rFonts w:cs="Arial"/>
          <w:szCs w:val="22"/>
        </w:rPr>
        <w:t xml:space="preserve"> Deficit Reduction Act of 2005, Public Law 109-171 (DRA of 2005)</w:t>
      </w:r>
      <w:r>
        <w:rPr>
          <w:rFonts w:cs="Arial"/>
          <w:szCs w:val="22"/>
        </w:rPr>
        <w:t>, Patient Protection and Affordable Care Act (Public Law 111-148), and IRS FTI Safeguard requirements.  The State’s goal is to continually meet and exceed Federal and State child support compliance requirements, as well as State legislative mandates</w:t>
      </w:r>
      <w:r w:rsidRPr="00071301">
        <w:rPr>
          <w:rFonts w:cs="Arial"/>
          <w:szCs w:val="22"/>
        </w:rPr>
        <w:t xml:space="preserve">. </w:t>
      </w:r>
      <w:r>
        <w:rPr>
          <w:rFonts w:cs="Arial"/>
          <w:szCs w:val="22"/>
        </w:rPr>
        <w:t xml:space="preserve"> </w:t>
      </w:r>
      <w:r w:rsidRPr="00071301">
        <w:rPr>
          <w:rFonts w:cs="Arial"/>
          <w:szCs w:val="22"/>
        </w:rPr>
        <w:t xml:space="preserve">The </w:t>
      </w:r>
      <w:r>
        <w:rPr>
          <w:rFonts w:cs="Arial"/>
          <w:szCs w:val="22"/>
        </w:rPr>
        <w:t>State</w:t>
      </w:r>
      <w:r w:rsidRPr="00071301">
        <w:rPr>
          <w:rFonts w:cs="Arial"/>
          <w:szCs w:val="22"/>
        </w:rPr>
        <w:t xml:space="preserve">, however, shall be solely responsible for determining compliance with new or changing </w:t>
      </w:r>
      <w:r>
        <w:rPr>
          <w:rFonts w:cs="Arial"/>
          <w:szCs w:val="22"/>
        </w:rPr>
        <w:t>Federal</w:t>
      </w:r>
      <w:r w:rsidRPr="00071301">
        <w:rPr>
          <w:rFonts w:cs="Arial"/>
          <w:szCs w:val="22"/>
        </w:rPr>
        <w:t xml:space="preserve"> and </w:t>
      </w:r>
      <w:r>
        <w:rPr>
          <w:rFonts w:cs="Arial"/>
          <w:szCs w:val="22"/>
        </w:rPr>
        <w:t>State</w:t>
      </w:r>
      <w:r w:rsidRPr="00071301">
        <w:rPr>
          <w:rFonts w:cs="Arial"/>
          <w:szCs w:val="22"/>
        </w:rPr>
        <w:t xml:space="preserve"> requirements</w:t>
      </w:r>
      <w:r>
        <w:rPr>
          <w:rFonts w:cs="Arial"/>
          <w:szCs w:val="22"/>
        </w:rPr>
        <w:t xml:space="preserve">/legislation relevant to child </w:t>
      </w:r>
      <w:r w:rsidRPr="00B841DF">
        <w:rPr>
          <w:rFonts w:cs="Arial"/>
          <w:szCs w:val="22"/>
        </w:rPr>
        <w:t xml:space="preserve">support. </w:t>
      </w:r>
      <w:r>
        <w:rPr>
          <w:rFonts w:cs="Arial"/>
          <w:szCs w:val="22"/>
        </w:rPr>
        <w:t xml:space="preserve"> </w:t>
      </w:r>
      <w:r w:rsidRPr="00B841DF">
        <w:rPr>
          <w:rFonts w:cs="Arial"/>
          <w:szCs w:val="22"/>
        </w:rPr>
        <w:t xml:space="preserve">The </w:t>
      </w:r>
      <w:r w:rsidR="00D206DF">
        <w:rPr>
          <w:rFonts w:cs="Arial"/>
          <w:szCs w:val="22"/>
        </w:rPr>
        <w:t>Vendor {Contractor}</w:t>
      </w:r>
      <w:r w:rsidRPr="00B841DF">
        <w:rPr>
          <w:rFonts w:cs="Arial"/>
          <w:szCs w:val="22"/>
        </w:rPr>
        <w:t xml:space="preserve"> is required to maintain adherence to NJ Department of Human Services, Office of Information Technology, OIS and PMM</w:t>
      </w:r>
      <w:r w:rsidRPr="00071301">
        <w:rPr>
          <w:rFonts w:cs="Arial"/>
          <w:szCs w:val="22"/>
        </w:rPr>
        <w:t xml:space="preserve"> processes for all application maintenance and development.</w:t>
      </w:r>
    </w:p>
    <w:p w:rsidR="00E76B1A" w:rsidRDefault="00E76B1A" w:rsidP="00E76B1A"/>
    <w:p w:rsidR="00E76B1A" w:rsidRPr="00F95AEA" w:rsidRDefault="00E76B1A" w:rsidP="00E76B1A">
      <w:pPr>
        <w:autoSpaceDE w:val="0"/>
        <w:autoSpaceDN w:val="0"/>
        <w:adjustRightInd w:val="0"/>
        <w:rPr>
          <w:rFonts w:cs="Arial"/>
          <w:szCs w:val="22"/>
        </w:rPr>
      </w:pPr>
      <w:r w:rsidRPr="00F95AEA">
        <w:rPr>
          <w:rFonts w:cs="Arial"/>
          <w:szCs w:val="22"/>
        </w:rPr>
        <w:t xml:space="preserve">The </w:t>
      </w:r>
      <w:r w:rsidR="00D206DF">
        <w:rPr>
          <w:rFonts w:cs="Arial"/>
          <w:szCs w:val="22"/>
        </w:rPr>
        <w:t>Vendor {Contractor}</w:t>
      </w:r>
      <w:r w:rsidRPr="00F95AEA">
        <w:rPr>
          <w:rFonts w:cs="Arial"/>
          <w:szCs w:val="22"/>
        </w:rPr>
        <w:t xml:space="preserve"> shall perform/provide the following </w:t>
      </w:r>
      <w:r w:rsidRPr="00055AD3">
        <w:rPr>
          <w:rFonts w:cs="Arial"/>
          <w:szCs w:val="22"/>
        </w:rPr>
        <w:t>tasks/deliverables under Application Maintenance:</w:t>
      </w:r>
    </w:p>
    <w:p w:rsidR="00E76B1A" w:rsidRPr="00F95AEA" w:rsidRDefault="00E76B1A" w:rsidP="00E76B1A">
      <w:pPr>
        <w:autoSpaceDE w:val="0"/>
        <w:autoSpaceDN w:val="0"/>
        <w:adjustRightInd w:val="0"/>
        <w:rPr>
          <w:rFonts w:cs="Arial"/>
          <w:szCs w:val="22"/>
        </w:rPr>
      </w:pPr>
    </w:p>
    <w:p w:rsidR="00E76B1A" w:rsidRPr="00F95AEA" w:rsidRDefault="00E76B1A" w:rsidP="00E76B1A">
      <w:pPr>
        <w:pStyle w:val="ListParagraph"/>
        <w:numPr>
          <w:ilvl w:val="0"/>
          <w:numId w:val="61"/>
        </w:numPr>
        <w:autoSpaceDE w:val="0"/>
        <w:autoSpaceDN w:val="0"/>
        <w:adjustRightInd w:val="0"/>
        <w:rPr>
          <w:rFonts w:cs="Arial"/>
          <w:szCs w:val="22"/>
        </w:rPr>
      </w:pPr>
      <w:r w:rsidRPr="00F95AEA">
        <w:rPr>
          <w:rFonts w:cs="Arial"/>
          <w:szCs w:val="22"/>
        </w:rPr>
        <w:t xml:space="preserve">Provide work consistent with System Development Life Cycle, which includes design, development, implementation, and support of all </w:t>
      </w:r>
      <w:r>
        <w:rPr>
          <w:rFonts w:cs="Arial"/>
          <w:szCs w:val="22"/>
        </w:rPr>
        <w:t>reported system related defects;</w:t>
      </w:r>
    </w:p>
    <w:p w:rsidR="00E76B1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Design, development, implementation and support of all system perfective, adaptive and required </w:t>
      </w:r>
      <w:r>
        <w:rPr>
          <w:rFonts w:cs="Arial"/>
          <w:szCs w:val="22"/>
        </w:rPr>
        <w:t>changes as defined by the State;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Provide scheduled system </w:t>
      </w:r>
      <w:r>
        <w:rPr>
          <w:rFonts w:cs="Arial"/>
          <w:szCs w:val="22"/>
        </w:rPr>
        <w:t>Release</w:t>
      </w:r>
      <w:r w:rsidRPr="00F95AEA">
        <w:rPr>
          <w:rFonts w:cs="Arial"/>
          <w:szCs w:val="22"/>
        </w:rPr>
        <w:t>s at</w:t>
      </w:r>
      <w:r>
        <w:rPr>
          <w:rFonts w:cs="Arial"/>
          <w:szCs w:val="22"/>
        </w:rPr>
        <w:t xml:space="preserve"> intervals defined by the State;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Provide emergency </w:t>
      </w:r>
      <w:r>
        <w:rPr>
          <w:rFonts w:cs="Arial"/>
          <w:szCs w:val="22"/>
        </w:rPr>
        <w:t>Release</w:t>
      </w:r>
      <w:r w:rsidRPr="00F95AEA">
        <w:rPr>
          <w:rFonts w:cs="Arial"/>
          <w:szCs w:val="22"/>
        </w:rPr>
        <w:t>s (approved by the State) as required to ensur</w:t>
      </w:r>
      <w:r>
        <w:rPr>
          <w:rFonts w:cs="Arial"/>
          <w:szCs w:val="22"/>
        </w:rPr>
        <w:t>e business requirements are met;</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all System build tasks including Configuration Management, Build Management, Technic</w:t>
      </w:r>
      <w:r>
        <w:rPr>
          <w:rFonts w:cs="Arial"/>
          <w:szCs w:val="22"/>
        </w:rPr>
        <w:t>al and Functional Release notes;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new and updated system documentation for a</w:t>
      </w:r>
      <w:r>
        <w:rPr>
          <w:rFonts w:cs="Arial"/>
          <w:szCs w:val="22"/>
        </w:rPr>
        <w:t>ll system changes as applicable;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incident report and related Corrective Action Plan in accordance with establis</w:t>
      </w:r>
      <w:r>
        <w:rPr>
          <w:rFonts w:cs="Arial"/>
          <w:szCs w:val="22"/>
        </w:rPr>
        <w:t>hed Incident Response protocols;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Report all high impact and critical </w:t>
      </w:r>
      <w:r w:rsidRPr="00DB5487">
        <w:rPr>
          <w:rFonts w:cs="Arial"/>
          <w:szCs w:val="22"/>
        </w:rPr>
        <w:t xml:space="preserve">incidents </w:t>
      </w:r>
      <w:r w:rsidRPr="007006DD">
        <w:rPr>
          <w:rFonts w:cs="Arial"/>
          <w:szCs w:val="22"/>
        </w:rPr>
        <w:t xml:space="preserve">to </w:t>
      </w:r>
      <w:r w:rsidR="00C0316A" w:rsidRPr="007006DD">
        <w:rPr>
          <w:rFonts w:cs="Arial"/>
          <w:szCs w:val="22"/>
        </w:rPr>
        <w:t>SCM</w:t>
      </w:r>
      <w:r w:rsidRPr="007006DD">
        <w:rPr>
          <w:rFonts w:cs="Arial"/>
          <w:szCs w:val="22"/>
        </w:rPr>
        <w:t xml:space="preserve"> immediately</w:t>
      </w:r>
      <w:r w:rsidRPr="00F95AEA">
        <w:rPr>
          <w:rFonts w:cs="Arial"/>
          <w:szCs w:val="22"/>
        </w:rPr>
        <w:t xml:space="preserve"> and consistent with established incident reporting protocols</w:t>
      </w:r>
      <w:r>
        <w:rPr>
          <w:rFonts w:cs="Arial"/>
          <w:szCs w:val="22"/>
        </w:rPr>
        <w:t>;</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Technical and function</w:t>
      </w:r>
      <w:r>
        <w:rPr>
          <w:rFonts w:cs="Arial"/>
          <w:szCs w:val="22"/>
        </w:rPr>
        <w:t>al design of all system changes;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System Architecture tasks:</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Manages and validates overall technical viability of changes to the NJKiDS application and related systems environment</w:t>
      </w:r>
      <w:r>
        <w:rPr>
          <w:rFonts w:cs="Arial"/>
          <w:szCs w:val="22"/>
        </w:rPr>
        <w:t>;</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Applies broad understanding of current and advanced technologies to implement the required changes to NJKiDS</w:t>
      </w:r>
      <w:r>
        <w:rPr>
          <w:rFonts w:cs="Arial"/>
          <w:szCs w:val="22"/>
        </w:rPr>
        <w:t>; and</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Review and approve architecture design changes in all areas (Network, Web, Application, and DB).</w:t>
      </w:r>
    </w:p>
    <w:p w:rsidR="00E76B1A" w:rsidRPr="00F95AEA" w:rsidRDefault="00E76B1A" w:rsidP="00E76B1A">
      <w:pPr>
        <w:pStyle w:val="ListParagraph"/>
        <w:numPr>
          <w:ilvl w:val="0"/>
          <w:numId w:val="60"/>
        </w:numPr>
        <w:rPr>
          <w:rFonts w:cs="Arial"/>
          <w:szCs w:val="22"/>
        </w:rPr>
      </w:pPr>
      <w:r w:rsidRPr="00F95AEA">
        <w:rPr>
          <w:rFonts w:cs="Arial"/>
          <w:szCs w:val="22"/>
        </w:rPr>
        <w:t xml:space="preserve">Maintain and improve </w:t>
      </w:r>
      <w:r>
        <w:rPr>
          <w:rFonts w:cs="Arial"/>
          <w:szCs w:val="22"/>
        </w:rPr>
        <w:t xml:space="preserve">functionality </w:t>
      </w:r>
      <w:r w:rsidRPr="00F95AEA">
        <w:rPr>
          <w:rFonts w:cs="Arial"/>
          <w:szCs w:val="22"/>
        </w:rPr>
        <w:t xml:space="preserve">in the Business Intelligence (BI) Portal – a suite of business intelligence tools designed to facilitate managers’ ability to </w:t>
      </w:r>
      <w:r w:rsidRPr="001A102F">
        <w:rPr>
          <w:rFonts w:cs="Arial"/>
          <w:szCs w:val="22"/>
        </w:rPr>
        <w:t>engage in a</w:t>
      </w:r>
      <w:r w:rsidRPr="00F95AEA">
        <w:rPr>
          <w:rFonts w:cs="Arial"/>
          <w:szCs w:val="22"/>
        </w:rPr>
        <w:t xml:space="preserve"> more strategic approach to workflow management and predictive analytics. The BI Portal is comprised of the following:</w:t>
      </w:r>
    </w:p>
    <w:p w:rsidR="00E76B1A" w:rsidRPr="00F95AEA" w:rsidRDefault="00E76B1A" w:rsidP="00E76B1A">
      <w:pPr>
        <w:pStyle w:val="ListParagraph"/>
        <w:numPr>
          <w:ilvl w:val="0"/>
          <w:numId w:val="62"/>
        </w:numPr>
        <w:contextualSpacing/>
        <w:rPr>
          <w:rFonts w:cs="Arial"/>
          <w:szCs w:val="22"/>
        </w:rPr>
      </w:pPr>
      <w:r w:rsidRPr="00F95AEA">
        <w:rPr>
          <w:rFonts w:cs="Arial"/>
          <w:szCs w:val="22"/>
        </w:rPr>
        <w:t>Map Analysis – which provides</w:t>
      </w:r>
      <w:r>
        <w:rPr>
          <w:rFonts w:cs="Arial"/>
          <w:szCs w:val="22"/>
        </w:rPr>
        <w:t xml:space="preserve"> regular and customized reports; and</w:t>
      </w:r>
    </w:p>
    <w:p w:rsidR="00E76B1A" w:rsidRPr="00F95AEA" w:rsidRDefault="00E76B1A" w:rsidP="00E76B1A">
      <w:pPr>
        <w:pStyle w:val="ListParagraph"/>
        <w:numPr>
          <w:ilvl w:val="0"/>
          <w:numId w:val="62"/>
        </w:numPr>
        <w:contextualSpacing/>
        <w:rPr>
          <w:rFonts w:cs="Arial"/>
          <w:szCs w:val="22"/>
        </w:rPr>
      </w:pPr>
      <w:r w:rsidRPr="00F95AEA">
        <w:rPr>
          <w:rFonts w:cs="Arial"/>
          <w:szCs w:val="22"/>
        </w:rPr>
        <w:t>Operations Tabs – which contain standard and supplemental reports for the program’s auditing functions.</w:t>
      </w:r>
    </w:p>
    <w:p w:rsidR="00E76B1A" w:rsidRDefault="00E76B1A" w:rsidP="00E76B1A"/>
    <w:p w:rsidR="00E76B1A" w:rsidRPr="00842E04" w:rsidRDefault="00E76B1A" w:rsidP="00E76B1A">
      <w:pPr>
        <w:autoSpaceDE w:val="0"/>
        <w:autoSpaceDN w:val="0"/>
        <w:adjustRightInd w:val="0"/>
        <w:rPr>
          <w:rFonts w:cs="Arial"/>
          <w:b/>
          <w:szCs w:val="22"/>
        </w:rPr>
      </w:pPr>
      <w:r w:rsidRPr="00842E04">
        <w:rPr>
          <w:rFonts w:cs="Arial"/>
          <w:b/>
          <w:szCs w:val="22"/>
        </w:rPr>
        <w:t>Integrated and Consolidated Interface/File and Batch Processing:</w:t>
      </w:r>
    </w:p>
    <w:p w:rsidR="00E76B1A" w:rsidRDefault="00E76B1A" w:rsidP="00E76B1A">
      <w:pPr>
        <w:autoSpaceDE w:val="0"/>
        <w:autoSpaceDN w:val="0"/>
        <w:adjustRightInd w:val="0"/>
        <w:rPr>
          <w:rFonts w:cs="Arial"/>
          <w:szCs w:val="22"/>
        </w:rPr>
      </w:pPr>
      <w:r>
        <w:rPr>
          <w:rFonts w:cs="Arial"/>
          <w:szCs w:val="22"/>
        </w:rPr>
        <w:t>T</w:t>
      </w:r>
      <w:r w:rsidRPr="00F95AEA">
        <w:rPr>
          <w:rFonts w:cs="Arial"/>
          <w:szCs w:val="22"/>
        </w:rPr>
        <w:t xml:space="preserve">he </w:t>
      </w:r>
      <w:r w:rsidR="00D206DF">
        <w:rPr>
          <w:rFonts w:cs="Arial"/>
          <w:szCs w:val="22"/>
        </w:rPr>
        <w:t>Vendor {Contractor}</w:t>
      </w:r>
      <w:r w:rsidRPr="00F95AEA">
        <w:rPr>
          <w:rFonts w:cs="Arial"/>
          <w:szCs w:val="22"/>
        </w:rPr>
        <w:t xml:space="preserve"> must monitor, maintain and execute all incoming/outgoing file transfers and batch processing.  In addition, the </w:t>
      </w:r>
      <w:r w:rsidR="00D206DF">
        <w:rPr>
          <w:rFonts w:cs="Arial"/>
          <w:szCs w:val="22"/>
        </w:rPr>
        <w:t>Vendor {Contractor}</w:t>
      </w:r>
      <w:r w:rsidRPr="00F95AEA">
        <w:rPr>
          <w:rFonts w:cs="Arial"/>
          <w:szCs w:val="22"/>
        </w:rPr>
        <w:t xml:space="preserve"> must develop and implement new/modified file and interface processes as required.</w:t>
      </w:r>
    </w:p>
    <w:p w:rsidR="00E76B1A" w:rsidRPr="00F95AEA"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szCs w:val="22"/>
        </w:rPr>
      </w:pPr>
      <w:r w:rsidRPr="00F95AEA">
        <w:rPr>
          <w:rFonts w:cs="Arial"/>
          <w:szCs w:val="22"/>
        </w:rPr>
        <w:t xml:space="preserve">The </w:t>
      </w:r>
      <w:r w:rsidR="00D206DF">
        <w:rPr>
          <w:rFonts w:cs="Arial"/>
          <w:szCs w:val="22"/>
        </w:rPr>
        <w:t>Vendor {Contractor}</w:t>
      </w:r>
      <w:r w:rsidRPr="00F95AEA">
        <w:rPr>
          <w:rFonts w:cs="Arial"/>
          <w:szCs w:val="22"/>
        </w:rPr>
        <w:t xml:space="preserve"> must identify, analyze and provide recommended remediation for incomplete file transfers, system fatal errors and abends, and software related issues.  Online fatal </w:t>
      </w:r>
      <w:r w:rsidRPr="00136D82">
        <w:rPr>
          <w:rFonts w:cs="Arial"/>
          <w:szCs w:val="22"/>
        </w:rPr>
        <w:t xml:space="preserve">errors and abends must </w:t>
      </w:r>
      <w:r w:rsidRPr="007006DD">
        <w:rPr>
          <w:rFonts w:cs="Arial"/>
          <w:szCs w:val="22"/>
        </w:rPr>
        <w:t xml:space="preserve">be diagnosed within 24 </w:t>
      </w:r>
      <w:r w:rsidR="00C0316A" w:rsidRPr="007006DD">
        <w:rPr>
          <w:rFonts w:cs="Arial"/>
          <w:szCs w:val="22"/>
        </w:rPr>
        <w:t xml:space="preserve">calendar </w:t>
      </w:r>
      <w:r w:rsidRPr="00CE57BF">
        <w:rPr>
          <w:rFonts w:cs="Arial"/>
          <w:szCs w:val="22"/>
        </w:rPr>
        <w:t>hou</w:t>
      </w:r>
      <w:r w:rsidRPr="00571FC3">
        <w:rPr>
          <w:rFonts w:cs="Arial"/>
          <w:szCs w:val="22"/>
        </w:rPr>
        <w:t>rs from the ti</w:t>
      </w:r>
      <w:r w:rsidRPr="00136D82">
        <w:rPr>
          <w:rFonts w:cs="Arial"/>
          <w:szCs w:val="22"/>
        </w:rPr>
        <w:t xml:space="preserve">me that the problem occurs unless the State Project Manager has approved additional time for corrective </w:t>
      </w:r>
      <w:r w:rsidRPr="00136D82">
        <w:rPr>
          <w:rFonts w:cs="Arial"/>
          <w:szCs w:val="22"/>
        </w:rPr>
        <w:lastRenderedPageBreak/>
        <w:t>action.  Batch abends that are critical for processing must be fixed and the batch cycles must be completed before the time the system is scheduled to be available online.</w:t>
      </w:r>
    </w:p>
    <w:p w:rsidR="00E76B1A" w:rsidRPr="00136D82"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szCs w:val="22"/>
        </w:rPr>
      </w:pPr>
      <w:r w:rsidRPr="00136D82">
        <w:rPr>
          <w:rFonts w:cs="Arial"/>
          <w:szCs w:val="22"/>
        </w:rPr>
        <w:t xml:space="preserve">Whenever an operational problem results in inaccuracy, data corruption, delay/interruption in online availability, or delays in benefits, notices, reports or other output, the </w:t>
      </w:r>
      <w:r w:rsidR="00D206DF">
        <w:rPr>
          <w:rFonts w:cs="Arial"/>
          <w:szCs w:val="22"/>
        </w:rPr>
        <w:t>Vendor {Contractor}</w:t>
      </w:r>
      <w:r w:rsidRPr="00136D82">
        <w:rPr>
          <w:rFonts w:cs="Arial"/>
          <w:szCs w:val="22"/>
        </w:rPr>
        <w:t xml:space="preserve"> must immediately </w:t>
      </w:r>
      <w:r w:rsidRPr="007006DD">
        <w:rPr>
          <w:rFonts w:cs="Arial"/>
          <w:szCs w:val="22"/>
        </w:rPr>
        <w:t xml:space="preserve">notify the </w:t>
      </w:r>
      <w:r w:rsidR="00C0316A" w:rsidRPr="007006DD">
        <w:rPr>
          <w:rFonts w:cs="Arial"/>
          <w:szCs w:val="22"/>
        </w:rPr>
        <w:t>SCM</w:t>
      </w:r>
      <w:r w:rsidRPr="007006DD">
        <w:rPr>
          <w:rFonts w:cs="Arial"/>
          <w:szCs w:val="22"/>
        </w:rPr>
        <w:t xml:space="preserve"> and th</w:t>
      </w:r>
      <w:r w:rsidRPr="00136D82">
        <w:rPr>
          <w:rFonts w:cs="Arial"/>
          <w:szCs w:val="22"/>
        </w:rPr>
        <w:t xml:space="preserve">e designated DHS-OCSS system liaison via telephone and follow-up e-mail. This notification must also include distributing information to the help desk, the State and </w:t>
      </w:r>
      <w:r w:rsidR="00D206DF">
        <w:rPr>
          <w:rFonts w:cs="Arial"/>
          <w:szCs w:val="22"/>
        </w:rPr>
        <w:t>Vendor {Contractor}</w:t>
      </w:r>
      <w:r w:rsidRPr="00136D82">
        <w:rPr>
          <w:rFonts w:cs="Arial"/>
          <w:szCs w:val="22"/>
        </w:rPr>
        <w:t xml:space="preserve"> subject matter experts, and subsequent updates to State staff via a daily production status report.  The notification must include a description of the problem, the expected impact on operational functions, a corrective action plan, and expected time of problem resolution.  The </w:t>
      </w:r>
      <w:r w:rsidR="00D206DF">
        <w:rPr>
          <w:rFonts w:cs="Arial"/>
          <w:szCs w:val="22"/>
        </w:rPr>
        <w:t>Vendor {Contractor}</w:t>
      </w:r>
      <w:r w:rsidRPr="00136D82">
        <w:rPr>
          <w:rFonts w:cs="Arial"/>
          <w:szCs w:val="22"/>
        </w:rPr>
        <w:t xml:space="preserve"> must provide multiple status updates after a batch abend has occurred until the issue/problem has been resolved including the estimated date of completion and anticipated run date.  Upon correction of the problem the </w:t>
      </w:r>
      <w:r w:rsidR="00D206DF">
        <w:rPr>
          <w:rFonts w:cs="Arial"/>
          <w:szCs w:val="22"/>
        </w:rPr>
        <w:t>Vendor {Contractor}</w:t>
      </w:r>
      <w:r w:rsidRPr="00136D82">
        <w:rPr>
          <w:rFonts w:cs="Arial"/>
          <w:szCs w:val="22"/>
        </w:rPr>
        <w:t xml:space="preserve"> must notify the above-mentioned staff that the problem is resolved.</w:t>
      </w:r>
    </w:p>
    <w:p w:rsidR="00E76B1A" w:rsidRPr="00136D82" w:rsidRDefault="00E76B1A" w:rsidP="00E76B1A">
      <w:pPr>
        <w:autoSpaceDE w:val="0"/>
        <w:autoSpaceDN w:val="0"/>
        <w:adjustRightInd w:val="0"/>
        <w:rPr>
          <w:rFonts w:cs="Arial"/>
          <w:color w:val="984806"/>
          <w:szCs w:val="22"/>
        </w:rPr>
      </w:pPr>
    </w:p>
    <w:p w:rsidR="00E76B1A" w:rsidRPr="00136D82" w:rsidRDefault="00E76B1A" w:rsidP="00E76B1A">
      <w:pPr>
        <w:autoSpaceDE w:val="0"/>
        <w:autoSpaceDN w:val="0"/>
        <w:adjustRightInd w:val="0"/>
        <w:rPr>
          <w:rFonts w:cs="Arial"/>
          <w:b/>
          <w:bCs/>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define and document all system interfaces, including diagrams. Attachment F provides information related to all existing interfaces. Each interface shall be described in detail, specifying purpose, format, content, frequency, and processing for each interface transaction.  The </w:t>
      </w:r>
      <w:r w:rsidR="00D206DF">
        <w:rPr>
          <w:rFonts w:cs="Arial"/>
          <w:szCs w:val="22"/>
        </w:rPr>
        <w:t>Vendor {Contractor}</w:t>
      </w:r>
      <w:r w:rsidRPr="00136D82">
        <w:rPr>
          <w:rFonts w:cs="Arial"/>
          <w:szCs w:val="22"/>
        </w:rPr>
        <w:t xml:space="preserve"> shall use existing external interfaces where they already provide the information needed by NJKiDS.   For any required interfaces, concurrence on the interface description will be required from the agency that controls the interfacing system.   </w:t>
      </w:r>
      <w:r w:rsidRPr="007006DD">
        <w:rPr>
          <w:rFonts w:cs="Arial"/>
          <w:szCs w:val="22"/>
        </w:rPr>
        <w:t xml:space="preserve">The </w:t>
      </w:r>
      <w:r w:rsidR="00C0316A" w:rsidRPr="007006DD">
        <w:rPr>
          <w:rFonts w:cs="Arial"/>
          <w:szCs w:val="22"/>
        </w:rPr>
        <w:t>SCM</w:t>
      </w:r>
      <w:r w:rsidRPr="007006DD">
        <w:rPr>
          <w:rFonts w:cs="Arial"/>
          <w:szCs w:val="22"/>
        </w:rPr>
        <w:t xml:space="preserve"> will coordinate data share approval from the agency in these instances. The </w:t>
      </w:r>
      <w:r w:rsidR="00D206DF" w:rsidRPr="007006DD">
        <w:rPr>
          <w:rFonts w:cs="Arial"/>
          <w:szCs w:val="22"/>
        </w:rPr>
        <w:t>Vendor {Contractor}</w:t>
      </w:r>
      <w:r w:rsidRPr="007006DD">
        <w:rPr>
          <w:rFonts w:cs="Arial"/>
          <w:szCs w:val="22"/>
        </w:rPr>
        <w:t xml:space="preserve"> shall coordinate with the </w:t>
      </w:r>
      <w:r w:rsidR="00C0316A" w:rsidRPr="007006DD">
        <w:rPr>
          <w:rFonts w:cs="Arial"/>
          <w:szCs w:val="22"/>
        </w:rPr>
        <w:t>SCM</w:t>
      </w:r>
      <w:r w:rsidRPr="007006DD">
        <w:rPr>
          <w:rFonts w:cs="Arial"/>
          <w:szCs w:val="22"/>
        </w:rPr>
        <w:t xml:space="preserve"> when interface changes and approval is needed.   The </w:t>
      </w:r>
      <w:r w:rsidR="00D206DF" w:rsidRPr="00CE57BF">
        <w:rPr>
          <w:rFonts w:cs="Arial"/>
          <w:szCs w:val="22"/>
        </w:rPr>
        <w:t>Vendor {Contractor}</w:t>
      </w:r>
      <w:r w:rsidRPr="00571FC3">
        <w:rPr>
          <w:rFonts w:cs="Arial"/>
          <w:szCs w:val="22"/>
        </w:rPr>
        <w:t xml:space="preserve"> shall support all meetings on the</w:t>
      </w:r>
      <w:r w:rsidRPr="00136D82">
        <w:rPr>
          <w:rFonts w:cs="Arial"/>
          <w:szCs w:val="22"/>
        </w:rPr>
        <w:t xml:space="preserve"> interface, prepare meeting minutes, and track interface coordination status in the status meetings.  The DHS-OCSS is responsible for the final draft and approval of inter and intra agency data share agreements.</w:t>
      </w:r>
    </w:p>
    <w:p w:rsidR="00E76B1A" w:rsidRDefault="00E76B1A" w:rsidP="00E76B1A"/>
    <w:p w:rsidR="00E76B1A" w:rsidRPr="00136D82" w:rsidRDefault="00E76B1A" w:rsidP="00E76B1A">
      <w:pPr>
        <w:contextualSpacing/>
        <w:rPr>
          <w:rFonts w:cs="Arial"/>
          <w:b/>
          <w:szCs w:val="22"/>
        </w:rPr>
      </w:pPr>
      <w:r w:rsidRPr="00136D82">
        <w:rPr>
          <w:rFonts w:cs="Arial"/>
          <w:b/>
          <w:szCs w:val="22"/>
        </w:rPr>
        <w:t>Predictive Analytics Reporting</w:t>
      </w:r>
      <w:r w:rsidRPr="00136D82">
        <w:rPr>
          <w:rFonts w:cs="Arial"/>
          <w:szCs w:val="22"/>
        </w:rPr>
        <w:t>:</w:t>
      </w:r>
    </w:p>
    <w:p w:rsidR="00E76B1A" w:rsidRPr="00136D82" w:rsidRDefault="00E76B1A" w:rsidP="00E76B1A">
      <w:pPr>
        <w:contextualSpacing/>
        <w:rPr>
          <w:rFonts w:cs="Arial"/>
          <w:szCs w:val="22"/>
        </w:rPr>
      </w:pPr>
    </w:p>
    <w:p w:rsidR="00E76B1A" w:rsidRPr="00136D82" w:rsidRDefault="00D206DF" w:rsidP="00E76B1A">
      <w:pPr>
        <w:contextualSpacing/>
        <w:rPr>
          <w:rFonts w:cs="Arial"/>
          <w:szCs w:val="22"/>
        </w:rPr>
      </w:pPr>
      <w:r>
        <w:rPr>
          <w:rFonts w:cs="Arial"/>
          <w:szCs w:val="22"/>
        </w:rPr>
        <w:t>Vendor {Contractor}</w:t>
      </w:r>
      <w:r w:rsidR="00E76B1A" w:rsidRPr="00136D82">
        <w:rPr>
          <w:rFonts w:cs="Arial"/>
          <w:szCs w:val="22"/>
        </w:rPr>
        <w:t xml:space="preserve"> shall provide</w:t>
      </w:r>
      <w:r w:rsidR="00075603">
        <w:rPr>
          <w:rFonts w:cs="Arial"/>
          <w:szCs w:val="22"/>
        </w:rPr>
        <w:t xml:space="preserve"> maintenance and operational</w:t>
      </w:r>
      <w:r w:rsidR="007006DD">
        <w:rPr>
          <w:rFonts w:cs="Arial"/>
          <w:szCs w:val="22"/>
        </w:rPr>
        <w:t xml:space="preserve"> (M&amp;O)</w:t>
      </w:r>
      <w:r w:rsidR="00E76B1A" w:rsidRPr="00136D82">
        <w:rPr>
          <w:rFonts w:cs="Arial"/>
          <w:szCs w:val="22"/>
        </w:rPr>
        <w:t xml:space="preserve"> support for multiple DFD program analytic dashboards, including but not limited to: </w:t>
      </w:r>
    </w:p>
    <w:p w:rsidR="00E76B1A" w:rsidRPr="00136D82" w:rsidRDefault="00E76B1A" w:rsidP="00E76B1A">
      <w:pPr>
        <w:pStyle w:val="ListParagraph"/>
        <w:numPr>
          <w:ilvl w:val="0"/>
          <w:numId w:val="63"/>
        </w:numPr>
        <w:contextualSpacing/>
        <w:rPr>
          <w:rFonts w:cs="Arial"/>
          <w:szCs w:val="22"/>
        </w:rPr>
      </w:pPr>
      <w:r w:rsidRPr="00136D82">
        <w:rPr>
          <w:rFonts w:cs="Arial"/>
          <w:szCs w:val="22"/>
        </w:rPr>
        <w:t>Managers Dashboard – facilitates high-level analytics for local management executives, including trends &amp; performance management;</w:t>
      </w:r>
    </w:p>
    <w:p w:rsidR="00E76B1A" w:rsidRPr="00136D82" w:rsidRDefault="00E76B1A" w:rsidP="00E76B1A">
      <w:pPr>
        <w:pStyle w:val="ListParagraph"/>
        <w:numPr>
          <w:ilvl w:val="0"/>
          <w:numId w:val="63"/>
        </w:numPr>
        <w:contextualSpacing/>
        <w:rPr>
          <w:rFonts w:cs="Arial"/>
          <w:szCs w:val="22"/>
        </w:rPr>
      </w:pPr>
      <w:r w:rsidRPr="00136D82">
        <w:rPr>
          <w:rFonts w:cs="Arial"/>
          <w:szCs w:val="22"/>
        </w:rPr>
        <w:t xml:space="preserve">Employer Dashboard – for management and validation of employer-provided information,                                                                                                                                                                           </w:t>
      </w:r>
    </w:p>
    <w:p w:rsidR="00E76B1A" w:rsidRPr="00136D82" w:rsidRDefault="00E76B1A" w:rsidP="00E76B1A">
      <w:pPr>
        <w:pStyle w:val="ListParagraph"/>
        <w:numPr>
          <w:ilvl w:val="0"/>
          <w:numId w:val="63"/>
        </w:numPr>
        <w:contextualSpacing/>
        <w:rPr>
          <w:rFonts w:cs="Arial"/>
          <w:szCs w:val="22"/>
        </w:rPr>
      </w:pPr>
      <w:r w:rsidRPr="00136D82">
        <w:rPr>
          <w:rFonts w:cs="Arial"/>
          <w:szCs w:val="22"/>
        </w:rPr>
        <w:t>Performance Dashboard – geared towards analytics for the five federal performance indicators;</w:t>
      </w:r>
    </w:p>
    <w:p w:rsidR="00E76B1A" w:rsidRPr="00136D82" w:rsidRDefault="00E76B1A" w:rsidP="00E76B1A">
      <w:pPr>
        <w:pStyle w:val="ListParagraph"/>
        <w:numPr>
          <w:ilvl w:val="0"/>
          <w:numId w:val="63"/>
        </w:numPr>
        <w:contextualSpacing/>
        <w:rPr>
          <w:rFonts w:cs="Arial"/>
          <w:szCs w:val="22"/>
        </w:rPr>
      </w:pPr>
      <w:r w:rsidRPr="00136D82">
        <w:rPr>
          <w:rFonts w:cs="Arial"/>
          <w:szCs w:val="22"/>
        </w:rPr>
        <w:t>Demographic and Program Eligibility Compliance Dashboards – for overall end users’ case management support:</w:t>
      </w:r>
    </w:p>
    <w:p w:rsidR="00E76B1A" w:rsidRPr="00136D82" w:rsidRDefault="00E76B1A" w:rsidP="00E76B1A">
      <w:pPr>
        <w:pStyle w:val="ListParagraph"/>
        <w:contextualSpacing/>
        <w:rPr>
          <w:rFonts w:cs="Arial"/>
          <w:szCs w:val="22"/>
        </w:rPr>
      </w:pPr>
    </w:p>
    <w:p w:rsidR="00E76B1A" w:rsidRPr="00136D82" w:rsidRDefault="00E76B1A" w:rsidP="00E76B1A">
      <w:pPr>
        <w:pStyle w:val="BodyTextIndent2"/>
        <w:numPr>
          <w:ilvl w:val="1"/>
          <w:numId w:val="6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after="120"/>
        <w:contextualSpacing/>
        <w:rPr>
          <w:rFonts w:ascii="Arial" w:hAnsi="Arial" w:cs="Arial"/>
          <w:szCs w:val="22"/>
        </w:rPr>
      </w:pPr>
      <w:r w:rsidRPr="00136D82">
        <w:rPr>
          <w:rFonts w:ascii="Arial" w:hAnsi="Arial" w:cs="Arial"/>
          <w:b/>
          <w:bCs/>
          <w:szCs w:val="22"/>
        </w:rPr>
        <w:t xml:space="preserve">Track My Cases </w:t>
      </w:r>
      <w:r w:rsidRPr="00136D82">
        <w:rPr>
          <w:rFonts w:ascii="Arial" w:hAnsi="Arial" w:cs="Arial"/>
          <w:bCs/>
          <w:szCs w:val="22"/>
        </w:rPr>
        <w:t>- p</w:t>
      </w:r>
      <w:r w:rsidRPr="00136D82">
        <w:rPr>
          <w:rFonts w:ascii="Arial" w:hAnsi="Arial" w:cs="Arial"/>
          <w:szCs w:val="22"/>
        </w:rPr>
        <w:t>rovides information about the current status of critical success factors and key indicators to evaluate overall performance. This is accomplished through data modules or widgets, identifying trends and patterns, predictive analytics and a review and comparison of case activities between workers and offices; and</w:t>
      </w:r>
    </w:p>
    <w:p w:rsidR="00E76B1A" w:rsidRPr="00FE5DDD" w:rsidRDefault="00E76B1A" w:rsidP="00E76B1A">
      <w:pPr>
        <w:pStyle w:val="ListParagraph"/>
        <w:numPr>
          <w:ilvl w:val="1"/>
          <w:numId w:val="63"/>
        </w:numPr>
        <w:rPr>
          <w:rFonts w:cs="Arial"/>
        </w:rPr>
      </w:pPr>
      <w:r w:rsidRPr="00136D82">
        <w:rPr>
          <w:rFonts w:cs="Arial"/>
          <w:b/>
          <w:szCs w:val="22"/>
        </w:rPr>
        <w:t>SNAP (</w:t>
      </w:r>
      <w:r w:rsidRPr="00136D82">
        <w:rPr>
          <w:rFonts w:cs="Arial"/>
          <w:szCs w:val="22"/>
        </w:rPr>
        <w:t xml:space="preserve">Supplemental Nutritional Assistance Program) </w:t>
      </w:r>
      <w:r w:rsidRPr="00136D82">
        <w:rPr>
          <w:rFonts w:cs="Arial"/>
          <w:b/>
          <w:szCs w:val="22"/>
        </w:rPr>
        <w:t>Trac</w:t>
      </w:r>
      <w:r w:rsidRPr="00136D82">
        <w:rPr>
          <w:rFonts w:cs="Arial"/>
          <w:szCs w:val="22"/>
        </w:rPr>
        <w:t xml:space="preserve"> - provides a comprehensive view of ongoing and completed case activities by providing case processing activities, scheduling, a work list of cases requiring review, maintenance of activity chains, a review and comparison feature by worker, county or on a State level, real time update to management and a central print business solution for federally required notices.</w:t>
      </w:r>
    </w:p>
    <w:p w:rsidR="00FE5DDD" w:rsidRPr="00136D82" w:rsidRDefault="00FE5DDD" w:rsidP="008A4B97">
      <w:pPr>
        <w:pStyle w:val="ListParagraph"/>
        <w:ind w:left="1440"/>
        <w:rPr>
          <w:rFonts w:cs="Arial"/>
        </w:rPr>
      </w:pPr>
    </w:p>
    <w:p w:rsidR="00E76B1A" w:rsidRPr="00136D82" w:rsidRDefault="00E76B1A" w:rsidP="00E76B1A">
      <w:pPr>
        <w:autoSpaceDE w:val="0"/>
        <w:autoSpaceDN w:val="0"/>
        <w:adjustRightInd w:val="0"/>
        <w:rPr>
          <w:rFonts w:cs="Arial"/>
          <w:szCs w:val="22"/>
        </w:rPr>
      </w:pPr>
      <w:r w:rsidRPr="00136D82">
        <w:rPr>
          <w:rFonts w:cs="Arial"/>
          <w:szCs w:val="22"/>
        </w:rPr>
        <w:t xml:space="preserve">Hosting services for the DFD program analytic dashboards mentioned in this section are currently provided by the State, and will remain with the  State throughout the duration of this contract, unless modified by any contract amendment. </w:t>
      </w:r>
      <w:r w:rsidR="00D206DF">
        <w:rPr>
          <w:rFonts w:cs="Arial"/>
          <w:szCs w:val="22"/>
        </w:rPr>
        <w:t>Vendor {Contractor}</w:t>
      </w:r>
      <w:r w:rsidRPr="00136D82">
        <w:rPr>
          <w:rFonts w:cs="Arial"/>
          <w:szCs w:val="22"/>
        </w:rPr>
        <w:t xml:space="preserve"> shall provide M&amp;O services to support these DFD program dashboards.</w:t>
      </w:r>
    </w:p>
    <w:p w:rsidR="00E76B1A" w:rsidRPr="00136D82"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b/>
          <w:szCs w:val="22"/>
        </w:rPr>
      </w:pPr>
      <w:r w:rsidRPr="00136D82">
        <w:rPr>
          <w:rFonts w:cs="Arial"/>
          <w:b/>
          <w:szCs w:val="22"/>
        </w:rPr>
        <w:t xml:space="preserve">General Requirements:  </w:t>
      </w:r>
    </w:p>
    <w:p w:rsidR="00E76B1A" w:rsidRPr="00136D82" w:rsidRDefault="00E76B1A" w:rsidP="00E76B1A">
      <w:pPr>
        <w:autoSpaceDE w:val="0"/>
        <w:autoSpaceDN w:val="0"/>
        <w:adjustRightInd w:val="0"/>
        <w:rPr>
          <w:rFonts w:cs="Arial"/>
          <w:szCs w:val="22"/>
        </w:rPr>
      </w:pPr>
      <w:r w:rsidRPr="00136D82">
        <w:rPr>
          <w:rFonts w:cs="Arial"/>
          <w:szCs w:val="22"/>
        </w:rPr>
        <w:t xml:space="preserve">Planning activities must be performed for all functional areas so that multiple “tracks” of work proceed concurrently.  The scheduling of work within each business area must be dynamic and reviewed frequently to accommodate new work items and revised priorities set by the State. </w:t>
      </w:r>
    </w:p>
    <w:p w:rsidR="00E76B1A" w:rsidRPr="00136D82" w:rsidRDefault="00E76B1A" w:rsidP="00E76B1A">
      <w:pPr>
        <w:autoSpaceDE w:val="0"/>
        <w:autoSpaceDN w:val="0"/>
        <w:adjustRightInd w:val="0"/>
        <w:rPr>
          <w:rFonts w:cs="Arial"/>
          <w:szCs w:val="22"/>
        </w:rPr>
      </w:pPr>
      <w:r w:rsidRPr="00136D82">
        <w:rPr>
          <w:rFonts w:cs="Arial"/>
          <w:szCs w:val="22"/>
        </w:rPr>
        <w:t xml:space="preserve">Accordingly, the </w:t>
      </w:r>
      <w:r w:rsidR="00D206DF">
        <w:rPr>
          <w:rFonts w:cs="Arial"/>
          <w:szCs w:val="22"/>
        </w:rPr>
        <w:t>Vendor {Contractor}</w:t>
      </w:r>
      <w:r w:rsidRPr="00136D82">
        <w:rPr>
          <w:rFonts w:cs="Arial"/>
          <w:szCs w:val="22"/>
        </w:rPr>
        <w:t xml:space="preserve"> shall be responsible for the following planning and analysis activities:</w:t>
      </w:r>
    </w:p>
    <w:p w:rsidR="00E76B1A" w:rsidRPr="00136D82" w:rsidRDefault="00E76B1A" w:rsidP="00E76B1A">
      <w:pPr>
        <w:autoSpaceDE w:val="0"/>
        <w:autoSpaceDN w:val="0"/>
        <w:adjustRightInd w:val="0"/>
        <w:rPr>
          <w:rFonts w:cs="Arial"/>
          <w:szCs w:val="22"/>
        </w:rPr>
      </w:pPr>
    </w:p>
    <w:p w:rsidR="00E76B1A" w:rsidRPr="00136D82" w:rsidRDefault="00D206DF" w:rsidP="00E76B1A">
      <w:pPr>
        <w:pStyle w:val="ListParagraph"/>
        <w:numPr>
          <w:ilvl w:val="0"/>
          <w:numId w:val="64"/>
        </w:numPr>
        <w:autoSpaceDE w:val="0"/>
        <w:autoSpaceDN w:val="0"/>
        <w:adjustRightInd w:val="0"/>
        <w:rPr>
          <w:rFonts w:cs="Arial"/>
          <w:szCs w:val="22"/>
        </w:rPr>
      </w:pPr>
      <w:r>
        <w:rPr>
          <w:rFonts w:cs="Arial"/>
          <w:szCs w:val="22"/>
        </w:rPr>
        <w:t>Vendor {Contractor}</w:t>
      </w:r>
      <w:r w:rsidR="00E76B1A" w:rsidRPr="00136D82">
        <w:rPr>
          <w:rFonts w:cs="Arial"/>
          <w:szCs w:val="22"/>
        </w:rPr>
        <w:t xml:space="preserve"> business analysts and subject matter advisors shall assist the State to translate changes in child support enforcement policy and procedures into recommendations for application changes. The </w:t>
      </w:r>
      <w:r>
        <w:rPr>
          <w:rFonts w:cs="Arial"/>
          <w:szCs w:val="22"/>
        </w:rPr>
        <w:t>Vendor {Contractor}</w:t>
      </w:r>
      <w:r w:rsidR="00E76B1A" w:rsidRPr="00136D82">
        <w:rPr>
          <w:rFonts w:cs="Arial"/>
          <w:szCs w:val="22"/>
        </w:rPr>
        <w:t xml:space="preserve"> shall assist the State to translate policy interpretation of new child support legislation and/or requirements provided by the DHS-OCSS into system requirements and develop NJKiDS impact analyses. The </w:t>
      </w:r>
      <w:r>
        <w:rPr>
          <w:rFonts w:cs="Arial"/>
          <w:szCs w:val="22"/>
        </w:rPr>
        <w:t>Vendor {Contractor}</w:t>
      </w:r>
      <w:r w:rsidR="00E76B1A" w:rsidRPr="00136D82">
        <w:rPr>
          <w:rFonts w:cs="Arial"/>
          <w:szCs w:val="22"/>
        </w:rPr>
        <w:t xml:space="preserve"> shall develop feasibility studies and cost benefit analyses for new initiatives. The </w:t>
      </w:r>
      <w:r>
        <w:rPr>
          <w:rFonts w:cs="Arial"/>
          <w:szCs w:val="22"/>
        </w:rPr>
        <w:t>Vendor {Contractor}</w:t>
      </w:r>
      <w:r w:rsidR="00E76B1A" w:rsidRPr="00136D82">
        <w:rPr>
          <w:rFonts w:cs="Arial"/>
          <w:szCs w:val="22"/>
        </w:rPr>
        <w:t xml:space="preserve"> shall also work with DHS-OCSS to avoid any adverse impact on the existing Federal certification compliance by future perfective, adaptive and preventive system changes to be done to NJKiDS;</w:t>
      </w:r>
    </w:p>
    <w:p w:rsidR="00E76B1A" w:rsidRPr="00136D82" w:rsidRDefault="00E76B1A" w:rsidP="00E76B1A">
      <w:pPr>
        <w:pStyle w:val="ListParagraph"/>
        <w:numPr>
          <w:ilvl w:val="0"/>
          <w:numId w:val="64"/>
        </w:numPr>
        <w:autoSpaceDE w:val="0"/>
        <w:autoSpaceDN w:val="0"/>
        <w:adjustRightInd w:val="0"/>
        <w:rPr>
          <w:rFonts w:cs="Arial"/>
          <w:bCs/>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obtain input from State staff and identified system partners to perform complete business analysis, system analysis and detailed design for each unit of work. It is the responsibility of the </w:t>
      </w:r>
      <w:r w:rsidR="00D206DF">
        <w:rPr>
          <w:rFonts w:cs="Arial"/>
          <w:szCs w:val="22"/>
        </w:rPr>
        <w:t>Vendor {Contractor}</w:t>
      </w:r>
      <w:r w:rsidRPr="00136D82">
        <w:rPr>
          <w:rFonts w:cs="Arial"/>
          <w:szCs w:val="22"/>
        </w:rPr>
        <w:t>, prior to the participation in Joint Application Design (JAD) sessions, to validate current code functionality as related to any proposed system changes (perfective, adaptive or preventive), fixes and to subsequently inform JAD participants of current functionality and system status to reduce the possibilities of unforeseen consequences of code changes;</w:t>
      </w:r>
    </w:p>
    <w:p w:rsidR="00E76B1A" w:rsidRPr="00136D82" w:rsidRDefault="00E76B1A" w:rsidP="00E76B1A">
      <w:pPr>
        <w:pStyle w:val="ListParagraph"/>
        <w:numPr>
          <w:ilvl w:val="0"/>
          <w:numId w:val="64"/>
        </w:numPr>
        <w:autoSpaceDE w:val="0"/>
        <w:autoSpaceDN w:val="0"/>
        <w:adjustRightInd w:val="0"/>
        <w:rPr>
          <w:rFonts w:eastAsia="SymbolMT" w:cs="Arial"/>
          <w:szCs w:val="22"/>
        </w:rPr>
      </w:pPr>
      <w:r w:rsidRPr="00136D82">
        <w:rPr>
          <w:rFonts w:eastAsia="SymbolMT" w:cs="Arial"/>
          <w:szCs w:val="22"/>
        </w:rPr>
        <w:t xml:space="preserve">The </w:t>
      </w:r>
      <w:r w:rsidR="00D206DF">
        <w:rPr>
          <w:rFonts w:eastAsia="SymbolMT" w:cs="Arial"/>
          <w:szCs w:val="22"/>
        </w:rPr>
        <w:t>Vendor {Contractor}</w:t>
      </w:r>
      <w:r w:rsidRPr="00136D82">
        <w:rPr>
          <w:rFonts w:eastAsia="SymbolMT" w:cs="Arial"/>
          <w:szCs w:val="22"/>
        </w:rPr>
        <w:t xml:space="preserve"> shall participate in Interface Communications Work Group and other user sessions and meetings as required, in accordance with the State’s project management model. The </w:t>
      </w:r>
      <w:r w:rsidR="00D206DF">
        <w:rPr>
          <w:rFonts w:eastAsia="SymbolMT" w:cs="Arial"/>
          <w:szCs w:val="22"/>
        </w:rPr>
        <w:t>Vendor {Contractor}</w:t>
      </w:r>
      <w:r w:rsidRPr="00136D82">
        <w:rPr>
          <w:rFonts w:eastAsia="SymbolMT" w:cs="Arial"/>
          <w:szCs w:val="22"/>
        </w:rPr>
        <w:t xml:space="preserve"> shall participate in and assist with work sessions with appropriate user groups to ensure that the application and solutions being provided address all user requirements and are clearly understood; and</w:t>
      </w:r>
    </w:p>
    <w:p w:rsidR="00E76B1A" w:rsidRPr="00136D82" w:rsidRDefault="00E76B1A" w:rsidP="00E76B1A">
      <w:pPr>
        <w:pStyle w:val="ListParagraph"/>
        <w:numPr>
          <w:ilvl w:val="0"/>
          <w:numId w:val="64"/>
        </w:numPr>
        <w:autoSpaceDE w:val="0"/>
        <w:autoSpaceDN w:val="0"/>
        <w:adjustRightInd w:val="0"/>
        <w:rPr>
          <w:rFonts w:cs="Arial"/>
          <w:bCs/>
          <w:szCs w:val="22"/>
        </w:rPr>
      </w:pPr>
      <w:r w:rsidRPr="00136D82">
        <w:rPr>
          <w:rFonts w:eastAsia="SymbolMT" w:cs="Arial"/>
          <w:szCs w:val="22"/>
        </w:rPr>
        <w:t xml:space="preserve">The </w:t>
      </w:r>
      <w:r w:rsidR="00D206DF">
        <w:rPr>
          <w:rFonts w:eastAsia="SymbolMT" w:cs="Arial"/>
          <w:szCs w:val="22"/>
        </w:rPr>
        <w:t>Vendor {Contractor}</w:t>
      </w:r>
      <w:r w:rsidRPr="00136D82">
        <w:rPr>
          <w:rFonts w:eastAsia="SymbolMT" w:cs="Arial"/>
          <w:szCs w:val="22"/>
        </w:rPr>
        <w:t xml:space="preserve"> shall participate in meetings with the State to prioritize and schedule work; to coordinate and prioritize proposed changes; to create, review and approve hourly estimates for changes; and to schedule approved work.</w:t>
      </w:r>
    </w:p>
    <w:p w:rsidR="00E76B1A" w:rsidRPr="008F49A9" w:rsidRDefault="00E76B1A" w:rsidP="00E76B1A">
      <w:pPr>
        <w:autoSpaceDE w:val="0"/>
        <w:autoSpaceDN w:val="0"/>
        <w:adjustRightInd w:val="0"/>
        <w:rPr>
          <w:rFonts w:cs="Arial"/>
          <w:color w:val="984806"/>
          <w:szCs w:val="22"/>
        </w:rPr>
      </w:pPr>
    </w:p>
    <w:p w:rsidR="00E76B1A" w:rsidRPr="00136D82" w:rsidRDefault="00E76B1A" w:rsidP="00E76B1A">
      <w:pPr>
        <w:autoSpaceDE w:val="0"/>
        <w:autoSpaceDN w:val="0"/>
        <w:adjustRightInd w:val="0"/>
        <w:rPr>
          <w:rFonts w:cs="Arial"/>
          <w:szCs w:val="22"/>
        </w:rPr>
      </w:pPr>
      <w:r w:rsidRPr="00071301">
        <w:rPr>
          <w:rFonts w:cs="Arial"/>
          <w:szCs w:val="22"/>
        </w:rPr>
        <w:t xml:space="preserve">When performing new development tasks, the </w:t>
      </w:r>
      <w:r w:rsidR="00D206DF">
        <w:rPr>
          <w:rFonts w:cs="Arial"/>
          <w:szCs w:val="22"/>
        </w:rPr>
        <w:t>Vendor {Contractor}</w:t>
      </w:r>
      <w:r w:rsidRPr="00071301">
        <w:rPr>
          <w:rFonts w:cs="Arial"/>
          <w:szCs w:val="22"/>
        </w:rPr>
        <w:t xml:space="preserve"> shall include requirements definition/revision, design, code development, testing, regression testing, integration testing, user acceptance testing, user documentation updates, training material updates, retraining, quality assurance, and configuration management. </w:t>
      </w:r>
      <w:r>
        <w:rPr>
          <w:rFonts w:cs="Arial"/>
          <w:szCs w:val="22"/>
        </w:rPr>
        <w:t xml:space="preserve">  </w:t>
      </w:r>
      <w:r w:rsidRPr="00071301">
        <w:rPr>
          <w:rFonts w:cs="Arial"/>
          <w:szCs w:val="22"/>
        </w:rPr>
        <w:t xml:space="preserve">If any previously generated deliverable is affected by new development, the </w:t>
      </w:r>
      <w:r w:rsidR="00D206DF">
        <w:rPr>
          <w:rFonts w:cs="Arial"/>
          <w:szCs w:val="22"/>
        </w:rPr>
        <w:t>Vendor {Contractor}</w:t>
      </w:r>
      <w:r w:rsidRPr="00071301">
        <w:rPr>
          <w:rFonts w:cs="Arial"/>
          <w:szCs w:val="22"/>
        </w:rPr>
        <w:t xml:space="preserve"> shall update the affected deliverable as part of the new development task. </w:t>
      </w:r>
      <w:r>
        <w:rPr>
          <w:rFonts w:cs="Arial"/>
          <w:szCs w:val="22"/>
        </w:rPr>
        <w:t xml:space="preserve"> </w:t>
      </w:r>
      <w:r w:rsidRPr="00071301">
        <w:rPr>
          <w:rFonts w:cs="Arial"/>
          <w:szCs w:val="22"/>
        </w:rPr>
        <w:t>With the p</w:t>
      </w:r>
      <w:r>
        <w:rPr>
          <w:rFonts w:cs="Arial"/>
          <w:szCs w:val="22"/>
        </w:rPr>
        <w:t xml:space="preserve">rior </w:t>
      </w:r>
      <w:r w:rsidRPr="00136D82">
        <w:rPr>
          <w:rFonts w:cs="Arial"/>
          <w:szCs w:val="22"/>
        </w:rPr>
        <w:t xml:space="preserve">approval of the </w:t>
      </w:r>
      <w:r w:rsidR="002876DB">
        <w:rPr>
          <w:rFonts w:cs="Arial"/>
          <w:szCs w:val="22"/>
        </w:rPr>
        <w:t>SCM</w:t>
      </w:r>
      <w:r w:rsidRPr="00136D82">
        <w:rPr>
          <w:rFonts w:cs="Arial"/>
          <w:szCs w:val="22"/>
        </w:rPr>
        <w:t>, updates to deliverables may be accumulated across multiple related new development tasks.</w:t>
      </w:r>
    </w:p>
    <w:p w:rsidR="00E76B1A" w:rsidRPr="00136D82" w:rsidRDefault="00E76B1A" w:rsidP="00E76B1A">
      <w:pPr>
        <w:autoSpaceDE w:val="0"/>
        <w:autoSpaceDN w:val="0"/>
        <w:adjustRightInd w:val="0"/>
        <w:rPr>
          <w:rFonts w:ascii="ArialMT" w:hAnsi="ArialMT" w:cs="ArialMT"/>
          <w:szCs w:val="22"/>
        </w:rPr>
      </w:pPr>
    </w:p>
    <w:p w:rsidR="00E76B1A" w:rsidRPr="007006DD" w:rsidRDefault="00E76B1A" w:rsidP="00E76B1A">
      <w:pPr>
        <w:autoSpaceDE w:val="0"/>
        <w:autoSpaceDN w:val="0"/>
        <w:adjustRightInd w:val="0"/>
        <w:rPr>
          <w:rFonts w:cs="Arial"/>
          <w:szCs w:val="22"/>
        </w:rPr>
      </w:pPr>
      <w:r w:rsidRPr="007006DD">
        <w:rPr>
          <w:rFonts w:cs="Arial"/>
          <w:szCs w:val="22"/>
        </w:rPr>
        <w:t xml:space="preserve">For minor/maintenance Release content, the </w:t>
      </w:r>
      <w:r w:rsidR="00D206DF" w:rsidRPr="007006DD">
        <w:rPr>
          <w:rFonts w:cs="Arial"/>
          <w:szCs w:val="22"/>
        </w:rPr>
        <w:t>Vendor’s {Contractor’s}</w:t>
      </w:r>
      <w:r w:rsidRPr="00CE57BF">
        <w:rPr>
          <w:rFonts w:cs="Arial"/>
          <w:szCs w:val="22"/>
        </w:rPr>
        <w:t xml:space="preserve"> Application Development Managers shall work with </w:t>
      </w:r>
      <w:r w:rsidRPr="00571FC3">
        <w:rPr>
          <w:rFonts w:cs="Arial"/>
          <w:szCs w:val="22"/>
        </w:rPr>
        <w:t xml:space="preserve">the </w:t>
      </w:r>
      <w:r w:rsidR="002876DB" w:rsidRPr="00571FC3">
        <w:rPr>
          <w:rFonts w:cs="Arial"/>
          <w:szCs w:val="22"/>
        </w:rPr>
        <w:t>SCM</w:t>
      </w:r>
      <w:r w:rsidRPr="00571FC3">
        <w:rPr>
          <w:rFonts w:cs="Arial"/>
          <w:szCs w:val="22"/>
        </w:rPr>
        <w:t xml:space="preserve"> </w:t>
      </w:r>
      <w:r w:rsidRPr="007006DD">
        <w:rPr>
          <w:rFonts w:cs="Arial"/>
          <w:szCs w:val="22"/>
        </w:rPr>
        <w:t xml:space="preserve">to set Release dates for break/fix and approved changes. </w:t>
      </w:r>
      <w:r w:rsidRPr="00CE57BF">
        <w:rPr>
          <w:rFonts w:cs="Arial"/>
          <w:szCs w:val="22"/>
        </w:rPr>
        <w:t>Release</w:t>
      </w:r>
      <w:r w:rsidRPr="00571FC3">
        <w:rPr>
          <w:rFonts w:cs="Arial"/>
          <w:szCs w:val="22"/>
        </w:rPr>
        <w:t xml:space="preserve"> dates are set by formal schedule. However, at times a system correction must be made prior to the date of a scheduled Release.  When this becomes necessary, </w:t>
      </w:r>
      <w:r w:rsidR="00D206DF" w:rsidRPr="00571FC3">
        <w:rPr>
          <w:rFonts w:cs="Arial"/>
          <w:szCs w:val="22"/>
        </w:rPr>
        <w:t>Vendor {Contractor}</w:t>
      </w:r>
      <w:r w:rsidRPr="00571FC3">
        <w:rPr>
          <w:rFonts w:cs="Arial"/>
          <w:szCs w:val="22"/>
        </w:rPr>
        <w:t xml:space="preserve"> management staff shall work with the appropriate parties (OIS, DHS) to assess the necessity, coordinate efforts with technical teams and the SMG to determine a proposed Release date, and obtain the </w:t>
      </w:r>
      <w:r w:rsidR="002876DB" w:rsidRPr="00571FC3">
        <w:rPr>
          <w:rFonts w:cs="Arial"/>
          <w:szCs w:val="22"/>
        </w:rPr>
        <w:t>SCM</w:t>
      </w:r>
      <w:r w:rsidRPr="00571FC3">
        <w:rPr>
          <w:rFonts w:cs="Arial"/>
          <w:szCs w:val="22"/>
        </w:rPr>
        <w:t xml:space="preserve"> </w:t>
      </w:r>
      <w:r w:rsidRPr="007006DD">
        <w:rPr>
          <w:rFonts w:cs="Arial"/>
          <w:szCs w:val="22"/>
        </w:rPr>
        <w:t>approval to schedule an emergency Release.</w:t>
      </w:r>
    </w:p>
    <w:p w:rsidR="00E76B1A" w:rsidRPr="00CE57BF" w:rsidRDefault="00E76B1A" w:rsidP="00E76B1A">
      <w:pPr>
        <w:autoSpaceDE w:val="0"/>
        <w:autoSpaceDN w:val="0"/>
        <w:adjustRightInd w:val="0"/>
        <w:rPr>
          <w:rFonts w:ascii="ArialMT" w:hAnsi="ArialMT" w:cs="ArialMT"/>
          <w:szCs w:val="22"/>
        </w:rPr>
      </w:pPr>
    </w:p>
    <w:p w:rsidR="00E76B1A" w:rsidRPr="00571FC3" w:rsidRDefault="00E76B1A" w:rsidP="00E76B1A">
      <w:pPr>
        <w:autoSpaceDE w:val="0"/>
        <w:autoSpaceDN w:val="0"/>
        <w:adjustRightInd w:val="0"/>
        <w:rPr>
          <w:rFonts w:cs="Arial"/>
          <w:szCs w:val="22"/>
        </w:rPr>
      </w:pPr>
      <w:r w:rsidRPr="00571FC3">
        <w:rPr>
          <w:rFonts w:cs="Arial"/>
          <w:szCs w:val="22"/>
        </w:rPr>
        <w:t xml:space="preserve">The State anticipates a schedule of 12 Releases per calendar year, which include both major and minor as well as maintenance and emergency Releases.  Emergency, corrective maintenance and other units of work planned for software Releases will draw upon the 100,000 annual estimated hours for baseline application maintenance and support until all baseline capacity is exhausted. </w:t>
      </w:r>
    </w:p>
    <w:p w:rsidR="00E76B1A" w:rsidRPr="00571FC3" w:rsidRDefault="00E76B1A" w:rsidP="00E76B1A">
      <w:pPr>
        <w:autoSpaceDE w:val="0"/>
        <w:autoSpaceDN w:val="0"/>
        <w:adjustRightInd w:val="0"/>
        <w:rPr>
          <w:rFonts w:cs="Arial"/>
          <w:szCs w:val="22"/>
        </w:rPr>
      </w:pPr>
    </w:p>
    <w:p w:rsidR="00E76B1A" w:rsidRDefault="00E76B1A" w:rsidP="00E76B1A">
      <w:pPr>
        <w:autoSpaceDE w:val="0"/>
        <w:autoSpaceDN w:val="0"/>
        <w:adjustRightInd w:val="0"/>
        <w:rPr>
          <w:rFonts w:cs="Arial"/>
          <w:szCs w:val="22"/>
        </w:rPr>
      </w:pPr>
      <w:r w:rsidRPr="00571FC3">
        <w:rPr>
          <w:rFonts w:cs="Arial"/>
          <w:szCs w:val="22"/>
        </w:rPr>
        <w:lastRenderedPageBreak/>
        <w:t xml:space="preserve">All application development work originates and is tracked via Help Desk tickets </w:t>
      </w:r>
      <w:r w:rsidR="0093431E" w:rsidRPr="00571FC3">
        <w:rPr>
          <w:rFonts w:cs="Arial"/>
          <w:szCs w:val="22"/>
        </w:rPr>
        <w:t xml:space="preserve">currently </w:t>
      </w:r>
      <w:r w:rsidRPr="00571FC3">
        <w:rPr>
          <w:rFonts w:cs="Arial"/>
          <w:szCs w:val="22"/>
        </w:rPr>
        <w:t>using the Alloy</w:t>
      </w:r>
      <w:r w:rsidR="00E10A77" w:rsidRPr="007006DD">
        <w:rPr>
          <w:rFonts w:cs="Arial"/>
          <w:szCs w:val="22"/>
        </w:rPr>
        <w:t xml:space="preserve"> Navigator</w:t>
      </w:r>
      <w:r w:rsidRPr="007006DD">
        <w:rPr>
          <w:rFonts w:cs="Arial"/>
          <w:szCs w:val="22"/>
        </w:rPr>
        <w:t xml:space="preserve"> software application as well as IBM Rational ClearQuest. The NJKiDS Help Desk functions as Tier One resolution. Most help desk calls will result in an immediate</w:t>
      </w:r>
      <w:r w:rsidRPr="00AF4A46">
        <w:rPr>
          <w:rFonts w:cs="Arial"/>
          <w:szCs w:val="22"/>
        </w:rPr>
        <w:t xml:space="preserve"> resolution, either directly by the Tier One help desk staff, or through a consultation with the appropriate application functional expert. This real-time or follow-up consultation (Tier 2) may be with the </w:t>
      </w:r>
      <w:r w:rsidR="00D206DF">
        <w:rPr>
          <w:rFonts w:cs="Arial"/>
          <w:szCs w:val="22"/>
        </w:rPr>
        <w:t>Vendor’s {Contractor’s}</w:t>
      </w:r>
      <w:r w:rsidRPr="00AF4A46">
        <w:rPr>
          <w:rFonts w:cs="Arial"/>
          <w:szCs w:val="22"/>
        </w:rPr>
        <w:t xml:space="preserve"> business analyst</w:t>
      </w:r>
      <w:r>
        <w:rPr>
          <w:rFonts w:cs="Arial"/>
          <w:szCs w:val="22"/>
        </w:rPr>
        <w:t xml:space="preserve"> or</w:t>
      </w:r>
      <w:r w:rsidRPr="00AF4A46">
        <w:rPr>
          <w:rFonts w:cs="Arial"/>
          <w:szCs w:val="22"/>
        </w:rPr>
        <w:t xml:space="preserve"> programmer analyst</w:t>
      </w:r>
      <w:r>
        <w:rPr>
          <w:rFonts w:cs="Arial"/>
          <w:szCs w:val="22"/>
        </w:rPr>
        <w:t>.</w:t>
      </w:r>
    </w:p>
    <w:p w:rsidR="00E76B1A" w:rsidRPr="008F49A9" w:rsidRDefault="00E76B1A" w:rsidP="00E76B1A">
      <w:pPr>
        <w:autoSpaceDE w:val="0"/>
        <w:autoSpaceDN w:val="0"/>
        <w:adjustRightInd w:val="0"/>
        <w:rPr>
          <w:rFonts w:cs="Arial"/>
          <w:color w:val="984806"/>
          <w:szCs w:val="22"/>
        </w:rPr>
      </w:pPr>
    </w:p>
    <w:p w:rsidR="00E76B1A" w:rsidRPr="00AF4A46" w:rsidRDefault="00E76B1A" w:rsidP="00E76B1A">
      <w:pPr>
        <w:autoSpaceDE w:val="0"/>
        <w:autoSpaceDN w:val="0"/>
        <w:adjustRightInd w:val="0"/>
        <w:rPr>
          <w:rFonts w:cs="Arial"/>
          <w:szCs w:val="22"/>
        </w:rPr>
      </w:pPr>
      <w:r w:rsidRPr="00AF4A46">
        <w:rPr>
          <w:rFonts w:cs="Arial"/>
          <w:szCs w:val="22"/>
        </w:rPr>
        <w:t xml:space="preserve">The </w:t>
      </w:r>
      <w:r w:rsidR="00D206DF">
        <w:rPr>
          <w:rFonts w:cs="Arial"/>
          <w:szCs w:val="22"/>
        </w:rPr>
        <w:t>Vendor {Contractor}</w:t>
      </w:r>
      <w:r w:rsidRPr="00AF4A46">
        <w:rPr>
          <w:rFonts w:cs="Arial"/>
          <w:szCs w:val="22"/>
        </w:rPr>
        <w:t xml:space="preserve"> shall follow the </w:t>
      </w:r>
      <w:r>
        <w:rPr>
          <w:rFonts w:cs="Arial"/>
          <w:szCs w:val="22"/>
        </w:rPr>
        <w:t>State</w:t>
      </w:r>
      <w:r w:rsidRPr="00AF4A46">
        <w:rPr>
          <w:rFonts w:cs="Arial"/>
          <w:szCs w:val="22"/>
        </w:rPr>
        <w:t xml:space="preserve">’s system engineering methodology for the correction of all </w:t>
      </w:r>
      <w:r w:rsidRPr="00540B89">
        <w:rPr>
          <w:rFonts w:cs="Arial"/>
          <w:szCs w:val="22"/>
        </w:rPr>
        <w:t>application defects.</w:t>
      </w:r>
      <w:r w:rsidRPr="00AF4A46">
        <w:rPr>
          <w:rFonts w:cs="Arial"/>
          <w:szCs w:val="22"/>
        </w:rPr>
        <w:t xml:space="preserve"> By definition, a defect is a deviance in the function of the application from its design. </w:t>
      </w:r>
      <w:r>
        <w:rPr>
          <w:rFonts w:cs="Arial"/>
          <w:szCs w:val="22"/>
        </w:rPr>
        <w:t xml:space="preserve"> </w:t>
      </w:r>
      <w:r w:rsidRPr="00AF4A46">
        <w:rPr>
          <w:rFonts w:cs="Arial"/>
          <w:szCs w:val="22"/>
        </w:rPr>
        <w:t xml:space="preserve">Accordingly, no requirements or design changes other than clarifications are involved in the warranty correction of application defects. </w:t>
      </w:r>
      <w:r>
        <w:rPr>
          <w:rFonts w:cs="Arial"/>
          <w:szCs w:val="22"/>
        </w:rPr>
        <w:t xml:space="preserve"> </w:t>
      </w:r>
      <w:r w:rsidRPr="00AF4A46">
        <w:rPr>
          <w:rFonts w:cs="Arial"/>
          <w:szCs w:val="22"/>
        </w:rPr>
        <w:t xml:space="preserve">In these situations, the </w:t>
      </w:r>
      <w:r w:rsidR="00D206DF">
        <w:rPr>
          <w:rFonts w:cs="Arial"/>
          <w:szCs w:val="22"/>
        </w:rPr>
        <w:t>Vendor {Contractor}</w:t>
      </w:r>
      <w:r w:rsidRPr="00AF4A46">
        <w:rPr>
          <w:rFonts w:cs="Arial"/>
          <w:szCs w:val="22"/>
        </w:rPr>
        <w:t xml:space="preserve"> must follow the </w:t>
      </w:r>
      <w:r>
        <w:rPr>
          <w:rFonts w:cs="Arial"/>
          <w:szCs w:val="22"/>
        </w:rPr>
        <w:t>State</w:t>
      </w:r>
      <w:r w:rsidRPr="00AF4A46">
        <w:rPr>
          <w:rFonts w:cs="Arial"/>
          <w:szCs w:val="22"/>
        </w:rPr>
        <w:t xml:space="preserve">’s system engineering methodology beginning with the construction stage. The </w:t>
      </w:r>
      <w:r w:rsidR="00D206DF">
        <w:rPr>
          <w:rFonts w:cs="Arial"/>
          <w:szCs w:val="22"/>
        </w:rPr>
        <w:t>Vendor {Contractor}</w:t>
      </w:r>
      <w:r w:rsidRPr="00AF4A46">
        <w:rPr>
          <w:rFonts w:cs="Arial"/>
          <w:szCs w:val="22"/>
        </w:rPr>
        <w:t xml:space="preserve"> must correct the source code so that it performs as designed. New or modified code which is placed into production which negatively impacts performance or causes errors in other pre-existing code will also be considered warranty defects.</w:t>
      </w:r>
    </w:p>
    <w:p w:rsidR="00E76B1A" w:rsidRPr="00AF4A46" w:rsidRDefault="00E76B1A" w:rsidP="00E76B1A">
      <w:pPr>
        <w:autoSpaceDE w:val="0"/>
        <w:autoSpaceDN w:val="0"/>
        <w:adjustRightInd w:val="0"/>
        <w:rPr>
          <w:rFonts w:cs="Arial"/>
          <w:szCs w:val="22"/>
        </w:rPr>
      </w:pPr>
    </w:p>
    <w:p w:rsidR="00E76B1A" w:rsidRDefault="00E76B1A" w:rsidP="00E76B1A">
      <w:pPr>
        <w:autoSpaceDE w:val="0"/>
        <w:autoSpaceDN w:val="0"/>
        <w:adjustRightInd w:val="0"/>
        <w:rPr>
          <w:rFonts w:cs="Arial"/>
          <w:szCs w:val="22"/>
        </w:rPr>
      </w:pPr>
      <w:r w:rsidRPr="00AF4A46">
        <w:rPr>
          <w:rFonts w:cs="Arial"/>
          <w:szCs w:val="22"/>
        </w:rPr>
        <w:t xml:space="preserve">Defects found in User Acceptance Testing (UAT), which are directly attributable to a documented but missed requirement, or a design flaw related to a documented and traceable requirement, and were not discovered in unit, </w:t>
      </w:r>
      <w:r>
        <w:rPr>
          <w:rFonts w:cs="Arial"/>
          <w:szCs w:val="22"/>
        </w:rPr>
        <w:t>and</w:t>
      </w:r>
      <w:r w:rsidRPr="00AF4A46">
        <w:rPr>
          <w:rFonts w:cs="Arial"/>
          <w:szCs w:val="22"/>
        </w:rPr>
        <w:t xml:space="preserve"> system test, and cannot be corrected prior to the scheduled </w:t>
      </w:r>
      <w:r>
        <w:rPr>
          <w:rFonts w:cs="Arial"/>
          <w:szCs w:val="22"/>
        </w:rPr>
        <w:t>Release</w:t>
      </w:r>
      <w:r w:rsidRPr="00AF4A46">
        <w:rPr>
          <w:rFonts w:cs="Arial"/>
          <w:szCs w:val="22"/>
        </w:rPr>
        <w:t xml:space="preserve"> date for the unit of work in which the defect was found, will be considered Warranty items, regardless of whether or not the defect is accepted by the </w:t>
      </w:r>
      <w:r>
        <w:rPr>
          <w:rFonts w:cs="Arial"/>
          <w:szCs w:val="22"/>
        </w:rPr>
        <w:t>State</w:t>
      </w:r>
      <w:r w:rsidRPr="00AF4A46">
        <w:rPr>
          <w:rFonts w:cs="Arial"/>
          <w:szCs w:val="22"/>
        </w:rPr>
        <w:t xml:space="preserve"> for deployment without correction.</w:t>
      </w:r>
      <w:r>
        <w:rPr>
          <w:rFonts w:cs="Arial"/>
          <w:szCs w:val="22"/>
        </w:rPr>
        <w:t xml:space="preserve"> </w:t>
      </w:r>
      <w:r w:rsidRPr="00AF4A46">
        <w:rPr>
          <w:rFonts w:cs="Arial"/>
          <w:szCs w:val="22"/>
        </w:rPr>
        <w:t xml:space="preserve">The 90-day warranty period for software </w:t>
      </w:r>
      <w:r>
        <w:rPr>
          <w:rFonts w:cs="Arial"/>
          <w:szCs w:val="22"/>
        </w:rPr>
        <w:t>Release</w:t>
      </w:r>
      <w:r w:rsidRPr="00AF4A46">
        <w:rPr>
          <w:rFonts w:cs="Arial"/>
          <w:szCs w:val="22"/>
        </w:rPr>
        <w:t xml:space="preserve"> code begins when it is promoted to production. Warranty resolution is performed at no additional cost to </w:t>
      </w:r>
      <w:r w:rsidRPr="00136D82">
        <w:rPr>
          <w:rFonts w:cs="Arial"/>
          <w:szCs w:val="22"/>
        </w:rPr>
        <w:t>the State and without impact to any plans, schedules, milestones or delivery dates.  The NJKiDS SMG, as part of the Operation Support Group (OSG) process, tracks potential warranty items and all hours logged against those tickets for resolution and implementation.</w:t>
      </w:r>
    </w:p>
    <w:p w:rsidR="00E76B1A" w:rsidRDefault="00E76B1A" w:rsidP="00E76B1A"/>
    <w:p w:rsidR="00E76B1A" w:rsidRPr="00E83DD1" w:rsidRDefault="00E76B1A" w:rsidP="00E76B1A">
      <w:pPr>
        <w:autoSpaceDE w:val="0"/>
        <w:autoSpaceDN w:val="0"/>
        <w:adjustRightInd w:val="0"/>
        <w:rPr>
          <w:rFonts w:cs="Arial"/>
          <w:szCs w:val="22"/>
        </w:rPr>
      </w:pPr>
      <w:r w:rsidRPr="00E83DD1">
        <w:rPr>
          <w:rFonts w:cs="Arial"/>
          <w:szCs w:val="22"/>
        </w:rPr>
        <w:t xml:space="preserve">For all system perfective, adaptive and preventive changes, the </w:t>
      </w:r>
      <w:r w:rsidR="00D206DF">
        <w:rPr>
          <w:rFonts w:cs="Arial"/>
          <w:szCs w:val="22"/>
        </w:rPr>
        <w:t>Vendor {Contractor}</w:t>
      </w:r>
      <w:r w:rsidRPr="00E83DD1">
        <w:rPr>
          <w:rFonts w:cs="Arial"/>
          <w:szCs w:val="22"/>
        </w:rPr>
        <w:t xml:space="preserve"> shall produce the following items, at a minimum based on established operating protocols:</w:t>
      </w:r>
    </w:p>
    <w:p w:rsidR="00E76B1A" w:rsidRPr="00E83DD1" w:rsidRDefault="00E76B1A" w:rsidP="00E76B1A">
      <w:pPr>
        <w:autoSpaceDE w:val="0"/>
        <w:autoSpaceDN w:val="0"/>
        <w:adjustRightInd w:val="0"/>
        <w:rPr>
          <w:rFonts w:cs="Arial"/>
          <w:szCs w:val="22"/>
        </w:rPr>
      </w:pPr>
    </w:p>
    <w:p w:rsidR="00E76B1A" w:rsidRPr="00CE57BF" w:rsidRDefault="00E76B1A" w:rsidP="00E76B1A">
      <w:pPr>
        <w:pStyle w:val="ListParagraph"/>
        <w:numPr>
          <w:ilvl w:val="0"/>
          <w:numId w:val="65"/>
        </w:numPr>
        <w:autoSpaceDE w:val="0"/>
        <w:autoSpaceDN w:val="0"/>
        <w:adjustRightInd w:val="0"/>
        <w:rPr>
          <w:rFonts w:cs="Arial"/>
          <w:szCs w:val="22"/>
        </w:rPr>
      </w:pPr>
      <w:r w:rsidRPr="007006DD">
        <w:rPr>
          <w:rFonts w:cs="Arial"/>
          <w:szCs w:val="22"/>
        </w:rPr>
        <w:t>A pictorial representation of all screen forms and reports and a description of other processing;</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 xml:space="preserve">A detailed database description in the form of a logical database design and a machine-readable data dictionary, which should include an entity relationship (ER) diagram generated by using </w:t>
      </w:r>
      <w:r w:rsidR="002876DB" w:rsidRPr="00571FC3">
        <w:rPr>
          <w:rFonts w:cs="Arial"/>
          <w:szCs w:val="22"/>
        </w:rPr>
        <w:t>erwin</w:t>
      </w:r>
      <w:r w:rsidRPr="00571FC3">
        <w:rPr>
          <w:rFonts w:cs="Arial"/>
          <w:szCs w:val="22"/>
        </w:rPr>
        <w:t xml:space="preserve"> or a tool that generates an </w:t>
      </w:r>
      <w:r w:rsidR="002876DB" w:rsidRPr="00571FC3">
        <w:rPr>
          <w:rFonts w:cs="Arial"/>
          <w:szCs w:val="22"/>
        </w:rPr>
        <w:t xml:space="preserve">ewrin </w:t>
      </w:r>
      <w:r w:rsidRPr="00571FC3">
        <w:rPr>
          <w:rFonts w:cs="Arial"/>
          <w:szCs w:val="22"/>
        </w:rPr>
        <w:t>readable document;</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description and diagram of control and data flow including Use Cases;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plan and diagram for all batch processing, defining processing to be performed and allocating time budgets;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Approach to ensuring data integrity during data import from interfacing systems, and during data entry and modification by users;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security management approach that ensures data security;</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traceability matrix for all requirements; and</w:t>
      </w:r>
    </w:p>
    <w:p w:rsidR="00E76B1A" w:rsidRPr="00571FC3" w:rsidRDefault="00E76B1A" w:rsidP="00E76B1A">
      <w:pPr>
        <w:pStyle w:val="ListParagraph"/>
        <w:numPr>
          <w:ilvl w:val="0"/>
          <w:numId w:val="65"/>
        </w:numPr>
        <w:autoSpaceDE w:val="0"/>
        <w:autoSpaceDN w:val="0"/>
        <w:adjustRightInd w:val="0"/>
        <w:rPr>
          <w:rFonts w:cs="Arial"/>
          <w:bCs/>
          <w:szCs w:val="22"/>
        </w:rPr>
      </w:pPr>
      <w:r w:rsidRPr="00571FC3">
        <w:rPr>
          <w:rFonts w:cs="Arial"/>
          <w:szCs w:val="22"/>
        </w:rPr>
        <w:t>All updates will be maintained in the appropriate repository, using the prescribed format, templates and change control procedures.</w:t>
      </w:r>
    </w:p>
    <w:p w:rsidR="00E76B1A" w:rsidRPr="00571FC3" w:rsidRDefault="00E76B1A" w:rsidP="00E76B1A">
      <w:pPr>
        <w:autoSpaceDE w:val="0"/>
        <w:autoSpaceDN w:val="0"/>
        <w:adjustRightInd w:val="0"/>
        <w:rPr>
          <w:rFonts w:cs="Arial"/>
          <w:color w:val="984806"/>
          <w:szCs w:val="22"/>
        </w:rPr>
      </w:pPr>
    </w:p>
    <w:p w:rsidR="00E76B1A" w:rsidRPr="007006DD" w:rsidRDefault="00E76B1A" w:rsidP="00E76B1A">
      <w:pPr>
        <w:autoSpaceDE w:val="0"/>
        <w:autoSpaceDN w:val="0"/>
        <w:adjustRightInd w:val="0"/>
        <w:rPr>
          <w:rFonts w:cs="Arial"/>
          <w:szCs w:val="22"/>
        </w:rPr>
      </w:pPr>
      <w:r w:rsidRPr="00571FC3">
        <w:rPr>
          <w:rFonts w:cs="Arial"/>
          <w:szCs w:val="22"/>
        </w:rPr>
        <w:t xml:space="preserve">NJKiDS operates under three application environments.  The </w:t>
      </w:r>
      <w:r w:rsidR="00D206DF" w:rsidRPr="00571FC3">
        <w:rPr>
          <w:rFonts w:cs="Arial"/>
          <w:szCs w:val="22"/>
        </w:rPr>
        <w:t>Vendor {Contractor}</w:t>
      </w:r>
      <w:r w:rsidRPr="00571FC3">
        <w:rPr>
          <w:rFonts w:cs="Arial"/>
          <w:szCs w:val="22"/>
        </w:rPr>
        <w:t xml:space="preserve"> shall provide qualified and experienced personnel to maintain, support, update, and modify NJKiDS applications in the three environments.  At a minimum, the </w:t>
      </w:r>
      <w:r w:rsidR="00D206DF" w:rsidRPr="00571FC3">
        <w:rPr>
          <w:rFonts w:cs="Arial"/>
          <w:szCs w:val="22"/>
        </w:rPr>
        <w:t>Vendor {Contractor}</w:t>
      </w:r>
      <w:r w:rsidRPr="00571FC3">
        <w:rPr>
          <w:rFonts w:cs="Arial"/>
          <w:szCs w:val="22"/>
        </w:rPr>
        <w:t xml:space="preserve"> </w:t>
      </w:r>
      <w:r w:rsidRPr="007006DD">
        <w:rPr>
          <w:rFonts w:cs="Arial"/>
          <w:szCs w:val="22"/>
        </w:rPr>
        <w:t>must provide staff experienced in all of the development and ancillary software tools identified in Attachment I.</w:t>
      </w:r>
    </w:p>
    <w:p w:rsidR="00E76B1A" w:rsidRPr="007006DD" w:rsidRDefault="00E76B1A" w:rsidP="00E76B1A">
      <w:pPr>
        <w:autoSpaceDE w:val="0"/>
        <w:autoSpaceDN w:val="0"/>
        <w:adjustRightInd w:val="0"/>
        <w:rPr>
          <w:rFonts w:cs="Arial"/>
          <w:szCs w:val="22"/>
        </w:rPr>
      </w:pPr>
    </w:p>
    <w:p w:rsidR="00E76B1A" w:rsidRPr="00AF4A46" w:rsidRDefault="00E76B1A" w:rsidP="00E76B1A">
      <w:pPr>
        <w:autoSpaceDE w:val="0"/>
        <w:autoSpaceDN w:val="0"/>
        <w:adjustRightInd w:val="0"/>
        <w:rPr>
          <w:rFonts w:cs="Arial"/>
          <w:szCs w:val="22"/>
        </w:rPr>
      </w:pPr>
      <w:r w:rsidRPr="007006DD">
        <w:rPr>
          <w:rFonts w:cs="Arial"/>
          <w:szCs w:val="22"/>
        </w:rPr>
        <w:t xml:space="preserve">The </w:t>
      </w:r>
      <w:r w:rsidR="00D206DF" w:rsidRPr="007006DD">
        <w:rPr>
          <w:rFonts w:cs="Arial"/>
          <w:szCs w:val="22"/>
        </w:rPr>
        <w:t>Vendor {Contractor}</w:t>
      </w:r>
      <w:r w:rsidRPr="007006DD">
        <w:rPr>
          <w:rFonts w:cs="Arial"/>
          <w:szCs w:val="22"/>
        </w:rPr>
        <w:t xml:space="preserve"> shall maintain applications</w:t>
      </w:r>
      <w:r w:rsidR="00EC0B3E" w:rsidRPr="007006DD">
        <w:rPr>
          <w:rFonts w:cs="Arial"/>
          <w:szCs w:val="22"/>
        </w:rPr>
        <w:t xml:space="preserve"> currently used by the State</w:t>
      </w:r>
      <w:r w:rsidRPr="007006DD">
        <w:rPr>
          <w:rFonts w:cs="Arial"/>
          <w:szCs w:val="22"/>
        </w:rPr>
        <w:t xml:space="preserve"> in all data regions of the certified system (including Development, Testing and Production) at the appropriate</w:t>
      </w:r>
      <w:r w:rsidRPr="00AF4A46">
        <w:rPr>
          <w:rFonts w:cs="Arial"/>
          <w:szCs w:val="22"/>
        </w:rPr>
        <w:t xml:space="preserve"> </w:t>
      </w:r>
      <w:r>
        <w:rPr>
          <w:rFonts w:cs="Arial"/>
          <w:szCs w:val="22"/>
        </w:rPr>
        <w:t>Release</w:t>
      </w:r>
      <w:r w:rsidRPr="00AF4A46">
        <w:rPr>
          <w:rFonts w:cs="Arial"/>
          <w:szCs w:val="22"/>
        </w:rPr>
        <w:t xml:space="preserve"> and version status. The </w:t>
      </w:r>
      <w:r w:rsidR="00D206DF">
        <w:rPr>
          <w:rFonts w:cs="Arial"/>
          <w:szCs w:val="22"/>
        </w:rPr>
        <w:t>Vendor {Contractor}</w:t>
      </w:r>
      <w:r w:rsidRPr="00AF4A46">
        <w:rPr>
          <w:rFonts w:cs="Arial"/>
          <w:szCs w:val="22"/>
        </w:rPr>
        <w:t xml:space="preserve"> shall ensure that changes made to any of the NJKiDS environments will maintain or improve, and do not degrade NJK</w:t>
      </w:r>
      <w:r>
        <w:rPr>
          <w:rFonts w:cs="Arial"/>
          <w:szCs w:val="22"/>
        </w:rPr>
        <w:t>i</w:t>
      </w:r>
      <w:r w:rsidRPr="00AF4A46">
        <w:rPr>
          <w:rFonts w:cs="Arial"/>
          <w:szCs w:val="22"/>
        </w:rPr>
        <w:t>DS operability and functionality.</w:t>
      </w:r>
    </w:p>
    <w:p w:rsidR="00E76B1A" w:rsidRDefault="00E76B1A" w:rsidP="00E76B1A"/>
    <w:p w:rsidR="00E76B1A" w:rsidRPr="00110F95" w:rsidRDefault="00E76B1A" w:rsidP="00E76B1A">
      <w:pPr>
        <w:autoSpaceDE w:val="0"/>
        <w:autoSpaceDN w:val="0"/>
        <w:adjustRightInd w:val="0"/>
        <w:rPr>
          <w:rFonts w:cs="Arial"/>
          <w:szCs w:val="22"/>
        </w:rPr>
      </w:pPr>
      <w:r w:rsidRPr="00110F95">
        <w:rPr>
          <w:rFonts w:cs="Arial"/>
          <w:szCs w:val="22"/>
        </w:rPr>
        <w:lastRenderedPageBreak/>
        <w:t>Within the Application Maintenance task</w:t>
      </w:r>
      <w:r>
        <w:rPr>
          <w:rFonts w:cs="Arial"/>
          <w:szCs w:val="22"/>
        </w:rPr>
        <w:t xml:space="preserve"> and</w:t>
      </w:r>
      <w:r w:rsidRPr="00110F95">
        <w:rPr>
          <w:rFonts w:cs="Arial"/>
          <w:szCs w:val="22"/>
        </w:rPr>
        <w:t xml:space="preserve"> for all application environments, the </w:t>
      </w:r>
      <w:r w:rsidR="00D206DF">
        <w:rPr>
          <w:rFonts w:cs="Arial"/>
          <w:szCs w:val="22"/>
        </w:rPr>
        <w:t>Vendor {Contractor}</w:t>
      </w:r>
      <w:r w:rsidRPr="00110F95">
        <w:rPr>
          <w:rFonts w:cs="Arial"/>
          <w:szCs w:val="22"/>
        </w:rPr>
        <w:t xml:space="preserve"> shall complete all activities necessary to accomplish the following processes:</w:t>
      </w:r>
    </w:p>
    <w:p w:rsidR="00E76B1A" w:rsidRPr="00AF4A46" w:rsidRDefault="00E76B1A" w:rsidP="00E76B1A">
      <w:pPr>
        <w:autoSpaceDE w:val="0"/>
        <w:autoSpaceDN w:val="0"/>
        <w:adjustRightInd w:val="0"/>
        <w:rPr>
          <w:rFonts w:cs="Arial"/>
          <w:szCs w:val="22"/>
        </w:rPr>
      </w:pP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Management of resources and tasks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Update and/or create application documentation</w:t>
      </w:r>
      <w:r>
        <w:rPr>
          <w:rFonts w:cs="Arial"/>
          <w:szCs w:val="22"/>
        </w:rPr>
        <w:t>;</w:t>
      </w:r>
    </w:p>
    <w:p w:rsidR="00E76B1A" w:rsidRPr="00FA270F" w:rsidRDefault="00E76B1A" w:rsidP="00E76B1A">
      <w:pPr>
        <w:pStyle w:val="ListParagraph"/>
        <w:numPr>
          <w:ilvl w:val="0"/>
          <w:numId w:val="66"/>
        </w:numPr>
        <w:autoSpaceDE w:val="0"/>
        <w:autoSpaceDN w:val="0"/>
        <w:adjustRightInd w:val="0"/>
        <w:ind w:left="720"/>
        <w:rPr>
          <w:rFonts w:cs="Arial"/>
          <w:szCs w:val="22"/>
        </w:rPr>
      </w:pPr>
      <w:r w:rsidRPr="00FA270F">
        <w:rPr>
          <w:rFonts w:cs="Arial"/>
          <w:szCs w:val="22"/>
        </w:rPr>
        <w:t xml:space="preserve">Business Analysis, including translation of DHS-OCSS provided IV-D policy interpretation </w:t>
      </w:r>
      <w:r>
        <w:rPr>
          <w:rFonts w:cs="Arial"/>
          <w:szCs w:val="22"/>
        </w:rPr>
        <w:t>r</w:t>
      </w:r>
      <w:r w:rsidRPr="00FA270F">
        <w:rPr>
          <w:rFonts w:cs="Arial"/>
          <w:szCs w:val="22"/>
        </w:rPr>
        <w:t>equirements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Functional Design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System Design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Development of Application Code (Construction)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Structured Walkthroughs and Stage Exits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Technical Documentation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Pr>
          <w:rFonts w:cs="Arial"/>
          <w:szCs w:val="22"/>
        </w:rPr>
        <w:t>Unit</w:t>
      </w:r>
      <w:r w:rsidRPr="00AF4A46">
        <w:rPr>
          <w:rFonts w:cs="Arial"/>
          <w:szCs w:val="22"/>
        </w:rPr>
        <w:t xml:space="preserve"> Testing</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Interface/File and Batch Processes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New batch process development and maintenance</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Interface/File and Batch performance tuning</w:t>
      </w:r>
      <w:r>
        <w:rPr>
          <w:rFonts w:cs="Arial"/>
          <w:szCs w:val="22"/>
        </w:rPr>
        <w:t>;</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 xml:space="preserve">Interface/File and Batch </w:t>
      </w:r>
      <w:r w:rsidRPr="00136D82">
        <w:rPr>
          <w:rFonts w:cs="Arial"/>
          <w:szCs w:val="22"/>
        </w:rPr>
        <w:t>process documentation;</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Interface design and maintenance;</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Federal Reports;</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Ad Hoc User Reports;</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Business Intelligence Portal Reporting; and</w:t>
      </w:r>
    </w:p>
    <w:p w:rsidR="00E76B1A" w:rsidRPr="00136D82" w:rsidRDefault="00E76B1A" w:rsidP="00E76B1A">
      <w:pPr>
        <w:pStyle w:val="ListParagraph"/>
        <w:numPr>
          <w:ilvl w:val="0"/>
          <w:numId w:val="66"/>
        </w:numPr>
        <w:autoSpaceDE w:val="0"/>
        <w:autoSpaceDN w:val="0"/>
        <w:adjustRightInd w:val="0"/>
        <w:ind w:left="720"/>
        <w:rPr>
          <w:rFonts w:cs="Arial"/>
          <w:bCs/>
          <w:szCs w:val="22"/>
        </w:rPr>
      </w:pPr>
      <w:r w:rsidRPr="00136D82">
        <w:rPr>
          <w:rFonts w:cs="Arial"/>
          <w:szCs w:val="22"/>
        </w:rPr>
        <w:t xml:space="preserve">Updates and maintenance of the Documentation and Data Repository </w:t>
      </w:r>
    </w:p>
    <w:p w:rsidR="00E76B1A" w:rsidRPr="00136D82" w:rsidRDefault="00E76B1A" w:rsidP="00E76B1A">
      <w:pPr>
        <w:tabs>
          <w:tab w:val="left" w:pos="2974"/>
        </w:tabs>
        <w:autoSpaceDE w:val="0"/>
        <w:autoSpaceDN w:val="0"/>
        <w:adjustRightInd w:val="0"/>
        <w:rPr>
          <w:rFonts w:cs="Arial"/>
          <w:b/>
          <w:bCs/>
          <w:szCs w:val="22"/>
        </w:rPr>
      </w:pPr>
    </w:p>
    <w:p w:rsidR="00E76B1A" w:rsidRPr="00136D82" w:rsidRDefault="00E76B1A" w:rsidP="00E76B1A">
      <w:pPr>
        <w:tabs>
          <w:tab w:val="left" w:pos="2974"/>
        </w:tabs>
        <w:autoSpaceDE w:val="0"/>
        <w:autoSpaceDN w:val="0"/>
        <w:adjustRightInd w:val="0"/>
        <w:rPr>
          <w:rFonts w:cs="Arial"/>
          <w:b/>
          <w:bCs/>
          <w:szCs w:val="22"/>
        </w:rPr>
      </w:pPr>
      <w:r w:rsidRPr="00136D82">
        <w:rPr>
          <w:rFonts w:cs="Arial"/>
          <w:b/>
          <w:bCs/>
          <w:szCs w:val="22"/>
        </w:rPr>
        <w:t>Performance Metrics:</w:t>
      </w:r>
      <w:r w:rsidRPr="00136D82">
        <w:rPr>
          <w:rFonts w:cs="Arial"/>
          <w:b/>
          <w:bCs/>
          <w:szCs w:val="22"/>
        </w:rPr>
        <w:tab/>
      </w:r>
    </w:p>
    <w:p w:rsidR="00E76B1A" w:rsidRPr="00CE57BF" w:rsidRDefault="00E76B1A" w:rsidP="00E76B1A">
      <w:pPr>
        <w:pStyle w:val="ListParagraph"/>
        <w:numPr>
          <w:ilvl w:val="0"/>
          <w:numId w:val="67"/>
        </w:numPr>
        <w:autoSpaceDE w:val="0"/>
        <w:autoSpaceDN w:val="0"/>
        <w:adjustRightInd w:val="0"/>
        <w:rPr>
          <w:rFonts w:cs="Arial"/>
          <w:szCs w:val="22"/>
        </w:rPr>
      </w:pPr>
      <w:r w:rsidRPr="00CE57BF">
        <w:rPr>
          <w:rFonts w:cs="Arial"/>
          <w:szCs w:val="22"/>
        </w:rPr>
        <w:t>On-time delivery of application Releases per agreed upon schedule;</w:t>
      </w:r>
    </w:p>
    <w:p w:rsidR="00E76B1A" w:rsidRPr="00571FC3" w:rsidRDefault="00E76B1A" w:rsidP="00E76B1A">
      <w:pPr>
        <w:pStyle w:val="ListParagraph"/>
        <w:numPr>
          <w:ilvl w:val="0"/>
          <w:numId w:val="67"/>
        </w:numPr>
        <w:autoSpaceDE w:val="0"/>
        <w:autoSpaceDN w:val="0"/>
        <w:adjustRightInd w:val="0"/>
        <w:rPr>
          <w:rFonts w:cs="Arial"/>
          <w:szCs w:val="22"/>
        </w:rPr>
      </w:pPr>
      <w:r w:rsidRPr="00CE57BF">
        <w:rPr>
          <w:rFonts w:cs="Arial"/>
          <w:szCs w:val="22"/>
        </w:rPr>
        <w:t xml:space="preserve">The </w:t>
      </w:r>
      <w:r w:rsidR="00D206DF" w:rsidRPr="00571FC3">
        <w:rPr>
          <w:rFonts w:cs="Arial"/>
          <w:szCs w:val="22"/>
        </w:rPr>
        <w:t>Vendor {Contractor}</w:t>
      </w:r>
      <w:r w:rsidRPr="00571FC3">
        <w:rPr>
          <w:rFonts w:cs="Arial"/>
          <w:szCs w:val="22"/>
        </w:rPr>
        <w:t xml:space="preserve">, in conjunction with the </w:t>
      </w:r>
      <w:r w:rsidR="00BC7EB4" w:rsidRPr="00571FC3">
        <w:rPr>
          <w:rFonts w:cs="Arial"/>
          <w:szCs w:val="22"/>
        </w:rPr>
        <w:t>SCM</w:t>
      </w:r>
      <w:r w:rsidRPr="00571FC3">
        <w:rPr>
          <w:rFonts w:cs="Arial"/>
          <w:szCs w:val="22"/>
        </w:rPr>
        <w:t xml:space="preserve">, shall track and report on code returns from testing. If rework hours appear to jeopardize on-time Release delivery, the </w:t>
      </w:r>
      <w:r w:rsidR="00D206DF" w:rsidRPr="00571FC3">
        <w:rPr>
          <w:rFonts w:cs="Arial"/>
          <w:szCs w:val="22"/>
        </w:rPr>
        <w:t>Vendor {Contractor}</w:t>
      </w:r>
      <w:r w:rsidRPr="00571FC3">
        <w:rPr>
          <w:rFonts w:cs="Arial"/>
          <w:szCs w:val="22"/>
        </w:rPr>
        <w:t xml:space="preserve"> project manager shall present a written mitigation plan within 48 hours of the rework being identified to the </w:t>
      </w:r>
      <w:r w:rsidR="00BC7EB4" w:rsidRPr="00571FC3">
        <w:rPr>
          <w:rFonts w:cs="Arial"/>
          <w:szCs w:val="22"/>
        </w:rPr>
        <w:t>SCM</w:t>
      </w:r>
      <w:r w:rsidRPr="00571FC3">
        <w:rPr>
          <w:rFonts w:cs="Arial"/>
          <w:szCs w:val="22"/>
        </w:rPr>
        <w:t>, including the provision of additional resources at no additional cost to the State;</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Notification to </w:t>
      </w:r>
      <w:r w:rsidR="00BC7EB4" w:rsidRPr="00571FC3">
        <w:rPr>
          <w:rFonts w:cs="Arial"/>
          <w:szCs w:val="22"/>
        </w:rPr>
        <w:t xml:space="preserve">SCM </w:t>
      </w:r>
      <w:r w:rsidRPr="00571FC3">
        <w:rPr>
          <w:rFonts w:cs="Arial"/>
          <w:szCs w:val="22"/>
        </w:rPr>
        <w:t xml:space="preserve">of Urgent and High priority tickets </w:t>
      </w:r>
      <w:r w:rsidRPr="00571FC3">
        <w:rPr>
          <w:rFonts w:cs="Arial"/>
          <w:i/>
          <w:szCs w:val="22"/>
        </w:rPr>
        <w:t>immediately</w:t>
      </w:r>
      <w:r w:rsidRPr="00571FC3">
        <w:rPr>
          <w:rFonts w:cs="Arial"/>
          <w:szCs w:val="22"/>
        </w:rPr>
        <w:t xml:space="preserve"> upon </w:t>
      </w:r>
      <w:r w:rsidR="00D206DF" w:rsidRPr="00571FC3">
        <w:rPr>
          <w:rFonts w:cs="Arial"/>
          <w:szCs w:val="22"/>
        </w:rPr>
        <w:t>Vendor’s {Contractor’s}</w:t>
      </w:r>
      <w:r w:rsidRPr="00571FC3">
        <w:rPr>
          <w:rFonts w:cs="Arial"/>
          <w:szCs w:val="22"/>
        </w:rPr>
        <w:t xml:space="preserve"> awareness of such issues;</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Initial review and analysis report on Urgent and High Priority Help Desk tickets within 2 hours of </w:t>
      </w:r>
      <w:r w:rsidR="00D206DF" w:rsidRPr="00571FC3">
        <w:rPr>
          <w:rFonts w:cs="Arial"/>
          <w:szCs w:val="22"/>
        </w:rPr>
        <w:t>Vendor {Contractor}</w:t>
      </w:r>
      <w:r w:rsidRPr="00571FC3">
        <w:rPr>
          <w:rFonts w:cs="Arial"/>
          <w:szCs w:val="22"/>
        </w:rPr>
        <w:t xml:space="preserve"> notification;</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The </w:t>
      </w:r>
      <w:r w:rsidR="00D206DF" w:rsidRPr="00571FC3">
        <w:rPr>
          <w:rFonts w:cs="Arial"/>
          <w:szCs w:val="22"/>
        </w:rPr>
        <w:t>Vendor {Contractor}</w:t>
      </w:r>
      <w:r w:rsidRPr="00571FC3">
        <w:rPr>
          <w:rFonts w:cs="Arial"/>
          <w:szCs w:val="22"/>
        </w:rPr>
        <w:t xml:space="preserve">, in conjunction with the </w:t>
      </w:r>
      <w:r w:rsidR="00BC7EB4" w:rsidRPr="00571FC3">
        <w:rPr>
          <w:rFonts w:cs="Arial"/>
          <w:szCs w:val="22"/>
        </w:rPr>
        <w:t>SCM</w:t>
      </w:r>
      <w:r w:rsidRPr="00571FC3">
        <w:rPr>
          <w:rFonts w:cs="Arial"/>
          <w:szCs w:val="22"/>
        </w:rPr>
        <w:t xml:space="preserve">, shall track and report on defects introduced in the production environment. Defects, as defined, shall be corrected under the Warranty provisions. The NJKiDS project currently has an average 99% success rate for software code promoted to production over 23 major/minor software Releases as measured by the configurable items Released to production that have required re-work under contractual warranty provisions. The </w:t>
      </w:r>
      <w:r w:rsidR="00D206DF" w:rsidRPr="00571FC3">
        <w:rPr>
          <w:rFonts w:cs="Arial"/>
          <w:szCs w:val="22"/>
        </w:rPr>
        <w:t>Vendor {Contractor}</w:t>
      </w:r>
      <w:r w:rsidRPr="00571FC3">
        <w:rPr>
          <w:rFonts w:cs="Arial"/>
          <w:szCs w:val="22"/>
        </w:rPr>
        <w:t xml:space="preserve"> is required to meet an average success rate of 98%. Warranty provisions apply to all required rework;</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To the degree that the NJKiDS application is a component of the overall NJKiDS architecture, the </w:t>
      </w:r>
      <w:r w:rsidR="00D206DF" w:rsidRPr="00571FC3">
        <w:rPr>
          <w:rFonts w:cs="Arial"/>
          <w:szCs w:val="22"/>
        </w:rPr>
        <w:t>Vendor {Contractor}</w:t>
      </w:r>
      <w:r w:rsidRPr="00571FC3">
        <w:rPr>
          <w:rFonts w:cs="Arial"/>
          <w:szCs w:val="22"/>
        </w:rPr>
        <w:t xml:space="preserve"> is responsible to ensure 99.5% application availability to NJKiDS users Monday through Friday, 7:00 a.m. to 8:00 p.m. E.S.T., and 3 Saturdays per month, 8:00 a.m. to 5:00 p.m. E.S.T., 2</w:t>
      </w:r>
      <w:r w:rsidRPr="00571FC3">
        <w:rPr>
          <w:rFonts w:cs="Arial"/>
          <w:szCs w:val="22"/>
          <w:vertAlign w:val="superscript"/>
        </w:rPr>
        <w:t>nd</w:t>
      </w:r>
      <w:r w:rsidRPr="00571FC3">
        <w:rPr>
          <w:rFonts w:cs="Arial"/>
          <w:szCs w:val="22"/>
        </w:rPr>
        <w:t xml:space="preserve"> Saturday of the month is 8:00 a.m. to Noon E.S.T.;</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Accurate and timely completion of all incidents and corrective action plans within the time frames established by the State;</w:t>
      </w:r>
    </w:p>
    <w:p w:rsidR="00E76B1A" w:rsidRPr="00E6191C" w:rsidRDefault="00E76B1A" w:rsidP="00E76B1A">
      <w:pPr>
        <w:pStyle w:val="ListParagraph"/>
        <w:numPr>
          <w:ilvl w:val="0"/>
          <w:numId w:val="67"/>
        </w:numPr>
        <w:autoSpaceDE w:val="0"/>
        <w:autoSpaceDN w:val="0"/>
        <w:adjustRightInd w:val="0"/>
        <w:rPr>
          <w:rFonts w:cs="Arial"/>
          <w:szCs w:val="22"/>
        </w:rPr>
      </w:pPr>
      <w:r w:rsidRPr="00571FC3">
        <w:rPr>
          <w:rFonts w:cs="Arial"/>
          <w:szCs w:val="22"/>
        </w:rPr>
        <w:t>Maintain adequate resources to ensure current output levels and conform to State requirements. This includes defects, perfective, adaptive and preventive application changes and system upgrades.  Current output levels defined</w:t>
      </w:r>
      <w:r w:rsidRPr="00E6191C">
        <w:rPr>
          <w:rFonts w:cs="Arial"/>
          <w:szCs w:val="22"/>
        </w:rPr>
        <w:t xml:space="preserve"> in Attachment G</w:t>
      </w:r>
      <w:r>
        <w:rPr>
          <w:rFonts w:cs="Arial"/>
          <w:szCs w:val="22"/>
        </w:rPr>
        <w:t>; and</w:t>
      </w:r>
    </w:p>
    <w:p w:rsidR="00E76B1A" w:rsidRDefault="00D206DF" w:rsidP="00E76B1A">
      <w:pPr>
        <w:pStyle w:val="ListParagraph"/>
        <w:numPr>
          <w:ilvl w:val="0"/>
          <w:numId w:val="67"/>
        </w:numPr>
        <w:autoSpaceDE w:val="0"/>
        <w:autoSpaceDN w:val="0"/>
        <w:adjustRightInd w:val="0"/>
        <w:rPr>
          <w:rFonts w:cs="Arial"/>
          <w:szCs w:val="22"/>
        </w:rPr>
      </w:pPr>
      <w:r>
        <w:rPr>
          <w:rFonts w:cs="Arial"/>
          <w:szCs w:val="22"/>
        </w:rPr>
        <w:t>Vendor {Contractor}</w:t>
      </w:r>
      <w:r w:rsidR="00E76B1A" w:rsidRPr="00E6191C">
        <w:rPr>
          <w:rFonts w:cs="Arial"/>
          <w:szCs w:val="22"/>
        </w:rPr>
        <w:t xml:space="preserve"> must provide the State with monthly reports outlining the completion and progress</w:t>
      </w:r>
      <w:r w:rsidR="00E76B1A">
        <w:rPr>
          <w:rFonts w:cs="Arial"/>
          <w:szCs w:val="22"/>
        </w:rPr>
        <w:t xml:space="preserve"> on all NJKiDS system and application maintenance components.</w:t>
      </w:r>
    </w:p>
    <w:p w:rsidR="00E76B1A" w:rsidRDefault="00E76B1A" w:rsidP="00E76B1A"/>
    <w:p w:rsidR="00B262CF" w:rsidRDefault="00B262CF" w:rsidP="00E76B1A"/>
    <w:p w:rsidR="00E76B1A" w:rsidRPr="00E76B1A" w:rsidRDefault="004A7445" w:rsidP="004A7445">
      <w:pPr>
        <w:pStyle w:val="Heading3"/>
      </w:pPr>
      <w:bookmarkStart w:id="104" w:name="_Toc478975881"/>
      <w:r>
        <w:t>integration testing and quality assurance</w:t>
      </w:r>
      <w:bookmarkEnd w:id="104"/>
    </w:p>
    <w:p w:rsidR="00B15B8D" w:rsidRDefault="00B15B8D" w:rsidP="00B15B8D">
      <w:pPr>
        <w:autoSpaceDE w:val="0"/>
        <w:autoSpaceDN w:val="0"/>
        <w:adjustRightInd w:val="0"/>
        <w:rPr>
          <w:rFonts w:cs="Arial"/>
          <w:szCs w:val="22"/>
        </w:rPr>
      </w:pPr>
    </w:p>
    <w:p w:rsidR="004A7445" w:rsidRPr="0060358A" w:rsidRDefault="004A7445" w:rsidP="004A7445">
      <w:pPr>
        <w:autoSpaceDE w:val="0"/>
        <w:autoSpaceDN w:val="0"/>
        <w:adjustRightInd w:val="0"/>
        <w:rPr>
          <w:rFonts w:cs="Arial"/>
          <w:szCs w:val="22"/>
        </w:rPr>
      </w:pPr>
      <w:r w:rsidRPr="0060358A">
        <w:rPr>
          <w:rFonts w:cs="Arial"/>
          <w:szCs w:val="22"/>
        </w:rPr>
        <w:t xml:space="preserve">The </w:t>
      </w:r>
      <w:r w:rsidR="00D206DF">
        <w:rPr>
          <w:rFonts w:cs="Arial"/>
          <w:szCs w:val="22"/>
        </w:rPr>
        <w:t>Vendor {Contractor}</w:t>
      </w:r>
      <w:r w:rsidRPr="0060358A">
        <w:rPr>
          <w:rFonts w:cs="Arial"/>
          <w:szCs w:val="22"/>
        </w:rPr>
        <w:t xml:space="preserve"> </w:t>
      </w:r>
      <w:r>
        <w:rPr>
          <w:rFonts w:cs="Arial"/>
          <w:szCs w:val="22"/>
        </w:rPr>
        <w:t xml:space="preserve">shall provide services </w:t>
      </w:r>
      <w:r w:rsidRPr="0060358A">
        <w:rPr>
          <w:rFonts w:cs="Arial"/>
          <w:szCs w:val="22"/>
        </w:rPr>
        <w:t>necessary to support the following testing and quality assurance processes</w:t>
      </w:r>
      <w:r>
        <w:rPr>
          <w:rFonts w:cs="Arial"/>
          <w:szCs w:val="22"/>
        </w:rPr>
        <w:t xml:space="preserve"> including</w:t>
      </w:r>
      <w:r w:rsidRPr="0060358A">
        <w:rPr>
          <w:rFonts w:cs="Arial"/>
          <w:szCs w:val="22"/>
        </w:rPr>
        <w:t>:</w:t>
      </w:r>
    </w:p>
    <w:p w:rsidR="004A7445" w:rsidRPr="0060358A" w:rsidRDefault="004A7445" w:rsidP="004A7445">
      <w:pPr>
        <w:autoSpaceDE w:val="0"/>
        <w:autoSpaceDN w:val="0"/>
        <w:adjustRightInd w:val="0"/>
        <w:rPr>
          <w:rFonts w:cs="Arial"/>
          <w:szCs w:val="22"/>
        </w:rPr>
      </w:pP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Test case development</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Integration testing</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System testing</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System performance and load testing</w:t>
      </w:r>
      <w:r>
        <w:rPr>
          <w:rFonts w:cs="Arial"/>
          <w:szCs w:val="22"/>
        </w:rPr>
        <w:t>; and</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Regression testing</w:t>
      </w:r>
      <w:r>
        <w:rPr>
          <w:rFonts w:cs="Arial"/>
          <w:szCs w:val="22"/>
        </w:rPr>
        <w:t>.</w:t>
      </w:r>
    </w:p>
    <w:p w:rsidR="004A7445" w:rsidRPr="00761A6C" w:rsidRDefault="004A7445" w:rsidP="004A7445">
      <w:pPr>
        <w:autoSpaceDE w:val="0"/>
        <w:autoSpaceDN w:val="0"/>
        <w:adjustRightInd w:val="0"/>
        <w:rPr>
          <w:rFonts w:cs="Arial"/>
          <w:szCs w:val="22"/>
        </w:rPr>
      </w:pPr>
    </w:p>
    <w:p w:rsidR="004A7445" w:rsidRPr="00843B5E" w:rsidRDefault="00D206DF" w:rsidP="004A7445">
      <w:pPr>
        <w:autoSpaceDE w:val="0"/>
        <w:autoSpaceDN w:val="0"/>
        <w:adjustRightInd w:val="0"/>
        <w:rPr>
          <w:rFonts w:cs="Arial"/>
          <w:szCs w:val="22"/>
        </w:rPr>
      </w:pPr>
      <w:r>
        <w:rPr>
          <w:rFonts w:cs="Arial"/>
          <w:szCs w:val="22"/>
        </w:rPr>
        <w:t>Vendor {Contractor}</w:t>
      </w:r>
      <w:r w:rsidR="004A7445" w:rsidRPr="00843B5E">
        <w:rPr>
          <w:rFonts w:cs="Arial"/>
          <w:szCs w:val="22"/>
        </w:rPr>
        <w:t xml:space="preserve"> programmer/analysts</w:t>
      </w:r>
      <w:r w:rsidR="004A7445">
        <w:rPr>
          <w:rFonts w:cs="Arial"/>
          <w:szCs w:val="22"/>
        </w:rPr>
        <w:t xml:space="preserve"> shall</w:t>
      </w:r>
      <w:r w:rsidR="004A7445" w:rsidRPr="00843B5E">
        <w:rPr>
          <w:rFonts w:cs="Arial"/>
          <w:szCs w:val="22"/>
        </w:rPr>
        <w:t xml:space="preserve"> be trained in unit</w:t>
      </w:r>
      <w:r w:rsidR="004A7445">
        <w:rPr>
          <w:rFonts w:cs="Arial"/>
          <w:szCs w:val="22"/>
        </w:rPr>
        <w:t xml:space="preserve">/regression and other comprehensive </w:t>
      </w:r>
      <w:r w:rsidR="004A7445" w:rsidRPr="00843B5E">
        <w:rPr>
          <w:rFonts w:cs="Arial"/>
          <w:szCs w:val="22"/>
        </w:rPr>
        <w:t xml:space="preserve">testing techniques prior to arrival on site at the NJKiDS project office in </w:t>
      </w:r>
      <w:r w:rsidR="004A7445">
        <w:rPr>
          <w:rFonts w:cs="Arial"/>
          <w:szCs w:val="22"/>
        </w:rPr>
        <w:t>Hamilton</w:t>
      </w:r>
      <w:r w:rsidR="004A7445" w:rsidRPr="00843B5E">
        <w:rPr>
          <w:rFonts w:cs="Arial"/>
          <w:szCs w:val="22"/>
        </w:rPr>
        <w:t xml:space="preserve">. </w:t>
      </w:r>
      <w:r w:rsidR="004A7445">
        <w:rPr>
          <w:rFonts w:cs="Arial"/>
          <w:szCs w:val="22"/>
        </w:rPr>
        <w:t xml:space="preserve"> </w:t>
      </w:r>
      <w:r>
        <w:rPr>
          <w:rFonts w:cs="Arial"/>
          <w:szCs w:val="22"/>
        </w:rPr>
        <w:t>Vendor {Contractor}</w:t>
      </w:r>
      <w:r w:rsidR="004A7445" w:rsidRPr="00843B5E">
        <w:rPr>
          <w:rFonts w:cs="Arial"/>
          <w:szCs w:val="22"/>
        </w:rPr>
        <w:t xml:space="preserve"> management shall monitor the testing process to ensure that all programming modifications are appropriately unit tested and string tested before being migrated to system test.</w:t>
      </w:r>
    </w:p>
    <w:p w:rsidR="004A7445" w:rsidRPr="00843B5E" w:rsidRDefault="004A7445" w:rsidP="004A7445">
      <w:pPr>
        <w:autoSpaceDE w:val="0"/>
        <w:autoSpaceDN w:val="0"/>
        <w:adjustRightInd w:val="0"/>
        <w:rPr>
          <w:rFonts w:cs="Arial"/>
          <w:szCs w:val="22"/>
        </w:rPr>
      </w:pPr>
    </w:p>
    <w:p w:rsidR="004A7445" w:rsidRPr="00843B5E" w:rsidRDefault="00203347" w:rsidP="004A7445">
      <w:pPr>
        <w:autoSpaceDE w:val="0"/>
        <w:autoSpaceDN w:val="0"/>
        <w:adjustRightInd w:val="0"/>
        <w:rPr>
          <w:rFonts w:cs="Arial"/>
          <w:szCs w:val="22"/>
        </w:rPr>
      </w:pPr>
      <w:r w:rsidRPr="00CE57BF">
        <w:rPr>
          <w:rFonts w:cs="Arial"/>
          <w:szCs w:val="22"/>
        </w:rPr>
        <w:t>T</w:t>
      </w:r>
      <w:r w:rsidR="004A7445" w:rsidRPr="00CE57BF">
        <w:rPr>
          <w:rFonts w:cs="Arial"/>
          <w:szCs w:val="22"/>
        </w:rPr>
        <w:t xml:space="preserve">he </w:t>
      </w:r>
      <w:r w:rsidR="00D206DF" w:rsidRPr="00CE57BF">
        <w:rPr>
          <w:rFonts w:cs="Arial"/>
          <w:szCs w:val="22"/>
        </w:rPr>
        <w:t>Vendor {Contractor}</w:t>
      </w:r>
      <w:r w:rsidR="004A7445" w:rsidRPr="00CE57BF">
        <w:rPr>
          <w:rFonts w:cs="Arial"/>
          <w:szCs w:val="22"/>
        </w:rPr>
        <w:t xml:space="preserve"> must validate that the program(s) that have passed unit/regression and other comprehensive testing techniques performed during baseline application maintenance and support </w:t>
      </w:r>
      <w:r w:rsidR="00CE57BF" w:rsidRPr="00CE57BF">
        <w:rPr>
          <w:rFonts w:cs="Arial"/>
          <w:szCs w:val="22"/>
        </w:rPr>
        <w:t xml:space="preserve">will perform </w:t>
      </w:r>
      <w:r w:rsidR="004A7445" w:rsidRPr="00CE57BF">
        <w:rPr>
          <w:rFonts w:cs="Arial"/>
          <w:szCs w:val="22"/>
        </w:rPr>
        <w:t xml:space="preserve">without error when integrated with the rest of NJKiDS.  The </w:t>
      </w:r>
      <w:r w:rsidR="00D206DF" w:rsidRPr="00CE57BF">
        <w:rPr>
          <w:rFonts w:cs="Arial"/>
          <w:szCs w:val="22"/>
        </w:rPr>
        <w:t>Vendor {Contractor}</w:t>
      </w:r>
      <w:r w:rsidR="004A7445" w:rsidRPr="00CE57BF">
        <w:rPr>
          <w:rFonts w:cs="Arial"/>
          <w:szCs w:val="22"/>
        </w:rPr>
        <w:t xml:space="preserve"> shall also validate that the new business functions introduced are performing as specified.</w:t>
      </w:r>
    </w:p>
    <w:p w:rsidR="004A7445" w:rsidRPr="00843B5E" w:rsidRDefault="004A7445" w:rsidP="004A7445">
      <w:pPr>
        <w:autoSpaceDE w:val="0"/>
        <w:autoSpaceDN w:val="0"/>
        <w:adjustRightInd w:val="0"/>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w:t>
      </w:r>
      <w:r>
        <w:rPr>
          <w:rFonts w:cs="Arial"/>
          <w:szCs w:val="22"/>
        </w:rPr>
        <w:t xml:space="preserve">shall </w:t>
      </w:r>
      <w:r w:rsidRPr="00843B5E">
        <w:rPr>
          <w:rFonts w:cs="Arial"/>
          <w:szCs w:val="22"/>
        </w:rPr>
        <w:t xml:space="preserve">perform </w:t>
      </w:r>
      <w:r>
        <w:rPr>
          <w:rFonts w:cs="Arial"/>
          <w:szCs w:val="22"/>
        </w:rPr>
        <w:t xml:space="preserve">(as assigned) </w:t>
      </w:r>
      <w:r w:rsidRPr="00843B5E">
        <w:rPr>
          <w:rFonts w:cs="Arial"/>
          <w:szCs w:val="22"/>
        </w:rPr>
        <w:t>testing</w:t>
      </w:r>
      <w:r>
        <w:rPr>
          <w:rFonts w:cs="Arial"/>
          <w:szCs w:val="22"/>
        </w:rPr>
        <w:t xml:space="preserve"> services</w:t>
      </w:r>
      <w:r w:rsidRPr="00843B5E">
        <w:rPr>
          <w:rFonts w:cs="Arial"/>
          <w:szCs w:val="22"/>
        </w:rPr>
        <w:t xml:space="preserve"> for NJKiDS-related applications and functionality which were modified or introduced by OIS-DHS staff, one of the NJKiDS </w:t>
      </w:r>
      <w:r w:rsidR="00D206DF">
        <w:rPr>
          <w:rFonts w:cs="Arial"/>
          <w:szCs w:val="22"/>
        </w:rPr>
        <w:t>Vendors {Contractors}</w:t>
      </w:r>
      <w:r w:rsidRPr="00843B5E">
        <w:rPr>
          <w:rFonts w:cs="Arial"/>
          <w:szCs w:val="22"/>
        </w:rPr>
        <w:t>, or one of the NJKiDS interface partners.</w:t>
      </w:r>
      <w:r>
        <w:rPr>
          <w:rFonts w:cs="Arial"/>
          <w:szCs w:val="22"/>
        </w:rPr>
        <w:t xml:space="preserve"> </w:t>
      </w:r>
      <w:r w:rsidRPr="00843B5E">
        <w:rPr>
          <w:rFonts w:cs="Arial"/>
          <w:szCs w:val="22"/>
        </w:rPr>
        <w:t xml:space="preserve"> Examples would include: web applications created by </w:t>
      </w:r>
      <w:r>
        <w:rPr>
          <w:rFonts w:cs="Arial"/>
          <w:szCs w:val="22"/>
        </w:rPr>
        <w:t>State</w:t>
      </w:r>
      <w:r w:rsidRPr="00843B5E">
        <w:rPr>
          <w:rFonts w:cs="Arial"/>
          <w:szCs w:val="22"/>
        </w:rPr>
        <w:t xml:space="preserve"> staff, which access NJKiDS data; IVR script modifications</w:t>
      </w:r>
      <w:r>
        <w:rPr>
          <w:rFonts w:cs="Arial"/>
          <w:szCs w:val="22"/>
        </w:rPr>
        <w:t>,</w:t>
      </w:r>
      <w:r w:rsidRPr="00843B5E">
        <w:rPr>
          <w:rFonts w:cs="Arial"/>
          <w:szCs w:val="22"/>
        </w:rPr>
        <w:t xml:space="preserve"> which attach to NJK</w:t>
      </w:r>
      <w:r>
        <w:rPr>
          <w:rFonts w:cs="Arial"/>
          <w:szCs w:val="22"/>
        </w:rPr>
        <w:t>i</w:t>
      </w:r>
      <w:r w:rsidRPr="00843B5E">
        <w:rPr>
          <w:rFonts w:cs="Arial"/>
          <w:szCs w:val="22"/>
        </w:rPr>
        <w:t>DS stored procedures.</w:t>
      </w:r>
    </w:p>
    <w:p w:rsidR="004A7445" w:rsidRPr="00843B5E" w:rsidRDefault="004A7445" w:rsidP="004A7445">
      <w:pPr>
        <w:autoSpaceDE w:val="0"/>
        <w:autoSpaceDN w:val="0"/>
        <w:adjustRightInd w:val="0"/>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shall perform regression testing to assure that the new software causes no degradation or errors elsewhere in the system. </w:t>
      </w:r>
      <w:r>
        <w:rPr>
          <w:rFonts w:cs="Arial"/>
          <w:szCs w:val="22"/>
        </w:rPr>
        <w:t xml:space="preserve"> </w:t>
      </w:r>
      <w:r w:rsidRPr="00843B5E">
        <w:rPr>
          <w:rFonts w:cs="Arial"/>
          <w:szCs w:val="22"/>
        </w:rPr>
        <w:t>The system testing function is to be performed by staff independently of the programmer/analyst staff that performed unit testing. Testing consists of:</w:t>
      </w:r>
    </w:p>
    <w:p w:rsidR="004A7445" w:rsidRPr="00843B5E" w:rsidRDefault="004A7445" w:rsidP="004A7445">
      <w:pPr>
        <w:autoSpaceDE w:val="0"/>
        <w:autoSpaceDN w:val="0"/>
        <w:adjustRightInd w:val="0"/>
        <w:rPr>
          <w:rFonts w:cs="Arial"/>
          <w:szCs w:val="22"/>
        </w:rPr>
      </w:pPr>
    </w:p>
    <w:p w:rsidR="004A7445" w:rsidRPr="00843B5E" w:rsidRDefault="004A7445" w:rsidP="004A7445">
      <w:pPr>
        <w:pStyle w:val="ListParagraph"/>
        <w:numPr>
          <w:ilvl w:val="0"/>
          <w:numId w:val="69"/>
        </w:numPr>
        <w:autoSpaceDE w:val="0"/>
        <w:autoSpaceDN w:val="0"/>
        <w:adjustRightInd w:val="0"/>
        <w:rPr>
          <w:rFonts w:cs="Arial"/>
          <w:szCs w:val="22"/>
        </w:rPr>
      </w:pPr>
      <w:r w:rsidRPr="00843B5E">
        <w:rPr>
          <w:rFonts w:cs="Arial"/>
          <w:szCs w:val="22"/>
        </w:rPr>
        <w:t>Integration testing</w:t>
      </w:r>
      <w:r>
        <w:rPr>
          <w:rFonts w:cs="Arial"/>
          <w:szCs w:val="22"/>
        </w:rPr>
        <w:t>;</w:t>
      </w:r>
    </w:p>
    <w:p w:rsidR="004A7445" w:rsidRPr="00843B5E" w:rsidRDefault="004A7445" w:rsidP="004A7445">
      <w:pPr>
        <w:pStyle w:val="ListParagraph"/>
        <w:numPr>
          <w:ilvl w:val="0"/>
          <w:numId w:val="69"/>
        </w:numPr>
        <w:autoSpaceDE w:val="0"/>
        <w:autoSpaceDN w:val="0"/>
        <w:adjustRightInd w:val="0"/>
        <w:rPr>
          <w:rFonts w:cs="Arial"/>
          <w:szCs w:val="22"/>
        </w:rPr>
      </w:pPr>
      <w:r>
        <w:rPr>
          <w:rFonts w:cs="Arial"/>
          <w:szCs w:val="22"/>
        </w:rPr>
        <w:t>System testing;</w:t>
      </w:r>
    </w:p>
    <w:p w:rsidR="004A7445" w:rsidRPr="00843B5E" w:rsidRDefault="004A7445" w:rsidP="004A7445">
      <w:pPr>
        <w:pStyle w:val="ListParagraph"/>
        <w:numPr>
          <w:ilvl w:val="0"/>
          <w:numId w:val="69"/>
        </w:numPr>
        <w:autoSpaceDE w:val="0"/>
        <w:autoSpaceDN w:val="0"/>
        <w:adjustRightInd w:val="0"/>
        <w:rPr>
          <w:rFonts w:cs="Arial"/>
          <w:szCs w:val="22"/>
        </w:rPr>
      </w:pPr>
      <w:r w:rsidRPr="00843B5E">
        <w:rPr>
          <w:rFonts w:cs="Arial"/>
          <w:szCs w:val="22"/>
        </w:rPr>
        <w:t>System performance testing</w:t>
      </w:r>
      <w:r>
        <w:rPr>
          <w:rFonts w:cs="Arial"/>
          <w:szCs w:val="22"/>
        </w:rPr>
        <w:t>; and</w:t>
      </w:r>
    </w:p>
    <w:p w:rsidR="004A7445" w:rsidRDefault="004A7445" w:rsidP="004A7445">
      <w:pPr>
        <w:pStyle w:val="ListParagraph"/>
        <w:numPr>
          <w:ilvl w:val="0"/>
          <w:numId w:val="69"/>
        </w:numPr>
        <w:autoSpaceDE w:val="0"/>
        <w:autoSpaceDN w:val="0"/>
        <w:adjustRightInd w:val="0"/>
        <w:rPr>
          <w:rFonts w:cs="Arial"/>
          <w:szCs w:val="22"/>
        </w:rPr>
      </w:pPr>
      <w:r w:rsidRPr="00843B5E">
        <w:rPr>
          <w:rFonts w:cs="Arial"/>
          <w:szCs w:val="22"/>
        </w:rPr>
        <w:t>Regression testing</w:t>
      </w:r>
      <w:r>
        <w:rPr>
          <w:rFonts w:cs="Arial"/>
          <w:szCs w:val="22"/>
        </w:rPr>
        <w:t>.</w:t>
      </w:r>
    </w:p>
    <w:p w:rsidR="004A7445" w:rsidRPr="00843B5E" w:rsidRDefault="004A7445" w:rsidP="004A7445">
      <w:pPr>
        <w:pStyle w:val="ListParagraph"/>
        <w:autoSpaceDE w:val="0"/>
        <w:autoSpaceDN w:val="0"/>
        <w:adjustRightInd w:val="0"/>
        <w:ind w:left="788"/>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must perform testing of all applicable incoming and output files to ensure </w:t>
      </w:r>
      <w:r w:rsidR="0043687C">
        <w:rPr>
          <w:rFonts w:cs="Arial"/>
          <w:szCs w:val="22"/>
        </w:rPr>
        <w:t xml:space="preserve">the </w:t>
      </w:r>
      <w:r w:rsidRPr="00843B5E">
        <w:rPr>
          <w:rFonts w:cs="Arial"/>
          <w:szCs w:val="22"/>
        </w:rPr>
        <w:t xml:space="preserve">validity of the data.  This testing shall be incorporated into all testing identified above. </w:t>
      </w:r>
    </w:p>
    <w:p w:rsidR="004A7445" w:rsidRPr="008F49A9" w:rsidRDefault="004A7445" w:rsidP="004A7445">
      <w:pPr>
        <w:autoSpaceDE w:val="0"/>
        <w:autoSpaceDN w:val="0"/>
        <w:adjustRightInd w:val="0"/>
        <w:rPr>
          <w:rFonts w:cs="Arial"/>
          <w:szCs w:val="22"/>
          <w:highlight w:val="lightGray"/>
        </w:rPr>
      </w:pPr>
    </w:p>
    <w:p w:rsidR="004A7445" w:rsidRPr="003A2A6C"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 {Contractor}</w:t>
      </w:r>
      <w:r w:rsidRPr="003A2A6C">
        <w:rPr>
          <w:rFonts w:cs="Arial"/>
          <w:szCs w:val="22"/>
        </w:rPr>
        <w:t xml:space="preserve"> </w:t>
      </w:r>
      <w:r>
        <w:rPr>
          <w:rFonts w:cs="Arial"/>
          <w:szCs w:val="22"/>
        </w:rPr>
        <w:t xml:space="preserve">shall use existing </w:t>
      </w:r>
      <w:r w:rsidRPr="003A2A6C">
        <w:rPr>
          <w:rFonts w:cs="Arial"/>
          <w:szCs w:val="22"/>
        </w:rPr>
        <w:t xml:space="preserve">testing tools and scripts already owned or developed by the </w:t>
      </w:r>
      <w:r>
        <w:rPr>
          <w:rFonts w:cs="Arial"/>
          <w:szCs w:val="22"/>
        </w:rPr>
        <w:t>State</w:t>
      </w:r>
      <w:r w:rsidRPr="003A2A6C">
        <w:rPr>
          <w:rFonts w:cs="Arial"/>
          <w:szCs w:val="22"/>
        </w:rPr>
        <w:t xml:space="preserve">/current </w:t>
      </w:r>
      <w:r w:rsidR="00D206DF">
        <w:rPr>
          <w:rFonts w:cs="Arial"/>
          <w:szCs w:val="22"/>
        </w:rPr>
        <w:t>Vendor {Contractor}</w:t>
      </w:r>
      <w:r w:rsidRPr="003A2A6C">
        <w:rPr>
          <w:rFonts w:cs="Arial"/>
          <w:szCs w:val="22"/>
        </w:rPr>
        <w:t>.</w:t>
      </w:r>
      <w:r>
        <w:rPr>
          <w:rFonts w:cs="Arial"/>
          <w:szCs w:val="22"/>
        </w:rPr>
        <w:t xml:space="preserve"> The </w:t>
      </w:r>
      <w:r w:rsidRPr="00CE57BF">
        <w:rPr>
          <w:rFonts w:cs="Arial"/>
          <w:szCs w:val="22"/>
        </w:rPr>
        <w:t>primary tools</w:t>
      </w:r>
      <w:r w:rsidR="0043687C" w:rsidRPr="00CE57BF">
        <w:rPr>
          <w:rFonts w:cs="Arial"/>
          <w:szCs w:val="22"/>
        </w:rPr>
        <w:t xml:space="preserve"> currently</w:t>
      </w:r>
      <w:r w:rsidRPr="00CE57BF">
        <w:rPr>
          <w:rFonts w:cs="Arial"/>
          <w:szCs w:val="22"/>
        </w:rPr>
        <w:t xml:space="preserve"> used for testing</w:t>
      </w:r>
      <w:r>
        <w:rPr>
          <w:rFonts w:cs="Arial"/>
          <w:szCs w:val="22"/>
        </w:rPr>
        <w:t xml:space="preserve"> include HP Mercury Loadrunner, IE Watch, performance based CA-Wily and customer application centered Round Trip logger</w:t>
      </w:r>
      <w:r w:rsidRPr="003A2A6C">
        <w:rPr>
          <w:rFonts w:cs="Arial"/>
          <w:szCs w:val="22"/>
        </w:rPr>
        <w:t xml:space="preserve">. </w:t>
      </w:r>
      <w:r>
        <w:rPr>
          <w:rFonts w:cs="Arial"/>
          <w:szCs w:val="22"/>
        </w:rPr>
        <w:t xml:space="preserve"> </w:t>
      </w:r>
      <w:r w:rsidRPr="003A2A6C">
        <w:rPr>
          <w:rFonts w:cs="Arial"/>
          <w:szCs w:val="22"/>
        </w:rPr>
        <w:t xml:space="preserve">However, this does not preclude the </w:t>
      </w:r>
      <w:r w:rsidR="00D206DF">
        <w:rPr>
          <w:rFonts w:cs="Arial"/>
          <w:szCs w:val="22"/>
        </w:rPr>
        <w:t>Vendor {Contractor}</w:t>
      </w:r>
      <w:r w:rsidRPr="003A2A6C">
        <w:rPr>
          <w:rFonts w:cs="Arial"/>
          <w:szCs w:val="22"/>
        </w:rPr>
        <w:t xml:space="preserve"> from recommending and implementing supplemental alternative testing strategies. </w:t>
      </w:r>
      <w:r>
        <w:rPr>
          <w:rFonts w:cs="Arial"/>
          <w:szCs w:val="22"/>
        </w:rPr>
        <w:t xml:space="preserve">  I</w:t>
      </w:r>
      <w:r w:rsidRPr="003A2A6C">
        <w:rPr>
          <w:rFonts w:cs="Arial"/>
          <w:szCs w:val="22"/>
        </w:rPr>
        <w:t xml:space="preserve">t is the desire of the </w:t>
      </w:r>
      <w:r>
        <w:rPr>
          <w:rFonts w:cs="Arial"/>
          <w:szCs w:val="22"/>
        </w:rPr>
        <w:t>State</w:t>
      </w:r>
      <w:r w:rsidRPr="003A2A6C">
        <w:rPr>
          <w:rFonts w:cs="Arial"/>
          <w:szCs w:val="22"/>
        </w:rPr>
        <w:t xml:space="preserve"> to maximize the use of automated testing tools and reduce the percentage of level of effort for testing vs. application development, without reducing the very high quality of code implemented in production currently being attained (99% of </w:t>
      </w:r>
      <w:r>
        <w:rPr>
          <w:rFonts w:cs="Arial"/>
          <w:szCs w:val="22"/>
        </w:rPr>
        <w:t>Change Requests (</w:t>
      </w:r>
      <w:r w:rsidRPr="003A2A6C">
        <w:rPr>
          <w:rFonts w:cs="Arial"/>
          <w:szCs w:val="22"/>
        </w:rPr>
        <w:t>CR</w:t>
      </w:r>
      <w:r>
        <w:rPr>
          <w:rFonts w:cs="Arial"/>
          <w:szCs w:val="22"/>
        </w:rPr>
        <w:t>)</w:t>
      </w:r>
      <w:r w:rsidRPr="003A2A6C">
        <w:rPr>
          <w:rFonts w:cs="Arial"/>
          <w:szCs w:val="22"/>
        </w:rPr>
        <w:t xml:space="preserve"> without re-work/warranty).</w:t>
      </w:r>
    </w:p>
    <w:p w:rsidR="004A7445" w:rsidRPr="003A2A6C" w:rsidRDefault="004A7445" w:rsidP="004A7445">
      <w:pPr>
        <w:autoSpaceDE w:val="0"/>
        <w:autoSpaceDN w:val="0"/>
        <w:adjustRightInd w:val="0"/>
        <w:rPr>
          <w:rFonts w:cs="Arial"/>
          <w:szCs w:val="22"/>
        </w:rPr>
      </w:pPr>
    </w:p>
    <w:p w:rsidR="004A7445" w:rsidRPr="003A2A6C"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Vendor’s {Contractor’s}</w:t>
      </w:r>
      <w:r w:rsidRPr="003A2A6C">
        <w:rPr>
          <w:rFonts w:cs="Arial"/>
          <w:szCs w:val="22"/>
        </w:rPr>
        <w:t xml:space="preserve"> </w:t>
      </w:r>
      <w:r w:rsidRPr="00136D82">
        <w:rPr>
          <w:rFonts w:cs="Arial"/>
          <w:szCs w:val="22"/>
        </w:rPr>
        <w:t xml:space="preserve">testing manager shall coordinate all the activities related to software testing.  Team leaders and testers report to the testing manager, who provides them with technical guidance and mentoring.  This role requires experience in project management, software testing methodologies, and software development lifecycle methodologies.  The testing </w:t>
      </w:r>
      <w:r w:rsidRPr="00136D82">
        <w:rPr>
          <w:rFonts w:cs="Arial"/>
          <w:szCs w:val="22"/>
        </w:rPr>
        <w:lastRenderedPageBreak/>
        <w:t xml:space="preserve">manager provides assistance in devising testing strategies for each type of testing (integration testing, system testing, regression testing, load and performance testing). The testing manager is responsible for the testing schedule (as part of the overall project schedule) and reporting the level of application readiness to the SMG </w:t>
      </w:r>
      <w:r w:rsidRPr="00CE57BF">
        <w:rPr>
          <w:rFonts w:cs="Arial"/>
          <w:szCs w:val="22"/>
        </w:rPr>
        <w:t xml:space="preserve">and the </w:t>
      </w:r>
      <w:r w:rsidR="007859C6" w:rsidRPr="00CE57BF">
        <w:rPr>
          <w:rFonts w:cs="Arial"/>
          <w:szCs w:val="22"/>
        </w:rPr>
        <w:t>SCM</w:t>
      </w:r>
      <w:r w:rsidRPr="00CE57BF">
        <w:rPr>
          <w:rFonts w:cs="Arial"/>
          <w:szCs w:val="22"/>
        </w:rPr>
        <w:t>.</w:t>
      </w:r>
    </w:p>
    <w:p w:rsidR="004A7445" w:rsidRPr="003A2A6C" w:rsidRDefault="004A7445" w:rsidP="004A7445">
      <w:pPr>
        <w:autoSpaceDE w:val="0"/>
        <w:autoSpaceDN w:val="0"/>
        <w:adjustRightInd w:val="0"/>
        <w:rPr>
          <w:rFonts w:cs="Arial"/>
          <w:szCs w:val="22"/>
        </w:rPr>
      </w:pPr>
    </w:p>
    <w:p w:rsidR="004A7445" w:rsidRPr="00136D82" w:rsidRDefault="00D206DF" w:rsidP="004A7445">
      <w:pPr>
        <w:autoSpaceDE w:val="0"/>
        <w:autoSpaceDN w:val="0"/>
        <w:adjustRightInd w:val="0"/>
        <w:rPr>
          <w:rFonts w:cs="Arial"/>
          <w:szCs w:val="22"/>
        </w:rPr>
      </w:pPr>
      <w:r>
        <w:rPr>
          <w:rFonts w:cs="Arial"/>
          <w:szCs w:val="22"/>
        </w:rPr>
        <w:t>Vendor {Contractor}</w:t>
      </w:r>
      <w:r w:rsidR="004A7445" w:rsidRPr="003A2A6C">
        <w:rPr>
          <w:rFonts w:cs="Arial"/>
          <w:szCs w:val="22"/>
        </w:rPr>
        <w:t xml:space="preserve"> staff is responsible for executing and expanding upon the existing automated testing strategy. The regression testing process is currently completely automated. </w:t>
      </w:r>
      <w:r w:rsidR="004A7445">
        <w:rPr>
          <w:rFonts w:cs="Arial"/>
          <w:szCs w:val="22"/>
        </w:rPr>
        <w:t xml:space="preserve"> </w:t>
      </w:r>
      <w:r w:rsidR="004A7445" w:rsidRPr="003A2A6C">
        <w:rPr>
          <w:rFonts w:cs="Arial"/>
          <w:szCs w:val="22"/>
        </w:rPr>
        <w:t xml:space="preserve">This level of automation is to be maintained and </w:t>
      </w:r>
      <w:r w:rsidR="004A7445" w:rsidRPr="00136D82">
        <w:rPr>
          <w:rFonts w:cs="Arial"/>
          <w:szCs w:val="22"/>
        </w:rPr>
        <w:t xml:space="preserve">updated by the </w:t>
      </w:r>
      <w:r>
        <w:rPr>
          <w:rFonts w:cs="Arial"/>
          <w:szCs w:val="22"/>
        </w:rPr>
        <w:t>Vendor {Contractor}</w:t>
      </w:r>
      <w:r w:rsidR="004A7445" w:rsidRPr="00136D82">
        <w:rPr>
          <w:rFonts w:cs="Arial"/>
          <w:szCs w:val="22"/>
        </w:rPr>
        <w:t xml:space="preserve">.  With each </w:t>
      </w:r>
      <w:r w:rsidR="004A7445">
        <w:rPr>
          <w:rFonts w:cs="Arial"/>
          <w:szCs w:val="22"/>
        </w:rPr>
        <w:t>Release</w:t>
      </w:r>
      <w:r w:rsidR="004A7445" w:rsidRPr="00136D82">
        <w:rPr>
          <w:rFonts w:cs="Arial"/>
          <w:szCs w:val="22"/>
        </w:rPr>
        <w:t xml:space="preserve"> of the NJKiDS application, the regression test bed is expanded to include areas in which production defects were found. Load testing is performed by using QA/Load.  Results of load testing will be used to identify areas of the application in which performance may need to be improved prior to deployment.</w:t>
      </w:r>
    </w:p>
    <w:p w:rsidR="004A7445" w:rsidRPr="00136D82" w:rsidRDefault="004A7445" w:rsidP="004A7445">
      <w:pPr>
        <w:autoSpaceDE w:val="0"/>
        <w:autoSpaceDN w:val="0"/>
        <w:adjustRightInd w:val="0"/>
        <w:rPr>
          <w:rFonts w:cs="Arial"/>
          <w:szCs w:val="22"/>
        </w:rPr>
      </w:pPr>
    </w:p>
    <w:p w:rsidR="004A7445" w:rsidRPr="003A2A6C" w:rsidRDefault="004A7445" w:rsidP="004A7445">
      <w:pPr>
        <w:autoSpaceDE w:val="0"/>
        <w:autoSpaceDN w:val="0"/>
        <w:adjustRightInd w:val="0"/>
        <w:rPr>
          <w:rFonts w:cs="Arial"/>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coordinate with the OIS-DHS technical team to maintain the testing environments that the different testing teams use.  The State’s OIS-DHS IT Manager will coordinate the overnight batch processing requirements for the testing environments with the appropriate OIS-DHS, </w:t>
      </w:r>
      <w:r w:rsidR="00D206DF">
        <w:rPr>
          <w:rFonts w:cs="Arial"/>
          <w:szCs w:val="22"/>
        </w:rPr>
        <w:t>Vendor {Contractor}</w:t>
      </w:r>
      <w:r w:rsidRPr="00136D82">
        <w:rPr>
          <w:rFonts w:cs="Arial"/>
          <w:szCs w:val="22"/>
        </w:rPr>
        <w:t>, and SMG staff.   The testing databases must be established to be of manageable size, requiring data reduction efforts on the testing databases</w:t>
      </w:r>
      <w:r w:rsidRPr="00EC0125">
        <w:rPr>
          <w:rFonts w:cs="Arial"/>
          <w:szCs w:val="22"/>
        </w:rPr>
        <w:t>, including NJKiDS.</w:t>
      </w:r>
    </w:p>
    <w:p w:rsidR="004A7445" w:rsidRPr="003A2A6C" w:rsidRDefault="004A7445" w:rsidP="004A7445">
      <w:pPr>
        <w:tabs>
          <w:tab w:val="left" w:pos="6611"/>
          <w:tab w:val="left" w:pos="6899"/>
        </w:tabs>
        <w:autoSpaceDE w:val="0"/>
        <w:autoSpaceDN w:val="0"/>
        <w:adjustRightInd w:val="0"/>
        <w:rPr>
          <w:rFonts w:cs="Arial"/>
          <w:szCs w:val="22"/>
        </w:rPr>
      </w:pPr>
      <w:r>
        <w:rPr>
          <w:rFonts w:cs="Arial"/>
          <w:szCs w:val="22"/>
        </w:rPr>
        <w:tab/>
      </w:r>
      <w:r>
        <w:rPr>
          <w:rFonts w:cs="Arial"/>
          <w:szCs w:val="22"/>
        </w:rPr>
        <w:tab/>
      </w:r>
    </w:p>
    <w:p w:rsidR="004A7445" w:rsidRPr="00136D82"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 {Contractor}</w:t>
      </w:r>
      <w:r w:rsidRPr="003A2A6C">
        <w:rPr>
          <w:rFonts w:cs="Arial"/>
          <w:szCs w:val="22"/>
        </w:rPr>
        <w:t xml:space="preserve"> </w:t>
      </w:r>
      <w:r>
        <w:rPr>
          <w:rFonts w:cs="Arial"/>
          <w:szCs w:val="22"/>
        </w:rPr>
        <w:t>shall be</w:t>
      </w:r>
      <w:r w:rsidRPr="003A2A6C">
        <w:rPr>
          <w:rFonts w:cs="Arial"/>
          <w:szCs w:val="22"/>
        </w:rPr>
        <w:t xml:space="preserve"> responsible for timely and accurate completion of decision trees, Microsoft Excel spreadsheets, and other test case documents to provide complete and accurate documentation of all test results</w:t>
      </w:r>
      <w:r>
        <w:rPr>
          <w:rFonts w:cs="Arial"/>
          <w:szCs w:val="22"/>
        </w:rPr>
        <w:t>.</w:t>
      </w:r>
      <w:r w:rsidRPr="003A2A6C">
        <w:rPr>
          <w:rFonts w:cs="Arial"/>
          <w:szCs w:val="22"/>
        </w:rPr>
        <w:t xml:space="preserve"> Test </w:t>
      </w:r>
      <w:r w:rsidRPr="00136D82">
        <w:rPr>
          <w:rFonts w:cs="Arial"/>
          <w:szCs w:val="22"/>
        </w:rPr>
        <w:t xml:space="preserve">cases are used during test execution to compare application functionality with expected results. The </w:t>
      </w:r>
      <w:r w:rsidR="00D206DF">
        <w:rPr>
          <w:rFonts w:cs="Arial"/>
          <w:szCs w:val="22"/>
        </w:rPr>
        <w:t>Vendor’s {Contractor’s}</w:t>
      </w:r>
      <w:r w:rsidRPr="00136D82">
        <w:rPr>
          <w:rFonts w:cs="Arial"/>
          <w:szCs w:val="22"/>
        </w:rPr>
        <w:t xml:space="preserve"> testers shall create a defect report based on the deviation from expected results (according to functional and system design documents). The </w:t>
      </w:r>
      <w:r w:rsidR="00D206DF">
        <w:rPr>
          <w:rFonts w:cs="Arial"/>
          <w:szCs w:val="22"/>
        </w:rPr>
        <w:t>Vendor {Contractor}</w:t>
      </w:r>
      <w:r w:rsidRPr="00136D82">
        <w:rPr>
          <w:rFonts w:cs="Arial"/>
          <w:szCs w:val="22"/>
        </w:rPr>
        <w:t xml:space="preserve"> testing staff shall report progress of the remediation of the defect logs that they created.</w:t>
      </w:r>
    </w:p>
    <w:p w:rsidR="004A7445" w:rsidRPr="00136D82" w:rsidRDefault="004A7445" w:rsidP="004A7445">
      <w:pPr>
        <w:autoSpaceDE w:val="0"/>
        <w:autoSpaceDN w:val="0"/>
        <w:adjustRightInd w:val="0"/>
        <w:rPr>
          <w:rFonts w:cs="Arial"/>
          <w:szCs w:val="22"/>
        </w:rPr>
      </w:pPr>
    </w:p>
    <w:p w:rsidR="004A7445" w:rsidRPr="00571FC3" w:rsidRDefault="004A7445" w:rsidP="004A7445">
      <w:pPr>
        <w:autoSpaceDE w:val="0"/>
        <w:autoSpaceDN w:val="0"/>
        <w:adjustRightInd w:val="0"/>
        <w:rPr>
          <w:rFonts w:cs="Arial"/>
          <w:szCs w:val="22"/>
        </w:rPr>
      </w:pPr>
      <w:r w:rsidRPr="00136D82">
        <w:rPr>
          <w:rFonts w:cs="Arial"/>
          <w:szCs w:val="22"/>
        </w:rPr>
        <w:t xml:space="preserve">Before beginning the system test phase, the </w:t>
      </w:r>
      <w:r w:rsidR="00D206DF">
        <w:rPr>
          <w:rFonts w:cs="Arial"/>
          <w:szCs w:val="22"/>
        </w:rPr>
        <w:t>Vendor {Contractor}</w:t>
      </w:r>
      <w:r w:rsidRPr="00136D82">
        <w:rPr>
          <w:rFonts w:cs="Arial"/>
          <w:szCs w:val="22"/>
        </w:rPr>
        <w:t xml:space="preserve"> shall present a system test plan to be reviewed and approved by </w:t>
      </w:r>
      <w:r w:rsidRPr="00CE57BF">
        <w:rPr>
          <w:rFonts w:cs="Arial"/>
          <w:szCs w:val="22"/>
        </w:rPr>
        <w:t xml:space="preserve">the </w:t>
      </w:r>
      <w:r w:rsidR="007859C6" w:rsidRPr="00CE57BF">
        <w:rPr>
          <w:rFonts w:cs="Arial"/>
          <w:szCs w:val="22"/>
        </w:rPr>
        <w:t>SCM</w:t>
      </w:r>
      <w:r w:rsidRPr="00CE57BF">
        <w:rPr>
          <w:rFonts w:cs="Arial"/>
          <w:szCs w:val="22"/>
        </w:rPr>
        <w:t xml:space="preserve"> and any designees, such as functional (business) owners of the unit of work, as appropriate.  The functional owners of a unit of work are typically designated DHS-OCSS staff.  The test plan shall include details on the</w:t>
      </w:r>
      <w:r w:rsidRPr="00571FC3">
        <w:rPr>
          <w:rFonts w:cs="Arial"/>
          <w:szCs w:val="22"/>
        </w:rPr>
        <w:t xml:space="preserve"> tests to be performed on each individual piece of new or changed logic. The plan must provide a detailed description of testing situations and expected test results, a copy of all test data and input forms, and an organizational chart depicting </w:t>
      </w:r>
      <w:r w:rsidR="00D206DF" w:rsidRPr="00571FC3">
        <w:rPr>
          <w:rFonts w:cs="Arial"/>
          <w:szCs w:val="22"/>
        </w:rPr>
        <w:t>Vendor {Contractor}</w:t>
      </w:r>
      <w:r w:rsidRPr="00571FC3">
        <w:rPr>
          <w:rFonts w:cs="Arial"/>
          <w:szCs w:val="22"/>
        </w:rPr>
        <w:t xml:space="preserve"> personnel responsible for testing.  Individual test scenarios must be documented and stored in the documentation library by the </w:t>
      </w:r>
      <w:r w:rsidR="00D206DF" w:rsidRPr="00571FC3">
        <w:rPr>
          <w:rFonts w:cs="Arial"/>
          <w:szCs w:val="22"/>
        </w:rPr>
        <w:t>Vendor {Contractor}</w:t>
      </w:r>
      <w:r w:rsidRPr="00571FC3">
        <w:rPr>
          <w:rFonts w:cs="Arial"/>
          <w:szCs w:val="22"/>
        </w:rPr>
        <w:t xml:space="preserve">. </w:t>
      </w:r>
    </w:p>
    <w:p w:rsidR="004A7445" w:rsidRPr="00571FC3" w:rsidRDefault="004A7445" w:rsidP="004A7445">
      <w:pPr>
        <w:autoSpaceDE w:val="0"/>
        <w:autoSpaceDN w:val="0"/>
        <w:adjustRightInd w:val="0"/>
        <w:rPr>
          <w:rFonts w:cs="Arial"/>
          <w:szCs w:val="22"/>
        </w:rPr>
      </w:pPr>
    </w:p>
    <w:p w:rsidR="004A7445" w:rsidRPr="00571FC3" w:rsidRDefault="004A7445" w:rsidP="004A7445">
      <w:pPr>
        <w:autoSpaceDE w:val="0"/>
        <w:autoSpaceDN w:val="0"/>
        <w:adjustRightInd w:val="0"/>
        <w:rPr>
          <w:rFonts w:cs="Arial"/>
          <w:szCs w:val="22"/>
        </w:rPr>
      </w:pPr>
      <w:r w:rsidRPr="00571FC3">
        <w:rPr>
          <w:rFonts w:cs="Arial"/>
          <w:szCs w:val="22"/>
        </w:rPr>
        <w:t xml:space="preserve">After performing the system test, the </w:t>
      </w:r>
      <w:r w:rsidR="00D206DF" w:rsidRPr="00571FC3">
        <w:rPr>
          <w:rFonts w:cs="Arial"/>
          <w:szCs w:val="22"/>
        </w:rPr>
        <w:t>Vendor {Contractor}</w:t>
      </w:r>
      <w:r w:rsidRPr="00571FC3">
        <w:rPr>
          <w:rFonts w:cs="Arial"/>
          <w:szCs w:val="22"/>
        </w:rPr>
        <w:t xml:space="preserve"> shall present system test results to the State by conducting walkthroughs and demonstrations of new functionality, providing outputs (such as reports using actual test case data and results), simulating production case scenarios, and showing before and after images of databases.  The system test results for each test scenario must be documented and stored in the documentation library or ClearCase.</w:t>
      </w:r>
    </w:p>
    <w:p w:rsidR="004A7445" w:rsidRPr="00CE57BF" w:rsidRDefault="004A7445" w:rsidP="004A7445">
      <w:pPr>
        <w:autoSpaceDE w:val="0"/>
        <w:autoSpaceDN w:val="0"/>
        <w:adjustRightInd w:val="0"/>
        <w:rPr>
          <w:rFonts w:cs="Arial"/>
          <w:szCs w:val="22"/>
        </w:rPr>
      </w:pPr>
    </w:p>
    <w:p w:rsidR="004A7445" w:rsidRDefault="004A7445" w:rsidP="004A7445">
      <w:pPr>
        <w:autoSpaceDE w:val="0"/>
        <w:autoSpaceDN w:val="0"/>
        <w:adjustRightInd w:val="0"/>
        <w:rPr>
          <w:rFonts w:cs="Arial"/>
          <w:szCs w:val="22"/>
        </w:rPr>
      </w:pPr>
      <w:r w:rsidRPr="003E579C">
        <w:rPr>
          <w:rFonts w:cs="Arial"/>
          <w:szCs w:val="22"/>
        </w:rPr>
        <w:t xml:space="preserve">After the </w:t>
      </w:r>
      <w:r w:rsidR="00D206DF">
        <w:rPr>
          <w:rFonts w:cs="Arial"/>
          <w:szCs w:val="22"/>
        </w:rPr>
        <w:t>Vendor {Contractor}</w:t>
      </w:r>
      <w:r w:rsidRPr="003E579C">
        <w:rPr>
          <w:rFonts w:cs="Arial"/>
          <w:szCs w:val="22"/>
        </w:rPr>
        <w:t xml:space="preserve"> confirms through system testing that all components of the system are working according to approved business and technical requirements, the </w:t>
      </w:r>
      <w:r w:rsidR="00D206DF">
        <w:rPr>
          <w:rFonts w:cs="Arial"/>
          <w:szCs w:val="22"/>
        </w:rPr>
        <w:t>Vendor {Contractor}</w:t>
      </w:r>
      <w:r>
        <w:rPr>
          <w:rFonts w:cs="Arial"/>
          <w:szCs w:val="22"/>
        </w:rPr>
        <w:t xml:space="preserve"> shall</w:t>
      </w:r>
      <w:r w:rsidRPr="003E579C">
        <w:rPr>
          <w:rFonts w:cs="Arial"/>
          <w:szCs w:val="22"/>
        </w:rPr>
        <w:t xml:space="preserve"> work/collaborate with </w:t>
      </w:r>
      <w:r>
        <w:rPr>
          <w:rFonts w:cs="Arial"/>
          <w:szCs w:val="22"/>
        </w:rPr>
        <w:t>State</w:t>
      </w:r>
      <w:r w:rsidRPr="003E579C">
        <w:rPr>
          <w:rFonts w:cs="Arial"/>
          <w:szCs w:val="22"/>
        </w:rPr>
        <w:t xml:space="preserve"> staff to ensure user acceptance testing is completed according to the </w:t>
      </w:r>
      <w:r>
        <w:rPr>
          <w:rFonts w:cs="Arial"/>
          <w:szCs w:val="22"/>
        </w:rPr>
        <w:t>State</w:t>
      </w:r>
      <w:r w:rsidRPr="003E579C">
        <w:rPr>
          <w:rFonts w:cs="Arial"/>
          <w:szCs w:val="22"/>
        </w:rPr>
        <w:t xml:space="preserve">’s User Acceptance Testing Plan. </w:t>
      </w:r>
    </w:p>
    <w:p w:rsidR="004A7445" w:rsidRPr="00266AD6" w:rsidRDefault="004A7445" w:rsidP="004A7445">
      <w:pPr>
        <w:autoSpaceDE w:val="0"/>
        <w:autoSpaceDN w:val="0"/>
        <w:adjustRightInd w:val="0"/>
        <w:rPr>
          <w:rFonts w:cs="Arial"/>
          <w:szCs w:val="22"/>
          <w:highlight w:val="green"/>
        </w:rPr>
      </w:pPr>
    </w:p>
    <w:p w:rsidR="004A7445" w:rsidRDefault="004A7445" w:rsidP="004A7445">
      <w:pPr>
        <w:autoSpaceDE w:val="0"/>
        <w:autoSpaceDN w:val="0"/>
        <w:adjustRightInd w:val="0"/>
        <w:rPr>
          <w:rFonts w:cs="Arial"/>
          <w:szCs w:val="22"/>
        </w:rPr>
      </w:pPr>
      <w:r w:rsidRPr="00102B23">
        <w:rPr>
          <w:rFonts w:cs="Arial"/>
          <w:szCs w:val="22"/>
        </w:rPr>
        <w:t>The system performance test phase requires the following activities:</w:t>
      </w:r>
    </w:p>
    <w:p w:rsidR="004A7445" w:rsidRPr="00102B23" w:rsidRDefault="004A7445" w:rsidP="004A7445">
      <w:pPr>
        <w:autoSpaceDE w:val="0"/>
        <w:autoSpaceDN w:val="0"/>
        <w:adjustRightInd w:val="0"/>
        <w:rPr>
          <w:rFonts w:cs="Arial"/>
          <w:szCs w:val="22"/>
        </w:rPr>
      </w:pPr>
    </w:p>
    <w:p w:rsidR="004A7445" w:rsidRPr="00136D82"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Developing Systems Performance Test Plans. The </w:t>
      </w:r>
      <w:r w:rsidR="00D206DF">
        <w:rPr>
          <w:rFonts w:cs="Arial"/>
          <w:szCs w:val="22"/>
        </w:rPr>
        <w:t>Vendor {Contractor}</w:t>
      </w:r>
      <w:r w:rsidRPr="00102B23">
        <w:rPr>
          <w:rFonts w:cs="Arial"/>
          <w:szCs w:val="22"/>
        </w:rPr>
        <w:t xml:space="preserve"> is responsible for developing systems performance plans. Before application software packages are migrated to production,</w:t>
      </w:r>
      <w:r w:rsidR="00026618">
        <w:rPr>
          <w:rFonts w:cs="Arial"/>
          <w:szCs w:val="22"/>
        </w:rPr>
        <w:t xml:space="preserve"> </w:t>
      </w:r>
      <w:r w:rsidRPr="00102B23">
        <w:rPr>
          <w:rFonts w:cs="Arial"/>
          <w:szCs w:val="22"/>
        </w:rPr>
        <w:t xml:space="preserve">the </w:t>
      </w:r>
      <w:r w:rsidR="00D206DF">
        <w:rPr>
          <w:rFonts w:cs="Arial"/>
          <w:szCs w:val="22"/>
        </w:rPr>
        <w:t>Vendor {Contractor}</w:t>
      </w:r>
      <w:r w:rsidRPr="00102B23">
        <w:rPr>
          <w:rFonts w:cs="Arial"/>
          <w:szCs w:val="22"/>
        </w:rPr>
        <w:t xml:space="preserve"> plans and prioritizes the work to be completed and assigns the </w:t>
      </w:r>
      <w:r w:rsidRPr="00136D82">
        <w:rPr>
          <w:rFonts w:cs="Arial"/>
          <w:szCs w:val="22"/>
        </w:rPr>
        <w:t xml:space="preserve">work to staff for testing.  Policy and design documents and meeting minutes must be reviewed by the </w:t>
      </w:r>
      <w:r w:rsidR="007859C6">
        <w:rPr>
          <w:rFonts w:cs="Arial"/>
          <w:szCs w:val="22"/>
        </w:rPr>
        <w:t>SCM</w:t>
      </w:r>
      <w:r w:rsidRPr="00136D82">
        <w:rPr>
          <w:rFonts w:cs="Arial"/>
          <w:szCs w:val="22"/>
        </w:rPr>
        <w:t xml:space="preserve">. The </w:t>
      </w:r>
      <w:r w:rsidR="00D206DF">
        <w:rPr>
          <w:rFonts w:cs="Arial"/>
          <w:szCs w:val="22"/>
        </w:rPr>
        <w:t>Vendor {Contractor}</w:t>
      </w:r>
      <w:r w:rsidRPr="00136D82">
        <w:rPr>
          <w:rFonts w:cs="Arial"/>
          <w:szCs w:val="22"/>
        </w:rPr>
        <w:t xml:space="preserve"> must seek any </w:t>
      </w:r>
      <w:r w:rsidRPr="00136D82">
        <w:rPr>
          <w:rFonts w:cs="Arial"/>
          <w:szCs w:val="22"/>
        </w:rPr>
        <w:lastRenderedPageBreak/>
        <w:t xml:space="preserve">needed clarification of the application to be tested from the development team and State staff.  Test plans </w:t>
      </w:r>
      <w:r w:rsidR="0043687C">
        <w:rPr>
          <w:rFonts w:cs="Arial"/>
          <w:szCs w:val="22"/>
        </w:rPr>
        <w:t xml:space="preserve">must </w:t>
      </w:r>
      <w:r w:rsidRPr="00136D82">
        <w:rPr>
          <w:rFonts w:cs="Arial"/>
          <w:szCs w:val="22"/>
        </w:rPr>
        <w:t>detail the scenarios and expected results that will be used to test the change and documents the test data that will be used in testing.  Test cases must be customized to replicate the described change or incident.</w:t>
      </w:r>
    </w:p>
    <w:p w:rsidR="004A7445" w:rsidRPr="00102B23" w:rsidRDefault="004A7445" w:rsidP="004A7445">
      <w:pPr>
        <w:autoSpaceDE w:val="0"/>
        <w:autoSpaceDN w:val="0"/>
        <w:adjustRightInd w:val="0"/>
        <w:rPr>
          <w:rFonts w:cs="Arial"/>
          <w:szCs w:val="22"/>
        </w:rPr>
      </w:pPr>
    </w:p>
    <w:p w:rsidR="004A7445" w:rsidRPr="00102B23"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Documentation and communication of testing issues. The </w:t>
      </w:r>
      <w:r w:rsidR="00D206DF">
        <w:rPr>
          <w:rFonts w:cs="Arial"/>
          <w:szCs w:val="22"/>
        </w:rPr>
        <w:t>Vendor {Contractor}</w:t>
      </w:r>
      <w:r w:rsidRPr="00102B23">
        <w:rPr>
          <w:rFonts w:cs="Arial"/>
          <w:szCs w:val="22"/>
        </w:rPr>
        <w:t xml:space="preserve"> must perform the actual test and compare the results to verify the validity of the application change. If the actual result is not achieved, the application change is returned to the NJKiDS application team for rework.  The </w:t>
      </w:r>
      <w:r w:rsidR="00D206DF">
        <w:rPr>
          <w:rFonts w:cs="Arial"/>
          <w:szCs w:val="22"/>
        </w:rPr>
        <w:t>Vendor {Contractor}</w:t>
      </w:r>
      <w:r w:rsidRPr="00102B23">
        <w:rPr>
          <w:rFonts w:cs="Arial"/>
          <w:szCs w:val="22"/>
        </w:rPr>
        <w:t xml:space="preserve"> shall provide a Rework Report with a detailed description of issues discovered during testing, the systems performance testing member, application developer, and test Case IDs. If the anticipated result is achieved the application is migrated into the production environment.  The </w:t>
      </w:r>
      <w:r w:rsidR="00D206DF">
        <w:rPr>
          <w:rFonts w:cs="Arial"/>
          <w:szCs w:val="22"/>
        </w:rPr>
        <w:t>Vendor {Contractor}</w:t>
      </w:r>
      <w:r w:rsidRPr="00102B23">
        <w:rPr>
          <w:rFonts w:cs="Arial"/>
          <w:szCs w:val="22"/>
        </w:rPr>
        <w:t xml:space="preserve"> is responsible for coordinating the </w:t>
      </w:r>
      <w:r>
        <w:rPr>
          <w:rFonts w:cs="Arial"/>
          <w:szCs w:val="22"/>
        </w:rPr>
        <w:t>Release</w:t>
      </w:r>
      <w:r w:rsidRPr="00102B23">
        <w:rPr>
          <w:rFonts w:cs="Arial"/>
          <w:szCs w:val="22"/>
        </w:rPr>
        <w:t xml:space="preserve"> for production software application with OIS-DHS.  The </w:t>
      </w:r>
      <w:r w:rsidR="00D206DF">
        <w:rPr>
          <w:rFonts w:cs="Arial"/>
          <w:szCs w:val="22"/>
        </w:rPr>
        <w:t>Vendor {Contractor}</w:t>
      </w:r>
      <w:r w:rsidRPr="00102B23">
        <w:rPr>
          <w:rFonts w:cs="Arial"/>
          <w:szCs w:val="22"/>
        </w:rPr>
        <w:t xml:space="preserve"> shall provide the following reports: Management Summary, Migration Schedule, Testing Completed Report and Incidents in Rework.</w:t>
      </w:r>
    </w:p>
    <w:p w:rsidR="004A7445" w:rsidRPr="00102B23" w:rsidRDefault="004A7445" w:rsidP="004A7445">
      <w:pPr>
        <w:autoSpaceDE w:val="0"/>
        <w:autoSpaceDN w:val="0"/>
        <w:adjustRightInd w:val="0"/>
        <w:rPr>
          <w:rFonts w:cs="Arial"/>
          <w:szCs w:val="22"/>
        </w:rPr>
      </w:pPr>
    </w:p>
    <w:p w:rsidR="004A7445" w:rsidRPr="00102B23"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Correction of Problems Identified by Testers. Problems identified through test discrepancy reports must be documented in the test results tracking database. The </w:t>
      </w:r>
      <w:r w:rsidR="00D206DF">
        <w:rPr>
          <w:rFonts w:cs="Arial"/>
          <w:szCs w:val="22"/>
        </w:rPr>
        <w:t>Vendor {Contractor}</w:t>
      </w:r>
      <w:r w:rsidRPr="00102B23">
        <w:rPr>
          <w:rFonts w:cs="Arial"/>
          <w:szCs w:val="22"/>
        </w:rPr>
        <w:t xml:space="preserve"> must make the necessary corrections and test the fixes through unit test and the system test phase before migration of the corrected software back into the systems performance testing environment.</w:t>
      </w:r>
    </w:p>
    <w:p w:rsidR="004A7445" w:rsidRDefault="004A7445" w:rsidP="004A7445">
      <w:pPr>
        <w:autoSpaceDE w:val="0"/>
        <w:autoSpaceDN w:val="0"/>
        <w:adjustRightInd w:val="0"/>
        <w:rPr>
          <w:rFonts w:cs="Arial"/>
          <w:bCs/>
          <w:szCs w:val="22"/>
        </w:rPr>
      </w:pPr>
    </w:p>
    <w:p w:rsidR="004A7445" w:rsidRPr="00AE3888" w:rsidRDefault="004A7445" w:rsidP="004A7445">
      <w:pPr>
        <w:autoSpaceDE w:val="0"/>
        <w:autoSpaceDN w:val="0"/>
        <w:adjustRightInd w:val="0"/>
        <w:rPr>
          <w:rFonts w:cs="Arial"/>
          <w:bCs/>
          <w:szCs w:val="22"/>
        </w:rPr>
      </w:pPr>
      <w:r w:rsidRPr="00AE3888">
        <w:rPr>
          <w:rFonts w:cs="Arial"/>
          <w:bCs/>
          <w:szCs w:val="22"/>
        </w:rPr>
        <w:t xml:space="preserve">The </w:t>
      </w:r>
      <w:r w:rsidR="0000284B">
        <w:rPr>
          <w:rFonts w:cs="Arial"/>
          <w:bCs/>
          <w:szCs w:val="22"/>
        </w:rPr>
        <w:t>Vendor {</w:t>
      </w:r>
      <w:r w:rsidRPr="00AE3888">
        <w:rPr>
          <w:rFonts w:cs="Arial"/>
          <w:bCs/>
          <w:szCs w:val="22"/>
        </w:rPr>
        <w:t>Contractor</w:t>
      </w:r>
      <w:r w:rsidR="0000284B">
        <w:rPr>
          <w:rFonts w:cs="Arial"/>
          <w:bCs/>
          <w:szCs w:val="22"/>
        </w:rPr>
        <w:t>}</w:t>
      </w:r>
      <w:r w:rsidRPr="00AE3888">
        <w:rPr>
          <w:rFonts w:cs="Arial"/>
          <w:bCs/>
          <w:szCs w:val="22"/>
        </w:rPr>
        <w:t xml:space="preserve"> shall perform/provide the following Tasks/Deliverables under Integration Testing: </w:t>
      </w:r>
    </w:p>
    <w:p w:rsidR="004A7445" w:rsidRDefault="004A7445" w:rsidP="004A7445">
      <w:pPr>
        <w:pStyle w:val="ListParagraph"/>
        <w:autoSpaceDE w:val="0"/>
        <w:autoSpaceDN w:val="0"/>
        <w:adjustRightInd w:val="0"/>
        <w:rPr>
          <w:rFonts w:cs="Arial"/>
          <w:szCs w:val="22"/>
        </w:rPr>
      </w:pP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 Test Plan</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 Test Results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Test Team Meetings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Systems Performance Test Plan</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Systems Performance Test Results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Updated Job Documentation, if applicable</w:t>
      </w:r>
      <w:r>
        <w:rPr>
          <w:rFonts w:cs="Arial"/>
          <w:szCs w:val="22"/>
        </w:rPr>
        <w:t>; and</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Status Reports</w:t>
      </w:r>
      <w:r>
        <w:rPr>
          <w:rFonts w:cs="Arial"/>
          <w:szCs w:val="22"/>
        </w:rPr>
        <w:t>.</w:t>
      </w:r>
    </w:p>
    <w:p w:rsidR="004A7445" w:rsidRPr="00EB7987" w:rsidRDefault="004A7445" w:rsidP="004A7445">
      <w:pPr>
        <w:autoSpaceDE w:val="0"/>
        <w:autoSpaceDN w:val="0"/>
        <w:adjustRightInd w:val="0"/>
        <w:rPr>
          <w:rFonts w:cs="Arial"/>
          <w:szCs w:val="22"/>
        </w:rPr>
      </w:pPr>
    </w:p>
    <w:p w:rsidR="004A7445" w:rsidRPr="004B58D6" w:rsidRDefault="004A7445" w:rsidP="004A7445">
      <w:pPr>
        <w:autoSpaceDE w:val="0"/>
        <w:autoSpaceDN w:val="0"/>
        <w:adjustRightInd w:val="0"/>
        <w:rPr>
          <w:rFonts w:cs="Arial"/>
          <w:b/>
          <w:bCs/>
          <w:szCs w:val="22"/>
        </w:rPr>
      </w:pPr>
      <w:r w:rsidRPr="004B58D6">
        <w:rPr>
          <w:rFonts w:cs="Arial"/>
          <w:b/>
          <w:bCs/>
          <w:szCs w:val="22"/>
        </w:rPr>
        <w:t>Performance Metrics:</w:t>
      </w:r>
    </w:p>
    <w:p w:rsidR="004A7445" w:rsidRPr="00571FC3" w:rsidRDefault="004A7445" w:rsidP="004A7445">
      <w:pPr>
        <w:pStyle w:val="ListParagraph"/>
        <w:numPr>
          <w:ilvl w:val="0"/>
          <w:numId w:val="74"/>
        </w:numPr>
        <w:autoSpaceDE w:val="0"/>
        <w:autoSpaceDN w:val="0"/>
        <w:adjustRightInd w:val="0"/>
        <w:rPr>
          <w:rFonts w:cs="Arial"/>
          <w:szCs w:val="22"/>
        </w:rPr>
      </w:pPr>
      <w:r w:rsidRPr="00EB7987">
        <w:rPr>
          <w:rFonts w:cs="Arial"/>
          <w:szCs w:val="22"/>
        </w:rPr>
        <w:t xml:space="preserve">The </w:t>
      </w:r>
      <w:r w:rsidR="0000284B">
        <w:rPr>
          <w:rFonts w:cs="Arial"/>
          <w:szCs w:val="22"/>
        </w:rPr>
        <w:t>Vendor {</w:t>
      </w:r>
      <w:r>
        <w:rPr>
          <w:rFonts w:cs="Arial"/>
          <w:szCs w:val="22"/>
        </w:rPr>
        <w:t>Contractor</w:t>
      </w:r>
      <w:r w:rsidR="0000284B">
        <w:rPr>
          <w:rFonts w:cs="Arial"/>
          <w:szCs w:val="22"/>
        </w:rPr>
        <w:t>}</w:t>
      </w:r>
      <w:r w:rsidRPr="00EB7987">
        <w:rPr>
          <w:rFonts w:cs="Arial"/>
          <w:szCs w:val="22"/>
        </w:rPr>
        <w:t xml:space="preserve">, </w:t>
      </w:r>
      <w:r w:rsidRPr="00136D82">
        <w:rPr>
          <w:rFonts w:cs="Arial"/>
          <w:szCs w:val="22"/>
        </w:rPr>
        <w:t xml:space="preserve">in </w:t>
      </w:r>
      <w:r w:rsidRPr="00CE57BF">
        <w:rPr>
          <w:rFonts w:cs="Arial"/>
          <w:szCs w:val="22"/>
        </w:rPr>
        <w:t xml:space="preserve">conjunction with the </w:t>
      </w:r>
      <w:r w:rsidR="007859C6" w:rsidRPr="00CE57BF">
        <w:rPr>
          <w:rFonts w:cs="Arial"/>
          <w:szCs w:val="22"/>
        </w:rPr>
        <w:t>SCM</w:t>
      </w:r>
      <w:r w:rsidRPr="00CE57BF">
        <w:rPr>
          <w:rFonts w:cs="Arial"/>
          <w:szCs w:val="22"/>
        </w:rPr>
        <w:t>, will</w:t>
      </w:r>
      <w:r w:rsidRPr="00571FC3">
        <w:rPr>
          <w:rFonts w:cs="Arial"/>
          <w:szCs w:val="22"/>
        </w:rPr>
        <w:t xml:space="preserve"> track and report on the progress of testing for each Release as related to: the number of test cases and scenarios to be executed, the number </w:t>
      </w:r>
      <w:r w:rsidR="0043687C" w:rsidRPr="00571FC3">
        <w:rPr>
          <w:rFonts w:cs="Arial"/>
          <w:szCs w:val="22"/>
        </w:rPr>
        <w:t xml:space="preserve">of </w:t>
      </w:r>
      <w:r w:rsidRPr="00571FC3">
        <w:rPr>
          <w:rFonts w:cs="Arial"/>
          <w:szCs w:val="22"/>
        </w:rPr>
        <w:t>defects reported, the turn-around time for defects, and total test percent completed;</w:t>
      </w:r>
    </w:p>
    <w:p w:rsidR="004A7445" w:rsidRPr="00571FC3" w:rsidRDefault="004A7445" w:rsidP="004A7445">
      <w:pPr>
        <w:pStyle w:val="ListParagraph"/>
        <w:numPr>
          <w:ilvl w:val="0"/>
          <w:numId w:val="74"/>
        </w:numPr>
        <w:autoSpaceDE w:val="0"/>
        <w:autoSpaceDN w:val="0"/>
        <w:adjustRightInd w:val="0"/>
        <w:rPr>
          <w:rFonts w:cs="Arial"/>
          <w:strike/>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in conjunction with the </w:t>
      </w:r>
      <w:r w:rsidR="007859C6" w:rsidRPr="00571FC3">
        <w:rPr>
          <w:rFonts w:cs="Arial"/>
          <w:szCs w:val="22"/>
        </w:rPr>
        <w:t>SCM</w:t>
      </w:r>
      <w:r w:rsidRPr="00571FC3">
        <w:rPr>
          <w:rFonts w:cs="Arial"/>
          <w:szCs w:val="22"/>
        </w:rPr>
        <w:t xml:space="preserve">, will track and report on all application defects introduced in the production environment; and </w:t>
      </w:r>
    </w:p>
    <w:p w:rsidR="004A7445" w:rsidRPr="00B71197" w:rsidRDefault="004A7445" w:rsidP="004A7445">
      <w:pPr>
        <w:pStyle w:val="ListParagraph"/>
        <w:numPr>
          <w:ilvl w:val="0"/>
          <w:numId w:val="74"/>
        </w:numPr>
        <w:autoSpaceDE w:val="0"/>
        <w:autoSpaceDN w:val="0"/>
        <w:adjustRightInd w:val="0"/>
        <w:rPr>
          <w:rFonts w:cs="Arial"/>
          <w:szCs w:val="22"/>
        </w:rPr>
      </w:pPr>
      <w:r w:rsidRPr="00B71197">
        <w:rPr>
          <w:rFonts w:cs="Arial"/>
          <w:szCs w:val="22"/>
        </w:rPr>
        <w:t xml:space="preserve">Defects </w:t>
      </w:r>
      <w:r>
        <w:rPr>
          <w:rFonts w:cs="Arial"/>
          <w:szCs w:val="22"/>
        </w:rPr>
        <w:t xml:space="preserve">uncovered during </w:t>
      </w:r>
      <w:r w:rsidRPr="00B71197">
        <w:rPr>
          <w:rFonts w:cs="Arial"/>
          <w:szCs w:val="22"/>
        </w:rPr>
        <w:t xml:space="preserve">User Acceptance Testing (UAT), which are directly attributable to a documented but missed requirement, or a design flaw related to a documented and traceable requirement, and were not discovered in unit, string or system test, and cannot be corrected prior to the scheduled </w:t>
      </w:r>
      <w:r>
        <w:rPr>
          <w:rFonts w:cs="Arial"/>
          <w:szCs w:val="22"/>
        </w:rPr>
        <w:t>Release</w:t>
      </w:r>
      <w:r w:rsidRPr="00B71197">
        <w:rPr>
          <w:rFonts w:cs="Arial"/>
          <w:szCs w:val="22"/>
        </w:rPr>
        <w:t xml:space="preserve"> date for the unit of work in which the defect was found, will </w:t>
      </w:r>
      <w:r>
        <w:rPr>
          <w:rFonts w:cs="Arial"/>
          <w:szCs w:val="22"/>
        </w:rPr>
        <w:t xml:space="preserve">remain the responsibility of the vendor to correct said defect. </w:t>
      </w:r>
    </w:p>
    <w:p w:rsidR="00FE5DDD" w:rsidRDefault="00FE5DDD" w:rsidP="004A7445">
      <w:pPr>
        <w:autoSpaceDE w:val="0"/>
        <w:autoSpaceDN w:val="0"/>
        <w:adjustRightInd w:val="0"/>
        <w:rPr>
          <w:rFonts w:cs="Arial"/>
          <w:szCs w:val="22"/>
        </w:rPr>
      </w:pPr>
    </w:p>
    <w:p w:rsidR="004A7445" w:rsidRPr="00AE3888" w:rsidRDefault="004A7445" w:rsidP="004A7445">
      <w:pPr>
        <w:autoSpaceDE w:val="0"/>
        <w:autoSpaceDN w:val="0"/>
        <w:adjustRightInd w:val="0"/>
        <w:rPr>
          <w:rFonts w:cs="Arial"/>
          <w:szCs w:val="22"/>
        </w:rPr>
      </w:pPr>
      <w:r w:rsidRPr="00AE3888">
        <w:rPr>
          <w:rFonts w:cs="Arial"/>
          <w:szCs w:val="22"/>
        </w:rPr>
        <w:t xml:space="preserve">The </w:t>
      </w:r>
      <w:r w:rsidR="0000284B">
        <w:rPr>
          <w:rFonts w:cs="Arial"/>
          <w:szCs w:val="22"/>
        </w:rPr>
        <w:t>Vendor {Contractor}</w:t>
      </w:r>
      <w:r w:rsidRPr="00AE3888">
        <w:rPr>
          <w:rFonts w:cs="Arial"/>
          <w:szCs w:val="22"/>
        </w:rPr>
        <w:t xml:space="preserve"> shall perform/provide the following Tasks/Deliverables under the Quality Assurance </w:t>
      </w:r>
      <w:r>
        <w:rPr>
          <w:rFonts w:cs="Arial"/>
          <w:szCs w:val="22"/>
        </w:rPr>
        <w:t xml:space="preserve">(QA) </w:t>
      </w:r>
      <w:r w:rsidRPr="00AE3888">
        <w:rPr>
          <w:rFonts w:cs="Arial"/>
          <w:szCs w:val="22"/>
        </w:rPr>
        <w:t>Process:</w:t>
      </w:r>
    </w:p>
    <w:p w:rsidR="004A7445" w:rsidRDefault="004A7445" w:rsidP="004A7445">
      <w:pPr>
        <w:autoSpaceDE w:val="0"/>
        <w:autoSpaceDN w:val="0"/>
        <w:adjustRightInd w:val="0"/>
        <w:rPr>
          <w:rFonts w:cs="Arial"/>
          <w:szCs w:val="22"/>
        </w:rPr>
      </w:pPr>
    </w:p>
    <w:p w:rsidR="004A7445" w:rsidRDefault="004A7445" w:rsidP="004A7445">
      <w:pPr>
        <w:pStyle w:val="ListParagraph"/>
        <w:numPr>
          <w:ilvl w:val="0"/>
          <w:numId w:val="70"/>
        </w:numPr>
        <w:autoSpaceDE w:val="0"/>
        <w:autoSpaceDN w:val="0"/>
        <w:adjustRightInd w:val="0"/>
        <w:rPr>
          <w:rFonts w:cs="Arial"/>
          <w:szCs w:val="22"/>
        </w:rPr>
      </w:pPr>
      <w:r w:rsidRPr="009E1AA2">
        <w:rPr>
          <w:rFonts w:cs="Arial"/>
          <w:szCs w:val="22"/>
        </w:rPr>
        <w:t xml:space="preserve">The </w:t>
      </w:r>
      <w:r w:rsidR="0000284B">
        <w:rPr>
          <w:rFonts w:cs="Arial"/>
          <w:szCs w:val="22"/>
        </w:rPr>
        <w:t>Vendor {Contractor}</w:t>
      </w:r>
      <w:r w:rsidRPr="009E1AA2">
        <w:rPr>
          <w:rFonts w:cs="Arial"/>
          <w:szCs w:val="22"/>
        </w:rPr>
        <w:t xml:space="preserve"> shall provide a QA plan (within 30 </w:t>
      </w:r>
      <w:r>
        <w:rPr>
          <w:rFonts w:cs="Arial"/>
          <w:szCs w:val="22"/>
        </w:rPr>
        <w:t xml:space="preserve">calendar </w:t>
      </w:r>
      <w:r w:rsidRPr="009E1AA2">
        <w:rPr>
          <w:rFonts w:cs="Arial"/>
          <w:szCs w:val="22"/>
        </w:rPr>
        <w:t xml:space="preserve">days of </w:t>
      </w:r>
      <w:r w:rsidR="009032A0">
        <w:rPr>
          <w:rFonts w:cs="Arial"/>
          <w:szCs w:val="22"/>
        </w:rPr>
        <w:t>Blanket PO {Contract}</w:t>
      </w:r>
      <w:r w:rsidR="0043687C">
        <w:rPr>
          <w:rFonts w:cs="Arial"/>
          <w:szCs w:val="22"/>
        </w:rPr>
        <w:t xml:space="preserve"> </w:t>
      </w:r>
      <w:r w:rsidRPr="009E1AA2">
        <w:rPr>
          <w:rFonts w:cs="Arial"/>
          <w:szCs w:val="22"/>
        </w:rPr>
        <w:t>award) that outlines a sampling protocol and management plan to ensure service level objectives are met.</w:t>
      </w:r>
      <w:r>
        <w:rPr>
          <w:rFonts w:cs="Arial"/>
          <w:szCs w:val="22"/>
        </w:rPr>
        <w:t xml:space="preserve"> </w:t>
      </w:r>
      <w:r w:rsidRPr="009E1AA2">
        <w:rPr>
          <w:rFonts w:cs="Arial"/>
          <w:szCs w:val="22"/>
        </w:rPr>
        <w:t xml:space="preserve"> </w:t>
      </w:r>
      <w:r>
        <w:rPr>
          <w:rFonts w:cs="Arial"/>
          <w:szCs w:val="22"/>
        </w:rPr>
        <w:t>The QA Plan must address the following areas:</w:t>
      </w:r>
    </w:p>
    <w:p w:rsidR="004A7445" w:rsidRDefault="004A7445" w:rsidP="004A7445">
      <w:pPr>
        <w:autoSpaceDE w:val="0"/>
        <w:autoSpaceDN w:val="0"/>
        <w:adjustRightInd w:val="0"/>
        <w:rPr>
          <w:rFonts w:cs="Arial"/>
          <w:szCs w:val="22"/>
        </w:rPr>
      </w:pP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Comprehensive documentation review process</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 xml:space="preserve">Ensure all operational procedures </w:t>
      </w:r>
      <w:r>
        <w:rPr>
          <w:rFonts w:cs="Arial"/>
          <w:szCs w:val="22"/>
        </w:rPr>
        <w:t xml:space="preserve">are </w:t>
      </w:r>
      <w:r w:rsidRPr="009E1AA2">
        <w:rPr>
          <w:rFonts w:cs="Arial"/>
          <w:szCs w:val="22"/>
        </w:rPr>
        <w:t>followed</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lastRenderedPageBreak/>
        <w:t>Ensure all State and Federal requirements are met</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Ensure consistency and integrity of all implemented solutions</w:t>
      </w:r>
      <w:r>
        <w:rPr>
          <w:rFonts w:cs="Arial"/>
          <w:szCs w:val="22"/>
        </w:rPr>
        <w:t>; and</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Reporting requirements</w:t>
      </w:r>
      <w:r>
        <w:rPr>
          <w:rFonts w:cs="Arial"/>
          <w:szCs w:val="22"/>
        </w:rPr>
        <w:t>.</w:t>
      </w:r>
      <w:r w:rsidRPr="009E1AA2">
        <w:rPr>
          <w:rFonts w:cs="Arial"/>
          <w:szCs w:val="22"/>
        </w:rPr>
        <w:t xml:space="preserve">  </w:t>
      </w:r>
    </w:p>
    <w:p w:rsidR="004A7445" w:rsidRDefault="004A7445" w:rsidP="004A7445">
      <w:pPr>
        <w:autoSpaceDE w:val="0"/>
        <w:autoSpaceDN w:val="0"/>
        <w:adjustRightInd w:val="0"/>
        <w:rPr>
          <w:rFonts w:cs="Arial"/>
          <w:szCs w:val="22"/>
        </w:rPr>
      </w:pPr>
    </w:p>
    <w:p w:rsidR="004A7445" w:rsidRPr="004B58D6" w:rsidRDefault="004A7445" w:rsidP="004A7445">
      <w:pPr>
        <w:autoSpaceDE w:val="0"/>
        <w:autoSpaceDN w:val="0"/>
        <w:adjustRightInd w:val="0"/>
        <w:rPr>
          <w:rFonts w:cs="Arial"/>
          <w:b/>
          <w:bCs/>
          <w:szCs w:val="22"/>
        </w:rPr>
      </w:pPr>
      <w:r w:rsidRPr="004B58D6">
        <w:rPr>
          <w:rFonts w:cs="Arial"/>
          <w:b/>
          <w:bCs/>
          <w:szCs w:val="22"/>
        </w:rPr>
        <w:t>Performance Metrics:</w:t>
      </w:r>
    </w:p>
    <w:p w:rsidR="004A7445" w:rsidRPr="00552B68" w:rsidRDefault="004A7445" w:rsidP="004A7445">
      <w:pPr>
        <w:pStyle w:val="ListParagraph"/>
        <w:numPr>
          <w:ilvl w:val="0"/>
          <w:numId w:val="70"/>
        </w:numPr>
        <w:autoSpaceDE w:val="0"/>
        <w:autoSpaceDN w:val="0"/>
        <w:adjustRightInd w:val="0"/>
        <w:rPr>
          <w:rFonts w:cs="Arial"/>
          <w:szCs w:val="22"/>
        </w:rPr>
      </w:pPr>
      <w:r w:rsidRPr="00552B68">
        <w:rPr>
          <w:rFonts w:cs="Arial"/>
          <w:szCs w:val="22"/>
        </w:rPr>
        <w:t>QA Plan delivered and implemented according to established State requirements</w:t>
      </w:r>
      <w:r>
        <w:rPr>
          <w:rFonts w:cs="Arial"/>
          <w:szCs w:val="22"/>
        </w:rPr>
        <w:t>; and</w:t>
      </w:r>
    </w:p>
    <w:p w:rsidR="004A7445" w:rsidRPr="00552B68" w:rsidRDefault="004A7445" w:rsidP="004A7445">
      <w:pPr>
        <w:pStyle w:val="ListParagraph"/>
        <w:numPr>
          <w:ilvl w:val="0"/>
          <w:numId w:val="70"/>
        </w:numPr>
        <w:autoSpaceDE w:val="0"/>
        <w:autoSpaceDN w:val="0"/>
        <w:adjustRightInd w:val="0"/>
        <w:rPr>
          <w:rFonts w:cs="Arial"/>
          <w:szCs w:val="22"/>
        </w:rPr>
      </w:pPr>
      <w:r w:rsidRPr="00552B68">
        <w:rPr>
          <w:rFonts w:cs="Arial"/>
          <w:szCs w:val="22"/>
        </w:rPr>
        <w:t>All reporting requirements defined by the QA plan are met and documented</w:t>
      </w:r>
      <w:r>
        <w:rPr>
          <w:rFonts w:cs="Arial"/>
          <w:szCs w:val="22"/>
        </w:rPr>
        <w:t>.</w:t>
      </w:r>
    </w:p>
    <w:p w:rsidR="00B15B8D" w:rsidRDefault="00B15B8D" w:rsidP="00B15B8D">
      <w:pPr>
        <w:autoSpaceDE w:val="0"/>
        <w:autoSpaceDN w:val="0"/>
        <w:adjustRightInd w:val="0"/>
        <w:rPr>
          <w:rFonts w:cs="Arial"/>
          <w:szCs w:val="22"/>
        </w:rPr>
      </w:pPr>
    </w:p>
    <w:p w:rsidR="00B15B8D" w:rsidRDefault="004A7445" w:rsidP="004A7445">
      <w:pPr>
        <w:pStyle w:val="Heading3"/>
      </w:pPr>
      <w:bookmarkStart w:id="105" w:name="_Toc478975882"/>
      <w:r>
        <w:t>batch operations and interface support</w:t>
      </w:r>
      <w:bookmarkEnd w:id="105"/>
    </w:p>
    <w:p w:rsidR="004A7445" w:rsidRDefault="004A7445" w:rsidP="004A7445"/>
    <w:p w:rsidR="004A7445" w:rsidRPr="00033A60" w:rsidRDefault="004A7445" w:rsidP="004A7445">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batch operations and interface support for NJKiDS.  </w:t>
      </w:r>
      <w:r w:rsidRPr="00033A60">
        <w:rPr>
          <w:rFonts w:cs="Arial"/>
          <w:szCs w:val="22"/>
        </w:rPr>
        <w:t>Automated child support systems are highly dependent upon interaction and interfaces with other</w:t>
      </w:r>
      <w:r>
        <w:rPr>
          <w:rFonts w:cs="Arial"/>
          <w:szCs w:val="22"/>
        </w:rPr>
        <w:t xml:space="preserve"> systems, both within the State</w:t>
      </w:r>
      <w:r w:rsidRPr="00033A60">
        <w:rPr>
          <w:rFonts w:cs="Arial"/>
          <w:szCs w:val="22"/>
        </w:rPr>
        <w:t xml:space="preserve"> and at the </w:t>
      </w:r>
      <w:r>
        <w:rPr>
          <w:rFonts w:cs="Arial"/>
          <w:szCs w:val="22"/>
        </w:rPr>
        <w:t>Federal</w:t>
      </w:r>
      <w:r w:rsidRPr="00033A60">
        <w:rPr>
          <w:rFonts w:cs="Arial"/>
          <w:szCs w:val="22"/>
        </w:rPr>
        <w:t xml:space="preserve"> level. </w:t>
      </w:r>
      <w:r>
        <w:rPr>
          <w:rFonts w:cs="Arial"/>
          <w:szCs w:val="22"/>
        </w:rPr>
        <w:t xml:space="preserve"> </w:t>
      </w:r>
      <w:r w:rsidRPr="00033A60">
        <w:rPr>
          <w:rFonts w:cs="Arial"/>
          <w:szCs w:val="22"/>
        </w:rPr>
        <w:t xml:space="preserve">Critical interfaces and application integration processes that must be supported and maintained by the </w:t>
      </w:r>
      <w:r w:rsidR="0000284B">
        <w:rPr>
          <w:rFonts w:cs="Arial"/>
          <w:szCs w:val="22"/>
        </w:rPr>
        <w:t>Vendor {Contractor}</w:t>
      </w:r>
      <w:r w:rsidRPr="00033A60">
        <w:rPr>
          <w:rFonts w:cs="Arial"/>
          <w:szCs w:val="22"/>
        </w:rPr>
        <w:t xml:space="preserve"> include but are not limited to:</w:t>
      </w:r>
    </w:p>
    <w:p w:rsidR="004A7445" w:rsidRPr="00033A60" w:rsidRDefault="004A7445" w:rsidP="004A7445">
      <w:pPr>
        <w:autoSpaceDE w:val="0"/>
        <w:autoSpaceDN w:val="0"/>
        <w:adjustRightInd w:val="0"/>
        <w:rPr>
          <w:rFonts w:cs="Arial"/>
          <w:szCs w:val="22"/>
        </w:rPr>
      </w:pPr>
    </w:p>
    <w:p w:rsidR="004A7445" w:rsidRPr="00571FC3" w:rsidRDefault="004A7445" w:rsidP="004A7445">
      <w:pPr>
        <w:pStyle w:val="ListParagraph"/>
        <w:numPr>
          <w:ilvl w:val="0"/>
          <w:numId w:val="78"/>
        </w:numPr>
        <w:autoSpaceDE w:val="0"/>
        <w:autoSpaceDN w:val="0"/>
        <w:adjustRightInd w:val="0"/>
        <w:rPr>
          <w:rFonts w:cs="Arial"/>
          <w:szCs w:val="22"/>
        </w:rPr>
      </w:pPr>
      <w:r w:rsidRPr="00CE57BF">
        <w:rPr>
          <w:rFonts w:cs="Arial"/>
          <w:szCs w:val="22"/>
        </w:rPr>
        <w:t>Interfaces with multiple Federal, State, and Vendor agencies including, but not limited to Department of Human Services (TANF, Medicaid, SNAP, Child Support Lien Network, Financial Institution Data Match, State Directory of New Hires, Paternity Opportunity Program, NJ State Disbursement Unit/Customer Service Center), Department of Labor and Workforce Development, Department of Treasury, NJ Judiciary, Department of Taxation, Department of Corrections, Department of Children and Families, Department of Law and Public Safety, NJ Motor Vehicle Commission, Department of Health, Internal Revenue Service, Federal Office of Child Support Enforcement Federal Case Registry, National Directory of New</w:t>
      </w:r>
      <w:r w:rsidRPr="00571FC3">
        <w:rPr>
          <w:rFonts w:cs="Arial"/>
          <w:szCs w:val="22"/>
        </w:rPr>
        <w:t xml:space="preserve"> Hires, Social Security Administration, Credit Reporting Agencies, Federal Parent Locator Service, Department of Defense, Federal Bureau of Investigation, National Security Agency, and the Department of Veteran Affairs;</w:t>
      </w:r>
      <w:r w:rsidR="001B67FC" w:rsidRPr="00571FC3">
        <w:rPr>
          <w:rFonts w:cs="Arial"/>
          <w:szCs w:val="22"/>
        </w:rPr>
        <w:t xml:space="preserve"> See attachment H (interface overview)</w:t>
      </w:r>
    </w:p>
    <w:p w:rsidR="004A7445" w:rsidRPr="00033A60" w:rsidRDefault="004A7445" w:rsidP="004A7445">
      <w:pPr>
        <w:pStyle w:val="ListParagraph"/>
        <w:numPr>
          <w:ilvl w:val="0"/>
          <w:numId w:val="78"/>
        </w:numPr>
        <w:autoSpaceDE w:val="0"/>
        <w:autoSpaceDN w:val="0"/>
        <w:adjustRightInd w:val="0"/>
        <w:rPr>
          <w:rFonts w:cs="Arial"/>
          <w:szCs w:val="22"/>
        </w:rPr>
      </w:pPr>
      <w:r w:rsidRPr="00033A60">
        <w:rPr>
          <w:rFonts w:cs="Arial"/>
          <w:szCs w:val="22"/>
        </w:rPr>
        <w:t>Integration with ancillary applications, including Integrated Voice Response, Postal Address Cleansing and Verification</w:t>
      </w:r>
      <w:r>
        <w:rPr>
          <w:rFonts w:cs="Arial"/>
          <w:szCs w:val="22"/>
        </w:rPr>
        <w:t xml:space="preserve"> and</w:t>
      </w:r>
      <w:r w:rsidRPr="00033A60">
        <w:rPr>
          <w:rFonts w:cs="Arial"/>
          <w:szCs w:val="22"/>
        </w:rPr>
        <w:t xml:space="preserve"> Central Printing and Mailing Services</w:t>
      </w:r>
      <w:r>
        <w:rPr>
          <w:rFonts w:cs="Arial"/>
          <w:szCs w:val="22"/>
        </w:rPr>
        <w:t>;</w:t>
      </w:r>
    </w:p>
    <w:p w:rsidR="004A7445" w:rsidRPr="00033A60" w:rsidRDefault="004A7445" w:rsidP="004A7445">
      <w:pPr>
        <w:pStyle w:val="ListParagraph"/>
        <w:numPr>
          <w:ilvl w:val="0"/>
          <w:numId w:val="78"/>
        </w:numPr>
        <w:autoSpaceDE w:val="0"/>
        <w:autoSpaceDN w:val="0"/>
        <w:adjustRightInd w:val="0"/>
        <w:rPr>
          <w:rFonts w:cs="Arial"/>
          <w:szCs w:val="22"/>
        </w:rPr>
      </w:pPr>
      <w:r w:rsidRPr="00033A60">
        <w:rPr>
          <w:rFonts w:cs="Arial"/>
          <w:szCs w:val="22"/>
        </w:rPr>
        <w:t>Integration with Web Services</w:t>
      </w:r>
      <w:r>
        <w:rPr>
          <w:rFonts w:cs="Arial"/>
          <w:szCs w:val="22"/>
        </w:rPr>
        <w:t>,</w:t>
      </w:r>
      <w:r w:rsidRPr="00033A60">
        <w:rPr>
          <w:rFonts w:cs="Arial"/>
          <w:szCs w:val="22"/>
        </w:rPr>
        <w:t xml:space="preserve"> if available</w:t>
      </w:r>
      <w:r>
        <w:rPr>
          <w:rFonts w:cs="Arial"/>
          <w:szCs w:val="22"/>
        </w:rPr>
        <w:t>;</w:t>
      </w:r>
    </w:p>
    <w:p w:rsidR="004A7445" w:rsidRPr="008679B4" w:rsidRDefault="004A7445" w:rsidP="004A7445">
      <w:pPr>
        <w:pStyle w:val="ListParagraph"/>
        <w:numPr>
          <w:ilvl w:val="0"/>
          <w:numId w:val="78"/>
        </w:numPr>
        <w:rPr>
          <w:rFonts w:cs="Arial"/>
        </w:rPr>
      </w:pPr>
      <w:r w:rsidRPr="00033A60">
        <w:rPr>
          <w:rFonts w:cs="Arial"/>
          <w:szCs w:val="22"/>
        </w:rPr>
        <w:t>Interface with the public-facing interactive web</w:t>
      </w:r>
      <w:r>
        <w:rPr>
          <w:rFonts w:cs="Arial"/>
          <w:szCs w:val="22"/>
        </w:rPr>
        <w:t xml:space="preserve"> </w:t>
      </w:r>
      <w:r w:rsidRPr="00033A60">
        <w:rPr>
          <w:rFonts w:cs="Arial"/>
          <w:szCs w:val="22"/>
        </w:rPr>
        <w:t>site and user-facing intranet web</w:t>
      </w:r>
      <w:r>
        <w:rPr>
          <w:rFonts w:cs="Arial"/>
          <w:szCs w:val="22"/>
        </w:rPr>
        <w:t xml:space="preserve"> site NJ-Child Support; and</w:t>
      </w:r>
    </w:p>
    <w:p w:rsidR="004A7445" w:rsidRPr="00E95F01" w:rsidRDefault="0000284B" w:rsidP="004A7445">
      <w:pPr>
        <w:pStyle w:val="ListParagraph"/>
        <w:numPr>
          <w:ilvl w:val="0"/>
          <w:numId w:val="78"/>
        </w:numPr>
        <w:rPr>
          <w:rFonts w:cs="Arial"/>
        </w:rPr>
      </w:pPr>
      <w:r>
        <w:rPr>
          <w:rFonts w:cs="Arial"/>
          <w:szCs w:val="22"/>
        </w:rPr>
        <w:t>Vendor {Contractor}</w:t>
      </w:r>
      <w:r w:rsidR="004A7445" w:rsidRPr="00E95F01">
        <w:rPr>
          <w:rFonts w:cs="Arial"/>
          <w:szCs w:val="22"/>
        </w:rPr>
        <w:t xml:space="preserve"> must meet all applicable standards for interfacing</w:t>
      </w:r>
      <w:r w:rsidR="004A7445">
        <w:rPr>
          <w:rFonts w:cs="Arial"/>
          <w:szCs w:val="22"/>
        </w:rPr>
        <w:t>.</w:t>
      </w:r>
    </w:p>
    <w:p w:rsidR="004A7445" w:rsidRDefault="004A7445" w:rsidP="004A7445">
      <w:pPr>
        <w:overflowPunct w:val="0"/>
        <w:autoSpaceDE w:val="0"/>
        <w:autoSpaceDN w:val="0"/>
        <w:adjustRightInd w:val="0"/>
        <w:rPr>
          <w:rFonts w:cs="Arial"/>
          <w:szCs w:val="22"/>
        </w:rPr>
      </w:pPr>
    </w:p>
    <w:p w:rsidR="004A7445" w:rsidRPr="0057597D" w:rsidRDefault="004A7445" w:rsidP="00CE57BF">
      <w:pPr>
        <w:pStyle w:val="Heading4"/>
      </w:pPr>
      <w:r w:rsidRPr="0057597D">
        <w:t>Monitor Batch Processing</w:t>
      </w:r>
      <w:r>
        <w:t>:</w:t>
      </w:r>
    </w:p>
    <w:p w:rsidR="004A7445" w:rsidRPr="00033A60" w:rsidRDefault="004A7445" w:rsidP="004A7445">
      <w:pPr>
        <w:autoSpaceDE w:val="0"/>
        <w:autoSpaceDN w:val="0"/>
        <w:adjustRightInd w:val="0"/>
        <w:rPr>
          <w:rFonts w:cs="Arial"/>
          <w:szCs w:val="22"/>
        </w:rPr>
      </w:pPr>
      <w:r w:rsidRPr="00033A60">
        <w:rPr>
          <w:rFonts w:cs="Arial"/>
          <w:szCs w:val="22"/>
        </w:rPr>
        <w:t xml:space="preserve">The </w:t>
      </w:r>
      <w:r w:rsidR="0000284B">
        <w:rPr>
          <w:rFonts w:cs="Arial"/>
          <w:szCs w:val="22"/>
        </w:rPr>
        <w:t>Vendor {Contractor}</w:t>
      </w:r>
      <w:r w:rsidRPr="00033A60">
        <w:rPr>
          <w:rFonts w:cs="Arial"/>
          <w:szCs w:val="22"/>
        </w:rPr>
        <w:t xml:space="preserve"> shall </w:t>
      </w:r>
      <w:r w:rsidRPr="00CE57BF">
        <w:rPr>
          <w:rFonts w:cs="Arial"/>
          <w:szCs w:val="22"/>
        </w:rPr>
        <w:t xml:space="preserve">coordinate with the </w:t>
      </w:r>
      <w:r w:rsidR="001B67FC" w:rsidRPr="00CE57BF">
        <w:rPr>
          <w:rFonts w:cs="Arial"/>
          <w:szCs w:val="22"/>
        </w:rPr>
        <w:t>SCM</w:t>
      </w:r>
      <w:r w:rsidRPr="00CE57BF">
        <w:rPr>
          <w:rFonts w:cs="Arial"/>
          <w:szCs w:val="22"/>
        </w:rPr>
        <w:t xml:space="preserve"> and designated </w:t>
      </w:r>
      <w:r w:rsidR="00EF582A" w:rsidRPr="00CE57BF">
        <w:rPr>
          <w:rFonts w:cs="Arial"/>
          <w:szCs w:val="22"/>
        </w:rPr>
        <w:t xml:space="preserve">OIS </w:t>
      </w:r>
      <w:r w:rsidRPr="00CE57BF">
        <w:rPr>
          <w:rFonts w:cs="Arial"/>
          <w:szCs w:val="22"/>
        </w:rPr>
        <w:t>staff in performing</w:t>
      </w:r>
      <w:r w:rsidRPr="00033A60">
        <w:rPr>
          <w:rFonts w:cs="Arial"/>
          <w:szCs w:val="22"/>
        </w:rPr>
        <w:t xml:space="preserve"> this task. NJK</w:t>
      </w:r>
      <w:r>
        <w:rPr>
          <w:rFonts w:cs="Arial"/>
          <w:szCs w:val="22"/>
        </w:rPr>
        <w:t>i</w:t>
      </w:r>
      <w:r w:rsidRPr="00033A60">
        <w:rPr>
          <w:rFonts w:cs="Arial"/>
          <w:szCs w:val="22"/>
        </w:rPr>
        <w:t>DS is a 24</w:t>
      </w:r>
      <w:r>
        <w:rPr>
          <w:rFonts w:cs="Arial"/>
          <w:szCs w:val="22"/>
        </w:rPr>
        <w:t>/7</w:t>
      </w:r>
      <w:r w:rsidRPr="00033A60">
        <w:rPr>
          <w:rFonts w:cs="Arial"/>
          <w:szCs w:val="22"/>
        </w:rPr>
        <w:t xml:space="preserve"> operation and batch processing is a mission critical function. The </w:t>
      </w:r>
      <w:r w:rsidR="0000284B">
        <w:rPr>
          <w:rFonts w:cs="Arial"/>
          <w:szCs w:val="22"/>
        </w:rPr>
        <w:t>Vendor {Contractor}</w:t>
      </w:r>
      <w:r w:rsidRPr="00033A60">
        <w:rPr>
          <w:rFonts w:cs="Arial"/>
          <w:szCs w:val="22"/>
        </w:rPr>
        <w:t xml:space="preserve"> shall provide appropriate technical expertise on-site during business hours and, at a minimum, on call for all other hours to address issues relating to interface/file and batch processing.</w:t>
      </w:r>
    </w:p>
    <w:p w:rsidR="004A7445" w:rsidRPr="008F49A9" w:rsidRDefault="004A7445" w:rsidP="004A7445">
      <w:pPr>
        <w:autoSpaceDE w:val="0"/>
        <w:autoSpaceDN w:val="0"/>
        <w:adjustRightInd w:val="0"/>
        <w:rPr>
          <w:rFonts w:cs="Arial"/>
          <w:color w:val="984806"/>
          <w:szCs w:val="22"/>
        </w:rPr>
      </w:pPr>
    </w:p>
    <w:p w:rsidR="004A7445" w:rsidRPr="006C5F60" w:rsidRDefault="004A7445" w:rsidP="004A7445">
      <w:pPr>
        <w:autoSpaceDE w:val="0"/>
        <w:autoSpaceDN w:val="0"/>
        <w:adjustRightInd w:val="0"/>
        <w:rPr>
          <w:rFonts w:cs="Arial"/>
          <w:szCs w:val="22"/>
        </w:rPr>
      </w:pPr>
      <w:r w:rsidRPr="00CE57BF">
        <w:rPr>
          <w:rFonts w:cs="Arial"/>
          <w:szCs w:val="22"/>
        </w:rPr>
        <w:t>Attachment H</w:t>
      </w:r>
      <w:r w:rsidR="001B67FC" w:rsidRPr="00CE57BF">
        <w:rPr>
          <w:rFonts w:cs="Arial"/>
          <w:szCs w:val="22"/>
        </w:rPr>
        <w:t>1</w:t>
      </w:r>
      <w:r w:rsidRPr="00CE57BF">
        <w:rPr>
          <w:rFonts w:cs="Arial"/>
          <w:szCs w:val="22"/>
        </w:rPr>
        <w:t xml:space="preserve"> to this </w:t>
      </w:r>
      <w:r w:rsidR="009032A0" w:rsidRPr="00CE57BF">
        <w:rPr>
          <w:rFonts w:cs="Arial"/>
          <w:szCs w:val="22"/>
        </w:rPr>
        <w:t>Blanket PO {Contract}</w:t>
      </w:r>
      <w:r w:rsidR="0043687C" w:rsidRPr="00CE57BF">
        <w:rPr>
          <w:rFonts w:cs="Arial"/>
          <w:szCs w:val="22"/>
        </w:rPr>
        <w:t xml:space="preserve"> </w:t>
      </w:r>
      <w:r w:rsidRPr="00F040E1">
        <w:rPr>
          <w:rFonts w:cs="Arial"/>
          <w:szCs w:val="22"/>
        </w:rPr>
        <w:t xml:space="preserve">provides a listing of all batch processing jobs, their names, description of the process, frequency and scheduling constraints.  This Attachment lists jobs </w:t>
      </w:r>
      <w:r w:rsidRPr="00571FC3">
        <w:rPr>
          <w:rFonts w:cs="Arial"/>
          <w:szCs w:val="22"/>
        </w:rPr>
        <w:t>by function such as Case Management, Interfaces, Enforcement, Establishments, Forms and Financials.</w:t>
      </w:r>
    </w:p>
    <w:p w:rsidR="004A7445" w:rsidRPr="008F49A9" w:rsidRDefault="004A7445" w:rsidP="004A7445">
      <w:pPr>
        <w:autoSpaceDE w:val="0"/>
        <w:autoSpaceDN w:val="0"/>
        <w:adjustRightInd w:val="0"/>
        <w:rPr>
          <w:rFonts w:cs="Arial"/>
          <w:color w:val="984806"/>
          <w:szCs w:val="22"/>
        </w:rPr>
      </w:pPr>
    </w:p>
    <w:p w:rsidR="004A7445" w:rsidRPr="006C5F60" w:rsidRDefault="004A7445" w:rsidP="004A7445">
      <w:pPr>
        <w:autoSpaceDE w:val="0"/>
        <w:autoSpaceDN w:val="0"/>
        <w:adjustRightInd w:val="0"/>
        <w:rPr>
          <w:rFonts w:cs="Arial"/>
          <w:szCs w:val="22"/>
        </w:rPr>
      </w:pPr>
      <w:r w:rsidRPr="006C5F60">
        <w:rPr>
          <w:rFonts w:cs="Arial"/>
          <w:szCs w:val="22"/>
        </w:rPr>
        <w:t xml:space="preserve">The </w:t>
      </w:r>
      <w:r w:rsidR="0000284B">
        <w:rPr>
          <w:rFonts w:cs="Arial"/>
          <w:szCs w:val="22"/>
        </w:rPr>
        <w:t>Vendor {Contractor}</w:t>
      </w:r>
      <w:r w:rsidRPr="006C5F60">
        <w:rPr>
          <w:rFonts w:cs="Arial"/>
          <w:szCs w:val="22"/>
        </w:rPr>
        <w:t xml:space="preserve"> shall set the schedule for all batch and interface processes and provide detail</w:t>
      </w:r>
      <w:r w:rsidR="0043687C">
        <w:rPr>
          <w:rFonts w:cs="Arial"/>
          <w:szCs w:val="22"/>
        </w:rPr>
        <w:t>ed</w:t>
      </w:r>
      <w:r w:rsidRPr="006C5F60">
        <w:rPr>
          <w:rFonts w:cs="Arial"/>
          <w:szCs w:val="22"/>
        </w:rPr>
        <w:t xml:space="preserve"> instructions (including a “Batch Run Book”) for batch execution</w:t>
      </w:r>
      <w:r>
        <w:rPr>
          <w:rFonts w:cs="Arial"/>
          <w:szCs w:val="22"/>
        </w:rPr>
        <w:t xml:space="preserve"> as approved by the State based on established standard operating procedures</w:t>
      </w:r>
      <w:r w:rsidRPr="006C5F60">
        <w:rPr>
          <w:rFonts w:cs="Arial"/>
          <w:szCs w:val="22"/>
        </w:rPr>
        <w:t>.</w:t>
      </w:r>
      <w:r>
        <w:rPr>
          <w:rFonts w:cs="Arial"/>
          <w:szCs w:val="22"/>
        </w:rPr>
        <w:t xml:space="preserve"> </w:t>
      </w:r>
      <w:r w:rsidRPr="006C5F60">
        <w:rPr>
          <w:rFonts w:cs="Arial"/>
          <w:szCs w:val="22"/>
        </w:rPr>
        <w:t xml:space="preserve">Execution of the batch schedule is the responsibility of the </w:t>
      </w:r>
      <w:r w:rsidR="0000284B">
        <w:rPr>
          <w:rFonts w:cs="Arial"/>
          <w:szCs w:val="22"/>
        </w:rPr>
        <w:t>Vendor {Contractor}</w:t>
      </w:r>
      <w:r w:rsidRPr="006C5F60">
        <w:rPr>
          <w:rFonts w:cs="Arial"/>
          <w:szCs w:val="22"/>
        </w:rPr>
        <w:t xml:space="preserve"> and OIS-DHS. The general Batch Schedule will be set for up to a year in advance, with specific identification of those processes which must be run weekly, quarterly, annually and/or on </w:t>
      </w:r>
      <w:r>
        <w:rPr>
          <w:rFonts w:cs="Arial"/>
          <w:szCs w:val="22"/>
        </w:rPr>
        <w:t xml:space="preserve">certain </w:t>
      </w:r>
      <w:r w:rsidRPr="006C5F60">
        <w:rPr>
          <w:rFonts w:cs="Arial"/>
          <w:szCs w:val="22"/>
        </w:rPr>
        <w:t xml:space="preserve">dates, to be confirmed by OIS and DHS-OCSS </w:t>
      </w:r>
      <w:r w:rsidRPr="00CE57BF">
        <w:rPr>
          <w:rFonts w:cs="Arial"/>
          <w:szCs w:val="22"/>
        </w:rPr>
        <w:t xml:space="preserve">and </w:t>
      </w:r>
      <w:r w:rsidRPr="00F040E1">
        <w:rPr>
          <w:rFonts w:cs="Arial"/>
          <w:szCs w:val="22"/>
        </w:rPr>
        <w:t xml:space="preserve">New </w:t>
      </w:r>
      <w:r w:rsidRPr="00CE57BF">
        <w:rPr>
          <w:rFonts w:cs="Arial"/>
          <w:szCs w:val="22"/>
        </w:rPr>
        <w:t xml:space="preserve">Jersey State Disbursement Unit. </w:t>
      </w:r>
      <w:r w:rsidRPr="00F040E1">
        <w:rPr>
          <w:rFonts w:cs="Arial"/>
          <w:szCs w:val="22"/>
        </w:rPr>
        <w:t>T</w:t>
      </w:r>
      <w:r w:rsidRPr="00571FC3">
        <w:rPr>
          <w:rFonts w:cs="Arial"/>
          <w:szCs w:val="22"/>
        </w:rPr>
        <w:t>he batch schedule will be verified daily to ensure all jobs are</w:t>
      </w:r>
      <w:r w:rsidRPr="006C5F60">
        <w:rPr>
          <w:rFonts w:cs="Arial"/>
          <w:szCs w:val="22"/>
        </w:rPr>
        <w:t xml:space="preserve"> properly included and sequenced.</w:t>
      </w:r>
    </w:p>
    <w:p w:rsidR="004A7445" w:rsidRPr="006C5F60" w:rsidRDefault="004A7445" w:rsidP="004A7445">
      <w:pPr>
        <w:autoSpaceDE w:val="0"/>
        <w:autoSpaceDN w:val="0"/>
        <w:adjustRightInd w:val="0"/>
        <w:rPr>
          <w:rFonts w:cs="Arial"/>
          <w:szCs w:val="22"/>
        </w:rPr>
      </w:pPr>
    </w:p>
    <w:p w:rsidR="004A7445" w:rsidRPr="006C5F60" w:rsidRDefault="004A7445" w:rsidP="004A7445">
      <w:pPr>
        <w:autoSpaceDE w:val="0"/>
        <w:autoSpaceDN w:val="0"/>
        <w:adjustRightInd w:val="0"/>
        <w:rPr>
          <w:rFonts w:cs="Arial"/>
          <w:szCs w:val="22"/>
        </w:rPr>
      </w:pPr>
      <w:r w:rsidRPr="006C5F60">
        <w:rPr>
          <w:rFonts w:cs="Arial"/>
          <w:szCs w:val="22"/>
        </w:rPr>
        <w:lastRenderedPageBreak/>
        <w:t xml:space="preserve">The </w:t>
      </w:r>
      <w:r w:rsidR="0000284B">
        <w:rPr>
          <w:rFonts w:cs="Arial"/>
          <w:szCs w:val="22"/>
        </w:rPr>
        <w:t>Vendor {Contractor}</w:t>
      </w:r>
      <w:r w:rsidRPr="006C5F60">
        <w:rPr>
          <w:rFonts w:cs="Arial"/>
          <w:szCs w:val="22"/>
        </w:rPr>
        <w:t xml:space="preserve"> is responsible for monitoring batch performance </w:t>
      </w:r>
      <w:r>
        <w:rPr>
          <w:rFonts w:cs="Arial"/>
          <w:szCs w:val="22"/>
        </w:rPr>
        <w:t>daily and identifying successes and/or failures/</w:t>
      </w:r>
      <w:r w:rsidRPr="00B262CF">
        <w:rPr>
          <w:rFonts w:cs="Arial"/>
          <w:szCs w:val="22"/>
        </w:rPr>
        <w:t xml:space="preserve">anomalies. The </w:t>
      </w:r>
      <w:r w:rsidR="0000284B" w:rsidRPr="00B262CF">
        <w:rPr>
          <w:rFonts w:cs="Arial"/>
          <w:szCs w:val="22"/>
        </w:rPr>
        <w:t>Vendor {Contractor}</w:t>
      </w:r>
      <w:r w:rsidRPr="00B262CF">
        <w:rPr>
          <w:rFonts w:cs="Arial"/>
          <w:szCs w:val="22"/>
        </w:rPr>
        <w:t xml:space="preserve"> must report any failures/issues</w:t>
      </w:r>
      <w:r w:rsidR="000A07D8" w:rsidRPr="00B262CF">
        <w:rPr>
          <w:rFonts w:cs="Arial"/>
          <w:szCs w:val="22"/>
        </w:rPr>
        <w:t>, processing errors, and abends</w:t>
      </w:r>
      <w:r w:rsidRPr="00B262CF">
        <w:rPr>
          <w:rFonts w:cs="Arial"/>
          <w:szCs w:val="22"/>
        </w:rPr>
        <w:t xml:space="preserve"> to the </w:t>
      </w:r>
      <w:r w:rsidR="00EF582A" w:rsidRPr="00B262CF">
        <w:rPr>
          <w:rFonts w:cs="Arial"/>
          <w:szCs w:val="22"/>
        </w:rPr>
        <w:t>SCM</w:t>
      </w:r>
      <w:r w:rsidRPr="00B262CF">
        <w:rPr>
          <w:rFonts w:cs="Arial"/>
          <w:szCs w:val="22"/>
        </w:rPr>
        <w:t xml:space="preserve"> immediately upon identification. The </w:t>
      </w:r>
      <w:r w:rsidR="0000284B" w:rsidRPr="00B262CF">
        <w:rPr>
          <w:rFonts w:cs="Arial"/>
          <w:szCs w:val="22"/>
        </w:rPr>
        <w:t>Vendor {Contractor}</w:t>
      </w:r>
      <w:r w:rsidRPr="00B262CF">
        <w:rPr>
          <w:rFonts w:cs="Arial"/>
          <w:szCs w:val="22"/>
        </w:rPr>
        <w:t xml:space="preserve"> must diagnose all identified issues and provide a proposed resolution and or corrective action within 48 </w:t>
      </w:r>
      <w:r w:rsidR="00EF582A" w:rsidRPr="00B262CF">
        <w:rPr>
          <w:rFonts w:cs="Arial"/>
          <w:szCs w:val="22"/>
        </w:rPr>
        <w:t xml:space="preserve">calendar </w:t>
      </w:r>
      <w:r w:rsidRPr="00B262CF">
        <w:rPr>
          <w:rFonts w:cs="Arial"/>
          <w:szCs w:val="22"/>
        </w:rPr>
        <w:t>hours.  Any issue identified must have a reported help desk ticket and corrective action plan submitted to the State for review/approval within 48</w:t>
      </w:r>
      <w:r w:rsidR="00EF582A" w:rsidRPr="00B262CF">
        <w:rPr>
          <w:rFonts w:cs="Arial"/>
          <w:szCs w:val="22"/>
        </w:rPr>
        <w:t xml:space="preserve"> calendar</w:t>
      </w:r>
      <w:r w:rsidRPr="00B262CF">
        <w:rPr>
          <w:rFonts w:cs="Arial"/>
          <w:szCs w:val="22"/>
        </w:rPr>
        <w:t xml:space="preserve"> hours of diagnosis with the exception of batches</w:t>
      </w:r>
      <w:r>
        <w:rPr>
          <w:rFonts w:cs="Arial"/>
          <w:szCs w:val="22"/>
        </w:rPr>
        <w:t xml:space="preserve"> identified as critical which will require immediate resolution.</w:t>
      </w:r>
      <w:r w:rsidRPr="006C5F60">
        <w:rPr>
          <w:rFonts w:cs="Arial"/>
          <w:szCs w:val="22"/>
        </w:rPr>
        <w:t xml:space="preserve"> The </w:t>
      </w:r>
      <w:r w:rsidR="0000284B">
        <w:rPr>
          <w:rFonts w:cs="Arial"/>
          <w:szCs w:val="22"/>
        </w:rPr>
        <w:t>Vendor {Contractor}</w:t>
      </w:r>
      <w:r w:rsidRPr="006C5F60">
        <w:rPr>
          <w:rFonts w:cs="Arial"/>
          <w:szCs w:val="22"/>
        </w:rPr>
        <w:t xml:space="preserve"> staff shall assist OIS-DHS </w:t>
      </w:r>
      <w:r>
        <w:rPr>
          <w:rFonts w:cs="Arial"/>
          <w:szCs w:val="22"/>
        </w:rPr>
        <w:t xml:space="preserve">and OCSS-DHS </w:t>
      </w:r>
      <w:r w:rsidRPr="006C5F60">
        <w:rPr>
          <w:rFonts w:cs="Arial"/>
          <w:szCs w:val="22"/>
        </w:rPr>
        <w:t xml:space="preserve">with performance improvement efforts and will be responsible for developing new </w:t>
      </w:r>
      <w:r>
        <w:rPr>
          <w:rFonts w:cs="Arial"/>
          <w:szCs w:val="22"/>
        </w:rPr>
        <w:t>Release</w:t>
      </w:r>
      <w:r w:rsidRPr="006C5F60">
        <w:rPr>
          <w:rFonts w:cs="Arial"/>
          <w:szCs w:val="22"/>
        </w:rPr>
        <w:t>s that will enhance the batch window.</w:t>
      </w:r>
    </w:p>
    <w:p w:rsidR="004A7445" w:rsidRPr="006C5F60" w:rsidRDefault="004A7445" w:rsidP="004A7445">
      <w:pPr>
        <w:autoSpaceDE w:val="0"/>
        <w:autoSpaceDN w:val="0"/>
        <w:adjustRightInd w:val="0"/>
        <w:rPr>
          <w:rFonts w:cs="Arial"/>
          <w:szCs w:val="22"/>
        </w:rPr>
      </w:pPr>
    </w:p>
    <w:p w:rsidR="004A7445" w:rsidRPr="006A0535" w:rsidRDefault="0000284B" w:rsidP="004A7445">
      <w:pPr>
        <w:autoSpaceDE w:val="0"/>
        <w:autoSpaceDN w:val="0"/>
        <w:adjustRightInd w:val="0"/>
        <w:rPr>
          <w:rFonts w:cs="Arial"/>
          <w:szCs w:val="22"/>
        </w:rPr>
      </w:pPr>
      <w:r>
        <w:rPr>
          <w:rFonts w:cs="Arial"/>
          <w:szCs w:val="22"/>
        </w:rPr>
        <w:t>Vendor {Contractor}</w:t>
      </w:r>
      <w:r w:rsidR="004A7445" w:rsidRPr="00A45B88">
        <w:rPr>
          <w:rFonts w:cs="Arial"/>
          <w:szCs w:val="22"/>
        </w:rPr>
        <w:t xml:space="preserve"> application staff shall demonstrate proficiency in and expert knowledge of batch programs and system interfaces in general. Team members shall apply their proficiency in resolving batch failures. The OIS-DHS and OCSS-DHS technical teams are available for batch problem resolutions related to network, hardware, operating system and database issues.  </w:t>
      </w:r>
    </w:p>
    <w:p w:rsidR="004A7445"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The </w:t>
      </w:r>
      <w:r w:rsidR="0000284B">
        <w:rPr>
          <w:rFonts w:cs="Arial"/>
          <w:szCs w:val="22"/>
        </w:rPr>
        <w:t>Vendor {Contractor}</w:t>
      </w:r>
      <w:r w:rsidRPr="00645587">
        <w:rPr>
          <w:rFonts w:cs="Arial"/>
          <w:szCs w:val="22"/>
        </w:rPr>
        <w:t xml:space="preserve"> shall maintain and revise as necessary Batch and Interface Job Documentation. For this deliverable, the </w:t>
      </w:r>
      <w:r w:rsidR="0000284B">
        <w:rPr>
          <w:rFonts w:cs="Arial"/>
          <w:szCs w:val="22"/>
        </w:rPr>
        <w:t>Vendor {Contractor}</w:t>
      </w:r>
      <w:r w:rsidRPr="00645587">
        <w:rPr>
          <w:rFonts w:cs="Arial"/>
          <w:szCs w:val="22"/>
        </w:rPr>
        <w:t xml:space="preserve"> must maintain system and sub</w:t>
      </w:r>
      <w:r>
        <w:rPr>
          <w:rFonts w:cs="Arial"/>
          <w:szCs w:val="22"/>
        </w:rPr>
        <w:t>-</w:t>
      </w:r>
      <w:r w:rsidRPr="00645587">
        <w:rPr>
          <w:rFonts w:cs="Arial"/>
          <w:szCs w:val="22"/>
        </w:rPr>
        <w:t>system job streams identifying programs, inputs and outputs, controls, job streams, job control language, operating procedures, error correction procedures, error and recovery procedures, estimated run times, file size, storage requirements and average control counts</w:t>
      </w:r>
      <w:r>
        <w:rPr>
          <w:rFonts w:cs="Arial"/>
          <w:szCs w:val="22"/>
        </w:rPr>
        <w:t>;</w:t>
      </w:r>
      <w:r w:rsidRPr="00645587">
        <w:rPr>
          <w:rFonts w:cs="Arial"/>
          <w:szCs w:val="22"/>
        </w:rPr>
        <w:t xml:space="preserve"> list of input, output, and intermediate files with job, procedure,</w:t>
      </w:r>
      <w:r>
        <w:rPr>
          <w:rFonts w:cs="Arial"/>
          <w:szCs w:val="22"/>
        </w:rPr>
        <w:t xml:space="preserve"> </w:t>
      </w:r>
      <w:r w:rsidRPr="00645587">
        <w:rPr>
          <w:rFonts w:cs="Arial"/>
          <w:szCs w:val="22"/>
        </w:rPr>
        <w:t>and program origination and destination</w:t>
      </w:r>
      <w:r>
        <w:rPr>
          <w:rFonts w:cs="Arial"/>
          <w:szCs w:val="22"/>
        </w:rPr>
        <w:t>;</w:t>
      </w:r>
      <w:r w:rsidRPr="00645587">
        <w:rPr>
          <w:rFonts w:cs="Arial"/>
          <w:szCs w:val="22"/>
        </w:rPr>
        <w:t xml:space="preserve"> file specifications,</w:t>
      </w:r>
      <w:r>
        <w:rPr>
          <w:rFonts w:cs="Arial"/>
          <w:szCs w:val="22"/>
        </w:rPr>
        <w:t xml:space="preserve"> </w:t>
      </w:r>
      <w:r w:rsidRPr="00645587">
        <w:rPr>
          <w:rFonts w:cs="Arial"/>
          <w:szCs w:val="22"/>
        </w:rPr>
        <w:t xml:space="preserve">record layouts and descriptions, listings and description of each control report. </w:t>
      </w:r>
      <w:r>
        <w:rPr>
          <w:rFonts w:cs="Arial"/>
          <w:szCs w:val="22"/>
        </w:rPr>
        <w:t xml:space="preserve"> </w:t>
      </w:r>
      <w:r w:rsidRPr="00645587">
        <w:rPr>
          <w:rFonts w:cs="Arial"/>
          <w:szCs w:val="22"/>
        </w:rPr>
        <w:t>This documentation may be included in System designs, Operational Readiness Plans, and/or Batch Operations Documentation, as appropriate.</w:t>
      </w:r>
    </w:p>
    <w:p w:rsidR="004A7445" w:rsidRPr="00645587"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If the batch processing schedule is affected by new or changed requirements and designs, the </w:t>
      </w:r>
      <w:r w:rsidR="0000284B">
        <w:rPr>
          <w:rFonts w:cs="Arial"/>
          <w:szCs w:val="22"/>
        </w:rPr>
        <w:t>Vendor {Contractor}</w:t>
      </w:r>
      <w:r w:rsidRPr="00645587">
        <w:rPr>
          <w:rFonts w:cs="Arial"/>
          <w:szCs w:val="22"/>
        </w:rPr>
        <w:t xml:space="preserve"> must submit an updated schedule of </w:t>
      </w:r>
      <w:r w:rsidR="000B7EE7" w:rsidRPr="00645587">
        <w:rPr>
          <w:rFonts w:cs="Arial"/>
          <w:szCs w:val="22"/>
        </w:rPr>
        <w:t>jobs.</w:t>
      </w:r>
      <w:r w:rsidR="000B7EE7">
        <w:rPr>
          <w:rFonts w:cs="Arial"/>
          <w:szCs w:val="22"/>
        </w:rPr>
        <w:t xml:space="preserve"> </w:t>
      </w:r>
      <w:r w:rsidR="000B7EE7" w:rsidRPr="00645587">
        <w:rPr>
          <w:rFonts w:cs="Arial"/>
          <w:szCs w:val="22"/>
        </w:rPr>
        <w:t>This</w:t>
      </w:r>
      <w:r w:rsidRPr="00645587">
        <w:rPr>
          <w:rFonts w:cs="Arial"/>
          <w:szCs w:val="22"/>
        </w:rPr>
        <w:t xml:space="preserve"> information shall also be provided to the NJK</w:t>
      </w:r>
      <w:r>
        <w:rPr>
          <w:rFonts w:cs="Arial"/>
          <w:szCs w:val="22"/>
        </w:rPr>
        <w:t>i</w:t>
      </w:r>
      <w:r w:rsidRPr="00645587">
        <w:rPr>
          <w:rFonts w:cs="Arial"/>
          <w:szCs w:val="22"/>
        </w:rPr>
        <w:t>DS Project Management during design and thereafter as changes occur for</w:t>
      </w:r>
      <w:r>
        <w:rPr>
          <w:rFonts w:cs="Arial"/>
          <w:szCs w:val="22"/>
        </w:rPr>
        <w:t xml:space="preserve"> the </w:t>
      </w:r>
      <w:r w:rsidRPr="00645587">
        <w:rPr>
          <w:rFonts w:cs="Arial"/>
          <w:szCs w:val="22"/>
        </w:rPr>
        <w:t>purpose of planning and readiness of the system to implement the changes.</w:t>
      </w:r>
    </w:p>
    <w:p w:rsidR="004A7445" w:rsidRPr="00645587" w:rsidRDefault="004A7445" w:rsidP="004A7445">
      <w:pPr>
        <w:autoSpaceDE w:val="0"/>
        <w:autoSpaceDN w:val="0"/>
        <w:adjustRightInd w:val="0"/>
        <w:rPr>
          <w:rFonts w:cs="Arial"/>
          <w:szCs w:val="22"/>
        </w:rPr>
      </w:pPr>
    </w:p>
    <w:p w:rsidR="004A7445" w:rsidRDefault="004A7445" w:rsidP="004A7445">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must conduct both system and functional testing for all perfective, adaptive and preventive application changes and/or defect changes relating to interfaces and batch. This includes a comprehensive functional testing of all incoming and outgoing files and file contents impacted by the aforementioned change. </w:t>
      </w:r>
    </w:p>
    <w:p w:rsidR="004A7445"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During ongoing operations for the term of the Contract, the </w:t>
      </w:r>
      <w:r w:rsidR="0000284B">
        <w:rPr>
          <w:rFonts w:cs="Arial"/>
          <w:szCs w:val="22"/>
        </w:rPr>
        <w:t>Vendor {Contractor}</w:t>
      </w:r>
      <w:r w:rsidRPr="00645587">
        <w:rPr>
          <w:rFonts w:cs="Arial"/>
          <w:szCs w:val="22"/>
        </w:rPr>
        <w:t xml:space="preserve"> shall develop a monitoring plan for all batch processing, defining processing to be performed, and allocating time budgets. This plan shall ensure </w:t>
      </w:r>
      <w:r>
        <w:rPr>
          <w:rFonts w:cs="Arial"/>
          <w:szCs w:val="22"/>
        </w:rPr>
        <w:t>that NJKiDS</w:t>
      </w:r>
      <w:r w:rsidRPr="00645587">
        <w:rPr>
          <w:rFonts w:cs="Arial"/>
          <w:szCs w:val="22"/>
        </w:rPr>
        <w:t xml:space="preserve"> will provide the:</w:t>
      </w:r>
    </w:p>
    <w:p w:rsidR="004A7445" w:rsidRPr="00645587" w:rsidRDefault="004A7445" w:rsidP="004A7445">
      <w:pPr>
        <w:autoSpaceDE w:val="0"/>
        <w:autoSpaceDN w:val="0"/>
        <w:adjustRightInd w:val="0"/>
        <w:rPr>
          <w:rFonts w:cs="Arial"/>
          <w:szCs w:val="22"/>
        </w:rPr>
      </w:pPr>
    </w:p>
    <w:p w:rsidR="004A7445" w:rsidRPr="00645587" w:rsidRDefault="004A7445" w:rsidP="004A7445">
      <w:pPr>
        <w:pStyle w:val="ListParagraph"/>
        <w:numPr>
          <w:ilvl w:val="0"/>
          <w:numId w:val="75"/>
        </w:numPr>
        <w:autoSpaceDE w:val="0"/>
        <w:autoSpaceDN w:val="0"/>
        <w:adjustRightInd w:val="0"/>
        <w:rPr>
          <w:rFonts w:cs="Arial"/>
          <w:szCs w:val="22"/>
        </w:rPr>
      </w:pPr>
      <w:r w:rsidRPr="00645587">
        <w:rPr>
          <w:rFonts w:cs="Arial"/>
          <w:szCs w:val="22"/>
        </w:rPr>
        <w:t>Capacity to complete all batch operations without impacting normal operations</w:t>
      </w:r>
      <w:r>
        <w:rPr>
          <w:rFonts w:cs="Arial"/>
          <w:szCs w:val="22"/>
        </w:rPr>
        <w:t>,</w:t>
      </w:r>
    </w:p>
    <w:p w:rsidR="004A7445" w:rsidRPr="00036D42" w:rsidRDefault="004A7445" w:rsidP="004A7445">
      <w:pPr>
        <w:pStyle w:val="ListParagraph"/>
        <w:numPr>
          <w:ilvl w:val="0"/>
          <w:numId w:val="75"/>
        </w:numPr>
        <w:autoSpaceDE w:val="0"/>
        <w:autoSpaceDN w:val="0"/>
        <w:adjustRightInd w:val="0"/>
        <w:rPr>
          <w:rFonts w:cs="Arial"/>
          <w:szCs w:val="22"/>
        </w:rPr>
      </w:pPr>
      <w:r w:rsidRPr="00036D42">
        <w:rPr>
          <w:rFonts w:cs="Arial"/>
          <w:szCs w:val="22"/>
        </w:rPr>
        <w:t>Ability to complete all batch operations without impact to normal operations.</w:t>
      </w:r>
      <w:r w:rsidRPr="00036D42">
        <w:rPr>
          <w:rFonts w:cs="Arial"/>
          <w:color w:val="FF0000"/>
          <w:szCs w:val="22"/>
        </w:rPr>
        <w:t xml:space="preserve"> </w:t>
      </w:r>
    </w:p>
    <w:p w:rsidR="004A7445" w:rsidRPr="00036D42" w:rsidRDefault="004A7445" w:rsidP="004A7445">
      <w:pPr>
        <w:autoSpaceDE w:val="0"/>
        <w:autoSpaceDN w:val="0"/>
        <w:adjustRightInd w:val="0"/>
        <w:ind w:left="428"/>
        <w:rPr>
          <w:rFonts w:cs="Arial"/>
          <w:szCs w:val="22"/>
        </w:rPr>
      </w:pPr>
    </w:p>
    <w:p w:rsidR="004A7445" w:rsidRDefault="004A7445" w:rsidP="004A7445">
      <w:pPr>
        <w:autoSpaceDE w:val="0"/>
        <w:autoSpaceDN w:val="0"/>
        <w:adjustRightInd w:val="0"/>
        <w:rPr>
          <w:rFonts w:cs="Arial"/>
          <w:szCs w:val="22"/>
        </w:rPr>
      </w:pPr>
      <w:r w:rsidRPr="00645587">
        <w:rPr>
          <w:rFonts w:cs="Arial"/>
          <w:szCs w:val="22"/>
        </w:rPr>
        <w:t xml:space="preserve">The </w:t>
      </w:r>
      <w:r w:rsidR="0000284B">
        <w:rPr>
          <w:rFonts w:cs="Arial"/>
          <w:szCs w:val="22"/>
        </w:rPr>
        <w:t>Vendor {Contractor}</w:t>
      </w:r>
      <w:r w:rsidRPr="00645587">
        <w:rPr>
          <w:rFonts w:cs="Arial"/>
          <w:szCs w:val="22"/>
        </w:rPr>
        <w:t xml:space="preserve"> is responsible for </w:t>
      </w:r>
      <w:r w:rsidRPr="00F040E1">
        <w:rPr>
          <w:rFonts w:cs="Arial"/>
          <w:szCs w:val="22"/>
        </w:rPr>
        <w:t xml:space="preserve">the establishment and timely processing of child support referral and payment data between NJKiDS and the various DHS systems, Federal child support enforcement network (CSENet), the Interactive Voice Response System (IVR) and New Jersey </w:t>
      </w:r>
      <w:r w:rsidR="00EF582A" w:rsidRPr="00F040E1">
        <w:rPr>
          <w:rFonts w:cs="Arial"/>
          <w:szCs w:val="22"/>
        </w:rPr>
        <w:t xml:space="preserve">State </w:t>
      </w:r>
      <w:r w:rsidRPr="00F040E1">
        <w:rPr>
          <w:rFonts w:cs="Arial"/>
          <w:szCs w:val="22"/>
        </w:rPr>
        <w:t>Disbursement Unit.  Attachment F provides a description of all the NJKiDS Interfaces.</w:t>
      </w:r>
      <w:r>
        <w:rPr>
          <w:rFonts w:cs="Arial"/>
          <w:szCs w:val="22"/>
        </w:rPr>
        <w:t xml:space="preserve"> </w:t>
      </w:r>
    </w:p>
    <w:p w:rsidR="004A7445" w:rsidRPr="00645587"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Current batch and interface processing requires active monitoring by </w:t>
      </w:r>
      <w:r w:rsidR="0000284B">
        <w:rPr>
          <w:rFonts w:cs="Arial"/>
          <w:szCs w:val="22"/>
        </w:rPr>
        <w:t>Vendor {Contractor}</w:t>
      </w:r>
      <w:r>
        <w:rPr>
          <w:rFonts w:cs="Arial"/>
          <w:szCs w:val="22"/>
        </w:rPr>
        <w:t xml:space="preserve"> </w:t>
      </w:r>
      <w:r w:rsidRPr="00645587">
        <w:rPr>
          <w:rFonts w:cs="Arial"/>
          <w:szCs w:val="22"/>
        </w:rPr>
        <w:t xml:space="preserve">operations staff. The </w:t>
      </w:r>
      <w:r>
        <w:rPr>
          <w:rFonts w:cs="Arial"/>
          <w:szCs w:val="22"/>
        </w:rPr>
        <w:t>State</w:t>
      </w:r>
      <w:r w:rsidRPr="00645587">
        <w:rPr>
          <w:rFonts w:cs="Arial"/>
          <w:szCs w:val="22"/>
        </w:rPr>
        <w:t xml:space="preserve"> desires to continuously improve the stability, reliability, and predictability of batch and interface processing to the greatest extent possible. One measure of such stability is the completion of batch processing in an unattended mode. The </w:t>
      </w:r>
      <w:r w:rsidR="0000284B">
        <w:rPr>
          <w:rFonts w:cs="Arial"/>
          <w:szCs w:val="22"/>
        </w:rPr>
        <w:t>Vendor {Contractor}</w:t>
      </w:r>
      <w:r>
        <w:rPr>
          <w:rFonts w:cs="Arial"/>
          <w:szCs w:val="22"/>
        </w:rPr>
        <w:t xml:space="preserve"> shall</w:t>
      </w:r>
      <w:r w:rsidRPr="00645587">
        <w:rPr>
          <w:rFonts w:cs="Arial"/>
          <w:szCs w:val="22"/>
        </w:rPr>
        <w:t xml:space="preserve"> implement additional improvements in batch stability, with a goal of 100% of jobs to run in a fully automated, unattended mode. </w:t>
      </w:r>
      <w:r>
        <w:rPr>
          <w:rFonts w:cs="Arial"/>
          <w:szCs w:val="22"/>
        </w:rPr>
        <w:t xml:space="preserve"> </w:t>
      </w:r>
      <w:r w:rsidRPr="00645587">
        <w:rPr>
          <w:rFonts w:cs="Arial"/>
          <w:szCs w:val="22"/>
        </w:rPr>
        <w:t xml:space="preserve">This includes completing a migration of all </w:t>
      </w:r>
      <w:r w:rsidRPr="00645587">
        <w:rPr>
          <w:rFonts w:cs="Arial"/>
          <w:szCs w:val="22"/>
        </w:rPr>
        <w:lastRenderedPageBreak/>
        <w:t xml:space="preserve">UNIX scripts, SQL scripts and customized </w:t>
      </w:r>
      <w:r>
        <w:rPr>
          <w:rFonts w:cs="Arial"/>
          <w:szCs w:val="22"/>
        </w:rPr>
        <w:t>reports into NJKiDS</w:t>
      </w:r>
      <w:r w:rsidRPr="00645587">
        <w:rPr>
          <w:rFonts w:cs="Arial"/>
          <w:szCs w:val="22"/>
        </w:rPr>
        <w:t xml:space="preserve"> Application Configuration Items and completing the automation of all interfaces.</w:t>
      </w:r>
    </w:p>
    <w:p w:rsidR="004A7445" w:rsidRDefault="004A7445" w:rsidP="004A7445">
      <w:pPr>
        <w:autoSpaceDE w:val="0"/>
        <w:autoSpaceDN w:val="0"/>
        <w:adjustRightInd w:val="0"/>
        <w:rPr>
          <w:rFonts w:cs="Arial"/>
          <w:szCs w:val="22"/>
        </w:rPr>
      </w:pPr>
    </w:p>
    <w:p w:rsidR="004A7445" w:rsidRPr="008A5567" w:rsidRDefault="004A7445" w:rsidP="004A7445">
      <w:pPr>
        <w:autoSpaceDE w:val="0"/>
        <w:autoSpaceDN w:val="0"/>
        <w:adjustRightInd w:val="0"/>
        <w:rPr>
          <w:rFonts w:cs="Arial"/>
          <w:bCs/>
          <w:color w:val="FF0000"/>
          <w:szCs w:val="22"/>
        </w:rPr>
      </w:pPr>
      <w:r w:rsidRPr="008A5567">
        <w:rPr>
          <w:rFonts w:cs="Arial"/>
          <w:bCs/>
          <w:szCs w:val="22"/>
        </w:rPr>
        <w:t xml:space="preserve">The </w:t>
      </w:r>
      <w:r w:rsidR="0000284B">
        <w:rPr>
          <w:rFonts w:cs="Arial"/>
          <w:bCs/>
          <w:szCs w:val="22"/>
        </w:rPr>
        <w:t>Vendor {Contractor}</w:t>
      </w:r>
      <w:r w:rsidRPr="008A5567">
        <w:rPr>
          <w:rFonts w:cs="Arial"/>
          <w:bCs/>
          <w:szCs w:val="22"/>
        </w:rPr>
        <w:t xml:space="preserve"> shall perform/provide the following tasks/deliverables under Batch Operations and Interface Support: </w:t>
      </w:r>
    </w:p>
    <w:p w:rsidR="004A7445" w:rsidRPr="002274AC" w:rsidRDefault="004A7445" w:rsidP="004A7445">
      <w:pPr>
        <w:autoSpaceDE w:val="0"/>
        <w:autoSpaceDN w:val="0"/>
        <w:adjustRightInd w:val="0"/>
        <w:rPr>
          <w:rFonts w:cs="Arial"/>
          <w:b/>
          <w:bCs/>
          <w:szCs w:val="22"/>
        </w:rPr>
      </w:pP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Management reports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Monitoring plans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Production reports</w:t>
      </w:r>
      <w:r>
        <w:rPr>
          <w:rFonts w:cs="Arial"/>
          <w:szCs w:val="22"/>
        </w:rPr>
        <w:t>;</w:t>
      </w:r>
    </w:p>
    <w:p w:rsidR="004A7445" w:rsidRDefault="004A7445" w:rsidP="004A7445">
      <w:pPr>
        <w:pStyle w:val="ListParagraph"/>
        <w:numPr>
          <w:ilvl w:val="0"/>
          <w:numId w:val="77"/>
        </w:numPr>
        <w:autoSpaceDE w:val="0"/>
        <w:autoSpaceDN w:val="0"/>
        <w:adjustRightInd w:val="0"/>
        <w:rPr>
          <w:rFonts w:cs="Arial"/>
          <w:szCs w:val="22"/>
        </w:rPr>
      </w:pPr>
      <w:r w:rsidRPr="009F0281">
        <w:rPr>
          <w:rFonts w:cs="Arial"/>
          <w:szCs w:val="22"/>
        </w:rPr>
        <w:t>Daily System Operational Status Report</w:t>
      </w:r>
      <w:r>
        <w:rPr>
          <w:rFonts w:cs="Arial"/>
          <w:szCs w:val="22"/>
        </w:rPr>
        <w:t>s;</w:t>
      </w:r>
      <w:r w:rsidRPr="009F0281">
        <w:rPr>
          <w:rFonts w:cs="Arial"/>
          <w:szCs w:val="22"/>
        </w:rPr>
        <w:t xml:space="preserve"> </w:t>
      </w:r>
    </w:p>
    <w:p w:rsidR="004A7445" w:rsidRPr="009F0281" w:rsidRDefault="004A7445" w:rsidP="004A7445">
      <w:pPr>
        <w:pStyle w:val="ListParagraph"/>
        <w:numPr>
          <w:ilvl w:val="0"/>
          <w:numId w:val="77"/>
        </w:numPr>
        <w:autoSpaceDE w:val="0"/>
        <w:autoSpaceDN w:val="0"/>
        <w:adjustRightInd w:val="0"/>
        <w:rPr>
          <w:rFonts w:cs="Arial"/>
          <w:szCs w:val="22"/>
        </w:rPr>
      </w:pPr>
      <w:r>
        <w:rPr>
          <w:rFonts w:cs="Arial"/>
          <w:szCs w:val="22"/>
        </w:rPr>
        <w:t>Corrective Action Plans;</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Weekly meetings, as needed</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Technical interchange meetings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 xml:space="preserve">Updated job stream documentation, as necessary, if batch and interface processes are impacted by application </w:t>
      </w:r>
      <w:r>
        <w:rPr>
          <w:rFonts w:cs="Arial"/>
          <w:szCs w:val="22"/>
        </w:rPr>
        <w:t>Release</w:t>
      </w:r>
      <w:r w:rsidRPr="009F0281">
        <w:rPr>
          <w:rFonts w:cs="Arial"/>
          <w:szCs w:val="22"/>
        </w:rPr>
        <w:t>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Master Batch Schedule report, which includes the last batch run time</w:t>
      </w:r>
      <w:r>
        <w:rPr>
          <w:rFonts w:cs="Arial"/>
          <w:szCs w:val="22"/>
        </w:rPr>
        <w:t>; and</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Plan for attaining fully automated, and unattended batch processing</w:t>
      </w:r>
      <w:r>
        <w:rPr>
          <w:rFonts w:cs="Arial"/>
          <w:szCs w:val="22"/>
        </w:rPr>
        <w:t>.</w:t>
      </w:r>
    </w:p>
    <w:p w:rsidR="004A7445" w:rsidRPr="00103A2B" w:rsidRDefault="004A7445" w:rsidP="004A7445">
      <w:pPr>
        <w:autoSpaceDE w:val="0"/>
        <w:autoSpaceDN w:val="0"/>
        <w:adjustRightInd w:val="0"/>
        <w:rPr>
          <w:rFonts w:cs="Arial"/>
          <w:szCs w:val="22"/>
          <w:highlight w:val="green"/>
        </w:rPr>
      </w:pPr>
    </w:p>
    <w:p w:rsidR="004A7445" w:rsidRPr="00571FC3" w:rsidRDefault="004A7445" w:rsidP="004A7445">
      <w:pPr>
        <w:autoSpaceDE w:val="0"/>
        <w:autoSpaceDN w:val="0"/>
        <w:adjustRightInd w:val="0"/>
        <w:rPr>
          <w:rFonts w:cs="Arial"/>
          <w:b/>
          <w:bCs/>
          <w:szCs w:val="22"/>
        </w:rPr>
      </w:pPr>
      <w:r w:rsidRPr="00F040E1">
        <w:rPr>
          <w:rFonts w:cs="Arial"/>
          <w:b/>
          <w:bCs/>
          <w:szCs w:val="22"/>
        </w:rPr>
        <w:t xml:space="preserve">Performance Metrics: </w:t>
      </w:r>
    </w:p>
    <w:p w:rsidR="004A7445" w:rsidRPr="00571FC3" w:rsidRDefault="004A7445" w:rsidP="004A7445">
      <w:pPr>
        <w:pStyle w:val="ListParagraph"/>
        <w:numPr>
          <w:ilvl w:val="0"/>
          <w:numId w:val="79"/>
        </w:numPr>
        <w:autoSpaceDE w:val="0"/>
        <w:autoSpaceDN w:val="0"/>
        <w:adjustRightInd w:val="0"/>
        <w:rPr>
          <w:rFonts w:cs="Arial"/>
          <w:szCs w:val="22"/>
        </w:rPr>
      </w:pPr>
      <w:r w:rsidRPr="00571FC3">
        <w:rPr>
          <w:rFonts w:cs="Arial"/>
          <w:szCs w:val="22"/>
        </w:rPr>
        <w:t>On-time completion of batch and interface processing per the agreed upon schedule;</w:t>
      </w:r>
    </w:p>
    <w:p w:rsidR="004A7445" w:rsidRPr="00571FC3" w:rsidRDefault="004A7445" w:rsidP="004A7445">
      <w:pPr>
        <w:pStyle w:val="ListParagraph"/>
        <w:numPr>
          <w:ilvl w:val="0"/>
          <w:numId w:val="79"/>
        </w:numPr>
        <w:autoSpaceDE w:val="0"/>
        <w:autoSpaceDN w:val="0"/>
        <w:adjustRightInd w:val="0"/>
        <w:rPr>
          <w:rFonts w:cs="Arial"/>
          <w:b/>
          <w:bCs/>
          <w:szCs w:val="22"/>
        </w:rPr>
      </w:pPr>
      <w:r w:rsidRPr="00571FC3">
        <w:rPr>
          <w:rFonts w:cs="Arial"/>
          <w:szCs w:val="22"/>
        </w:rPr>
        <w:t xml:space="preserve">On-line availability of the NJKiDS production system (PRD) for use by end-users for 99.5% </w:t>
      </w:r>
      <w:r w:rsidR="00203347" w:rsidRPr="00571FC3">
        <w:rPr>
          <w:rFonts w:cs="Arial"/>
          <w:szCs w:val="22"/>
        </w:rPr>
        <w:t>Monday through Friday, 7:00 a.m. to 8:00 p.m. E.S.T., and 3 Saturdays per month, 8:00 a.m. to 5:00 p.m. E.S.T., 2</w:t>
      </w:r>
      <w:r w:rsidR="00203347" w:rsidRPr="00571FC3">
        <w:rPr>
          <w:rFonts w:cs="Arial"/>
          <w:szCs w:val="22"/>
          <w:vertAlign w:val="superscript"/>
        </w:rPr>
        <w:t>nd</w:t>
      </w:r>
      <w:r w:rsidR="00203347" w:rsidRPr="00571FC3">
        <w:rPr>
          <w:rFonts w:cs="Arial"/>
          <w:szCs w:val="22"/>
        </w:rPr>
        <w:t xml:space="preserve"> Saturday of the month is 8:00 a.m. to Noon E.S.T</w:t>
      </w:r>
      <w:r w:rsidRPr="00571FC3">
        <w:rPr>
          <w:rFonts w:cs="Arial"/>
          <w:szCs w:val="22"/>
        </w:rPr>
        <w:t xml:space="preserve">). The </w:t>
      </w:r>
      <w:r w:rsidR="0000284B" w:rsidRPr="00571FC3">
        <w:rPr>
          <w:rFonts w:cs="Arial"/>
          <w:szCs w:val="22"/>
        </w:rPr>
        <w:t>Vendor’s {Contractor’s}</w:t>
      </w:r>
      <w:r w:rsidRPr="00571FC3">
        <w:rPr>
          <w:rFonts w:cs="Arial"/>
          <w:szCs w:val="22"/>
        </w:rPr>
        <w:t xml:space="preserve"> responsibility does not extend to down time caused by hardware failure, network outages or planned outages; </w:t>
      </w:r>
    </w:p>
    <w:p w:rsidR="004A7445" w:rsidRPr="00F219AA" w:rsidRDefault="004A7445" w:rsidP="004A7445">
      <w:pPr>
        <w:pStyle w:val="ListParagraph"/>
        <w:numPr>
          <w:ilvl w:val="0"/>
          <w:numId w:val="79"/>
        </w:numPr>
        <w:autoSpaceDE w:val="0"/>
        <w:autoSpaceDN w:val="0"/>
        <w:adjustRightInd w:val="0"/>
        <w:rPr>
          <w:rFonts w:cs="Arial"/>
          <w:b/>
          <w:bCs/>
          <w:szCs w:val="22"/>
        </w:rPr>
      </w:pPr>
      <w:r w:rsidRPr="00571FC3">
        <w:rPr>
          <w:rFonts w:cs="Arial"/>
          <w:szCs w:val="22"/>
        </w:rPr>
        <w:t>Notification of batch abend and/or file transmission</w:t>
      </w:r>
      <w:r w:rsidRPr="00671129">
        <w:rPr>
          <w:rFonts w:cs="Arial"/>
          <w:szCs w:val="22"/>
        </w:rPr>
        <w:t xml:space="preserve"> errors based </w:t>
      </w:r>
      <w:r>
        <w:rPr>
          <w:rFonts w:cs="Arial"/>
          <w:szCs w:val="22"/>
        </w:rPr>
        <w:t>the incident response protocol; and</w:t>
      </w:r>
    </w:p>
    <w:p w:rsidR="004A7445" w:rsidRPr="004A7445" w:rsidRDefault="004A7445" w:rsidP="004A7445">
      <w:pPr>
        <w:pStyle w:val="ListParagraph"/>
        <w:numPr>
          <w:ilvl w:val="0"/>
          <w:numId w:val="79"/>
        </w:numPr>
        <w:autoSpaceDE w:val="0"/>
        <w:autoSpaceDN w:val="0"/>
        <w:adjustRightInd w:val="0"/>
        <w:rPr>
          <w:rFonts w:cs="Arial"/>
          <w:b/>
          <w:bCs/>
          <w:szCs w:val="22"/>
        </w:rPr>
      </w:pPr>
      <w:r w:rsidRPr="00671129">
        <w:rPr>
          <w:rFonts w:cs="Arial"/>
          <w:szCs w:val="22"/>
        </w:rPr>
        <w:t xml:space="preserve">Diagnosis and corrective action plans to be provided </w:t>
      </w:r>
      <w:r>
        <w:rPr>
          <w:rFonts w:cs="Arial"/>
          <w:szCs w:val="22"/>
        </w:rPr>
        <w:t>per the incident response protocol.</w:t>
      </w:r>
    </w:p>
    <w:p w:rsidR="004A7445" w:rsidRDefault="004A7445" w:rsidP="004A7445">
      <w:pPr>
        <w:autoSpaceDE w:val="0"/>
        <w:autoSpaceDN w:val="0"/>
        <w:adjustRightInd w:val="0"/>
        <w:rPr>
          <w:rFonts w:cs="Arial"/>
          <w:b/>
          <w:bCs/>
          <w:szCs w:val="22"/>
        </w:rPr>
      </w:pPr>
    </w:p>
    <w:p w:rsidR="004A7445" w:rsidRDefault="004A7445" w:rsidP="004A7445">
      <w:pPr>
        <w:pStyle w:val="Heading3"/>
      </w:pPr>
      <w:bookmarkStart w:id="106" w:name="_Toc478975883"/>
      <w:r>
        <w:t>help desk operations</w:t>
      </w:r>
      <w:bookmarkEnd w:id="106"/>
    </w:p>
    <w:p w:rsidR="004A7445" w:rsidRDefault="004A7445" w:rsidP="004A7445"/>
    <w:p w:rsidR="004A7445" w:rsidRPr="008F49A9" w:rsidRDefault="004A7445" w:rsidP="004A7445">
      <w:pPr>
        <w:autoSpaceDE w:val="0"/>
        <w:autoSpaceDN w:val="0"/>
        <w:adjustRightInd w:val="0"/>
        <w:rPr>
          <w:rFonts w:cs="Arial"/>
          <w:color w:val="984806"/>
          <w:szCs w:val="22"/>
        </w:rPr>
      </w:pPr>
      <w:r w:rsidRPr="0057597D">
        <w:rPr>
          <w:rFonts w:cs="Arial"/>
          <w:b/>
          <w:szCs w:val="22"/>
        </w:rPr>
        <w:t>Help Desk Operation/Management and Supervision</w:t>
      </w:r>
      <w:r>
        <w:rPr>
          <w:rFonts w:cs="Arial"/>
          <w:b/>
          <w:szCs w:val="22"/>
        </w:rPr>
        <w:t>:</w:t>
      </w:r>
      <w:r w:rsidRPr="008F49A9">
        <w:rPr>
          <w:rFonts w:cs="Arial"/>
          <w:color w:val="984806"/>
          <w:szCs w:val="22"/>
        </w:rPr>
        <w:t xml:space="preserve"> </w:t>
      </w:r>
    </w:p>
    <w:p w:rsidR="004A7445" w:rsidRPr="008F49A9" w:rsidRDefault="004A7445" w:rsidP="004A7445">
      <w:pPr>
        <w:autoSpaceDE w:val="0"/>
        <w:autoSpaceDN w:val="0"/>
        <w:adjustRightInd w:val="0"/>
        <w:rPr>
          <w:rFonts w:cs="Arial"/>
          <w:color w:val="984806"/>
          <w:szCs w:val="22"/>
        </w:rPr>
      </w:pPr>
    </w:p>
    <w:p w:rsidR="004A7445" w:rsidRPr="00B825B1" w:rsidRDefault="004A7445" w:rsidP="004A7445">
      <w:pPr>
        <w:rPr>
          <w:rFonts w:cs="Arial"/>
          <w:i/>
          <w:szCs w:val="22"/>
        </w:rPr>
      </w:pPr>
      <w:r>
        <w:rPr>
          <w:rFonts w:cs="Arial"/>
          <w:i/>
          <w:szCs w:val="22"/>
        </w:rPr>
        <w:t>Help Desk Management</w:t>
      </w:r>
    </w:p>
    <w:p w:rsidR="004A7445" w:rsidRDefault="004A7445" w:rsidP="004A7445">
      <w:pPr>
        <w:rPr>
          <w:rFonts w:cs="Arial"/>
          <w:szCs w:val="22"/>
        </w:rPr>
      </w:pPr>
    </w:p>
    <w:p w:rsidR="004A7445" w:rsidRPr="00B825B1" w:rsidRDefault="0000284B" w:rsidP="004A7445">
      <w:pPr>
        <w:rPr>
          <w:rFonts w:cs="Arial"/>
          <w:szCs w:val="22"/>
        </w:rPr>
      </w:pPr>
      <w:r>
        <w:rPr>
          <w:rFonts w:cs="Arial"/>
          <w:szCs w:val="22"/>
        </w:rPr>
        <w:t>Vendor {Contractor}</w:t>
      </w:r>
      <w:r w:rsidR="004A7445" w:rsidRPr="00B825B1">
        <w:rPr>
          <w:rFonts w:cs="Arial"/>
          <w:szCs w:val="22"/>
        </w:rPr>
        <w:t xml:space="preserve"> shall establish</w:t>
      </w:r>
      <w:r w:rsidR="004A7445">
        <w:rPr>
          <w:rFonts w:cs="Arial"/>
          <w:szCs w:val="22"/>
        </w:rPr>
        <w:t xml:space="preserve"> </w:t>
      </w:r>
      <w:r w:rsidR="004A7445" w:rsidRPr="00B825B1">
        <w:rPr>
          <w:rFonts w:cs="Arial"/>
          <w:szCs w:val="22"/>
        </w:rPr>
        <w:t xml:space="preserve">and staff a help desk to support </w:t>
      </w:r>
      <w:r w:rsidR="004A7445" w:rsidRPr="0015770F">
        <w:rPr>
          <w:rFonts w:cs="Arial"/>
          <w:szCs w:val="22"/>
        </w:rPr>
        <w:t xml:space="preserve">NJKiDS. </w:t>
      </w:r>
      <w:r w:rsidR="004A7445">
        <w:rPr>
          <w:rFonts w:cs="Arial"/>
          <w:szCs w:val="22"/>
        </w:rPr>
        <w:t xml:space="preserve"> </w:t>
      </w:r>
      <w:r w:rsidR="004A7445" w:rsidRPr="0015770F">
        <w:rPr>
          <w:rFonts w:cs="Arial"/>
          <w:szCs w:val="22"/>
        </w:rPr>
        <w:t xml:space="preserve">The </w:t>
      </w:r>
      <w:r>
        <w:rPr>
          <w:rFonts w:cs="Arial"/>
          <w:szCs w:val="22"/>
        </w:rPr>
        <w:t>Vendor {Contractor}</w:t>
      </w:r>
      <w:r w:rsidR="004A7445" w:rsidRPr="0015770F">
        <w:rPr>
          <w:rFonts w:cs="Arial"/>
          <w:szCs w:val="22"/>
        </w:rPr>
        <w:t xml:space="preserve"> must utilize the help desk tools that the DHS and DFD help desks currently utilize</w:t>
      </w:r>
      <w:r w:rsidR="004A7445">
        <w:rPr>
          <w:rFonts w:cs="Arial"/>
          <w:szCs w:val="22"/>
        </w:rPr>
        <w:t xml:space="preserve"> (Alloy </w:t>
      </w:r>
      <w:r w:rsidR="004A7445" w:rsidRPr="00CC6657">
        <w:rPr>
          <w:rFonts w:cs="Arial"/>
          <w:szCs w:val="22"/>
        </w:rPr>
        <w:t xml:space="preserve">Navigator). The </w:t>
      </w:r>
      <w:r>
        <w:rPr>
          <w:rFonts w:cs="Arial"/>
          <w:szCs w:val="22"/>
        </w:rPr>
        <w:t>Vendor {Contractor}</w:t>
      </w:r>
      <w:r w:rsidR="004A7445" w:rsidRPr="00CC6657">
        <w:rPr>
          <w:rFonts w:cs="Arial"/>
          <w:szCs w:val="22"/>
        </w:rPr>
        <w:t xml:space="preserve"> must adhere to existing help desk procedures regarding help desk management, problem escalation, and problem resolution -- including time frames for responding to help desk requests.  In conjunction with the State the </w:t>
      </w:r>
      <w:r>
        <w:rPr>
          <w:rFonts w:cs="Arial"/>
          <w:szCs w:val="22"/>
        </w:rPr>
        <w:t>Vendor {Contractor}</w:t>
      </w:r>
      <w:r w:rsidR="004A7445" w:rsidRPr="00CC6657">
        <w:rPr>
          <w:rFonts w:cs="Arial"/>
          <w:szCs w:val="22"/>
        </w:rPr>
        <w:t xml:space="preserve"> shall establish protocols for outreach to </w:t>
      </w:r>
      <w:r w:rsidR="004A7445">
        <w:rPr>
          <w:rFonts w:cs="Arial"/>
          <w:szCs w:val="22"/>
        </w:rPr>
        <w:t>the end user community in order to maintain visibility and ensure continued user satisfaction through a formal implemented quality assurance process.</w:t>
      </w:r>
      <w:r w:rsidR="004A7445" w:rsidRPr="00B825B1">
        <w:rPr>
          <w:rFonts w:cs="Arial"/>
          <w:szCs w:val="22"/>
        </w:rPr>
        <w:t xml:space="preserve">  The </w:t>
      </w:r>
      <w:r>
        <w:rPr>
          <w:rFonts w:cs="Arial"/>
          <w:szCs w:val="22"/>
        </w:rPr>
        <w:t>Vendor {Contractor}</w:t>
      </w:r>
      <w:r w:rsidR="004A7445" w:rsidRPr="00B825B1">
        <w:rPr>
          <w:rFonts w:cs="Arial"/>
          <w:szCs w:val="22"/>
        </w:rPr>
        <w:t xml:space="preserve"> procedures must address the following factors:</w:t>
      </w:r>
    </w:p>
    <w:p w:rsidR="004A7445" w:rsidRPr="00B825B1" w:rsidRDefault="004A7445" w:rsidP="004A7445">
      <w:pPr>
        <w:rPr>
          <w:rFonts w:cs="Arial"/>
          <w:szCs w:val="22"/>
        </w:rPr>
      </w:pP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Call routing;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Staffing levels;</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Skills required;</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escalation procedures;</w:t>
      </w:r>
    </w:p>
    <w:p w:rsidR="004A7445" w:rsidRPr="00B825B1" w:rsidRDefault="004A7445" w:rsidP="004A7445">
      <w:pPr>
        <w:pStyle w:val="List2"/>
        <w:widowControl/>
        <w:numPr>
          <w:ilvl w:val="0"/>
          <w:numId w:val="44"/>
        </w:numPr>
        <w:tabs>
          <w:tab w:val="left" w:pos="720"/>
        </w:tabs>
        <w:spacing w:line="240" w:lineRule="auto"/>
        <w:ind w:left="720" w:hanging="360"/>
        <w:rPr>
          <w:rFonts w:cs="Arial"/>
          <w:sz w:val="22"/>
          <w:szCs w:val="22"/>
        </w:rPr>
      </w:pPr>
      <w:r>
        <w:rPr>
          <w:rFonts w:cs="Arial"/>
          <w:sz w:val="22"/>
          <w:szCs w:val="22"/>
        </w:rPr>
        <w:t>Problem ticketing;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logging;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resolution;</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Response times;</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Assignment of priority;</w:t>
      </w:r>
    </w:p>
    <w:p w:rsidR="004A7445" w:rsidRDefault="004A7445" w:rsidP="004A7445">
      <w:pPr>
        <w:numPr>
          <w:ilvl w:val="0"/>
          <w:numId w:val="44"/>
        </w:numPr>
        <w:tabs>
          <w:tab w:val="left" w:pos="720"/>
        </w:tabs>
        <w:adjustRightInd w:val="0"/>
        <w:ind w:left="720" w:hanging="360"/>
        <w:textAlignment w:val="baseline"/>
        <w:rPr>
          <w:rFonts w:cs="Arial"/>
          <w:szCs w:val="22"/>
        </w:rPr>
      </w:pPr>
      <w:r w:rsidRPr="00B825B1">
        <w:rPr>
          <w:rFonts w:cs="Arial"/>
          <w:szCs w:val="22"/>
        </w:rPr>
        <w:t>Ability to search through previous problems to fi</w:t>
      </w:r>
      <w:r>
        <w:rPr>
          <w:rFonts w:cs="Arial"/>
          <w:szCs w:val="22"/>
        </w:rPr>
        <w:t>nd resolutions for new problems;</w:t>
      </w:r>
    </w:p>
    <w:p w:rsidR="004A7445"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Quality Assurance/Customer Satisfaction;</w:t>
      </w:r>
    </w:p>
    <w:p w:rsidR="004A7445"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lastRenderedPageBreak/>
        <w:t>Knowledge Base Development/Maintenance; and</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Customer Outreach/Follow Up procedures.</w:t>
      </w:r>
    </w:p>
    <w:p w:rsidR="004A7445" w:rsidRPr="00B825B1" w:rsidRDefault="004A7445" w:rsidP="004A7445">
      <w:pPr>
        <w:rPr>
          <w:rFonts w:cs="Arial"/>
          <w:szCs w:val="22"/>
        </w:rPr>
      </w:pPr>
    </w:p>
    <w:p w:rsidR="004A7445" w:rsidRPr="00B825B1" w:rsidRDefault="004A7445" w:rsidP="004A7445">
      <w:pPr>
        <w:autoSpaceDE w:val="0"/>
        <w:autoSpaceDN w:val="0"/>
        <w:rPr>
          <w:rFonts w:cs="Arial"/>
          <w:i/>
          <w:szCs w:val="22"/>
        </w:rPr>
      </w:pPr>
      <w:r w:rsidRPr="00B825B1">
        <w:rPr>
          <w:rFonts w:cs="Arial"/>
          <w:i/>
          <w:szCs w:val="22"/>
        </w:rPr>
        <w:t>Standard Help Desk Working Hours Contact Procedures</w:t>
      </w:r>
    </w:p>
    <w:p w:rsidR="004A7445" w:rsidRPr="00B825B1" w:rsidRDefault="004A7445" w:rsidP="004A7445">
      <w:pPr>
        <w:autoSpaceDE w:val="0"/>
        <w:autoSpaceDN w:val="0"/>
        <w:rPr>
          <w:rFonts w:cs="Arial"/>
          <w:szCs w:val="22"/>
        </w:rPr>
      </w:pPr>
    </w:p>
    <w:p w:rsidR="004A7445" w:rsidRPr="00F040E1" w:rsidRDefault="004A7445" w:rsidP="004A7445">
      <w:pPr>
        <w:autoSpaceDE w:val="0"/>
        <w:autoSpaceDN w:val="0"/>
        <w:rPr>
          <w:rFonts w:cs="Arial"/>
          <w:szCs w:val="22"/>
        </w:rPr>
      </w:pPr>
      <w:r w:rsidRPr="007C0DB4">
        <w:rPr>
          <w:rFonts w:cs="Arial"/>
          <w:szCs w:val="22"/>
        </w:rPr>
        <w:t xml:space="preserve">The </w:t>
      </w:r>
      <w:r w:rsidR="0000284B">
        <w:rPr>
          <w:rFonts w:cs="Arial"/>
          <w:szCs w:val="22"/>
        </w:rPr>
        <w:t>Vendor {Contractor}</w:t>
      </w:r>
      <w:r w:rsidRPr="007C0DB4">
        <w:rPr>
          <w:rFonts w:cs="Arial"/>
          <w:szCs w:val="22"/>
        </w:rPr>
        <w:t xml:space="preserve"> must provide live assistance during the standard </w:t>
      </w:r>
      <w:r>
        <w:rPr>
          <w:rFonts w:cs="Arial"/>
          <w:szCs w:val="22"/>
        </w:rPr>
        <w:t xml:space="preserve">operations </w:t>
      </w:r>
      <w:r w:rsidRPr="007C0DB4">
        <w:rPr>
          <w:rFonts w:cs="Arial"/>
          <w:szCs w:val="22"/>
        </w:rPr>
        <w:t>hours of 7:</w:t>
      </w:r>
      <w:r>
        <w:rPr>
          <w:rFonts w:cs="Arial"/>
          <w:szCs w:val="22"/>
        </w:rPr>
        <w:t>00</w:t>
      </w:r>
      <w:r w:rsidRPr="007C0DB4">
        <w:rPr>
          <w:rFonts w:cs="Arial"/>
          <w:szCs w:val="22"/>
        </w:rPr>
        <w:t xml:space="preserve"> a.m. to </w:t>
      </w:r>
      <w:r>
        <w:rPr>
          <w:rFonts w:cs="Arial"/>
          <w:szCs w:val="22"/>
        </w:rPr>
        <w:t>5</w:t>
      </w:r>
      <w:r w:rsidRPr="007C0DB4">
        <w:rPr>
          <w:rFonts w:cs="Arial"/>
          <w:szCs w:val="22"/>
        </w:rPr>
        <w:t>:00 p.m.</w:t>
      </w:r>
      <w:r w:rsidR="00502BF2">
        <w:rPr>
          <w:rFonts w:cs="Arial"/>
          <w:szCs w:val="22"/>
        </w:rPr>
        <w:t xml:space="preserve"> </w:t>
      </w:r>
      <w:r w:rsidR="00745E6B">
        <w:rPr>
          <w:rFonts w:cs="Arial"/>
          <w:szCs w:val="22"/>
        </w:rPr>
        <w:t>E.S.T.</w:t>
      </w:r>
      <w:r w:rsidRPr="007C0DB4">
        <w:rPr>
          <w:rFonts w:cs="Arial"/>
          <w:szCs w:val="22"/>
        </w:rPr>
        <w:t>, Monday through Friday.</w:t>
      </w:r>
      <w:r>
        <w:rPr>
          <w:rFonts w:cs="Arial"/>
          <w:szCs w:val="22"/>
        </w:rPr>
        <w:t xml:space="preserve"> The </w:t>
      </w:r>
      <w:r w:rsidR="0000284B">
        <w:rPr>
          <w:rFonts w:cs="Arial"/>
          <w:szCs w:val="22"/>
        </w:rPr>
        <w:t>Vendor {Contractor}</w:t>
      </w:r>
      <w:r>
        <w:rPr>
          <w:rFonts w:cs="Arial"/>
          <w:szCs w:val="22"/>
        </w:rPr>
        <w:t xml:space="preserve"> must in its </w:t>
      </w:r>
      <w:r w:rsidRPr="00F040E1">
        <w:rPr>
          <w:rFonts w:cs="Arial"/>
          <w:szCs w:val="22"/>
        </w:rPr>
        <w:t>response, provide a solution for coverage during the period 5:00 p.m. to 8:00 p.m.</w:t>
      </w:r>
      <w:r w:rsidR="00745E6B" w:rsidRPr="00F040E1">
        <w:rPr>
          <w:rFonts w:cs="Arial"/>
          <w:szCs w:val="22"/>
        </w:rPr>
        <w:t xml:space="preserve"> E.S.T.</w:t>
      </w:r>
    </w:p>
    <w:p w:rsidR="004A7445" w:rsidRPr="00571FC3"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571FC3">
        <w:rPr>
          <w:rFonts w:cs="Arial"/>
          <w:szCs w:val="22"/>
        </w:rPr>
        <w:t xml:space="preserve">If a </w:t>
      </w:r>
      <w:r w:rsidR="0000284B" w:rsidRPr="00571FC3">
        <w:rPr>
          <w:rFonts w:cs="Arial"/>
          <w:szCs w:val="22"/>
        </w:rPr>
        <w:t>Vendor {Contractor}</w:t>
      </w:r>
      <w:r w:rsidRPr="00571FC3">
        <w:rPr>
          <w:rFonts w:cs="Arial"/>
          <w:szCs w:val="22"/>
        </w:rPr>
        <w:t xml:space="preserve"> support person is not available to answer the phone, an automatic answering service must record a non-critical message during standard business hours.  If the problem is of a critical nature, State staff must have the option to receive immediate attention.</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i/>
          <w:szCs w:val="22"/>
        </w:rPr>
      </w:pPr>
      <w:r w:rsidRPr="00B825B1">
        <w:rPr>
          <w:rFonts w:cs="Arial"/>
          <w:i/>
          <w:szCs w:val="22"/>
        </w:rPr>
        <w:t>Non-Standard Help Desk Hours Contact Procedures</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During non-standard support hours, live assistance must be available for problems of a critical nature.  During weekends, holidays, and other non-standard support hours, a hotline or other contact number must be available.  </w:t>
      </w:r>
      <w:r>
        <w:rPr>
          <w:rFonts w:cs="Arial"/>
          <w:szCs w:val="22"/>
        </w:rPr>
        <w:t>State</w:t>
      </w:r>
      <w:r w:rsidRPr="00B825B1">
        <w:rPr>
          <w:rFonts w:cs="Arial"/>
          <w:szCs w:val="22"/>
        </w:rPr>
        <w:t xml:space="preserve"> staff must be able to leave a voice message for non-critical problems and requests that must be responded to by the </w:t>
      </w:r>
      <w:r w:rsidR="0000284B">
        <w:rPr>
          <w:rFonts w:cs="Arial"/>
          <w:szCs w:val="22"/>
        </w:rPr>
        <w:t>Vendor {Contractor}</w:t>
      </w:r>
      <w:r w:rsidRPr="00B825B1">
        <w:rPr>
          <w:rFonts w:cs="Arial"/>
          <w:szCs w:val="22"/>
        </w:rPr>
        <w:t xml:space="preserve"> within acknowledged time objectives.  For critical problems, there must be appropriate telephone menu options available to immediately contact a </w:t>
      </w:r>
      <w:r w:rsidR="0000284B">
        <w:rPr>
          <w:rFonts w:cs="Arial"/>
          <w:szCs w:val="22"/>
        </w:rPr>
        <w:t>Vendor {Contractor}</w:t>
      </w:r>
      <w:r w:rsidRPr="00B825B1">
        <w:rPr>
          <w:rFonts w:cs="Arial"/>
          <w:szCs w:val="22"/>
        </w:rPr>
        <w:t xml:space="preserve"> support person</w:t>
      </w:r>
      <w:r>
        <w:rPr>
          <w:rFonts w:cs="Arial"/>
          <w:szCs w:val="22"/>
        </w:rPr>
        <w:t xml:space="preserve"> for which appropriate escalation procedures must be applied</w:t>
      </w:r>
      <w:r w:rsidRPr="00B825B1">
        <w:rPr>
          <w:rFonts w:cs="Arial"/>
          <w:szCs w:val="22"/>
        </w:rPr>
        <w:t>.</w:t>
      </w:r>
    </w:p>
    <w:p w:rsidR="004A7445" w:rsidRDefault="004A7445" w:rsidP="004A7445"/>
    <w:p w:rsidR="004A7445" w:rsidRPr="00B825B1" w:rsidRDefault="004A7445" w:rsidP="004A7445">
      <w:pPr>
        <w:autoSpaceDE w:val="0"/>
        <w:autoSpaceDN w:val="0"/>
        <w:rPr>
          <w:rFonts w:cs="Arial"/>
          <w:bCs/>
          <w:i/>
          <w:szCs w:val="22"/>
        </w:rPr>
      </w:pPr>
      <w:r w:rsidRPr="00B825B1">
        <w:rPr>
          <w:rFonts w:cs="Arial"/>
          <w:bCs/>
          <w:i/>
          <w:szCs w:val="22"/>
        </w:rPr>
        <w:t>Planned Activity Notification</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F040E1">
        <w:rPr>
          <w:rFonts w:cs="Arial"/>
          <w:szCs w:val="22"/>
        </w:rPr>
        <w:t xml:space="preserve">If </w:t>
      </w:r>
      <w:r w:rsidR="0000284B" w:rsidRPr="00F040E1">
        <w:rPr>
          <w:rFonts w:cs="Arial"/>
          <w:szCs w:val="22"/>
        </w:rPr>
        <w:t>Vendor {Contractor}</w:t>
      </w:r>
      <w:r w:rsidRPr="00F040E1">
        <w:rPr>
          <w:rFonts w:cs="Arial"/>
          <w:szCs w:val="22"/>
        </w:rPr>
        <w:t xml:space="preserve"> activities are to be performed </w:t>
      </w:r>
      <w:r w:rsidRPr="00571FC3">
        <w:rPr>
          <w:rFonts w:cs="Arial"/>
          <w:szCs w:val="22"/>
        </w:rPr>
        <w:t xml:space="preserve">that may impact NJKiDS availability, the </w:t>
      </w:r>
      <w:r w:rsidR="00A56ADC" w:rsidRPr="00571FC3">
        <w:rPr>
          <w:rFonts w:cs="Arial"/>
          <w:szCs w:val="22"/>
        </w:rPr>
        <w:t>SCM</w:t>
      </w:r>
      <w:r w:rsidRPr="00571FC3">
        <w:rPr>
          <w:rFonts w:cs="Arial"/>
          <w:szCs w:val="22"/>
        </w:rPr>
        <w:t xml:space="preserve"> must be notified as much in advance as possible in order to have appropriate State staff available</w:t>
      </w:r>
      <w:r w:rsidRPr="00B825B1">
        <w:rPr>
          <w:rFonts w:cs="Arial"/>
          <w:szCs w:val="22"/>
        </w:rPr>
        <w:t xml:space="preserve"> to assist, should problems arise. </w:t>
      </w:r>
    </w:p>
    <w:p w:rsidR="004A7445" w:rsidRPr="00B825B1" w:rsidRDefault="004A7445" w:rsidP="004A7445">
      <w:pPr>
        <w:autoSpaceDE w:val="0"/>
        <w:autoSpaceDN w:val="0"/>
        <w:rPr>
          <w:rFonts w:cs="Arial"/>
          <w:szCs w:val="22"/>
        </w:rPr>
      </w:pPr>
    </w:p>
    <w:p w:rsidR="004A7445" w:rsidRPr="00C41FF7" w:rsidRDefault="004A7445" w:rsidP="004A7445">
      <w:pPr>
        <w:autoSpaceDE w:val="0"/>
        <w:autoSpaceDN w:val="0"/>
        <w:rPr>
          <w:rFonts w:cs="Arial"/>
          <w:szCs w:val="22"/>
        </w:rPr>
      </w:pPr>
      <w:r w:rsidRPr="00B825B1">
        <w:rPr>
          <w:rFonts w:cs="Arial"/>
          <w:szCs w:val="22"/>
        </w:rPr>
        <w:t xml:space="preserve">The definition </w:t>
      </w:r>
      <w:r w:rsidRPr="00F22A03">
        <w:rPr>
          <w:rFonts w:cs="Arial"/>
          <w:szCs w:val="22"/>
        </w:rPr>
        <w:t xml:space="preserve">of the levels of </w:t>
      </w:r>
      <w:r w:rsidRPr="00B825B1">
        <w:rPr>
          <w:rFonts w:cs="Arial"/>
          <w:szCs w:val="22"/>
        </w:rPr>
        <w:t xml:space="preserve">priority (urgent, high, medium, and low) for Help Desk </w:t>
      </w:r>
      <w:r w:rsidRPr="00C41FF7">
        <w:rPr>
          <w:rFonts w:cs="Arial"/>
          <w:szCs w:val="22"/>
        </w:rPr>
        <w:t>tickets are:</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Urgent: issue/problem has potential to cause loss of life or risk of injury</w:t>
      </w:r>
      <w:r>
        <w:rPr>
          <w:rFonts w:cs="Arial"/>
          <w:szCs w:val="22"/>
        </w:rPr>
        <w:t>;</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High: issue/problem directly impacts the public or a large number of users are down</w:t>
      </w:r>
      <w:r>
        <w:rPr>
          <w:rFonts w:cs="Arial"/>
          <w:szCs w:val="22"/>
        </w:rPr>
        <w:t>;</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Medium: all other issues/problems</w:t>
      </w:r>
      <w:r>
        <w:rPr>
          <w:rFonts w:cs="Arial"/>
          <w:szCs w:val="22"/>
        </w:rPr>
        <w:t>; and</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Low: all service requests</w:t>
      </w:r>
      <w:r>
        <w:rPr>
          <w:rFonts w:cs="Arial"/>
          <w:szCs w:val="22"/>
        </w:rPr>
        <w:t>.</w:t>
      </w:r>
    </w:p>
    <w:p w:rsidR="004A7445" w:rsidRPr="00B825B1" w:rsidRDefault="004A7445" w:rsidP="004A7445">
      <w:pPr>
        <w:autoSpaceDE w:val="0"/>
        <w:autoSpaceDN w:val="0"/>
        <w:rPr>
          <w:rFonts w:cs="Arial"/>
          <w:szCs w:val="22"/>
        </w:rPr>
      </w:pPr>
      <w:r w:rsidRPr="00B825B1">
        <w:rPr>
          <w:rFonts w:cs="Arial"/>
          <w:szCs w:val="22"/>
        </w:rPr>
        <w:t xml:space="preserve">  </w:t>
      </w:r>
    </w:p>
    <w:p w:rsidR="004A7445" w:rsidRPr="00B825B1" w:rsidRDefault="004A7445" w:rsidP="004A7445">
      <w:pPr>
        <w:autoSpaceDE w:val="0"/>
        <w:autoSpaceDN w:val="0"/>
        <w:rPr>
          <w:rFonts w:cs="Arial"/>
          <w:szCs w:val="22"/>
        </w:rPr>
      </w:pPr>
      <w:r w:rsidRPr="00B825B1">
        <w:rPr>
          <w:rFonts w:cs="Arial"/>
          <w:szCs w:val="22"/>
        </w:rPr>
        <w:t>High priority problems include those that</w:t>
      </w:r>
      <w:r w:rsidR="00745E6B">
        <w:rPr>
          <w:rFonts w:cs="Arial"/>
          <w:szCs w:val="22"/>
        </w:rPr>
        <w:t>:</w:t>
      </w:r>
      <w:r w:rsidRPr="00B825B1">
        <w:rPr>
          <w:rFonts w:cs="Arial"/>
          <w:szCs w:val="22"/>
        </w:rPr>
        <w:t xml:space="preserve"> render a site unable to function</w:t>
      </w:r>
      <w:r w:rsidR="00745E6B">
        <w:rPr>
          <w:rFonts w:cs="Arial"/>
          <w:szCs w:val="22"/>
        </w:rPr>
        <w:t>;</w:t>
      </w:r>
      <w:r w:rsidRPr="00B825B1">
        <w:rPr>
          <w:rFonts w:cs="Arial"/>
          <w:szCs w:val="22"/>
        </w:rPr>
        <w:t xml:space="preserve"> key functions of the system </w:t>
      </w:r>
      <w:r>
        <w:rPr>
          <w:rFonts w:cs="Arial"/>
          <w:szCs w:val="22"/>
        </w:rPr>
        <w:t xml:space="preserve">are </w:t>
      </w:r>
      <w:r w:rsidRPr="00B825B1">
        <w:rPr>
          <w:rFonts w:cs="Arial"/>
          <w:szCs w:val="22"/>
        </w:rPr>
        <w:t>inoperable</w:t>
      </w:r>
      <w:r w:rsidR="00745E6B">
        <w:rPr>
          <w:rFonts w:cs="Arial"/>
          <w:szCs w:val="22"/>
        </w:rPr>
        <w:t>;</w:t>
      </w:r>
      <w:r w:rsidRPr="00B825B1">
        <w:rPr>
          <w:rFonts w:cs="Arial"/>
          <w:szCs w:val="22"/>
        </w:rPr>
        <w:t xml:space="preserve"> significantly slow processing of data</w:t>
      </w:r>
      <w:r w:rsidR="00745E6B">
        <w:rPr>
          <w:rFonts w:cs="Arial"/>
          <w:szCs w:val="22"/>
        </w:rPr>
        <w:t>;</w:t>
      </w:r>
      <w:r w:rsidRPr="00B825B1">
        <w:rPr>
          <w:rFonts w:cs="Arial"/>
          <w:szCs w:val="22"/>
        </w:rPr>
        <w:t xml:space="preserve"> severely impact multiple countie</w:t>
      </w:r>
      <w:r w:rsidR="00745E6B">
        <w:rPr>
          <w:rFonts w:cs="Arial"/>
          <w:szCs w:val="22"/>
        </w:rPr>
        <w:t>;</w:t>
      </w:r>
      <w:r w:rsidRPr="00B825B1">
        <w:rPr>
          <w:rFonts w:cs="Arial"/>
          <w:szCs w:val="22"/>
        </w:rPr>
        <w:t xml:space="preserve">, </w:t>
      </w:r>
      <w:r w:rsidR="00745E6B">
        <w:rPr>
          <w:rFonts w:cs="Arial"/>
          <w:szCs w:val="22"/>
        </w:rPr>
        <w:t xml:space="preserve">could </w:t>
      </w:r>
      <w:r w:rsidRPr="00B825B1">
        <w:rPr>
          <w:rFonts w:cs="Arial"/>
          <w:szCs w:val="22"/>
        </w:rPr>
        <w:t xml:space="preserve">lead to </w:t>
      </w:r>
      <w:r>
        <w:rPr>
          <w:rFonts w:cs="Arial"/>
          <w:szCs w:val="22"/>
        </w:rPr>
        <w:t>federal</w:t>
      </w:r>
      <w:r w:rsidRPr="00B825B1">
        <w:rPr>
          <w:rFonts w:cs="Arial"/>
          <w:szCs w:val="22"/>
        </w:rPr>
        <w:t xml:space="preserve"> penalties</w:t>
      </w:r>
      <w:r>
        <w:rPr>
          <w:rFonts w:cs="Arial"/>
          <w:szCs w:val="22"/>
        </w:rPr>
        <w:t>;</w:t>
      </w:r>
      <w:r w:rsidRPr="00B825B1">
        <w:rPr>
          <w:rFonts w:cs="Arial"/>
          <w:szCs w:val="22"/>
        </w:rPr>
        <w:t xml:space="preserve"> stopped, late or misdirected payments</w:t>
      </w:r>
      <w:r>
        <w:rPr>
          <w:rFonts w:cs="Arial"/>
          <w:szCs w:val="22"/>
        </w:rPr>
        <w:t>;</w:t>
      </w:r>
      <w:r w:rsidRPr="00B825B1">
        <w:rPr>
          <w:rFonts w:cs="Arial"/>
          <w:szCs w:val="22"/>
        </w:rPr>
        <w:t xml:space="preserve"> late or misdirected forms</w:t>
      </w:r>
      <w:r>
        <w:rPr>
          <w:rFonts w:cs="Arial"/>
          <w:szCs w:val="22"/>
        </w:rPr>
        <w:t>;</w:t>
      </w:r>
      <w:r w:rsidRPr="00B825B1">
        <w:rPr>
          <w:rFonts w:cs="Arial"/>
          <w:szCs w:val="22"/>
        </w:rPr>
        <w:t xml:space="preserve"> or severely corrupt data. </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Medium and low priority problems include those programming errors that slow the processing of data by a small degree, render minor and non-critical functions of the system inoperable or unstable, or require users or administrators to employ workarounds to fully use the application. Medium and low priority problems are referred to the Work Approval Process (WAP) immediately upon completion of the analysis conducted by the </w:t>
      </w:r>
      <w:r w:rsidR="0000284B">
        <w:rPr>
          <w:rFonts w:cs="Arial"/>
          <w:szCs w:val="22"/>
        </w:rPr>
        <w:t>Vendor {Contractor}</w:t>
      </w:r>
      <w:r w:rsidRPr="00B825B1">
        <w:rPr>
          <w:rFonts w:cs="Arial"/>
          <w:szCs w:val="22"/>
        </w:rPr>
        <w:t>.</w:t>
      </w:r>
    </w:p>
    <w:p w:rsidR="004A7445" w:rsidRPr="00B825B1" w:rsidRDefault="004A7445" w:rsidP="004A7445">
      <w:pPr>
        <w:autoSpaceDE w:val="0"/>
        <w:autoSpaceDN w:val="0"/>
        <w:rPr>
          <w:rFonts w:cs="Arial"/>
          <w:szCs w:val="22"/>
        </w:rPr>
      </w:pPr>
    </w:p>
    <w:p w:rsidR="004A7445" w:rsidRPr="002E45CF" w:rsidRDefault="004A7445" w:rsidP="004A7445">
      <w:pPr>
        <w:autoSpaceDE w:val="0"/>
        <w:autoSpaceDN w:val="0"/>
        <w:rPr>
          <w:rFonts w:cs="Arial"/>
          <w:i/>
          <w:szCs w:val="22"/>
        </w:rPr>
      </w:pPr>
      <w:r w:rsidRPr="002E45CF">
        <w:rPr>
          <w:rFonts w:cs="Arial"/>
          <w:i/>
          <w:szCs w:val="22"/>
        </w:rPr>
        <w:t>Help Desk Reporting and Resolution</w:t>
      </w:r>
    </w:p>
    <w:p w:rsidR="004A7445" w:rsidRDefault="004A7445" w:rsidP="004A7445">
      <w:pPr>
        <w:autoSpaceDE w:val="0"/>
        <w:autoSpaceDN w:val="0"/>
        <w:rPr>
          <w:rFonts w:cs="Arial"/>
          <w:szCs w:val="22"/>
        </w:rPr>
      </w:pPr>
    </w:p>
    <w:p w:rsidR="004A7445" w:rsidRPr="00B825B1" w:rsidRDefault="004A7445" w:rsidP="004A7445">
      <w:pPr>
        <w:autoSpaceDE w:val="0"/>
        <w:autoSpaceDN w:val="0"/>
        <w:rPr>
          <w:rFonts w:cs="Arial"/>
          <w:color w:val="FF0000"/>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track all reported end user requests for </w:t>
      </w:r>
      <w:r>
        <w:rPr>
          <w:rFonts w:cs="Arial"/>
          <w:szCs w:val="22"/>
        </w:rPr>
        <w:t xml:space="preserve">perfective, adaptive and preventive application changes </w:t>
      </w:r>
      <w:r w:rsidRPr="00B825B1">
        <w:rPr>
          <w:rFonts w:cs="Arial"/>
          <w:szCs w:val="22"/>
        </w:rPr>
        <w:t xml:space="preserve">as well as reported defects using the </w:t>
      </w:r>
      <w:r>
        <w:rPr>
          <w:rFonts w:cs="Arial"/>
          <w:szCs w:val="22"/>
        </w:rPr>
        <w:t>State</w:t>
      </w:r>
      <w:r w:rsidRPr="00B825B1">
        <w:rPr>
          <w:rFonts w:cs="Arial"/>
          <w:szCs w:val="22"/>
        </w:rPr>
        <w:t xml:space="preserve"> approved tracking application</w:t>
      </w:r>
      <w:r>
        <w:rPr>
          <w:rFonts w:cs="Arial"/>
          <w:szCs w:val="22"/>
        </w:rPr>
        <w:t xml:space="preserve">, </w:t>
      </w:r>
      <w:r w:rsidR="00745E6B">
        <w:rPr>
          <w:rFonts w:cs="Arial"/>
          <w:szCs w:val="22"/>
        </w:rPr>
        <w:t xml:space="preserve">currently </w:t>
      </w:r>
      <w:r>
        <w:rPr>
          <w:rFonts w:cs="Arial"/>
          <w:szCs w:val="22"/>
        </w:rPr>
        <w:t>Alloy Navigator, based on established standard operating procedures</w:t>
      </w:r>
      <w:r w:rsidRPr="00B825B1">
        <w:rPr>
          <w:rFonts w:cs="Arial"/>
          <w:szCs w:val="22"/>
        </w:rPr>
        <w:t xml:space="preserve">. </w:t>
      </w:r>
      <w:r>
        <w:rPr>
          <w:rFonts w:cs="Arial"/>
          <w:szCs w:val="22"/>
        </w:rPr>
        <w:t xml:space="preserve"> </w:t>
      </w:r>
      <w:r w:rsidRPr="00B825B1">
        <w:rPr>
          <w:rFonts w:cs="Arial"/>
          <w:szCs w:val="22"/>
        </w:rPr>
        <w:t xml:space="preserve">The NJKiDS Help Desk functions as Tier One resolution. Most help desk calls will result in an immediate resolution, either directly by the Tier One help desk staff, or through a consultation with the appropriate application functional expert. </w:t>
      </w:r>
      <w:r>
        <w:rPr>
          <w:rFonts w:cs="Arial"/>
          <w:szCs w:val="22"/>
        </w:rPr>
        <w:t xml:space="preserve"> </w:t>
      </w:r>
      <w:r w:rsidRPr="00B825B1">
        <w:rPr>
          <w:rFonts w:cs="Arial"/>
          <w:szCs w:val="22"/>
        </w:rPr>
        <w:t xml:space="preserve">This real-time or follow-up consultation (Tier 2) may be with the </w:t>
      </w:r>
      <w:r w:rsidR="0000284B">
        <w:rPr>
          <w:rFonts w:cs="Arial"/>
          <w:szCs w:val="22"/>
        </w:rPr>
        <w:t>Vendor’s {Contractor’s}</w:t>
      </w:r>
      <w:r w:rsidRPr="00B825B1">
        <w:rPr>
          <w:rFonts w:cs="Arial"/>
          <w:szCs w:val="22"/>
        </w:rPr>
        <w:t xml:space="preserve"> business analyst, programmer analyst or DHS-OCSS policy analyst.</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assign one of the following priorities for any reported incidents which cannot be resolved at the tier one or tier two level:</w:t>
      </w:r>
    </w:p>
    <w:p w:rsidR="004A7445" w:rsidRPr="00B825B1" w:rsidRDefault="004A7445" w:rsidP="004A7445">
      <w:pPr>
        <w:autoSpaceDE w:val="0"/>
        <w:autoSpaceDN w:val="0"/>
        <w:rPr>
          <w:rFonts w:cs="Arial"/>
          <w:szCs w:val="22"/>
        </w:rPr>
      </w:pPr>
    </w:p>
    <w:p w:rsidR="004A7445" w:rsidRPr="00F040E1" w:rsidRDefault="004A7445" w:rsidP="008A4B97">
      <w:pPr>
        <w:pStyle w:val="ListParagraph"/>
        <w:numPr>
          <w:ilvl w:val="0"/>
          <w:numId w:val="148"/>
        </w:numPr>
        <w:autoSpaceDE w:val="0"/>
        <w:autoSpaceDN w:val="0"/>
        <w:rPr>
          <w:rFonts w:cs="Arial"/>
          <w:szCs w:val="22"/>
          <w:u w:val="single"/>
        </w:rPr>
      </w:pPr>
      <w:r w:rsidRPr="00F040E1">
        <w:rPr>
          <w:rFonts w:cs="Arial"/>
          <w:szCs w:val="22"/>
          <w:u w:val="single"/>
        </w:rPr>
        <w:t>Urgent or High (Emergency) Priority</w:t>
      </w:r>
    </w:p>
    <w:p w:rsidR="004A7445" w:rsidRPr="00571FC3" w:rsidRDefault="004A7445" w:rsidP="008A4B97">
      <w:pPr>
        <w:autoSpaceDE w:val="0"/>
        <w:autoSpaceDN w:val="0"/>
        <w:ind w:left="36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shall analyze and provide an initial assessment for all urgent tickets within 2 hours and high priority tickets within 4 hours of the issue assigned these priorities.  The </w:t>
      </w:r>
      <w:r w:rsidR="0000284B" w:rsidRPr="00571FC3">
        <w:rPr>
          <w:rFonts w:cs="Arial"/>
          <w:szCs w:val="22"/>
        </w:rPr>
        <w:t>Vendor {Contractor}</w:t>
      </w:r>
      <w:r w:rsidRPr="00571FC3">
        <w:rPr>
          <w:rFonts w:cs="Arial"/>
          <w:szCs w:val="22"/>
        </w:rPr>
        <w:t xml:space="preserve"> must first notify DHS-OCSS soon as it is known that an Urgent or High priority problem exists.   Notification is not to be delayed, pending analysis. The assessment is to be communicated to the </w:t>
      </w:r>
      <w:r w:rsidR="00A56ADC" w:rsidRPr="00571FC3">
        <w:rPr>
          <w:rFonts w:cs="Arial"/>
          <w:szCs w:val="22"/>
        </w:rPr>
        <w:t>SCM</w:t>
      </w:r>
      <w:r w:rsidRPr="00571FC3">
        <w:rPr>
          <w:rFonts w:cs="Arial"/>
          <w:szCs w:val="22"/>
        </w:rPr>
        <w:t xml:space="preserve"> and a course of action determined.  Depending on the nature and severity of the issue, DHS-OCSS must be notified and an appropriate communication sent to all NJKiDS users.</w:t>
      </w:r>
    </w:p>
    <w:p w:rsidR="004A7445" w:rsidRPr="00571FC3" w:rsidRDefault="004A7445" w:rsidP="00032ED9">
      <w:pPr>
        <w:autoSpaceDE w:val="0"/>
        <w:autoSpaceDN w:val="0"/>
        <w:rPr>
          <w:rFonts w:cs="Arial"/>
          <w:szCs w:val="22"/>
        </w:rPr>
      </w:pPr>
    </w:p>
    <w:p w:rsidR="004A7445" w:rsidRPr="00571FC3" w:rsidRDefault="004A7445" w:rsidP="008A4B97">
      <w:pPr>
        <w:autoSpaceDE w:val="0"/>
        <w:autoSpaceDN w:val="0"/>
        <w:ind w:left="360"/>
        <w:rPr>
          <w:rFonts w:cs="Arial"/>
          <w:szCs w:val="22"/>
        </w:rPr>
      </w:pPr>
      <w:r w:rsidRPr="00571FC3">
        <w:rPr>
          <w:rFonts w:cs="Arial"/>
          <w:szCs w:val="22"/>
        </w:rPr>
        <w:t xml:space="preserve">Following the initial assessment of urgent and high priority tickets, </w:t>
      </w:r>
      <w:r w:rsidR="00A56ADC" w:rsidRPr="00571FC3">
        <w:rPr>
          <w:rFonts w:cs="Arial"/>
          <w:szCs w:val="22"/>
        </w:rPr>
        <w:t>SCM</w:t>
      </w:r>
      <w:r w:rsidRPr="00571FC3">
        <w:rPr>
          <w:rFonts w:cs="Arial"/>
          <w:szCs w:val="22"/>
        </w:rPr>
        <w:t xml:space="preserve"> will determine if additional research is to be accelerated, and resources brought in to attain a quick resolution.  If an emergency Release is required to correct the issue, the ticket will be escalated to the SMG (Systems</w:t>
      </w:r>
      <w:r w:rsidRPr="00571FC3">
        <w:rPr>
          <w:rFonts w:cs="Arial"/>
          <w:color w:val="FF0000"/>
          <w:szCs w:val="22"/>
        </w:rPr>
        <w:t xml:space="preserve"> </w:t>
      </w:r>
      <w:r w:rsidRPr="00571FC3">
        <w:rPr>
          <w:rFonts w:cs="Arial"/>
          <w:szCs w:val="22"/>
        </w:rPr>
        <w:t>Management Group) for planning and scheduling the Release.</w:t>
      </w:r>
    </w:p>
    <w:p w:rsidR="004A7445" w:rsidRPr="00571FC3" w:rsidRDefault="004A7445" w:rsidP="008A4B97">
      <w:pPr>
        <w:autoSpaceDE w:val="0"/>
        <w:autoSpaceDN w:val="0"/>
        <w:ind w:left="360"/>
        <w:rPr>
          <w:rFonts w:cs="Arial"/>
          <w:szCs w:val="22"/>
        </w:rPr>
      </w:pPr>
    </w:p>
    <w:p w:rsidR="004A7445" w:rsidRPr="00571FC3" w:rsidRDefault="004A7445" w:rsidP="008A4B97">
      <w:pPr>
        <w:autoSpaceDE w:val="0"/>
        <w:autoSpaceDN w:val="0"/>
        <w:ind w:left="360"/>
        <w:rPr>
          <w:rFonts w:cs="Arial"/>
          <w:szCs w:val="22"/>
        </w:rPr>
      </w:pPr>
      <w:r w:rsidRPr="00571FC3">
        <w:rPr>
          <w:rFonts w:cs="Arial"/>
          <w:szCs w:val="22"/>
        </w:rPr>
        <w:t xml:space="preserve">For Urgent or High (Emergency) Priority Tickets, the </w:t>
      </w:r>
      <w:r w:rsidR="0000284B" w:rsidRPr="00571FC3">
        <w:rPr>
          <w:rFonts w:cs="Arial"/>
          <w:szCs w:val="22"/>
        </w:rPr>
        <w:t>Vendor {Contractor}</w:t>
      </w:r>
      <w:r w:rsidRPr="00571FC3">
        <w:rPr>
          <w:rFonts w:cs="Arial"/>
          <w:szCs w:val="22"/>
        </w:rPr>
        <w:t xml:space="preserve"> shall notify the </w:t>
      </w:r>
      <w:r w:rsidR="00A56ADC" w:rsidRPr="00571FC3">
        <w:rPr>
          <w:rFonts w:cs="Arial"/>
          <w:szCs w:val="22"/>
        </w:rPr>
        <w:t>SCM</w:t>
      </w:r>
      <w:r w:rsidRPr="00571FC3">
        <w:rPr>
          <w:rFonts w:cs="Arial"/>
          <w:szCs w:val="22"/>
        </w:rPr>
        <w:t xml:space="preserve"> or designee via telephone or cell phone  immediately.  </w:t>
      </w:r>
    </w:p>
    <w:p w:rsidR="004A7445" w:rsidRPr="00571FC3" w:rsidRDefault="004A7445" w:rsidP="004A7445">
      <w:pPr>
        <w:autoSpaceDE w:val="0"/>
        <w:autoSpaceDN w:val="0"/>
        <w:rPr>
          <w:rFonts w:cs="Arial"/>
          <w:szCs w:val="22"/>
        </w:rPr>
      </w:pPr>
    </w:p>
    <w:p w:rsidR="004A7445" w:rsidRPr="00571FC3" w:rsidRDefault="00A56ADC" w:rsidP="008A4B97">
      <w:pPr>
        <w:pStyle w:val="ListParagraph"/>
        <w:numPr>
          <w:ilvl w:val="0"/>
          <w:numId w:val="148"/>
        </w:numPr>
        <w:autoSpaceDE w:val="0"/>
        <w:autoSpaceDN w:val="0"/>
        <w:rPr>
          <w:rFonts w:cs="Arial"/>
          <w:szCs w:val="22"/>
          <w:u w:val="single"/>
        </w:rPr>
      </w:pPr>
      <w:r w:rsidRPr="00571FC3">
        <w:rPr>
          <w:rFonts w:cs="Arial"/>
          <w:szCs w:val="22"/>
          <w:u w:val="single"/>
        </w:rPr>
        <w:t>M</w:t>
      </w:r>
      <w:r w:rsidR="004A7445" w:rsidRPr="00571FC3">
        <w:rPr>
          <w:rFonts w:cs="Arial"/>
          <w:szCs w:val="22"/>
          <w:u w:val="single"/>
        </w:rPr>
        <w:t>edium and low priority tickets</w:t>
      </w:r>
    </w:p>
    <w:p w:rsidR="004A7445" w:rsidRPr="00B825B1" w:rsidRDefault="004A7445" w:rsidP="008A4B97">
      <w:pPr>
        <w:autoSpaceDE w:val="0"/>
        <w:autoSpaceDN w:val="0"/>
        <w:ind w:left="36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assign</w:t>
      </w:r>
      <w:r>
        <w:rPr>
          <w:rFonts w:cs="Arial"/>
          <w:szCs w:val="22"/>
        </w:rPr>
        <w:t xml:space="preserve"> these tickets</w:t>
      </w:r>
      <w:r w:rsidRPr="00B825B1">
        <w:rPr>
          <w:rFonts w:cs="Arial"/>
          <w:szCs w:val="22"/>
        </w:rPr>
        <w:t xml:space="preserve"> to the Operations Support Group (OSG)</w:t>
      </w:r>
      <w:r w:rsidR="00A56ADC">
        <w:rPr>
          <w:rFonts w:cs="Arial"/>
          <w:szCs w:val="22"/>
        </w:rPr>
        <w:t xml:space="preserve"> for review and resolution.</w:t>
      </w:r>
      <w:r w:rsidRPr="00B825B1">
        <w:rPr>
          <w:rFonts w:cs="Arial"/>
          <w:szCs w:val="22"/>
        </w:rPr>
        <w:t>.</w:t>
      </w:r>
    </w:p>
    <w:p w:rsidR="004A7445" w:rsidRDefault="004A7445" w:rsidP="004A7445">
      <w:pPr>
        <w:autoSpaceDE w:val="0"/>
        <w:autoSpaceDN w:val="0"/>
        <w:rPr>
          <w:rFonts w:cs="Arial"/>
          <w:szCs w:val="22"/>
        </w:rPr>
      </w:pPr>
    </w:p>
    <w:p w:rsidR="004A7445" w:rsidRDefault="004A7445" w:rsidP="004A7445">
      <w:pPr>
        <w:autoSpaceDE w:val="0"/>
        <w:autoSpaceDN w:val="0"/>
        <w:rPr>
          <w:rFonts w:cs="Arial"/>
          <w:szCs w:val="22"/>
        </w:rPr>
      </w:pPr>
      <w:r>
        <w:rPr>
          <w:rFonts w:cs="Arial"/>
          <w:szCs w:val="22"/>
        </w:rPr>
        <w:t xml:space="preserve">In order to ensure that efforts are not duplicated the </w:t>
      </w:r>
      <w:r w:rsidR="0000284B">
        <w:rPr>
          <w:rFonts w:cs="Arial"/>
          <w:szCs w:val="22"/>
        </w:rPr>
        <w:t>Vendor {Contractor}</w:t>
      </w:r>
      <w:r>
        <w:rPr>
          <w:rFonts w:cs="Arial"/>
          <w:szCs w:val="22"/>
        </w:rPr>
        <w:t xml:space="preserve"> must establish a comprehensive knowledge base of frequently asked questions and/or ticket problems resolutions. This knowledge base </w:t>
      </w:r>
      <w:r w:rsidR="00745E6B">
        <w:rPr>
          <w:rFonts w:cs="Arial"/>
          <w:szCs w:val="22"/>
        </w:rPr>
        <w:t xml:space="preserve">shall </w:t>
      </w:r>
      <w:r>
        <w:rPr>
          <w:rFonts w:cs="Arial"/>
          <w:szCs w:val="22"/>
        </w:rPr>
        <w:t xml:space="preserve">include standard operating procedures to ensure Tier 1 help desk staff may adequately respond if any future inquiries/problems are to be received.   </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bCs/>
          <w:szCs w:val="22"/>
          <w:u w:val="single"/>
        </w:rPr>
      </w:pPr>
      <w:r w:rsidRPr="00B825B1">
        <w:rPr>
          <w:rFonts w:cs="Arial"/>
          <w:bCs/>
          <w:szCs w:val="22"/>
          <w:u w:val="single"/>
        </w:rPr>
        <w:t>Help Desk Status Reporting</w:t>
      </w:r>
    </w:p>
    <w:p w:rsidR="004A7445" w:rsidRPr="00B825B1" w:rsidRDefault="004A7445" w:rsidP="004A7445">
      <w:pPr>
        <w:autoSpaceDE w:val="0"/>
        <w:autoSpaceDN w:val="0"/>
        <w:rPr>
          <w:rFonts w:cs="Arial"/>
          <w:szCs w:val="22"/>
        </w:rPr>
      </w:pPr>
    </w:p>
    <w:p w:rsidR="004A7445" w:rsidRPr="00571FC3" w:rsidRDefault="004A7445" w:rsidP="000B7EE7">
      <w:pPr>
        <w:autoSpaceDE w:val="0"/>
        <w:autoSpaceDN w:val="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must provide a monthly </w:t>
      </w:r>
      <w:r>
        <w:rPr>
          <w:rFonts w:cs="Arial"/>
          <w:szCs w:val="22"/>
        </w:rPr>
        <w:t xml:space="preserve">and ad hoc </w:t>
      </w:r>
      <w:r w:rsidRPr="00B825B1">
        <w:rPr>
          <w:rFonts w:cs="Arial"/>
          <w:szCs w:val="22"/>
        </w:rPr>
        <w:t>Help Desk Operations Report</w:t>
      </w:r>
      <w:r>
        <w:rPr>
          <w:rFonts w:cs="Arial"/>
          <w:szCs w:val="22"/>
        </w:rPr>
        <w:t>s as required.</w:t>
      </w:r>
      <w:r w:rsidRPr="00B825B1">
        <w:rPr>
          <w:rFonts w:cs="Arial"/>
          <w:szCs w:val="22"/>
        </w:rPr>
        <w:t xml:space="preserve"> The </w:t>
      </w:r>
      <w:r w:rsidR="0000284B">
        <w:rPr>
          <w:rFonts w:cs="Arial"/>
          <w:szCs w:val="22"/>
        </w:rPr>
        <w:t>Vendor {Contractor}</w:t>
      </w:r>
      <w:r w:rsidRPr="00B825B1">
        <w:rPr>
          <w:rFonts w:cs="Arial"/>
          <w:szCs w:val="22"/>
        </w:rPr>
        <w:t xml:space="preserve"> </w:t>
      </w:r>
      <w:r>
        <w:rPr>
          <w:rFonts w:cs="Arial"/>
          <w:szCs w:val="22"/>
        </w:rPr>
        <w:t>must propose and provide h</w:t>
      </w:r>
      <w:r w:rsidRPr="00B825B1">
        <w:rPr>
          <w:rFonts w:cs="Arial"/>
          <w:szCs w:val="22"/>
        </w:rPr>
        <w:t xml:space="preserve">elp desk staffing after approval of a staffing plan by the </w:t>
      </w:r>
      <w:r>
        <w:rPr>
          <w:rFonts w:cs="Arial"/>
          <w:szCs w:val="22"/>
        </w:rPr>
        <w:t>State</w:t>
      </w:r>
      <w:r w:rsidRPr="00B825B1">
        <w:rPr>
          <w:rFonts w:cs="Arial"/>
          <w:szCs w:val="22"/>
        </w:rPr>
        <w:t xml:space="preserve">. </w:t>
      </w:r>
      <w:r>
        <w:rPr>
          <w:rFonts w:cs="Arial"/>
          <w:szCs w:val="22"/>
        </w:rPr>
        <w:t xml:space="preserve">Because of the </w:t>
      </w:r>
      <w:r w:rsidRPr="00F040E1">
        <w:rPr>
          <w:rFonts w:cs="Arial"/>
          <w:szCs w:val="22"/>
        </w:rPr>
        <w:t>customer service nature of the help desk staff it is required that all help desk personnel hiring be approved by the State Contract Manager</w:t>
      </w:r>
      <w:r w:rsidRPr="00571FC3">
        <w:rPr>
          <w:rFonts w:cs="Arial"/>
          <w:szCs w:val="22"/>
        </w:rPr>
        <w:t xml:space="preserve"> prior to their start of employment or within ten (10) business days of hiring. </w:t>
      </w:r>
      <w:r w:rsidR="00F26058" w:rsidRPr="00571FC3">
        <w:rPr>
          <w:rFonts w:cs="Arial"/>
          <w:szCs w:val="22"/>
        </w:rPr>
        <w:t>SCM approval</w:t>
      </w:r>
      <w:r w:rsidRPr="00571FC3">
        <w:rPr>
          <w:rFonts w:cs="Arial"/>
          <w:szCs w:val="22"/>
        </w:rPr>
        <w:t xml:space="preserve"> is also required for changes in Help Desk personnel.</w:t>
      </w:r>
    </w:p>
    <w:p w:rsidR="004A7445" w:rsidRPr="00571FC3" w:rsidRDefault="004A7445" w:rsidP="004A7445">
      <w:pPr>
        <w:rPr>
          <w:szCs w:val="22"/>
        </w:rPr>
      </w:pPr>
    </w:p>
    <w:p w:rsidR="004A7445" w:rsidRPr="00571FC3" w:rsidRDefault="004A7445" w:rsidP="004A7445">
      <w:pPr>
        <w:autoSpaceDE w:val="0"/>
        <w:autoSpaceDN w:val="0"/>
        <w:adjustRightInd w:val="0"/>
        <w:rPr>
          <w:rFonts w:cs="Arial"/>
          <w:b/>
          <w:color w:val="984806"/>
          <w:szCs w:val="22"/>
        </w:rPr>
      </w:pPr>
      <w:r w:rsidRPr="00571FC3">
        <w:rPr>
          <w:rFonts w:cs="Arial"/>
          <w:b/>
          <w:szCs w:val="22"/>
        </w:rPr>
        <w:t>End User Technical Support</w:t>
      </w:r>
      <w:r w:rsidRPr="00571FC3">
        <w:rPr>
          <w:rFonts w:cs="Arial"/>
          <w:b/>
          <w:color w:val="984806"/>
          <w:szCs w:val="22"/>
        </w:rPr>
        <w:t xml:space="preserve"> </w:t>
      </w:r>
    </w:p>
    <w:p w:rsidR="004A7445" w:rsidRPr="00571FC3" w:rsidRDefault="004A7445" w:rsidP="004A7445">
      <w:pPr>
        <w:autoSpaceDE w:val="0"/>
        <w:autoSpaceDN w:val="0"/>
        <w:adjustRightInd w:val="0"/>
        <w:rPr>
          <w:rFonts w:cs="Arial"/>
          <w:bCs/>
          <w:szCs w:val="22"/>
        </w:rPr>
      </w:pPr>
      <w:r w:rsidRPr="00571FC3">
        <w:rPr>
          <w:rFonts w:cs="Arial"/>
          <w:bCs/>
          <w:szCs w:val="22"/>
        </w:rPr>
        <w:t xml:space="preserve">The </w:t>
      </w:r>
      <w:r w:rsidR="0000284B" w:rsidRPr="00571FC3">
        <w:rPr>
          <w:rFonts w:cs="Arial"/>
          <w:bCs/>
          <w:szCs w:val="22"/>
        </w:rPr>
        <w:t>Vendor {Contractor}</w:t>
      </w:r>
      <w:r w:rsidRPr="00571FC3">
        <w:rPr>
          <w:rFonts w:cs="Arial"/>
          <w:bCs/>
          <w:szCs w:val="22"/>
        </w:rPr>
        <w:t xml:space="preserve"> shall perform/provide the following tasks/deliverables under Help Desk Operations:</w:t>
      </w:r>
    </w:p>
    <w:p w:rsidR="004A7445" w:rsidRPr="00571FC3" w:rsidRDefault="004A7445" w:rsidP="004A7445">
      <w:pPr>
        <w:autoSpaceDE w:val="0"/>
        <w:autoSpaceDN w:val="0"/>
        <w:adjustRightInd w:val="0"/>
        <w:rPr>
          <w:rFonts w:cs="Arial"/>
          <w:b/>
          <w:bCs/>
          <w:szCs w:val="22"/>
        </w:rPr>
      </w:pPr>
    </w:p>
    <w:p w:rsidR="004A7445" w:rsidRPr="009F0281" w:rsidRDefault="004A7445" w:rsidP="004A7445">
      <w:pPr>
        <w:pStyle w:val="ListParagraph"/>
        <w:numPr>
          <w:ilvl w:val="0"/>
          <w:numId w:val="81"/>
        </w:numPr>
        <w:autoSpaceDE w:val="0"/>
        <w:autoSpaceDN w:val="0"/>
        <w:adjustRightInd w:val="0"/>
        <w:rPr>
          <w:rFonts w:cs="Arial"/>
          <w:szCs w:val="22"/>
        </w:rPr>
      </w:pPr>
      <w:r w:rsidRPr="00571FC3">
        <w:rPr>
          <w:rFonts w:cs="Arial"/>
          <w:szCs w:val="22"/>
        </w:rPr>
        <w:t>Functional support – Provide tier-level support relating to basic customer issues; gather as much information as possible from the end user, including</w:t>
      </w:r>
      <w:r>
        <w:rPr>
          <w:rFonts w:cs="Arial"/>
          <w:szCs w:val="22"/>
        </w:rPr>
        <w:t xml:space="preserve"> screen name or report name, error or warning message displayed on screen, any data used by the end user or any sequence of steps used by the end user. This information would be recorded into the issue tracking or issue logging system;</w:t>
      </w:r>
    </w:p>
    <w:p w:rsidR="004A7445" w:rsidRPr="009F0281" w:rsidRDefault="004A7445" w:rsidP="004A7445">
      <w:pPr>
        <w:pStyle w:val="ListParagraph"/>
        <w:numPr>
          <w:ilvl w:val="0"/>
          <w:numId w:val="81"/>
        </w:numPr>
        <w:autoSpaceDE w:val="0"/>
        <w:autoSpaceDN w:val="0"/>
        <w:adjustRightInd w:val="0"/>
        <w:rPr>
          <w:rFonts w:cs="Arial"/>
          <w:szCs w:val="22"/>
        </w:rPr>
      </w:pPr>
      <w:r>
        <w:rPr>
          <w:rFonts w:cs="Arial"/>
          <w:szCs w:val="22"/>
        </w:rPr>
        <w:t>Technical support – Provide troubleshooting assistance to end users such as resolving username and password issues, uninstalling/reinstalling basic software applications, verification of proper hardware and software set up, and assistance with navigating around application menus;</w:t>
      </w:r>
    </w:p>
    <w:p w:rsidR="004A7445" w:rsidRPr="009F0281" w:rsidRDefault="004A7445" w:rsidP="004A7445">
      <w:pPr>
        <w:pStyle w:val="ListParagraph"/>
        <w:numPr>
          <w:ilvl w:val="0"/>
          <w:numId w:val="81"/>
        </w:numPr>
        <w:autoSpaceDE w:val="0"/>
        <w:autoSpaceDN w:val="0"/>
        <w:adjustRightInd w:val="0"/>
        <w:rPr>
          <w:rFonts w:cs="Arial"/>
          <w:szCs w:val="22"/>
        </w:rPr>
      </w:pPr>
      <w:r w:rsidRPr="009F0281">
        <w:rPr>
          <w:rFonts w:cs="Arial"/>
          <w:szCs w:val="22"/>
        </w:rPr>
        <w:t>Informal Training Sessions</w:t>
      </w:r>
      <w:r>
        <w:rPr>
          <w:rFonts w:cs="Arial"/>
          <w:szCs w:val="22"/>
        </w:rPr>
        <w:t>;</w:t>
      </w:r>
    </w:p>
    <w:p w:rsidR="004A7445" w:rsidRPr="009F0281" w:rsidRDefault="004A7445" w:rsidP="004A7445">
      <w:pPr>
        <w:pStyle w:val="ListParagraph"/>
        <w:numPr>
          <w:ilvl w:val="0"/>
          <w:numId w:val="81"/>
        </w:numPr>
        <w:autoSpaceDE w:val="0"/>
        <w:autoSpaceDN w:val="0"/>
        <w:adjustRightInd w:val="0"/>
        <w:rPr>
          <w:rFonts w:cs="Arial"/>
          <w:szCs w:val="22"/>
        </w:rPr>
      </w:pPr>
      <w:r w:rsidRPr="009F0281">
        <w:rPr>
          <w:rFonts w:cs="Arial"/>
          <w:szCs w:val="22"/>
        </w:rPr>
        <w:t>Status Reports</w:t>
      </w:r>
      <w:r>
        <w:rPr>
          <w:rFonts w:cs="Arial"/>
          <w:szCs w:val="22"/>
        </w:rPr>
        <w:t>;</w:t>
      </w:r>
    </w:p>
    <w:p w:rsidR="004A7445" w:rsidRDefault="004A7445" w:rsidP="004A7445">
      <w:pPr>
        <w:pStyle w:val="ListParagraph"/>
        <w:numPr>
          <w:ilvl w:val="0"/>
          <w:numId w:val="81"/>
        </w:numPr>
        <w:autoSpaceDE w:val="0"/>
        <w:autoSpaceDN w:val="0"/>
        <w:adjustRightInd w:val="0"/>
        <w:rPr>
          <w:rFonts w:cs="Arial"/>
          <w:szCs w:val="22"/>
        </w:rPr>
      </w:pPr>
      <w:r w:rsidRPr="009F0281">
        <w:rPr>
          <w:rFonts w:cs="Arial"/>
          <w:szCs w:val="22"/>
        </w:rPr>
        <w:t>Technical Interchange Meetings</w:t>
      </w:r>
      <w:r>
        <w:rPr>
          <w:rFonts w:cs="Arial"/>
          <w:szCs w:val="22"/>
        </w:rPr>
        <w:t>;</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lastRenderedPageBreak/>
        <w:t>Develop and provide a Helpdesk Operations Plan within thirty (30) calendar days.  This should include comprehensive operational procedures to provide the highest level of customer support;</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Establish and maintain quality assurance procedures to ensure exceptional customer service is provided; and</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Knowledge base development and maintenance.</w:t>
      </w:r>
    </w:p>
    <w:p w:rsidR="004A7445" w:rsidRPr="00933100" w:rsidRDefault="004A7445" w:rsidP="004A7445">
      <w:pPr>
        <w:autoSpaceDE w:val="0"/>
        <w:autoSpaceDN w:val="0"/>
        <w:adjustRightInd w:val="0"/>
        <w:rPr>
          <w:rFonts w:cs="Arial"/>
          <w:szCs w:val="22"/>
        </w:rPr>
      </w:pPr>
    </w:p>
    <w:p w:rsidR="004A7445" w:rsidRPr="00933100" w:rsidRDefault="004A7445" w:rsidP="004A7445">
      <w:pPr>
        <w:autoSpaceDE w:val="0"/>
        <w:autoSpaceDN w:val="0"/>
        <w:adjustRightInd w:val="0"/>
        <w:rPr>
          <w:rFonts w:cs="Arial"/>
          <w:b/>
          <w:bCs/>
          <w:szCs w:val="22"/>
        </w:rPr>
      </w:pPr>
      <w:r w:rsidRPr="00933100">
        <w:rPr>
          <w:rFonts w:cs="Arial"/>
          <w:b/>
          <w:bCs/>
          <w:szCs w:val="22"/>
        </w:rPr>
        <w:t>Performance Metrics</w:t>
      </w:r>
      <w:r>
        <w:rPr>
          <w:rFonts w:cs="Arial"/>
          <w:b/>
          <w:bCs/>
          <w:szCs w:val="22"/>
        </w:rPr>
        <w:t>:</w:t>
      </w:r>
    </w:p>
    <w:p w:rsidR="004A7445" w:rsidRPr="00571FC3" w:rsidRDefault="004A7445" w:rsidP="004A7445">
      <w:pPr>
        <w:pStyle w:val="ListParagraph"/>
        <w:numPr>
          <w:ilvl w:val="0"/>
          <w:numId w:val="82"/>
        </w:numPr>
        <w:autoSpaceDE w:val="0"/>
        <w:autoSpaceDN w:val="0"/>
        <w:adjustRightInd w:val="0"/>
        <w:rPr>
          <w:rFonts w:cs="Arial"/>
          <w:szCs w:val="22"/>
        </w:rPr>
      </w:pPr>
      <w:r w:rsidRPr="00F040E1">
        <w:rPr>
          <w:rFonts w:cs="Arial"/>
          <w:szCs w:val="22"/>
        </w:rPr>
        <w:t>All help desk tickets are addressed in a timely and complete manner as agreed upon with the S</w:t>
      </w:r>
      <w:r w:rsidR="00F040E1" w:rsidRPr="00F040E1">
        <w:rPr>
          <w:rFonts w:cs="Arial"/>
          <w:szCs w:val="22"/>
        </w:rPr>
        <w:t>CM</w:t>
      </w:r>
      <w:r w:rsidRPr="00F040E1">
        <w:rPr>
          <w:rFonts w:cs="Arial"/>
          <w:szCs w:val="22"/>
        </w:rPr>
        <w:t>;</w:t>
      </w:r>
      <w:r w:rsidRPr="00336386">
        <w:rPr>
          <w:rFonts w:cs="Arial"/>
          <w:szCs w:val="22"/>
        </w:rPr>
        <w:t xml:space="preserve"> </w:t>
      </w:r>
    </w:p>
    <w:p w:rsidR="004A7445" w:rsidRDefault="004A7445" w:rsidP="004A7445">
      <w:pPr>
        <w:pStyle w:val="ListParagraph"/>
        <w:numPr>
          <w:ilvl w:val="0"/>
          <w:numId w:val="82"/>
        </w:numPr>
        <w:autoSpaceDE w:val="0"/>
        <w:autoSpaceDN w:val="0"/>
        <w:adjustRightInd w:val="0"/>
        <w:rPr>
          <w:rFonts w:cs="Arial"/>
          <w:szCs w:val="22"/>
        </w:rPr>
      </w:pPr>
      <w:r w:rsidRPr="00F219AA">
        <w:rPr>
          <w:rFonts w:cs="Arial"/>
          <w:szCs w:val="22"/>
        </w:rPr>
        <w:t xml:space="preserve">Staffing and support </w:t>
      </w:r>
      <w:r>
        <w:rPr>
          <w:rFonts w:cs="Arial"/>
          <w:szCs w:val="22"/>
        </w:rPr>
        <w:t>must be</w:t>
      </w:r>
      <w:r w:rsidRPr="00F219AA">
        <w:rPr>
          <w:rFonts w:cs="Arial"/>
          <w:szCs w:val="22"/>
        </w:rPr>
        <w:t xml:space="preserve"> provided for all operating hours</w:t>
      </w:r>
      <w:r>
        <w:rPr>
          <w:rFonts w:cs="Arial"/>
          <w:szCs w:val="22"/>
        </w:rPr>
        <w:t xml:space="preserve">; and </w:t>
      </w:r>
    </w:p>
    <w:p w:rsidR="004A7445" w:rsidRPr="00252946" w:rsidRDefault="004A7445" w:rsidP="004A7445">
      <w:pPr>
        <w:pStyle w:val="ListParagraph"/>
        <w:numPr>
          <w:ilvl w:val="0"/>
          <w:numId w:val="82"/>
        </w:numPr>
        <w:autoSpaceDE w:val="0"/>
        <w:autoSpaceDN w:val="0"/>
        <w:adjustRightInd w:val="0"/>
        <w:rPr>
          <w:rFonts w:cs="Arial"/>
          <w:szCs w:val="22"/>
        </w:rPr>
      </w:pPr>
      <w:r w:rsidRPr="00252946">
        <w:rPr>
          <w:rFonts w:cs="Arial"/>
          <w:szCs w:val="22"/>
        </w:rPr>
        <w:t>First level resolution rate of 75% with an increase of 2% each year.</w:t>
      </w:r>
    </w:p>
    <w:p w:rsidR="00EF1250" w:rsidRDefault="00EF1250" w:rsidP="004A7445"/>
    <w:p w:rsidR="00EF1250" w:rsidRDefault="00EF1250" w:rsidP="00EF1250">
      <w:pPr>
        <w:pStyle w:val="Heading3"/>
      </w:pPr>
      <w:bookmarkStart w:id="107" w:name="_Toc478975884"/>
      <w:r>
        <w:t>technical operations and infrastructure support</w:t>
      </w:r>
      <w:bookmarkEnd w:id="107"/>
    </w:p>
    <w:p w:rsidR="00EF1250" w:rsidRPr="00EF1250" w:rsidRDefault="00EF1250" w:rsidP="00EF1250"/>
    <w:p w:rsidR="00EF1250" w:rsidRPr="00BA4AF2" w:rsidRDefault="00EF1250" w:rsidP="00EF1250">
      <w:pPr>
        <w:pStyle w:val="Footer"/>
        <w:rPr>
          <w:rFonts w:cs="Arial"/>
          <w:sz w:val="22"/>
          <w:szCs w:val="22"/>
        </w:rPr>
      </w:pPr>
      <w:r w:rsidRPr="00BA4AF2">
        <w:rPr>
          <w:rFonts w:cs="Arial"/>
          <w:sz w:val="22"/>
          <w:szCs w:val="22"/>
        </w:rPr>
        <w:t xml:space="preserve">The </w:t>
      </w:r>
      <w:r w:rsidR="0000284B">
        <w:rPr>
          <w:rFonts w:cs="Arial"/>
          <w:sz w:val="22"/>
          <w:szCs w:val="22"/>
        </w:rPr>
        <w:t>Vendor {Contractor}</w:t>
      </w:r>
      <w:r w:rsidRPr="00BA4AF2">
        <w:rPr>
          <w:rFonts w:cs="Arial"/>
          <w:sz w:val="22"/>
          <w:szCs w:val="22"/>
        </w:rPr>
        <w:t xml:space="preserve"> shall provide technical operations and infr</w:t>
      </w:r>
      <w:r>
        <w:rPr>
          <w:rFonts w:cs="Arial"/>
          <w:sz w:val="22"/>
          <w:szCs w:val="22"/>
        </w:rPr>
        <w:t xml:space="preserve">astructure support services. </w:t>
      </w:r>
      <w:r w:rsidRPr="00BA4AF2">
        <w:rPr>
          <w:rFonts w:cs="Arial"/>
          <w:sz w:val="22"/>
          <w:szCs w:val="22"/>
        </w:rPr>
        <w:t>These include Application builds, con</w:t>
      </w:r>
      <w:r>
        <w:rPr>
          <w:rFonts w:cs="Arial"/>
          <w:sz w:val="22"/>
          <w:szCs w:val="22"/>
        </w:rPr>
        <w:t>figuration changes, performance-</w:t>
      </w:r>
      <w:r w:rsidRPr="00BA4AF2">
        <w:rPr>
          <w:rFonts w:cs="Arial"/>
          <w:sz w:val="22"/>
          <w:szCs w:val="22"/>
        </w:rPr>
        <w:t>related changes, and any other inf</w:t>
      </w:r>
      <w:r>
        <w:rPr>
          <w:rFonts w:cs="Arial"/>
          <w:sz w:val="22"/>
          <w:szCs w:val="22"/>
        </w:rPr>
        <w:t xml:space="preserve">rastructure changes. </w:t>
      </w:r>
      <w:r w:rsidRPr="00BA4AF2">
        <w:rPr>
          <w:rFonts w:cs="Arial"/>
          <w:sz w:val="22"/>
          <w:szCs w:val="22"/>
        </w:rPr>
        <w:t xml:space="preserve">The </w:t>
      </w:r>
      <w:r w:rsidR="0000284B">
        <w:rPr>
          <w:rFonts w:cs="Arial"/>
          <w:sz w:val="22"/>
          <w:szCs w:val="22"/>
        </w:rPr>
        <w:t>Vendor {Contractor}</w:t>
      </w:r>
      <w:r w:rsidRPr="00BA4AF2">
        <w:rPr>
          <w:rFonts w:cs="Arial"/>
          <w:sz w:val="22"/>
          <w:szCs w:val="22"/>
        </w:rPr>
        <w:t xml:space="preserve"> shall also be responsible for the overall application and system performance monitoring to meet performance metrics defined by the State.  </w:t>
      </w:r>
    </w:p>
    <w:p w:rsidR="00EF1250" w:rsidRPr="00BA4AF2" w:rsidRDefault="00EF1250" w:rsidP="00EF1250">
      <w:pPr>
        <w:pStyle w:val="Footer"/>
        <w:rPr>
          <w:rFonts w:cs="Arial"/>
          <w:sz w:val="22"/>
          <w:szCs w:val="22"/>
        </w:rPr>
      </w:pPr>
    </w:p>
    <w:p w:rsidR="00EF1250" w:rsidRPr="00BA4AF2" w:rsidRDefault="00EF1250" w:rsidP="00EF1250">
      <w:pPr>
        <w:pStyle w:val="Footer"/>
        <w:rPr>
          <w:rFonts w:cs="Arial"/>
          <w:sz w:val="22"/>
          <w:szCs w:val="22"/>
        </w:rPr>
      </w:pPr>
      <w:r w:rsidRPr="00BA4AF2">
        <w:rPr>
          <w:rFonts w:cs="Arial"/>
          <w:sz w:val="22"/>
          <w:szCs w:val="22"/>
        </w:rPr>
        <w:t>A general note regarding administration and ownership of infrastructure: Only State staff will administer and be responsible for providing all services for systems beyon</w:t>
      </w:r>
      <w:r>
        <w:rPr>
          <w:rFonts w:cs="Arial"/>
          <w:sz w:val="22"/>
          <w:szCs w:val="22"/>
        </w:rPr>
        <w:t xml:space="preserve">d the Development Environment. </w:t>
      </w:r>
      <w:r w:rsidRPr="00BA4AF2">
        <w:rPr>
          <w:rFonts w:cs="Arial"/>
          <w:sz w:val="22"/>
          <w:szCs w:val="22"/>
        </w:rPr>
        <w:t>This includes UAT,</w:t>
      </w:r>
      <w:r>
        <w:rPr>
          <w:rFonts w:cs="Arial"/>
          <w:sz w:val="22"/>
          <w:szCs w:val="22"/>
        </w:rPr>
        <w:t xml:space="preserve"> </w:t>
      </w:r>
      <w:r w:rsidRPr="00BA4AF2">
        <w:rPr>
          <w:rFonts w:cs="Arial"/>
          <w:sz w:val="22"/>
          <w:szCs w:val="22"/>
        </w:rPr>
        <w:t>Staging,</w:t>
      </w:r>
      <w:r>
        <w:rPr>
          <w:rFonts w:cs="Arial"/>
          <w:sz w:val="22"/>
          <w:szCs w:val="22"/>
        </w:rPr>
        <w:t xml:space="preserve"> </w:t>
      </w:r>
      <w:r w:rsidRPr="00BA4AF2">
        <w:rPr>
          <w:rFonts w:cs="Arial"/>
          <w:sz w:val="22"/>
          <w:szCs w:val="22"/>
        </w:rPr>
        <w:t>Training, Production, and DR Environm</w:t>
      </w:r>
      <w:r>
        <w:rPr>
          <w:rFonts w:cs="Arial"/>
          <w:sz w:val="22"/>
          <w:szCs w:val="22"/>
        </w:rPr>
        <w:t xml:space="preserve">ents.  </w:t>
      </w:r>
      <w:r w:rsidR="0000284B">
        <w:rPr>
          <w:rFonts w:cs="Arial"/>
          <w:sz w:val="22"/>
          <w:szCs w:val="22"/>
        </w:rPr>
        <w:t>Vendor {Contractor}</w:t>
      </w:r>
      <w:r>
        <w:rPr>
          <w:rFonts w:cs="Arial"/>
          <w:sz w:val="22"/>
          <w:szCs w:val="22"/>
        </w:rPr>
        <w:t xml:space="preserve"> shall provide </w:t>
      </w:r>
      <w:r w:rsidRPr="00BA4AF2">
        <w:rPr>
          <w:rFonts w:cs="Arial"/>
          <w:sz w:val="22"/>
          <w:szCs w:val="22"/>
        </w:rPr>
        <w:t xml:space="preserve">all support and operations in the Development environment as well as be responsible to provide </w:t>
      </w:r>
      <w:r>
        <w:rPr>
          <w:rFonts w:cs="Arial"/>
          <w:sz w:val="22"/>
          <w:szCs w:val="22"/>
        </w:rPr>
        <w:t xml:space="preserve">detailed </w:t>
      </w:r>
      <w:r w:rsidRPr="00BA4AF2">
        <w:rPr>
          <w:rFonts w:cs="Arial"/>
          <w:sz w:val="22"/>
          <w:szCs w:val="22"/>
        </w:rPr>
        <w:t xml:space="preserve">deployment </w:t>
      </w:r>
      <w:r>
        <w:rPr>
          <w:rFonts w:cs="Arial"/>
          <w:sz w:val="22"/>
          <w:szCs w:val="22"/>
        </w:rPr>
        <w:t xml:space="preserve">packages and </w:t>
      </w:r>
      <w:r w:rsidRPr="00BA4AF2">
        <w:rPr>
          <w:rFonts w:cs="Arial"/>
          <w:sz w:val="22"/>
          <w:szCs w:val="22"/>
        </w:rPr>
        <w:t>instructions to move changes forward in other environments</w:t>
      </w:r>
      <w:r>
        <w:rPr>
          <w:rFonts w:cs="Arial"/>
          <w:sz w:val="22"/>
          <w:szCs w:val="22"/>
        </w:rPr>
        <w:t xml:space="preserve">, including any modifications to system parameters. The </w:t>
      </w:r>
      <w:r w:rsidR="0000284B">
        <w:rPr>
          <w:rFonts w:cs="Arial"/>
          <w:sz w:val="22"/>
          <w:szCs w:val="22"/>
        </w:rPr>
        <w:t>Vendor {Contractor}</w:t>
      </w:r>
      <w:r>
        <w:rPr>
          <w:rFonts w:cs="Arial"/>
          <w:sz w:val="22"/>
          <w:szCs w:val="22"/>
        </w:rPr>
        <w:t xml:space="preserve"> must also provide support in all environments as defined below.</w:t>
      </w:r>
    </w:p>
    <w:p w:rsidR="00EF1250" w:rsidRPr="008F49A9" w:rsidRDefault="00EF1250" w:rsidP="00EF1250">
      <w:pPr>
        <w:pStyle w:val="Footer"/>
        <w:rPr>
          <w:rFonts w:cs="Arial"/>
          <w:color w:val="984806"/>
          <w:sz w:val="22"/>
          <w:szCs w:val="22"/>
        </w:rPr>
      </w:pPr>
    </w:p>
    <w:p w:rsidR="00EF1250" w:rsidRDefault="00EF1250" w:rsidP="00EF1250">
      <w:pPr>
        <w:pStyle w:val="Footer"/>
        <w:rPr>
          <w:rFonts w:cs="Arial"/>
          <w:bCs/>
          <w:sz w:val="22"/>
          <w:szCs w:val="22"/>
        </w:rPr>
      </w:pPr>
      <w:r w:rsidRPr="008A5567">
        <w:rPr>
          <w:rFonts w:cs="Arial"/>
          <w:bCs/>
          <w:sz w:val="22"/>
          <w:szCs w:val="22"/>
        </w:rPr>
        <w:t xml:space="preserve">The </w:t>
      </w:r>
      <w:r w:rsidR="0000284B">
        <w:rPr>
          <w:rFonts w:cs="Arial"/>
          <w:bCs/>
          <w:sz w:val="22"/>
          <w:szCs w:val="22"/>
        </w:rPr>
        <w:t>Vendor {Contractor}</w:t>
      </w:r>
      <w:r w:rsidRPr="008A5567">
        <w:rPr>
          <w:rFonts w:cs="Arial"/>
          <w:bCs/>
          <w:sz w:val="22"/>
          <w:szCs w:val="22"/>
        </w:rPr>
        <w:t xml:space="preserve"> shall perform/provide the following Tasks/Deliverables under Technical Operations and Infrastructure Support</w:t>
      </w:r>
      <w:r w:rsidR="00FE5DDD">
        <w:rPr>
          <w:rFonts w:cs="Arial"/>
          <w:bCs/>
          <w:sz w:val="22"/>
          <w:szCs w:val="22"/>
        </w:rPr>
        <w:t>.</w:t>
      </w:r>
    </w:p>
    <w:p w:rsidR="00EF1250" w:rsidRPr="008F49A9" w:rsidRDefault="00EF1250" w:rsidP="00EF1250">
      <w:pPr>
        <w:pStyle w:val="Footer"/>
        <w:rPr>
          <w:rFonts w:cs="Arial"/>
          <w:color w:val="984806"/>
          <w:sz w:val="22"/>
          <w:szCs w:val="22"/>
        </w:rPr>
      </w:pPr>
    </w:p>
    <w:p w:rsidR="00EF1250" w:rsidRDefault="00EF1250" w:rsidP="00EF1250">
      <w:pPr>
        <w:pStyle w:val="Footer"/>
        <w:rPr>
          <w:rFonts w:cs="Arial"/>
          <w:sz w:val="22"/>
          <w:szCs w:val="22"/>
        </w:rPr>
      </w:pPr>
      <w:r w:rsidRPr="00BA4AF2">
        <w:rPr>
          <w:rFonts w:cs="Arial"/>
          <w:sz w:val="22"/>
          <w:szCs w:val="22"/>
        </w:rPr>
        <w:t>Technical Operations includes the following activities:</w:t>
      </w:r>
    </w:p>
    <w:p w:rsidR="00FE5DDD" w:rsidRDefault="00FE5DDD" w:rsidP="00EF1250">
      <w:pPr>
        <w:pStyle w:val="Footer"/>
        <w:rPr>
          <w:rFonts w:cs="Arial"/>
          <w:sz w:val="22"/>
          <w:szCs w:val="22"/>
        </w:rPr>
      </w:pP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System Administration – this includes the administration of all development servers within the NJKiDS infrastructure – Web, Application (WebSphere), Database, Interface servers, Autosys, load balancers, and any other components;</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Database Administration –  Besides the standard administrative tasks related to the Database, also provide Database expertise with respect to system changes, upgrades, PL/SQL programming and tuning;</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Technical Support – this includes all aspects of Operations from Help desk tickets to Staff support to system monitoring;</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System Monitoring – this includes overall system monitoring and performance management. Monitor, identify and resolve any system related tickets while continuing to ensure all system performance metrics are met;</w:t>
      </w:r>
      <w:r>
        <w:rPr>
          <w:rFonts w:cs="Arial"/>
          <w:sz w:val="22"/>
          <w:szCs w:val="22"/>
        </w:rPr>
        <w:t xml:space="preserve"> and</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Security Operations – this includes operational tasks as defined in the Security Plan as well as tasks related to State security operations. Examples include research/resolution of any security findings/reports, assistance with security audits, or technical projects related to security tools such as data masking.</w:t>
      </w:r>
    </w:p>
    <w:p w:rsidR="00EF1250" w:rsidRPr="002E45CF" w:rsidRDefault="00EF1250" w:rsidP="00EF1250">
      <w:pPr>
        <w:pStyle w:val="Footer"/>
        <w:rPr>
          <w:rFonts w:cs="Arial"/>
          <w:sz w:val="22"/>
          <w:szCs w:val="22"/>
        </w:rPr>
      </w:pPr>
    </w:p>
    <w:p w:rsidR="00EF1250" w:rsidRDefault="00EF1250" w:rsidP="00EF1250">
      <w:pPr>
        <w:pStyle w:val="Footer"/>
        <w:rPr>
          <w:rFonts w:cs="Arial"/>
          <w:sz w:val="22"/>
          <w:szCs w:val="22"/>
        </w:rPr>
      </w:pPr>
      <w:r w:rsidRPr="002E45CF">
        <w:rPr>
          <w:rFonts w:cs="Arial"/>
          <w:sz w:val="22"/>
          <w:szCs w:val="22"/>
        </w:rPr>
        <w:t xml:space="preserve">Infrastructure support includes various aspects of </w:t>
      </w:r>
      <w:r w:rsidRPr="002D5DEE">
        <w:rPr>
          <w:rFonts w:cs="Arial"/>
          <w:sz w:val="22"/>
          <w:szCs w:val="22"/>
        </w:rPr>
        <w:t>maintenance</w:t>
      </w:r>
      <w:r w:rsidRPr="002E45CF">
        <w:rPr>
          <w:rFonts w:cs="Arial"/>
          <w:sz w:val="22"/>
          <w:szCs w:val="22"/>
        </w:rPr>
        <w:t xml:space="preserve"> and operations:</w:t>
      </w:r>
    </w:p>
    <w:p w:rsidR="00FE5DDD" w:rsidRDefault="00FE5DDD" w:rsidP="00EF1250">
      <w:pPr>
        <w:pStyle w:val="Footer"/>
        <w:rPr>
          <w:rFonts w:cs="Arial"/>
          <w:sz w:val="22"/>
          <w:szCs w:val="22"/>
        </w:rPr>
      </w:pPr>
    </w:p>
    <w:p w:rsidR="00EF1250" w:rsidRPr="00571FC3" w:rsidRDefault="00EF1250" w:rsidP="00EF1250">
      <w:pPr>
        <w:pStyle w:val="Footer"/>
        <w:numPr>
          <w:ilvl w:val="0"/>
          <w:numId w:val="85"/>
        </w:numPr>
        <w:tabs>
          <w:tab w:val="clear" w:pos="4320"/>
          <w:tab w:val="clear" w:pos="8640"/>
        </w:tabs>
        <w:rPr>
          <w:rFonts w:cs="Arial"/>
          <w:sz w:val="22"/>
          <w:szCs w:val="22"/>
        </w:rPr>
      </w:pPr>
      <w:r w:rsidRPr="00B07D99">
        <w:rPr>
          <w:rFonts w:cs="Arial"/>
          <w:sz w:val="22"/>
          <w:szCs w:val="22"/>
        </w:rPr>
        <w:t xml:space="preserve">NJKiDS Infrastructure Support – this involves support and troubleshooting of all the NJKiDS Environments (Development, System test, UAT, Staging, Production, and Disaster Recovery).  Even though administration and ownership of UAT and Production </w:t>
      </w:r>
      <w:r w:rsidRPr="00B07D99">
        <w:rPr>
          <w:rFonts w:cs="Arial"/>
          <w:sz w:val="22"/>
          <w:szCs w:val="22"/>
        </w:rPr>
        <w:lastRenderedPageBreak/>
        <w:t xml:space="preserve">Environments may be limited to State Staff, the </w:t>
      </w:r>
      <w:r w:rsidR="0000284B">
        <w:rPr>
          <w:rFonts w:cs="Arial"/>
          <w:sz w:val="22"/>
          <w:szCs w:val="22"/>
        </w:rPr>
        <w:t>Vendor {Contractor}</w:t>
      </w:r>
      <w:r w:rsidRPr="00B07D99">
        <w:rPr>
          <w:rFonts w:cs="Arial"/>
          <w:sz w:val="22"/>
          <w:szCs w:val="22"/>
        </w:rPr>
        <w:t xml:space="preserve"> is still expected to provide timely and </w:t>
      </w:r>
      <w:r w:rsidRPr="00336386">
        <w:rPr>
          <w:rFonts w:cs="Arial"/>
          <w:sz w:val="22"/>
          <w:szCs w:val="22"/>
        </w:rPr>
        <w:t>comprehensive support of all environments;</w:t>
      </w:r>
    </w:p>
    <w:p w:rsidR="00EF1250" w:rsidRPr="00571FC3" w:rsidRDefault="00EF1250" w:rsidP="00EF1250">
      <w:pPr>
        <w:pStyle w:val="Footer"/>
        <w:numPr>
          <w:ilvl w:val="0"/>
          <w:numId w:val="85"/>
        </w:numPr>
        <w:tabs>
          <w:tab w:val="clear" w:pos="4320"/>
          <w:tab w:val="clear" w:pos="8640"/>
        </w:tabs>
        <w:rPr>
          <w:rFonts w:cs="Arial"/>
          <w:sz w:val="22"/>
          <w:szCs w:val="22"/>
        </w:rPr>
      </w:pPr>
      <w:r w:rsidRPr="00571FC3">
        <w:rPr>
          <w:rFonts w:cs="Arial"/>
          <w:sz w:val="22"/>
          <w:szCs w:val="22"/>
        </w:rPr>
        <w:t xml:space="preserve">Tools Support – </w:t>
      </w:r>
      <w:r w:rsidR="0000284B" w:rsidRPr="00571FC3">
        <w:rPr>
          <w:rFonts w:cs="Arial"/>
          <w:sz w:val="22"/>
          <w:szCs w:val="22"/>
        </w:rPr>
        <w:t>Vendor {Contractor}</w:t>
      </w:r>
      <w:r w:rsidRPr="00571FC3">
        <w:rPr>
          <w:rFonts w:cs="Arial"/>
          <w:sz w:val="22"/>
          <w:szCs w:val="22"/>
        </w:rPr>
        <w:t xml:space="preserve"> must provide support of all system development tools </w:t>
      </w:r>
      <w:r w:rsidR="00745E6B" w:rsidRPr="00571FC3">
        <w:rPr>
          <w:rFonts w:cs="Arial"/>
          <w:sz w:val="22"/>
          <w:szCs w:val="22"/>
        </w:rPr>
        <w:t xml:space="preserve">currently </w:t>
      </w:r>
      <w:r w:rsidRPr="00571FC3">
        <w:rPr>
          <w:rFonts w:cs="Arial"/>
          <w:sz w:val="22"/>
          <w:szCs w:val="22"/>
        </w:rPr>
        <w:t xml:space="preserve">utilized by the project. Many of the tools may reside on State systems, however, operations is still the responsibility of the </w:t>
      </w:r>
      <w:r w:rsidR="0000284B" w:rsidRPr="00571FC3">
        <w:rPr>
          <w:rFonts w:cs="Arial"/>
          <w:sz w:val="22"/>
          <w:szCs w:val="22"/>
        </w:rPr>
        <w:t>Vendor {Contractor}</w:t>
      </w:r>
      <w:r w:rsidRPr="00571FC3">
        <w:rPr>
          <w:rFonts w:cs="Arial"/>
          <w:sz w:val="22"/>
          <w:szCs w:val="22"/>
        </w:rPr>
        <w:t>:</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IBM Rational ClearCase Repository as well as the back-up and maintenance thereof</w:t>
      </w:r>
      <w:r w:rsidR="0000284B" w:rsidRPr="00571FC3">
        <w:rPr>
          <w:rFonts w:cs="Arial"/>
          <w:sz w:val="22"/>
          <w:szCs w:val="22"/>
        </w:rPr>
        <w:t>;</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Interface of the IBM Rational ClearQuest tool</w:t>
      </w:r>
      <w:r w:rsidR="0000284B" w:rsidRPr="00571FC3">
        <w:rPr>
          <w:rFonts w:cs="Arial"/>
          <w:sz w:val="22"/>
          <w:szCs w:val="22"/>
        </w:rPr>
        <w:t>; and</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IBM Rational Portfolio Management (RPM) tool</w:t>
      </w:r>
      <w:r w:rsidR="0000284B" w:rsidRPr="00571FC3">
        <w:rPr>
          <w:rFonts w:cs="Arial"/>
          <w:sz w:val="22"/>
          <w:szCs w:val="22"/>
        </w:rPr>
        <w:t>;</w:t>
      </w:r>
    </w:p>
    <w:p w:rsidR="00EF1250" w:rsidRPr="00571FC3" w:rsidRDefault="00EF1250" w:rsidP="00EF1250">
      <w:pPr>
        <w:pStyle w:val="Footer"/>
        <w:numPr>
          <w:ilvl w:val="0"/>
          <w:numId w:val="87"/>
        </w:numPr>
        <w:tabs>
          <w:tab w:val="clear" w:pos="4320"/>
          <w:tab w:val="clear" w:pos="8640"/>
          <w:tab w:val="left" w:pos="720"/>
        </w:tabs>
        <w:ind w:left="720"/>
        <w:rPr>
          <w:rFonts w:cs="Arial"/>
          <w:sz w:val="22"/>
          <w:szCs w:val="22"/>
        </w:rPr>
      </w:pPr>
      <w:r w:rsidRPr="00571FC3">
        <w:rPr>
          <w:rFonts w:cs="Arial"/>
          <w:sz w:val="22"/>
          <w:szCs w:val="22"/>
        </w:rPr>
        <w:t xml:space="preserve">Site Support – this involves all aspects of </w:t>
      </w:r>
      <w:r w:rsidR="0000284B" w:rsidRPr="00571FC3">
        <w:rPr>
          <w:rFonts w:cs="Arial"/>
          <w:sz w:val="22"/>
          <w:szCs w:val="22"/>
        </w:rPr>
        <w:t>Vendor {Contractor}</w:t>
      </w:r>
      <w:r w:rsidRPr="00571FC3">
        <w:rPr>
          <w:rFonts w:cs="Arial"/>
          <w:sz w:val="22"/>
          <w:szCs w:val="22"/>
        </w:rPr>
        <w:t xml:space="preserve"> Operations inclusive of all integration points to the State. The </w:t>
      </w:r>
      <w:r w:rsidR="0000284B" w:rsidRPr="00571FC3">
        <w:rPr>
          <w:rFonts w:cs="Arial"/>
          <w:sz w:val="22"/>
          <w:szCs w:val="22"/>
        </w:rPr>
        <w:t>Vendor {Contractor}</w:t>
      </w:r>
      <w:r w:rsidRPr="00571FC3">
        <w:rPr>
          <w:rFonts w:cs="Arial"/>
          <w:sz w:val="22"/>
          <w:szCs w:val="22"/>
        </w:rPr>
        <w:t xml:space="preserve"> must provide their own infrastructure to support operations – network, e-mail, file servers, print servers, etc.; and</w:t>
      </w:r>
    </w:p>
    <w:p w:rsidR="00EF1250" w:rsidRPr="00571FC3" w:rsidRDefault="00EF1250" w:rsidP="00EF1250">
      <w:pPr>
        <w:pStyle w:val="Footer"/>
        <w:numPr>
          <w:ilvl w:val="0"/>
          <w:numId w:val="86"/>
        </w:numPr>
        <w:tabs>
          <w:tab w:val="clear" w:pos="4320"/>
          <w:tab w:val="clear" w:pos="8640"/>
        </w:tabs>
        <w:ind w:left="720"/>
        <w:rPr>
          <w:rFonts w:cs="Arial"/>
          <w:sz w:val="22"/>
          <w:szCs w:val="22"/>
        </w:rPr>
      </w:pPr>
      <w:r w:rsidRPr="00571FC3">
        <w:rPr>
          <w:rFonts w:cs="Arial"/>
          <w:sz w:val="22"/>
          <w:szCs w:val="22"/>
        </w:rPr>
        <w:t xml:space="preserve">Infrastructure Continuity Support - For data or services that are maintained outside of State-managed infrastructure, the </w:t>
      </w:r>
      <w:r w:rsidR="0000284B" w:rsidRPr="00571FC3">
        <w:rPr>
          <w:rFonts w:cs="Arial"/>
          <w:sz w:val="22"/>
          <w:szCs w:val="22"/>
        </w:rPr>
        <w:t>Vendor {Contractor}</w:t>
      </w:r>
      <w:r w:rsidRPr="00571FC3">
        <w:rPr>
          <w:rFonts w:cs="Arial"/>
          <w:sz w:val="22"/>
          <w:szCs w:val="22"/>
        </w:rPr>
        <w:t xml:space="preserve"> must provide availability and backup to maintain continuity at all times.</w:t>
      </w:r>
    </w:p>
    <w:p w:rsidR="004F5000" w:rsidRPr="00571FC3" w:rsidRDefault="004F5000" w:rsidP="00EF1250">
      <w:pPr>
        <w:rPr>
          <w:color w:val="1F497D"/>
          <w:szCs w:val="22"/>
          <w:lang w:eastAsia="x-none"/>
        </w:rPr>
      </w:pPr>
    </w:p>
    <w:p w:rsidR="00EF1250" w:rsidRPr="00571FC3" w:rsidRDefault="00EF1250" w:rsidP="00EF1250">
      <w:pPr>
        <w:autoSpaceDE w:val="0"/>
        <w:autoSpaceDN w:val="0"/>
        <w:adjustRightInd w:val="0"/>
        <w:rPr>
          <w:rFonts w:cs="Arial"/>
          <w:b/>
          <w:bCs/>
          <w:szCs w:val="22"/>
        </w:rPr>
      </w:pPr>
      <w:r w:rsidRPr="00571FC3">
        <w:rPr>
          <w:rFonts w:cs="Arial"/>
          <w:b/>
          <w:bCs/>
          <w:szCs w:val="22"/>
        </w:rPr>
        <w:t>Performance Metrics:</w:t>
      </w:r>
    </w:p>
    <w:p w:rsidR="00EF1250" w:rsidRPr="00571FC3" w:rsidRDefault="00EF1250" w:rsidP="00EF1250">
      <w:pPr>
        <w:pStyle w:val="ListParagraph"/>
        <w:numPr>
          <w:ilvl w:val="0"/>
          <w:numId w:val="83"/>
        </w:numPr>
        <w:rPr>
          <w:rFonts w:cs="Arial"/>
          <w:szCs w:val="22"/>
          <w:lang w:eastAsia="x-none"/>
        </w:rPr>
      </w:pPr>
      <w:r w:rsidRPr="00571FC3">
        <w:rPr>
          <w:rFonts w:cs="Arial"/>
          <w:szCs w:val="22"/>
          <w:lang w:eastAsia="x-none"/>
        </w:rPr>
        <w:t xml:space="preserve">Ensure system performance levels of a daily average of 99.9% of all user transactions are completed within </w:t>
      </w:r>
      <w:r w:rsidR="004B68B8" w:rsidRPr="00571FC3">
        <w:rPr>
          <w:rFonts w:cs="Arial"/>
          <w:szCs w:val="22"/>
          <w:lang w:eastAsia="x-none"/>
        </w:rPr>
        <w:t>two</w:t>
      </w:r>
      <w:r w:rsidRPr="00571FC3">
        <w:rPr>
          <w:rFonts w:cs="Arial"/>
          <w:szCs w:val="22"/>
          <w:lang w:eastAsia="x-none"/>
        </w:rPr>
        <w:t xml:space="preserve"> seconds;</w:t>
      </w:r>
    </w:p>
    <w:p w:rsidR="00EF1250" w:rsidRPr="002E45CF" w:rsidRDefault="00EF1250" w:rsidP="00EF1250">
      <w:pPr>
        <w:pStyle w:val="ListParagraph"/>
        <w:numPr>
          <w:ilvl w:val="0"/>
          <w:numId w:val="83"/>
        </w:numPr>
        <w:rPr>
          <w:rFonts w:cs="Arial"/>
          <w:szCs w:val="22"/>
          <w:lang w:eastAsia="x-none"/>
        </w:rPr>
      </w:pPr>
      <w:r w:rsidRPr="00571FC3">
        <w:rPr>
          <w:rFonts w:cs="Arial"/>
          <w:szCs w:val="22"/>
          <w:lang w:eastAsia="x-none"/>
        </w:rPr>
        <w:t>All technical system changes are implemented on</w:t>
      </w:r>
      <w:r w:rsidRPr="002E45CF">
        <w:rPr>
          <w:rFonts w:cs="Arial"/>
          <w:szCs w:val="22"/>
          <w:lang w:eastAsia="x-none"/>
        </w:rPr>
        <w:t xml:space="preserve"> schedule and conform to all State requirements</w:t>
      </w:r>
      <w:r>
        <w:rPr>
          <w:rFonts w:cs="Arial"/>
          <w:szCs w:val="22"/>
          <w:lang w:eastAsia="x-none"/>
        </w:rPr>
        <w:t>;</w:t>
      </w:r>
    </w:p>
    <w:p w:rsidR="00EF1250" w:rsidRPr="002E45CF" w:rsidRDefault="00EF1250" w:rsidP="00EF1250">
      <w:pPr>
        <w:pStyle w:val="ListParagraph"/>
        <w:numPr>
          <w:ilvl w:val="0"/>
          <w:numId w:val="83"/>
        </w:numPr>
        <w:rPr>
          <w:rFonts w:cs="Arial"/>
          <w:szCs w:val="22"/>
          <w:lang w:eastAsia="x-none"/>
        </w:rPr>
      </w:pPr>
      <w:r w:rsidRPr="002E45CF">
        <w:rPr>
          <w:rFonts w:cs="Arial"/>
          <w:szCs w:val="22"/>
          <w:lang w:eastAsia="x-none"/>
        </w:rPr>
        <w:t>All infrastructure support items are completed accurately and coordinated with State Staff as required</w:t>
      </w:r>
      <w:r>
        <w:rPr>
          <w:rFonts w:cs="Arial"/>
          <w:szCs w:val="22"/>
          <w:lang w:eastAsia="x-none"/>
        </w:rPr>
        <w:t>;</w:t>
      </w:r>
    </w:p>
    <w:p w:rsidR="00EF1250" w:rsidRPr="002E45CF" w:rsidRDefault="00EF1250" w:rsidP="00EF1250">
      <w:pPr>
        <w:pStyle w:val="ListParagraph"/>
        <w:numPr>
          <w:ilvl w:val="0"/>
          <w:numId w:val="83"/>
        </w:numPr>
        <w:rPr>
          <w:rFonts w:cs="Arial"/>
          <w:szCs w:val="22"/>
          <w:lang w:eastAsia="x-none"/>
        </w:rPr>
      </w:pPr>
      <w:r w:rsidRPr="002E45CF">
        <w:rPr>
          <w:rFonts w:cs="Arial"/>
          <w:szCs w:val="22"/>
          <w:lang w:eastAsia="x-none"/>
        </w:rPr>
        <w:t>All development site operations conform to State standards as well as meet all stated reliability and availability requirements</w:t>
      </w:r>
      <w:r>
        <w:rPr>
          <w:rFonts w:cs="Arial"/>
          <w:szCs w:val="22"/>
          <w:lang w:eastAsia="x-none"/>
        </w:rPr>
        <w:t>; and</w:t>
      </w:r>
    </w:p>
    <w:p w:rsidR="00EF1250" w:rsidRDefault="00EF1250" w:rsidP="00EF1250">
      <w:pPr>
        <w:pStyle w:val="ListParagraph"/>
        <w:numPr>
          <w:ilvl w:val="0"/>
          <w:numId w:val="83"/>
        </w:numPr>
        <w:rPr>
          <w:rFonts w:cs="Arial"/>
          <w:szCs w:val="22"/>
          <w:lang w:eastAsia="x-none"/>
        </w:rPr>
      </w:pPr>
      <w:r w:rsidRPr="002E45CF">
        <w:rPr>
          <w:rFonts w:cs="Arial"/>
          <w:szCs w:val="22"/>
          <w:lang w:eastAsia="x-none"/>
        </w:rPr>
        <w:t>All technical support operation activities are addressed accurately and timely as well as documented appropriately</w:t>
      </w:r>
      <w:r>
        <w:rPr>
          <w:rFonts w:cs="Arial"/>
          <w:szCs w:val="22"/>
          <w:lang w:eastAsia="x-none"/>
        </w:rPr>
        <w:t>.</w:t>
      </w:r>
    </w:p>
    <w:p w:rsidR="00FE5DDD" w:rsidRPr="002E45CF" w:rsidRDefault="00FE5DDD" w:rsidP="00EF1250">
      <w:pPr>
        <w:pStyle w:val="ListParagraph"/>
        <w:rPr>
          <w:rFonts w:cs="Arial"/>
          <w:szCs w:val="22"/>
          <w:lang w:eastAsia="x-none"/>
        </w:rPr>
      </w:pPr>
    </w:p>
    <w:p w:rsidR="004A7445" w:rsidRDefault="00EF1250" w:rsidP="00EF1250">
      <w:pPr>
        <w:pStyle w:val="Heading3"/>
      </w:pPr>
      <w:bookmarkStart w:id="108" w:name="_Toc478975885"/>
      <w:r>
        <w:t>training</w:t>
      </w:r>
      <w:bookmarkEnd w:id="108"/>
    </w:p>
    <w:p w:rsidR="00EF1250" w:rsidRDefault="00EF1250" w:rsidP="00EF1250"/>
    <w:p w:rsidR="00EF1250" w:rsidRDefault="00EF1250" w:rsidP="00EF1250">
      <w:pPr>
        <w:autoSpaceDE w:val="0"/>
        <w:autoSpaceDN w:val="0"/>
        <w:adjustRightInd w:val="0"/>
        <w:rPr>
          <w:rFonts w:cs="Arial"/>
          <w:szCs w:val="22"/>
        </w:rPr>
      </w:pPr>
      <w:r>
        <w:rPr>
          <w:rFonts w:cs="Arial"/>
          <w:szCs w:val="22"/>
        </w:rPr>
        <w:t>The State of New Jersey Child Support Program operates a comprehensive Child Support Institute (NJCSI). NJCSI provides mandatory training on topics relating, but not limited to: NJKiDS system operations, NJKiDS refresher training and on new NJKiDS functionality. T</w:t>
      </w:r>
      <w:r w:rsidRPr="00D22F8B">
        <w:rPr>
          <w:rFonts w:cs="Arial"/>
          <w:szCs w:val="22"/>
        </w:rPr>
        <w:t xml:space="preserve">he </w:t>
      </w:r>
      <w:r w:rsidR="0000284B">
        <w:rPr>
          <w:rFonts w:cs="Arial"/>
          <w:szCs w:val="22"/>
        </w:rPr>
        <w:t>Vendor {Contractor}</w:t>
      </w:r>
      <w:r w:rsidRPr="00D22F8B">
        <w:rPr>
          <w:rFonts w:cs="Arial"/>
          <w:szCs w:val="22"/>
        </w:rPr>
        <w:t xml:space="preserve"> shall </w:t>
      </w:r>
      <w:r>
        <w:rPr>
          <w:rFonts w:cs="Arial"/>
          <w:szCs w:val="22"/>
        </w:rPr>
        <w:t xml:space="preserve">serve as subject matter experts (SMEs) within one hundred eighty (180) calendar days of </w:t>
      </w:r>
      <w:r w:rsidR="009032A0">
        <w:rPr>
          <w:rFonts w:cs="Arial"/>
          <w:szCs w:val="22"/>
        </w:rPr>
        <w:t>Blanket PO {Contract}</w:t>
      </w:r>
      <w:r>
        <w:rPr>
          <w:rFonts w:cs="Arial"/>
          <w:szCs w:val="22"/>
        </w:rPr>
        <w:t>award in support of training at NJCSI and, at the request of the State where appropriate, co-facilitate as a resource during training sessions. Business Analysts and subject matter advisors shall assist the State to train the trainer, when appropriate.</w:t>
      </w:r>
    </w:p>
    <w:p w:rsidR="00EF1250" w:rsidRPr="00162B2B" w:rsidRDefault="00EF1250" w:rsidP="00EF1250">
      <w:pPr>
        <w:autoSpaceDE w:val="0"/>
        <w:autoSpaceDN w:val="0"/>
        <w:adjustRightInd w:val="0"/>
        <w:rPr>
          <w:rFonts w:cs="Arial"/>
          <w:szCs w:val="22"/>
        </w:rPr>
      </w:pPr>
    </w:p>
    <w:p w:rsidR="00EF1250" w:rsidRPr="00242D2D" w:rsidRDefault="00EF1250" w:rsidP="00EF1250">
      <w:pPr>
        <w:autoSpaceDE w:val="0"/>
        <w:autoSpaceDN w:val="0"/>
        <w:adjustRightInd w:val="0"/>
        <w:rPr>
          <w:rFonts w:cs="Arial"/>
          <w:b/>
          <w:szCs w:val="22"/>
        </w:rPr>
      </w:pPr>
      <w:r w:rsidRPr="00242D2D">
        <w:rPr>
          <w:rFonts w:cs="Arial"/>
          <w:b/>
          <w:szCs w:val="22"/>
        </w:rPr>
        <w:t>Performance Metrics:</w:t>
      </w:r>
    </w:p>
    <w:p w:rsidR="00EF1250" w:rsidRPr="00162B2B" w:rsidRDefault="00EF1250" w:rsidP="00EF1250">
      <w:pPr>
        <w:pStyle w:val="ListParagraph"/>
        <w:numPr>
          <w:ilvl w:val="0"/>
          <w:numId w:val="89"/>
        </w:numPr>
        <w:autoSpaceDE w:val="0"/>
        <w:autoSpaceDN w:val="0"/>
        <w:adjustRightInd w:val="0"/>
        <w:rPr>
          <w:rFonts w:cs="Arial"/>
          <w:szCs w:val="22"/>
        </w:rPr>
      </w:pPr>
      <w:r>
        <w:rPr>
          <w:rFonts w:cs="Arial"/>
          <w:szCs w:val="22"/>
        </w:rPr>
        <w:t>T</w:t>
      </w:r>
      <w:r w:rsidRPr="00162B2B">
        <w:rPr>
          <w:rFonts w:cs="Arial"/>
          <w:szCs w:val="22"/>
        </w:rPr>
        <w:t xml:space="preserve">raining </w:t>
      </w:r>
      <w:r>
        <w:rPr>
          <w:rFonts w:cs="Arial"/>
          <w:szCs w:val="22"/>
        </w:rPr>
        <w:t xml:space="preserve">assistance </w:t>
      </w:r>
      <w:r w:rsidRPr="00162B2B">
        <w:rPr>
          <w:rFonts w:cs="Arial"/>
          <w:szCs w:val="22"/>
        </w:rPr>
        <w:t xml:space="preserve">shall be completed within a timeframe mutually acceptable by the state and the </w:t>
      </w:r>
      <w:r w:rsidR="0000284B">
        <w:rPr>
          <w:rFonts w:cs="Arial"/>
          <w:szCs w:val="22"/>
        </w:rPr>
        <w:t>Vendor {Contractor}</w:t>
      </w:r>
      <w:r>
        <w:rPr>
          <w:rFonts w:cs="Arial"/>
          <w:szCs w:val="22"/>
        </w:rPr>
        <w:t>;</w:t>
      </w:r>
    </w:p>
    <w:p w:rsidR="00EF1250" w:rsidRDefault="00EF1250" w:rsidP="00EF1250">
      <w:pPr>
        <w:pStyle w:val="ListParagraph"/>
        <w:numPr>
          <w:ilvl w:val="0"/>
          <w:numId w:val="89"/>
        </w:numPr>
        <w:autoSpaceDE w:val="0"/>
        <w:autoSpaceDN w:val="0"/>
        <w:adjustRightInd w:val="0"/>
        <w:rPr>
          <w:rFonts w:cs="Arial"/>
          <w:szCs w:val="22"/>
        </w:rPr>
      </w:pPr>
      <w:r>
        <w:rPr>
          <w:rFonts w:cs="Arial"/>
          <w:szCs w:val="22"/>
        </w:rPr>
        <w:t>Support in the development of t</w:t>
      </w:r>
      <w:r w:rsidRPr="00162B2B">
        <w:rPr>
          <w:rFonts w:cs="Arial"/>
          <w:szCs w:val="22"/>
        </w:rPr>
        <w:t>raining materials will be provided upon request by the State</w:t>
      </w:r>
      <w:r>
        <w:rPr>
          <w:rFonts w:cs="Arial"/>
          <w:szCs w:val="22"/>
        </w:rPr>
        <w:t>.</w:t>
      </w:r>
    </w:p>
    <w:p w:rsidR="00B87B8F" w:rsidRPr="00162B2B" w:rsidRDefault="00B87B8F" w:rsidP="00EF1250">
      <w:pPr>
        <w:pStyle w:val="ListParagraph"/>
        <w:autoSpaceDE w:val="0"/>
        <w:autoSpaceDN w:val="0"/>
        <w:adjustRightInd w:val="0"/>
        <w:rPr>
          <w:rFonts w:cs="Arial"/>
          <w:szCs w:val="22"/>
        </w:rPr>
      </w:pPr>
    </w:p>
    <w:p w:rsidR="00EF1250" w:rsidRDefault="00EF1250" w:rsidP="00EF1250">
      <w:pPr>
        <w:pStyle w:val="Heading3"/>
      </w:pPr>
      <w:bookmarkStart w:id="109" w:name="_Toc478975886"/>
      <w:r>
        <w:t>emergent systems technology</w:t>
      </w:r>
      <w:bookmarkEnd w:id="109"/>
    </w:p>
    <w:p w:rsidR="00EF1250" w:rsidRDefault="00EF1250" w:rsidP="00EF1250"/>
    <w:p w:rsidR="00EF1250" w:rsidRPr="00DA555F" w:rsidRDefault="00EF1250" w:rsidP="00EF1250">
      <w:pPr>
        <w:autoSpaceDE w:val="0"/>
        <w:autoSpaceDN w:val="0"/>
        <w:adjustRightInd w:val="0"/>
        <w:rPr>
          <w:rFonts w:cs="Arial"/>
          <w:szCs w:val="22"/>
        </w:rPr>
      </w:pPr>
      <w:r w:rsidRPr="00DA555F">
        <w:rPr>
          <w:rFonts w:cs="Arial"/>
          <w:szCs w:val="22"/>
        </w:rPr>
        <w:t xml:space="preserve">The </w:t>
      </w:r>
      <w:r w:rsidR="0000284B">
        <w:rPr>
          <w:rFonts w:cs="Arial"/>
          <w:szCs w:val="22"/>
        </w:rPr>
        <w:t>Vendor {Contractor}</w:t>
      </w:r>
      <w:r w:rsidRPr="00DA555F">
        <w:rPr>
          <w:rFonts w:cs="Arial"/>
          <w:szCs w:val="22"/>
        </w:rPr>
        <w:t xml:space="preserve"> </w:t>
      </w:r>
      <w:r>
        <w:rPr>
          <w:rFonts w:cs="Arial"/>
          <w:szCs w:val="22"/>
        </w:rPr>
        <w:t>shall</w:t>
      </w:r>
      <w:r w:rsidRPr="00DA555F">
        <w:rPr>
          <w:rFonts w:cs="Arial"/>
          <w:szCs w:val="22"/>
        </w:rPr>
        <w:t xml:space="preserve"> investigate and propose connecting to new innovative and emerging technologies to ensure that NJKiDS remains a technically “state-of-the-art” system throughout the </w:t>
      </w:r>
      <w:r w:rsidR="009032A0">
        <w:rPr>
          <w:rFonts w:cs="Arial"/>
          <w:szCs w:val="22"/>
        </w:rPr>
        <w:t>Blanket PO {Contract}</w:t>
      </w:r>
      <w:r w:rsidRPr="00DA555F">
        <w:rPr>
          <w:rFonts w:cs="Arial"/>
          <w:szCs w:val="22"/>
        </w:rPr>
        <w:t>period, and shall adhere to the requirements detailed in Section 5.</w:t>
      </w:r>
      <w:r>
        <w:rPr>
          <w:rFonts w:cs="Arial"/>
          <w:szCs w:val="22"/>
        </w:rPr>
        <w:t>16</w:t>
      </w:r>
      <w:r w:rsidRPr="00DA555F">
        <w:rPr>
          <w:rFonts w:cs="Arial"/>
          <w:szCs w:val="22"/>
        </w:rPr>
        <w:t>, Additional Work and/or Special Projects</w:t>
      </w:r>
      <w:r>
        <w:rPr>
          <w:rFonts w:cs="Arial"/>
          <w:szCs w:val="22"/>
        </w:rPr>
        <w:t xml:space="preserve">.  </w:t>
      </w:r>
      <w:r w:rsidRPr="00DA555F">
        <w:rPr>
          <w:rFonts w:cs="Arial"/>
          <w:szCs w:val="22"/>
        </w:rPr>
        <w:t>The State is particularly interested in application improvements and new technologies relating to the following areas:</w:t>
      </w:r>
    </w:p>
    <w:p w:rsidR="00EF1250" w:rsidRPr="00DA555F" w:rsidRDefault="00EF1250" w:rsidP="00EF1250">
      <w:pPr>
        <w:autoSpaceDE w:val="0"/>
        <w:autoSpaceDN w:val="0"/>
        <w:adjustRightInd w:val="0"/>
        <w:rPr>
          <w:rFonts w:cs="Arial"/>
          <w:szCs w:val="22"/>
        </w:rPr>
      </w:pP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lastRenderedPageBreak/>
        <w:t>Improvements in customer service delivery methods, including interactive web-based services for child support clients and interfacing agencies/vendors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efficiency and effectiveness of caseworker dashboards and enhanced locate tools through web services and portals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Enhanced workload management reporting dashboards and tools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Enhanced system performance and operational efficiencies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the ease of use of the NJKiDS application</w:t>
      </w:r>
      <w:r>
        <w:rPr>
          <w:rFonts w:cs="Arial"/>
          <w:szCs w:val="22"/>
        </w:rPr>
        <w:t>; and</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Implementation and/or integration of imaging functionality</w:t>
      </w:r>
      <w:r>
        <w:rPr>
          <w:rFonts w:cs="Arial"/>
          <w:szCs w:val="22"/>
        </w:rPr>
        <w:t>.</w:t>
      </w:r>
      <w:r w:rsidRPr="00DA555F">
        <w:rPr>
          <w:rFonts w:cs="Arial"/>
          <w:szCs w:val="22"/>
        </w:rPr>
        <w:t xml:space="preserve"> </w:t>
      </w:r>
    </w:p>
    <w:p w:rsidR="00EF1250" w:rsidRPr="00DA555F" w:rsidRDefault="00EF1250" w:rsidP="00EF1250">
      <w:pPr>
        <w:autoSpaceDE w:val="0"/>
        <w:autoSpaceDN w:val="0"/>
        <w:adjustRightInd w:val="0"/>
        <w:rPr>
          <w:rFonts w:cs="Arial"/>
          <w:szCs w:val="22"/>
        </w:rPr>
      </w:pPr>
    </w:p>
    <w:p w:rsidR="00EF1250" w:rsidRPr="00571FC3" w:rsidRDefault="00EF1250" w:rsidP="00EF1250">
      <w:pPr>
        <w:autoSpaceDE w:val="0"/>
        <w:autoSpaceDN w:val="0"/>
        <w:adjustRightInd w:val="0"/>
        <w:rPr>
          <w:rFonts w:cs="Arial"/>
          <w:szCs w:val="22"/>
        </w:rPr>
      </w:pPr>
      <w:r w:rsidRPr="00336386">
        <w:rPr>
          <w:rFonts w:cs="Arial"/>
          <w:szCs w:val="22"/>
        </w:rPr>
        <w:t xml:space="preserve">Any additional work would require the application and approval of such as specified and detailed </w:t>
      </w:r>
      <w:r w:rsidRPr="00571FC3">
        <w:rPr>
          <w:rFonts w:cs="Arial"/>
          <w:szCs w:val="22"/>
        </w:rPr>
        <w:t xml:space="preserve">in Section 5.16. Before the </w:t>
      </w:r>
      <w:r w:rsidR="0000284B" w:rsidRPr="00571FC3">
        <w:rPr>
          <w:rFonts w:cs="Arial"/>
          <w:szCs w:val="22"/>
        </w:rPr>
        <w:t>Vendor {Contractor}</w:t>
      </w:r>
      <w:r w:rsidRPr="00571FC3">
        <w:rPr>
          <w:rFonts w:cs="Arial"/>
          <w:szCs w:val="22"/>
        </w:rPr>
        <w:t xml:space="preserve"> implements a new technology that has been proven in the market place with demonstrated added value, the State may request the </w:t>
      </w:r>
      <w:r w:rsidR="0000284B" w:rsidRPr="00571FC3">
        <w:rPr>
          <w:rFonts w:cs="Arial"/>
          <w:szCs w:val="22"/>
        </w:rPr>
        <w:t>Vendor {Contractor}</w:t>
      </w:r>
      <w:r w:rsidRPr="00571FC3">
        <w:rPr>
          <w:rFonts w:cs="Arial"/>
          <w:szCs w:val="22"/>
        </w:rPr>
        <w:t xml:space="preserve"> to submit a written proposal for the additional work.  </w:t>
      </w:r>
    </w:p>
    <w:p w:rsidR="00EF1250" w:rsidRPr="00571FC3" w:rsidRDefault="00EF1250" w:rsidP="00EF1250">
      <w:pPr>
        <w:pStyle w:val="Heading2"/>
        <w:numPr>
          <w:ilvl w:val="0"/>
          <w:numId w:val="0"/>
        </w:numPr>
        <w:ind w:left="576" w:hanging="576"/>
      </w:pPr>
    </w:p>
    <w:p w:rsidR="00EF1250" w:rsidRPr="00571FC3" w:rsidRDefault="00EF1250" w:rsidP="00EF1250">
      <w:pPr>
        <w:pStyle w:val="Heading2"/>
      </w:pPr>
      <w:bookmarkStart w:id="110" w:name="_Toc478975887"/>
      <w:r w:rsidRPr="00571FC3">
        <w:t>operations management</w:t>
      </w:r>
      <w:bookmarkEnd w:id="110"/>
    </w:p>
    <w:p w:rsidR="00EF1250" w:rsidRPr="00571FC3" w:rsidRDefault="00EF1250" w:rsidP="00EF1250"/>
    <w:p w:rsidR="00EF1250" w:rsidRPr="00571FC3" w:rsidRDefault="00EF1250" w:rsidP="00EF1250">
      <w:pPr>
        <w:autoSpaceDE w:val="0"/>
        <w:autoSpaceDN w:val="0"/>
        <w:adjustRightInd w:val="0"/>
        <w:rPr>
          <w:rFonts w:cs="Arial"/>
          <w:bCs/>
          <w:szCs w:val="22"/>
        </w:rPr>
      </w:pPr>
      <w:r w:rsidRPr="00571FC3">
        <w:rPr>
          <w:rFonts w:cs="Arial"/>
          <w:bCs/>
          <w:szCs w:val="22"/>
        </w:rPr>
        <w:t xml:space="preserve">The </w:t>
      </w:r>
      <w:r w:rsidR="0000284B" w:rsidRPr="00571FC3">
        <w:rPr>
          <w:rFonts w:cs="Arial"/>
          <w:bCs/>
          <w:szCs w:val="22"/>
        </w:rPr>
        <w:t>Vendor {Contractor}</w:t>
      </w:r>
      <w:r w:rsidRPr="00571FC3">
        <w:rPr>
          <w:rFonts w:cs="Arial"/>
          <w:bCs/>
          <w:szCs w:val="22"/>
        </w:rPr>
        <w:t xml:space="preserve"> shall provide the following Operations Management services.</w:t>
      </w:r>
    </w:p>
    <w:p w:rsidR="00EF1250" w:rsidRPr="00571FC3" w:rsidRDefault="00EF1250" w:rsidP="00EF1250"/>
    <w:p w:rsidR="00EF1250" w:rsidRPr="00571FC3" w:rsidRDefault="00EF1250" w:rsidP="00EF1250">
      <w:pPr>
        <w:pStyle w:val="Heading3"/>
      </w:pPr>
      <w:bookmarkStart w:id="111" w:name="_Toc478975888"/>
      <w:r w:rsidRPr="00571FC3">
        <w:t>operations management responsibilities</w:t>
      </w:r>
      <w:bookmarkEnd w:id="111"/>
    </w:p>
    <w:p w:rsidR="00EF1250" w:rsidRPr="00571FC3" w:rsidRDefault="00EF1250" w:rsidP="00EF1250"/>
    <w:p w:rsidR="00EF1250" w:rsidRPr="00571FC3" w:rsidRDefault="00EF1250" w:rsidP="00EF1250">
      <w:pPr>
        <w:autoSpaceDE w:val="0"/>
        <w:autoSpaceDN w:val="0"/>
        <w:adjustRightInd w:val="0"/>
        <w:rPr>
          <w:rFonts w:cs="Arial"/>
          <w:szCs w:val="22"/>
        </w:rPr>
      </w:pPr>
      <w:r w:rsidRPr="00571FC3">
        <w:rPr>
          <w:rFonts w:cs="Arial"/>
          <w:szCs w:val="22"/>
        </w:rPr>
        <w:t xml:space="preserve">The State and the </w:t>
      </w:r>
      <w:r w:rsidR="0000284B" w:rsidRPr="00571FC3">
        <w:rPr>
          <w:rFonts w:cs="Arial"/>
          <w:szCs w:val="22"/>
        </w:rPr>
        <w:t>Vendor {Contractor}</w:t>
      </w:r>
      <w:r w:rsidRPr="00571FC3">
        <w:rPr>
          <w:rFonts w:cs="Arial"/>
          <w:szCs w:val="22"/>
        </w:rPr>
        <w:t xml:space="preserve"> jointly comprise the management team for the NJKiDS operations. The </w:t>
      </w:r>
      <w:r w:rsidR="0000284B" w:rsidRPr="00571FC3">
        <w:rPr>
          <w:rFonts w:cs="Arial"/>
          <w:szCs w:val="22"/>
        </w:rPr>
        <w:t>Vendor {Contractor}</w:t>
      </w:r>
      <w:r w:rsidRPr="00571FC3">
        <w:rPr>
          <w:rFonts w:cs="Arial"/>
          <w:szCs w:val="22"/>
        </w:rPr>
        <w:t xml:space="preserve"> shall coordinate their project management responsibilities with the </w:t>
      </w:r>
      <w:r w:rsidR="004B68B8" w:rsidRPr="00571FC3">
        <w:rPr>
          <w:rFonts w:cs="Arial"/>
          <w:szCs w:val="22"/>
        </w:rPr>
        <w:t>SCM</w:t>
      </w:r>
      <w:r w:rsidRPr="00571FC3">
        <w:rPr>
          <w:rFonts w:cs="Arial"/>
          <w:szCs w:val="22"/>
        </w:rPr>
        <w:t xml:space="preserve"> relating to milestones and configuration management. </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autoSpaceDE w:val="0"/>
        <w:autoSpaceDN w:val="0"/>
        <w:adjustRightInd w:val="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shall manage their direct project responsibilities in support of all tasks assigned per this contract. The </w:t>
      </w:r>
      <w:r w:rsidR="0000284B" w:rsidRPr="00571FC3">
        <w:rPr>
          <w:rFonts w:cs="Arial"/>
          <w:szCs w:val="22"/>
        </w:rPr>
        <w:t>Vendor {Contractor}</w:t>
      </w:r>
      <w:r w:rsidRPr="00571FC3">
        <w:rPr>
          <w:rFonts w:cs="Arial"/>
          <w:szCs w:val="22"/>
        </w:rPr>
        <w:t xml:space="preserve"> shall follow and participate in existing project management processes, including use of OIS-DHS and OCSS-DHS processes and tools, Work Approval Process (WAP), NJKiDS Change Control process, and the NJKiDS Release management process.  </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autoSpaceDE w:val="0"/>
        <w:autoSpaceDN w:val="0"/>
        <w:adjustRightInd w:val="0"/>
        <w:rPr>
          <w:rFonts w:cs="Arial"/>
          <w:szCs w:val="22"/>
        </w:rPr>
      </w:pPr>
      <w:r w:rsidRPr="00571FC3">
        <w:rPr>
          <w:rFonts w:cs="Arial"/>
          <w:szCs w:val="22"/>
        </w:rPr>
        <w:t xml:space="preserve">While certain responsibilities are clearly within the purview of the State and others are identified as </w:t>
      </w:r>
      <w:r w:rsidR="0000284B" w:rsidRPr="00571FC3">
        <w:rPr>
          <w:rFonts w:cs="Arial"/>
          <w:szCs w:val="22"/>
        </w:rPr>
        <w:t>Vendor {Contractor}</w:t>
      </w:r>
      <w:r w:rsidRPr="00571FC3">
        <w:rPr>
          <w:rFonts w:cs="Arial"/>
          <w:szCs w:val="22"/>
        </w:rPr>
        <w:t xml:space="preserve"> obligations, NJKiDS project management is a partnership, with each entity having specific ownership and accountabilities for their roles in the success of the program goals and objectives.</w:t>
      </w:r>
      <w:r w:rsidRPr="00571FC3">
        <w:t xml:space="preserve"> </w:t>
      </w:r>
      <w:r w:rsidRPr="00571FC3">
        <w:rPr>
          <w:rFonts w:cs="Arial"/>
          <w:szCs w:val="22"/>
        </w:rPr>
        <w:t xml:space="preserve">The </w:t>
      </w:r>
      <w:r w:rsidR="0000284B" w:rsidRPr="00571FC3">
        <w:rPr>
          <w:rFonts w:cs="Arial"/>
          <w:szCs w:val="22"/>
        </w:rPr>
        <w:t>Vendor’s {Contractor’s}</w:t>
      </w:r>
      <w:r w:rsidRPr="00571FC3">
        <w:rPr>
          <w:rFonts w:cs="Arial"/>
          <w:szCs w:val="22"/>
        </w:rPr>
        <w:t xml:space="preserve"> project management responsibilities shall provide for the duties associated with each of the following areas:</w:t>
      </w:r>
    </w:p>
    <w:p w:rsidR="00EF1250" w:rsidRPr="00571FC3" w:rsidRDefault="00EF1250" w:rsidP="00EF1250">
      <w:pPr>
        <w:autoSpaceDE w:val="0"/>
        <w:autoSpaceDN w:val="0"/>
        <w:adjustRightInd w:val="0"/>
        <w:rPr>
          <w:rFonts w:cs="Arial"/>
          <w:szCs w:val="22"/>
        </w:rPr>
      </w:pPr>
    </w:p>
    <w:p w:rsidR="00EF1250" w:rsidRPr="00571FC3" w:rsidRDefault="00EF1250" w:rsidP="00EF1250">
      <w:pPr>
        <w:numPr>
          <w:ilvl w:val="0"/>
          <w:numId w:val="93"/>
        </w:numPr>
        <w:autoSpaceDE w:val="0"/>
        <w:autoSpaceDN w:val="0"/>
        <w:adjustRightInd w:val="0"/>
        <w:rPr>
          <w:rFonts w:cs="Arial"/>
          <w:szCs w:val="22"/>
        </w:rPr>
      </w:pPr>
      <w:r w:rsidRPr="00571FC3">
        <w:rPr>
          <w:rFonts w:cs="Arial"/>
          <w:szCs w:val="22"/>
          <w:u w:val="single"/>
        </w:rPr>
        <w:t>Project Strategy and Direction</w:t>
      </w:r>
      <w:r w:rsidRPr="00571FC3">
        <w:rPr>
          <w:rFonts w:cs="Arial"/>
          <w:szCs w:val="22"/>
        </w:rPr>
        <w:t xml:space="preserve"> – The OCSS is responsible for providing system directives in terms of Federal and State legal and regulatory requirements and local office business requirements. OIS-DHS NJKiDS, in conjunction with its </w:t>
      </w:r>
      <w:r w:rsidR="0000284B" w:rsidRPr="00571FC3">
        <w:rPr>
          <w:rFonts w:cs="Arial"/>
          <w:szCs w:val="22"/>
        </w:rPr>
        <w:t>Vendor {Contractor}</w:t>
      </w:r>
      <w:r w:rsidRPr="00571FC3">
        <w:rPr>
          <w:rFonts w:cs="Arial"/>
          <w:szCs w:val="22"/>
        </w:rPr>
        <w:t>(s), is responsible for devising and/or approving the technical solutions and implementation plans that respond to the OCSS directives;</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numPr>
          <w:ilvl w:val="0"/>
          <w:numId w:val="93"/>
        </w:numPr>
        <w:autoSpaceDE w:val="0"/>
        <w:autoSpaceDN w:val="0"/>
        <w:adjustRightInd w:val="0"/>
        <w:rPr>
          <w:rFonts w:cs="Arial"/>
          <w:color w:val="E36C0A"/>
          <w:szCs w:val="22"/>
        </w:rPr>
      </w:pPr>
      <w:r w:rsidRPr="00571FC3">
        <w:rPr>
          <w:rFonts w:cs="Arial"/>
          <w:szCs w:val="22"/>
          <w:u w:val="single"/>
        </w:rPr>
        <w:t>Project Priorities</w:t>
      </w:r>
      <w:r w:rsidRPr="00571FC3">
        <w:rPr>
          <w:rFonts w:cs="Arial"/>
          <w:szCs w:val="22"/>
        </w:rPr>
        <w:t xml:space="preserve"> – The OCSS establishes priorities for the New Jersey child support program and the NJKiDS Case and Financial Management System with the approval of the federal OCSE;</w:t>
      </w:r>
    </w:p>
    <w:p w:rsidR="00EF1250" w:rsidRPr="00571FC3" w:rsidRDefault="00EF1250" w:rsidP="00EF1250">
      <w:pPr>
        <w:autoSpaceDE w:val="0"/>
        <w:autoSpaceDN w:val="0"/>
        <w:adjustRightInd w:val="0"/>
        <w:rPr>
          <w:rFonts w:cs="Arial"/>
          <w:szCs w:val="22"/>
        </w:rPr>
      </w:pPr>
    </w:p>
    <w:p w:rsidR="00EF1250" w:rsidRPr="00571FC3" w:rsidRDefault="00EF1250" w:rsidP="00EF1250">
      <w:pPr>
        <w:numPr>
          <w:ilvl w:val="0"/>
          <w:numId w:val="93"/>
        </w:numPr>
        <w:autoSpaceDE w:val="0"/>
        <w:autoSpaceDN w:val="0"/>
        <w:adjustRightInd w:val="0"/>
        <w:rPr>
          <w:rFonts w:cs="Arial"/>
          <w:szCs w:val="22"/>
        </w:rPr>
      </w:pPr>
      <w:r w:rsidRPr="00571FC3">
        <w:rPr>
          <w:rFonts w:cs="Arial"/>
          <w:szCs w:val="22"/>
          <w:u w:val="single"/>
        </w:rPr>
        <w:t>Project Administration</w:t>
      </w:r>
      <w:r w:rsidRPr="00571FC3">
        <w:rPr>
          <w:rFonts w:cs="Arial"/>
          <w:szCs w:val="22"/>
        </w:rPr>
        <w:t xml:space="preserve"> – The </w:t>
      </w:r>
      <w:r w:rsidR="0000284B" w:rsidRPr="00571FC3">
        <w:rPr>
          <w:rFonts w:cs="Arial"/>
          <w:szCs w:val="22"/>
        </w:rPr>
        <w:t>Vendor {Contractor}</w:t>
      </w:r>
      <w:r w:rsidRPr="00571FC3">
        <w:rPr>
          <w:rFonts w:cs="Arial"/>
          <w:szCs w:val="22"/>
        </w:rPr>
        <w:t xml:space="preserve"> shall be  responsible for acquiring, deploying, and attending to the administration of the proper level of staffing resources, including work assignments and time  management; planning and organizing work to deliver required results; and ensuring and evaluating performance. Project administration will be conducted within the parameters and processes identified within this </w:t>
      </w:r>
      <w:r w:rsidR="009032A0" w:rsidRPr="00571FC3">
        <w:rPr>
          <w:rFonts w:cs="Arial"/>
          <w:szCs w:val="22"/>
        </w:rPr>
        <w:t>Blanket PO {Contract}</w:t>
      </w:r>
      <w:r w:rsidRPr="00571FC3">
        <w:rPr>
          <w:rFonts w:cs="Arial"/>
          <w:szCs w:val="22"/>
        </w:rPr>
        <w:t xml:space="preserve">and by the </w:t>
      </w:r>
      <w:r w:rsidR="004B68B8" w:rsidRPr="00571FC3">
        <w:rPr>
          <w:rFonts w:cs="Arial"/>
          <w:szCs w:val="22"/>
        </w:rPr>
        <w:t>SCM</w:t>
      </w:r>
      <w:r w:rsidRPr="00571FC3">
        <w:rPr>
          <w:rFonts w:cs="Arial"/>
          <w:szCs w:val="22"/>
        </w:rPr>
        <w:t>;</w:t>
      </w:r>
    </w:p>
    <w:p w:rsidR="00EF1250" w:rsidRPr="00571FC3" w:rsidRDefault="00EF1250" w:rsidP="00EF1250">
      <w:pPr>
        <w:autoSpaceDE w:val="0"/>
        <w:autoSpaceDN w:val="0"/>
        <w:adjustRightInd w:val="0"/>
        <w:rPr>
          <w:rFonts w:cs="Arial"/>
          <w:szCs w:val="22"/>
          <w:u w:val="single"/>
        </w:rPr>
      </w:pPr>
    </w:p>
    <w:p w:rsidR="00EF1250" w:rsidRDefault="00EF1250" w:rsidP="00EF1250">
      <w:pPr>
        <w:numPr>
          <w:ilvl w:val="0"/>
          <w:numId w:val="93"/>
        </w:numPr>
        <w:autoSpaceDE w:val="0"/>
        <w:autoSpaceDN w:val="0"/>
        <w:adjustRightInd w:val="0"/>
        <w:rPr>
          <w:rFonts w:cs="Arial"/>
          <w:szCs w:val="22"/>
        </w:rPr>
      </w:pPr>
      <w:r w:rsidRPr="00571FC3">
        <w:rPr>
          <w:rFonts w:cs="Arial"/>
          <w:szCs w:val="22"/>
          <w:u w:val="single"/>
        </w:rPr>
        <w:t>Change Control Process</w:t>
      </w:r>
      <w:r w:rsidRPr="00571FC3">
        <w:rPr>
          <w:rFonts w:cs="Arial"/>
          <w:szCs w:val="22"/>
        </w:rPr>
        <w:t xml:space="preserve"> – Change control is the formal process for identifying the impact of any change that modified scope, deliverables, time frames or resource</w:t>
      </w:r>
      <w:r>
        <w:rPr>
          <w:rFonts w:cs="Arial"/>
          <w:szCs w:val="22"/>
        </w:rPr>
        <w:t xml:space="preserve"> </w:t>
      </w:r>
      <w:r w:rsidRPr="00524351">
        <w:rPr>
          <w:rFonts w:cs="Arial"/>
          <w:szCs w:val="22"/>
        </w:rPr>
        <w:t>allocations</w:t>
      </w:r>
      <w:r w:rsidRPr="00112E22">
        <w:rPr>
          <w:rFonts w:cs="Arial"/>
          <w:szCs w:val="22"/>
        </w:rPr>
        <w:t xml:space="preserve"> and </w:t>
      </w:r>
      <w:r w:rsidRPr="00112E22">
        <w:rPr>
          <w:rFonts w:cs="Arial"/>
          <w:szCs w:val="22"/>
        </w:rPr>
        <w:lastRenderedPageBreak/>
        <w:t xml:space="preserve">determining the disposition of the requested change. In practice, the change control process generally applies at two stages of the system development life cycle: </w:t>
      </w:r>
    </w:p>
    <w:p w:rsidR="00EF1250" w:rsidRDefault="00EF1250" w:rsidP="00EF1250">
      <w:pPr>
        <w:numPr>
          <w:ilvl w:val="1"/>
          <w:numId w:val="94"/>
        </w:numPr>
        <w:autoSpaceDE w:val="0"/>
        <w:autoSpaceDN w:val="0"/>
        <w:adjustRightInd w:val="0"/>
        <w:rPr>
          <w:rFonts w:cs="Arial"/>
          <w:szCs w:val="22"/>
        </w:rPr>
      </w:pPr>
      <w:r>
        <w:rPr>
          <w:rFonts w:cs="Arial"/>
          <w:szCs w:val="22"/>
        </w:rPr>
        <w:t>A</w:t>
      </w:r>
      <w:r w:rsidRPr="00112E22">
        <w:rPr>
          <w:rFonts w:cs="Arial"/>
          <w:szCs w:val="22"/>
        </w:rPr>
        <w:t xml:space="preserve">fter the </w:t>
      </w:r>
      <w:r>
        <w:rPr>
          <w:rFonts w:cs="Arial"/>
          <w:szCs w:val="22"/>
        </w:rPr>
        <w:t>Release</w:t>
      </w:r>
      <w:r w:rsidRPr="00112E22">
        <w:rPr>
          <w:rFonts w:cs="Arial"/>
          <w:szCs w:val="22"/>
        </w:rPr>
        <w:t xml:space="preserve"> scope has been defined and sign-off attained</w:t>
      </w:r>
      <w:r>
        <w:rPr>
          <w:rFonts w:cs="Arial"/>
          <w:szCs w:val="22"/>
        </w:rPr>
        <w:t>; and</w:t>
      </w:r>
      <w:r w:rsidRPr="00112E22">
        <w:rPr>
          <w:rFonts w:cs="Arial"/>
          <w:szCs w:val="22"/>
        </w:rPr>
        <w:t xml:space="preserve"> </w:t>
      </w:r>
    </w:p>
    <w:p w:rsidR="00EF1250" w:rsidRPr="00112E22" w:rsidRDefault="00EF1250" w:rsidP="00EF1250">
      <w:pPr>
        <w:numPr>
          <w:ilvl w:val="1"/>
          <w:numId w:val="94"/>
        </w:numPr>
        <w:autoSpaceDE w:val="0"/>
        <w:autoSpaceDN w:val="0"/>
        <w:adjustRightInd w:val="0"/>
        <w:rPr>
          <w:rFonts w:cs="Arial"/>
          <w:szCs w:val="22"/>
        </w:rPr>
      </w:pPr>
      <w:r>
        <w:rPr>
          <w:rFonts w:cs="Arial"/>
          <w:szCs w:val="22"/>
        </w:rPr>
        <w:t>A</w:t>
      </w:r>
      <w:r w:rsidRPr="00112E22">
        <w:rPr>
          <w:rFonts w:cs="Arial"/>
          <w:szCs w:val="22"/>
        </w:rPr>
        <w:t xml:space="preserve">fter functional and system designs are complete. The </w:t>
      </w:r>
      <w:r w:rsidR="0000284B">
        <w:rPr>
          <w:rFonts w:cs="Arial"/>
          <w:szCs w:val="22"/>
        </w:rPr>
        <w:t>Vendor {Contractor}</w:t>
      </w:r>
      <w:r w:rsidRPr="00112E22">
        <w:rPr>
          <w:rFonts w:cs="Arial"/>
          <w:szCs w:val="22"/>
        </w:rPr>
        <w:t xml:space="preserve"> </w:t>
      </w:r>
      <w:r>
        <w:rPr>
          <w:rFonts w:cs="Arial"/>
          <w:szCs w:val="22"/>
        </w:rPr>
        <w:t xml:space="preserve">shall </w:t>
      </w:r>
      <w:r w:rsidRPr="00112E22">
        <w:rPr>
          <w:rFonts w:cs="Arial"/>
          <w:szCs w:val="22"/>
        </w:rPr>
        <w:t>support this process by estimating impacts, investigating solutions, identifying alternatives, inputting appropriate information into project tracking tools, participating in the decision making process, and implementing the agreed upon solution. (</w:t>
      </w:r>
      <w:r>
        <w:rPr>
          <w:rFonts w:cs="Arial"/>
          <w:szCs w:val="22"/>
        </w:rPr>
        <w:t>Release</w:t>
      </w:r>
      <w:r w:rsidRPr="00112E22">
        <w:rPr>
          <w:rFonts w:cs="Arial"/>
          <w:szCs w:val="22"/>
        </w:rPr>
        <w:t xml:space="preserve"> management Change Controls should not be confused with the contractual change controls which involve </w:t>
      </w:r>
      <w:r w:rsidR="009032A0">
        <w:rPr>
          <w:rFonts w:cs="Arial"/>
          <w:szCs w:val="22"/>
        </w:rPr>
        <w:t>Blanket PO {Contract}</w:t>
      </w:r>
      <w:r w:rsidR="008D0DDC">
        <w:rPr>
          <w:rFonts w:cs="Arial"/>
          <w:szCs w:val="22"/>
        </w:rPr>
        <w:t xml:space="preserve"> </w:t>
      </w:r>
      <w:r w:rsidRPr="00112E22">
        <w:rPr>
          <w:rFonts w:cs="Arial"/>
          <w:szCs w:val="22"/>
        </w:rPr>
        <w:t xml:space="preserve">terms and conditions and must be negotiated between the </w:t>
      </w:r>
      <w:r w:rsidR="0000284B">
        <w:rPr>
          <w:rFonts w:cs="Arial"/>
          <w:szCs w:val="22"/>
        </w:rPr>
        <w:t>Vendor {Contractor}</w:t>
      </w:r>
      <w:r>
        <w:rPr>
          <w:rFonts w:cs="Arial"/>
          <w:szCs w:val="22"/>
        </w:rPr>
        <w:t xml:space="preserve"> and DPP</w:t>
      </w:r>
      <w:r w:rsidRPr="00112E22">
        <w:rPr>
          <w:rFonts w:cs="Arial"/>
          <w:szCs w:val="22"/>
        </w:rPr>
        <w:t>)</w:t>
      </w:r>
      <w:r>
        <w:rPr>
          <w:rFonts w:cs="Arial"/>
          <w:szCs w:val="22"/>
        </w:rPr>
        <w:t>;</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4"/>
        </w:numPr>
        <w:autoSpaceDE w:val="0"/>
        <w:autoSpaceDN w:val="0"/>
        <w:adjustRightInd w:val="0"/>
        <w:rPr>
          <w:rFonts w:cs="Arial"/>
          <w:szCs w:val="22"/>
        </w:rPr>
      </w:pPr>
      <w:r w:rsidRPr="00112E22">
        <w:rPr>
          <w:rFonts w:cs="Arial"/>
          <w:szCs w:val="22"/>
          <w:u w:val="single"/>
        </w:rPr>
        <w:t>Work Estimation</w:t>
      </w:r>
      <w:r w:rsidRPr="00112E22">
        <w:rPr>
          <w:rFonts w:cs="Arial"/>
          <w:szCs w:val="22"/>
        </w:rPr>
        <w:t xml:space="preserve"> – The </w:t>
      </w:r>
      <w:r w:rsidR="0000284B">
        <w:rPr>
          <w:rFonts w:cs="Arial"/>
          <w:szCs w:val="22"/>
        </w:rPr>
        <w:t>Vendor {Contractor}</w:t>
      </w:r>
      <w:r w:rsidRPr="00112E22">
        <w:rPr>
          <w:rFonts w:cs="Arial"/>
          <w:szCs w:val="22"/>
        </w:rPr>
        <w:t xml:space="preserve"> </w:t>
      </w:r>
      <w:r>
        <w:rPr>
          <w:rFonts w:cs="Arial"/>
          <w:szCs w:val="22"/>
        </w:rPr>
        <w:t xml:space="preserve">shall be </w:t>
      </w:r>
      <w:r w:rsidRPr="00112E22">
        <w:rPr>
          <w:rFonts w:cs="Arial"/>
          <w:szCs w:val="22"/>
        </w:rPr>
        <w:t xml:space="preserve"> responsible for providing work estimates for and in support of all tasks identified in this </w:t>
      </w:r>
      <w:r>
        <w:rPr>
          <w:rFonts w:cs="Arial"/>
          <w:szCs w:val="22"/>
        </w:rPr>
        <w:t>RFP;</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sidRPr="00112E22">
        <w:rPr>
          <w:rFonts w:cs="Arial"/>
          <w:szCs w:val="22"/>
          <w:u w:val="single"/>
        </w:rPr>
        <w:t>Planning, tracking and monitoring</w:t>
      </w:r>
      <w:r w:rsidRPr="00112E22">
        <w:rPr>
          <w:rFonts w:cs="Arial"/>
          <w:szCs w:val="22"/>
        </w:rPr>
        <w:t xml:space="preserve"> – Project planning is a joint exercise of the project management team (</w:t>
      </w:r>
      <w:r>
        <w:rPr>
          <w:rFonts w:cs="Arial"/>
          <w:szCs w:val="22"/>
        </w:rPr>
        <w:t>State</w:t>
      </w:r>
      <w:r w:rsidRPr="00112E22">
        <w:rPr>
          <w:rFonts w:cs="Arial"/>
          <w:szCs w:val="22"/>
        </w:rPr>
        <w:t xml:space="preserve"> and </w:t>
      </w:r>
      <w:r w:rsidR="0000284B">
        <w:rPr>
          <w:rFonts w:cs="Arial"/>
          <w:szCs w:val="22"/>
        </w:rPr>
        <w:t>Vendor {Contractor}</w:t>
      </w:r>
      <w:r w:rsidRPr="00112E22">
        <w:rPr>
          <w:rFonts w:cs="Arial"/>
          <w:szCs w:val="22"/>
        </w:rPr>
        <w:t xml:space="preserve">). Project level tracking and monitoring </w:t>
      </w:r>
      <w:r>
        <w:rPr>
          <w:rFonts w:cs="Arial"/>
          <w:szCs w:val="22"/>
        </w:rPr>
        <w:t>are</w:t>
      </w:r>
      <w:r w:rsidRPr="00112E22">
        <w:rPr>
          <w:rFonts w:cs="Arial"/>
          <w:szCs w:val="22"/>
        </w:rPr>
        <w:t xml:space="preserve"> primarily a function of the </w:t>
      </w:r>
      <w:r w:rsidR="0000284B">
        <w:rPr>
          <w:rFonts w:cs="Arial"/>
          <w:szCs w:val="22"/>
        </w:rPr>
        <w:t>Vendor {Contractor}</w:t>
      </w:r>
      <w:r w:rsidRPr="00112E22">
        <w:rPr>
          <w:rFonts w:cs="Arial"/>
          <w:szCs w:val="22"/>
        </w:rPr>
        <w:t xml:space="preserve"> based on inputs from the </w:t>
      </w:r>
      <w:r>
        <w:rPr>
          <w:rFonts w:cs="Arial"/>
          <w:szCs w:val="22"/>
        </w:rPr>
        <w:t>State;</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sidRPr="00112E22">
        <w:rPr>
          <w:rFonts w:cs="Arial"/>
          <w:szCs w:val="22"/>
          <w:u w:val="single"/>
        </w:rPr>
        <w:t>Work Approval Process</w:t>
      </w:r>
      <w:r w:rsidRPr="00112E22">
        <w:rPr>
          <w:rFonts w:cs="Arial"/>
          <w:szCs w:val="22"/>
        </w:rPr>
        <w:t xml:space="preserve"> – NJKiDS has a formalized Work Approval Process (WAP). The </w:t>
      </w:r>
      <w:r w:rsidR="0000284B">
        <w:rPr>
          <w:rFonts w:cs="Arial"/>
          <w:szCs w:val="22"/>
        </w:rPr>
        <w:t>Vendor {Contractor}</w:t>
      </w:r>
      <w:r>
        <w:rPr>
          <w:rFonts w:cs="Arial"/>
          <w:szCs w:val="22"/>
        </w:rPr>
        <w:t xml:space="preserve"> shall</w:t>
      </w:r>
      <w:r w:rsidRPr="00112E22">
        <w:rPr>
          <w:rFonts w:cs="Arial"/>
          <w:szCs w:val="22"/>
        </w:rPr>
        <w:t xml:space="preserve"> support this process by providing technical expertise, issue analyses, work estimates, and impact analyses</w:t>
      </w:r>
      <w:r>
        <w:rPr>
          <w:rFonts w:cs="Arial"/>
          <w:szCs w:val="22"/>
        </w:rPr>
        <w:t>; and</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Pr>
          <w:rFonts w:cs="Arial"/>
          <w:szCs w:val="22"/>
          <w:u w:val="single"/>
        </w:rPr>
        <w:t>Release</w:t>
      </w:r>
      <w:r w:rsidRPr="00112E22">
        <w:rPr>
          <w:rFonts w:cs="Arial"/>
          <w:szCs w:val="22"/>
          <w:u w:val="single"/>
        </w:rPr>
        <w:t xml:space="preserve"> Management</w:t>
      </w:r>
      <w:r w:rsidRPr="00112E22">
        <w:rPr>
          <w:rFonts w:cs="Arial"/>
          <w:szCs w:val="22"/>
        </w:rPr>
        <w:t xml:space="preserve"> – NJKiDS follows an established </w:t>
      </w:r>
      <w:r>
        <w:rPr>
          <w:rFonts w:cs="Arial"/>
          <w:szCs w:val="22"/>
        </w:rPr>
        <w:t>Release</w:t>
      </w:r>
      <w:r w:rsidRPr="00112E22">
        <w:rPr>
          <w:rFonts w:cs="Arial"/>
          <w:szCs w:val="22"/>
        </w:rPr>
        <w:t xml:space="preserve"> management</w:t>
      </w:r>
      <w:r>
        <w:rPr>
          <w:rFonts w:cs="Arial"/>
          <w:szCs w:val="22"/>
        </w:rPr>
        <w:t xml:space="preserve"> m</w:t>
      </w:r>
      <w:r w:rsidRPr="00112E22">
        <w:rPr>
          <w:rFonts w:cs="Arial"/>
          <w:szCs w:val="22"/>
        </w:rPr>
        <w:t>ethodology</w:t>
      </w:r>
      <w:r>
        <w:rPr>
          <w:rFonts w:cs="Arial"/>
          <w:szCs w:val="22"/>
        </w:rPr>
        <w:t xml:space="preserve">. </w:t>
      </w:r>
      <w:r w:rsidRPr="00112E22">
        <w:rPr>
          <w:rFonts w:cs="Arial"/>
          <w:szCs w:val="22"/>
        </w:rPr>
        <w:t xml:space="preserve">The </w:t>
      </w:r>
      <w:r w:rsidR="0000284B">
        <w:rPr>
          <w:rFonts w:cs="Arial"/>
          <w:szCs w:val="22"/>
        </w:rPr>
        <w:t>Vendor {Contractor}</w:t>
      </w:r>
      <w:r w:rsidRPr="00112E22">
        <w:rPr>
          <w:rFonts w:cs="Arial"/>
          <w:szCs w:val="22"/>
        </w:rPr>
        <w:t xml:space="preserve"> </w:t>
      </w:r>
      <w:r>
        <w:rPr>
          <w:rFonts w:cs="Arial"/>
          <w:szCs w:val="22"/>
        </w:rPr>
        <w:t xml:space="preserve">shall </w:t>
      </w:r>
      <w:r w:rsidRPr="00112E22">
        <w:rPr>
          <w:rFonts w:cs="Arial"/>
          <w:szCs w:val="22"/>
        </w:rPr>
        <w:t>support this methodology through the performance of and/or adherence to the process steps.</w:t>
      </w:r>
      <w:r>
        <w:rPr>
          <w:rFonts w:cs="Arial"/>
          <w:szCs w:val="22"/>
        </w:rPr>
        <w:t xml:space="preserve"> The Release Management process is a collaborative effort between the SMG, User Acceptance Testing (UAT) group and appropriate </w:t>
      </w:r>
      <w:r w:rsidR="0000284B">
        <w:rPr>
          <w:rFonts w:cs="Arial"/>
          <w:szCs w:val="22"/>
        </w:rPr>
        <w:t>Vendor {Contractor}</w:t>
      </w:r>
      <w:r>
        <w:rPr>
          <w:rFonts w:cs="Arial"/>
          <w:szCs w:val="22"/>
        </w:rPr>
        <w:t xml:space="preserve"> staff.</w:t>
      </w:r>
    </w:p>
    <w:p w:rsidR="00EF1250" w:rsidRPr="00112E22" w:rsidRDefault="00EF1250" w:rsidP="00EF1250">
      <w:pPr>
        <w:autoSpaceDE w:val="0"/>
        <w:autoSpaceDN w:val="0"/>
        <w:adjustRightInd w:val="0"/>
        <w:rPr>
          <w:rFonts w:cs="Arial"/>
          <w:szCs w:val="22"/>
        </w:rPr>
      </w:pPr>
    </w:p>
    <w:p w:rsidR="00EF1250" w:rsidRPr="008A5567" w:rsidRDefault="00EF1250" w:rsidP="00EF1250">
      <w:pPr>
        <w:autoSpaceDE w:val="0"/>
        <w:autoSpaceDN w:val="0"/>
        <w:adjustRightInd w:val="0"/>
        <w:rPr>
          <w:rFonts w:cs="Arial"/>
          <w:bCs/>
          <w:szCs w:val="22"/>
        </w:rPr>
      </w:pPr>
      <w:r w:rsidRPr="008A5567">
        <w:rPr>
          <w:rFonts w:cs="Arial"/>
          <w:bCs/>
          <w:szCs w:val="22"/>
        </w:rPr>
        <w:t xml:space="preserve">The </w:t>
      </w:r>
      <w:r w:rsidR="0000284B">
        <w:rPr>
          <w:rFonts w:cs="Arial"/>
          <w:bCs/>
          <w:szCs w:val="22"/>
        </w:rPr>
        <w:t>Vendor {Contractor}</w:t>
      </w:r>
      <w:r w:rsidRPr="008A5567">
        <w:rPr>
          <w:rFonts w:cs="Arial"/>
          <w:bCs/>
          <w:szCs w:val="22"/>
        </w:rPr>
        <w:t xml:space="preserve"> shall perform/provide the following tasks/deliverables under</w:t>
      </w:r>
      <w:r>
        <w:rPr>
          <w:rFonts w:cs="Arial"/>
          <w:bCs/>
          <w:szCs w:val="22"/>
        </w:rPr>
        <w:t xml:space="preserve"> </w:t>
      </w:r>
      <w:r w:rsidRPr="008A5567">
        <w:rPr>
          <w:rFonts w:cs="Arial"/>
          <w:bCs/>
          <w:szCs w:val="22"/>
        </w:rPr>
        <w:t>Operations Management:</w:t>
      </w:r>
    </w:p>
    <w:p w:rsidR="00EF1250" w:rsidRPr="00417317" w:rsidRDefault="00EF1250" w:rsidP="00EF1250">
      <w:pPr>
        <w:autoSpaceDE w:val="0"/>
        <w:autoSpaceDN w:val="0"/>
        <w:adjustRightInd w:val="0"/>
        <w:rPr>
          <w:rFonts w:cs="Arial"/>
          <w:b/>
          <w:bCs/>
          <w:szCs w:val="22"/>
        </w:rPr>
      </w:pP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Work Plans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Organization Charts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Status Reports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Work Estimates</w:t>
      </w:r>
      <w:r>
        <w:rPr>
          <w:rFonts w:cs="Arial"/>
          <w:szCs w:val="22"/>
        </w:rPr>
        <w:t>; and</w:t>
      </w:r>
    </w:p>
    <w:p w:rsidR="00EF1250" w:rsidRPr="00336386" w:rsidRDefault="00EF1250" w:rsidP="00EF1250">
      <w:pPr>
        <w:pStyle w:val="ListParagraph"/>
        <w:numPr>
          <w:ilvl w:val="0"/>
          <w:numId w:val="91"/>
        </w:numPr>
        <w:autoSpaceDE w:val="0"/>
        <w:autoSpaceDN w:val="0"/>
        <w:adjustRightInd w:val="0"/>
        <w:rPr>
          <w:rFonts w:cs="Arial"/>
          <w:szCs w:val="22"/>
        </w:rPr>
      </w:pPr>
      <w:r w:rsidRPr="00336386">
        <w:rPr>
          <w:rFonts w:cs="Arial"/>
          <w:szCs w:val="22"/>
        </w:rPr>
        <w:t>Inputs to all project management and control tools</w:t>
      </w:r>
    </w:p>
    <w:p w:rsidR="00EF1250" w:rsidRPr="00571FC3" w:rsidRDefault="00EF1250" w:rsidP="00EF1250">
      <w:pPr>
        <w:autoSpaceDE w:val="0"/>
        <w:autoSpaceDN w:val="0"/>
        <w:adjustRightInd w:val="0"/>
        <w:rPr>
          <w:rFonts w:cs="Arial"/>
          <w:szCs w:val="22"/>
        </w:rPr>
      </w:pPr>
    </w:p>
    <w:p w:rsidR="00EF1250" w:rsidRPr="00571FC3" w:rsidRDefault="00EF1250" w:rsidP="00EF1250">
      <w:pPr>
        <w:autoSpaceDE w:val="0"/>
        <w:autoSpaceDN w:val="0"/>
        <w:adjustRightInd w:val="0"/>
        <w:rPr>
          <w:rFonts w:cs="Arial"/>
          <w:b/>
          <w:bCs/>
          <w:szCs w:val="22"/>
        </w:rPr>
      </w:pPr>
      <w:r w:rsidRPr="00571FC3">
        <w:rPr>
          <w:rFonts w:cs="Arial"/>
          <w:b/>
          <w:bCs/>
          <w:szCs w:val="22"/>
        </w:rPr>
        <w:t>Performance Metrics:</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All deliverables shall be delivered to the </w:t>
      </w:r>
      <w:r w:rsidR="004B68B8" w:rsidRPr="00571FC3">
        <w:rPr>
          <w:rFonts w:cs="Arial"/>
          <w:szCs w:val="22"/>
        </w:rPr>
        <w:t>SCM</w:t>
      </w:r>
      <w:r w:rsidRPr="00571FC3">
        <w:rPr>
          <w:rFonts w:cs="Arial"/>
          <w:szCs w:val="22"/>
        </w:rPr>
        <w:t xml:space="preserve"> in the format approved by the State and on the due date shown in the most recently approved work plan;</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All reports shall be delivered to the </w:t>
      </w:r>
      <w:r w:rsidR="004B68B8" w:rsidRPr="00571FC3">
        <w:rPr>
          <w:rFonts w:cs="Arial"/>
          <w:szCs w:val="22"/>
        </w:rPr>
        <w:t>SCM</w:t>
      </w:r>
      <w:r w:rsidRPr="00571FC3">
        <w:rPr>
          <w:rFonts w:cs="Arial"/>
          <w:szCs w:val="22"/>
        </w:rPr>
        <w:t xml:space="preserve"> on the dates specified in the production schedule as agreed by the State and the </w:t>
      </w:r>
      <w:r w:rsidR="0000284B" w:rsidRPr="00571FC3">
        <w:rPr>
          <w:rFonts w:cs="Arial"/>
          <w:szCs w:val="22"/>
        </w:rPr>
        <w:t>Vendor {Contractor}</w:t>
      </w:r>
      <w:r w:rsidRPr="00571FC3">
        <w:rPr>
          <w:rFonts w:cs="Arial"/>
          <w:szCs w:val="22"/>
        </w:rPr>
        <w:t>;</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is responsible for completing the change control requests and SOWs in accordance with the time frames and budgets approved by the </w:t>
      </w:r>
      <w:r w:rsidR="004B68B8" w:rsidRPr="00571FC3">
        <w:rPr>
          <w:rFonts w:cs="Arial"/>
          <w:szCs w:val="22"/>
        </w:rPr>
        <w:t>SCM</w:t>
      </w:r>
      <w:r w:rsidRPr="00571FC3">
        <w:rPr>
          <w:rFonts w:cs="Arial"/>
          <w:szCs w:val="22"/>
        </w:rPr>
        <w:t>. A change control request and SOW will be considered complete when it is implemented in accordance with the approved schedule and is completed within the approved cost estimate,</w:t>
      </w:r>
    </w:p>
    <w:p w:rsidR="00EF1250" w:rsidRPr="00417317" w:rsidRDefault="00EF1250" w:rsidP="00EF1250">
      <w:pPr>
        <w:pStyle w:val="ListParagraph"/>
        <w:numPr>
          <w:ilvl w:val="0"/>
          <w:numId w:val="92"/>
        </w:numPr>
        <w:autoSpaceDE w:val="0"/>
        <w:autoSpaceDN w:val="0"/>
        <w:adjustRightInd w:val="0"/>
        <w:rPr>
          <w:rFonts w:cs="Arial"/>
          <w:szCs w:val="22"/>
        </w:rPr>
      </w:pPr>
      <w:r w:rsidRPr="00571FC3">
        <w:rPr>
          <w:rFonts w:cs="Arial"/>
          <w:szCs w:val="22"/>
        </w:rPr>
        <w:t>Actual hours vs. estimated hours must be within +/- 10% of estimate, on average, for a</w:t>
      </w:r>
      <w:r w:rsidRPr="00417317">
        <w:rPr>
          <w:rFonts w:cs="Arial"/>
          <w:szCs w:val="22"/>
        </w:rPr>
        <w:t xml:space="preserve"> given unit of work</w:t>
      </w:r>
      <w:r>
        <w:rPr>
          <w:rFonts w:cs="Arial"/>
          <w:szCs w:val="22"/>
        </w:rPr>
        <w:t>; and</w:t>
      </w:r>
    </w:p>
    <w:p w:rsidR="00B15B8D" w:rsidRDefault="00EF1250" w:rsidP="00B15B8D">
      <w:pPr>
        <w:pStyle w:val="ListParagraph"/>
        <w:numPr>
          <w:ilvl w:val="0"/>
          <w:numId w:val="92"/>
        </w:numPr>
        <w:autoSpaceDE w:val="0"/>
        <w:autoSpaceDN w:val="0"/>
        <w:adjustRightInd w:val="0"/>
        <w:rPr>
          <w:rFonts w:cs="Arial"/>
          <w:szCs w:val="22"/>
        </w:rPr>
      </w:pPr>
      <w:r w:rsidRPr="00EF1250">
        <w:rPr>
          <w:rFonts w:cs="Arial"/>
          <w:szCs w:val="22"/>
        </w:rPr>
        <w:t xml:space="preserve">Compliance with all State processes, as evaluated by the </w:t>
      </w:r>
      <w:r w:rsidR="004B68B8">
        <w:rPr>
          <w:rFonts w:cs="Arial"/>
          <w:szCs w:val="22"/>
        </w:rPr>
        <w:t>SCM</w:t>
      </w:r>
      <w:r w:rsidRPr="00EF1250">
        <w:rPr>
          <w:rFonts w:cs="Arial"/>
          <w:szCs w:val="22"/>
        </w:rPr>
        <w:t>.</w:t>
      </w:r>
    </w:p>
    <w:p w:rsidR="00EF1250" w:rsidRDefault="00EF1250" w:rsidP="00EF1250">
      <w:pPr>
        <w:autoSpaceDE w:val="0"/>
        <w:autoSpaceDN w:val="0"/>
        <w:adjustRightInd w:val="0"/>
        <w:rPr>
          <w:rFonts w:cs="Arial"/>
          <w:szCs w:val="22"/>
        </w:rPr>
      </w:pPr>
    </w:p>
    <w:p w:rsidR="00B262CF" w:rsidRDefault="00B262CF" w:rsidP="00EF1250">
      <w:pPr>
        <w:autoSpaceDE w:val="0"/>
        <w:autoSpaceDN w:val="0"/>
        <w:adjustRightInd w:val="0"/>
        <w:rPr>
          <w:rFonts w:cs="Arial"/>
          <w:szCs w:val="22"/>
        </w:rPr>
      </w:pPr>
    </w:p>
    <w:p w:rsidR="00B262CF" w:rsidRDefault="00B262CF" w:rsidP="00EF1250">
      <w:pPr>
        <w:autoSpaceDE w:val="0"/>
        <w:autoSpaceDN w:val="0"/>
        <w:adjustRightInd w:val="0"/>
        <w:rPr>
          <w:rFonts w:cs="Arial"/>
          <w:szCs w:val="22"/>
        </w:rPr>
      </w:pPr>
    </w:p>
    <w:p w:rsidR="00B262CF" w:rsidRDefault="00B262CF" w:rsidP="00EF1250">
      <w:pPr>
        <w:autoSpaceDE w:val="0"/>
        <w:autoSpaceDN w:val="0"/>
        <w:adjustRightInd w:val="0"/>
        <w:rPr>
          <w:rFonts w:cs="Arial"/>
          <w:szCs w:val="22"/>
        </w:rPr>
      </w:pPr>
    </w:p>
    <w:p w:rsidR="00026618" w:rsidRDefault="00026618" w:rsidP="00EF1250">
      <w:pPr>
        <w:autoSpaceDE w:val="0"/>
        <w:autoSpaceDN w:val="0"/>
        <w:adjustRightInd w:val="0"/>
        <w:rPr>
          <w:rFonts w:cs="Arial"/>
          <w:szCs w:val="22"/>
        </w:rPr>
      </w:pPr>
    </w:p>
    <w:p w:rsidR="00EF1250" w:rsidRDefault="002A74EA" w:rsidP="00EF1250">
      <w:pPr>
        <w:pStyle w:val="Heading3"/>
      </w:pPr>
      <w:bookmarkStart w:id="112" w:name="_Toc478975889"/>
      <w:r>
        <w:lastRenderedPageBreak/>
        <w:t>issues management</w:t>
      </w:r>
      <w:bookmarkEnd w:id="112"/>
    </w:p>
    <w:p w:rsidR="002A74EA" w:rsidRDefault="002A74EA" w:rsidP="002A74EA"/>
    <w:p w:rsidR="002A74EA" w:rsidRPr="00571FC3" w:rsidRDefault="002A74EA" w:rsidP="002A74EA">
      <w:pPr>
        <w:autoSpaceDE w:val="0"/>
        <w:autoSpaceDN w:val="0"/>
        <w:adjustRightInd w:val="0"/>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provide issues management services. </w:t>
      </w:r>
      <w:r w:rsidRPr="00571FC3">
        <w:rPr>
          <w:rFonts w:cs="Arial"/>
          <w:szCs w:val="22"/>
        </w:rPr>
        <w:t>An issue is an identified event that, if not addressed, may affect schedule, scope, quality or budget.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Issues are formally tracked and escalated for resolution from level 1 through level 4, as defined below:</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Level 1 – Technical and Business leads;</w:t>
      </w:r>
    </w:p>
    <w:p w:rsidR="002A74EA" w:rsidRPr="00571FC3" w:rsidRDefault="002A74EA" w:rsidP="002A74EA">
      <w:pPr>
        <w:autoSpaceDE w:val="0"/>
        <w:autoSpaceDN w:val="0"/>
        <w:adjustRightInd w:val="0"/>
        <w:rPr>
          <w:rFonts w:cs="Arial"/>
          <w:szCs w:val="22"/>
        </w:rPr>
      </w:pPr>
      <w:r w:rsidRPr="00571FC3">
        <w:rPr>
          <w:rFonts w:cs="Arial"/>
          <w:szCs w:val="22"/>
        </w:rPr>
        <w:t xml:space="preserve">Level 2 – </w:t>
      </w:r>
      <w:r w:rsidR="004B68B8" w:rsidRPr="00571FC3">
        <w:rPr>
          <w:rFonts w:cs="Arial"/>
          <w:szCs w:val="22"/>
        </w:rPr>
        <w:t xml:space="preserve">SCM </w:t>
      </w:r>
      <w:r w:rsidRPr="00571FC3">
        <w:rPr>
          <w:rFonts w:cs="Arial"/>
          <w:szCs w:val="22"/>
        </w:rPr>
        <w:t xml:space="preserve">and </w:t>
      </w:r>
      <w:r w:rsidR="0000284B" w:rsidRPr="00571FC3">
        <w:rPr>
          <w:rFonts w:cs="Arial"/>
          <w:szCs w:val="22"/>
        </w:rPr>
        <w:t>Vendor {Contractor}</w:t>
      </w:r>
      <w:r w:rsidRPr="00571FC3">
        <w:rPr>
          <w:rFonts w:cs="Arial"/>
          <w:szCs w:val="22"/>
        </w:rPr>
        <w:t>’s Project Manager;</w:t>
      </w:r>
    </w:p>
    <w:p w:rsidR="002A74EA" w:rsidRPr="00571FC3" w:rsidRDefault="002A74EA" w:rsidP="002A74EA">
      <w:pPr>
        <w:autoSpaceDE w:val="0"/>
        <w:autoSpaceDN w:val="0"/>
        <w:adjustRightInd w:val="0"/>
        <w:rPr>
          <w:rFonts w:cs="Arial"/>
          <w:szCs w:val="22"/>
        </w:rPr>
      </w:pPr>
      <w:r w:rsidRPr="00571FC3">
        <w:rPr>
          <w:rFonts w:cs="Arial"/>
          <w:szCs w:val="22"/>
        </w:rPr>
        <w:t xml:space="preserve">Level 3 – DHS-Office of Child Support Services Chief and </w:t>
      </w:r>
      <w:r w:rsidR="004B68B8" w:rsidRPr="00571FC3">
        <w:rPr>
          <w:rFonts w:cs="Arial"/>
          <w:szCs w:val="22"/>
        </w:rPr>
        <w:t xml:space="preserve">Title </w:t>
      </w:r>
      <w:r w:rsidRPr="00571FC3">
        <w:rPr>
          <w:rFonts w:cs="Arial"/>
          <w:szCs w:val="22"/>
        </w:rPr>
        <w:t>IV-D Director; and</w:t>
      </w:r>
    </w:p>
    <w:p w:rsidR="002A74EA" w:rsidRPr="00571FC3" w:rsidRDefault="002A74EA" w:rsidP="002A74EA">
      <w:pPr>
        <w:autoSpaceDE w:val="0"/>
        <w:autoSpaceDN w:val="0"/>
        <w:adjustRightInd w:val="0"/>
        <w:rPr>
          <w:rFonts w:cs="Arial"/>
          <w:szCs w:val="22"/>
        </w:rPr>
      </w:pPr>
      <w:r w:rsidRPr="00571FC3">
        <w:rPr>
          <w:rFonts w:cs="Arial"/>
          <w:szCs w:val="22"/>
        </w:rPr>
        <w:t xml:space="preserve">Level 4 – NJKiDS State Management Group (SMG) </w:t>
      </w:r>
    </w:p>
    <w:p w:rsidR="002A74EA" w:rsidRPr="00336386"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use the Rational Portfolio Manager (RPM) tool to maintain and manage all issues relating to the provision of services under this Contract. The issue</w:t>
      </w:r>
      <w:r w:rsidRPr="00792926">
        <w:rPr>
          <w:rFonts w:cs="Arial"/>
          <w:szCs w:val="22"/>
        </w:rPr>
        <w:t xml:space="preserve"> management log must be continuously updated by the </w:t>
      </w:r>
      <w:r w:rsidR="0000284B">
        <w:rPr>
          <w:rFonts w:cs="Arial"/>
          <w:szCs w:val="22"/>
        </w:rPr>
        <w:t>Vendor {Contractor}</w:t>
      </w:r>
      <w:r w:rsidRPr="00792926">
        <w:rPr>
          <w:rFonts w:cs="Arial"/>
          <w:szCs w:val="22"/>
        </w:rPr>
        <w:t>, and will be used as input to the</w:t>
      </w:r>
      <w:r>
        <w:rPr>
          <w:rFonts w:cs="Arial"/>
          <w:szCs w:val="22"/>
        </w:rPr>
        <w:t xml:space="preserve"> monthly</w:t>
      </w:r>
      <w:r w:rsidRPr="00792926">
        <w:rPr>
          <w:rFonts w:cs="Arial"/>
          <w:szCs w:val="22"/>
        </w:rPr>
        <w:t xml:space="preserve"> NJKiDS project management and status meeting. Issue </w:t>
      </w:r>
      <w:r>
        <w:rPr>
          <w:rFonts w:cs="Arial"/>
          <w:szCs w:val="22"/>
        </w:rPr>
        <w:t xml:space="preserve">RPM </w:t>
      </w:r>
      <w:r w:rsidRPr="00792926">
        <w:rPr>
          <w:rFonts w:cs="Arial"/>
          <w:szCs w:val="22"/>
        </w:rPr>
        <w:t>uses automatic email notifications. The issue log contains, the following minimum elements:</w:t>
      </w:r>
    </w:p>
    <w:p w:rsidR="002A74EA" w:rsidRPr="00792926" w:rsidRDefault="002A74EA" w:rsidP="002A74EA">
      <w:pPr>
        <w:autoSpaceDE w:val="0"/>
        <w:autoSpaceDN w:val="0"/>
        <w:adjustRightInd w:val="0"/>
        <w:rPr>
          <w:rFonts w:cs="Arial"/>
          <w:szCs w:val="22"/>
        </w:rPr>
      </w:pP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Description of issue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Issue identification date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Target resolution date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w:t>
      </w:r>
      <w:r>
        <w:rPr>
          <w:rFonts w:cs="Arial"/>
          <w:szCs w:val="22"/>
        </w:rPr>
        <w:t>ponsibility for resolving issue;</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 xml:space="preserve">Priority for issue resolution (to be mutually agreed upon by the </w:t>
      </w:r>
      <w:r>
        <w:rPr>
          <w:rFonts w:cs="Arial"/>
          <w:szCs w:val="22"/>
        </w:rPr>
        <w:t>State</w:t>
      </w:r>
      <w:r w:rsidRPr="00792926">
        <w:rPr>
          <w:rFonts w:cs="Arial"/>
          <w:szCs w:val="22"/>
        </w:rPr>
        <w:t xml:space="preserve"> and the </w:t>
      </w:r>
      <w:r w:rsidR="0000284B">
        <w:rPr>
          <w:rFonts w:cs="Arial"/>
          <w:szCs w:val="22"/>
        </w:rPr>
        <w:t>Vendor {Contractor}</w:t>
      </w:r>
      <w:r w:rsidRPr="00792926">
        <w:rPr>
          <w:rFonts w:cs="Arial"/>
          <w:szCs w:val="22"/>
        </w:rPr>
        <w:t>)</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Resources assigned responsibility for resolution</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Resolution date</w:t>
      </w:r>
      <w:r>
        <w:rPr>
          <w:rFonts w:cs="Arial"/>
          <w:szCs w:val="22"/>
        </w:rPr>
        <w:t>; and</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Resolution description</w:t>
      </w:r>
      <w:r>
        <w:rPr>
          <w:rFonts w:cs="Arial"/>
          <w:szCs w:val="22"/>
        </w:rPr>
        <w:t>.</w:t>
      </w:r>
    </w:p>
    <w:p w:rsidR="002A74EA" w:rsidRDefault="002A74EA" w:rsidP="002A74EA">
      <w:pPr>
        <w:autoSpaceDE w:val="0"/>
        <w:autoSpaceDN w:val="0"/>
        <w:adjustRightInd w:val="0"/>
        <w:rPr>
          <w:rFonts w:cs="Arial"/>
          <w:b/>
          <w:color w:val="984806"/>
          <w:szCs w:val="22"/>
        </w:rPr>
      </w:pPr>
    </w:p>
    <w:p w:rsidR="002A74EA" w:rsidRDefault="002A74EA" w:rsidP="002A74EA">
      <w:pPr>
        <w:pStyle w:val="Heading3"/>
      </w:pPr>
      <w:bookmarkStart w:id="113" w:name="_Toc478975890"/>
      <w:r>
        <w:t>risk management</w:t>
      </w:r>
      <w:bookmarkEnd w:id="113"/>
    </w:p>
    <w:p w:rsidR="002A74EA" w:rsidRDefault="002A74EA" w:rsidP="002A74EA"/>
    <w:p w:rsidR="002A74EA" w:rsidRPr="00792926" w:rsidRDefault="002A74EA" w:rsidP="002A74EA">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risk management services. </w:t>
      </w:r>
      <w:r w:rsidRPr="00792926">
        <w:rPr>
          <w:rFonts w:cs="Arial"/>
          <w:szCs w:val="22"/>
        </w:rPr>
        <w:t>A risk is an unknown circumstance or event that, if it occurs, may have a positive or negative impact on the project.</w:t>
      </w:r>
    </w:p>
    <w:p w:rsidR="002A74EA" w:rsidRPr="00792926" w:rsidRDefault="002A74EA" w:rsidP="002A74EA">
      <w:pPr>
        <w:autoSpaceDE w:val="0"/>
        <w:autoSpaceDN w:val="0"/>
        <w:adjustRightInd w:val="0"/>
        <w:rPr>
          <w:rFonts w:cs="Arial"/>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is responsible for establishing a </w:t>
      </w:r>
      <w:r w:rsidR="00AE487E">
        <w:rPr>
          <w:rFonts w:cs="Arial"/>
          <w:szCs w:val="22"/>
        </w:rPr>
        <w:t>R</w:t>
      </w:r>
      <w:r w:rsidRPr="00792926">
        <w:rPr>
          <w:rFonts w:cs="Arial"/>
          <w:szCs w:val="22"/>
        </w:rPr>
        <w:t xml:space="preserve">isk </w:t>
      </w:r>
      <w:r w:rsidR="00AE487E">
        <w:rPr>
          <w:rFonts w:cs="Arial"/>
          <w:szCs w:val="22"/>
        </w:rPr>
        <w:t>M</w:t>
      </w:r>
      <w:r w:rsidRPr="00792926">
        <w:rPr>
          <w:rFonts w:cs="Arial"/>
          <w:szCs w:val="22"/>
        </w:rPr>
        <w:t xml:space="preserve">anagement </w:t>
      </w:r>
      <w:r w:rsidR="00AE487E">
        <w:rPr>
          <w:rFonts w:cs="Arial"/>
          <w:szCs w:val="22"/>
        </w:rPr>
        <w:t>P</w:t>
      </w:r>
      <w:r w:rsidRPr="00792926">
        <w:rPr>
          <w:rFonts w:cs="Arial"/>
          <w:szCs w:val="22"/>
        </w:rPr>
        <w:t xml:space="preserve">lan including the identification and recording of risk items, prioritization of risks, definition of mitigation strategies, monitoring of risk items, and periodic risk assessment reviews with the </w:t>
      </w:r>
      <w:r>
        <w:rPr>
          <w:rFonts w:cs="Arial"/>
          <w:szCs w:val="22"/>
        </w:rPr>
        <w:t>State</w:t>
      </w:r>
      <w:r w:rsidRPr="00792926">
        <w:rPr>
          <w:rFonts w:cs="Arial"/>
          <w:szCs w:val="22"/>
        </w:rPr>
        <w:t>.</w:t>
      </w:r>
      <w:r w:rsidR="00AE487E">
        <w:rPr>
          <w:rFonts w:cs="Arial"/>
          <w:szCs w:val="22"/>
        </w:rPr>
        <w:t xml:space="preserve"> The Vendor {Contractor} shall deliver the Risk Management Plan to the SCM within thirty (30) calendar days from Blanket P.O. {Contract} award.</w:t>
      </w:r>
    </w:p>
    <w:p w:rsidR="002A74EA" w:rsidRPr="00792926" w:rsidRDefault="002A74EA" w:rsidP="002A74EA">
      <w:pPr>
        <w:autoSpaceDE w:val="0"/>
        <w:autoSpaceDN w:val="0"/>
        <w:adjustRightInd w:val="0"/>
        <w:rPr>
          <w:rFonts w:cs="Arial"/>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shall use the </w:t>
      </w:r>
      <w:r>
        <w:rPr>
          <w:rFonts w:cs="Arial"/>
          <w:szCs w:val="22"/>
        </w:rPr>
        <w:t xml:space="preserve">RPM </w:t>
      </w:r>
      <w:r w:rsidRPr="00792926">
        <w:rPr>
          <w:rFonts w:cs="Arial"/>
          <w:szCs w:val="22"/>
        </w:rPr>
        <w:t xml:space="preserve">tool as the log for risks relating to the provision of services under this Contract. The </w:t>
      </w:r>
      <w:r>
        <w:rPr>
          <w:rFonts w:cs="Arial"/>
          <w:szCs w:val="22"/>
        </w:rPr>
        <w:t xml:space="preserve">risk tracker log </w:t>
      </w:r>
      <w:r w:rsidRPr="00792926">
        <w:rPr>
          <w:rFonts w:cs="Arial"/>
          <w:szCs w:val="22"/>
        </w:rPr>
        <w:t xml:space="preserve">must be updated </w:t>
      </w:r>
      <w:r>
        <w:rPr>
          <w:rFonts w:cs="Arial"/>
          <w:szCs w:val="22"/>
        </w:rPr>
        <w:t xml:space="preserve">monthly </w:t>
      </w:r>
      <w:r w:rsidRPr="00792926">
        <w:rPr>
          <w:rFonts w:cs="Arial"/>
          <w:szCs w:val="22"/>
        </w:rPr>
        <w:t xml:space="preserve">by the </w:t>
      </w:r>
      <w:r w:rsidR="0000284B">
        <w:rPr>
          <w:rFonts w:cs="Arial"/>
          <w:szCs w:val="22"/>
        </w:rPr>
        <w:t>Vendor {Contractor}</w:t>
      </w:r>
      <w:r w:rsidRPr="00792926">
        <w:rPr>
          <w:rFonts w:cs="Arial"/>
          <w:szCs w:val="22"/>
        </w:rPr>
        <w:t>, and will be used as input to the weekly NJKiDS project management and status meeting.</w:t>
      </w:r>
      <w:r>
        <w:rPr>
          <w:rFonts w:cs="Arial"/>
          <w:szCs w:val="22"/>
        </w:rPr>
        <w:t xml:space="preserve"> RPM</w:t>
      </w:r>
      <w:r w:rsidRPr="00792926">
        <w:rPr>
          <w:rFonts w:cs="Arial"/>
          <w:szCs w:val="22"/>
        </w:rPr>
        <w:t xml:space="preserve"> uses automatic email notifications.</w:t>
      </w:r>
    </w:p>
    <w:p w:rsidR="002A74EA" w:rsidRPr="00792926"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w:t>
      </w:r>
      <w:r>
        <w:rPr>
          <w:rFonts w:cs="Arial"/>
          <w:szCs w:val="22"/>
        </w:rPr>
        <w:t>shall be</w:t>
      </w:r>
      <w:r w:rsidRPr="00792926">
        <w:rPr>
          <w:rFonts w:cs="Arial"/>
          <w:szCs w:val="22"/>
        </w:rPr>
        <w:t xml:space="preserve"> responsible for identification of risks for each phase of the project. Mitigating and/or eliminating assigned risks will be the responsibility of the </w:t>
      </w:r>
      <w:r w:rsidR="0000284B">
        <w:rPr>
          <w:rFonts w:cs="Arial"/>
          <w:szCs w:val="22"/>
        </w:rPr>
        <w:t>Vendor {Contractor}</w:t>
      </w:r>
      <w:r w:rsidRPr="00792926">
        <w:rPr>
          <w:rFonts w:cs="Arial"/>
          <w:szCs w:val="22"/>
        </w:rPr>
        <w:t xml:space="preserve">. The </w:t>
      </w:r>
      <w:r>
        <w:rPr>
          <w:rFonts w:cs="Arial"/>
          <w:szCs w:val="22"/>
        </w:rPr>
        <w:t>State</w:t>
      </w:r>
      <w:r w:rsidRPr="00792926">
        <w:rPr>
          <w:rFonts w:cs="Arial"/>
          <w:szCs w:val="22"/>
        </w:rPr>
        <w:t xml:space="preserve"> will assume the same responsibility for risks assigned to them.</w:t>
      </w:r>
    </w:p>
    <w:p w:rsidR="002A74EA" w:rsidRDefault="002A74EA" w:rsidP="002A74EA"/>
    <w:p w:rsidR="002A74EA" w:rsidRDefault="002A74EA" w:rsidP="002A74EA">
      <w:pPr>
        <w:pStyle w:val="Heading3"/>
      </w:pPr>
      <w:bookmarkStart w:id="114" w:name="_Toc478975891"/>
      <w:r>
        <w:t>change management</w:t>
      </w:r>
      <w:bookmarkEnd w:id="114"/>
    </w:p>
    <w:p w:rsidR="002A74EA" w:rsidRDefault="002A74EA" w:rsidP="002A74EA"/>
    <w:p w:rsidR="002A74EA" w:rsidRPr="00792926" w:rsidRDefault="002A74EA" w:rsidP="002A74EA">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change management services. </w:t>
      </w:r>
      <w:r w:rsidRPr="00792926">
        <w:rPr>
          <w:rFonts w:cs="Arial"/>
          <w:szCs w:val="22"/>
        </w:rPr>
        <w:t xml:space="preserve">Change management is defined as the process to communicate, assess, monitor, and control all changes to system resources and processes. The </w:t>
      </w:r>
      <w:r>
        <w:rPr>
          <w:rFonts w:cs="Arial"/>
          <w:szCs w:val="22"/>
        </w:rPr>
        <w:t>State</w:t>
      </w:r>
      <w:r w:rsidRPr="00792926">
        <w:rPr>
          <w:rFonts w:cs="Arial"/>
          <w:szCs w:val="22"/>
        </w:rPr>
        <w:t xml:space="preserve"> also employs change management in its administration of the Contract.</w:t>
      </w:r>
    </w:p>
    <w:p w:rsidR="002A74EA" w:rsidRPr="00792926" w:rsidRDefault="002A74EA" w:rsidP="002A74EA">
      <w:pPr>
        <w:autoSpaceDE w:val="0"/>
        <w:autoSpaceDN w:val="0"/>
        <w:adjustRightInd w:val="0"/>
        <w:rPr>
          <w:rFonts w:ascii="ArialMT" w:hAnsi="ArialMT" w:cs="ArialMT"/>
          <w:szCs w:val="22"/>
        </w:rPr>
      </w:pPr>
    </w:p>
    <w:p w:rsidR="002A74EA" w:rsidRPr="00792926" w:rsidRDefault="002A74EA" w:rsidP="002A74EA">
      <w:pPr>
        <w:autoSpaceDE w:val="0"/>
        <w:autoSpaceDN w:val="0"/>
        <w:adjustRightInd w:val="0"/>
        <w:rPr>
          <w:rFonts w:cs="Arial"/>
          <w:szCs w:val="22"/>
        </w:rPr>
      </w:pPr>
      <w:r w:rsidRPr="00792926">
        <w:rPr>
          <w:rFonts w:cs="Arial"/>
          <w:szCs w:val="22"/>
        </w:rPr>
        <w:lastRenderedPageBreak/>
        <w:t xml:space="preserve">If a proposed </w:t>
      </w:r>
      <w:r w:rsidR="009032A0">
        <w:rPr>
          <w:rFonts w:cs="Arial"/>
          <w:szCs w:val="22"/>
        </w:rPr>
        <w:t xml:space="preserve">Blanket PO {Contract} </w:t>
      </w:r>
      <w:r w:rsidRPr="00792926">
        <w:rPr>
          <w:rFonts w:cs="Arial"/>
          <w:szCs w:val="22"/>
        </w:rPr>
        <w:t xml:space="preserve">change is </w:t>
      </w:r>
      <w:r>
        <w:rPr>
          <w:rFonts w:cs="Arial"/>
          <w:szCs w:val="22"/>
        </w:rPr>
        <w:t>requested</w:t>
      </w:r>
      <w:r w:rsidRPr="00792926">
        <w:rPr>
          <w:rFonts w:cs="Arial"/>
          <w:szCs w:val="22"/>
        </w:rPr>
        <w:t xml:space="preserve"> by the Agency, the </w:t>
      </w:r>
      <w:r>
        <w:rPr>
          <w:rFonts w:cs="Arial"/>
          <w:szCs w:val="22"/>
        </w:rPr>
        <w:t xml:space="preserve">State </w:t>
      </w:r>
      <w:r w:rsidRPr="00792926">
        <w:rPr>
          <w:rFonts w:cs="Arial"/>
          <w:szCs w:val="22"/>
        </w:rPr>
        <w:t xml:space="preserve">Contract </w:t>
      </w:r>
      <w:r>
        <w:rPr>
          <w:rFonts w:cs="Arial"/>
          <w:szCs w:val="22"/>
        </w:rPr>
        <w:t>Manager</w:t>
      </w:r>
      <w:r w:rsidRPr="00792926">
        <w:rPr>
          <w:rFonts w:cs="Arial"/>
          <w:szCs w:val="22"/>
        </w:rPr>
        <w:t xml:space="preserve"> will submit a request for change to </w:t>
      </w:r>
      <w:r>
        <w:rPr>
          <w:rFonts w:cs="Arial"/>
          <w:szCs w:val="22"/>
        </w:rPr>
        <w:t>DPP</w:t>
      </w:r>
      <w:r w:rsidRPr="00792926">
        <w:rPr>
          <w:rFonts w:cs="Arial"/>
          <w:szCs w:val="22"/>
        </w:rPr>
        <w:t xml:space="preserve"> who will make recommendations to the Director of </w:t>
      </w:r>
      <w:r>
        <w:rPr>
          <w:rFonts w:cs="Arial"/>
          <w:szCs w:val="22"/>
        </w:rPr>
        <w:t>DPP</w:t>
      </w:r>
      <w:r w:rsidRPr="00792926">
        <w:rPr>
          <w:rFonts w:cs="Arial"/>
          <w:szCs w:val="22"/>
        </w:rPr>
        <w:t xml:space="preserve"> regarding ultimate approval/disapproval of change request. If </w:t>
      </w:r>
      <w:r>
        <w:rPr>
          <w:rFonts w:cs="Arial"/>
          <w:szCs w:val="22"/>
        </w:rPr>
        <w:t>DPP</w:t>
      </w:r>
      <w:r w:rsidRPr="00792926">
        <w:rPr>
          <w:rFonts w:cs="Arial"/>
          <w:szCs w:val="22"/>
        </w:rPr>
        <w:t xml:space="preserve"> agrees with the proposed modification, and all required approvals are obtained </w:t>
      </w:r>
      <w:r>
        <w:rPr>
          <w:rFonts w:cs="Arial"/>
          <w:szCs w:val="22"/>
        </w:rPr>
        <w:t xml:space="preserve">then DPP </w:t>
      </w:r>
      <w:r w:rsidRPr="00792926">
        <w:rPr>
          <w:rFonts w:cs="Arial"/>
          <w:szCs w:val="22"/>
        </w:rPr>
        <w:t>will issue an addendum to the Contract, via a Contract Change Notice.</w:t>
      </w:r>
    </w:p>
    <w:p w:rsidR="002A74EA" w:rsidRPr="00792926" w:rsidRDefault="002A74EA" w:rsidP="002A74EA">
      <w:pPr>
        <w:autoSpaceDE w:val="0"/>
        <w:autoSpaceDN w:val="0"/>
        <w:adjustRightInd w:val="0"/>
        <w:rPr>
          <w:rFonts w:cs="Arial"/>
          <w:szCs w:val="22"/>
        </w:rPr>
      </w:pPr>
    </w:p>
    <w:p w:rsidR="002A74EA" w:rsidRPr="00792926" w:rsidRDefault="0000284B" w:rsidP="002A74EA">
      <w:pPr>
        <w:autoSpaceDE w:val="0"/>
        <w:autoSpaceDN w:val="0"/>
        <w:adjustRightInd w:val="0"/>
        <w:rPr>
          <w:rFonts w:cs="Arial"/>
          <w:b/>
          <w:bCs/>
          <w:szCs w:val="22"/>
          <w:u w:val="single"/>
        </w:rPr>
      </w:pPr>
      <w:r>
        <w:rPr>
          <w:rFonts w:cs="Arial"/>
          <w:b/>
          <w:bCs/>
          <w:szCs w:val="22"/>
          <w:u w:val="single"/>
        </w:rPr>
        <w:t>Vendors {Contractors}</w:t>
      </w:r>
      <w:r w:rsidR="002A74EA" w:rsidRPr="00792926">
        <w:rPr>
          <w:rFonts w:cs="Arial"/>
          <w:b/>
          <w:bCs/>
          <w:szCs w:val="22"/>
          <w:u w:val="single"/>
        </w:rPr>
        <w:t xml:space="preserve">who provide products or services prior to the </w:t>
      </w:r>
      <w:r w:rsidR="002A74EA">
        <w:rPr>
          <w:rFonts w:cs="Arial"/>
          <w:b/>
          <w:bCs/>
          <w:szCs w:val="22"/>
          <w:u w:val="single"/>
        </w:rPr>
        <w:t>DPP approval</w:t>
      </w:r>
      <w:r w:rsidR="002A74EA" w:rsidRPr="00792926">
        <w:rPr>
          <w:rFonts w:cs="Arial"/>
          <w:b/>
          <w:bCs/>
          <w:szCs w:val="22"/>
          <w:u w:val="single"/>
        </w:rPr>
        <w:t xml:space="preserve"> of a Contract Change, risk non-payment for the out-of-scope/pricing products and/or services.</w:t>
      </w:r>
    </w:p>
    <w:p w:rsidR="002A74EA" w:rsidRPr="00792926" w:rsidRDefault="002A74EA" w:rsidP="002A74EA">
      <w:pPr>
        <w:autoSpaceDE w:val="0"/>
        <w:autoSpaceDN w:val="0"/>
        <w:adjustRightInd w:val="0"/>
        <w:rPr>
          <w:rFonts w:cs="Arial"/>
          <w:b/>
          <w:bCs/>
          <w:szCs w:val="22"/>
          <w:u w:val="single"/>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must employ change management procedures to handle changing business needs of the </w:t>
      </w:r>
      <w:r>
        <w:rPr>
          <w:rFonts w:cs="Arial"/>
          <w:szCs w:val="22"/>
        </w:rPr>
        <w:t>State</w:t>
      </w:r>
      <w:r w:rsidRPr="00792926">
        <w:rPr>
          <w:rFonts w:cs="Arial"/>
          <w:szCs w:val="22"/>
        </w:rPr>
        <w:t xml:space="preserve"> while the migration is underway.</w:t>
      </w:r>
    </w:p>
    <w:p w:rsidR="002A74EA" w:rsidRPr="00792926"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
          <w:bCs/>
          <w:szCs w:val="22"/>
          <w:u w:val="single"/>
        </w:rPr>
      </w:pPr>
      <w:r w:rsidRPr="00792926">
        <w:rPr>
          <w:rFonts w:cs="Arial"/>
          <w:szCs w:val="22"/>
        </w:rPr>
        <w:t xml:space="preserve">The </w:t>
      </w:r>
      <w:r w:rsidR="0000284B">
        <w:rPr>
          <w:rFonts w:cs="Arial"/>
          <w:szCs w:val="22"/>
        </w:rPr>
        <w:t>Vendor {Contractor}</w:t>
      </w:r>
      <w:r>
        <w:rPr>
          <w:rFonts w:cs="Arial"/>
          <w:szCs w:val="22"/>
        </w:rPr>
        <w:t xml:space="preserve"> shall</w:t>
      </w:r>
      <w:r w:rsidRPr="00792926">
        <w:rPr>
          <w:rFonts w:cs="Arial"/>
          <w:szCs w:val="22"/>
        </w:rPr>
        <w:t xml:space="preserve"> employ the change control methodologies to justify changes in the processing </w:t>
      </w:r>
      <w:r w:rsidRPr="00336386">
        <w:rPr>
          <w:rFonts w:cs="Arial"/>
          <w:szCs w:val="22"/>
        </w:rPr>
        <w:t>environment, and to ensure those changes will not adversely affect performance or availability.</w:t>
      </w:r>
    </w:p>
    <w:p w:rsidR="002A74EA" w:rsidRPr="00571FC3" w:rsidRDefault="002A74EA" w:rsidP="002A74EA"/>
    <w:p w:rsidR="002A74EA" w:rsidRPr="00571FC3" w:rsidRDefault="002A74EA" w:rsidP="002A74EA">
      <w:pPr>
        <w:pStyle w:val="Heading2"/>
      </w:pPr>
      <w:bookmarkStart w:id="115" w:name="_Toc478975892"/>
      <w:r w:rsidRPr="00571FC3">
        <w:t>assessment plans</w:t>
      </w:r>
      <w:bookmarkEnd w:id="115"/>
    </w:p>
    <w:p w:rsidR="002A74EA" w:rsidRPr="00336386" w:rsidRDefault="002A74EA" w:rsidP="002A74EA"/>
    <w:p w:rsidR="002A74EA" w:rsidRPr="00336386" w:rsidRDefault="002A74EA" w:rsidP="002A74EA">
      <w:pPr>
        <w:rPr>
          <w:rFonts w:cs="Arial"/>
          <w:bCs/>
          <w:szCs w:val="22"/>
        </w:rPr>
      </w:pPr>
      <w:r w:rsidRPr="00336386">
        <w:rPr>
          <w:rFonts w:cs="Arial"/>
          <w:bCs/>
          <w:szCs w:val="22"/>
        </w:rPr>
        <w:t xml:space="preserve">The </w:t>
      </w:r>
      <w:r w:rsidR="0000284B" w:rsidRPr="00336386">
        <w:rPr>
          <w:rFonts w:cs="Arial"/>
          <w:bCs/>
          <w:szCs w:val="22"/>
        </w:rPr>
        <w:t>Vendor {Contractor}</w:t>
      </w:r>
      <w:r w:rsidRPr="00336386">
        <w:rPr>
          <w:rFonts w:cs="Arial"/>
          <w:bCs/>
          <w:szCs w:val="22"/>
        </w:rPr>
        <w:t xml:space="preserve"> shall provide to the SCM</w:t>
      </w:r>
      <w:r w:rsidR="00336386">
        <w:rPr>
          <w:rFonts w:cs="Arial"/>
          <w:bCs/>
          <w:szCs w:val="22"/>
        </w:rPr>
        <w:t xml:space="preserve"> </w:t>
      </w:r>
      <w:r w:rsidR="00336386" w:rsidRPr="00336386">
        <w:rPr>
          <w:rFonts w:cs="Arial"/>
          <w:bCs/>
          <w:szCs w:val="22"/>
        </w:rPr>
        <w:t>within thirty (30) calendar days from Blanket PO {Contract} award</w:t>
      </w:r>
      <w:r w:rsidRPr="00336386">
        <w:rPr>
          <w:rFonts w:cs="Arial"/>
          <w:bCs/>
          <w:szCs w:val="22"/>
        </w:rPr>
        <w:t xml:space="preserve"> a detailed system design document showing Security Plan, Disaster Recovery Plan and Contingency Plan.  Logical and physical diagrams are required.</w:t>
      </w:r>
    </w:p>
    <w:p w:rsidR="002A74EA" w:rsidRPr="00571FC3" w:rsidRDefault="002A74EA" w:rsidP="002A74EA"/>
    <w:p w:rsidR="002A74EA" w:rsidRPr="00571FC3" w:rsidRDefault="002A74EA" w:rsidP="002A74EA">
      <w:pPr>
        <w:pStyle w:val="Heading3"/>
      </w:pPr>
      <w:bookmarkStart w:id="116" w:name="_Toc478975893"/>
      <w:r w:rsidRPr="00571FC3">
        <w:t>security plan</w:t>
      </w:r>
      <w:bookmarkEnd w:id="116"/>
    </w:p>
    <w:p w:rsidR="002A74EA" w:rsidRPr="00336386" w:rsidRDefault="002A74EA" w:rsidP="002A74EA"/>
    <w:p w:rsidR="002A74EA" w:rsidRPr="00863028" w:rsidRDefault="002A74EA" w:rsidP="002A74EA">
      <w:pPr>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provide to the SCM a security plan within thirty (30) calendar days from </w:t>
      </w:r>
      <w:r w:rsidR="009032A0" w:rsidRPr="00336386">
        <w:rPr>
          <w:rFonts w:cs="Arial"/>
          <w:szCs w:val="22"/>
        </w:rPr>
        <w:t>Blanket PO {Contract}</w:t>
      </w:r>
      <w:r w:rsidR="008D0DDC" w:rsidRPr="00336386">
        <w:rPr>
          <w:rFonts w:cs="Arial"/>
          <w:szCs w:val="22"/>
        </w:rPr>
        <w:t xml:space="preserve"> </w:t>
      </w:r>
      <w:r w:rsidRPr="00336386">
        <w:rPr>
          <w:rFonts w:cs="Arial"/>
          <w:szCs w:val="22"/>
        </w:rPr>
        <w:t xml:space="preserve">award. The document shall describe </w:t>
      </w:r>
      <w:r w:rsidRPr="00571FC3">
        <w:rPr>
          <w:rFonts w:cs="Arial"/>
          <w:szCs w:val="22"/>
        </w:rPr>
        <w:t xml:space="preserve">the administrative, physical, technical and systems controls to be used by the system and/or services.  The </w:t>
      </w:r>
      <w:r w:rsidR="0000284B" w:rsidRPr="00571FC3">
        <w:rPr>
          <w:rFonts w:cs="Arial"/>
          <w:szCs w:val="22"/>
        </w:rPr>
        <w:t>Vendor’s {Contractor’s}</w:t>
      </w:r>
      <w:r w:rsidRPr="00571FC3">
        <w:rPr>
          <w:rFonts w:cs="Arial"/>
          <w:szCs w:val="22"/>
        </w:rPr>
        <w:t xml:space="preserve"> security plan must, at a minimum, provide security measures</w:t>
      </w:r>
      <w:r w:rsidRPr="00863028">
        <w:rPr>
          <w:rFonts w:cs="Arial"/>
          <w:szCs w:val="22"/>
        </w:rPr>
        <w:t xml:space="preserve"> for the following areas:</w:t>
      </w:r>
    </w:p>
    <w:p w:rsidR="002A74EA" w:rsidRPr="00863028" w:rsidRDefault="002A74EA" w:rsidP="002A74EA">
      <w:pPr>
        <w:rPr>
          <w:rFonts w:eastAsia="MS Mincho" w:cs="Arial"/>
          <w:szCs w:val="22"/>
        </w:rPr>
      </w:pPr>
    </w:p>
    <w:p w:rsidR="002A74EA" w:rsidRPr="00863028" w:rsidRDefault="002A74EA" w:rsidP="002A74EA">
      <w:pPr>
        <w:pStyle w:val="ListParagraph"/>
        <w:numPr>
          <w:ilvl w:val="0"/>
          <w:numId w:val="97"/>
        </w:numPr>
        <w:rPr>
          <w:rFonts w:cs="Arial"/>
          <w:szCs w:val="22"/>
        </w:rPr>
      </w:pPr>
      <w:r w:rsidRPr="00863028">
        <w:rPr>
          <w:rFonts w:cs="Arial"/>
          <w:szCs w:val="22"/>
        </w:rPr>
        <w:t>Facilities Physical Security and Environmental Protection</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System Security</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System Data Security</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Network Security</w:t>
      </w:r>
      <w:r>
        <w:rPr>
          <w:rFonts w:cs="Arial"/>
          <w:szCs w:val="22"/>
        </w:rPr>
        <w:t>; and</w:t>
      </w:r>
    </w:p>
    <w:p w:rsidR="002A74EA" w:rsidRPr="00863028" w:rsidRDefault="002A74EA" w:rsidP="002A74EA">
      <w:pPr>
        <w:pStyle w:val="ListParagraph"/>
        <w:numPr>
          <w:ilvl w:val="0"/>
          <w:numId w:val="97"/>
        </w:numPr>
        <w:rPr>
          <w:rFonts w:cs="Arial"/>
          <w:szCs w:val="22"/>
        </w:rPr>
      </w:pPr>
      <w:r w:rsidRPr="00863028">
        <w:rPr>
          <w:rFonts w:cs="Arial"/>
          <w:szCs w:val="22"/>
        </w:rPr>
        <w:t>Administrative and Personnel Security</w:t>
      </w:r>
      <w:r>
        <w:rPr>
          <w:rFonts w:cs="Arial"/>
          <w:szCs w:val="22"/>
        </w:rPr>
        <w:t>.</w:t>
      </w:r>
    </w:p>
    <w:p w:rsidR="002A74EA" w:rsidRPr="004B58D6" w:rsidRDefault="002A74EA" w:rsidP="002A74EA">
      <w:pPr>
        <w:rPr>
          <w:rFonts w:cs="Arial"/>
          <w:szCs w:val="22"/>
          <w:highlight w:val="yellow"/>
        </w:rPr>
      </w:pPr>
    </w:p>
    <w:p w:rsidR="002A74EA" w:rsidRPr="002E45CF" w:rsidRDefault="002A74EA" w:rsidP="002A74EA">
      <w:pPr>
        <w:rPr>
          <w:rFonts w:cs="Arial"/>
          <w:szCs w:val="22"/>
        </w:rPr>
      </w:pPr>
      <w:r w:rsidRPr="00114FE5">
        <w:rPr>
          <w:rFonts w:cs="Arial"/>
          <w:szCs w:val="22"/>
        </w:rPr>
        <w:t xml:space="preserve">The security plan shall provide </w:t>
      </w:r>
      <w:r>
        <w:rPr>
          <w:rFonts w:cs="Arial"/>
          <w:szCs w:val="22"/>
        </w:rPr>
        <w:t xml:space="preserve">details </w:t>
      </w:r>
      <w:r w:rsidRPr="00114FE5">
        <w:rPr>
          <w:rFonts w:cs="Arial"/>
          <w:szCs w:val="22"/>
        </w:rPr>
        <w:t xml:space="preserve">of the </w:t>
      </w:r>
      <w:r w:rsidR="0000284B">
        <w:rPr>
          <w:rFonts w:cs="Arial"/>
          <w:szCs w:val="22"/>
        </w:rPr>
        <w:t>Vendor’s {Contractor’s}</w:t>
      </w:r>
      <w:r w:rsidRPr="00114FE5">
        <w:rPr>
          <w:rFonts w:cs="Arial"/>
          <w:szCs w:val="22"/>
        </w:rPr>
        <w:t xml:space="preserve"> operations and control system</w:t>
      </w:r>
      <w:r>
        <w:rPr>
          <w:rFonts w:cs="Arial"/>
          <w:szCs w:val="22"/>
        </w:rPr>
        <w:t>.</w:t>
      </w:r>
      <w:r w:rsidRPr="00114FE5">
        <w:rPr>
          <w:rFonts w:cs="Arial"/>
          <w:szCs w:val="22"/>
        </w:rPr>
        <w:t xml:space="preserve">  The </w:t>
      </w:r>
      <w:r w:rsidR="0000284B">
        <w:rPr>
          <w:rFonts w:cs="Arial"/>
          <w:szCs w:val="22"/>
        </w:rPr>
        <w:t>Vendor {Contractor}</w:t>
      </w:r>
      <w:r w:rsidRPr="002F2100">
        <w:rPr>
          <w:rFonts w:cs="Arial"/>
          <w:szCs w:val="22"/>
        </w:rPr>
        <w:t xml:space="preserve"> shall have the capability to detect and report attempted</w:t>
      </w:r>
      <w:r w:rsidRPr="002E45CF">
        <w:rPr>
          <w:rFonts w:cs="Arial"/>
          <w:szCs w:val="22"/>
        </w:rPr>
        <w:t xml:space="preserve"> unauthorized entries into the facility and system.  All security requirements for the </w:t>
      </w:r>
      <w:r w:rsidR="0000284B">
        <w:rPr>
          <w:rFonts w:cs="Arial"/>
          <w:szCs w:val="22"/>
        </w:rPr>
        <w:t>Vendor {Contractor}</w:t>
      </w:r>
      <w:r w:rsidRPr="002E45CF">
        <w:rPr>
          <w:rFonts w:cs="Arial"/>
          <w:szCs w:val="22"/>
        </w:rPr>
        <w:t xml:space="preserve"> apply to development, testing, production and backup systems</w:t>
      </w:r>
      <w:r>
        <w:rPr>
          <w:rFonts w:cs="Arial"/>
          <w:szCs w:val="22"/>
        </w:rPr>
        <w:t>, and require the approval of the State Security Manager</w:t>
      </w:r>
      <w:r w:rsidRPr="002E45CF">
        <w:rPr>
          <w:rFonts w:cs="Arial"/>
          <w:szCs w:val="22"/>
        </w:rPr>
        <w:t>.</w:t>
      </w:r>
    </w:p>
    <w:p w:rsidR="002A74EA" w:rsidRPr="002E45CF" w:rsidRDefault="002A74EA" w:rsidP="002A74EA">
      <w:pPr>
        <w:rPr>
          <w:rFonts w:cs="Arial"/>
          <w:szCs w:val="22"/>
        </w:rPr>
      </w:pPr>
    </w:p>
    <w:p w:rsidR="002A74EA" w:rsidRPr="002E45CF" w:rsidRDefault="002A74EA" w:rsidP="002A74EA">
      <w:pPr>
        <w:rPr>
          <w:rFonts w:cs="Arial"/>
          <w:szCs w:val="22"/>
        </w:rPr>
      </w:pPr>
      <w:r w:rsidRPr="002E45CF">
        <w:rPr>
          <w:rFonts w:cs="Arial"/>
          <w:szCs w:val="22"/>
        </w:rPr>
        <w:t xml:space="preserve">In addition, the </w:t>
      </w:r>
      <w:r w:rsidR="0000284B">
        <w:rPr>
          <w:rFonts w:cs="Arial"/>
          <w:szCs w:val="22"/>
        </w:rPr>
        <w:t>Vendor {Contractor}</w:t>
      </w:r>
      <w:r w:rsidRPr="002E45CF">
        <w:rPr>
          <w:rFonts w:cs="Arial"/>
          <w:szCs w:val="22"/>
        </w:rPr>
        <w:t xml:space="preserve"> shall identify, address and/or define:</w:t>
      </w:r>
    </w:p>
    <w:p w:rsidR="002A74EA" w:rsidRPr="002E45CF" w:rsidRDefault="002A74EA" w:rsidP="002A74EA">
      <w:pPr>
        <w:ind w:left="432"/>
        <w:rPr>
          <w:rFonts w:cs="Arial"/>
          <w:szCs w:val="22"/>
        </w:rPr>
      </w:pPr>
    </w:p>
    <w:p w:rsidR="002A74EA" w:rsidRPr="002E45CF" w:rsidRDefault="002A74EA" w:rsidP="002A74EA">
      <w:pPr>
        <w:numPr>
          <w:ilvl w:val="0"/>
          <w:numId w:val="98"/>
        </w:numPr>
        <w:rPr>
          <w:rFonts w:cs="Arial"/>
          <w:szCs w:val="22"/>
        </w:rPr>
      </w:pPr>
      <w:r w:rsidRPr="002E45CF">
        <w:rPr>
          <w:rFonts w:cs="Arial"/>
          <w:szCs w:val="22"/>
          <w:u w:val="single"/>
        </w:rPr>
        <w:t>Regulations and security requirements</w:t>
      </w:r>
      <w:r w:rsidRPr="002E45CF">
        <w:rPr>
          <w:rFonts w:cs="Arial"/>
          <w:szCs w:val="22"/>
        </w:rPr>
        <w:t xml:space="preserve"> – how the </w:t>
      </w:r>
      <w:r w:rsidR="0000284B">
        <w:rPr>
          <w:rFonts w:cs="Arial"/>
          <w:szCs w:val="22"/>
        </w:rPr>
        <w:t>Vendor {Contractor}</w:t>
      </w:r>
      <w:r>
        <w:rPr>
          <w:rFonts w:cs="Arial"/>
          <w:szCs w:val="22"/>
        </w:rPr>
        <w:t xml:space="preserve"> shall</w:t>
      </w:r>
      <w:r w:rsidRPr="002E45CF">
        <w:rPr>
          <w:rFonts w:cs="Arial"/>
          <w:szCs w:val="22"/>
        </w:rPr>
        <w:t xml:space="preserve"> address security requirements such as PCI, HIPAA, FISMA and etc.</w:t>
      </w:r>
      <w:r>
        <w:rPr>
          <w:rFonts w:cs="Arial"/>
          <w:szCs w:val="22"/>
        </w:rPr>
        <w:t>;</w:t>
      </w:r>
    </w:p>
    <w:p w:rsidR="002A74EA" w:rsidRPr="002E45CF" w:rsidRDefault="002A74EA" w:rsidP="002A74EA">
      <w:pPr>
        <w:numPr>
          <w:ilvl w:val="0"/>
          <w:numId w:val="98"/>
        </w:numPr>
        <w:rPr>
          <w:rFonts w:cs="Arial"/>
          <w:szCs w:val="22"/>
        </w:rPr>
      </w:pPr>
      <w:r w:rsidRPr="002E45CF">
        <w:rPr>
          <w:rFonts w:cs="Arial"/>
          <w:szCs w:val="22"/>
          <w:u w:val="single"/>
        </w:rPr>
        <w:t>System, Administrative and Personnel Security</w:t>
      </w:r>
      <w:r w:rsidRPr="002E45CF">
        <w:rPr>
          <w:rFonts w:cs="Arial"/>
          <w:szCs w:val="22"/>
        </w:rPr>
        <w:t xml:space="preserve"> - the security responsibilities of and supervision required for </w:t>
      </w:r>
      <w:r w:rsidRPr="002E45CF">
        <w:rPr>
          <w:rFonts w:eastAsia="MS Mincho" w:cs="Arial"/>
          <w:szCs w:val="22"/>
        </w:rPr>
        <w:t xml:space="preserve">information owned and / or operated by the </w:t>
      </w:r>
      <w:r w:rsidR="0000284B">
        <w:rPr>
          <w:rFonts w:eastAsia="MS Mincho" w:cs="Arial"/>
          <w:szCs w:val="22"/>
        </w:rPr>
        <w:t>Vendor {Contractor}</w:t>
      </w:r>
      <w:r w:rsidRPr="002E45CF">
        <w:rPr>
          <w:rFonts w:cs="Arial"/>
          <w:szCs w:val="22"/>
        </w:rPr>
        <w:t xml:space="preserve">. Security responsibilities include responsibilities for administration of the infrastructure, implementing or maintaining security and the protection of the </w:t>
      </w:r>
      <w:r w:rsidRPr="002E45CF">
        <w:rPr>
          <w:rFonts w:cs="Arial"/>
          <w:iCs/>
          <w:szCs w:val="22"/>
        </w:rPr>
        <w:t>confidentiality</w:t>
      </w:r>
      <w:r w:rsidRPr="002E45CF">
        <w:rPr>
          <w:rFonts w:cs="Arial"/>
          <w:szCs w:val="22"/>
        </w:rPr>
        <w:t xml:space="preserve">, </w:t>
      </w:r>
      <w:r w:rsidRPr="002E45CF">
        <w:rPr>
          <w:rFonts w:cs="Arial"/>
          <w:iCs/>
          <w:szCs w:val="22"/>
        </w:rPr>
        <w:t>integrity</w:t>
      </w:r>
      <w:r w:rsidRPr="002E45CF">
        <w:rPr>
          <w:rFonts w:cs="Arial"/>
          <w:szCs w:val="22"/>
        </w:rPr>
        <w:t xml:space="preserve">, and </w:t>
      </w:r>
      <w:r w:rsidRPr="002E45CF">
        <w:rPr>
          <w:rFonts w:cs="Arial"/>
          <w:iCs/>
          <w:szCs w:val="22"/>
        </w:rPr>
        <w:t>availability</w:t>
      </w:r>
      <w:r w:rsidRPr="002E45CF">
        <w:rPr>
          <w:rFonts w:cs="Arial"/>
          <w:szCs w:val="22"/>
        </w:rPr>
        <w:t xml:space="preserve"> of </w:t>
      </w:r>
      <w:r w:rsidRPr="002E45CF">
        <w:rPr>
          <w:rFonts w:cs="Arial"/>
          <w:iCs/>
          <w:szCs w:val="22"/>
        </w:rPr>
        <w:t>information system</w:t>
      </w:r>
      <w:r>
        <w:rPr>
          <w:rFonts w:cs="Arial"/>
          <w:szCs w:val="22"/>
        </w:rPr>
        <w:t>s or processes;</w:t>
      </w:r>
    </w:p>
    <w:p w:rsidR="002A74EA" w:rsidRPr="002E45CF" w:rsidRDefault="002A74EA" w:rsidP="002A74EA">
      <w:pPr>
        <w:numPr>
          <w:ilvl w:val="0"/>
          <w:numId w:val="98"/>
        </w:numPr>
        <w:rPr>
          <w:rFonts w:cs="Arial"/>
          <w:szCs w:val="22"/>
        </w:rPr>
      </w:pPr>
      <w:r w:rsidRPr="002E45CF">
        <w:rPr>
          <w:rFonts w:cs="Arial"/>
          <w:szCs w:val="22"/>
          <w:u w:val="single"/>
        </w:rPr>
        <w:t>Workforce Security</w:t>
      </w:r>
      <w:r w:rsidRPr="002E45CF">
        <w:rPr>
          <w:rFonts w:cs="Arial"/>
          <w:szCs w:val="22"/>
        </w:rPr>
        <w:t xml:space="preserve"> - the control process for hiring and terminating of </w:t>
      </w:r>
      <w:r w:rsidR="0000284B">
        <w:rPr>
          <w:rFonts w:cs="Arial"/>
          <w:szCs w:val="22"/>
        </w:rPr>
        <w:t>Vendor’s {Contractor’s}</w:t>
      </w:r>
      <w:r w:rsidRPr="002E45CF">
        <w:rPr>
          <w:rFonts w:cs="Arial"/>
          <w:szCs w:val="22"/>
        </w:rPr>
        <w:t xml:space="preserve"> employees, and method used for granting and denying access to the </w:t>
      </w:r>
      <w:r w:rsidR="0000284B">
        <w:rPr>
          <w:rFonts w:cs="Arial"/>
          <w:szCs w:val="22"/>
        </w:rPr>
        <w:t>Vendor’s {</w:t>
      </w:r>
      <w:r w:rsidRPr="002E45CF">
        <w:rPr>
          <w:rFonts w:cs="Arial"/>
          <w:szCs w:val="22"/>
        </w:rPr>
        <w:t>Contractor’s</w:t>
      </w:r>
      <w:r w:rsidR="0000284B">
        <w:rPr>
          <w:rFonts w:cs="Arial"/>
          <w:szCs w:val="22"/>
        </w:rPr>
        <w:t>}</w:t>
      </w:r>
      <w:r w:rsidRPr="002E45CF">
        <w:rPr>
          <w:rFonts w:cs="Arial"/>
          <w:szCs w:val="22"/>
        </w:rPr>
        <w:t xml:space="preserve"> network, systems and applications.  Identify and define audit controls when employment of the employee terminat</w:t>
      </w:r>
      <w:r>
        <w:rPr>
          <w:rFonts w:cs="Arial"/>
          <w:szCs w:val="22"/>
        </w:rPr>
        <w:t>es.  Identify rules of behavior;</w:t>
      </w:r>
    </w:p>
    <w:p w:rsidR="002A74EA" w:rsidRPr="002E45CF" w:rsidRDefault="002A74EA" w:rsidP="002A74EA">
      <w:pPr>
        <w:numPr>
          <w:ilvl w:val="0"/>
          <w:numId w:val="98"/>
        </w:numPr>
        <w:rPr>
          <w:rFonts w:cs="Arial"/>
          <w:szCs w:val="22"/>
        </w:rPr>
      </w:pPr>
      <w:r w:rsidRPr="002E45CF">
        <w:rPr>
          <w:rFonts w:cs="Arial"/>
          <w:szCs w:val="22"/>
          <w:u w:val="single"/>
        </w:rPr>
        <w:lastRenderedPageBreak/>
        <w:t>Role-based security access</w:t>
      </w:r>
      <w:r w:rsidRPr="002E45CF">
        <w:rPr>
          <w:rFonts w:cs="Arial"/>
          <w:szCs w:val="22"/>
        </w:rPr>
        <w:t xml:space="preserve"> – the products and methods </w:t>
      </w:r>
      <w:r>
        <w:rPr>
          <w:rFonts w:cs="Arial"/>
          <w:szCs w:val="22"/>
        </w:rPr>
        <w:t xml:space="preserve">to </w:t>
      </w:r>
      <w:r w:rsidRPr="002E45CF">
        <w:rPr>
          <w:rFonts w:cs="Arial"/>
          <w:szCs w:val="22"/>
        </w:rPr>
        <w:t xml:space="preserve">provide role-based security, access </w:t>
      </w:r>
      <w:r>
        <w:rPr>
          <w:rFonts w:cs="Arial"/>
          <w:szCs w:val="22"/>
        </w:rPr>
        <w:t>enforcement and least privilege;</w:t>
      </w:r>
    </w:p>
    <w:p w:rsidR="002A74EA" w:rsidRPr="002E45CF" w:rsidRDefault="002A74EA" w:rsidP="002A74EA">
      <w:pPr>
        <w:numPr>
          <w:ilvl w:val="0"/>
          <w:numId w:val="98"/>
        </w:numPr>
        <w:rPr>
          <w:rFonts w:cs="Arial"/>
          <w:szCs w:val="22"/>
        </w:rPr>
      </w:pPr>
      <w:r w:rsidRPr="002E45CF">
        <w:rPr>
          <w:rFonts w:cs="Arial"/>
          <w:szCs w:val="22"/>
          <w:u w:val="single"/>
        </w:rPr>
        <w:t xml:space="preserve">Account Management </w:t>
      </w:r>
      <w:r w:rsidRPr="002E45CF">
        <w:rPr>
          <w:rFonts w:cs="Arial"/>
          <w:szCs w:val="22"/>
        </w:rPr>
        <w:t xml:space="preserve">– the products and methods </w:t>
      </w:r>
      <w:r>
        <w:rPr>
          <w:rFonts w:cs="Arial"/>
          <w:szCs w:val="22"/>
        </w:rPr>
        <w:t xml:space="preserve">to </w:t>
      </w:r>
      <w:r w:rsidRPr="002E45CF">
        <w:rPr>
          <w:rFonts w:cs="Arial"/>
          <w:szCs w:val="22"/>
        </w:rPr>
        <w:t>identify and control the account types to meet defined regul</w:t>
      </w:r>
      <w:r>
        <w:rPr>
          <w:rFonts w:cs="Arial"/>
          <w:szCs w:val="22"/>
        </w:rPr>
        <w:t>ation and security requirements;</w:t>
      </w:r>
    </w:p>
    <w:p w:rsidR="002A74EA" w:rsidRPr="002E45CF" w:rsidRDefault="002A74EA" w:rsidP="002A74EA">
      <w:pPr>
        <w:numPr>
          <w:ilvl w:val="0"/>
          <w:numId w:val="98"/>
        </w:numPr>
        <w:rPr>
          <w:rFonts w:cs="Arial"/>
          <w:szCs w:val="22"/>
        </w:rPr>
      </w:pPr>
      <w:r w:rsidRPr="002E45CF">
        <w:rPr>
          <w:rFonts w:cs="Arial"/>
          <w:szCs w:val="22"/>
          <w:u w:val="single"/>
        </w:rPr>
        <w:t>Password Management</w:t>
      </w:r>
      <w:r w:rsidRPr="002E45CF">
        <w:rPr>
          <w:rFonts w:cs="Arial"/>
          <w:szCs w:val="22"/>
        </w:rPr>
        <w:t xml:space="preserve"> – the appropriate password management controls to meet defined regu</w:t>
      </w:r>
      <w:r>
        <w:rPr>
          <w:rFonts w:cs="Arial"/>
          <w:szCs w:val="22"/>
        </w:rPr>
        <w:t>lation or security requirements;</w:t>
      </w:r>
    </w:p>
    <w:p w:rsidR="002A74EA" w:rsidRPr="002E45CF" w:rsidRDefault="002A74EA" w:rsidP="002A74EA">
      <w:pPr>
        <w:numPr>
          <w:ilvl w:val="0"/>
          <w:numId w:val="98"/>
        </w:numPr>
        <w:rPr>
          <w:rFonts w:cs="Arial"/>
          <w:szCs w:val="22"/>
        </w:rPr>
      </w:pPr>
      <w:r w:rsidRPr="002E45CF">
        <w:rPr>
          <w:rFonts w:cs="Arial"/>
          <w:szCs w:val="22"/>
          <w:u w:val="single"/>
        </w:rPr>
        <w:t>Logging / Auditing controls</w:t>
      </w:r>
      <w:r w:rsidRPr="002E45CF">
        <w:rPr>
          <w:rFonts w:cs="Arial"/>
          <w:szCs w:val="22"/>
        </w:rPr>
        <w:t xml:space="preserve"> – the </w:t>
      </w:r>
      <w:r w:rsidR="0000284B">
        <w:rPr>
          <w:rFonts w:cs="Arial"/>
          <w:szCs w:val="22"/>
        </w:rPr>
        <w:t>Vendor’s {Contractor’s}</w:t>
      </w:r>
      <w:r w:rsidRPr="002E45CF">
        <w:rPr>
          <w:rFonts w:cs="Arial"/>
          <w:szCs w:val="22"/>
        </w:rPr>
        <w:t xml:space="preserve"> audit control methods and requirements.  The controls must address but not </w:t>
      </w:r>
      <w:r>
        <w:rPr>
          <w:rFonts w:cs="Arial"/>
          <w:szCs w:val="22"/>
        </w:rPr>
        <w:t xml:space="preserve">be </w:t>
      </w:r>
      <w:r w:rsidRPr="002E45CF">
        <w:rPr>
          <w:rFonts w:cs="Arial"/>
          <w:szCs w:val="22"/>
        </w:rPr>
        <w:t>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w:t>
      </w:r>
      <w:r>
        <w:rPr>
          <w:rFonts w:cs="Arial"/>
          <w:szCs w:val="22"/>
        </w:rPr>
        <w:t>d</w:t>
      </w:r>
      <w:r w:rsidRPr="002E45CF">
        <w:rPr>
          <w:rFonts w:cs="Arial"/>
          <w:szCs w:val="22"/>
        </w:rPr>
        <w:t xml:space="preserve"> offline for a period of the </w:t>
      </w:r>
      <w:r w:rsidR="009032A0">
        <w:rPr>
          <w:rFonts w:cs="Arial"/>
          <w:szCs w:val="22"/>
        </w:rPr>
        <w:t>Blanket PO {Contract}</w:t>
      </w:r>
      <w:r w:rsidRPr="002E45CF">
        <w:rPr>
          <w:rFonts w:cs="Arial"/>
          <w:szCs w:val="22"/>
        </w:rPr>
        <w:t>or required State and Federal</w:t>
      </w:r>
      <w:r>
        <w:rPr>
          <w:rFonts w:cs="Arial"/>
          <w:szCs w:val="22"/>
        </w:rPr>
        <w:t xml:space="preserve"> laws and regulations,;</w:t>
      </w:r>
    </w:p>
    <w:p w:rsidR="002A74EA" w:rsidRPr="002E45CF" w:rsidRDefault="002A74EA" w:rsidP="002A74EA">
      <w:pPr>
        <w:numPr>
          <w:ilvl w:val="0"/>
          <w:numId w:val="98"/>
        </w:numPr>
        <w:rPr>
          <w:rFonts w:cs="Arial"/>
          <w:szCs w:val="22"/>
        </w:rPr>
      </w:pPr>
      <w:r w:rsidRPr="002E45CF">
        <w:rPr>
          <w:rFonts w:cs="Arial"/>
          <w:szCs w:val="22"/>
          <w:u w:val="single"/>
        </w:rPr>
        <w:t>Incident Management</w:t>
      </w:r>
      <w:r w:rsidRPr="002E45CF">
        <w:rPr>
          <w:rFonts w:cs="Arial"/>
          <w:szCs w:val="22"/>
        </w:rPr>
        <w:t xml:space="preserve"> – the methods for detecting, reporting and responding to an incident, vulnerabilities and threats. The m</w:t>
      </w:r>
      <w:r>
        <w:rPr>
          <w:rFonts w:cs="Arial"/>
          <w:szCs w:val="22"/>
        </w:rPr>
        <w:t>ethods are tested and  validated;</w:t>
      </w:r>
    </w:p>
    <w:p w:rsidR="002A74EA" w:rsidRPr="002E45CF" w:rsidRDefault="002A74EA" w:rsidP="002A74EA">
      <w:pPr>
        <w:numPr>
          <w:ilvl w:val="0"/>
          <w:numId w:val="98"/>
        </w:numPr>
        <w:rPr>
          <w:rFonts w:cs="Arial"/>
          <w:szCs w:val="22"/>
        </w:rPr>
      </w:pPr>
      <w:r w:rsidRPr="002E45CF">
        <w:rPr>
          <w:rFonts w:cs="Arial"/>
          <w:szCs w:val="22"/>
          <w:u w:val="single"/>
        </w:rPr>
        <w:t>Vulnerability / Security Assessment</w:t>
      </w:r>
      <w:r w:rsidRPr="002E45CF">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w:t>
      </w:r>
      <w:r>
        <w:rPr>
          <w:rFonts w:cs="Arial"/>
          <w:szCs w:val="22"/>
        </w:rPr>
        <w:t>nual basis;</w:t>
      </w:r>
    </w:p>
    <w:p w:rsidR="002A74EA" w:rsidRPr="002E45CF" w:rsidRDefault="002A74EA" w:rsidP="002A74EA">
      <w:pPr>
        <w:numPr>
          <w:ilvl w:val="0"/>
          <w:numId w:val="98"/>
        </w:numPr>
        <w:rPr>
          <w:rFonts w:cs="Arial"/>
          <w:szCs w:val="22"/>
        </w:rPr>
      </w:pPr>
      <w:r w:rsidRPr="002E45CF">
        <w:rPr>
          <w:rFonts w:cs="Arial"/>
          <w:szCs w:val="22"/>
          <w:u w:val="single"/>
        </w:rPr>
        <w:t>Application Security</w:t>
      </w:r>
      <w:r w:rsidRPr="002E45CF">
        <w:rPr>
          <w:rFonts w:cs="Arial"/>
          <w:szCs w:val="22"/>
        </w:rPr>
        <w:t xml:space="preserve"> – where the </w:t>
      </w:r>
      <w:r w:rsidR="0000284B">
        <w:rPr>
          <w:rFonts w:cs="Arial"/>
          <w:szCs w:val="22"/>
        </w:rPr>
        <w:t>Vendor {Contractor}</w:t>
      </w:r>
      <w:r w:rsidRPr="002E45CF">
        <w:rPr>
          <w:rFonts w:cs="Arial"/>
          <w:szCs w:val="22"/>
        </w:rPr>
        <w:t xml:space="preserve"> is providing application hosting or development services, the </w:t>
      </w:r>
      <w:r w:rsidR="0000284B">
        <w:rPr>
          <w:rFonts w:cs="Arial"/>
          <w:szCs w:val="22"/>
        </w:rPr>
        <w:t>Vendor {Contractor}</w:t>
      </w:r>
      <w:r w:rsidRPr="002E45CF">
        <w:rPr>
          <w:rFonts w:cs="Arial"/>
          <w:szCs w:val="22"/>
        </w:rPr>
        <w:t xml:space="preserve"> at a minimum shall run application vulnerability assessment scans during development and system testing.  Vulnerabilities shall be remedia</w:t>
      </w:r>
      <w:r>
        <w:rPr>
          <w:rFonts w:cs="Arial"/>
          <w:szCs w:val="22"/>
        </w:rPr>
        <w:t>ted prior to production Release;</w:t>
      </w:r>
    </w:p>
    <w:p w:rsidR="002A74EA" w:rsidRPr="002E45CF" w:rsidRDefault="002A74EA" w:rsidP="002A74EA">
      <w:pPr>
        <w:numPr>
          <w:ilvl w:val="0"/>
          <w:numId w:val="98"/>
        </w:numPr>
        <w:rPr>
          <w:rFonts w:cs="Arial"/>
          <w:szCs w:val="22"/>
        </w:rPr>
      </w:pPr>
      <w:r w:rsidRPr="002E45CF">
        <w:rPr>
          <w:rFonts w:cs="Arial"/>
          <w:szCs w:val="22"/>
          <w:u w:val="single"/>
        </w:rPr>
        <w:t xml:space="preserve">Application Partitioning </w:t>
      </w:r>
      <w:r w:rsidRPr="002E45CF">
        <w:rPr>
          <w:rFonts w:cs="Arial"/>
          <w:szCs w:val="22"/>
        </w:rPr>
        <w:t xml:space="preserve">– where the </w:t>
      </w:r>
      <w:r w:rsidR="0000284B">
        <w:rPr>
          <w:rFonts w:cs="Arial"/>
          <w:szCs w:val="22"/>
        </w:rPr>
        <w:t>Vendor {Contractor}</w:t>
      </w:r>
      <w:r w:rsidRPr="002E45CF">
        <w:rPr>
          <w:rFonts w:cs="Arial"/>
          <w:szCs w:val="22"/>
        </w:rPr>
        <w:t xml:space="preserve"> is providing application hosting or development services, the </w:t>
      </w:r>
      <w:r w:rsidR="0000284B">
        <w:rPr>
          <w:rFonts w:cs="Arial"/>
          <w:szCs w:val="22"/>
        </w:rPr>
        <w:t>Vendor {Contractor}</w:t>
      </w:r>
      <w:r>
        <w:rPr>
          <w:rFonts w:cs="Arial"/>
          <w:szCs w:val="22"/>
        </w:rPr>
        <w:t xml:space="preserve"> shall</w:t>
      </w:r>
      <w:r w:rsidRPr="002E45CF">
        <w:rPr>
          <w:rFonts w:cs="Arial"/>
          <w:szCs w:val="22"/>
        </w:rPr>
        <w:t xml:space="preserve"> have a separate and u</w:t>
      </w:r>
      <w:r>
        <w:rPr>
          <w:rFonts w:cs="Arial"/>
          <w:szCs w:val="22"/>
        </w:rPr>
        <w:t>nique (single tenant) partition;</w:t>
      </w:r>
    </w:p>
    <w:p w:rsidR="002A74EA" w:rsidRDefault="002A74EA" w:rsidP="002A74EA">
      <w:pPr>
        <w:numPr>
          <w:ilvl w:val="0"/>
          <w:numId w:val="98"/>
        </w:numPr>
        <w:rPr>
          <w:rFonts w:cs="Arial"/>
          <w:szCs w:val="22"/>
        </w:rPr>
      </w:pPr>
      <w:r w:rsidRPr="002E45CF">
        <w:rPr>
          <w:rFonts w:cs="Arial"/>
          <w:szCs w:val="22"/>
          <w:u w:val="single"/>
        </w:rPr>
        <w:t>Anti-virus / malware controls</w:t>
      </w:r>
      <w:r w:rsidRPr="002E45CF">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w:t>
      </w:r>
      <w:r>
        <w:rPr>
          <w:rFonts w:cs="Arial"/>
          <w:szCs w:val="22"/>
        </w:rPr>
        <w:t>new strains of software viruses;</w:t>
      </w:r>
    </w:p>
    <w:p w:rsidR="002A74EA" w:rsidRPr="00E37E47" w:rsidRDefault="002A74EA" w:rsidP="002A74EA">
      <w:pPr>
        <w:pStyle w:val="ListParagraph"/>
        <w:numPr>
          <w:ilvl w:val="0"/>
          <w:numId w:val="98"/>
        </w:numPr>
        <w:rPr>
          <w:rFonts w:cs="Arial"/>
          <w:u w:val="single"/>
        </w:rPr>
      </w:pPr>
      <w:bookmarkStart w:id="117" w:name="_Toc372727083"/>
      <w:r w:rsidRPr="00E37E47">
        <w:rPr>
          <w:rFonts w:cs="Arial"/>
          <w:szCs w:val="22"/>
          <w:u w:val="single"/>
        </w:rPr>
        <w:t>Network Security</w:t>
      </w:r>
      <w:r w:rsidRPr="00E37E47">
        <w:rPr>
          <w:rFonts w:cs="Arial"/>
          <w:szCs w:val="22"/>
        </w:rPr>
        <w:t xml:space="preserve"> – where the </w:t>
      </w:r>
      <w:r w:rsidR="0000284B">
        <w:rPr>
          <w:rFonts w:cs="Arial"/>
          <w:szCs w:val="22"/>
        </w:rPr>
        <w:t>Vendor {Contractor}</w:t>
      </w:r>
      <w:r w:rsidRPr="00E37E47">
        <w:rPr>
          <w:rFonts w:cs="Arial"/>
          <w:szCs w:val="22"/>
        </w:rPr>
        <w:t xml:space="preserve"> has access to State confidential data, and that data will traverse the </w:t>
      </w:r>
      <w:r w:rsidR="0000284B">
        <w:rPr>
          <w:rFonts w:cs="Arial"/>
          <w:szCs w:val="22"/>
        </w:rPr>
        <w:t xml:space="preserve">Vendor’s {Contractor’s} </w:t>
      </w:r>
      <w:r w:rsidRPr="00E37E47">
        <w:rPr>
          <w:rFonts w:cs="Arial"/>
          <w:szCs w:val="22"/>
        </w:rPr>
        <w:t xml:space="preserve">network, the </w:t>
      </w:r>
      <w:r w:rsidR="0000284B">
        <w:rPr>
          <w:rFonts w:cs="Arial"/>
          <w:szCs w:val="22"/>
        </w:rPr>
        <w:t>Vendor {Contractor}</w:t>
      </w:r>
      <w:r w:rsidRPr="00E37E47">
        <w:rPr>
          <w:rFonts w:cs="Arial"/>
          <w:szCs w:val="22"/>
        </w:rPr>
        <w:t xml:space="preserve"> shall maintain the </w:t>
      </w:r>
      <w:r w:rsidR="0000284B">
        <w:rPr>
          <w:rFonts w:cs="Arial"/>
          <w:szCs w:val="22"/>
        </w:rPr>
        <w:t>Vendor’s {Contractor’s}</w:t>
      </w:r>
      <w:r w:rsidRPr="00E37E47">
        <w:rPr>
          <w:rFonts w:cs="Arial"/>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00284B">
        <w:rPr>
          <w:rFonts w:cs="Arial"/>
          <w:szCs w:val="22"/>
        </w:rPr>
        <w:t>Vendor {Contractor}</w:t>
      </w:r>
      <w:r w:rsidRPr="00E37E47">
        <w:rPr>
          <w:rFonts w:cs="Arial"/>
          <w:szCs w:val="22"/>
        </w:rPr>
        <w:t xml:space="preserve"> shall maintain network security that conforms to current standards set forth and maintained by the national institute of standards and technology (nest), including those at: </w:t>
      </w:r>
      <w:hyperlink r:id="rId43" w:history="1">
        <w:r w:rsidRPr="00E37E47">
          <w:rPr>
            <w:rStyle w:val="Hyperlink"/>
            <w:rFonts w:cs="Arial"/>
            <w:b/>
            <w:caps/>
            <w:color w:val="auto"/>
            <w:szCs w:val="22"/>
            <w:u w:val="none"/>
          </w:rPr>
          <w:t>http://web.nvd.nist.gov/view/ncp/repository</w:t>
        </w:r>
      </w:hyperlink>
      <w:bookmarkEnd w:id="117"/>
      <w:r>
        <w:rPr>
          <w:rFonts w:cs="Arial"/>
          <w:szCs w:val="22"/>
        </w:rPr>
        <w:t>;</w:t>
      </w:r>
    </w:p>
    <w:p w:rsidR="002A74EA" w:rsidRPr="00E02083" w:rsidRDefault="002A74EA" w:rsidP="002A74EA">
      <w:pPr>
        <w:pStyle w:val="ListParagraph"/>
        <w:numPr>
          <w:ilvl w:val="0"/>
          <w:numId w:val="98"/>
        </w:numPr>
        <w:rPr>
          <w:rFonts w:cs="Arial"/>
          <w:szCs w:val="22"/>
        </w:rPr>
      </w:pPr>
      <w:r w:rsidRPr="00E02083">
        <w:rPr>
          <w:rFonts w:cs="Arial"/>
          <w:szCs w:val="22"/>
          <w:u w:val="single"/>
        </w:rPr>
        <w:t>Database</w:t>
      </w:r>
      <w:r w:rsidRPr="00E02083">
        <w:rPr>
          <w:rFonts w:cs="Arial"/>
          <w:szCs w:val="22"/>
        </w:rPr>
        <w:t xml:space="preserve"> – the products and methods for safeguarding the database(s).</w:t>
      </w:r>
    </w:p>
    <w:p w:rsidR="002A74EA" w:rsidRPr="00D0413B" w:rsidRDefault="002A74EA" w:rsidP="002A74EA">
      <w:pPr>
        <w:pStyle w:val="ListParagraph"/>
        <w:numPr>
          <w:ilvl w:val="0"/>
          <w:numId w:val="99"/>
        </w:numPr>
        <w:rPr>
          <w:rFonts w:cs="Arial"/>
          <w:szCs w:val="22"/>
        </w:rPr>
      </w:pPr>
      <w:r w:rsidRPr="00D0413B">
        <w:rPr>
          <w:rFonts w:cs="Arial"/>
          <w:szCs w:val="22"/>
          <w:u w:val="single"/>
        </w:rPr>
        <w:t>Data Integrity</w:t>
      </w:r>
      <w:r w:rsidRPr="00D0413B">
        <w:rPr>
          <w:rFonts w:cs="Arial"/>
          <w:szCs w:val="22"/>
        </w:rPr>
        <w:t xml:space="preserve"> – the products and methods on the integrity of all stored data and the electronic images, and the security of all files from unauthorized access.  The </w:t>
      </w:r>
      <w:r w:rsidR="0000284B">
        <w:rPr>
          <w:rFonts w:cs="Arial"/>
          <w:szCs w:val="22"/>
        </w:rPr>
        <w:t>Vendor {Contractor}</w:t>
      </w:r>
      <w:r w:rsidRPr="00D0413B">
        <w:rPr>
          <w:rFonts w:cs="Arial"/>
          <w:szCs w:val="22"/>
        </w:rPr>
        <w:t xml:space="preserve"> must be able to provide reports on an as-needed basis on the access or change</w:t>
      </w:r>
      <w:r>
        <w:rPr>
          <w:rFonts w:cs="Arial"/>
          <w:szCs w:val="22"/>
        </w:rPr>
        <w:t xml:space="preserve"> for any file within the system;</w:t>
      </w:r>
    </w:p>
    <w:p w:rsidR="002A74EA" w:rsidRPr="00D0413B" w:rsidRDefault="002A74EA" w:rsidP="002A74EA">
      <w:pPr>
        <w:pStyle w:val="ListParagraph"/>
        <w:numPr>
          <w:ilvl w:val="0"/>
          <w:numId w:val="99"/>
        </w:numPr>
        <w:rPr>
          <w:rFonts w:cs="Arial"/>
          <w:szCs w:val="22"/>
        </w:rPr>
      </w:pPr>
      <w:r w:rsidRPr="00D0413B">
        <w:rPr>
          <w:rFonts w:cs="Arial"/>
          <w:szCs w:val="22"/>
          <w:u w:val="single"/>
        </w:rPr>
        <w:t>Server and infrastructure</w:t>
      </w:r>
      <w:r w:rsidRPr="00D0413B">
        <w:rPr>
          <w:rFonts w:cs="Arial"/>
          <w:szCs w:val="22"/>
        </w:rPr>
        <w:t xml:space="preserve"> – the products and methods for "hardening" of the hardware’</w:t>
      </w:r>
      <w:r>
        <w:rPr>
          <w:rFonts w:cs="Arial"/>
          <w:szCs w:val="22"/>
        </w:rPr>
        <w:t xml:space="preserve"> operating systems and software;</w:t>
      </w:r>
    </w:p>
    <w:p w:rsidR="002A74EA" w:rsidRPr="00D0413B" w:rsidRDefault="002A74EA" w:rsidP="002A74EA">
      <w:pPr>
        <w:pStyle w:val="ListParagraph"/>
        <w:numPr>
          <w:ilvl w:val="0"/>
          <w:numId w:val="99"/>
        </w:numPr>
        <w:rPr>
          <w:rFonts w:cs="Arial"/>
          <w:szCs w:val="22"/>
        </w:rPr>
      </w:pPr>
      <w:r w:rsidRPr="00D0413B">
        <w:rPr>
          <w:rFonts w:cs="Arial"/>
          <w:szCs w:val="22"/>
          <w:u w:val="single"/>
        </w:rPr>
        <w:t xml:space="preserve">Wireless, Remote and Mobile Access </w:t>
      </w:r>
      <w:r w:rsidRPr="00D0413B">
        <w:rPr>
          <w:rFonts w:cs="Arial"/>
          <w:szCs w:val="22"/>
        </w:rPr>
        <w:t xml:space="preserve">– where the </w:t>
      </w:r>
      <w:r w:rsidR="0000284B">
        <w:rPr>
          <w:rFonts w:cs="Arial"/>
          <w:szCs w:val="22"/>
        </w:rPr>
        <w:t>Vendor {Contractor}</w:t>
      </w:r>
      <w:r w:rsidRPr="00D0413B">
        <w:rPr>
          <w:rFonts w:cs="Arial"/>
          <w:szCs w:val="22"/>
        </w:rPr>
        <w:t xml:space="preserve"> has access to State confidential data, and that data traverses the </w:t>
      </w:r>
      <w:r w:rsidR="0000284B">
        <w:rPr>
          <w:rFonts w:cs="Arial"/>
          <w:szCs w:val="22"/>
        </w:rPr>
        <w:t>Vendor’s {Contractor’s}</w:t>
      </w:r>
      <w:r w:rsidRPr="00D0413B">
        <w:rPr>
          <w:rFonts w:cs="Arial"/>
          <w:szCs w:val="22"/>
        </w:rPr>
        <w:t xml:space="preserve"> network, the </w:t>
      </w:r>
      <w:r w:rsidR="0000284B">
        <w:rPr>
          <w:rFonts w:cs="Arial"/>
          <w:szCs w:val="22"/>
        </w:rPr>
        <w:t>Vendor {Contractor}</w:t>
      </w:r>
      <w:r w:rsidRPr="00D0413B">
        <w:rPr>
          <w:rFonts w:cs="Arial"/>
          <w:szCs w:val="22"/>
        </w:rPr>
        <w:t xml:space="preserve"> shall have security controls for provisioning accounts, authorization, account/credential verification, audit/logging, VPN, </w:t>
      </w:r>
      <w:r>
        <w:rPr>
          <w:rFonts w:cs="Arial"/>
          <w:szCs w:val="22"/>
        </w:rPr>
        <w:t>and TCP/UDP ports restrictions;</w:t>
      </w:r>
    </w:p>
    <w:p w:rsidR="002A74EA" w:rsidRPr="00D0413B" w:rsidRDefault="002A74EA" w:rsidP="002A74EA">
      <w:pPr>
        <w:pStyle w:val="ListParagraph"/>
        <w:numPr>
          <w:ilvl w:val="0"/>
          <w:numId w:val="99"/>
        </w:numPr>
        <w:rPr>
          <w:rFonts w:cs="Arial"/>
          <w:szCs w:val="22"/>
        </w:rPr>
      </w:pPr>
      <w:r w:rsidRPr="00D0413B">
        <w:rPr>
          <w:rFonts w:cs="Arial"/>
          <w:szCs w:val="22"/>
          <w:u w:val="single"/>
        </w:rPr>
        <w:lastRenderedPageBreak/>
        <w:t>Transmission</w:t>
      </w:r>
      <w:r w:rsidRPr="00D0413B">
        <w:rPr>
          <w:rFonts w:cs="Arial"/>
          <w:szCs w:val="22"/>
        </w:rPr>
        <w:t xml:space="preserve"> - the products and methods on how its system addresses security measures regarding communication transmission, access and </w:t>
      </w:r>
      <w:r>
        <w:rPr>
          <w:rFonts w:cs="Arial"/>
          <w:szCs w:val="22"/>
        </w:rPr>
        <w:t>message validation;</w:t>
      </w:r>
      <w:r w:rsidRPr="00D0413B">
        <w:rPr>
          <w:rFonts w:cs="Arial"/>
          <w:szCs w:val="22"/>
        </w:rPr>
        <w:t xml:space="preserve"> </w:t>
      </w:r>
    </w:p>
    <w:p w:rsidR="002A74EA" w:rsidRPr="00D0413B" w:rsidRDefault="002A74EA" w:rsidP="002A74EA">
      <w:pPr>
        <w:pStyle w:val="ListParagraph"/>
        <w:numPr>
          <w:ilvl w:val="0"/>
          <w:numId w:val="99"/>
        </w:numPr>
        <w:rPr>
          <w:rFonts w:cs="Arial"/>
          <w:szCs w:val="22"/>
        </w:rPr>
      </w:pPr>
      <w:r w:rsidRPr="00D0413B">
        <w:rPr>
          <w:rFonts w:cs="Arial"/>
          <w:szCs w:val="22"/>
          <w:u w:val="single"/>
        </w:rPr>
        <w:t>Continuous Monitoring</w:t>
      </w:r>
      <w:r w:rsidRPr="00D0413B">
        <w:rPr>
          <w:rFonts w:cs="Arial"/>
          <w:szCs w:val="22"/>
        </w:rPr>
        <w:t xml:space="preserve"> – where the </w:t>
      </w:r>
      <w:r w:rsidR="0000284B">
        <w:rPr>
          <w:rFonts w:cs="Arial"/>
          <w:szCs w:val="22"/>
        </w:rPr>
        <w:t>Vendor {Contractor}</w:t>
      </w:r>
      <w:r w:rsidRPr="00D0413B">
        <w:rPr>
          <w:rFonts w:cs="Arial"/>
          <w:szCs w:val="22"/>
        </w:rPr>
        <w:t xml:space="preserve"> has access to State confidential data, and that data will traverse the </w:t>
      </w:r>
      <w:r w:rsidR="0000284B">
        <w:rPr>
          <w:rFonts w:cs="Arial"/>
          <w:szCs w:val="22"/>
        </w:rPr>
        <w:t>Vendor’s {Contractor’s}</w:t>
      </w:r>
      <w:r w:rsidRPr="00D0413B">
        <w:rPr>
          <w:rFonts w:cs="Arial"/>
          <w:szCs w:val="22"/>
        </w:rPr>
        <w:t xml:space="preserve"> network, the </w:t>
      </w:r>
      <w:r w:rsidR="0000284B">
        <w:rPr>
          <w:rFonts w:cs="Arial"/>
          <w:szCs w:val="22"/>
        </w:rPr>
        <w:t>Vendor {Contractor}</w:t>
      </w:r>
      <w:r w:rsidRPr="00D0413B">
        <w:rPr>
          <w:rFonts w:cs="Arial"/>
          <w:szCs w:val="22"/>
        </w:rPr>
        <w:t xml:space="preserve"> shall have products and methods for monitoring malicious activity, malware, intrusions and audit records within the </w:t>
      </w:r>
      <w:r w:rsidR="0000284B">
        <w:rPr>
          <w:rFonts w:cs="Arial"/>
          <w:szCs w:val="22"/>
        </w:rPr>
        <w:t xml:space="preserve">Vendor’s {Contractor’s} </w:t>
      </w:r>
      <w:r>
        <w:rPr>
          <w:rFonts w:cs="Arial"/>
          <w:szCs w:val="22"/>
        </w:rPr>
        <w:t>network;</w:t>
      </w:r>
    </w:p>
    <w:p w:rsidR="002A74EA" w:rsidRPr="00863028" w:rsidRDefault="002A74EA" w:rsidP="002A74EA">
      <w:pPr>
        <w:pStyle w:val="ListParagraph"/>
        <w:numPr>
          <w:ilvl w:val="0"/>
          <w:numId w:val="99"/>
        </w:numPr>
        <w:rPr>
          <w:rFonts w:cs="Arial"/>
          <w:szCs w:val="22"/>
        </w:rPr>
      </w:pPr>
      <w:r w:rsidRPr="00863028">
        <w:rPr>
          <w:rFonts w:cs="Arial"/>
          <w:szCs w:val="22"/>
          <w:u w:val="single"/>
        </w:rPr>
        <w:t>Security Audit</w:t>
      </w:r>
      <w:r w:rsidRPr="00863028">
        <w:rPr>
          <w:rFonts w:cs="Arial"/>
          <w:szCs w:val="22"/>
        </w:rPr>
        <w:t xml:space="preserve"> – the </w:t>
      </w:r>
      <w:r w:rsidR="0000284B">
        <w:rPr>
          <w:rFonts w:cs="Arial"/>
          <w:szCs w:val="22"/>
        </w:rPr>
        <w:t>Vendor {Contractor}</w:t>
      </w:r>
      <w:r w:rsidRPr="00863028">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cs="Arial"/>
          <w:szCs w:val="22"/>
        </w:rPr>
        <w:t>;</w:t>
      </w:r>
    </w:p>
    <w:p w:rsidR="002A74EA" w:rsidRPr="00D0413B" w:rsidRDefault="002A74EA" w:rsidP="002A74EA">
      <w:pPr>
        <w:pStyle w:val="ListParagraph"/>
        <w:numPr>
          <w:ilvl w:val="0"/>
          <w:numId w:val="99"/>
        </w:numPr>
        <w:rPr>
          <w:rFonts w:cs="Arial"/>
          <w:szCs w:val="22"/>
        </w:rPr>
      </w:pPr>
      <w:r w:rsidRPr="00863028">
        <w:rPr>
          <w:rFonts w:cs="Arial"/>
          <w:szCs w:val="22"/>
          <w:u w:val="single"/>
        </w:rPr>
        <w:t>Change / Configuration Management and Security Authorization</w:t>
      </w:r>
      <w:r w:rsidRPr="00863028">
        <w:rPr>
          <w:rFonts w:cs="Arial"/>
          <w:szCs w:val="22"/>
        </w:rPr>
        <w:t xml:space="preserve"> – the </w:t>
      </w:r>
      <w:r w:rsidR="0000284B">
        <w:rPr>
          <w:rFonts w:cs="Arial"/>
          <w:szCs w:val="22"/>
        </w:rPr>
        <w:t>Vendor {Contractor}</w:t>
      </w:r>
      <w:r>
        <w:rPr>
          <w:rFonts w:cs="Arial"/>
          <w:szCs w:val="22"/>
        </w:rPr>
        <w:t xml:space="preserve"> must</w:t>
      </w:r>
      <w:r w:rsidRPr="00863028">
        <w:rPr>
          <w:rFonts w:cs="Arial"/>
          <w:szCs w:val="22"/>
        </w:rPr>
        <w:t xml:space="preserve"> establish</w:t>
      </w:r>
      <w:r w:rsidRPr="00D0413B">
        <w:rPr>
          <w:rFonts w:cs="Arial"/>
          <w:szCs w:val="22"/>
        </w:rPr>
        <w:t xml:space="preserve"> a change / configuration methodology,</w:t>
      </w:r>
      <w:r>
        <w:rPr>
          <w:rFonts w:cs="Arial"/>
          <w:szCs w:val="22"/>
        </w:rPr>
        <w:t xml:space="preserve"> and</w:t>
      </w:r>
      <w:r w:rsidRPr="00D0413B">
        <w:rPr>
          <w:rFonts w:cs="Arial"/>
          <w:szCs w:val="22"/>
        </w:rPr>
        <w:t xml:space="preserve"> establish a baseline configuration and track changes to the configuration.  </w:t>
      </w:r>
      <w:r>
        <w:rPr>
          <w:rFonts w:cs="Arial"/>
          <w:szCs w:val="22"/>
        </w:rPr>
        <w:t xml:space="preserve">The </w:t>
      </w:r>
      <w:r w:rsidR="0000284B">
        <w:rPr>
          <w:rFonts w:cs="Arial"/>
          <w:szCs w:val="22"/>
        </w:rPr>
        <w:t>Vendor {Contractor}</w:t>
      </w:r>
      <w:r>
        <w:rPr>
          <w:rFonts w:cs="Arial"/>
          <w:szCs w:val="22"/>
        </w:rPr>
        <w:t xml:space="preserve"> must </w:t>
      </w:r>
      <w:r w:rsidRPr="00D0413B">
        <w:rPr>
          <w:rFonts w:cs="Arial"/>
          <w:szCs w:val="22"/>
        </w:rPr>
        <w:t xml:space="preserve">Identify and maintain a list of </w:t>
      </w:r>
      <w:r>
        <w:rPr>
          <w:rFonts w:cs="Arial"/>
          <w:szCs w:val="22"/>
        </w:rPr>
        <w:t xml:space="preserve">approved </w:t>
      </w:r>
      <w:r w:rsidRPr="00D0413B">
        <w:rPr>
          <w:rFonts w:cs="Arial"/>
          <w:szCs w:val="22"/>
        </w:rPr>
        <w:t xml:space="preserve">software programs to </w:t>
      </w:r>
      <w:r>
        <w:rPr>
          <w:rFonts w:cs="Arial"/>
          <w:szCs w:val="22"/>
        </w:rPr>
        <w:t xml:space="preserve">run </w:t>
      </w:r>
      <w:r w:rsidRPr="00D0413B">
        <w:rPr>
          <w:rFonts w:cs="Arial"/>
          <w:szCs w:val="22"/>
        </w:rPr>
        <w:t xml:space="preserve">on a system.  When the </w:t>
      </w:r>
      <w:r w:rsidR="0000284B">
        <w:rPr>
          <w:rFonts w:cs="Arial"/>
          <w:szCs w:val="22"/>
        </w:rPr>
        <w:t>Vendor {Contractor}</w:t>
      </w:r>
      <w:r w:rsidRPr="00D0413B">
        <w:rPr>
          <w:rFonts w:cs="Arial"/>
          <w:szCs w:val="22"/>
        </w:rPr>
        <w:t xml:space="preserve"> has a major change to the system or application, the State</w:t>
      </w:r>
      <w:r>
        <w:rPr>
          <w:rFonts w:cs="Arial"/>
          <w:szCs w:val="22"/>
        </w:rPr>
        <w:t xml:space="preserve">  Contract Manager</w:t>
      </w:r>
      <w:r w:rsidRPr="00D0413B">
        <w:rPr>
          <w:rFonts w:cs="Arial"/>
          <w:szCs w:val="22"/>
        </w:rPr>
        <w:t xml:space="preserve"> is notified and a security r</w:t>
      </w:r>
      <w:r>
        <w:rPr>
          <w:rFonts w:cs="Arial"/>
          <w:szCs w:val="22"/>
        </w:rPr>
        <w:t>eauthorization must be approved;</w:t>
      </w:r>
    </w:p>
    <w:p w:rsidR="002A74EA" w:rsidRPr="00D0413B" w:rsidRDefault="002A74EA" w:rsidP="002A74EA">
      <w:pPr>
        <w:pStyle w:val="ListParagraph"/>
        <w:numPr>
          <w:ilvl w:val="0"/>
          <w:numId w:val="99"/>
        </w:numPr>
        <w:rPr>
          <w:rFonts w:cs="Arial"/>
          <w:szCs w:val="22"/>
        </w:rPr>
      </w:pPr>
      <w:r w:rsidRPr="00D0413B">
        <w:rPr>
          <w:rFonts w:cs="Arial"/>
          <w:szCs w:val="22"/>
          <w:u w:val="single"/>
        </w:rPr>
        <w:t>Risk Management</w:t>
      </w:r>
      <w:r w:rsidRPr="00D0413B">
        <w:rPr>
          <w:rFonts w:cs="Arial"/>
          <w:szCs w:val="22"/>
        </w:rPr>
        <w:t xml:space="preserve"> – the </w:t>
      </w:r>
      <w:r w:rsidR="0000284B">
        <w:rPr>
          <w:rFonts w:cs="Arial"/>
          <w:szCs w:val="22"/>
        </w:rPr>
        <w:t>Vendor {Contractor}</w:t>
      </w:r>
      <w:r w:rsidRPr="00D0413B">
        <w:rPr>
          <w:rFonts w:cs="Arial"/>
          <w:szCs w:val="22"/>
        </w:rPr>
        <w:t xml:space="preserve"> has established a risk management plan, technical and security risks are ide</w:t>
      </w:r>
      <w:r>
        <w:rPr>
          <w:rFonts w:cs="Arial"/>
          <w:szCs w:val="22"/>
        </w:rPr>
        <w:t>ntified, reported and mitigated; and</w:t>
      </w:r>
    </w:p>
    <w:p w:rsidR="002A74EA" w:rsidRPr="00D0413B" w:rsidRDefault="002A74EA" w:rsidP="002A74EA">
      <w:pPr>
        <w:pStyle w:val="ListParagraph"/>
        <w:numPr>
          <w:ilvl w:val="0"/>
          <w:numId w:val="99"/>
        </w:numPr>
        <w:rPr>
          <w:rFonts w:cs="Arial"/>
          <w:szCs w:val="22"/>
        </w:rPr>
      </w:pPr>
      <w:r w:rsidRPr="00D0413B">
        <w:rPr>
          <w:rFonts w:cs="Arial"/>
          <w:szCs w:val="22"/>
          <w:u w:val="single"/>
        </w:rPr>
        <w:t>Confidentiality and Non-Disclosure Agreements</w:t>
      </w:r>
      <w:r w:rsidRPr="00D0413B">
        <w:rPr>
          <w:rFonts w:cs="Arial"/>
          <w:szCs w:val="22"/>
        </w:rPr>
        <w:t xml:space="preserve"> – At inception and annually, the </w:t>
      </w:r>
      <w:r w:rsidR="0000284B">
        <w:rPr>
          <w:rFonts w:cs="Arial"/>
          <w:szCs w:val="22"/>
        </w:rPr>
        <w:t>Vendor {Contractor}</w:t>
      </w:r>
      <w:r w:rsidRPr="00D0413B">
        <w:rPr>
          <w:rFonts w:cs="Arial"/>
          <w:szCs w:val="22"/>
        </w:rPr>
        <w:t xml:space="preserve"> and all project staff including its subcontractor(s) must complete and sign confidentiality and non-disclosure agreements provided by the State. The </w:t>
      </w:r>
      <w:r w:rsidR="0000284B">
        <w:rPr>
          <w:rFonts w:cs="Arial"/>
          <w:szCs w:val="22"/>
        </w:rPr>
        <w:t>Vendor’s {Contractor’s}</w:t>
      </w:r>
      <w:r>
        <w:rPr>
          <w:rFonts w:cs="Arial"/>
          <w:szCs w:val="22"/>
        </w:rPr>
        <w:t xml:space="preserve"> staff shall</w:t>
      </w:r>
      <w:r w:rsidRPr="00D0413B">
        <w:rPr>
          <w:rFonts w:cs="Arial"/>
          <w:szCs w:val="22"/>
        </w:rPr>
        <w:t xml:space="preserve"> be required to view yearly security awareness and confidentiality training modules provided by the State. Where required, it shall be the </w:t>
      </w:r>
      <w:r w:rsidR="0000284B">
        <w:rPr>
          <w:rFonts w:cs="Arial"/>
          <w:szCs w:val="22"/>
        </w:rPr>
        <w:t>Vendor’s {Contractor’s}</w:t>
      </w:r>
      <w:r w:rsidRPr="00D0413B">
        <w:rPr>
          <w:rFonts w:cs="Arial"/>
          <w:szCs w:val="22"/>
        </w:rPr>
        <w:t xml:space="preserve"> responsibility to ensure that any new staff sign the confidentiality agreement and complete the security awareness and confidentiality training modules within one month of the </w:t>
      </w:r>
      <w:r>
        <w:rPr>
          <w:rFonts w:cs="Arial"/>
          <w:szCs w:val="22"/>
        </w:rPr>
        <w:t xml:space="preserve">new </w:t>
      </w:r>
      <w:r w:rsidRPr="00D0413B">
        <w:rPr>
          <w:rFonts w:cs="Arial"/>
          <w:szCs w:val="22"/>
        </w:rPr>
        <w:t>employee</w:t>
      </w:r>
      <w:r>
        <w:rPr>
          <w:rFonts w:cs="Arial"/>
          <w:szCs w:val="22"/>
        </w:rPr>
        <w:t>’</w:t>
      </w:r>
      <w:r w:rsidRPr="00D0413B">
        <w:rPr>
          <w:rFonts w:cs="Arial"/>
          <w:szCs w:val="22"/>
        </w:rPr>
        <w:t>s start date.</w:t>
      </w:r>
    </w:p>
    <w:p w:rsidR="002A74EA" w:rsidRPr="002E45CF" w:rsidRDefault="002A74EA" w:rsidP="002A74EA">
      <w:pPr>
        <w:ind w:left="360"/>
        <w:rPr>
          <w:rFonts w:cs="Arial"/>
          <w:szCs w:val="22"/>
        </w:rPr>
      </w:pPr>
    </w:p>
    <w:p w:rsidR="002A74EA" w:rsidRPr="002E45CF" w:rsidRDefault="002A74EA" w:rsidP="002A74EA">
      <w:pPr>
        <w:rPr>
          <w:rFonts w:cs="Arial"/>
          <w:szCs w:val="22"/>
        </w:rPr>
      </w:pPr>
      <w:r w:rsidRPr="002E45CF">
        <w:rPr>
          <w:rFonts w:cs="Arial"/>
          <w:szCs w:val="22"/>
        </w:rPr>
        <w:t xml:space="preserve">The State reserves the right to obtain, or require the </w:t>
      </w:r>
      <w:r w:rsidR="0000284B">
        <w:rPr>
          <w:rFonts w:cs="Arial"/>
          <w:szCs w:val="22"/>
        </w:rPr>
        <w:t>Vendor {Contractor}</w:t>
      </w:r>
      <w:r w:rsidRPr="002E45CF">
        <w:rPr>
          <w:rFonts w:cs="Arial"/>
          <w:szCs w:val="22"/>
        </w:rPr>
        <w:t xml:space="preserve"> to obtain, criminal history background checks from the New Jersey State Police for all </w:t>
      </w:r>
      <w:r w:rsidR="0000284B">
        <w:rPr>
          <w:rFonts w:cs="Arial"/>
          <w:szCs w:val="22"/>
        </w:rPr>
        <w:t>Vendor {Contractor}</w:t>
      </w:r>
      <w:r w:rsidRPr="002E45CF">
        <w:rPr>
          <w:rFonts w:cs="Arial"/>
          <w:szCs w:val="22"/>
        </w:rPr>
        <w:t xml:space="preserve"> and project staff (to protect the State of New Jersey from losses resulting from </w:t>
      </w:r>
      <w:r w:rsidR="0000284B">
        <w:rPr>
          <w:rFonts w:cs="Arial"/>
          <w:szCs w:val="22"/>
        </w:rPr>
        <w:t>Vendor {Contractor}</w:t>
      </w:r>
      <w:r w:rsidRPr="002E45CF">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2E45CF">
        <w:rPr>
          <w:rFonts w:cs="Arial"/>
          <w:szCs w:val="22"/>
          <w:u w:val="single"/>
        </w:rPr>
        <w:t>An Introduction to Computer Security:  The NIST Handbook</w:t>
      </w:r>
      <w:r w:rsidRPr="002E45CF">
        <w:rPr>
          <w:rFonts w:cs="Arial"/>
          <w:szCs w:val="22"/>
        </w:rPr>
        <w:t>, Section 10.1.3, Filling the Position – Screening and Selecting.</w:t>
      </w:r>
    </w:p>
    <w:p w:rsidR="002A74EA" w:rsidRDefault="002A74EA" w:rsidP="002A74EA"/>
    <w:p w:rsidR="002A74EA" w:rsidRDefault="002A74EA" w:rsidP="002A74EA">
      <w:pPr>
        <w:pStyle w:val="Heading3"/>
      </w:pPr>
      <w:bookmarkStart w:id="118" w:name="_Toc478975894"/>
      <w:r>
        <w:t>disaster recovery plan</w:t>
      </w:r>
      <w:bookmarkEnd w:id="118"/>
    </w:p>
    <w:p w:rsidR="002A74EA" w:rsidRDefault="002A74EA" w:rsidP="002A74EA"/>
    <w:p w:rsidR="002A74EA" w:rsidRDefault="002A74EA" w:rsidP="002A74EA">
      <w:pPr>
        <w:spacing w:after="120"/>
        <w:rPr>
          <w:rFonts w:cs="Arial"/>
          <w:szCs w:val="22"/>
        </w:rPr>
      </w:pPr>
      <w:r w:rsidRPr="002E45CF">
        <w:rPr>
          <w:rFonts w:cs="Arial"/>
          <w:szCs w:val="22"/>
        </w:rPr>
        <w:t xml:space="preserve">The </w:t>
      </w:r>
      <w:r w:rsidR="0000284B">
        <w:rPr>
          <w:rFonts w:cs="Arial"/>
          <w:szCs w:val="22"/>
        </w:rPr>
        <w:t>Vendor {Contractor}</w:t>
      </w:r>
      <w:r w:rsidRPr="002E45CF">
        <w:rPr>
          <w:rFonts w:cs="Arial"/>
          <w:szCs w:val="22"/>
        </w:rPr>
        <w:t xml:space="preserve"> </w:t>
      </w:r>
      <w:r>
        <w:rPr>
          <w:rFonts w:cs="Arial"/>
          <w:szCs w:val="22"/>
        </w:rPr>
        <w:t>shall submit its Disaster Recovery P</w:t>
      </w:r>
      <w:r w:rsidRPr="002E45CF">
        <w:rPr>
          <w:rFonts w:cs="Arial"/>
          <w:szCs w:val="22"/>
        </w:rPr>
        <w:t>lan</w:t>
      </w:r>
      <w:r>
        <w:rPr>
          <w:rFonts w:cs="Arial"/>
          <w:szCs w:val="22"/>
        </w:rPr>
        <w:t xml:space="preserve"> to the State Contract Manager with the Final Project Plan thirty (30) calendar days following the Transition Kick Off Meeting and </w:t>
      </w:r>
      <w:r w:rsidRPr="002E45CF">
        <w:rPr>
          <w:rFonts w:cs="Arial"/>
          <w:szCs w:val="22"/>
        </w:rPr>
        <w:t xml:space="preserve"> identify locations and systems – to ensure that they can continue to satisfy RFP requirements within 24 hours, in the event their primary location is rendered unusable.  The plan must detail how the </w:t>
      </w:r>
      <w:r w:rsidR="0000284B">
        <w:rPr>
          <w:rFonts w:cs="Arial"/>
          <w:szCs w:val="22"/>
        </w:rPr>
        <w:t>Vendor {Contractor}</w:t>
      </w:r>
      <w:r>
        <w:rPr>
          <w:rFonts w:cs="Arial"/>
          <w:szCs w:val="22"/>
        </w:rPr>
        <w:t xml:space="preserve"> shall</w:t>
      </w:r>
      <w:r w:rsidRPr="002E45CF">
        <w:rPr>
          <w:rFonts w:cs="Arial"/>
          <w:szCs w:val="22"/>
        </w:rPr>
        <w:t xml:space="preserve"> ensure that the primary location and/or systems destroyed in such a disaster would be made available to meet the 24 hour time frame.  </w:t>
      </w:r>
      <w:r w:rsidRPr="00351E71">
        <w:rPr>
          <w:rFonts w:cs="Arial"/>
          <w:szCs w:val="22"/>
        </w:rPr>
        <w:t>The plan is tested</w:t>
      </w:r>
      <w:r>
        <w:rPr>
          <w:rFonts w:cs="Arial"/>
          <w:szCs w:val="22"/>
        </w:rPr>
        <w:t xml:space="preserve"> bi-annually (every two years) and reviewed and updated annually</w:t>
      </w:r>
      <w:r w:rsidRPr="002E45CF">
        <w:rPr>
          <w:rFonts w:cs="Arial"/>
          <w:szCs w:val="22"/>
        </w:rPr>
        <w:t xml:space="preserve">. The plan is </w:t>
      </w:r>
      <w:r>
        <w:rPr>
          <w:rFonts w:cs="Arial"/>
          <w:szCs w:val="22"/>
        </w:rPr>
        <w:t xml:space="preserve">a collaborative effort between the </w:t>
      </w:r>
      <w:r w:rsidR="0000284B">
        <w:rPr>
          <w:rFonts w:cs="Arial"/>
          <w:szCs w:val="22"/>
        </w:rPr>
        <w:t>Vendor {Contractor}</w:t>
      </w:r>
      <w:r>
        <w:rPr>
          <w:rFonts w:cs="Arial"/>
          <w:szCs w:val="22"/>
        </w:rPr>
        <w:t xml:space="preserve"> and the State, which is submitted to the executive management of both entities. A copy of the plan is kept on file with the State for federal review. </w:t>
      </w:r>
    </w:p>
    <w:p w:rsidR="002A74EA" w:rsidRDefault="002A74EA" w:rsidP="002A74EA">
      <w:pPr>
        <w:pStyle w:val="Heading3"/>
      </w:pPr>
      <w:bookmarkStart w:id="119" w:name="_Toc478975895"/>
      <w:r>
        <w:t>contingency plan</w:t>
      </w:r>
      <w:bookmarkEnd w:id="119"/>
    </w:p>
    <w:p w:rsidR="002A74EA" w:rsidRDefault="002A74EA" w:rsidP="002A74EA"/>
    <w:p w:rsidR="002A74EA" w:rsidRPr="002E45CF" w:rsidRDefault="002A74EA" w:rsidP="002A74EA">
      <w:pPr>
        <w:spacing w:after="120"/>
        <w:rPr>
          <w:rFonts w:cs="Arial"/>
          <w:szCs w:val="22"/>
        </w:rPr>
      </w:pPr>
      <w:r w:rsidRPr="002E45CF">
        <w:rPr>
          <w:rFonts w:cs="Arial"/>
          <w:szCs w:val="22"/>
        </w:rPr>
        <w:t xml:space="preserve">The </w:t>
      </w:r>
      <w:r w:rsidR="00B448AB">
        <w:rPr>
          <w:rFonts w:cs="Arial"/>
          <w:szCs w:val="22"/>
        </w:rPr>
        <w:t>Vendor {Contractor}</w:t>
      </w:r>
      <w:r w:rsidRPr="002E45CF">
        <w:rPr>
          <w:rFonts w:cs="Arial"/>
          <w:szCs w:val="22"/>
        </w:rPr>
        <w:t xml:space="preserve"> </w:t>
      </w:r>
      <w:r>
        <w:rPr>
          <w:rFonts w:cs="Arial"/>
          <w:szCs w:val="22"/>
        </w:rPr>
        <w:t>shall submit</w:t>
      </w:r>
      <w:r w:rsidRPr="002E45CF">
        <w:rPr>
          <w:rFonts w:cs="Arial"/>
          <w:szCs w:val="22"/>
        </w:rPr>
        <w:t xml:space="preserve"> a contingency plan </w:t>
      </w:r>
      <w:r>
        <w:rPr>
          <w:rFonts w:cs="Arial"/>
          <w:szCs w:val="22"/>
        </w:rPr>
        <w:t xml:space="preserve">to the State Contract Manager with the Final Project Plan thirty (30) calendar days following the </w:t>
      </w:r>
      <w:r w:rsidR="000B7EE7">
        <w:rPr>
          <w:rFonts w:cs="Arial"/>
          <w:szCs w:val="22"/>
        </w:rPr>
        <w:t>Transition</w:t>
      </w:r>
      <w:r>
        <w:rPr>
          <w:rFonts w:cs="Arial"/>
          <w:szCs w:val="22"/>
        </w:rPr>
        <w:t xml:space="preserve"> Kick Off Meeting and </w:t>
      </w:r>
      <w:r w:rsidRPr="002E45CF">
        <w:rPr>
          <w:rFonts w:cs="Arial"/>
          <w:szCs w:val="22"/>
        </w:rPr>
        <w:t xml:space="preserve">identify key personnel, organization units and alternate sites with telecommunications and computers.  </w:t>
      </w:r>
      <w:r w:rsidRPr="00142BE9">
        <w:rPr>
          <w:rFonts w:cs="Arial"/>
          <w:szCs w:val="22"/>
        </w:rPr>
        <w:lastRenderedPageBreak/>
        <w:t>The plan is tested</w:t>
      </w:r>
      <w:r>
        <w:rPr>
          <w:rFonts w:cs="Arial"/>
          <w:szCs w:val="22"/>
        </w:rPr>
        <w:t xml:space="preserve"> annually and submitted to the both the State’s and the Contractor’s executive management</w:t>
      </w:r>
      <w:r w:rsidRPr="002E45CF">
        <w:rPr>
          <w:rFonts w:cs="Arial"/>
          <w:szCs w:val="22"/>
        </w:rPr>
        <w:t xml:space="preserve">.  The plan is reviewed and updated annually. </w:t>
      </w:r>
    </w:p>
    <w:p w:rsidR="002A74EA" w:rsidRPr="002E45CF" w:rsidRDefault="002A74EA" w:rsidP="002A74EA">
      <w:pPr>
        <w:rPr>
          <w:rFonts w:cs="Arial"/>
          <w:szCs w:val="22"/>
        </w:rPr>
      </w:pPr>
      <w:r w:rsidRPr="002E45CF">
        <w:rPr>
          <w:rFonts w:cs="Arial"/>
          <w:szCs w:val="22"/>
        </w:rPr>
        <w:t>Reference:</w:t>
      </w:r>
    </w:p>
    <w:p w:rsidR="002A74EA" w:rsidRDefault="002A74EA" w:rsidP="002A74EA">
      <w:pPr>
        <w:rPr>
          <w:rFonts w:cs="Arial"/>
          <w:szCs w:val="22"/>
        </w:rPr>
      </w:pPr>
      <w:r w:rsidRPr="002E45CF">
        <w:rPr>
          <w:rFonts w:cs="Arial"/>
          <w:szCs w:val="22"/>
        </w:rPr>
        <w:t xml:space="preserve">NIST Special Publication 800-53A - Guide for Assessing the Security Controls in Federal Information Systems and Organizations </w:t>
      </w:r>
      <w:hyperlink r:id="rId44" w:history="1">
        <w:r w:rsidRPr="00284C33">
          <w:rPr>
            <w:rStyle w:val="Hyperlink"/>
            <w:rFonts w:cs="Arial"/>
            <w:szCs w:val="22"/>
          </w:rPr>
          <w:t>http://nvlpubs.nist.gov/nistpubs/SpecialPublications/NIST.SP.800-53r4.pdf</w:t>
        </w:r>
      </w:hyperlink>
    </w:p>
    <w:p w:rsidR="002A74EA" w:rsidRDefault="002A74EA" w:rsidP="002A74EA"/>
    <w:p w:rsidR="002A74EA" w:rsidRDefault="002A74EA" w:rsidP="002A74EA">
      <w:pPr>
        <w:pStyle w:val="Heading2"/>
      </w:pPr>
      <w:bookmarkStart w:id="120" w:name="_Toc478975896"/>
      <w:r>
        <w:t>roles and responsibilities</w:t>
      </w:r>
      <w:bookmarkEnd w:id="120"/>
    </w:p>
    <w:p w:rsidR="002A74EA" w:rsidRDefault="002A74EA" w:rsidP="002A74EA"/>
    <w:p w:rsidR="002A74EA" w:rsidRDefault="00B448AB" w:rsidP="002A74EA">
      <w:pPr>
        <w:pStyle w:val="Heading3"/>
      </w:pPr>
      <w:bookmarkStart w:id="121" w:name="_Toc478975897"/>
      <w:r>
        <w:t>Vendor {Contractor}</w:t>
      </w:r>
      <w:r w:rsidR="002A74EA">
        <w:t xml:space="preserve"> staff roles and responsibilities</w:t>
      </w:r>
      <w:bookmarkEnd w:id="121"/>
    </w:p>
    <w:p w:rsidR="002A74EA" w:rsidRDefault="002A74EA" w:rsidP="002A74EA"/>
    <w:p w:rsidR="002A74EA" w:rsidRPr="003D46F9" w:rsidRDefault="00B448AB" w:rsidP="002A74EA">
      <w:pPr>
        <w:pStyle w:val="ListParagraph"/>
        <w:numPr>
          <w:ilvl w:val="0"/>
          <w:numId w:val="76"/>
        </w:numPr>
        <w:autoSpaceDE w:val="0"/>
        <w:autoSpaceDN w:val="0"/>
        <w:adjustRightInd w:val="0"/>
        <w:rPr>
          <w:rFonts w:cs="Arial"/>
          <w:b/>
          <w:bCs/>
          <w:szCs w:val="22"/>
        </w:rPr>
      </w:pPr>
      <w:r>
        <w:rPr>
          <w:rFonts w:cs="Arial"/>
          <w:b/>
          <w:bCs/>
          <w:szCs w:val="22"/>
        </w:rPr>
        <w:t>Vendor {Contractor}</w:t>
      </w:r>
      <w:r w:rsidR="002A74EA" w:rsidRPr="003D46F9">
        <w:rPr>
          <w:rFonts w:cs="Arial"/>
          <w:b/>
          <w:bCs/>
          <w:szCs w:val="22"/>
        </w:rPr>
        <w:t xml:space="preserve"> Staff</w:t>
      </w:r>
    </w:p>
    <w:p w:rsidR="002A74EA" w:rsidRPr="003D46F9" w:rsidRDefault="002A74EA" w:rsidP="002A74EA">
      <w:pPr>
        <w:pStyle w:val="ListParagraph"/>
        <w:autoSpaceDE w:val="0"/>
        <w:autoSpaceDN w:val="0"/>
        <w:adjustRightInd w:val="0"/>
        <w:rPr>
          <w:rFonts w:cs="Arial"/>
          <w:b/>
          <w:bCs/>
          <w:szCs w:val="22"/>
        </w:rPr>
      </w:pPr>
    </w:p>
    <w:p w:rsidR="002A74EA" w:rsidRPr="003D46F9" w:rsidRDefault="002A74EA" w:rsidP="002A74EA">
      <w:pPr>
        <w:autoSpaceDE w:val="0"/>
        <w:autoSpaceDN w:val="0"/>
        <w:adjustRightInd w:val="0"/>
        <w:rPr>
          <w:rFonts w:cs="Arial"/>
          <w:szCs w:val="22"/>
        </w:rPr>
      </w:pPr>
      <w:r w:rsidRPr="003D46F9">
        <w:rPr>
          <w:rFonts w:cs="Arial"/>
          <w:szCs w:val="22"/>
        </w:rPr>
        <w:t xml:space="preserve">The </w:t>
      </w:r>
      <w:r w:rsidR="00B448AB">
        <w:rPr>
          <w:rFonts w:cs="Arial"/>
          <w:szCs w:val="22"/>
        </w:rPr>
        <w:t>Vendor {Contractor}</w:t>
      </w:r>
      <w:r w:rsidRPr="003D46F9">
        <w:rPr>
          <w:rFonts w:cs="Arial"/>
          <w:szCs w:val="22"/>
        </w:rPr>
        <w:t xml:space="preserve"> </w:t>
      </w:r>
      <w:r>
        <w:rPr>
          <w:rFonts w:cs="Arial"/>
          <w:szCs w:val="22"/>
        </w:rPr>
        <w:t xml:space="preserve">shall </w:t>
      </w:r>
      <w:r w:rsidRPr="003D46F9">
        <w:rPr>
          <w:rFonts w:cs="Arial"/>
          <w:szCs w:val="22"/>
        </w:rPr>
        <w:t xml:space="preserve">commit that staff identified in its proposal will actually be available at the start of the </w:t>
      </w:r>
      <w:r w:rsidR="009032A0">
        <w:rPr>
          <w:rFonts w:cs="Arial"/>
          <w:szCs w:val="22"/>
        </w:rPr>
        <w:t>Blanket PO {Contract}</w:t>
      </w:r>
      <w:r w:rsidR="008D0DDC">
        <w:rPr>
          <w:rFonts w:cs="Arial"/>
          <w:szCs w:val="22"/>
        </w:rPr>
        <w:t xml:space="preserve"> </w:t>
      </w:r>
      <w:r w:rsidRPr="003D46F9">
        <w:rPr>
          <w:rFonts w:cs="Arial"/>
          <w:szCs w:val="22"/>
        </w:rPr>
        <w:t xml:space="preserve">period and be ready and able to perform the assigned work. Any key personnel staff substitution must have the prior approval of the </w:t>
      </w:r>
      <w:r>
        <w:rPr>
          <w:rFonts w:cs="Arial"/>
          <w:szCs w:val="22"/>
        </w:rPr>
        <w:t>State</w:t>
      </w:r>
      <w:r w:rsidRPr="003D46F9">
        <w:rPr>
          <w:rFonts w:cs="Arial"/>
          <w:szCs w:val="22"/>
        </w:rPr>
        <w:t>.</w:t>
      </w:r>
    </w:p>
    <w:p w:rsidR="002A74EA" w:rsidRPr="003D46F9"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3D46F9">
        <w:rPr>
          <w:rFonts w:cs="Arial"/>
          <w:szCs w:val="22"/>
        </w:rPr>
        <w:t xml:space="preserve">The </w:t>
      </w:r>
      <w:r w:rsidR="00B448AB">
        <w:rPr>
          <w:rFonts w:cs="Arial"/>
          <w:szCs w:val="22"/>
        </w:rPr>
        <w:t>Vendor {Contractor}</w:t>
      </w:r>
      <w:r>
        <w:rPr>
          <w:rFonts w:cs="Arial"/>
          <w:szCs w:val="22"/>
        </w:rPr>
        <w:t xml:space="preserve"> shall</w:t>
      </w:r>
      <w:r w:rsidRPr="003D46F9">
        <w:rPr>
          <w:rFonts w:cs="Arial"/>
          <w:szCs w:val="22"/>
        </w:rPr>
        <w:t xml:space="preserve"> provide, and update when changed, an organizational chart indicating lines of authority for personnel involved in performance of this </w:t>
      </w:r>
      <w:r w:rsidR="009032A0">
        <w:rPr>
          <w:rFonts w:cs="Arial"/>
          <w:szCs w:val="22"/>
        </w:rPr>
        <w:t>Blanket PO {Contract</w:t>
      </w:r>
      <w:r w:rsidR="008D0DDC">
        <w:rPr>
          <w:rFonts w:cs="Arial"/>
          <w:szCs w:val="22"/>
        </w:rPr>
        <w:t xml:space="preserve"> </w:t>
      </w:r>
      <w:r w:rsidRPr="003D46F9">
        <w:rPr>
          <w:rFonts w:cs="Arial"/>
          <w:szCs w:val="22"/>
        </w:rPr>
        <w:t xml:space="preserve">and relationships of this staff to other programs or functions of the firm. </w:t>
      </w:r>
      <w:r>
        <w:rPr>
          <w:rFonts w:cs="Arial"/>
          <w:szCs w:val="22"/>
        </w:rPr>
        <w:t xml:space="preserve"> </w:t>
      </w:r>
      <w:r w:rsidRPr="003D46F9">
        <w:rPr>
          <w:rFonts w:cs="Arial"/>
          <w:szCs w:val="22"/>
        </w:rPr>
        <w:t>This chart must also show lines of authority to the next senior level of management and indicate who within the firm will have prime responsibility and final authority for the work.</w:t>
      </w:r>
    </w:p>
    <w:p w:rsidR="002A74EA"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460CB5">
        <w:rPr>
          <w:rFonts w:cs="Arial"/>
          <w:szCs w:val="22"/>
        </w:rPr>
        <w:t xml:space="preserve">All Key Personnel </w:t>
      </w:r>
      <w:r>
        <w:rPr>
          <w:rFonts w:cs="Arial"/>
          <w:szCs w:val="22"/>
        </w:rPr>
        <w:t>shall</w:t>
      </w:r>
      <w:r w:rsidRPr="00460CB5">
        <w:rPr>
          <w:rFonts w:cs="Arial"/>
          <w:szCs w:val="22"/>
        </w:rPr>
        <w:t xml:space="preserve"> be subject to the </w:t>
      </w:r>
      <w:r>
        <w:rPr>
          <w:rFonts w:cs="Arial"/>
          <w:szCs w:val="22"/>
        </w:rPr>
        <w:t>State</w:t>
      </w:r>
      <w:r w:rsidRPr="00460CB5">
        <w:rPr>
          <w:rFonts w:cs="Arial"/>
          <w:szCs w:val="22"/>
        </w:rPr>
        <w:t xml:space="preserve">’s </w:t>
      </w:r>
      <w:r w:rsidRPr="006F22C5">
        <w:rPr>
          <w:rFonts w:cs="Arial"/>
          <w:szCs w:val="22"/>
        </w:rPr>
        <w:t>interview and approval</w:t>
      </w:r>
      <w:r w:rsidRPr="00460CB5">
        <w:rPr>
          <w:rFonts w:cs="Arial"/>
          <w:szCs w:val="22"/>
        </w:rPr>
        <w:t xml:space="preserve"> process. Resumes containing false or misleading </w:t>
      </w:r>
      <w:r>
        <w:rPr>
          <w:rFonts w:cs="Arial"/>
          <w:szCs w:val="22"/>
        </w:rPr>
        <w:t>state</w:t>
      </w:r>
      <w:r w:rsidRPr="00460CB5">
        <w:rPr>
          <w:rFonts w:cs="Arial"/>
          <w:szCs w:val="22"/>
        </w:rPr>
        <w:t xml:space="preserve">ments, or which provide references that do not support an attribute or condition claimed by the </w:t>
      </w:r>
      <w:r w:rsidR="00B448AB">
        <w:rPr>
          <w:rFonts w:cs="Arial"/>
          <w:szCs w:val="22"/>
        </w:rPr>
        <w:t>Vendor {Contractor}</w:t>
      </w:r>
      <w:r w:rsidRPr="00460CB5">
        <w:rPr>
          <w:rFonts w:cs="Arial"/>
          <w:szCs w:val="22"/>
        </w:rPr>
        <w:t>, may be rejected.</w:t>
      </w:r>
    </w:p>
    <w:p w:rsidR="002A74EA" w:rsidRDefault="002A74EA" w:rsidP="002A74EA">
      <w:pPr>
        <w:autoSpaceDE w:val="0"/>
        <w:autoSpaceDN w:val="0"/>
        <w:adjustRightInd w:val="0"/>
        <w:rPr>
          <w:rFonts w:cs="Arial"/>
          <w:szCs w:val="22"/>
        </w:rPr>
      </w:pPr>
    </w:p>
    <w:p w:rsidR="00F92F1B" w:rsidRPr="00293CD8" w:rsidRDefault="00F92F1B" w:rsidP="00F92F1B">
      <w:pPr>
        <w:autoSpaceDE w:val="0"/>
        <w:autoSpaceDN w:val="0"/>
        <w:adjustRightInd w:val="0"/>
        <w:rPr>
          <w:rFonts w:cs="Arial"/>
          <w:szCs w:val="22"/>
        </w:rPr>
      </w:pPr>
      <w:r w:rsidRPr="00571FC3">
        <w:rPr>
          <w:rFonts w:cs="Arial"/>
          <w:szCs w:val="22"/>
        </w:rPr>
        <w:t xml:space="preserve">The State reserves the right to require a change in the </w:t>
      </w:r>
      <w:r w:rsidR="00502BF2" w:rsidRPr="00571FC3">
        <w:rPr>
          <w:rFonts w:cs="Arial"/>
          <w:szCs w:val="22"/>
        </w:rPr>
        <w:t>Vendor’s {C</w:t>
      </w:r>
      <w:r w:rsidRPr="00571FC3">
        <w:rPr>
          <w:rFonts w:cs="Arial"/>
          <w:szCs w:val="22"/>
        </w:rPr>
        <w:t>ontractor</w:t>
      </w:r>
      <w:r w:rsidR="00502BF2" w:rsidRPr="00571FC3">
        <w:rPr>
          <w:rFonts w:cs="Arial"/>
          <w:szCs w:val="22"/>
        </w:rPr>
        <w:t>’</w:t>
      </w:r>
      <w:r w:rsidRPr="00571FC3">
        <w:rPr>
          <w:rFonts w:cs="Arial"/>
          <w:szCs w:val="22"/>
        </w:rPr>
        <w:t>s</w:t>
      </w:r>
      <w:r w:rsidR="00502BF2" w:rsidRPr="00571FC3">
        <w:rPr>
          <w:rFonts w:cs="Arial"/>
          <w:szCs w:val="22"/>
        </w:rPr>
        <w:t>}</w:t>
      </w:r>
      <w:r w:rsidRPr="00571FC3">
        <w:rPr>
          <w:rFonts w:cs="Arial"/>
          <w:szCs w:val="22"/>
        </w:rPr>
        <w:t xml:space="preserve"> key and additional personnel, if in the opinion of the State, </w:t>
      </w:r>
      <w:r w:rsidR="00502BF2" w:rsidRPr="00571FC3">
        <w:rPr>
          <w:rFonts w:cs="Arial"/>
          <w:szCs w:val="22"/>
        </w:rPr>
        <w:t xml:space="preserve">the personnel </w:t>
      </w:r>
      <w:r w:rsidRPr="00571FC3">
        <w:rPr>
          <w:rFonts w:cs="Arial"/>
          <w:szCs w:val="22"/>
        </w:rPr>
        <w:t>is not adequately serving the State’s needs.</w:t>
      </w:r>
    </w:p>
    <w:p w:rsidR="00F92F1B" w:rsidRDefault="00F92F1B" w:rsidP="002A74EA">
      <w:pPr>
        <w:autoSpaceDE w:val="0"/>
        <w:autoSpaceDN w:val="0"/>
        <w:adjustRightInd w:val="0"/>
        <w:rPr>
          <w:rFonts w:cs="Arial"/>
          <w:szCs w:val="22"/>
        </w:rPr>
      </w:pPr>
    </w:p>
    <w:p w:rsidR="002A74EA" w:rsidRPr="00460CB5" w:rsidRDefault="002A74EA" w:rsidP="002A74EA">
      <w:pPr>
        <w:pStyle w:val="ListParagraph"/>
        <w:numPr>
          <w:ilvl w:val="0"/>
          <w:numId w:val="100"/>
        </w:numPr>
        <w:autoSpaceDE w:val="0"/>
        <w:autoSpaceDN w:val="0"/>
        <w:adjustRightInd w:val="0"/>
        <w:ind w:left="720" w:hanging="720"/>
        <w:rPr>
          <w:rFonts w:cs="Arial"/>
          <w:b/>
          <w:bCs/>
          <w:szCs w:val="22"/>
        </w:rPr>
      </w:pPr>
      <w:r w:rsidRPr="00460CB5">
        <w:rPr>
          <w:rFonts w:cs="Arial"/>
          <w:b/>
          <w:bCs/>
          <w:szCs w:val="22"/>
        </w:rPr>
        <w:t>Key Personnel</w:t>
      </w:r>
    </w:p>
    <w:p w:rsidR="002A74EA" w:rsidRPr="00460CB5" w:rsidRDefault="002A74EA" w:rsidP="002A74EA">
      <w:pPr>
        <w:autoSpaceDE w:val="0"/>
        <w:autoSpaceDN w:val="0"/>
        <w:adjustRightInd w:val="0"/>
        <w:rPr>
          <w:rFonts w:cs="Arial"/>
          <w:szCs w:val="22"/>
        </w:rPr>
      </w:pPr>
      <w:r w:rsidRPr="00460CB5">
        <w:rPr>
          <w:rFonts w:cs="Arial"/>
          <w:szCs w:val="22"/>
        </w:rPr>
        <w:t xml:space="preserve">The </w:t>
      </w:r>
      <w:r w:rsidR="00B448AB">
        <w:rPr>
          <w:rFonts w:cs="Arial"/>
          <w:szCs w:val="22"/>
        </w:rPr>
        <w:t>Vendor {Contractor}</w:t>
      </w:r>
      <w:r w:rsidRPr="00460CB5">
        <w:rPr>
          <w:rFonts w:cs="Arial"/>
          <w:szCs w:val="22"/>
        </w:rPr>
        <w:t xml:space="preserve"> must identify the following personnel for the positions identified as key personnel by the </w:t>
      </w:r>
      <w:r>
        <w:rPr>
          <w:rFonts w:cs="Arial"/>
          <w:szCs w:val="22"/>
        </w:rPr>
        <w:t>State</w:t>
      </w:r>
      <w:r w:rsidRPr="00460CB5">
        <w:rPr>
          <w:rFonts w:cs="Arial"/>
          <w:szCs w:val="22"/>
        </w:rPr>
        <w:t xml:space="preserve"> for this project:</w:t>
      </w:r>
    </w:p>
    <w:p w:rsidR="002A74EA" w:rsidRDefault="002A74EA" w:rsidP="002A74EA">
      <w:pPr>
        <w:tabs>
          <w:tab w:val="left" w:pos="2625"/>
        </w:tabs>
        <w:autoSpaceDE w:val="0"/>
        <w:autoSpaceDN w:val="0"/>
        <w:adjustRightInd w:val="0"/>
        <w:rPr>
          <w:rFonts w:cs="Arial"/>
          <w:szCs w:val="22"/>
        </w:rPr>
      </w:pPr>
      <w:r>
        <w:rPr>
          <w:rFonts w:cs="Arial"/>
          <w:szCs w:val="22"/>
        </w:rPr>
        <w:tab/>
      </w:r>
    </w:p>
    <w:p w:rsidR="002A74EA" w:rsidRDefault="002A74EA" w:rsidP="002A74EA">
      <w:pPr>
        <w:pStyle w:val="ListParagraph"/>
        <w:numPr>
          <w:ilvl w:val="0"/>
          <w:numId w:val="104"/>
        </w:numPr>
        <w:autoSpaceDE w:val="0"/>
        <w:autoSpaceDN w:val="0"/>
        <w:rPr>
          <w:rFonts w:cs="Arial"/>
          <w:b/>
          <w:bCs/>
          <w:i/>
          <w:iCs/>
          <w:szCs w:val="22"/>
        </w:rPr>
      </w:pPr>
      <w:r>
        <w:rPr>
          <w:rFonts w:cs="Arial"/>
          <w:szCs w:val="22"/>
        </w:rPr>
        <w:t>Project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Application Development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Business Analyst Team Lead;</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Testing/Quality Assurance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Technical Design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Functional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Security Team Lead;</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System and Application Administrator;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Database Administrator;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 xml:space="preserve">Network Manager/Architect; </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Help Desk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Interface Team Lead;</w:t>
      </w:r>
    </w:p>
    <w:p w:rsidR="002A74EA" w:rsidRDefault="002A74EA" w:rsidP="002A74EA">
      <w:pPr>
        <w:pStyle w:val="ListParagraph"/>
        <w:numPr>
          <w:ilvl w:val="0"/>
          <w:numId w:val="105"/>
        </w:numPr>
        <w:autoSpaceDE w:val="0"/>
        <w:autoSpaceDN w:val="0"/>
        <w:rPr>
          <w:rFonts w:cs="Arial"/>
          <w:szCs w:val="22"/>
        </w:rPr>
      </w:pPr>
      <w:r>
        <w:rPr>
          <w:rFonts w:cs="Arial"/>
          <w:szCs w:val="22"/>
        </w:rPr>
        <w:t>Programmer Analyst;</w:t>
      </w:r>
    </w:p>
    <w:p w:rsidR="002A74EA" w:rsidRDefault="002A74EA" w:rsidP="002A74EA">
      <w:pPr>
        <w:pStyle w:val="ListParagraph"/>
        <w:numPr>
          <w:ilvl w:val="0"/>
          <w:numId w:val="105"/>
        </w:numPr>
        <w:autoSpaceDE w:val="0"/>
        <w:autoSpaceDN w:val="0"/>
        <w:rPr>
          <w:rFonts w:cs="Arial"/>
          <w:szCs w:val="22"/>
        </w:rPr>
      </w:pPr>
      <w:r>
        <w:rPr>
          <w:rFonts w:cs="Arial"/>
          <w:szCs w:val="22"/>
        </w:rPr>
        <w:t xml:space="preserve">Business Analyst; </w:t>
      </w:r>
    </w:p>
    <w:p w:rsidR="002A74EA" w:rsidRDefault="002A74EA" w:rsidP="002A74EA">
      <w:pPr>
        <w:pStyle w:val="ListParagraph"/>
        <w:numPr>
          <w:ilvl w:val="0"/>
          <w:numId w:val="105"/>
        </w:numPr>
        <w:autoSpaceDE w:val="0"/>
        <w:autoSpaceDN w:val="0"/>
        <w:rPr>
          <w:rFonts w:cs="Arial"/>
          <w:szCs w:val="22"/>
        </w:rPr>
      </w:pPr>
      <w:r>
        <w:rPr>
          <w:rFonts w:cs="Arial"/>
          <w:szCs w:val="22"/>
        </w:rPr>
        <w:t>Testing Analyst;</w:t>
      </w:r>
    </w:p>
    <w:p w:rsidR="002A74EA" w:rsidRDefault="002A74EA" w:rsidP="002A74EA">
      <w:pPr>
        <w:pStyle w:val="ListParagraph"/>
        <w:numPr>
          <w:ilvl w:val="0"/>
          <w:numId w:val="105"/>
        </w:numPr>
        <w:autoSpaceDE w:val="0"/>
        <w:autoSpaceDN w:val="0"/>
        <w:rPr>
          <w:rFonts w:cs="Arial"/>
          <w:szCs w:val="22"/>
        </w:rPr>
      </w:pPr>
      <w:r>
        <w:rPr>
          <w:rFonts w:cs="Arial"/>
          <w:szCs w:val="22"/>
        </w:rPr>
        <w:t>Help Desk Analyst;</w:t>
      </w:r>
    </w:p>
    <w:p w:rsidR="002A74EA" w:rsidRDefault="002A74EA" w:rsidP="002A74EA">
      <w:pPr>
        <w:pStyle w:val="ListParagraph"/>
        <w:numPr>
          <w:ilvl w:val="0"/>
          <w:numId w:val="105"/>
        </w:numPr>
        <w:autoSpaceDE w:val="0"/>
        <w:autoSpaceDN w:val="0"/>
        <w:rPr>
          <w:rFonts w:cs="Arial"/>
          <w:szCs w:val="22"/>
        </w:rPr>
      </w:pPr>
      <w:r>
        <w:rPr>
          <w:rFonts w:cs="Arial"/>
          <w:szCs w:val="22"/>
        </w:rPr>
        <w:t>Technical Support Manager ; and</w:t>
      </w:r>
    </w:p>
    <w:p w:rsidR="002A74EA" w:rsidRDefault="002A74EA" w:rsidP="002A74EA">
      <w:pPr>
        <w:pStyle w:val="ListParagraph"/>
        <w:numPr>
          <w:ilvl w:val="0"/>
          <w:numId w:val="105"/>
        </w:numPr>
        <w:autoSpaceDE w:val="0"/>
        <w:autoSpaceDN w:val="0"/>
        <w:rPr>
          <w:rFonts w:cs="Arial"/>
          <w:szCs w:val="22"/>
        </w:rPr>
      </w:pPr>
      <w:r>
        <w:rPr>
          <w:rFonts w:cs="Arial"/>
          <w:szCs w:val="22"/>
        </w:rPr>
        <w:t>Batch Support Analyst.</w:t>
      </w:r>
    </w:p>
    <w:p w:rsidR="002A74EA" w:rsidRPr="00460CB5" w:rsidRDefault="002A74EA" w:rsidP="002A74EA">
      <w:pPr>
        <w:autoSpaceDE w:val="0"/>
        <w:autoSpaceDN w:val="0"/>
        <w:adjustRightInd w:val="0"/>
        <w:rPr>
          <w:rFonts w:cs="Arial"/>
          <w:szCs w:val="22"/>
        </w:rPr>
      </w:pPr>
    </w:p>
    <w:p w:rsidR="002A74EA" w:rsidRPr="00242D2D" w:rsidRDefault="002A74EA" w:rsidP="002A74EA">
      <w:pPr>
        <w:rPr>
          <w:rFonts w:cs="Arial"/>
          <w:szCs w:val="22"/>
        </w:rPr>
      </w:pPr>
      <w:r w:rsidRPr="00242D2D">
        <w:rPr>
          <w:rFonts w:cs="Arial"/>
          <w:szCs w:val="22"/>
        </w:rPr>
        <w:t xml:space="preserve">Key staff positions must have minimum years of experience and other direct qualifications as outlined in Section 4.4.4.3 and Attachment J.  </w:t>
      </w:r>
    </w:p>
    <w:p w:rsidR="002A74EA" w:rsidRDefault="002A74EA" w:rsidP="002A74EA">
      <w:pPr>
        <w:autoSpaceDE w:val="0"/>
        <w:autoSpaceDN w:val="0"/>
        <w:adjustRightInd w:val="0"/>
        <w:rPr>
          <w:rFonts w:cs="Arial"/>
          <w:szCs w:val="22"/>
        </w:rPr>
      </w:pPr>
    </w:p>
    <w:p w:rsidR="00502BF2" w:rsidRDefault="00502BF2" w:rsidP="002A74EA">
      <w:pPr>
        <w:autoSpaceDE w:val="0"/>
        <w:autoSpaceDN w:val="0"/>
        <w:adjustRightInd w:val="0"/>
        <w:rPr>
          <w:rFonts w:cs="Arial"/>
          <w:szCs w:val="22"/>
        </w:rPr>
      </w:pPr>
    </w:p>
    <w:p w:rsidR="002A74EA" w:rsidRPr="00293CD8" w:rsidRDefault="002A74EA" w:rsidP="002A74EA">
      <w:pPr>
        <w:pStyle w:val="ListParagraph"/>
        <w:numPr>
          <w:ilvl w:val="0"/>
          <w:numId w:val="100"/>
        </w:numPr>
        <w:autoSpaceDE w:val="0"/>
        <w:autoSpaceDN w:val="0"/>
        <w:adjustRightInd w:val="0"/>
        <w:ind w:left="450" w:hanging="450"/>
        <w:rPr>
          <w:rFonts w:cs="Arial"/>
          <w:b/>
          <w:bCs/>
          <w:szCs w:val="22"/>
        </w:rPr>
      </w:pPr>
      <w:r w:rsidRPr="00293CD8">
        <w:rPr>
          <w:rFonts w:cs="Arial"/>
          <w:b/>
          <w:bCs/>
          <w:szCs w:val="22"/>
        </w:rPr>
        <w:t>Additional Personnel</w:t>
      </w: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B448AB" w:rsidRPr="00571FC3">
        <w:rPr>
          <w:rFonts w:cs="Arial"/>
          <w:szCs w:val="22"/>
        </w:rPr>
        <w:t>Vendor {Contractor}</w:t>
      </w:r>
      <w:r w:rsidRPr="00571FC3">
        <w:rPr>
          <w:rFonts w:cs="Arial"/>
          <w:szCs w:val="22"/>
        </w:rPr>
        <w:t xml:space="preserve"> must identify all other additional personnel for the positions not specifically identified by the State for this project.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Cs/>
          <w:szCs w:val="22"/>
        </w:rPr>
      </w:pPr>
      <w:r w:rsidRPr="00571FC3">
        <w:rPr>
          <w:rFonts w:cs="Arial"/>
          <w:bCs/>
          <w:szCs w:val="22"/>
        </w:rPr>
        <w:t xml:space="preserve">The </w:t>
      </w:r>
      <w:r w:rsidR="00B448AB" w:rsidRPr="00571FC3">
        <w:rPr>
          <w:rFonts w:cs="Arial"/>
          <w:bCs/>
          <w:szCs w:val="22"/>
        </w:rPr>
        <w:t>Vendor {Contractor}</w:t>
      </w:r>
      <w:r w:rsidRPr="00571FC3">
        <w:rPr>
          <w:rFonts w:cs="Arial"/>
          <w:bCs/>
          <w:szCs w:val="22"/>
        </w:rPr>
        <w:t xml:space="preserve"> shall</w:t>
      </w:r>
      <w:r w:rsidR="008D0DDC" w:rsidRPr="00571FC3">
        <w:rPr>
          <w:rFonts w:cs="Arial"/>
          <w:bCs/>
          <w:szCs w:val="22"/>
        </w:rPr>
        <w:t xml:space="preserve"> also</w:t>
      </w:r>
      <w:r w:rsidRPr="00571FC3">
        <w:rPr>
          <w:rFonts w:cs="Arial"/>
          <w:bCs/>
          <w:szCs w:val="22"/>
        </w:rPr>
        <w:t xml:space="preserve"> identify a Contract Administrator.</w:t>
      </w:r>
    </w:p>
    <w:p w:rsidR="002A74EA" w:rsidRPr="00571FC3" w:rsidRDefault="002A74EA" w:rsidP="002A74EA">
      <w:pPr>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The duties of the Contract Administrator shall include, but not be limited to:</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Supporting the management of the Contract;</w:t>
      </w: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Facilitating dispute resolution; and</w:t>
      </w: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Advising the State of performance under the terms and conditions of the Contract.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bCs/>
          <w:szCs w:val="22"/>
        </w:rPr>
        <w:t xml:space="preserve">The </w:t>
      </w:r>
      <w:r w:rsidR="00B448AB" w:rsidRPr="00571FC3">
        <w:rPr>
          <w:rFonts w:cs="Arial"/>
          <w:bCs/>
          <w:szCs w:val="22"/>
        </w:rPr>
        <w:t>Vendor {Contractor}</w:t>
      </w:r>
      <w:r w:rsidRPr="00571FC3">
        <w:rPr>
          <w:rFonts w:cs="Arial"/>
          <w:bCs/>
          <w:szCs w:val="22"/>
        </w:rPr>
        <w:t xml:space="preserve"> shall provide a project manager</w:t>
      </w:r>
      <w:r w:rsidRPr="00571FC3">
        <w:rPr>
          <w:rFonts w:cs="Arial"/>
          <w:b/>
          <w:bCs/>
          <w:szCs w:val="22"/>
        </w:rPr>
        <w:t xml:space="preserve"> </w:t>
      </w:r>
      <w:r w:rsidRPr="00571FC3">
        <w:rPr>
          <w:rFonts w:cs="Arial"/>
          <w:szCs w:val="22"/>
        </w:rPr>
        <w:t xml:space="preserve">to work closely with the designated personnel from the State and the incumbent </w:t>
      </w:r>
      <w:r w:rsidR="00B448AB" w:rsidRPr="00571FC3">
        <w:rPr>
          <w:rFonts w:cs="Arial"/>
          <w:szCs w:val="22"/>
        </w:rPr>
        <w:t>Vendor {Contractor}</w:t>
      </w:r>
      <w:r w:rsidRPr="00571FC3">
        <w:rPr>
          <w:rFonts w:cs="Arial"/>
          <w:szCs w:val="22"/>
        </w:rPr>
        <w:t xml:space="preserve"> to </w:t>
      </w:r>
      <w:r w:rsidR="008D0DDC" w:rsidRPr="00571FC3">
        <w:rPr>
          <w:rFonts w:cs="Arial"/>
          <w:szCs w:val="22"/>
        </w:rPr>
        <w:t>e</w:t>
      </w:r>
      <w:r w:rsidRPr="00571FC3">
        <w:rPr>
          <w:rFonts w:cs="Arial"/>
          <w:szCs w:val="22"/>
        </w:rPr>
        <w:t xml:space="preserve">nsure a smooth transition of responsibilities and work in progress from the incumbent </w:t>
      </w:r>
      <w:r w:rsidR="00B448AB" w:rsidRPr="00571FC3">
        <w:rPr>
          <w:rFonts w:cs="Arial"/>
          <w:szCs w:val="22"/>
        </w:rPr>
        <w:t>Vendor {Contractor}</w:t>
      </w:r>
      <w:r w:rsidRPr="00571FC3">
        <w:rPr>
          <w:rFonts w:cs="Arial"/>
          <w:szCs w:val="22"/>
        </w:rPr>
        <w:t xml:space="preserve"> during </w:t>
      </w:r>
      <w:r w:rsidR="009032A0" w:rsidRPr="00571FC3">
        <w:rPr>
          <w:rFonts w:cs="Arial"/>
          <w:szCs w:val="22"/>
        </w:rPr>
        <w:t>Blanket PO {Contract}</w:t>
      </w:r>
      <w:r w:rsidR="008D0DDC" w:rsidRPr="00571FC3">
        <w:rPr>
          <w:rFonts w:cs="Arial"/>
          <w:szCs w:val="22"/>
        </w:rPr>
        <w:t xml:space="preserve"> </w:t>
      </w:r>
      <w:r w:rsidRPr="00571FC3">
        <w:rPr>
          <w:rFonts w:cs="Arial"/>
          <w:szCs w:val="22"/>
        </w:rPr>
        <w:t xml:space="preserve">inception. The project manager will coordinate all of the activities of the </w:t>
      </w:r>
      <w:r w:rsidR="00B448AB" w:rsidRPr="00571FC3">
        <w:rPr>
          <w:rFonts w:cs="Arial"/>
          <w:szCs w:val="22"/>
        </w:rPr>
        <w:t>Vendor {Contractor}</w:t>
      </w:r>
      <w:r w:rsidRPr="00571FC3">
        <w:rPr>
          <w:rFonts w:cs="Arial"/>
          <w:szCs w:val="22"/>
        </w:rPr>
        <w:t xml:space="preserve"> personnel assigned to the project and create all reports required by State. The </w:t>
      </w:r>
      <w:r w:rsidR="00B448AB" w:rsidRPr="00571FC3">
        <w:rPr>
          <w:rFonts w:cs="Arial"/>
          <w:szCs w:val="22"/>
        </w:rPr>
        <w:t>Vendor’s {Contractor’s}</w:t>
      </w:r>
      <w:r w:rsidRPr="00571FC3">
        <w:rPr>
          <w:rFonts w:cs="Arial"/>
          <w:szCs w:val="22"/>
        </w:rPr>
        <w:t xml:space="preserve"> project manager must be on-site, an employee of the </w:t>
      </w:r>
      <w:r w:rsidR="00B448AB" w:rsidRPr="00571FC3">
        <w:rPr>
          <w:rFonts w:cs="Arial"/>
          <w:szCs w:val="22"/>
        </w:rPr>
        <w:t>Vendor {Contractor}</w:t>
      </w:r>
      <w:r w:rsidRPr="00571FC3">
        <w:rPr>
          <w:rFonts w:cs="Arial"/>
          <w:szCs w:val="22"/>
        </w:rPr>
        <w:t xml:space="preserve"> (not a sub-Contractor) and solely dedicated to this project. The </w:t>
      </w:r>
      <w:r w:rsidR="0023578C" w:rsidRPr="00571FC3">
        <w:rPr>
          <w:rFonts w:cs="Arial"/>
          <w:szCs w:val="22"/>
        </w:rPr>
        <w:t>Vendor’s {Contractor’s}</w:t>
      </w:r>
      <w:r w:rsidRPr="00571FC3">
        <w:rPr>
          <w:rFonts w:cs="Arial"/>
          <w:szCs w:val="22"/>
        </w:rPr>
        <w:t xml:space="preserve"> project manager responsibilities include, at a minimum:</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 xml:space="preserve">Manage all defined </w:t>
      </w:r>
      <w:r w:rsidR="0023578C" w:rsidRPr="00571FC3">
        <w:rPr>
          <w:rFonts w:cs="Arial"/>
          <w:szCs w:val="22"/>
        </w:rPr>
        <w:t>Vendor {Contractor}</w:t>
      </w:r>
      <w:r w:rsidRPr="00571FC3">
        <w:rPr>
          <w:rFonts w:cs="Arial"/>
          <w:szCs w:val="22"/>
        </w:rPr>
        <w:t xml:space="preserve"> responsibilities in this Scope of Services;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 xml:space="preserve">Manage </w:t>
      </w:r>
      <w:r w:rsidR="0023578C" w:rsidRPr="00571FC3">
        <w:rPr>
          <w:rFonts w:cs="Arial"/>
          <w:szCs w:val="22"/>
        </w:rPr>
        <w:t xml:space="preserve">Vendor’s {Contractor’s} </w:t>
      </w:r>
      <w:r w:rsidRPr="00571FC3">
        <w:rPr>
          <w:rFonts w:cs="Arial"/>
          <w:szCs w:val="22"/>
        </w:rPr>
        <w:t>subcontractors, if any;</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Develop the project plan and schedule, and update as needed;</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Serve as the point person for all project issues;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Coordinate and oversee the day-to-day project activities of the project team;</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Assess and report project feedback and status;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Escalate project issues, project risks, and other concerns;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Review all project deliverables and provide feedback;</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Proactively propose/suggest options and alternatives for consideration;</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Utilize change control procedures;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Prepare project documents and materials;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Ensure compliance with all identified State and Federal standards, during the duration of   the contract; and</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Manage and report on the project’s budget.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and maintain sufficient qualified staffing to satisfy the deliverables of this Contract.</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76"/>
        </w:numPr>
        <w:autoSpaceDE w:val="0"/>
        <w:autoSpaceDN w:val="0"/>
        <w:adjustRightInd w:val="0"/>
        <w:rPr>
          <w:rFonts w:cs="Arial"/>
          <w:b/>
          <w:bCs/>
          <w:szCs w:val="22"/>
        </w:rPr>
      </w:pPr>
      <w:r w:rsidRPr="00571FC3">
        <w:rPr>
          <w:rFonts w:cs="Arial"/>
          <w:b/>
          <w:bCs/>
          <w:szCs w:val="22"/>
        </w:rPr>
        <w:t>Travel:</w:t>
      </w:r>
    </w:p>
    <w:p w:rsidR="002A74EA" w:rsidRPr="00571FC3" w:rsidRDefault="002A74EA" w:rsidP="002A74EA">
      <w:pPr>
        <w:pStyle w:val="ListParagraph"/>
        <w:autoSpaceDE w:val="0"/>
        <w:autoSpaceDN w:val="0"/>
        <w:adjustRightInd w:val="0"/>
        <w:rPr>
          <w:rFonts w:cs="Arial"/>
          <w:b/>
          <w:bCs/>
          <w:szCs w:val="22"/>
        </w:rPr>
      </w:pPr>
    </w:p>
    <w:p w:rsidR="002A74EA" w:rsidRPr="00571FC3" w:rsidRDefault="002A74EA" w:rsidP="002A74EA">
      <w:pPr>
        <w:pStyle w:val="ListParagraph"/>
        <w:numPr>
          <w:ilvl w:val="0"/>
          <w:numId w:val="101"/>
        </w:numPr>
        <w:autoSpaceDE w:val="0"/>
        <w:autoSpaceDN w:val="0"/>
        <w:adjustRightInd w:val="0"/>
        <w:rPr>
          <w:rFonts w:cs="Arial"/>
          <w:szCs w:val="22"/>
        </w:rPr>
      </w:pPr>
      <w:r w:rsidRPr="00571FC3">
        <w:rPr>
          <w:rFonts w:cs="Arial"/>
          <w:szCs w:val="22"/>
        </w:rPr>
        <w:t xml:space="preserve">No travel or </w:t>
      </w:r>
      <w:r w:rsidR="008D0DDC" w:rsidRPr="00571FC3">
        <w:rPr>
          <w:rFonts w:cs="Arial"/>
          <w:szCs w:val="22"/>
        </w:rPr>
        <w:t xml:space="preserve">related </w:t>
      </w:r>
      <w:r w:rsidRPr="00571FC3">
        <w:rPr>
          <w:rFonts w:cs="Arial"/>
          <w:szCs w:val="22"/>
        </w:rPr>
        <w:t xml:space="preserve">expenses will be reimbursed by the State. This includes travel costs related to training provided to the State by </w:t>
      </w:r>
      <w:r w:rsidR="0023578C" w:rsidRPr="00571FC3">
        <w:rPr>
          <w:rFonts w:cs="Arial"/>
          <w:szCs w:val="22"/>
        </w:rPr>
        <w:t>Vendor {Contractor}</w:t>
      </w:r>
      <w:r w:rsidRPr="00571FC3">
        <w:rPr>
          <w:rFonts w:cs="Arial"/>
          <w:szCs w:val="22"/>
        </w:rPr>
        <w:t>; and</w:t>
      </w:r>
    </w:p>
    <w:p w:rsidR="002A74EA" w:rsidRPr="00571FC3" w:rsidRDefault="002A74EA" w:rsidP="002A74EA">
      <w:pPr>
        <w:pStyle w:val="ListParagraph"/>
        <w:numPr>
          <w:ilvl w:val="0"/>
          <w:numId w:val="101"/>
        </w:numPr>
        <w:autoSpaceDE w:val="0"/>
        <w:autoSpaceDN w:val="0"/>
        <w:adjustRightInd w:val="0"/>
        <w:rPr>
          <w:rFonts w:cs="Arial"/>
          <w:szCs w:val="22"/>
        </w:rPr>
      </w:pPr>
      <w:r w:rsidRPr="00571FC3">
        <w:rPr>
          <w:rFonts w:cs="Arial"/>
          <w:szCs w:val="22"/>
        </w:rPr>
        <w:t>Travel time will not be reimbursed.</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76"/>
        </w:numPr>
        <w:autoSpaceDE w:val="0"/>
        <w:autoSpaceDN w:val="0"/>
        <w:adjustRightInd w:val="0"/>
        <w:rPr>
          <w:rFonts w:cs="Arial"/>
          <w:b/>
          <w:bCs/>
          <w:szCs w:val="22"/>
        </w:rPr>
      </w:pPr>
      <w:r w:rsidRPr="00571FC3">
        <w:rPr>
          <w:rFonts w:cs="Arial"/>
          <w:b/>
          <w:bCs/>
          <w:szCs w:val="22"/>
        </w:rPr>
        <w:t>Additional Security and Background Check Requirements:</w:t>
      </w:r>
    </w:p>
    <w:p w:rsidR="002A74EA" w:rsidRPr="00571FC3" w:rsidRDefault="002A74EA" w:rsidP="002A74EA">
      <w:pPr>
        <w:pStyle w:val="ListParagraph"/>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Within 10 business days of </w:t>
      </w:r>
      <w:r w:rsidR="009032A0" w:rsidRPr="00571FC3">
        <w:rPr>
          <w:rFonts w:cs="Arial"/>
          <w:szCs w:val="22"/>
        </w:rPr>
        <w:t>Blanket PO {Contract}</w:t>
      </w:r>
      <w:r w:rsidR="008D0DDC" w:rsidRPr="00571FC3">
        <w:rPr>
          <w:rFonts w:cs="Arial"/>
          <w:szCs w:val="22"/>
        </w:rPr>
        <w:t xml:space="preserve"> </w:t>
      </w:r>
      <w:r w:rsidRPr="00571FC3">
        <w:rPr>
          <w:rFonts w:cs="Arial"/>
          <w:szCs w:val="22"/>
        </w:rPr>
        <w:t xml:space="preserve">award, the </w:t>
      </w:r>
      <w:r w:rsidR="0023578C" w:rsidRPr="00571FC3">
        <w:rPr>
          <w:rFonts w:cs="Arial"/>
          <w:szCs w:val="22"/>
        </w:rPr>
        <w:t>Vendor {Contractor}</w:t>
      </w:r>
      <w:r w:rsidRPr="00571FC3">
        <w:rPr>
          <w:rFonts w:cs="Arial"/>
          <w:szCs w:val="22"/>
        </w:rPr>
        <w:t xml:space="preserve"> must present certifications to the State Contract Manager evidencing satisfactory New Jersey State Police background checks for all staff identified for assignment to this project. In addition, proposed </w:t>
      </w:r>
      <w:r w:rsidR="0023578C" w:rsidRPr="00571FC3">
        <w:rPr>
          <w:rFonts w:cs="Arial"/>
          <w:szCs w:val="22"/>
        </w:rPr>
        <w:t>Vendor {Contractor}</w:t>
      </w:r>
      <w:r w:rsidRPr="00571FC3">
        <w:rPr>
          <w:rFonts w:cs="Arial"/>
          <w:szCs w:val="22"/>
        </w:rPr>
        <w:t xml:space="preserve"> personnel may be required to complete and submit an RI-8 Fingerprint Card for the National Crime Information Center (NCIC). The </w:t>
      </w:r>
      <w:r w:rsidR="0023578C" w:rsidRPr="00571FC3">
        <w:rPr>
          <w:rFonts w:cs="Arial"/>
          <w:szCs w:val="22"/>
        </w:rPr>
        <w:t>Vendor {Contractor}</w:t>
      </w:r>
      <w:r w:rsidRPr="00571FC3">
        <w:rPr>
          <w:rFonts w:cs="Arial"/>
          <w:szCs w:val="22"/>
        </w:rPr>
        <w:t xml:space="preserve"> shall be responsible for any costs associated with ensuring their staff meets all requirements.</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color w:val="000000"/>
          <w:szCs w:val="22"/>
        </w:rPr>
        <w:t xml:space="preserve">Within 10 business days of </w:t>
      </w:r>
      <w:r w:rsidR="009032A0" w:rsidRPr="00571FC3">
        <w:rPr>
          <w:rFonts w:cs="Arial"/>
          <w:color w:val="000000"/>
          <w:szCs w:val="22"/>
        </w:rPr>
        <w:t>Blanket PO {Contract}</w:t>
      </w:r>
      <w:r w:rsidR="008D0DDC" w:rsidRPr="00571FC3">
        <w:rPr>
          <w:rFonts w:cs="Arial"/>
          <w:color w:val="000000"/>
          <w:szCs w:val="22"/>
        </w:rPr>
        <w:t xml:space="preserve"> </w:t>
      </w:r>
      <w:r w:rsidRPr="00571FC3">
        <w:rPr>
          <w:rFonts w:cs="Arial"/>
          <w:color w:val="000000"/>
          <w:szCs w:val="22"/>
        </w:rPr>
        <w:t xml:space="preserve">award, the </w:t>
      </w:r>
      <w:r w:rsidR="0023578C" w:rsidRPr="00571FC3">
        <w:rPr>
          <w:rFonts w:cs="Arial"/>
          <w:color w:val="000000"/>
          <w:szCs w:val="22"/>
        </w:rPr>
        <w:t>Vendor {Contractor}</w:t>
      </w:r>
      <w:r w:rsidRPr="00571FC3">
        <w:rPr>
          <w:rFonts w:cs="Arial"/>
          <w:color w:val="000000"/>
          <w:szCs w:val="22"/>
        </w:rPr>
        <w:t xml:space="preserve"> must conduct proper background and investigative checks prior to requesting staff access to NJKiDS, including subcontractor staff. The </w:t>
      </w:r>
      <w:r w:rsidR="0023578C" w:rsidRPr="00571FC3">
        <w:rPr>
          <w:rFonts w:cs="Arial"/>
          <w:color w:val="000000"/>
          <w:szCs w:val="22"/>
        </w:rPr>
        <w:t>Vendor {Contractor}</w:t>
      </w:r>
      <w:r w:rsidRPr="00571FC3">
        <w:rPr>
          <w:rFonts w:cs="Arial"/>
          <w:color w:val="000000"/>
          <w:szCs w:val="22"/>
        </w:rPr>
        <w:t xml:space="preserve"> shall not knowingly hire or retain as an employee, a person who has been convicted of any felony or misdemeanor involving violence against persons, abusive, or threatening behavior, or the misappropriation or misapplication of money or other property or related crimes, in any jurisdiction. If the State determines that a </w:t>
      </w:r>
      <w:r w:rsidR="0023578C" w:rsidRPr="00571FC3">
        <w:rPr>
          <w:rFonts w:cs="Arial"/>
          <w:color w:val="000000"/>
          <w:szCs w:val="22"/>
        </w:rPr>
        <w:t>Vendor {Contractor}</w:t>
      </w:r>
      <w:r w:rsidRPr="00571FC3">
        <w:rPr>
          <w:rFonts w:cs="Arial"/>
          <w:color w:val="000000"/>
          <w:szCs w:val="22"/>
        </w:rPr>
        <w:t xml:space="preserve"> has not complied with this provision, it may initiate </w:t>
      </w:r>
      <w:r w:rsidR="009032A0" w:rsidRPr="00571FC3">
        <w:rPr>
          <w:rFonts w:cs="Arial"/>
          <w:color w:val="000000"/>
          <w:szCs w:val="22"/>
        </w:rPr>
        <w:t>Blanket PO {Contract}</w:t>
      </w:r>
      <w:r w:rsidR="0074344D" w:rsidRPr="00571FC3">
        <w:rPr>
          <w:rFonts w:cs="Arial"/>
          <w:color w:val="000000"/>
          <w:szCs w:val="22"/>
        </w:rPr>
        <w:t xml:space="preserve"> </w:t>
      </w:r>
      <w:r w:rsidRPr="00571FC3">
        <w:rPr>
          <w:rFonts w:cs="Arial"/>
          <w:color w:val="000000"/>
          <w:szCs w:val="22"/>
        </w:rPr>
        <w:t>default proceedings, including termination as permitted.</w:t>
      </w:r>
    </w:p>
    <w:p w:rsidR="002A74EA" w:rsidRPr="00571FC3" w:rsidRDefault="002A74EA" w:rsidP="002A74EA"/>
    <w:p w:rsidR="002A74EA" w:rsidRPr="00571FC3" w:rsidRDefault="002A74EA" w:rsidP="002A74EA">
      <w:pPr>
        <w:pStyle w:val="Heading3"/>
      </w:pPr>
      <w:bookmarkStart w:id="122" w:name="_Toc478975898"/>
      <w:r w:rsidRPr="00571FC3">
        <w:t>state staff roles and responsibilities</w:t>
      </w:r>
      <w:bookmarkEnd w:id="122"/>
    </w:p>
    <w:p w:rsidR="002A74EA" w:rsidRPr="00571FC3" w:rsidRDefault="002A74EA" w:rsidP="002A74EA"/>
    <w:p w:rsidR="002A74EA" w:rsidRPr="00571FC3" w:rsidRDefault="002A74EA" w:rsidP="002A74EA">
      <w:pPr>
        <w:autoSpaceDE w:val="0"/>
        <w:autoSpaceDN w:val="0"/>
        <w:adjustRightInd w:val="0"/>
        <w:rPr>
          <w:rFonts w:cs="Arial"/>
          <w:szCs w:val="22"/>
        </w:rPr>
      </w:pPr>
      <w:r w:rsidRPr="00571FC3">
        <w:rPr>
          <w:rFonts w:cs="Arial"/>
          <w:szCs w:val="22"/>
        </w:rPr>
        <w:t xml:space="preserve">The maintenance and operations of NJKiDS functions under a formal project management model. At the highest level, strategic and tactical </w:t>
      </w:r>
      <w:r w:rsidRPr="00571FC3">
        <w:rPr>
          <w:rFonts w:cs="Arial"/>
          <w:iCs/>
          <w:szCs w:val="22"/>
        </w:rPr>
        <w:t>busines</w:t>
      </w:r>
      <w:r w:rsidRPr="00571FC3">
        <w:rPr>
          <w:rFonts w:cs="Arial"/>
          <w:szCs w:val="22"/>
        </w:rPr>
        <w:t xml:space="preserve">s direction is provided by DHS-OCSS management team, OIS and key vendor managers. Strategic and tactical </w:t>
      </w:r>
      <w:r w:rsidRPr="00571FC3">
        <w:rPr>
          <w:rFonts w:cs="Arial"/>
          <w:iCs/>
          <w:szCs w:val="22"/>
        </w:rPr>
        <w:t>technical</w:t>
      </w:r>
      <w:r w:rsidRPr="00571FC3">
        <w:rPr>
          <w:rFonts w:cs="Arial"/>
          <w:i/>
          <w:iCs/>
          <w:szCs w:val="22"/>
        </w:rPr>
        <w:t xml:space="preserve"> </w:t>
      </w:r>
      <w:r w:rsidRPr="00571FC3">
        <w:rPr>
          <w:rFonts w:cs="Arial"/>
          <w:szCs w:val="22"/>
        </w:rPr>
        <w:t>direction is provided by DHS-OIS, in consultation with DHS-OCSS.</w:t>
      </w:r>
    </w:p>
    <w:p w:rsidR="002A74EA" w:rsidRPr="00571FC3" w:rsidRDefault="002A74EA" w:rsidP="002A74EA">
      <w:pPr>
        <w:autoSpaceDE w:val="0"/>
        <w:autoSpaceDN w:val="0"/>
        <w:adjustRightInd w:val="0"/>
        <w:rPr>
          <w:rFonts w:ascii="ArialMT" w:hAnsi="ArialMT" w:cs="ArialMT"/>
          <w:szCs w:val="22"/>
        </w:rPr>
      </w:pPr>
    </w:p>
    <w:p w:rsidR="002A74EA" w:rsidRPr="00571FC3" w:rsidRDefault="002A74EA" w:rsidP="002A74EA">
      <w:pPr>
        <w:pStyle w:val="ListParagraph"/>
        <w:numPr>
          <w:ilvl w:val="0"/>
          <w:numId w:val="111"/>
        </w:numPr>
        <w:autoSpaceDE w:val="0"/>
        <w:autoSpaceDN w:val="0"/>
        <w:adjustRightInd w:val="0"/>
        <w:rPr>
          <w:rFonts w:cs="Arial"/>
          <w:b/>
          <w:bCs/>
          <w:szCs w:val="22"/>
        </w:rPr>
      </w:pPr>
      <w:r w:rsidRPr="00571FC3">
        <w:rPr>
          <w:rFonts w:cs="Arial"/>
          <w:b/>
          <w:bCs/>
          <w:szCs w:val="22"/>
        </w:rPr>
        <w:t>State Contract Management NJKiDS</w:t>
      </w: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F92F1B" w:rsidRPr="00571FC3">
        <w:rPr>
          <w:rFonts w:cs="Arial"/>
          <w:szCs w:val="22"/>
        </w:rPr>
        <w:t>Title IV Director</w:t>
      </w:r>
      <w:r w:rsidRPr="00571FC3">
        <w:rPr>
          <w:rFonts w:cs="Arial"/>
          <w:szCs w:val="22"/>
        </w:rPr>
        <w:t xml:space="preserve"> will provide the following services: </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communication between different State departments/divisions for business decision points;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Provide acceptance and sign-off of certain deliverable/milestones;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resolution of business issues;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the establishment of data sharing agreements;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Escalate outstanding/high priority business issues;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Participate in regular and ongoing review of the project to confirm that it meets original objectives and requirements; and</w:t>
      </w:r>
    </w:p>
    <w:p w:rsidR="002A74EA" w:rsidRPr="00571FC3" w:rsidRDefault="002A74EA" w:rsidP="002A74EA">
      <w:pPr>
        <w:pStyle w:val="ListParagraph"/>
        <w:numPr>
          <w:ilvl w:val="0"/>
          <w:numId w:val="109"/>
        </w:numPr>
        <w:rPr>
          <w:rFonts w:cs="Arial"/>
        </w:rPr>
      </w:pPr>
      <w:r w:rsidRPr="00571FC3">
        <w:rPr>
          <w:rFonts w:cs="Arial"/>
          <w:szCs w:val="22"/>
        </w:rPr>
        <w:t>Arrange for participation and input from the child support partners.</w:t>
      </w:r>
    </w:p>
    <w:p w:rsidR="00FE5DDD" w:rsidRPr="00571FC3" w:rsidRDefault="00FE5DDD"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F92F1B" w:rsidRPr="00571FC3">
        <w:rPr>
          <w:rFonts w:cs="Arial"/>
          <w:szCs w:val="22"/>
        </w:rPr>
        <w:t>SCM</w:t>
      </w:r>
      <w:r w:rsidRPr="00571FC3">
        <w:rPr>
          <w:rFonts w:cs="Arial"/>
          <w:szCs w:val="22"/>
        </w:rPr>
        <w:t xml:space="preserve"> will provide the following services:</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Provide State facilities, as needed;</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Coordinate the State resources necessary for the project;</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 xml:space="preserve">Facilitate coordination between various external </w:t>
      </w:r>
      <w:r w:rsidR="0023578C" w:rsidRPr="00571FC3">
        <w:rPr>
          <w:rFonts w:cs="Arial"/>
          <w:szCs w:val="22"/>
        </w:rPr>
        <w:t>Vendors {Contractors}</w:t>
      </w:r>
      <w:r w:rsidRPr="00571FC3">
        <w:rPr>
          <w:rFonts w:cs="Arial"/>
          <w:szCs w:val="22"/>
        </w:rPr>
        <w:t>;</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Facilitate communication between different State departments/divisions;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Provide acceptance and sign-off of deliverable/milestone;</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Review and sign-off of timesheets and invoices;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 xml:space="preserve">Resolve project issues; </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Escalate outstanding/high priority issues;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Utilize change control procedures;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Conduct regular and ongoing review of the project to confirm that it meets original objectives and requirements;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Document and archive all important project decisions; and</w:t>
      </w:r>
    </w:p>
    <w:p w:rsidR="002A74EA" w:rsidRPr="00571FC3" w:rsidRDefault="002A74EA" w:rsidP="002A74EA">
      <w:pPr>
        <w:pStyle w:val="ListParagraph"/>
        <w:numPr>
          <w:ilvl w:val="0"/>
          <w:numId w:val="108"/>
        </w:numPr>
        <w:rPr>
          <w:rFonts w:cs="Arial"/>
        </w:rPr>
      </w:pPr>
      <w:r w:rsidRPr="00571FC3">
        <w:rPr>
          <w:rFonts w:cs="Arial"/>
          <w:szCs w:val="22"/>
        </w:rPr>
        <w:t>Arrange, schedule and facilitate State staff attendance at all project meetings.</w:t>
      </w:r>
    </w:p>
    <w:p w:rsidR="002A74EA" w:rsidRPr="00571FC3" w:rsidRDefault="002A74EA" w:rsidP="002A74EA">
      <w:pPr>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Subject Matter Experts representing the child support program will provide the vision for the business design and how the application shall provide for that vision. They will be available on an as needed basis. The SMEs will:</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Resolve business related project issues in a timely manner;</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Review project plan, status, and issues;</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Resolve deviations from project plan for specific units of work;</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Provide acceptance sign-off;</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 xml:space="preserve">Utilize </w:t>
      </w:r>
      <w:r w:rsidR="00EA6202" w:rsidRPr="00571FC3">
        <w:rPr>
          <w:rFonts w:cs="Arial"/>
          <w:szCs w:val="22"/>
        </w:rPr>
        <w:t>internal OCSS procedures</w:t>
      </w:r>
      <w:r w:rsidRPr="00571FC3">
        <w:rPr>
          <w:rFonts w:cs="Arial"/>
          <w:szCs w:val="22"/>
        </w:rPr>
        <w:t>;</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lastRenderedPageBreak/>
        <w:t>Ensure timely availability of State resources; and</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 xml:space="preserve">Make key implementation decision, as identified by the </w:t>
      </w:r>
      <w:r w:rsidR="0023578C" w:rsidRPr="00571FC3">
        <w:rPr>
          <w:rFonts w:cs="Arial"/>
          <w:szCs w:val="22"/>
        </w:rPr>
        <w:t xml:space="preserve">Vendor’s {Contractor’s} </w:t>
      </w:r>
      <w:r w:rsidRPr="00571FC3">
        <w:rPr>
          <w:rFonts w:cs="Arial"/>
          <w:szCs w:val="22"/>
        </w:rPr>
        <w:t>project manager,    within 48-hours of their expected decision date.</w:t>
      </w:r>
    </w:p>
    <w:p w:rsidR="002A74EA" w:rsidRPr="00571FC3" w:rsidRDefault="002A74EA" w:rsidP="002A74EA">
      <w:pPr>
        <w:autoSpaceDE w:val="0"/>
        <w:autoSpaceDN w:val="0"/>
        <w:adjustRightInd w:val="0"/>
        <w:rPr>
          <w:rFonts w:cs="Arial"/>
          <w:bCs/>
          <w:szCs w:val="22"/>
        </w:rPr>
      </w:pPr>
    </w:p>
    <w:p w:rsidR="002A74EA" w:rsidRPr="00571FC3" w:rsidRDefault="002A74EA" w:rsidP="002A74EA">
      <w:pPr>
        <w:autoSpaceDE w:val="0"/>
        <w:autoSpaceDN w:val="0"/>
        <w:adjustRightInd w:val="0"/>
        <w:rPr>
          <w:rFonts w:cs="Arial"/>
          <w:bCs/>
          <w:szCs w:val="22"/>
        </w:rPr>
      </w:pPr>
      <w:r w:rsidRPr="00571FC3">
        <w:rPr>
          <w:rFonts w:cs="Arial"/>
          <w:bCs/>
          <w:szCs w:val="22"/>
        </w:rPr>
        <w:t xml:space="preserve">The State’s OIS-DHS IT manager will be responsible for the State’s infrastructure and work together with the </w:t>
      </w:r>
      <w:r w:rsidR="0023578C" w:rsidRPr="00571FC3">
        <w:rPr>
          <w:rFonts w:cs="Arial"/>
          <w:bCs/>
          <w:szCs w:val="22"/>
        </w:rPr>
        <w:t>Vendor {Contractor}</w:t>
      </w:r>
      <w:r w:rsidRPr="00571FC3">
        <w:rPr>
          <w:rFonts w:cs="Arial"/>
          <w:bCs/>
          <w:szCs w:val="22"/>
        </w:rPr>
        <w:t xml:space="preserve"> in determining the system configuration.</w:t>
      </w:r>
    </w:p>
    <w:p w:rsidR="002A74EA" w:rsidRPr="00571FC3" w:rsidRDefault="002A74EA" w:rsidP="002A74EA">
      <w:pPr>
        <w:autoSpaceDE w:val="0"/>
        <w:autoSpaceDN w:val="0"/>
        <w:adjustRightInd w:val="0"/>
        <w:rPr>
          <w:rFonts w:cs="Arial"/>
          <w:bCs/>
          <w:szCs w:val="22"/>
        </w:rPr>
      </w:pPr>
    </w:p>
    <w:p w:rsidR="002A74EA" w:rsidRPr="00571FC3" w:rsidRDefault="002A74EA" w:rsidP="002A74EA">
      <w:pPr>
        <w:pStyle w:val="ListParagraph"/>
        <w:numPr>
          <w:ilvl w:val="0"/>
          <w:numId w:val="111"/>
        </w:numPr>
        <w:autoSpaceDE w:val="0"/>
        <w:autoSpaceDN w:val="0"/>
        <w:adjustRightInd w:val="0"/>
        <w:rPr>
          <w:rFonts w:cs="Arial"/>
          <w:b/>
          <w:bCs/>
          <w:szCs w:val="22"/>
        </w:rPr>
      </w:pPr>
      <w:r w:rsidRPr="00571FC3">
        <w:rPr>
          <w:rFonts w:cs="Arial"/>
          <w:b/>
          <w:bCs/>
          <w:szCs w:val="22"/>
        </w:rPr>
        <w:t xml:space="preserve">NJKIDS Systems Management Group (SMG) </w:t>
      </w:r>
    </w:p>
    <w:p w:rsidR="002A74EA" w:rsidRPr="00571FC3" w:rsidRDefault="002A74EA" w:rsidP="002A74EA">
      <w:pPr>
        <w:autoSpaceDE w:val="0"/>
        <w:autoSpaceDN w:val="0"/>
        <w:adjustRightInd w:val="0"/>
        <w:rPr>
          <w:rFonts w:cs="Arial"/>
          <w:szCs w:val="22"/>
        </w:rPr>
      </w:pPr>
      <w:r w:rsidRPr="00571FC3">
        <w:rPr>
          <w:rFonts w:cs="Arial"/>
          <w:szCs w:val="22"/>
        </w:rPr>
        <w:t xml:space="preserve">The NJKiDS Systems Management Group operates at the equivalent of a steering committee. The SMG is led by the DHS-OCSS Project Management and the </w:t>
      </w:r>
      <w:r w:rsidR="003B7CE2" w:rsidRPr="00571FC3">
        <w:rPr>
          <w:rFonts w:cs="Arial"/>
          <w:szCs w:val="22"/>
        </w:rPr>
        <w:t xml:space="preserve">Title </w:t>
      </w:r>
      <w:r w:rsidRPr="00571FC3">
        <w:rPr>
          <w:rFonts w:cs="Arial"/>
          <w:szCs w:val="22"/>
        </w:rPr>
        <w:t>IV-D Director</w:t>
      </w:r>
      <w:r w:rsidR="00EA6202" w:rsidRPr="00571FC3">
        <w:rPr>
          <w:rFonts w:cs="Arial"/>
          <w:szCs w:val="22"/>
        </w:rPr>
        <w:t>.</w:t>
      </w:r>
      <w:r w:rsidRPr="00571FC3">
        <w:rPr>
          <w:rFonts w:cs="Arial"/>
          <w:szCs w:val="22"/>
        </w:rPr>
        <w:t xml:space="preserve"> The monthly SMG meetings are conducted and facilitated by the NJKiDS Project Management Team. Participants include</w:t>
      </w:r>
      <w:r w:rsidR="00B262CF">
        <w:rPr>
          <w:rFonts w:cs="Arial"/>
          <w:szCs w:val="22"/>
        </w:rPr>
        <w:t xml:space="preserve"> </w:t>
      </w:r>
      <w:r w:rsidRPr="00571FC3">
        <w:rPr>
          <w:rFonts w:cs="Arial"/>
          <w:szCs w:val="22"/>
        </w:rPr>
        <w:t xml:space="preserve">DHS-OCSS and the application maintenance </w:t>
      </w:r>
      <w:r w:rsidR="0023578C" w:rsidRPr="00571FC3">
        <w:rPr>
          <w:rFonts w:cs="Arial"/>
          <w:szCs w:val="22"/>
        </w:rPr>
        <w:t>Vendor’s {Contractor’s}</w:t>
      </w:r>
      <w:r w:rsidRPr="00571FC3">
        <w:rPr>
          <w:rFonts w:cs="Arial"/>
          <w:szCs w:val="22"/>
        </w:rPr>
        <w:t xml:space="preserve"> management team.</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The NJKiDS SMG will provide the following services</w:t>
      </w:r>
      <w:r w:rsidRPr="00571FC3">
        <w:rPr>
          <w:rFonts w:cs="Arial"/>
          <w:strike/>
          <w:szCs w:val="22"/>
        </w:rPr>
        <w:t>:</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6"/>
        </w:numPr>
        <w:autoSpaceDE w:val="0"/>
        <w:autoSpaceDN w:val="0"/>
        <w:adjustRightInd w:val="0"/>
        <w:rPr>
          <w:rFonts w:cs="Arial"/>
          <w:szCs w:val="22"/>
        </w:rPr>
      </w:pPr>
      <w:r w:rsidRPr="00571FC3">
        <w:rPr>
          <w:rFonts w:cs="Arial"/>
          <w:szCs w:val="22"/>
        </w:rPr>
        <w:t>Approve the project schedule;</w:t>
      </w:r>
    </w:p>
    <w:p w:rsidR="002A74EA" w:rsidRPr="00571FC3" w:rsidRDefault="002A74EA" w:rsidP="002A74EA">
      <w:pPr>
        <w:pStyle w:val="ListParagraph"/>
        <w:numPr>
          <w:ilvl w:val="0"/>
          <w:numId w:val="106"/>
        </w:numPr>
        <w:autoSpaceDE w:val="0"/>
        <w:autoSpaceDN w:val="0"/>
        <w:adjustRightInd w:val="0"/>
        <w:rPr>
          <w:rFonts w:cs="Arial"/>
          <w:szCs w:val="22"/>
        </w:rPr>
      </w:pPr>
      <w:r w:rsidRPr="00571FC3">
        <w:rPr>
          <w:rFonts w:cs="Arial"/>
          <w:szCs w:val="22"/>
        </w:rPr>
        <w:t>Review project status and resolve issues impeding progress;</w:t>
      </w:r>
      <w:r w:rsidR="00026618" w:rsidRPr="00571FC3">
        <w:rPr>
          <w:rFonts w:cs="Arial"/>
          <w:szCs w:val="22"/>
        </w:rPr>
        <w:t xml:space="preserve"> and</w:t>
      </w:r>
    </w:p>
    <w:p w:rsidR="002A74EA" w:rsidRPr="00571FC3" w:rsidRDefault="002A74EA">
      <w:pPr>
        <w:pStyle w:val="ListParagraph"/>
        <w:numPr>
          <w:ilvl w:val="0"/>
          <w:numId w:val="106"/>
        </w:numPr>
        <w:autoSpaceDE w:val="0"/>
        <w:autoSpaceDN w:val="0"/>
        <w:adjustRightInd w:val="0"/>
        <w:rPr>
          <w:rFonts w:cs="Arial"/>
          <w:szCs w:val="22"/>
        </w:rPr>
      </w:pPr>
      <w:r w:rsidRPr="00571FC3">
        <w:rPr>
          <w:rFonts w:cs="Arial"/>
          <w:szCs w:val="22"/>
        </w:rPr>
        <w:t xml:space="preserve">Authorize </w:t>
      </w:r>
      <w:r w:rsidR="003D7615" w:rsidRPr="00571FC3">
        <w:rPr>
          <w:rFonts w:cs="Arial"/>
          <w:szCs w:val="22"/>
        </w:rPr>
        <w:t xml:space="preserve">project </w:t>
      </w:r>
      <w:r w:rsidRPr="00571FC3">
        <w:rPr>
          <w:rFonts w:cs="Arial"/>
          <w:szCs w:val="22"/>
        </w:rPr>
        <w:t>modifications and resources</w:t>
      </w:r>
      <w:r w:rsidR="003D7615" w:rsidRPr="00571FC3">
        <w:rPr>
          <w:rFonts w:cs="Arial"/>
          <w:szCs w:val="22"/>
        </w:rPr>
        <w:t>.</w:t>
      </w:r>
      <w:r w:rsidRPr="00571FC3">
        <w:rPr>
          <w:rFonts w:cs="Arial"/>
          <w:szCs w:val="22"/>
        </w:rPr>
        <w:t xml:space="preserve"> of the project</w:t>
      </w:r>
      <w:r w:rsidR="00026618" w:rsidRPr="00571FC3">
        <w:rPr>
          <w:rFonts w:cs="Arial"/>
          <w:szCs w:val="22"/>
        </w:rPr>
        <w:t>.</w:t>
      </w:r>
      <w:r w:rsidRPr="00571FC3">
        <w:rPr>
          <w:rFonts w:cs="Arial"/>
          <w:szCs w:val="22"/>
        </w:rPr>
        <w:t xml:space="preserve"> </w:t>
      </w:r>
    </w:p>
    <w:p w:rsidR="002A74EA" w:rsidRPr="00571FC3" w:rsidRDefault="002A74EA" w:rsidP="002A74EA">
      <w:pPr>
        <w:rPr>
          <w:rFonts w:cs="Arial"/>
        </w:rPr>
      </w:pPr>
    </w:p>
    <w:p w:rsidR="002A74EA" w:rsidRPr="00571FC3" w:rsidRDefault="002A74EA" w:rsidP="002A74EA">
      <w:pPr>
        <w:rPr>
          <w:rFonts w:cs="Arial"/>
          <w:b/>
          <w:szCs w:val="22"/>
        </w:rPr>
      </w:pPr>
      <w:r w:rsidRPr="00571FC3">
        <w:rPr>
          <w:rFonts w:cs="Arial"/>
          <w:b/>
          <w:szCs w:val="22"/>
        </w:rPr>
        <w:t xml:space="preserve">Assessment of </w:t>
      </w:r>
      <w:r w:rsidR="0023578C" w:rsidRPr="00571FC3">
        <w:rPr>
          <w:rFonts w:cs="Arial"/>
          <w:b/>
          <w:szCs w:val="22"/>
        </w:rPr>
        <w:t>Vendor’s {Contractor’s}</w:t>
      </w:r>
      <w:r w:rsidRPr="00571FC3">
        <w:rPr>
          <w:rFonts w:cs="Arial"/>
          <w:b/>
          <w:szCs w:val="22"/>
        </w:rPr>
        <w:t xml:space="preserve"> Staff:</w:t>
      </w:r>
    </w:p>
    <w:p w:rsidR="002A74EA" w:rsidRPr="00571FC3" w:rsidRDefault="002A74EA" w:rsidP="002A74EA">
      <w:pPr>
        <w:rPr>
          <w:rFonts w:cs="Arial"/>
          <w:szCs w:val="22"/>
        </w:rPr>
      </w:pPr>
      <w:r w:rsidRPr="00571FC3">
        <w:rPr>
          <w:rFonts w:cs="Arial"/>
          <w:szCs w:val="22"/>
        </w:rPr>
        <w:t xml:space="preserve">No more than once per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anniversary the State may conduct an assessment of staff and services to determine whether any can be merged or transitioned to State functions for resource and cost reduction.  This may include (but is not limited to) the transition of Help Desk Services to the State-operated DFD Help Desk or a reduction in development staff or functional staff.  The State reserves the right to modify the contract, in accordance with Section 5.4 and Section 5.16. The reduction in cost shall be based on the established hourly rates for replaced </w:t>
      </w:r>
      <w:r w:rsidR="0023578C" w:rsidRPr="00571FC3">
        <w:rPr>
          <w:rFonts w:cs="Arial"/>
          <w:szCs w:val="22"/>
        </w:rPr>
        <w:t>Vendor {Contractor}</w:t>
      </w:r>
      <w:r w:rsidRPr="00571FC3">
        <w:rPr>
          <w:rFonts w:cs="Arial"/>
          <w:szCs w:val="22"/>
        </w:rPr>
        <w:t xml:space="preserve"> staff.  </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
          <w:bCs/>
          <w:color w:val="000000"/>
          <w:szCs w:val="22"/>
        </w:rPr>
      </w:pPr>
      <w:r w:rsidRPr="00571FC3">
        <w:rPr>
          <w:rFonts w:cs="Arial"/>
          <w:b/>
          <w:bCs/>
          <w:color w:val="000000"/>
          <w:szCs w:val="22"/>
        </w:rPr>
        <w:t>Work Requirements</w:t>
      </w:r>
    </w:p>
    <w:p w:rsidR="002A74EA" w:rsidRPr="00571FC3" w:rsidRDefault="002A74EA" w:rsidP="002A74EA">
      <w:pPr>
        <w:autoSpaceDE w:val="0"/>
        <w:autoSpaceDN w:val="0"/>
        <w:adjustRightInd w:val="0"/>
        <w:ind w:left="720"/>
        <w:rPr>
          <w:rFonts w:cs="Arial"/>
          <w:b/>
          <w:bCs/>
          <w:color w:val="000000"/>
          <w:szCs w:val="22"/>
        </w:rPr>
      </w:pPr>
    </w:p>
    <w:p w:rsidR="002A74EA" w:rsidRPr="00571FC3" w:rsidRDefault="002A74EA" w:rsidP="002A74EA">
      <w:pPr>
        <w:numPr>
          <w:ilvl w:val="0"/>
          <w:numId w:val="112"/>
        </w:numPr>
        <w:autoSpaceDE w:val="0"/>
        <w:autoSpaceDN w:val="0"/>
        <w:adjustRightInd w:val="0"/>
        <w:rPr>
          <w:rFonts w:cs="Arial"/>
          <w:b/>
          <w:bCs/>
          <w:color w:val="000000"/>
          <w:szCs w:val="22"/>
        </w:rPr>
      </w:pPr>
      <w:r w:rsidRPr="00571FC3">
        <w:rPr>
          <w:rFonts w:cs="Arial"/>
          <w:b/>
          <w:bCs/>
          <w:color w:val="000000"/>
          <w:szCs w:val="22"/>
        </w:rPr>
        <w:t>Location of Work</w:t>
      </w:r>
    </w:p>
    <w:p w:rsidR="002A74EA" w:rsidRPr="00571FC3" w:rsidRDefault="002A74EA" w:rsidP="002A74EA">
      <w:pPr>
        <w:pStyle w:val="ListParagraph"/>
        <w:numPr>
          <w:ilvl w:val="0"/>
          <w:numId w:val="110"/>
        </w:numPr>
        <w:autoSpaceDE w:val="0"/>
        <w:autoSpaceDN w:val="0"/>
        <w:adjustRightInd w:val="0"/>
        <w:rPr>
          <w:rFonts w:cs="Arial"/>
          <w:color w:val="000000"/>
          <w:szCs w:val="22"/>
        </w:rPr>
      </w:pPr>
      <w:r w:rsidRPr="00571FC3">
        <w:rPr>
          <w:rFonts w:cs="Arial"/>
          <w:color w:val="000000"/>
          <w:szCs w:val="22"/>
        </w:rPr>
        <w:t>The work is to be performed, completed, and managed within 10 miles of the following location:</w:t>
      </w:r>
    </w:p>
    <w:p w:rsidR="002A74EA" w:rsidRPr="00571FC3" w:rsidRDefault="002A74EA" w:rsidP="002A74EA">
      <w:pPr>
        <w:autoSpaceDE w:val="0"/>
        <w:autoSpaceDN w:val="0"/>
        <w:adjustRightInd w:val="0"/>
        <w:ind w:left="2160"/>
        <w:rPr>
          <w:rFonts w:cs="Arial"/>
          <w:color w:val="000000"/>
          <w:szCs w:val="22"/>
        </w:rPr>
      </w:pPr>
      <w:r w:rsidRPr="00571FC3">
        <w:rPr>
          <w:rFonts w:cs="Arial"/>
          <w:color w:val="000000"/>
          <w:szCs w:val="22"/>
        </w:rPr>
        <w:t>5 Quakerbridge Plaza</w:t>
      </w:r>
    </w:p>
    <w:p w:rsidR="002A74EA" w:rsidRPr="00571FC3" w:rsidRDefault="002A74EA" w:rsidP="002A74EA">
      <w:pPr>
        <w:autoSpaceDE w:val="0"/>
        <w:autoSpaceDN w:val="0"/>
        <w:adjustRightInd w:val="0"/>
        <w:ind w:left="720"/>
        <w:rPr>
          <w:rFonts w:cs="Arial"/>
          <w:color w:val="000000"/>
          <w:szCs w:val="22"/>
        </w:rPr>
      </w:pPr>
      <w:r w:rsidRPr="00571FC3">
        <w:rPr>
          <w:rFonts w:cs="Arial"/>
          <w:color w:val="000000"/>
          <w:szCs w:val="22"/>
        </w:rPr>
        <w:tab/>
      </w:r>
      <w:r w:rsidRPr="00571FC3">
        <w:rPr>
          <w:rFonts w:cs="Arial"/>
          <w:color w:val="000000"/>
          <w:szCs w:val="22"/>
        </w:rPr>
        <w:tab/>
        <w:t>Hamilton, NJ 08619</w:t>
      </w:r>
    </w:p>
    <w:p w:rsidR="002A74EA" w:rsidRPr="00571FC3" w:rsidRDefault="002A74EA" w:rsidP="002A74EA">
      <w:pPr>
        <w:autoSpaceDE w:val="0"/>
        <w:autoSpaceDN w:val="0"/>
        <w:adjustRightInd w:val="0"/>
        <w:rPr>
          <w:rFonts w:cs="Arial"/>
          <w:color w:val="000000"/>
          <w:szCs w:val="22"/>
        </w:rPr>
      </w:pPr>
    </w:p>
    <w:p w:rsidR="002A74EA" w:rsidRPr="00571FC3" w:rsidRDefault="002A74EA" w:rsidP="002A74EA">
      <w:pPr>
        <w:pStyle w:val="ListParagraph"/>
        <w:numPr>
          <w:ilvl w:val="0"/>
          <w:numId w:val="110"/>
        </w:numPr>
        <w:autoSpaceDE w:val="0"/>
        <w:autoSpaceDN w:val="0"/>
        <w:adjustRightInd w:val="0"/>
        <w:rPr>
          <w:rFonts w:cs="Arial"/>
          <w:color w:val="000000"/>
          <w:szCs w:val="22"/>
        </w:rPr>
      </w:pPr>
      <w:r w:rsidRPr="00571FC3">
        <w:rPr>
          <w:rFonts w:cs="Arial"/>
          <w:szCs w:val="22"/>
        </w:rPr>
        <w:t xml:space="preserve">The State will not provide any workspace or equipment for the </w:t>
      </w:r>
      <w:r w:rsidR="0023578C" w:rsidRPr="00571FC3">
        <w:rPr>
          <w:rFonts w:cs="Arial"/>
          <w:szCs w:val="22"/>
        </w:rPr>
        <w:t>Vendor’s {Contractor’s}</w:t>
      </w:r>
      <w:r w:rsidRPr="00571FC3">
        <w:rPr>
          <w:rFonts w:cs="Arial"/>
          <w:szCs w:val="22"/>
        </w:rPr>
        <w:t xml:space="preserve"> use on this project.</w:t>
      </w:r>
    </w:p>
    <w:p w:rsidR="002A74EA" w:rsidRPr="00571FC3" w:rsidRDefault="002A74EA" w:rsidP="002A74EA">
      <w:pPr>
        <w:pStyle w:val="ListParagraph"/>
        <w:tabs>
          <w:tab w:val="left" w:pos="2220"/>
        </w:tabs>
        <w:autoSpaceDE w:val="0"/>
        <w:autoSpaceDN w:val="0"/>
        <w:adjustRightInd w:val="0"/>
        <w:rPr>
          <w:rFonts w:cs="Arial"/>
          <w:color w:val="000000"/>
          <w:szCs w:val="22"/>
        </w:rPr>
      </w:pPr>
    </w:p>
    <w:p w:rsidR="002A74EA" w:rsidRPr="00571FC3" w:rsidRDefault="002A74EA" w:rsidP="002A74EA">
      <w:pPr>
        <w:pStyle w:val="ListParagraph"/>
        <w:numPr>
          <w:ilvl w:val="0"/>
          <w:numId w:val="112"/>
        </w:numPr>
        <w:autoSpaceDE w:val="0"/>
        <w:autoSpaceDN w:val="0"/>
        <w:adjustRightInd w:val="0"/>
        <w:rPr>
          <w:rFonts w:cs="Arial"/>
          <w:color w:val="000000"/>
          <w:szCs w:val="22"/>
        </w:rPr>
      </w:pPr>
      <w:r w:rsidRPr="00571FC3">
        <w:rPr>
          <w:rFonts w:cs="Arial"/>
          <w:b/>
          <w:bCs/>
          <w:szCs w:val="22"/>
        </w:rPr>
        <w:t>Hours of Operation:</w:t>
      </w:r>
    </w:p>
    <w:p w:rsidR="002A74EA" w:rsidRPr="00571FC3" w:rsidRDefault="002A74EA" w:rsidP="002A74EA">
      <w:pPr>
        <w:pStyle w:val="ListParagraph"/>
        <w:numPr>
          <w:ilvl w:val="0"/>
          <w:numId w:val="110"/>
        </w:numPr>
        <w:autoSpaceDE w:val="0"/>
        <w:autoSpaceDN w:val="0"/>
        <w:adjustRightInd w:val="0"/>
        <w:rPr>
          <w:rFonts w:cs="Arial"/>
          <w:szCs w:val="22"/>
        </w:rPr>
      </w:pPr>
      <w:r w:rsidRPr="00571FC3">
        <w:rPr>
          <w:rFonts w:cs="Arial"/>
          <w:szCs w:val="22"/>
        </w:rPr>
        <w:t xml:space="preserve">Normal State working hours are 8:00 a.m. to 5:00 p.m. </w:t>
      </w:r>
      <w:r w:rsidR="0074344D" w:rsidRPr="00571FC3">
        <w:rPr>
          <w:rFonts w:cs="Arial"/>
          <w:szCs w:val="22"/>
        </w:rPr>
        <w:t>E.S.T.,</w:t>
      </w:r>
      <w:r w:rsidRPr="00571FC3">
        <w:rPr>
          <w:rFonts w:cs="Arial"/>
          <w:szCs w:val="22"/>
        </w:rPr>
        <w:t>, Monday through Friday, with</w:t>
      </w:r>
    </w:p>
    <w:p w:rsidR="002A74EA" w:rsidRPr="00571FC3" w:rsidRDefault="002A74EA" w:rsidP="002A74EA">
      <w:pPr>
        <w:pStyle w:val="ListParagraph"/>
        <w:autoSpaceDE w:val="0"/>
        <w:autoSpaceDN w:val="0"/>
        <w:adjustRightInd w:val="0"/>
        <w:rPr>
          <w:rFonts w:cs="Arial"/>
          <w:szCs w:val="22"/>
        </w:rPr>
      </w:pPr>
      <w:r w:rsidRPr="00571FC3">
        <w:rPr>
          <w:rFonts w:cs="Arial"/>
          <w:szCs w:val="22"/>
        </w:rPr>
        <w:t>work performed as necessary after those hours to meet project deadlines. No overtime will be authorized or paid; and</w:t>
      </w:r>
    </w:p>
    <w:p w:rsidR="002A74EA" w:rsidRPr="00571FC3" w:rsidRDefault="002A74EA" w:rsidP="002A74EA">
      <w:pPr>
        <w:pStyle w:val="ListParagraph"/>
        <w:numPr>
          <w:ilvl w:val="0"/>
          <w:numId w:val="110"/>
        </w:numPr>
        <w:autoSpaceDE w:val="0"/>
        <w:autoSpaceDN w:val="0"/>
        <w:adjustRightInd w:val="0"/>
        <w:rPr>
          <w:rFonts w:cs="Arial"/>
          <w:szCs w:val="22"/>
        </w:rPr>
      </w:pPr>
      <w:r w:rsidRPr="00571FC3">
        <w:rPr>
          <w:rFonts w:cs="Arial"/>
          <w:szCs w:val="22"/>
        </w:rPr>
        <w:t>The State is not obligated to provide State management of assigned work outside of normal State working hours.  The State reserves the right to modify the work hours in the best interest of the project.</w:t>
      </w:r>
    </w:p>
    <w:p w:rsidR="002A74EA" w:rsidRPr="00571FC3" w:rsidRDefault="002A74EA" w:rsidP="002A74EA">
      <w:pPr>
        <w:pStyle w:val="Heading3"/>
        <w:numPr>
          <w:ilvl w:val="0"/>
          <w:numId w:val="0"/>
        </w:numPr>
        <w:rPr>
          <w:rFonts w:ascii="Arial" w:hAnsi="Arial"/>
          <w:szCs w:val="22"/>
        </w:rPr>
      </w:pPr>
      <w:bookmarkStart w:id="123" w:name="_Toc456709998"/>
    </w:p>
    <w:p w:rsidR="002A74EA" w:rsidRPr="00571FC3" w:rsidRDefault="0023578C" w:rsidP="00AC3228">
      <w:r w:rsidRPr="00571FC3">
        <w:rPr>
          <w:b/>
        </w:rPr>
        <w:t>Vendor {Contractor}</w:t>
      </w:r>
      <w:r w:rsidR="002A74EA" w:rsidRPr="00571FC3">
        <w:rPr>
          <w:b/>
        </w:rPr>
        <w:t xml:space="preserve"> shall observe the same standard holidays as State employees.</w:t>
      </w:r>
      <w:bookmarkEnd w:id="123"/>
      <w:r w:rsidR="002A74EA" w:rsidRPr="00571FC3">
        <w:rPr>
          <w:b/>
        </w:rPr>
        <w:t xml:space="preserve">  </w:t>
      </w:r>
    </w:p>
    <w:p w:rsidR="002A74EA" w:rsidRPr="00571FC3" w:rsidRDefault="002A74EA" w:rsidP="002A74EA"/>
    <w:p w:rsidR="002A74EA" w:rsidRPr="00571FC3" w:rsidRDefault="002A74EA" w:rsidP="002A74EA">
      <w:pPr>
        <w:pStyle w:val="Heading3"/>
      </w:pPr>
      <w:bookmarkStart w:id="124" w:name="_Toc478975899"/>
      <w:r w:rsidRPr="00571FC3">
        <w:t>other roles and responsibilities</w:t>
      </w:r>
      <w:bookmarkEnd w:id="124"/>
    </w:p>
    <w:p w:rsidR="002A74EA" w:rsidRPr="00571FC3" w:rsidRDefault="002A74EA" w:rsidP="002A74EA"/>
    <w:p w:rsidR="002A74EA" w:rsidRPr="00571FC3" w:rsidRDefault="002A74EA" w:rsidP="002A74EA">
      <w:pPr>
        <w:autoSpaceDE w:val="0"/>
        <w:autoSpaceDN w:val="0"/>
        <w:adjustRightInd w:val="0"/>
        <w:rPr>
          <w:rFonts w:cs="Arial"/>
          <w:szCs w:val="22"/>
        </w:rPr>
      </w:pPr>
      <w:r w:rsidRPr="00571FC3">
        <w:rPr>
          <w:rFonts w:cs="Arial"/>
          <w:szCs w:val="22"/>
        </w:rPr>
        <w:t xml:space="preserve">State – There is a high level of coordination required between the </w:t>
      </w:r>
      <w:r w:rsidR="0023578C" w:rsidRPr="00571FC3">
        <w:rPr>
          <w:rFonts w:cs="Arial"/>
          <w:szCs w:val="22"/>
        </w:rPr>
        <w:t>Vendor {Contractor}</w:t>
      </w:r>
      <w:r w:rsidRPr="00571FC3">
        <w:rPr>
          <w:rFonts w:cs="Arial"/>
          <w:szCs w:val="22"/>
        </w:rPr>
        <w:t xml:space="preserve"> and the Department of Human Services, beyond the direct interaction with OIS-NJKiDS State project staff. OIS-DHS provides standards and processes, various data center services, network access, </w:t>
      </w:r>
      <w:r w:rsidRPr="00571FC3">
        <w:rPr>
          <w:rFonts w:cs="Arial"/>
          <w:szCs w:val="22"/>
        </w:rPr>
        <w:lastRenderedPageBreak/>
        <w:t xml:space="preserve">telecommunications support and related technology support functions.  The </w:t>
      </w:r>
      <w:r w:rsidR="0023578C" w:rsidRPr="00571FC3">
        <w:rPr>
          <w:rFonts w:cs="Arial"/>
          <w:szCs w:val="22"/>
        </w:rPr>
        <w:t>Vendor {Contractor}</w:t>
      </w:r>
      <w:r w:rsidRPr="00571FC3">
        <w:rPr>
          <w:rFonts w:cs="Arial"/>
          <w:szCs w:val="22"/>
        </w:rPr>
        <w:t xml:space="preserve"> shall be required to coordinate the performance and delivery of their contractual obligations with the various appropriate units within OIS-DHS.</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Federal - The NJKiDS project is </w:t>
      </w:r>
      <w:r w:rsidR="0074344D" w:rsidRPr="00571FC3">
        <w:rPr>
          <w:rFonts w:cs="Arial"/>
          <w:szCs w:val="22"/>
        </w:rPr>
        <w:t xml:space="preserve">currently </w:t>
      </w:r>
      <w:r w:rsidRPr="00571FC3">
        <w:rPr>
          <w:rFonts w:cs="Arial"/>
          <w:szCs w:val="22"/>
        </w:rPr>
        <w:t xml:space="preserve">funded with 66% Federal match, and 34% State General Fund. As such, the child support case management system, its operations and all contracts are subject to Federal review, approval and audits.  The </w:t>
      </w:r>
      <w:r w:rsidR="0023578C" w:rsidRPr="00571FC3">
        <w:rPr>
          <w:rFonts w:cs="Arial"/>
          <w:szCs w:val="22"/>
        </w:rPr>
        <w:t>Vendor {Contractor}</w:t>
      </w:r>
      <w:r w:rsidRPr="00571FC3">
        <w:rPr>
          <w:rFonts w:cs="Arial"/>
          <w:szCs w:val="22"/>
        </w:rPr>
        <w:t xml:space="preserve"> must participate fully in any such reviews and audits, and must meet all of the Federal requirements referenced in the RFP and resulting contract.  Additionally, the </w:t>
      </w:r>
      <w:r w:rsidR="0023578C" w:rsidRPr="00571FC3">
        <w:rPr>
          <w:rFonts w:cs="Arial"/>
          <w:szCs w:val="22"/>
        </w:rPr>
        <w:t>Vendor {Contractor}</w:t>
      </w:r>
      <w:r w:rsidRPr="00571FC3">
        <w:rPr>
          <w:rFonts w:cs="Arial"/>
          <w:szCs w:val="22"/>
        </w:rPr>
        <w:t xml:space="preserve"> must maintain and support the functional capabilities of the NJKiDS system in accordance with Federal and State statutes, regulations and policies. </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ensure security and safeguarding of classified and confidential information including, but not limited to Federal Tax Information (FTI), Federal Parent Locator Services (FPLS) data and child support program data in accordance with Federal and State rules and standards. </w:t>
      </w:r>
    </w:p>
    <w:p w:rsidR="002A74EA" w:rsidRPr="00571FC3" w:rsidRDefault="002A74EA" w:rsidP="002A74EA"/>
    <w:p w:rsidR="00C60603" w:rsidRPr="00571FC3" w:rsidRDefault="00C60603" w:rsidP="00C60603">
      <w:pPr>
        <w:pStyle w:val="Heading2"/>
      </w:pPr>
      <w:bookmarkStart w:id="125" w:name="_Toc478975900"/>
      <w:r w:rsidRPr="00571FC3">
        <w:t>project plan</w:t>
      </w:r>
      <w:bookmarkEnd w:id="125"/>
    </w:p>
    <w:p w:rsidR="00C60603" w:rsidRPr="00571FC3" w:rsidRDefault="00C60603" w:rsidP="00C60603"/>
    <w:p w:rsidR="00C60603" w:rsidRPr="00571FC3" w:rsidRDefault="00C60603" w:rsidP="00C60603">
      <w:pPr>
        <w:pStyle w:val="Heading3"/>
      </w:pPr>
      <w:bookmarkStart w:id="126" w:name="_Toc478975901"/>
      <w:r w:rsidRPr="00571FC3">
        <w:t>project plan management</w:t>
      </w:r>
      <w:bookmarkEnd w:id="126"/>
    </w:p>
    <w:p w:rsidR="00C60603" w:rsidRPr="00571FC3" w:rsidRDefault="00C60603" w:rsidP="00C60603"/>
    <w:p w:rsidR="00C60603" w:rsidRPr="00571FC3" w:rsidRDefault="00C60603" w:rsidP="00C60603">
      <w:pPr>
        <w:autoSpaceDE w:val="0"/>
        <w:autoSpaceDN w:val="0"/>
        <w:adjustRightInd w:val="0"/>
        <w:rPr>
          <w:rFonts w:cs="Arial"/>
          <w:szCs w:val="22"/>
        </w:rPr>
      </w:pPr>
      <w:r w:rsidRPr="00571FC3">
        <w:rPr>
          <w:rFonts w:cs="Arial"/>
          <w:szCs w:val="22"/>
        </w:rPr>
        <w:t xml:space="preserve">Project plan management will consist of finalizing the project plan, participating in an Orientation Meeting and Performance Review Meetings and the control, monitoring and tracking of the project and the project plan. </w:t>
      </w:r>
    </w:p>
    <w:p w:rsidR="00C60603" w:rsidRPr="00571FC3" w:rsidRDefault="00C60603" w:rsidP="00C60603"/>
    <w:p w:rsidR="00C60603" w:rsidRPr="00571FC3" w:rsidRDefault="00C60603" w:rsidP="00C60603">
      <w:pPr>
        <w:pStyle w:val="Heading4"/>
      </w:pPr>
      <w:r w:rsidRPr="00571FC3">
        <w:t>final project plan</w:t>
      </w:r>
    </w:p>
    <w:p w:rsidR="00C60603" w:rsidRPr="00571FC3" w:rsidRDefault="00C60603" w:rsidP="00C60603"/>
    <w:p w:rsidR="00C60603" w:rsidRPr="00571FC3" w:rsidRDefault="00C60603" w:rsidP="00C60603">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State Contract Manager a Final Project Plan thirty (30) calendar days after the Transition Kick Off Meeting. The plan shall include necessary time frames and deliverables for the various stages of the project and the responsibilities and obligations of both the </w:t>
      </w:r>
      <w:r w:rsidR="0023578C" w:rsidRPr="00571FC3">
        <w:rPr>
          <w:rFonts w:cs="Arial"/>
          <w:szCs w:val="22"/>
        </w:rPr>
        <w:t>Vendor {Contractor}</w:t>
      </w:r>
      <w:r w:rsidRPr="00571FC3">
        <w:rPr>
          <w:rFonts w:cs="Arial"/>
          <w:szCs w:val="22"/>
        </w:rPr>
        <w:t xml:space="preserve"> and the State.</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szCs w:val="22"/>
        </w:rPr>
      </w:pPr>
      <w:r w:rsidRPr="00571FC3">
        <w:rPr>
          <w:rFonts w:cs="Arial"/>
          <w:szCs w:val="22"/>
        </w:rPr>
        <w:t>The updated Project Plan will include:</w:t>
      </w:r>
    </w:p>
    <w:p w:rsidR="00C60603" w:rsidRPr="00571FC3" w:rsidRDefault="00C60603" w:rsidP="00C60603">
      <w:pPr>
        <w:autoSpaceDE w:val="0"/>
        <w:autoSpaceDN w:val="0"/>
        <w:adjustRightInd w:val="0"/>
        <w:rPr>
          <w:rFonts w:cs="Arial"/>
          <w:szCs w:val="22"/>
        </w:rPr>
      </w:pP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A description of the initial deliverables to be provided under this contract;</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Target dates and critical paths for the initial deliverables;</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 xml:space="preserve">Identification of roles and responsibilities, including the organization responsible. </w:t>
      </w:r>
      <w:r w:rsidR="0023578C" w:rsidRPr="00571FC3">
        <w:rPr>
          <w:rFonts w:cs="Arial"/>
          <w:szCs w:val="22"/>
        </w:rPr>
        <w:t>Vendor {Contractor}</w:t>
      </w:r>
      <w:r w:rsidRPr="00571FC3">
        <w:rPr>
          <w:rFonts w:cs="Arial"/>
          <w:szCs w:val="22"/>
        </w:rPr>
        <w:t xml:space="preserve"> is to provide a roles and responsibility matrix;</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The labor, equipment, materials and supplies required to be provided by the State in meeting the target dates established in the Preliminary Project Plan;</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 xml:space="preserve">Internal milestones; and </w:t>
      </w:r>
    </w:p>
    <w:p w:rsidR="00C60603" w:rsidRPr="00571FC3" w:rsidRDefault="00C60603" w:rsidP="00C60603">
      <w:pPr>
        <w:pStyle w:val="ListParagraph"/>
        <w:numPr>
          <w:ilvl w:val="0"/>
          <w:numId w:val="113"/>
        </w:numPr>
        <w:autoSpaceDE w:val="0"/>
        <w:autoSpaceDN w:val="0"/>
        <w:adjustRightInd w:val="0"/>
        <w:rPr>
          <w:rFonts w:ascii="ArialMT" w:hAnsi="ArialMT" w:cs="ArialMT"/>
          <w:color w:val="000000"/>
          <w:szCs w:val="22"/>
        </w:rPr>
      </w:pPr>
      <w:r w:rsidRPr="00571FC3">
        <w:rPr>
          <w:rFonts w:cs="Arial"/>
          <w:szCs w:val="22"/>
        </w:rPr>
        <w:t>Task durations.</w:t>
      </w:r>
    </w:p>
    <w:p w:rsidR="00C60603" w:rsidRPr="00571FC3" w:rsidRDefault="00C60603" w:rsidP="00C60603">
      <w:pPr>
        <w:autoSpaceDE w:val="0"/>
        <w:autoSpaceDN w:val="0"/>
        <w:adjustRightInd w:val="0"/>
        <w:rPr>
          <w:rFonts w:ascii="ArialMT" w:hAnsi="ArialMT" w:cs="ArialMT"/>
          <w:color w:val="000000"/>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A. Orientation Meeting</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Within 14 calendar days from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award, the </w:t>
      </w:r>
      <w:r w:rsidR="0023578C" w:rsidRPr="00571FC3">
        <w:rPr>
          <w:rFonts w:cs="Arial"/>
          <w:szCs w:val="22"/>
        </w:rPr>
        <w:t>Vendor {Contractor}</w:t>
      </w:r>
      <w:r w:rsidRPr="00571FC3">
        <w:rPr>
          <w:rFonts w:cs="Arial"/>
          <w:szCs w:val="22"/>
        </w:rPr>
        <w:t xml:space="preserve"> shall attend an orientation meeting to discuss the content and procedures of the Contract;</w:t>
      </w: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The meeting will be held in Trenton, New Jersey, at a date and time mutually acceptable to the State and the </w:t>
      </w:r>
      <w:r w:rsidR="0023578C" w:rsidRPr="00571FC3">
        <w:rPr>
          <w:rFonts w:cs="Arial"/>
          <w:szCs w:val="22"/>
        </w:rPr>
        <w:t>Vendor {Contractor}</w:t>
      </w:r>
      <w:r w:rsidRPr="00571FC3">
        <w:rPr>
          <w:rFonts w:cs="Arial"/>
          <w:szCs w:val="22"/>
        </w:rPr>
        <w:t>; and</w:t>
      </w: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The State shall bear no cost for the time and travel of the </w:t>
      </w:r>
      <w:r w:rsidR="0023578C" w:rsidRPr="00571FC3">
        <w:rPr>
          <w:rFonts w:cs="Arial"/>
          <w:szCs w:val="22"/>
        </w:rPr>
        <w:t>Vendor {Contractor}</w:t>
      </w:r>
      <w:r w:rsidRPr="00571FC3">
        <w:rPr>
          <w:rFonts w:cs="Arial"/>
          <w:szCs w:val="22"/>
        </w:rPr>
        <w:t xml:space="preserve"> for attendance at the meeting.</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B. Performance Review Meetings</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lastRenderedPageBreak/>
        <w:t xml:space="preserve">The State will require the </w:t>
      </w:r>
      <w:r w:rsidR="0023578C" w:rsidRPr="00571FC3">
        <w:rPr>
          <w:rFonts w:cs="Arial"/>
          <w:szCs w:val="22"/>
        </w:rPr>
        <w:t>Vendor {Contractor}</w:t>
      </w:r>
      <w:r w:rsidRPr="00571FC3">
        <w:rPr>
          <w:rFonts w:cs="Arial"/>
          <w:szCs w:val="22"/>
        </w:rPr>
        <w:t xml:space="preserve"> to attend weekly on-site meetings, at a minimum, to review the </w:t>
      </w:r>
      <w:r w:rsidR="0023578C" w:rsidRPr="00571FC3">
        <w:rPr>
          <w:rFonts w:cs="Arial"/>
          <w:szCs w:val="22"/>
        </w:rPr>
        <w:t>Vendor’s {Contractor’s}</w:t>
      </w:r>
      <w:r w:rsidRPr="00571FC3">
        <w:rPr>
          <w:rFonts w:cs="Arial"/>
          <w:szCs w:val="22"/>
        </w:rPr>
        <w:t xml:space="preserve"> performance and the current status of all tasks and sub-projects in progress under the Contract;</w:t>
      </w: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The meetings will be held Trenton, New Jersey; and</w:t>
      </w: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 xml:space="preserve">The State shall bear no cost for the time and travel of the </w:t>
      </w:r>
      <w:r w:rsidR="0023578C" w:rsidRPr="00571FC3">
        <w:rPr>
          <w:rFonts w:cs="Arial"/>
          <w:szCs w:val="22"/>
        </w:rPr>
        <w:t>Vendor {Contractor}</w:t>
      </w:r>
      <w:r w:rsidRPr="00571FC3">
        <w:rPr>
          <w:rFonts w:cs="Arial"/>
          <w:szCs w:val="22"/>
        </w:rPr>
        <w:t xml:space="preserve"> for attendance at the meeting.</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C. Project Control</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carry out this project under the direction and control of OIS DHS-NJKiDS and DHS – Office of Child Support</w:t>
      </w:r>
      <w:r w:rsidR="0074344D" w:rsidRPr="00571FC3">
        <w:rPr>
          <w:rFonts w:cs="Arial"/>
          <w:szCs w:val="22"/>
        </w:rPr>
        <w:t xml:space="preserve"> Services</w:t>
      </w:r>
      <w:r w:rsidRPr="00571FC3">
        <w:rPr>
          <w:rFonts w:cs="Arial"/>
          <w:szCs w:val="22"/>
        </w:rPr>
        <w:t>;</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Within 10 working days of the award  of the Contract, the </w:t>
      </w:r>
      <w:r w:rsidR="0023578C" w:rsidRPr="00571FC3">
        <w:rPr>
          <w:rFonts w:cs="Arial"/>
          <w:szCs w:val="22"/>
        </w:rPr>
        <w:t>Vendor {Contractor}</w:t>
      </w:r>
      <w:r w:rsidRPr="00571FC3">
        <w:rPr>
          <w:rFonts w:cs="Arial"/>
          <w:szCs w:val="22"/>
        </w:rPr>
        <w:t xml:space="preserve"> shall submit to the </w:t>
      </w:r>
      <w:r w:rsidR="003D7615" w:rsidRPr="00571FC3">
        <w:rPr>
          <w:rFonts w:cs="Arial"/>
          <w:szCs w:val="22"/>
        </w:rPr>
        <w:t>SCM</w:t>
      </w:r>
      <w:r w:rsidRPr="00571FC3">
        <w:rPr>
          <w:rFonts w:cs="Arial"/>
          <w:szCs w:val="22"/>
        </w:rPr>
        <w:t xml:space="preserve"> for approval of the transition project plan;</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During the last two weeks of Project Transition, the </w:t>
      </w:r>
      <w:r w:rsidR="0023578C" w:rsidRPr="00571FC3">
        <w:rPr>
          <w:rFonts w:cs="Arial"/>
          <w:szCs w:val="22"/>
        </w:rPr>
        <w:t>Vendor {Contractor}</w:t>
      </w:r>
      <w:r w:rsidRPr="00571FC3">
        <w:rPr>
          <w:rFonts w:cs="Arial"/>
          <w:szCs w:val="22"/>
        </w:rPr>
        <w:t xml:space="preserve"> shall submit to the </w:t>
      </w:r>
      <w:r w:rsidR="003D7615" w:rsidRPr="00571FC3">
        <w:rPr>
          <w:rFonts w:cs="Arial"/>
          <w:szCs w:val="22"/>
        </w:rPr>
        <w:t>SCM</w:t>
      </w:r>
      <w:r w:rsidRPr="00571FC3">
        <w:rPr>
          <w:rFonts w:cs="Arial"/>
          <w:szCs w:val="22"/>
        </w:rPr>
        <w:t xml:space="preserve"> for final approval of the project plan which addresses the assumption of work in progress and all deliverables related to the first software Release developed by the </w:t>
      </w:r>
      <w:r w:rsidR="0023578C" w:rsidRPr="00571FC3">
        <w:rPr>
          <w:rFonts w:cs="Arial"/>
          <w:szCs w:val="22"/>
        </w:rPr>
        <w:t>Vendor {Contractor}</w:t>
      </w:r>
      <w:r w:rsidRPr="00571FC3">
        <w:rPr>
          <w:rFonts w:cs="Arial"/>
          <w:szCs w:val="22"/>
        </w:rPr>
        <w:t xml:space="preserve">; and </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This project plan must be in agreement with document deliverables outlined in Section 3.7. and must include the following:</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Vendor’s {Contractor}</w:t>
      </w:r>
      <w:r w:rsidRPr="00571FC3">
        <w:rPr>
          <w:rFonts w:cs="Arial"/>
          <w:szCs w:val="22"/>
        </w:rPr>
        <w:t xml:space="preserve"> project organizational structure;</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 xml:space="preserve">The </w:t>
      </w:r>
      <w:r w:rsidR="0023578C" w:rsidRPr="00571FC3">
        <w:rPr>
          <w:rFonts w:cs="Arial"/>
          <w:szCs w:val="22"/>
        </w:rPr>
        <w:t xml:space="preserve">Vendor’s {Contractor’s} </w:t>
      </w:r>
      <w:r w:rsidRPr="00571FC3">
        <w:rPr>
          <w:rFonts w:cs="Arial"/>
          <w:szCs w:val="22"/>
        </w:rPr>
        <w:t>staffing table with names and title of personnel assigned to the project. This must be in agreement with staffing of accepted proposal. Necessary substitutions due to change of employment status and other unforeseen circumstances may only be made with prior approval of the State;</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The project breakdown (work plan) showing sub-projects, activities and tasks, and resources required and allocated to each; and</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The time-phased plan in the form of a graphic display, showing each event, task, and decision point in the work plan.</w:t>
      </w:r>
    </w:p>
    <w:p w:rsidR="00C60603" w:rsidRPr="00571FC3" w:rsidRDefault="00C60603" w:rsidP="00C60603">
      <w:pPr>
        <w:pStyle w:val="ListParagraph"/>
        <w:autoSpaceDE w:val="0"/>
        <w:autoSpaceDN w:val="0"/>
        <w:adjustRightInd w:val="0"/>
        <w:ind w:left="1440"/>
        <w:rPr>
          <w:rFonts w:cs="Arial"/>
          <w:szCs w:val="22"/>
        </w:rPr>
      </w:pPr>
    </w:p>
    <w:p w:rsidR="00C60603" w:rsidRPr="00571FC3" w:rsidRDefault="00C60603" w:rsidP="00C60603">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manage the project in accordance with the PMBOK® (Project Management Body of Knowledge from the Project Management Institute). </w:t>
      </w:r>
    </w:p>
    <w:p w:rsidR="00C60603" w:rsidRPr="00571FC3" w:rsidRDefault="00C60603" w:rsidP="00C60603">
      <w:pPr>
        <w:pStyle w:val="ListParagraph"/>
        <w:autoSpaceDE w:val="0"/>
        <w:autoSpaceDN w:val="0"/>
        <w:adjustRightInd w:val="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Unless otherwise agreed to at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initiation, the </w:t>
      </w:r>
      <w:r w:rsidR="0023578C" w:rsidRPr="00571FC3">
        <w:rPr>
          <w:rFonts w:cs="Arial"/>
          <w:szCs w:val="22"/>
        </w:rPr>
        <w:t>Vendor {Contractor}</w:t>
      </w:r>
      <w:r w:rsidRPr="00571FC3">
        <w:rPr>
          <w:rFonts w:cs="Arial"/>
          <w:szCs w:val="22"/>
        </w:rPr>
        <w:t xml:space="preserve"> shall use the State’s automated tool for planning, monitoring, and tracking the Contract’s progress and the level of effort of any </w:t>
      </w:r>
      <w:r w:rsidR="0023578C" w:rsidRPr="00571FC3">
        <w:rPr>
          <w:rFonts w:cs="Arial"/>
          <w:szCs w:val="22"/>
        </w:rPr>
        <w:t>Vendor {Contractor}</w:t>
      </w:r>
      <w:r w:rsidRPr="00571FC3">
        <w:rPr>
          <w:rFonts w:cs="Arial"/>
          <w:szCs w:val="22"/>
        </w:rPr>
        <w:t xml:space="preserve"> personnel spent performing Services under the Contract. The tool shall have the capability to produce:</w:t>
      </w:r>
    </w:p>
    <w:p w:rsidR="00C60603" w:rsidRPr="00571FC3" w:rsidRDefault="00C60603" w:rsidP="00C60603">
      <w:pPr>
        <w:autoSpaceDE w:val="0"/>
        <w:autoSpaceDN w:val="0"/>
        <w:adjustRightInd w:val="0"/>
        <w:rPr>
          <w:rFonts w:cs="Arial"/>
          <w:szCs w:val="22"/>
        </w:rPr>
      </w:pP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 xml:space="preserve">Staffing tables with names of personnel assigned to </w:t>
      </w:r>
      <w:r w:rsidR="009032A0" w:rsidRPr="00571FC3">
        <w:rPr>
          <w:rFonts w:cs="Arial"/>
          <w:szCs w:val="22"/>
        </w:rPr>
        <w:t>Blanket PO {Contract}</w:t>
      </w:r>
      <w:r w:rsidR="0074344D" w:rsidRPr="00571FC3">
        <w:rPr>
          <w:rFonts w:cs="Arial"/>
          <w:szCs w:val="22"/>
        </w:rPr>
        <w:t xml:space="preserve"> </w:t>
      </w:r>
      <w:r w:rsidRPr="00571FC3">
        <w:rPr>
          <w:rFonts w:cs="Arial"/>
          <w:szCs w:val="22"/>
        </w:rPr>
        <w:t>tasks;</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Project plans showing tasks, subtasks, deliverables, and the resources required and allocated to each (including detailed plans for all Services to be performed within the next week, and updated weekly;</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Updates must include actual time spent on each task and a revised estimate to complete; and</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Graphs showing critical events, dependencies and decision points during the course of the Contract.</w:t>
      </w:r>
    </w:p>
    <w:p w:rsidR="00C60603" w:rsidRPr="00571FC3" w:rsidRDefault="00C60603" w:rsidP="00C60603">
      <w:pPr>
        <w:pStyle w:val="ListParagraph"/>
        <w:autoSpaceDE w:val="0"/>
        <w:autoSpaceDN w:val="0"/>
        <w:adjustRightInd w:val="0"/>
        <w:ind w:left="36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Any additional tool(s) used by </w:t>
      </w:r>
      <w:r w:rsidR="0023578C" w:rsidRPr="00571FC3">
        <w:rPr>
          <w:rFonts w:cs="Arial"/>
          <w:szCs w:val="22"/>
        </w:rPr>
        <w:t>Vendor {Contractor}</w:t>
      </w:r>
      <w:r w:rsidRPr="00571FC3">
        <w:rPr>
          <w:rFonts w:cs="Arial"/>
          <w:szCs w:val="22"/>
        </w:rPr>
        <w:t xml:space="preserve"> for such purposes must produce information of a type and in a manner and format that will support reporting in compliance with the State standards.</w:t>
      </w:r>
    </w:p>
    <w:p w:rsidR="00C60603" w:rsidRPr="00571FC3" w:rsidRDefault="00C60603" w:rsidP="00C60603">
      <w:pPr>
        <w:pStyle w:val="ListParagraph"/>
        <w:autoSpaceDE w:val="0"/>
        <w:autoSpaceDN w:val="0"/>
        <w:adjustRightInd w:val="0"/>
        <w:ind w:left="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Planning, monitoring and tracking of the </w:t>
      </w:r>
      <w:r w:rsidR="0023578C" w:rsidRPr="00571FC3">
        <w:rPr>
          <w:rFonts w:cs="Arial"/>
          <w:szCs w:val="22"/>
        </w:rPr>
        <w:t>Vendor’s {Contractor’s}</w:t>
      </w:r>
      <w:r w:rsidRPr="00571FC3">
        <w:rPr>
          <w:rFonts w:cs="Arial"/>
          <w:szCs w:val="22"/>
        </w:rPr>
        <w:t xml:space="preserve"> progress is supported by, and done through coordination with the </w:t>
      </w:r>
      <w:r w:rsidR="003D7615" w:rsidRPr="00571FC3">
        <w:rPr>
          <w:rFonts w:cs="Arial"/>
          <w:szCs w:val="22"/>
        </w:rPr>
        <w:t>designate</w:t>
      </w:r>
      <w:r w:rsidR="00032ED9" w:rsidRPr="00571FC3">
        <w:rPr>
          <w:rFonts w:cs="Arial"/>
          <w:szCs w:val="22"/>
        </w:rPr>
        <w:t>d</w:t>
      </w:r>
      <w:r w:rsidR="003D7615" w:rsidRPr="00571FC3">
        <w:rPr>
          <w:rFonts w:cs="Arial"/>
          <w:szCs w:val="22"/>
        </w:rPr>
        <w:t xml:space="preserve"> </w:t>
      </w:r>
      <w:r w:rsidRPr="00571FC3">
        <w:rPr>
          <w:rFonts w:cs="Arial"/>
          <w:szCs w:val="22"/>
        </w:rPr>
        <w:t>OIS</w:t>
      </w:r>
      <w:r w:rsidR="003D7615" w:rsidRPr="00571FC3">
        <w:rPr>
          <w:rFonts w:cs="Arial"/>
          <w:szCs w:val="22"/>
        </w:rPr>
        <w:t xml:space="preserve"> Staff</w:t>
      </w:r>
      <w:r w:rsidRPr="00571FC3">
        <w:rPr>
          <w:rFonts w:cs="Arial"/>
          <w:szCs w:val="22"/>
        </w:rPr>
        <w:t>.</w:t>
      </w:r>
    </w:p>
    <w:p w:rsidR="00C60603" w:rsidRPr="00571FC3" w:rsidRDefault="00C60603" w:rsidP="00C60603"/>
    <w:p w:rsidR="00CB026E" w:rsidRPr="00571FC3" w:rsidRDefault="00CB026E" w:rsidP="00CB026E">
      <w:pPr>
        <w:pStyle w:val="Heading4"/>
      </w:pPr>
      <w:r w:rsidRPr="00571FC3">
        <w:t>reports</w:t>
      </w:r>
    </w:p>
    <w:p w:rsidR="00CB026E" w:rsidRPr="00571FC3" w:rsidRDefault="00CB026E" w:rsidP="00CB026E"/>
    <w:p w:rsidR="00CB026E" w:rsidRPr="00571FC3" w:rsidRDefault="00CB026E" w:rsidP="00CB026E">
      <w:pPr>
        <w:autoSpaceDE w:val="0"/>
        <w:autoSpaceDN w:val="0"/>
        <w:adjustRightInd w:val="0"/>
        <w:rPr>
          <w:rFonts w:cs="Arial"/>
          <w:szCs w:val="22"/>
        </w:rPr>
      </w:pPr>
      <w:r w:rsidRPr="00571FC3">
        <w:rPr>
          <w:rFonts w:cs="Arial"/>
          <w:szCs w:val="22"/>
        </w:rPr>
        <w:lastRenderedPageBreak/>
        <w:t xml:space="preserve">Reporting formats for status reports must be submitted to the </w:t>
      </w:r>
      <w:r w:rsidR="003D7615" w:rsidRPr="00571FC3">
        <w:rPr>
          <w:rFonts w:cs="Arial"/>
          <w:szCs w:val="22"/>
        </w:rPr>
        <w:t>SCM</w:t>
      </w:r>
      <w:r w:rsidRPr="00571FC3">
        <w:rPr>
          <w:rFonts w:cs="Arial"/>
          <w:szCs w:val="22"/>
        </w:rPr>
        <w:t xml:space="preserve"> for approval within fifteen (15) business days from the </w:t>
      </w:r>
      <w:r w:rsidR="009032A0" w:rsidRPr="00571FC3">
        <w:rPr>
          <w:rFonts w:cs="Arial"/>
          <w:szCs w:val="22"/>
        </w:rPr>
        <w:t>Blanket PO {Contract}</w:t>
      </w:r>
      <w:r w:rsidRPr="00571FC3">
        <w:rPr>
          <w:rFonts w:cs="Arial"/>
          <w:szCs w:val="22"/>
        </w:rPr>
        <w:t xml:space="preserve">award date. Formats for all other reports must be submitted to the </w:t>
      </w:r>
      <w:r w:rsidR="003D7615" w:rsidRPr="00571FC3">
        <w:rPr>
          <w:rFonts w:cs="Arial"/>
          <w:szCs w:val="22"/>
        </w:rPr>
        <w:t>SCM</w:t>
      </w:r>
      <w:r w:rsidRPr="00571FC3">
        <w:rPr>
          <w:rFonts w:cs="Arial"/>
          <w:szCs w:val="22"/>
        </w:rPr>
        <w:t xml:space="preserve"> within 45 business days after the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award date. Once both parties have agreed to the format of the report, it shall become the standard to follow for the duration of the contract. Pending agreement with the </w:t>
      </w:r>
      <w:r w:rsidR="003D7615" w:rsidRPr="00571FC3">
        <w:rPr>
          <w:rFonts w:cs="Arial"/>
          <w:szCs w:val="22"/>
        </w:rPr>
        <w:t>SCM</w:t>
      </w:r>
      <w:r w:rsidRPr="00571FC3">
        <w:rPr>
          <w:rFonts w:cs="Arial"/>
          <w:szCs w:val="22"/>
        </w:rPr>
        <w:t>, it will be acceptable to combine some reports.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This list is not all inclusive and other reports may be required as deemed necessary by the </w:t>
      </w:r>
      <w:r w:rsidR="003D7615" w:rsidRPr="00571FC3">
        <w:rPr>
          <w:rFonts w:cs="Arial"/>
          <w:szCs w:val="22"/>
        </w:rPr>
        <w:t>SCM</w:t>
      </w:r>
      <w:r w:rsidRPr="00571FC3">
        <w:rPr>
          <w:rFonts w:cs="Arial"/>
          <w:szCs w:val="22"/>
        </w:rPr>
        <w:t>.</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 xml:space="preserve">Project Initiation and </w:t>
      </w:r>
      <w:r w:rsidR="009032A0" w:rsidRPr="00571FC3">
        <w:rPr>
          <w:rFonts w:cs="Arial"/>
          <w:b/>
          <w:szCs w:val="22"/>
        </w:rPr>
        <w:t>Blanket PO {Contract}</w:t>
      </w:r>
      <w:r w:rsidRPr="00571FC3">
        <w:rPr>
          <w:rFonts w:cs="Arial"/>
          <w:b/>
          <w:szCs w:val="22"/>
        </w:rPr>
        <w:t>Transition Reports:</w:t>
      </w:r>
    </w:p>
    <w:p w:rsidR="00CB026E" w:rsidRPr="00571FC3" w:rsidRDefault="00CB026E" w:rsidP="00CB026E">
      <w:pPr>
        <w:pStyle w:val="ListParagraph"/>
        <w:numPr>
          <w:ilvl w:val="0"/>
          <w:numId w:val="126"/>
        </w:numPr>
        <w:autoSpaceDE w:val="0"/>
        <w:autoSpaceDN w:val="0"/>
        <w:adjustRightInd w:val="0"/>
        <w:rPr>
          <w:rFonts w:cs="Arial"/>
          <w:szCs w:val="22"/>
        </w:rPr>
      </w:pPr>
      <w:r w:rsidRPr="00571FC3">
        <w:rPr>
          <w:rFonts w:cs="Arial"/>
          <w:szCs w:val="22"/>
        </w:rPr>
        <w:t>Weekly Status Report.</w:t>
      </w:r>
    </w:p>
    <w:p w:rsidR="00CB026E" w:rsidRPr="00571FC3" w:rsidRDefault="00CB026E" w:rsidP="00CB026E">
      <w:pPr>
        <w:pStyle w:val="ListParagraph"/>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Application Maintenance Reports:</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Weekly report of production operational issues, problems, and corrective actions taken;</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Daily production status report, provided to OIS-NJKiDS and DHS-OCSS management Monday thru Friday via a ‘Day-Start’ conference call;</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 xml:space="preserve">Weekly status report on Statements of Work; and </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 xml:space="preserve">Weekly status report on all work in progress. </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Integration Testing Reports:</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Weekly status on items in testing, including those complete and those in rework;</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Code Migration schedule; and</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Weekly defect log and remediation results.</w:t>
      </w:r>
    </w:p>
    <w:p w:rsidR="00CB026E" w:rsidRPr="00571FC3" w:rsidRDefault="00CB026E" w:rsidP="00CB026E">
      <w:pPr>
        <w:pStyle w:val="ListParagraph"/>
        <w:tabs>
          <w:tab w:val="left" w:pos="5611"/>
        </w:tabs>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Batch and Interface Support Reports:</w:t>
      </w:r>
    </w:p>
    <w:p w:rsidR="00CB026E" w:rsidRPr="00571FC3" w:rsidRDefault="00CB026E" w:rsidP="00CB026E">
      <w:pPr>
        <w:pStyle w:val="ListParagraph"/>
        <w:numPr>
          <w:ilvl w:val="0"/>
          <w:numId w:val="121"/>
        </w:numPr>
        <w:autoSpaceDE w:val="0"/>
        <w:autoSpaceDN w:val="0"/>
        <w:adjustRightInd w:val="0"/>
        <w:rPr>
          <w:rFonts w:cs="Arial"/>
          <w:szCs w:val="22"/>
        </w:rPr>
      </w:pPr>
      <w:r w:rsidRPr="00571FC3">
        <w:rPr>
          <w:rFonts w:cs="Arial"/>
          <w:szCs w:val="22"/>
        </w:rPr>
        <w:t>Daily Batch Report (delivered via the daily NJKiDS ‘Day-Start’ conference call); and</w:t>
      </w:r>
    </w:p>
    <w:p w:rsidR="00CB026E" w:rsidRPr="00571FC3" w:rsidRDefault="00CB026E" w:rsidP="00CB026E">
      <w:pPr>
        <w:pStyle w:val="ListParagraph"/>
        <w:numPr>
          <w:ilvl w:val="0"/>
          <w:numId w:val="121"/>
        </w:numPr>
        <w:autoSpaceDE w:val="0"/>
        <w:autoSpaceDN w:val="0"/>
        <w:adjustRightInd w:val="0"/>
        <w:rPr>
          <w:rFonts w:cs="Arial"/>
          <w:szCs w:val="22"/>
        </w:rPr>
      </w:pPr>
      <w:r w:rsidRPr="00571FC3">
        <w:rPr>
          <w:rFonts w:cs="Arial"/>
          <w:szCs w:val="22"/>
        </w:rPr>
        <w:t>Incident Report detailing problems with batch and interface processing and corrective actions taken.</w:t>
      </w:r>
    </w:p>
    <w:p w:rsidR="00CB026E" w:rsidRPr="00571FC3" w:rsidRDefault="00CB026E" w:rsidP="00CB026E">
      <w:pPr>
        <w:tabs>
          <w:tab w:val="left" w:pos="1215"/>
        </w:tabs>
        <w:autoSpaceDE w:val="0"/>
        <w:autoSpaceDN w:val="0"/>
        <w:adjustRightInd w:val="0"/>
        <w:rPr>
          <w:rFonts w:cs="Arial"/>
          <w:szCs w:val="22"/>
        </w:rPr>
      </w:pPr>
      <w:r w:rsidRPr="00571FC3">
        <w:rPr>
          <w:rFonts w:cs="Arial"/>
          <w:szCs w:val="22"/>
        </w:rPr>
        <w:tab/>
      </w:r>
    </w:p>
    <w:p w:rsidR="00CB026E" w:rsidRPr="00571FC3" w:rsidRDefault="00CB026E" w:rsidP="00CB026E">
      <w:pPr>
        <w:autoSpaceDE w:val="0"/>
        <w:autoSpaceDN w:val="0"/>
        <w:adjustRightInd w:val="0"/>
        <w:rPr>
          <w:rFonts w:cs="Arial"/>
          <w:b/>
          <w:szCs w:val="22"/>
        </w:rPr>
      </w:pPr>
      <w:r w:rsidRPr="00571FC3">
        <w:rPr>
          <w:rFonts w:cs="Arial"/>
          <w:b/>
          <w:szCs w:val="22"/>
        </w:rPr>
        <w:t>User Support reports:</w:t>
      </w:r>
    </w:p>
    <w:p w:rsidR="00CB026E" w:rsidRPr="00571FC3" w:rsidRDefault="00CB026E" w:rsidP="00CB026E">
      <w:pPr>
        <w:pStyle w:val="ListParagraph"/>
        <w:numPr>
          <w:ilvl w:val="0"/>
          <w:numId w:val="122"/>
        </w:numPr>
        <w:autoSpaceDE w:val="0"/>
        <w:autoSpaceDN w:val="0"/>
        <w:adjustRightInd w:val="0"/>
        <w:rPr>
          <w:rFonts w:cs="Arial"/>
          <w:szCs w:val="22"/>
        </w:rPr>
      </w:pPr>
      <w:r w:rsidRPr="00571FC3">
        <w:rPr>
          <w:rFonts w:cs="Arial"/>
          <w:szCs w:val="22"/>
        </w:rPr>
        <w:t>Weekly and Monthly Application Help Desk report including volume, assignment, disposition, and resolution statistical reports of all Remedy tickets logged; and</w:t>
      </w:r>
    </w:p>
    <w:p w:rsidR="00CB026E" w:rsidRPr="00571FC3" w:rsidRDefault="00CB026E" w:rsidP="00CB026E">
      <w:pPr>
        <w:pStyle w:val="ListParagraph"/>
        <w:numPr>
          <w:ilvl w:val="0"/>
          <w:numId w:val="122"/>
        </w:numPr>
        <w:autoSpaceDE w:val="0"/>
        <w:autoSpaceDN w:val="0"/>
        <w:adjustRightInd w:val="0"/>
        <w:rPr>
          <w:rFonts w:cs="Arial"/>
          <w:b/>
          <w:szCs w:val="22"/>
        </w:rPr>
      </w:pPr>
      <w:r w:rsidRPr="00571FC3">
        <w:rPr>
          <w:rFonts w:cs="Arial"/>
          <w:szCs w:val="22"/>
        </w:rPr>
        <w:t>Weekly status reports for all User Support teams.</w:t>
      </w:r>
    </w:p>
    <w:p w:rsidR="00CB026E" w:rsidRPr="00571FC3" w:rsidRDefault="00CB026E" w:rsidP="00CB026E">
      <w:pPr>
        <w:tabs>
          <w:tab w:val="left" w:pos="2458"/>
        </w:tabs>
        <w:autoSpaceDE w:val="0"/>
        <w:autoSpaceDN w:val="0"/>
        <w:adjustRightInd w:val="0"/>
        <w:ind w:left="360"/>
        <w:rPr>
          <w:rFonts w:cs="Arial"/>
          <w:b/>
          <w:szCs w:val="22"/>
        </w:rPr>
      </w:pPr>
      <w:r w:rsidRPr="00571FC3">
        <w:rPr>
          <w:rFonts w:cs="Arial"/>
          <w:b/>
          <w:szCs w:val="22"/>
        </w:rPr>
        <w:tab/>
      </w:r>
    </w:p>
    <w:p w:rsidR="00CB026E" w:rsidRPr="00571FC3" w:rsidRDefault="00CB026E" w:rsidP="00CB026E">
      <w:pPr>
        <w:autoSpaceDE w:val="0"/>
        <w:autoSpaceDN w:val="0"/>
        <w:adjustRightInd w:val="0"/>
        <w:rPr>
          <w:rFonts w:cs="Arial"/>
          <w:b/>
          <w:szCs w:val="22"/>
        </w:rPr>
      </w:pPr>
      <w:r w:rsidRPr="00571FC3">
        <w:rPr>
          <w:rFonts w:cs="Arial"/>
          <w:b/>
          <w:szCs w:val="22"/>
        </w:rPr>
        <w:t>Project Management Reports</w:t>
      </w:r>
    </w:p>
    <w:p w:rsidR="00CB026E" w:rsidRPr="00571FC3" w:rsidRDefault="00CB026E" w:rsidP="00CB026E">
      <w:pPr>
        <w:autoSpaceDE w:val="0"/>
        <w:autoSpaceDN w:val="0"/>
        <w:adjustRightInd w:val="0"/>
        <w:rPr>
          <w:rFonts w:cs="Arial"/>
          <w:szCs w:val="22"/>
        </w:rPr>
      </w:pPr>
      <w:r w:rsidRPr="00571FC3">
        <w:rPr>
          <w:rFonts w:cs="Arial"/>
          <w:szCs w:val="22"/>
        </w:rPr>
        <w:t xml:space="preserve">The following describes the minimum level of required reports. The </w:t>
      </w:r>
      <w:r w:rsidR="0023578C" w:rsidRPr="00571FC3">
        <w:rPr>
          <w:rFonts w:cs="Arial"/>
          <w:szCs w:val="22"/>
        </w:rPr>
        <w:t>Vendor {Contractor}</w:t>
      </w:r>
      <w:r w:rsidRPr="00571FC3">
        <w:rPr>
          <w:rFonts w:cs="Arial"/>
          <w:szCs w:val="22"/>
        </w:rPr>
        <w:t xml:space="preserve"> may propose additional reports as deemed necessary: </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Contractor shall provide weekly and monthly status reports to the </w:t>
      </w:r>
      <w:r w:rsidR="00193E0F" w:rsidRPr="00571FC3">
        <w:rPr>
          <w:rFonts w:cs="Arial"/>
          <w:szCs w:val="22"/>
        </w:rPr>
        <w:t>SCM</w:t>
      </w:r>
      <w:r w:rsidRPr="00571FC3">
        <w:rPr>
          <w:rFonts w:cs="Arial"/>
          <w:szCs w:val="22"/>
        </w:rPr>
        <w:t xml:space="preserve"> in the format dictated by the OIS-DHS-OCSS NJKiDS Project Management. In the Status Report, the </w:t>
      </w:r>
      <w:r w:rsidR="0023578C" w:rsidRPr="00571FC3">
        <w:rPr>
          <w:rFonts w:cs="Arial"/>
          <w:szCs w:val="22"/>
        </w:rPr>
        <w:t>Vendor {Contractor}</w:t>
      </w:r>
      <w:r w:rsidRPr="00571FC3">
        <w:rPr>
          <w:rFonts w:cs="Arial"/>
          <w:szCs w:val="22"/>
        </w:rPr>
        <w:t xml:space="preserve"> shall address: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Project schedule (current status of all tasks);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Deliverables (submitted, due, overdue, approval status, and payment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Staffing (planned labor hours and actual labor hours);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Project risks (including mitigation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Quality assurance (tasks and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System Performance, Trends &amp; Usage;</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Defects and Help Desk;</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Issues (log of identified issues with status of each); and</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Action items (log of items with status of each).</w:t>
      </w:r>
    </w:p>
    <w:p w:rsidR="00CB026E" w:rsidRPr="00571FC3" w:rsidRDefault="00CB026E" w:rsidP="00CB026E">
      <w:pPr>
        <w:autoSpaceDE w:val="0"/>
        <w:autoSpaceDN w:val="0"/>
        <w:adjustRightInd w:val="0"/>
        <w:rPr>
          <w:rFonts w:cs="Arial"/>
          <w:b/>
          <w:szCs w:val="22"/>
        </w:rPr>
      </w:pP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production maintenance report on the status of all work required in this Work Statement. It must highlight problems or special activities in application development and maintenance, user support and database </w:t>
      </w:r>
      <w:r w:rsidRPr="00571FC3">
        <w:rPr>
          <w:rFonts w:cs="Arial"/>
          <w:szCs w:val="22"/>
        </w:rPr>
        <w:lastRenderedPageBreak/>
        <w:t>administration. It must also address any issues, problems, or changes related to customer service;</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software changes and system changes report for each functional area. This report must describe the status, progress, and/or problems related to all software modification and system perfective, adaptive or preventive work that is currently in process;</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software testing and migrations report;</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monthly personnel report. The report should identify any staffing problems, potential staff changes, and the vacation and off-site work plans of all </w:t>
      </w:r>
      <w:r w:rsidR="0023578C" w:rsidRPr="00571FC3">
        <w:rPr>
          <w:rFonts w:cs="Arial"/>
          <w:szCs w:val="22"/>
        </w:rPr>
        <w:t>Vendor {Contractor}</w:t>
      </w:r>
      <w:r w:rsidRPr="00571FC3">
        <w:rPr>
          <w:rFonts w:cs="Arial"/>
          <w:szCs w:val="22"/>
        </w:rPr>
        <w:t xml:space="preserve"> staff for the next month. This report should address staff training activities, issues, and plans for the subsequent month;</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monthly training report. This report should describe any training activities that are being undertaken by the </w:t>
      </w:r>
      <w:r w:rsidR="0023578C" w:rsidRPr="00571FC3">
        <w:rPr>
          <w:rFonts w:cs="Arial"/>
          <w:szCs w:val="22"/>
        </w:rPr>
        <w:t>Vendor {Contractor}</w:t>
      </w:r>
      <w:r w:rsidRPr="00571FC3">
        <w:rPr>
          <w:rFonts w:cs="Arial"/>
          <w:szCs w:val="22"/>
        </w:rPr>
        <w:t xml:space="preserve"> to keep their staff current in technology, and current with State standards and policies; and</w:t>
      </w:r>
    </w:p>
    <w:p w:rsidR="00CB026E" w:rsidRPr="00571FC3" w:rsidRDefault="00CB026E" w:rsidP="00CB026E">
      <w:pPr>
        <w:pStyle w:val="ListParagraph"/>
        <w:numPr>
          <w:ilvl w:val="0"/>
          <w:numId w:val="123"/>
        </w:numPr>
        <w:autoSpaceDE w:val="0"/>
        <w:autoSpaceDN w:val="0"/>
        <w:adjustRightInd w:val="0"/>
        <w:rPr>
          <w:rFonts w:cs="Arial"/>
          <w:b/>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must prepare for the </w:t>
      </w:r>
      <w:r w:rsidR="00193E0F" w:rsidRPr="00571FC3">
        <w:rPr>
          <w:rFonts w:cs="Arial"/>
          <w:szCs w:val="22"/>
        </w:rPr>
        <w:t>SCM</w:t>
      </w:r>
      <w:r w:rsidRPr="00571FC3">
        <w:rPr>
          <w:rFonts w:cs="Arial"/>
          <w:szCs w:val="22"/>
        </w:rPr>
        <w:t xml:space="preserve"> a weekly manager level report that tracks key project issues and proposes next steps and solutions.</w:t>
      </w:r>
    </w:p>
    <w:p w:rsidR="00CB026E" w:rsidRPr="00571FC3" w:rsidRDefault="00CB026E" w:rsidP="00CB026E">
      <w:pPr>
        <w:autoSpaceDE w:val="0"/>
        <w:autoSpaceDN w:val="0"/>
        <w:adjustRightInd w:val="0"/>
        <w:rPr>
          <w:rFonts w:cs="Arial"/>
          <w:b/>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Vendor’s {Contractor’s}</w:t>
      </w:r>
      <w:r w:rsidRPr="00571FC3">
        <w:rPr>
          <w:rFonts w:cs="Arial"/>
          <w:szCs w:val="22"/>
        </w:rPr>
        <w:t xml:space="preserve"> recommendations for new, revised and innovative reporting solutions, including those which follow, will be considered by the </w:t>
      </w:r>
      <w:r w:rsidR="00193E0F" w:rsidRPr="00571FC3">
        <w:rPr>
          <w:rFonts w:cs="Arial"/>
          <w:szCs w:val="22"/>
        </w:rPr>
        <w:t>SCM</w:t>
      </w:r>
      <w:r w:rsidRPr="00571FC3">
        <w:rPr>
          <w:rFonts w:cs="Arial"/>
          <w:szCs w:val="22"/>
        </w:rPr>
        <w:t xml:space="preserve"> during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transition and as offered throughout the </w:t>
      </w:r>
      <w:r w:rsidR="009032A0" w:rsidRPr="00571FC3">
        <w:rPr>
          <w:rFonts w:cs="Arial"/>
          <w:szCs w:val="22"/>
        </w:rPr>
        <w:t>Blanket PO {Contract}</w:t>
      </w:r>
      <w:r w:rsidR="0074344D" w:rsidRPr="00571FC3">
        <w:rPr>
          <w:rFonts w:cs="Arial"/>
          <w:szCs w:val="22"/>
        </w:rPr>
        <w:t xml:space="preserve"> </w:t>
      </w:r>
      <w:r w:rsidRPr="00571FC3">
        <w:rPr>
          <w:rFonts w:cs="Arial"/>
          <w:szCs w:val="22"/>
        </w:rPr>
        <w:t>term:</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Supplemental Predictive Modeling;</w:t>
      </w: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Earned Value Predictive Model;</w:t>
      </w: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Requirements Volatility Model; and</w:t>
      </w:r>
    </w:p>
    <w:p w:rsidR="00CB026E" w:rsidRPr="00571FC3" w:rsidRDefault="00CB026E" w:rsidP="00CB026E">
      <w:pPr>
        <w:pStyle w:val="ListParagraph"/>
        <w:numPr>
          <w:ilvl w:val="0"/>
          <w:numId w:val="119"/>
        </w:numPr>
        <w:autoSpaceDE w:val="0"/>
        <w:autoSpaceDN w:val="0"/>
        <w:adjustRightInd w:val="0"/>
        <w:rPr>
          <w:rFonts w:cs="Arial"/>
          <w:b/>
          <w:szCs w:val="22"/>
        </w:rPr>
      </w:pPr>
      <w:r w:rsidRPr="00571FC3">
        <w:rPr>
          <w:rFonts w:cs="Arial"/>
          <w:szCs w:val="22"/>
        </w:rPr>
        <w:t>Role-Based Status Reports.</w:t>
      </w:r>
    </w:p>
    <w:p w:rsidR="00CB026E" w:rsidRPr="00571FC3" w:rsidRDefault="00CB026E" w:rsidP="00CB026E"/>
    <w:p w:rsidR="00CB026E" w:rsidRPr="00571FC3" w:rsidRDefault="00CB026E" w:rsidP="00CB026E">
      <w:pPr>
        <w:pStyle w:val="Heading2"/>
      </w:pPr>
      <w:bookmarkStart w:id="127" w:name="_Toc478975902"/>
      <w:r w:rsidRPr="00571FC3">
        <w:t>acceptance criteria</w:t>
      </w:r>
      <w:bookmarkEnd w:id="127"/>
    </w:p>
    <w:p w:rsidR="00CB026E" w:rsidRPr="00571FC3" w:rsidRDefault="00CB026E" w:rsidP="00CB026E"/>
    <w:p w:rsidR="00CB026E" w:rsidRPr="00571FC3" w:rsidRDefault="00CB026E" w:rsidP="00CB026E">
      <w:pPr>
        <w:autoSpaceDE w:val="0"/>
        <w:autoSpaceDN w:val="0"/>
        <w:adjustRightInd w:val="0"/>
        <w:rPr>
          <w:rFonts w:cs="Arial"/>
          <w:i/>
          <w:szCs w:val="22"/>
          <w:u w:val="single"/>
        </w:rPr>
      </w:pPr>
      <w:r w:rsidRPr="00571FC3">
        <w:rPr>
          <w:rFonts w:cs="Arial"/>
          <w:i/>
          <w:szCs w:val="22"/>
          <w:u w:val="single"/>
        </w:rPr>
        <w:t>Document Deliverables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color w:val="000000"/>
          <w:szCs w:val="22"/>
        </w:rPr>
      </w:pPr>
      <w:r w:rsidRPr="00571FC3">
        <w:rPr>
          <w:rFonts w:cs="Arial"/>
          <w:szCs w:val="22"/>
        </w:rPr>
        <w:t>Documents include, but are not limited to, plans, design documents, project schedules, user guides, and procedure manuals. The following criteria apply to document deliverables:</w:t>
      </w:r>
    </w:p>
    <w:p w:rsidR="00CB026E" w:rsidRPr="00571FC3" w:rsidRDefault="00CB026E" w:rsidP="00CB026E">
      <w:pPr>
        <w:autoSpaceDE w:val="0"/>
        <w:autoSpaceDN w:val="0"/>
        <w:adjustRightInd w:val="0"/>
        <w:rPr>
          <w:rFonts w:cs="Arial"/>
          <w:sz w:val="20"/>
          <w:szCs w:val="20"/>
        </w:rPr>
      </w:pP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 xml:space="preserve">Documents are dated and in electronic format, compatible with State of New Jersey software, and in accordance with existing document templates; </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Requirements documents are reviewed and updated throughout the development process to assure requirements are delivered in final product;</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Draft documents are not accepted as final deliverable;</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 xml:space="preserve">The documents will be reviewed and accepted in accordance with the requirements of this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and the accepted </w:t>
      </w:r>
      <w:r w:rsidR="0023578C" w:rsidRPr="00571FC3">
        <w:rPr>
          <w:rFonts w:cs="Arial"/>
          <w:szCs w:val="22"/>
        </w:rPr>
        <w:t>Vendor’s {Contractor’s}</w:t>
      </w:r>
      <w:r w:rsidRPr="00571FC3">
        <w:rPr>
          <w:rFonts w:cs="Arial"/>
          <w:szCs w:val="22"/>
        </w:rPr>
        <w:t xml:space="preserve"> proposal;</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DHS – OCSS will review business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w:t>
      </w:r>
      <w:r w:rsidR="00193E0F" w:rsidRPr="00571FC3">
        <w:rPr>
          <w:rFonts w:cs="Arial"/>
          <w:szCs w:val="22"/>
        </w:rPr>
        <w:t xml:space="preserve"> to the SCM</w:t>
      </w:r>
      <w:r w:rsidRPr="00571FC3">
        <w:rPr>
          <w:rFonts w:cs="Arial"/>
          <w:szCs w:val="22"/>
        </w:rPr>
        <w:t>;</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OIS-DHS-OCSS will review technical and system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 and</w:t>
      </w:r>
    </w:p>
    <w:p w:rsidR="00CB026E" w:rsidRPr="00571FC3" w:rsidRDefault="00CB026E" w:rsidP="00CB026E">
      <w:pPr>
        <w:pStyle w:val="ListParagraph"/>
        <w:numPr>
          <w:ilvl w:val="0"/>
          <w:numId w:val="127"/>
        </w:numPr>
        <w:autoSpaceDE w:val="0"/>
        <w:autoSpaceDN w:val="0"/>
        <w:adjustRightInd w:val="0"/>
        <w:rPr>
          <w:rFonts w:cs="Arial"/>
          <w:color w:val="000000"/>
          <w:szCs w:val="22"/>
        </w:rPr>
      </w:pPr>
      <w:r w:rsidRPr="00571FC3">
        <w:rPr>
          <w:rFonts w:cs="Arial"/>
          <w:szCs w:val="22"/>
        </w:rPr>
        <w:t>OIS-DHS-OCSS will review project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w:t>
      </w:r>
    </w:p>
    <w:p w:rsidR="00CB026E" w:rsidRPr="00571FC3" w:rsidRDefault="00CB026E" w:rsidP="00CB026E">
      <w:pPr>
        <w:autoSpaceDE w:val="0"/>
        <w:autoSpaceDN w:val="0"/>
        <w:adjustRightInd w:val="0"/>
        <w:rPr>
          <w:rFonts w:cs="Arial"/>
          <w:i/>
          <w:szCs w:val="22"/>
          <w:u w:val="single"/>
        </w:rPr>
      </w:pPr>
    </w:p>
    <w:p w:rsidR="00CB026E" w:rsidRPr="00571FC3" w:rsidRDefault="00CB026E" w:rsidP="00CB026E">
      <w:pPr>
        <w:autoSpaceDE w:val="0"/>
        <w:autoSpaceDN w:val="0"/>
        <w:adjustRightInd w:val="0"/>
        <w:rPr>
          <w:rFonts w:cs="Arial"/>
          <w:i/>
          <w:szCs w:val="22"/>
          <w:u w:val="single"/>
        </w:rPr>
      </w:pPr>
      <w:r w:rsidRPr="00571FC3">
        <w:rPr>
          <w:rFonts w:cs="Arial"/>
          <w:i/>
          <w:szCs w:val="22"/>
          <w:u w:val="single"/>
        </w:rPr>
        <w:t>Software Deliverables</w:t>
      </w:r>
    </w:p>
    <w:p w:rsidR="00CB026E" w:rsidRPr="00571FC3" w:rsidRDefault="00CB026E" w:rsidP="00CB026E">
      <w:pPr>
        <w:autoSpaceDE w:val="0"/>
        <w:autoSpaceDN w:val="0"/>
        <w:adjustRightInd w:val="0"/>
        <w:rPr>
          <w:rFonts w:cs="Arial"/>
          <w:i/>
          <w:szCs w:val="22"/>
          <w:u w:val="single"/>
        </w:rPr>
      </w:pPr>
    </w:p>
    <w:p w:rsidR="00CB026E" w:rsidRPr="00571FC3" w:rsidRDefault="00CB026E" w:rsidP="00CB026E">
      <w:pPr>
        <w:autoSpaceDE w:val="0"/>
        <w:autoSpaceDN w:val="0"/>
        <w:adjustRightInd w:val="0"/>
        <w:rPr>
          <w:rFonts w:cs="Arial"/>
          <w:szCs w:val="22"/>
        </w:rPr>
      </w:pPr>
      <w:r w:rsidRPr="00571FC3">
        <w:rPr>
          <w:rFonts w:cs="Arial"/>
          <w:szCs w:val="22"/>
        </w:rPr>
        <w:t>Software includes, but is not limited to, software product, development tools, support tools, data migration software, integration software, and installation software.</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Beta software is not accepted as final deliverable;</w:t>
      </w: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The software will be reviewed and accepted in accordance with the requirements of the contract;</w:t>
      </w: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 xml:space="preserve">DHS-OCSS and OIS will review software within a mutually agreed upon time frame for acceptance of functionality, usability, installation, performance, security, standards compliance, </w:t>
      </w:r>
      <w:r w:rsidR="00655AAA" w:rsidRPr="00571FC3">
        <w:rPr>
          <w:rFonts w:cs="Arial"/>
          <w:szCs w:val="22"/>
        </w:rPr>
        <w:t xml:space="preserve">licensing, </w:t>
      </w:r>
      <w:r w:rsidRPr="00571FC3">
        <w:rPr>
          <w:rFonts w:cs="Arial"/>
          <w:szCs w:val="22"/>
        </w:rPr>
        <w:t>backup/recovery, and operation:</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Approvals will be written and signed by DHS-OCSS and </w:t>
      </w:r>
      <w:r w:rsidR="009750EC" w:rsidRPr="00571FC3">
        <w:rPr>
          <w:rFonts w:cs="Arial"/>
          <w:szCs w:val="22"/>
        </w:rPr>
        <w:t xml:space="preserve">designated </w:t>
      </w:r>
      <w:r w:rsidRPr="00571FC3">
        <w:rPr>
          <w:rFonts w:cs="Arial"/>
          <w:szCs w:val="22"/>
        </w:rPr>
        <w:t xml:space="preserve">OIS </w:t>
      </w:r>
      <w:r w:rsidR="009750EC" w:rsidRPr="00571FC3">
        <w:rPr>
          <w:rFonts w:cs="Arial"/>
          <w:szCs w:val="22"/>
        </w:rPr>
        <w:t>staff</w:t>
      </w:r>
      <w:r w:rsidRPr="00571FC3">
        <w:rPr>
          <w:rFonts w:cs="Arial"/>
          <w:szCs w:val="22"/>
        </w:rPr>
        <w:t>;</w:t>
      </w: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software for approval within 15 calendar days of receipt;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Software is installed and configured, with assistance from OIS, in an appropriate environment (e.g. development, conversion, QA testing, UAT testing, production, and training);</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 xml:space="preserve">Contingency plans, de-installation procedures, and software are provided by the </w:t>
      </w:r>
      <w:r w:rsidR="0023578C" w:rsidRPr="00571FC3">
        <w:rPr>
          <w:rFonts w:cs="Arial"/>
          <w:szCs w:val="22"/>
        </w:rPr>
        <w:t>Vendor {Contractor}</w:t>
      </w:r>
      <w:r w:rsidRPr="00571FC3">
        <w:rPr>
          <w:rFonts w:cs="Arial"/>
          <w:szCs w:val="22"/>
        </w:rPr>
        <w:t xml:space="preserve"> and approved by DHS-OCSS and OIS Project Managers;</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Final acceptance of the software will depend on the successful completion of UAT;</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DHS-OCSS and OIS will review test software, data, and results within a mutually agreed upon time frame:</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Approvals will be written and signed by DHS-OCSS </w:t>
      </w:r>
      <w:r w:rsidR="009750EC" w:rsidRPr="00571FC3">
        <w:rPr>
          <w:rFonts w:cs="Arial"/>
          <w:szCs w:val="22"/>
        </w:rPr>
        <w:t xml:space="preserve">and designated </w:t>
      </w:r>
      <w:r w:rsidRPr="00571FC3">
        <w:rPr>
          <w:rFonts w:cs="Arial"/>
          <w:szCs w:val="22"/>
        </w:rPr>
        <w:t xml:space="preserve">OIS </w:t>
      </w:r>
      <w:r w:rsidR="009750EC" w:rsidRPr="00571FC3">
        <w:rPr>
          <w:rFonts w:cs="Arial"/>
          <w:szCs w:val="22"/>
        </w:rPr>
        <w:t>staff</w:t>
      </w:r>
      <w:r w:rsidRPr="00571FC3">
        <w:rPr>
          <w:rFonts w:cs="Arial"/>
          <w:szCs w:val="22"/>
        </w:rPr>
        <w:t>;</w:t>
      </w: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test software, data and results for approval within 5 business days of receipt;</w:t>
      </w:r>
    </w:p>
    <w:p w:rsidR="00CB026E" w:rsidRPr="00571FC3" w:rsidRDefault="00CB026E" w:rsidP="008A4B97">
      <w:pPr>
        <w:pStyle w:val="ListParagraph"/>
        <w:rPr>
          <w:rFonts w:cs="Arial"/>
          <w:szCs w:val="22"/>
        </w:rPr>
      </w:pPr>
    </w:p>
    <w:p w:rsidR="00CB026E" w:rsidRPr="00571FC3" w:rsidRDefault="00CB026E" w:rsidP="00CB026E">
      <w:pPr>
        <w:pStyle w:val="ListParagraph"/>
        <w:numPr>
          <w:ilvl w:val="0"/>
          <w:numId w:val="133"/>
        </w:numPr>
        <w:autoSpaceDE w:val="0"/>
        <w:autoSpaceDN w:val="0"/>
        <w:adjustRightInd w:val="0"/>
        <w:rPr>
          <w:rFonts w:cs="Arial"/>
          <w:szCs w:val="22"/>
        </w:rPr>
      </w:pPr>
      <w:r w:rsidRPr="00571FC3">
        <w:rPr>
          <w:rFonts w:cs="Arial"/>
          <w:szCs w:val="22"/>
        </w:rPr>
        <w:t>Software source code, where applicable, may be reviewed by OIS within a mutually agreed upon time frame for readability, structure, and configuration management: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Approvals will be written and signed by OIS Project Manager;</w:t>
      </w: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Unacceptable issues will be documented and submitted to the Contractor; and</w:t>
      </w: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source code for approval; and</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3"/>
        </w:numPr>
        <w:autoSpaceDE w:val="0"/>
        <w:autoSpaceDN w:val="0"/>
        <w:adjustRightInd w:val="0"/>
        <w:rPr>
          <w:rFonts w:cs="Arial"/>
          <w:color w:val="000000"/>
          <w:szCs w:val="22"/>
        </w:rPr>
      </w:pPr>
      <w:r w:rsidRPr="00571FC3">
        <w:rPr>
          <w:rFonts w:cs="Arial"/>
          <w:szCs w:val="22"/>
        </w:rPr>
        <w:t>The provisions in this section do not supersede the Warranty requirements outlined in this contract.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autoSpaceDE w:val="0"/>
        <w:autoSpaceDN w:val="0"/>
        <w:adjustRightInd w:val="0"/>
        <w:rPr>
          <w:rFonts w:cs="Arial"/>
          <w:szCs w:val="22"/>
        </w:rPr>
      </w:pPr>
      <w:r w:rsidRPr="00571FC3">
        <w:rPr>
          <w:rFonts w:cs="Arial"/>
          <w:i/>
          <w:szCs w:val="22"/>
          <w:u w:val="single"/>
        </w:rPr>
        <w:t>Service Deliverables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color w:val="000000"/>
          <w:szCs w:val="22"/>
        </w:rPr>
      </w:pPr>
      <w:r w:rsidRPr="00571FC3">
        <w:rPr>
          <w:rFonts w:cs="Arial"/>
          <w:szCs w:val="22"/>
        </w:rPr>
        <w:t>Services include, but are not limited to training, help desk, technical communications, and support.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pStyle w:val="ListParagraph"/>
        <w:numPr>
          <w:ilvl w:val="0"/>
          <w:numId w:val="135"/>
        </w:numPr>
        <w:autoSpaceDE w:val="0"/>
        <w:autoSpaceDN w:val="0"/>
        <w:adjustRightInd w:val="0"/>
        <w:rPr>
          <w:rFonts w:cs="Arial"/>
          <w:szCs w:val="22"/>
        </w:rPr>
      </w:pPr>
      <w:r w:rsidRPr="00571FC3">
        <w:rPr>
          <w:rFonts w:cs="Arial"/>
          <w:szCs w:val="22"/>
        </w:rPr>
        <w:t>The services will be accepted in accordance with the requirements of the contract:</w:t>
      </w:r>
    </w:p>
    <w:p w:rsidR="00CB026E" w:rsidRPr="00571FC3" w:rsidRDefault="00CB026E" w:rsidP="00CB026E">
      <w:pPr>
        <w:pStyle w:val="ListParagraph"/>
        <w:numPr>
          <w:ilvl w:val="1"/>
          <w:numId w:val="136"/>
        </w:numPr>
        <w:autoSpaceDE w:val="0"/>
        <w:autoSpaceDN w:val="0"/>
        <w:adjustRightInd w:val="0"/>
        <w:rPr>
          <w:rFonts w:cs="Arial"/>
          <w:szCs w:val="22"/>
        </w:rPr>
      </w:pPr>
      <w:r w:rsidRPr="00571FC3">
        <w:rPr>
          <w:rFonts w:cs="Arial"/>
          <w:szCs w:val="22"/>
        </w:rPr>
        <w:t>Approvals will be written and signed by DHS-OCSS and OIS Project Managers;</w:t>
      </w:r>
    </w:p>
    <w:p w:rsidR="00CB026E" w:rsidRPr="00571FC3" w:rsidRDefault="00CB026E" w:rsidP="00CB026E">
      <w:pPr>
        <w:pStyle w:val="ListParagraph"/>
        <w:numPr>
          <w:ilvl w:val="1"/>
          <w:numId w:val="136"/>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1"/>
          <w:numId w:val="136"/>
        </w:numPr>
        <w:autoSpaceDE w:val="0"/>
        <w:autoSpaceDN w:val="0"/>
        <w:adjustRightInd w:val="0"/>
        <w:rPr>
          <w:rFonts w:cs="Arial"/>
          <w:color w:val="000000"/>
          <w:szCs w:val="22"/>
        </w:rPr>
      </w:pP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for approval within 15 </w:t>
      </w:r>
      <w:r w:rsidR="00315AEA" w:rsidRPr="00571FC3">
        <w:rPr>
          <w:rFonts w:cs="Arial"/>
          <w:szCs w:val="22"/>
        </w:rPr>
        <w:t xml:space="preserve">calendar </w:t>
      </w:r>
      <w:r w:rsidRPr="00571FC3">
        <w:rPr>
          <w:rFonts w:cs="Arial"/>
          <w:szCs w:val="22"/>
        </w:rPr>
        <w:t>days of receipt.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pStyle w:val="ListParagraph"/>
        <w:numPr>
          <w:ilvl w:val="0"/>
          <w:numId w:val="137"/>
        </w:numPr>
        <w:autoSpaceDE w:val="0"/>
        <w:autoSpaceDN w:val="0"/>
        <w:adjustRightInd w:val="0"/>
        <w:rPr>
          <w:rFonts w:cs="Arial"/>
          <w:szCs w:val="22"/>
        </w:rPr>
      </w:pPr>
      <w:r w:rsidRPr="00571FC3">
        <w:rPr>
          <w:rFonts w:cs="Arial"/>
          <w:szCs w:val="22"/>
        </w:rPr>
        <w:lastRenderedPageBreak/>
        <w:t>DHS-OCSS and OIS will review migrated and configured data within a mutually agreed upon time frame from completion:</w:t>
      </w:r>
    </w:p>
    <w:p w:rsidR="00CB026E" w:rsidRPr="00571FC3" w:rsidRDefault="00CB026E" w:rsidP="00CB026E">
      <w:pPr>
        <w:pStyle w:val="ListParagraph"/>
        <w:autoSpaceDE w:val="0"/>
        <w:autoSpaceDN w:val="0"/>
        <w:adjustRightInd w:val="0"/>
        <w:rPr>
          <w:rFonts w:cs="Arial"/>
          <w:szCs w:val="22"/>
        </w:rPr>
      </w:pP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Approvals will be written and signed by DHS-OCSS and OIS </w:t>
      </w:r>
      <w:r w:rsidR="00315AEA" w:rsidRPr="00571FC3">
        <w:rPr>
          <w:rFonts w:cs="Arial"/>
          <w:szCs w:val="22"/>
        </w:rPr>
        <w:t>Staff</w:t>
      </w:r>
      <w:r w:rsidRPr="00571FC3">
        <w:rPr>
          <w:rFonts w:cs="Arial"/>
          <w:szCs w:val="22"/>
        </w:rPr>
        <w:t>;</w:t>
      </w: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a request for approval within 30 days of receipt.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9"/>
        </w:numPr>
        <w:autoSpaceDE w:val="0"/>
        <w:autoSpaceDN w:val="0"/>
        <w:adjustRightInd w:val="0"/>
        <w:rPr>
          <w:rFonts w:cs="Arial"/>
          <w:color w:val="000000"/>
          <w:szCs w:val="22"/>
        </w:rPr>
      </w:pPr>
      <w:r w:rsidRPr="00571FC3">
        <w:rPr>
          <w:rFonts w:cs="Arial"/>
          <w:szCs w:val="22"/>
        </w:rPr>
        <w:t xml:space="preserve">DHS-OCSS and OIS staff are properly trained and supplied with the proper tools and documentation to support, upgrade, monitor, operate, and configure the application in accordance with the requirements of this </w:t>
      </w:r>
      <w:r w:rsidR="009032A0" w:rsidRPr="00571FC3">
        <w:rPr>
          <w:rFonts w:cs="Arial"/>
          <w:szCs w:val="22"/>
        </w:rPr>
        <w:t>Blanket PO {Contract}</w:t>
      </w:r>
      <w:r w:rsidR="002F46D5" w:rsidRPr="00571FC3">
        <w:rPr>
          <w:rFonts w:cs="Arial"/>
          <w:szCs w:val="22"/>
        </w:rPr>
        <w:t xml:space="preserve"> </w:t>
      </w:r>
      <w:r w:rsidRPr="00571FC3">
        <w:rPr>
          <w:rFonts w:cs="Arial"/>
          <w:szCs w:val="22"/>
        </w:rPr>
        <w:t xml:space="preserve">and the accepted </w:t>
      </w:r>
      <w:r w:rsidR="0023578C" w:rsidRPr="00571FC3">
        <w:rPr>
          <w:rFonts w:cs="Arial"/>
          <w:szCs w:val="22"/>
        </w:rPr>
        <w:t>Vendor’s {Contractor’s}</w:t>
      </w:r>
      <w:r w:rsidRPr="00571FC3">
        <w:rPr>
          <w:rFonts w:cs="Arial"/>
          <w:szCs w:val="22"/>
        </w:rPr>
        <w:t xml:space="preserve"> proposal.</w:t>
      </w:r>
    </w:p>
    <w:p w:rsidR="00CB026E" w:rsidRPr="00571FC3" w:rsidRDefault="00CB026E" w:rsidP="00CB026E"/>
    <w:p w:rsidR="00CB026E" w:rsidRPr="00571FC3" w:rsidRDefault="00CB026E" w:rsidP="00CB026E">
      <w:pPr>
        <w:pStyle w:val="Heading2"/>
      </w:pPr>
      <w:bookmarkStart w:id="128" w:name="_Toc478975903"/>
      <w:r w:rsidRPr="00571FC3">
        <w:t>final acceptance</w:t>
      </w:r>
      <w:bookmarkEnd w:id="128"/>
    </w:p>
    <w:p w:rsidR="00CB026E" w:rsidRPr="00571FC3" w:rsidRDefault="00CB026E" w:rsidP="00CB026E"/>
    <w:p w:rsidR="00CB026E" w:rsidRPr="00571FC3" w:rsidRDefault="00CB026E" w:rsidP="00CB026E">
      <w:pPr>
        <w:autoSpaceDE w:val="0"/>
        <w:autoSpaceDN w:val="0"/>
        <w:adjustRightInd w:val="0"/>
        <w:rPr>
          <w:rFonts w:cs="Arial"/>
          <w:szCs w:val="22"/>
        </w:rPr>
      </w:pPr>
      <w:r w:rsidRPr="00571FC3">
        <w:rPr>
          <w:rFonts w:cs="Arial"/>
          <w:szCs w:val="22"/>
        </w:rPr>
        <w:t xml:space="preserve">Final acceptance is expressly conditioned upon completion of all deliverables/milestones and completion of all tasks: </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All documents, software and services are delivered and accepted by DHS-OCSS and OIS in accordance with the requirements of the contract;</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The software must meet or exceed the acceptance testing requirements for a period of ninety (90) consecutive days from the date software is implemented in production;</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After installation and configuration in the production environment, all issues discovered during the warranty period are resolved and accepted in a time frame stipulated, or waived by DHS-OCSS and OIS. Approvals will be written and signed by DHS-OCSS and OIS Project Managers; and</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 xml:space="preserve">All bills related to this </w:t>
      </w:r>
      <w:r w:rsidR="009032A0" w:rsidRPr="00571FC3">
        <w:rPr>
          <w:rFonts w:cs="Arial"/>
          <w:szCs w:val="22"/>
        </w:rPr>
        <w:t>Blanket PO {Contract}</w:t>
      </w:r>
      <w:r w:rsidR="002F46D5" w:rsidRPr="00571FC3">
        <w:rPr>
          <w:rFonts w:cs="Arial"/>
          <w:szCs w:val="22"/>
        </w:rPr>
        <w:t xml:space="preserve"> </w:t>
      </w:r>
      <w:r w:rsidRPr="00571FC3">
        <w:rPr>
          <w:rFonts w:cs="Arial"/>
          <w:szCs w:val="22"/>
        </w:rPr>
        <w:t>have been submitted and approved for payment and a reconciliation of all invoices will be performed.</w:t>
      </w:r>
    </w:p>
    <w:p w:rsidR="00B87B8F" w:rsidRPr="00571FC3" w:rsidRDefault="00B87B8F"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The following project close out activities will also be performed: </w:t>
      </w:r>
    </w:p>
    <w:p w:rsidR="00B87B8F" w:rsidRPr="00571FC3" w:rsidRDefault="00B87B8F" w:rsidP="00CB026E">
      <w:pPr>
        <w:autoSpaceDE w:val="0"/>
        <w:autoSpaceDN w:val="0"/>
        <w:adjustRightInd w:val="0"/>
        <w:rPr>
          <w:rFonts w:cs="Arial"/>
          <w:szCs w:val="22"/>
        </w:rPr>
      </w:pP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Removal of all client confidential information and client data from all team member PCs and laptops;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Team members will use self-scanning tools to perform verification scans for Personally Identifiable Information (PII) / Confidential Information (CI) on laptops after the clean-up;</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Removal of all Client Data from those shared servers, if applicable, (e.g. SharePoint) used by the project team;</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Destruction of hardcopies, media, and/or electronic equipment using a secured method per NJOIT_152-00-01 Information Disposal Media Sanitization Procedure and NIST Special Publication 800-88 Guidelines for Media Sanitization;</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Audit to verify that all roll-off forms and processes have been completed for all project staff;</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all client hardware in proper condition according to State requirements;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all badges;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client-provided laptops, if appropriate;</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 xml:space="preserve">Retrieve all  State owned hardware from </w:t>
      </w:r>
      <w:r w:rsidR="0023578C" w:rsidRPr="00571FC3">
        <w:rPr>
          <w:rFonts w:cs="Arial"/>
          <w:szCs w:val="22"/>
        </w:rPr>
        <w:t>Vendor</w:t>
      </w:r>
      <w:r w:rsidR="00D12C08" w:rsidRPr="00571FC3">
        <w:rPr>
          <w:rFonts w:cs="Arial"/>
          <w:szCs w:val="22"/>
        </w:rPr>
        <w:t>s</w:t>
      </w:r>
      <w:r w:rsidR="0023578C" w:rsidRPr="00571FC3">
        <w:rPr>
          <w:rFonts w:cs="Arial"/>
          <w:szCs w:val="22"/>
        </w:rPr>
        <w:t xml:space="preserve"> {Contractor</w:t>
      </w:r>
      <w:r w:rsidR="00D12C08" w:rsidRPr="00571FC3">
        <w:rPr>
          <w:rFonts w:cs="Arial"/>
          <w:szCs w:val="22"/>
        </w:rPr>
        <w:t>s</w:t>
      </w:r>
      <w:r w:rsidR="0023578C" w:rsidRPr="00571FC3">
        <w:rPr>
          <w:rFonts w:cs="Arial"/>
          <w:szCs w:val="22"/>
        </w:rPr>
        <w:t>}</w:t>
      </w:r>
      <w:r w:rsidRPr="00571FC3">
        <w:rPr>
          <w:rFonts w:cs="Arial"/>
          <w:szCs w:val="22"/>
        </w:rPr>
        <w:t xml:space="preserve"> or third parties; and</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De-provision the access to servers and shared computers when an individual leaves the project or at the time of the project closure.</w:t>
      </w:r>
    </w:p>
    <w:p w:rsidR="009E38F0" w:rsidRPr="00571FC3" w:rsidRDefault="009E38F0">
      <w:pPr>
        <w:jc w:val="left"/>
      </w:pPr>
      <w:r w:rsidRPr="00571FC3">
        <w:br w:type="page"/>
      </w:r>
    </w:p>
    <w:p w:rsidR="00757979" w:rsidRPr="00571FC3" w:rsidRDefault="00CE00E7" w:rsidP="00BB5A93">
      <w:pPr>
        <w:pStyle w:val="Heading1"/>
      </w:pPr>
      <w:bookmarkStart w:id="129" w:name="_Toc400531492"/>
      <w:bookmarkStart w:id="130" w:name="_Toc428533963"/>
      <w:bookmarkStart w:id="131" w:name="_Toc478975904"/>
      <w:r w:rsidRPr="00571FC3">
        <w:lastRenderedPageBreak/>
        <w:t>QUOTE</w:t>
      </w:r>
      <w:r w:rsidR="009808FC" w:rsidRPr="00571FC3">
        <w:t xml:space="preserve"> </w:t>
      </w:r>
      <w:r w:rsidR="00AE354D" w:rsidRPr="00571FC3">
        <w:t>{</w:t>
      </w:r>
      <w:r w:rsidRPr="00571FC3">
        <w:t>PROPOSAL</w:t>
      </w:r>
      <w:r w:rsidR="00AE354D" w:rsidRPr="00571FC3">
        <w:t>}</w:t>
      </w:r>
      <w:r w:rsidR="001B3188" w:rsidRPr="00571FC3">
        <w:t xml:space="preserve"> </w:t>
      </w:r>
      <w:r w:rsidR="00757979" w:rsidRPr="00571FC3">
        <w:t>PREPARATION AND SUBMISSION</w:t>
      </w:r>
      <w:bookmarkEnd w:id="129"/>
      <w:bookmarkEnd w:id="130"/>
      <w:bookmarkEnd w:id="131"/>
    </w:p>
    <w:p w:rsidR="00757979" w:rsidRPr="00571FC3" w:rsidRDefault="00757979" w:rsidP="00851065"/>
    <w:p w:rsidR="00757979" w:rsidRPr="00571FC3" w:rsidRDefault="00757979" w:rsidP="00757979">
      <w:pPr>
        <w:pStyle w:val="Heading2"/>
      </w:pPr>
      <w:bookmarkStart w:id="132" w:name="_Toc400531493"/>
      <w:bookmarkStart w:id="133" w:name="_Toc428533964"/>
      <w:bookmarkStart w:id="134" w:name="_Toc478975905"/>
      <w:r w:rsidRPr="00571FC3">
        <w:t>General</w:t>
      </w:r>
      <w:bookmarkEnd w:id="132"/>
      <w:bookmarkEnd w:id="133"/>
      <w:bookmarkEnd w:id="134"/>
    </w:p>
    <w:p w:rsidR="00757979" w:rsidRPr="00571FC3" w:rsidRDefault="00757979" w:rsidP="00851065"/>
    <w:p w:rsidR="00B85536" w:rsidRPr="00571FC3" w:rsidRDefault="00CE00E7" w:rsidP="00851065">
      <w:pPr>
        <w:rPr>
          <w:rFonts w:eastAsia="Calibri"/>
        </w:rPr>
      </w:pPr>
      <w:r w:rsidRPr="00571FC3">
        <w:rPr>
          <w:rFonts w:eastAsia="Calibri"/>
        </w:rPr>
        <w:t>Quote</w:t>
      </w:r>
      <w:r w:rsidR="009808FC" w:rsidRPr="00571FC3">
        <w:rPr>
          <w:rFonts w:eastAsia="Calibri"/>
        </w:rPr>
        <w:t xml:space="preserve">s </w:t>
      </w:r>
      <w:r w:rsidR="0061308E" w:rsidRPr="00571FC3">
        <w:rPr>
          <w:rFonts w:eastAsia="Calibri"/>
        </w:rPr>
        <w:t>{</w:t>
      </w:r>
      <w:r w:rsidRPr="00571FC3">
        <w:rPr>
          <w:rFonts w:eastAsia="Calibri"/>
        </w:rPr>
        <w:t>Proposal</w:t>
      </w:r>
      <w:r w:rsidR="0061308E" w:rsidRPr="00571FC3">
        <w:rPr>
          <w:rFonts w:eastAsia="Calibri"/>
        </w:rPr>
        <w:t>s}</w:t>
      </w:r>
      <w:r w:rsidR="00A45FD5" w:rsidRPr="00571FC3">
        <w:rPr>
          <w:rFonts w:eastAsia="Calibri"/>
        </w:rPr>
        <w:t xml:space="preserve"> including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00A45FD5" w:rsidRPr="00571FC3">
        <w:rPr>
          <w:rFonts w:eastAsia="Calibri"/>
        </w:rPr>
        <w:t xml:space="preserve">terms and conditions may be accepted, but </w:t>
      </w:r>
      <w:r w:rsidR="00A3247E" w:rsidRPr="00571FC3">
        <w:rPr>
          <w:rFonts w:cs="Arial"/>
          <w:szCs w:val="22"/>
        </w:rPr>
        <w:t>Vendor {Bidder</w:t>
      </w:r>
      <w:r w:rsidR="00A3247E" w:rsidRPr="00571FC3">
        <w:t>}</w:t>
      </w:r>
      <w:r w:rsidR="00B85536" w:rsidRPr="00571FC3">
        <w:rPr>
          <w:rFonts w:eastAsia="Calibri"/>
        </w:rPr>
        <w:t xml:space="preserve"> proposed </w:t>
      </w:r>
      <w:r w:rsidR="00A45FD5" w:rsidRPr="00571FC3">
        <w:rPr>
          <w:rFonts w:eastAsia="Calibri"/>
        </w:rPr>
        <w:t xml:space="preserve">terms or conditions that conflict with those contained in </w:t>
      </w:r>
      <w:r w:rsidR="00702DEE" w:rsidRPr="00571FC3">
        <w:rPr>
          <w:rFonts w:eastAsia="Calibri"/>
        </w:rPr>
        <w:t xml:space="preserve">the Bid Solicitation </w:t>
      </w:r>
      <w:r w:rsidR="0060080E" w:rsidRPr="00571FC3">
        <w:rPr>
          <w:rFonts w:eastAsia="Calibri"/>
        </w:rPr>
        <w:t>{</w:t>
      </w:r>
      <w:r w:rsidR="00F47949" w:rsidRPr="00571FC3">
        <w:rPr>
          <w:rFonts w:eastAsia="Calibri"/>
        </w:rPr>
        <w:t>RFP</w:t>
      </w:r>
      <w:r w:rsidR="0060080E" w:rsidRPr="00571FC3">
        <w:rPr>
          <w:rFonts w:eastAsia="Calibri"/>
        </w:rPr>
        <w:t>}</w:t>
      </w:r>
      <w:r w:rsidR="00F47949" w:rsidRPr="00571FC3">
        <w:rPr>
          <w:rFonts w:eastAsia="Calibri"/>
        </w:rPr>
        <w:t xml:space="preserve"> </w:t>
      </w:r>
      <w:r w:rsidR="00702DEE" w:rsidRPr="00571FC3">
        <w:rPr>
          <w:rFonts w:eastAsia="Calibri"/>
        </w:rPr>
        <w:t>as defined in Section 2.</w:t>
      </w:r>
      <w:r w:rsidR="0099176A" w:rsidRPr="00571FC3">
        <w:rPr>
          <w:rFonts w:eastAsia="Calibri"/>
        </w:rPr>
        <w:t>0</w:t>
      </w:r>
      <w:r w:rsidR="00702DEE" w:rsidRPr="00571FC3">
        <w:rPr>
          <w:rFonts w:eastAsia="Calibri"/>
        </w:rPr>
        <w:t xml:space="preserve"> of </w:t>
      </w:r>
      <w:r w:rsidR="00A45FD5" w:rsidRPr="00571FC3">
        <w:rPr>
          <w:rFonts w:eastAsia="Calibri"/>
        </w:rPr>
        <w:t xml:space="preserve">this </w:t>
      </w:r>
      <w:r w:rsidR="00F47949" w:rsidRPr="00571FC3">
        <w:rPr>
          <w:rFonts w:eastAsia="Calibri"/>
        </w:rPr>
        <w:t xml:space="preserve">Bid Solicitation </w:t>
      </w:r>
      <w:r w:rsidR="0060080E" w:rsidRPr="00571FC3">
        <w:rPr>
          <w:rFonts w:eastAsia="Calibri"/>
        </w:rPr>
        <w:t>{RFP}</w:t>
      </w:r>
      <w:r w:rsidR="00A45FD5" w:rsidRPr="00571FC3">
        <w:rPr>
          <w:rFonts w:eastAsia="Calibri"/>
        </w:rPr>
        <w:t xml:space="preserve">, or that diminish the State’s rights under any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A45FD5" w:rsidRPr="00571FC3">
        <w:rPr>
          <w:rFonts w:eastAsia="Calibri"/>
        </w:rPr>
        <w:t xml:space="preserve"> resulting from the </w:t>
      </w:r>
      <w:r w:rsidR="00F47949" w:rsidRPr="00571FC3">
        <w:rPr>
          <w:rFonts w:eastAsia="Calibri"/>
        </w:rPr>
        <w:t xml:space="preserve">Bid Solicitation </w:t>
      </w:r>
      <w:r w:rsidR="0060080E" w:rsidRPr="00571FC3">
        <w:rPr>
          <w:rFonts w:eastAsia="Calibri"/>
        </w:rPr>
        <w:t>{RFP}</w:t>
      </w:r>
      <w:r w:rsidR="00B85536" w:rsidRPr="00571FC3">
        <w:rPr>
          <w:rFonts w:eastAsia="Calibri"/>
        </w:rPr>
        <w:t>,</w:t>
      </w:r>
      <w:r w:rsidR="00A45FD5" w:rsidRPr="00571FC3">
        <w:rPr>
          <w:rFonts w:eastAsia="Calibri"/>
        </w:rPr>
        <w:t xml:space="preserve"> will be considered null and void. The State is not responsible for identifying conflicting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00A45FD5" w:rsidRPr="00571FC3">
        <w:rPr>
          <w:rFonts w:eastAsia="Calibri"/>
        </w:rPr>
        <w:t xml:space="preserve">terms and conditions before issuing a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A45FD5" w:rsidRPr="00571FC3">
        <w:rPr>
          <w:rFonts w:eastAsia="Calibri"/>
        </w:rPr>
        <w:t xml:space="preserve"> award. </w:t>
      </w:r>
      <w:r w:rsidR="009808FC" w:rsidRPr="00571FC3">
        <w:rPr>
          <w:rFonts w:eastAsia="Calibri"/>
        </w:rPr>
        <w:t xml:space="preserve">It is incumbent upon the </w:t>
      </w:r>
      <w:r w:rsidR="00A3247E" w:rsidRPr="00571FC3">
        <w:rPr>
          <w:rFonts w:cs="Arial"/>
          <w:szCs w:val="22"/>
        </w:rPr>
        <w:t>Vendor {Bidder</w:t>
      </w:r>
      <w:r w:rsidR="00A3247E" w:rsidRPr="00571FC3">
        <w:t>}</w:t>
      </w:r>
      <w:r w:rsidR="009808FC" w:rsidRPr="00571FC3">
        <w:rPr>
          <w:rFonts w:eastAsia="Calibri"/>
        </w:rPr>
        <w:t xml:space="preserve"> to identify </w:t>
      </w:r>
      <w:r w:rsidR="00702DEE" w:rsidRPr="00571FC3">
        <w:rPr>
          <w:rFonts w:eastAsia="Calibri"/>
        </w:rPr>
        <w:t xml:space="preserve">and remove its conflicting </w:t>
      </w:r>
      <w:r w:rsidR="00B85536" w:rsidRPr="00571FC3">
        <w:rPr>
          <w:rFonts w:eastAsia="Calibri"/>
        </w:rPr>
        <w:t>proposed</w:t>
      </w:r>
      <w:r w:rsidR="00702DEE" w:rsidRPr="00571FC3">
        <w:rPr>
          <w:rFonts w:eastAsia="Calibri"/>
        </w:rPr>
        <w:t xml:space="preserve"> terms and conditions prior to </w:t>
      </w:r>
      <w:r w:rsidRPr="00571FC3">
        <w:rPr>
          <w:rFonts w:eastAsia="Calibri"/>
        </w:rPr>
        <w:t>Quote</w:t>
      </w:r>
      <w:r w:rsidR="00702DEE" w:rsidRPr="00571FC3">
        <w:rPr>
          <w:rFonts w:eastAsia="Calibri"/>
        </w:rPr>
        <w:t xml:space="preserve"> </w:t>
      </w:r>
      <w:r w:rsidR="0060080E" w:rsidRPr="00571FC3">
        <w:rPr>
          <w:rFonts w:eastAsia="Calibri"/>
        </w:rPr>
        <w:t>{</w:t>
      </w:r>
      <w:r w:rsidRPr="00571FC3">
        <w:rPr>
          <w:rFonts w:eastAsia="Calibri"/>
        </w:rPr>
        <w:t>Proposal</w:t>
      </w:r>
      <w:r w:rsidR="0060080E" w:rsidRPr="00571FC3">
        <w:rPr>
          <w:rFonts w:eastAsia="Calibri"/>
        </w:rPr>
        <w:t>}</w:t>
      </w:r>
      <w:r w:rsidR="00702DEE" w:rsidRPr="00571FC3">
        <w:rPr>
          <w:rFonts w:eastAsia="Calibri"/>
        </w:rPr>
        <w:t xml:space="preserve"> submission. </w:t>
      </w:r>
      <w:r w:rsidR="0021692F" w:rsidRPr="00571FC3">
        <w:rPr>
          <w:rFonts w:eastAsia="Calibri"/>
        </w:rPr>
        <w:t xml:space="preserve">In the event that a </w:t>
      </w:r>
      <w:r w:rsidR="00A3247E" w:rsidRPr="00571FC3">
        <w:rPr>
          <w:rFonts w:cs="Arial"/>
          <w:szCs w:val="22"/>
        </w:rPr>
        <w:t>Vendor {Bidder</w:t>
      </w:r>
      <w:r w:rsidR="00A3247E" w:rsidRPr="00571FC3">
        <w:t>}</w:t>
      </w:r>
      <w:r w:rsidR="0021692F" w:rsidRPr="00571FC3">
        <w:rPr>
          <w:rFonts w:eastAsia="Calibri"/>
        </w:rPr>
        <w:t xml:space="preserve"> intends to propose terms and conditions contrary to the </w:t>
      </w:r>
      <w:r w:rsidR="00F47949" w:rsidRPr="00571FC3">
        <w:rPr>
          <w:rFonts w:eastAsia="Calibri"/>
        </w:rPr>
        <w:t xml:space="preserve">Bid Solicitation </w:t>
      </w:r>
      <w:r w:rsidR="0060080E" w:rsidRPr="00571FC3">
        <w:rPr>
          <w:rFonts w:eastAsia="Calibri"/>
        </w:rPr>
        <w:t>{RFP}</w:t>
      </w:r>
      <w:r w:rsidR="0021692F" w:rsidRPr="00571FC3">
        <w:rPr>
          <w:rFonts w:eastAsia="Calibri"/>
        </w:rPr>
        <w:t xml:space="preserve">, these </w:t>
      </w:r>
      <w:r w:rsidR="00A3247E" w:rsidRPr="00571FC3">
        <w:rPr>
          <w:rFonts w:cs="Arial"/>
          <w:szCs w:val="22"/>
        </w:rPr>
        <w:t>Vendor {Bidder</w:t>
      </w:r>
      <w:r w:rsidR="00A3247E" w:rsidRPr="00571FC3">
        <w:t>}</w:t>
      </w:r>
      <w:r w:rsidR="0021692F" w:rsidRPr="00571FC3">
        <w:rPr>
          <w:rFonts w:eastAsia="Calibri"/>
        </w:rPr>
        <w:t xml:space="preserve"> proposed terms and conditions shall only be considered if submitted pursuant to the procedure set forth in Section 1.3.1 of this </w:t>
      </w:r>
      <w:r w:rsidR="00F47949" w:rsidRPr="00571FC3">
        <w:rPr>
          <w:rFonts w:eastAsia="Calibri"/>
        </w:rPr>
        <w:t xml:space="preserve">Bid Solicitation </w:t>
      </w:r>
      <w:r w:rsidR="0060080E" w:rsidRPr="00571FC3">
        <w:rPr>
          <w:rFonts w:eastAsia="Calibri"/>
        </w:rPr>
        <w:t>{RFP}</w:t>
      </w:r>
      <w:r w:rsidR="0021692F" w:rsidRPr="00571FC3">
        <w:rPr>
          <w:rFonts w:eastAsia="Calibri"/>
        </w:rPr>
        <w:t xml:space="preserve">. </w:t>
      </w:r>
      <w:r w:rsidR="00B85536" w:rsidRPr="00571FC3">
        <w:rPr>
          <w:rFonts w:eastAsia="Calibri"/>
        </w:rPr>
        <w:t xml:space="preserve">Vendors </w:t>
      </w:r>
      <w:r w:rsidR="00A5309F" w:rsidRPr="00571FC3">
        <w:rPr>
          <w:rFonts w:eastAsia="Calibri"/>
        </w:rPr>
        <w:t>{Bidders}</w:t>
      </w:r>
      <w:r w:rsidR="00B85536" w:rsidRPr="00571FC3">
        <w:rPr>
          <w:rFonts w:eastAsia="Calibri"/>
        </w:rPr>
        <w:t xml:space="preserve"> shall not submit exceptions on the </w:t>
      </w:r>
      <w:r w:rsidR="00572DA1" w:rsidRPr="00571FC3">
        <w:rPr>
          <w:rFonts w:eastAsia="Calibri"/>
        </w:rPr>
        <w:t>“</w:t>
      </w:r>
      <w:r w:rsidR="00B85536" w:rsidRPr="00571FC3">
        <w:rPr>
          <w:rFonts w:eastAsia="Calibri"/>
        </w:rPr>
        <w:t>Terms and Conditions</w:t>
      </w:r>
      <w:r w:rsidR="00572DA1" w:rsidRPr="00571FC3">
        <w:rPr>
          <w:rFonts w:eastAsia="Calibri"/>
        </w:rPr>
        <w:t>”</w:t>
      </w:r>
      <w:r w:rsidR="00B85536" w:rsidRPr="00571FC3">
        <w:rPr>
          <w:rFonts w:eastAsia="Calibri"/>
        </w:rPr>
        <w:t xml:space="preserve"> Tab through </w:t>
      </w:r>
      <w:r w:rsidR="00411F03" w:rsidRPr="00571FC3">
        <w:rPr>
          <w:rStyle w:val="IntenseEmphasis"/>
          <w:color w:val="00B050"/>
        </w:rPr>
        <w:t>NJ</w:t>
      </w:r>
      <w:r w:rsidR="00411F03" w:rsidRPr="00571FC3">
        <w:rPr>
          <w:rStyle w:val="IntenseEmphasis"/>
          <w:color w:val="0070C0"/>
        </w:rPr>
        <w:t>START</w:t>
      </w:r>
      <w:r w:rsidR="00B85536" w:rsidRPr="00571FC3">
        <w:rPr>
          <w:rFonts w:eastAsia="Calibri"/>
        </w:rPr>
        <w:t xml:space="preserve">. Under no circumstance is the State required to accept a </w:t>
      </w:r>
      <w:r w:rsidR="00A3247E" w:rsidRPr="00571FC3">
        <w:rPr>
          <w:rFonts w:eastAsia="Calibri" w:cs="Arial"/>
          <w:szCs w:val="21"/>
        </w:rPr>
        <w:t>V</w:t>
      </w:r>
      <w:r w:rsidR="0021692F" w:rsidRPr="00571FC3">
        <w:rPr>
          <w:rFonts w:eastAsia="Calibri" w:cs="Arial"/>
          <w:szCs w:val="21"/>
        </w:rPr>
        <w:t xml:space="preserve">endor’s </w:t>
      </w:r>
      <w:r w:rsidR="0061308E" w:rsidRPr="00571FC3">
        <w:rPr>
          <w:rFonts w:eastAsia="Calibri" w:cs="Arial"/>
          <w:szCs w:val="21"/>
        </w:rPr>
        <w:t>{</w:t>
      </w:r>
      <w:r w:rsidR="00A3247E" w:rsidRPr="00571FC3">
        <w:rPr>
          <w:rFonts w:eastAsia="Calibri" w:cs="Arial"/>
          <w:szCs w:val="21"/>
        </w:rPr>
        <w:t>B</w:t>
      </w:r>
      <w:r w:rsidR="0061308E" w:rsidRPr="00571FC3">
        <w:rPr>
          <w:rFonts w:eastAsia="Calibri" w:cs="Arial"/>
          <w:szCs w:val="21"/>
        </w:rPr>
        <w:t>idder’s</w:t>
      </w:r>
      <w:r w:rsidR="0061308E" w:rsidRPr="00571FC3">
        <w:rPr>
          <w:rFonts w:eastAsia="Calibri"/>
        </w:rPr>
        <w:t>}</w:t>
      </w:r>
      <w:r w:rsidR="00B85536" w:rsidRPr="00571FC3">
        <w:rPr>
          <w:rFonts w:eastAsia="Calibri"/>
        </w:rPr>
        <w:t xml:space="preserve"> exception to the </w:t>
      </w:r>
      <w:r w:rsidR="00F47949" w:rsidRPr="00571FC3">
        <w:rPr>
          <w:rFonts w:eastAsia="Calibri"/>
        </w:rPr>
        <w:t xml:space="preserve">Bid Solicitation </w:t>
      </w:r>
      <w:r w:rsidR="0060080E" w:rsidRPr="00571FC3">
        <w:rPr>
          <w:rFonts w:eastAsia="Calibri"/>
        </w:rPr>
        <w:t>{RFP}</w:t>
      </w:r>
      <w:r w:rsidR="00B85536" w:rsidRPr="00571FC3">
        <w:rPr>
          <w:rFonts w:eastAsia="Calibri"/>
        </w:rPr>
        <w:t xml:space="preserve">. </w:t>
      </w:r>
    </w:p>
    <w:p w:rsidR="00702DEE" w:rsidRPr="00571FC3" w:rsidRDefault="00702DEE" w:rsidP="00851065">
      <w:pPr>
        <w:rPr>
          <w:rFonts w:eastAsia="Calibri"/>
        </w:rPr>
      </w:pPr>
    </w:p>
    <w:p w:rsidR="00702DEE" w:rsidRPr="00571FC3" w:rsidRDefault="00A45FD5" w:rsidP="00851065">
      <w:pPr>
        <w:rPr>
          <w:rFonts w:eastAsia="Calibri"/>
        </w:rPr>
      </w:pPr>
      <w:r w:rsidRPr="00571FC3">
        <w:rPr>
          <w:rFonts w:eastAsia="Calibri"/>
        </w:rPr>
        <w:t xml:space="preserve">In the event that prior to </w:t>
      </w:r>
      <w:r w:rsidR="000024DA" w:rsidRPr="00571FC3">
        <w:rPr>
          <w:rFonts w:eastAsia="Calibri"/>
        </w:rPr>
        <w:t>Notice of Intent to Award</w:t>
      </w:r>
      <w:r w:rsidRPr="00571FC3">
        <w:rPr>
          <w:rFonts w:eastAsia="Calibri"/>
        </w:rPr>
        <w:t xml:space="preserve">, the Division notifies the </w:t>
      </w:r>
      <w:r w:rsidR="00526170" w:rsidRPr="00571FC3">
        <w:rPr>
          <w:rFonts w:eastAsia="Calibri"/>
        </w:rPr>
        <w:t xml:space="preserve">Vendor </w:t>
      </w:r>
      <w:r w:rsidR="00571AFA" w:rsidRPr="00571FC3">
        <w:rPr>
          <w:rFonts w:eastAsia="Calibri"/>
        </w:rPr>
        <w:t>{Bidder}</w:t>
      </w:r>
      <w:r w:rsidRPr="00571FC3">
        <w:rPr>
          <w:rFonts w:eastAsia="Calibri"/>
        </w:rPr>
        <w:t xml:space="preserve"> of any such </w:t>
      </w:r>
      <w:r w:rsidR="00702DEE" w:rsidRPr="00571FC3">
        <w:rPr>
          <w:rFonts w:eastAsia="Calibri"/>
        </w:rPr>
        <w:t xml:space="preserve">conflicting </w:t>
      </w:r>
      <w:r w:rsidR="00B562E1" w:rsidRPr="00571FC3">
        <w:rPr>
          <w:rFonts w:eastAsia="Calibri"/>
        </w:rPr>
        <w:t>V</w:t>
      </w:r>
      <w:r w:rsidR="00702DEE" w:rsidRPr="00571FC3">
        <w:rPr>
          <w:rFonts w:eastAsia="Calibri"/>
        </w:rPr>
        <w:t xml:space="preserve">endor </w:t>
      </w:r>
      <w:r w:rsidR="00571AFA" w:rsidRPr="00571FC3">
        <w:rPr>
          <w:rFonts w:eastAsia="Calibri"/>
        </w:rPr>
        <w:t>{Bidder}</w:t>
      </w:r>
      <w:r w:rsidR="00702DEE" w:rsidRPr="00571FC3">
        <w:rPr>
          <w:rFonts w:eastAsia="Calibri"/>
        </w:rPr>
        <w:t xml:space="preserve"> </w:t>
      </w:r>
      <w:r w:rsidR="00B85536" w:rsidRPr="00571FC3">
        <w:rPr>
          <w:rFonts w:eastAsia="Calibri"/>
        </w:rPr>
        <w:t xml:space="preserve">proposed </w:t>
      </w:r>
      <w:r w:rsidRPr="00571FC3">
        <w:rPr>
          <w:rFonts w:eastAsia="Calibri"/>
        </w:rPr>
        <w:t xml:space="preserve">term or condition and the conflict it poses, the Division may require the </w:t>
      </w:r>
      <w:r w:rsidR="00526170" w:rsidRPr="00571FC3">
        <w:rPr>
          <w:rFonts w:eastAsia="Calibri"/>
        </w:rPr>
        <w:t xml:space="preserve">Vendor </w:t>
      </w:r>
      <w:r w:rsidR="00571AFA" w:rsidRPr="00571FC3">
        <w:rPr>
          <w:rFonts w:eastAsia="Calibri"/>
        </w:rPr>
        <w:t>{Bidder}</w:t>
      </w:r>
      <w:r w:rsidRPr="00571FC3">
        <w:rPr>
          <w:rFonts w:eastAsia="Calibri"/>
        </w:rPr>
        <w:t xml:space="preserve"> to either withdraw it or withdraw its </w:t>
      </w:r>
      <w:r w:rsidR="00CE00E7" w:rsidRPr="00571FC3">
        <w:rPr>
          <w:rFonts w:eastAsia="Calibri"/>
        </w:rPr>
        <w:t>Quote</w:t>
      </w:r>
      <w:r w:rsidR="00B85536"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w:t>
      </w:r>
    </w:p>
    <w:p w:rsidR="00702DEE" w:rsidRPr="00571FC3" w:rsidRDefault="00702DEE" w:rsidP="00851065">
      <w:pPr>
        <w:rPr>
          <w:rFonts w:eastAsia="Calibri"/>
        </w:rPr>
      </w:pPr>
    </w:p>
    <w:p w:rsidR="00A45FD5" w:rsidRPr="00571FC3" w:rsidRDefault="00A45FD5" w:rsidP="00851065">
      <w:pPr>
        <w:rPr>
          <w:rFonts w:eastAsia="Calibri"/>
        </w:rPr>
      </w:pPr>
      <w:r w:rsidRPr="00571FC3">
        <w:rPr>
          <w:rFonts w:eastAsia="Calibri"/>
        </w:rPr>
        <w:t xml:space="preserve">After award of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w:t>
      </w:r>
    </w:p>
    <w:p w:rsidR="00757979" w:rsidRPr="00571FC3" w:rsidRDefault="00757979" w:rsidP="00851065">
      <w:pPr>
        <w:rPr>
          <w:rFonts w:eastAsia="Calibri"/>
        </w:rPr>
      </w:pPr>
    </w:p>
    <w:p w:rsidR="00757979" w:rsidRPr="00571FC3" w:rsidRDefault="00757979" w:rsidP="001D330F">
      <w:pPr>
        <w:numPr>
          <w:ilvl w:val="0"/>
          <w:numId w:val="28"/>
        </w:numPr>
        <w:rPr>
          <w:rFonts w:eastAsia="Calibri"/>
        </w:rPr>
      </w:pPr>
      <w:r w:rsidRPr="00571FC3">
        <w:rPr>
          <w:rFonts w:eastAsia="Calibri"/>
        </w:rPr>
        <w:t xml:space="preserve">if conflict arises between a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Pr="00571FC3">
        <w:rPr>
          <w:rFonts w:eastAsia="Calibri"/>
        </w:rPr>
        <w:t xml:space="preserve">term or condition included in the </w:t>
      </w:r>
      <w:r w:rsidR="00CE00E7" w:rsidRPr="00571FC3">
        <w:rPr>
          <w:rFonts w:eastAsia="Calibri"/>
        </w:rPr>
        <w:t>Quote</w:t>
      </w:r>
      <w:r w:rsidR="009808FC"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and a term or condition of the </w:t>
      </w:r>
      <w:r w:rsidR="00F47949" w:rsidRPr="00571FC3">
        <w:rPr>
          <w:rFonts w:eastAsia="Calibri"/>
        </w:rPr>
        <w:t xml:space="preserve">Bid Solicitation </w:t>
      </w:r>
      <w:r w:rsidR="0060080E" w:rsidRPr="00571FC3">
        <w:rPr>
          <w:rFonts w:eastAsia="Calibri"/>
        </w:rPr>
        <w:t>{RFP}</w:t>
      </w:r>
      <w:r w:rsidRPr="00571FC3">
        <w:rPr>
          <w:rFonts w:eastAsia="Calibri"/>
        </w:rPr>
        <w:t xml:space="preserve">, the term or condition of the </w:t>
      </w:r>
      <w:r w:rsidR="00F47949" w:rsidRPr="00571FC3">
        <w:rPr>
          <w:rFonts w:eastAsia="Calibri"/>
        </w:rPr>
        <w:t xml:space="preserve">Bid Solicitation </w:t>
      </w:r>
      <w:r w:rsidR="0060080E" w:rsidRPr="00571FC3">
        <w:rPr>
          <w:rFonts w:eastAsia="Calibri"/>
        </w:rPr>
        <w:t>{RFP}</w:t>
      </w:r>
      <w:r w:rsidRPr="00571FC3">
        <w:rPr>
          <w:rFonts w:eastAsia="Calibri"/>
        </w:rPr>
        <w:t xml:space="preserve"> will prevail; and</w:t>
      </w:r>
    </w:p>
    <w:p w:rsidR="00757979" w:rsidRPr="00571FC3" w:rsidRDefault="00757979" w:rsidP="00851065">
      <w:pPr>
        <w:rPr>
          <w:rFonts w:eastAsia="Calibri"/>
        </w:rPr>
      </w:pPr>
    </w:p>
    <w:p w:rsidR="00757979" w:rsidRPr="00571FC3" w:rsidRDefault="00757979" w:rsidP="001D330F">
      <w:pPr>
        <w:numPr>
          <w:ilvl w:val="0"/>
          <w:numId w:val="28"/>
        </w:numPr>
        <w:rPr>
          <w:rFonts w:eastAsia="Calibri"/>
        </w:rPr>
      </w:pPr>
      <w:r w:rsidRPr="00571FC3">
        <w:rPr>
          <w:rFonts w:eastAsia="Calibri"/>
        </w:rPr>
        <w:t xml:space="preserve">if the result of the application of a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Pr="00571FC3">
        <w:rPr>
          <w:rFonts w:eastAsia="Calibri"/>
        </w:rPr>
        <w:t xml:space="preserve">term or condition included in the </w:t>
      </w:r>
      <w:r w:rsidR="00CE00E7" w:rsidRPr="00571FC3">
        <w:rPr>
          <w:rFonts w:eastAsia="Calibri"/>
        </w:rPr>
        <w:t>Quote</w:t>
      </w:r>
      <w:r w:rsidR="009808FC"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would diminish the State’s rights, the </w:t>
      </w:r>
      <w:r w:rsidR="00E972F8" w:rsidRPr="00571FC3">
        <w:rPr>
          <w:rFonts w:eastAsia="Calibri"/>
        </w:rPr>
        <w:t>V</w:t>
      </w:r>
      <w:r w:rsidR="009808FC" w:rsidRPr="00571FC3">
        <w:rPr>
          <w:rFonts w:eastAsia="Calibri"/>
        </w:rPr>
        <w:t xml:space="preserve">endor </w:t>
      </w:r>
      <w:r w:rsidR="00571AFA" w:rsidRPr="00571FC3">
        <w:rPr>
          <w:rFonts w:eastAsia="Calibri"/>
        </w:rPr>
        <w:t>{Bidder}</w:t>
      </w:r>
      <w:r w:rsidR="009808FC" w:rsidRPr="00571FC3">
        <w:rPr>
          <w:rFonts w:eastAsia="Calibri"/>
        </w:rPr>
        <w:t xml:space="preserve"> </w:t>
      </w:r>
      <w:r w:rsidR="00B85536" w:rsidRPr="00571FC3">
        <w:rPr>
          <w:rFonts w:eastAsia="Calibri"/>
        </w:rPr>
        <w:t xml:space="preserve">proposed </w:t>
      </w:r>
      <w:r w:rsidRPr="00571FC3">
        <w:rPr>
          <w:rFonts w:eastAsia="Calibri"/>
        </w:rPr>
        <w:t>term or condition will be considered null and void.</w:t>
      </w:r>
    </w:p>
    <w:p w:rsidR="00757979" w:rsidRPr="00571FC3" w:rsidRDefault="00757979" w:rsidP="00851065"/>
    <w:p w:rsidR="00B23FD6" w:rsidRPr="00571FC3" w:rsidRDefault="00B23FD6" w:rsidP="00851065">
      <w:r w:rsidRPr="00571FC3">
        <w:t xml:space="preserve">The </w:t>
      </w:r>
      <w:r w:rsidR="00526170" w:rsidRPr="00571FC3">
        <w:t xml:space="preserve">Vendor </w:t>
      </w:r>
      <w:r w:rsidR="00571AFA" w:rsidRPr="00571FC3">
        <w:t>{Bidder}</w:t>
      </w:r>
      <w:r w:rsidRPr="00571FC3">
        <w:t xml:space="preserve"> is advised to thoroughly read and follow all instructions contained in this </w:t>
      </w:r>
      <w:r w:rsidR="00715AF4" w:rsidRPr="00571FC3">
        <w:t xml:space="preserve">Bid Solicitation </w:t>
      </w:r>
      <w:r w:rsidR="0060080E" w:rsidRPr="00571FC3">
        <w:t>{RFP}</w:t>
      </w:r>
      <w:r w:rsidRPr="00571FC3">
        <w:t xml:space="preserve">, including the instructions on the </w:t>
      </w:r>
      <w:r w:rsidR="00715AF4" w:rsidRPr="00571FC3">
        <w:t xml:space="preserve">Bid Solicitation’s </w:t>
      </w:r>
      <w:r w:rsidR="00851065" w:rsidRPr="00571FC3">
        <w:t>{</w:t>
      </w:r>
      <w:r w:rsidRPr="00571FC3">
        <w:t>RFP’s</w:t>
      </w:r>
      <w:r w:rsidR="00851065" w:rsidRPr="00571FC3">
        <w:t>}</w:t>
      </w:r>
      <w:r w:rsidRPr="00571FC3">
        <w:t xml:space="preserve"> </w:t>
      </w:r>
      <w:r w:rsidR="009808FC" w:rsidRPr="00571FC3">
        <w:t xml:space="preserve">Offer and Acceptance </w:t>
      </w:r>
      <w:r w:rsidR="00627828" w:rsidRPr="00571FC3">
        <w:t xml:space="preserve">Page {Signatory Page} </w:t>
      </w:r>
      <w:r w:rsidR="00324110" w:rsidRPr="00571FC3">
        <w:t xml:space="preserve">and through all </w:t>
      </w:r>
      <w:r w:rsidR="00324110" w:rsidRPr="00571FC3">
        <w:rPr>
          <w:szCs w:val="22"/>
        </w:rPr>
        <w:t>Quick Reference Guides (</w:t>
      </w:r>
      <w:r w:rsidR="00324110" w:rsidRPr="00571FC3">
        <w:t>QRGs</w:t>
      </w:r>
      <w:r w:rsidR="00324110" w:rsidRPr="00571FC3">
        <w:rPr>
          <w:szCs w:val="22"/>
        </w:rPr>
        <w:t>)</w:t>
      </w:r>
      <w:r w:rsidR="00324110" w:rsidRPr="00571FC3">
        <w:t xml:space="preserve"> located on the </w:t>
      </w:r>
      <w:hyperlink r:id="rId45" w:history="1">
        <w:r w:rsidR="00715AF4" w:rsidRPr="00571FC3">
          <w:rPr>
            <w:rStyle w:val="Hyperlink"/>
          </w:rPr>
          <w:t>NJSTART Vendor Support Page</w:t>
        </w:r>
      </w:hyperlink>
      <w:r w:rsidRPr="00571FC3">
        <w:t xml:space="preserve">, in preparing and submitting its </w:t>
      </w:r>
      <w:r w:rsidR="00CE00E7" w:rsidRPr="00571FC3">
        <w:t>Quote</w:t>
      </w:r>
      <w:r w:rsidR="00715AF4" w:rsidRPr="00571FC3">
        <w:t xml:space="preserve"> </w:t>
      </w:r>
      <w:r w:rsidR="0060080E" w:rsidRPr="00571FC3">
        <w:t>{</w:t>
      </w:r>
      <w:r w:rsidR="00CE00E7" w:rsidRPr="00571FC3">
        <w:t>Proposal</w:t>
      </w:r>
      <w:r w:rsidR="0060080E" w:rsidRPr="00571FC3">
        <w:t>}</w:t>
      </w:r>
      <w:r w:rsidRPr="00571FC3">
        <w:t>.</w:t>
      </w:r>
    </w:p>
    <w:p w:rsidR="00757979" w:rsidRPr="00571FC3" w:rsidRDefault="00757979" w:rsidP="00851065"/>
    <w:p w:rsidR="00757979" w:rsidRPr="00571FC3" w:rsidRDefault="00757979" w:rsidP="00C65B22">
      <w:pPr>
        <w:rPr>
          <w:rFonts w:eastAsia="MS Mincho"/>
          <w:b/>
        </w:rPr>
      </w:pPr>
      <w:r w:rsidRPr="00571FC3">
        <w:rPr>
          <w:rFonts w:eastAsia="MS Mincho"/>
        </w:rPr>
        <w:t xml:space="preserve">Use of URLs in a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should be kept to a minimum and may not be used to satisfy any material term of a </w:t>
      </w:r>
      <w:r w:rsidR="00715AF4" w:rsidRPr="00571FC3">
        <w:rPr>
          <w:rFonts w:eastAsia="MS Mincho"/>
        </w:rPr>
        <w:t xml:space="preserve">Bid Solicitation </w:t>
      </w:r>
      <w:r w:rsidR="0060080E" w:rsidRPr="00571FC3">
        <w:rPr>
          <w:rFonts w:eastAsia="MS Mincho"/>
        </w:rPr>
        <w:t>{RFP}</w:t>
      </w:r>
      <w:r w:rsidRPr="00571FC3">
        <w:rPr>
          <w:rFonts w:eastAsia="MS Mincho"/>
        </w:rPr>
        <w:t xml:space="preserve">.  If a preprinted or other document included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contains a URL, a printed (or if a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is submitted electronically, electronic) copy of the URL page shall be provided and will be considered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Additional URLs on the copy of the URL page shall not be considered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unless a copy of those URL pages are also provided.  </w:t>
      </w:r>
    </w:p>
    <w:p w:rsidR="00757979" w:rsidRPr="00571FC3" w:rsidRDefault="00757979" w:rsidP="00C65B22">
      <w:pPr>
        <w:rPr>
          <w:rFonts w:eastAsia="MS Mincho"/>
        </w:rPr>
      </w:pPr>
    </w:p>
    <w:p w:rsidR="005D2823" w:rsidRPr="00571FC3"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5" w:name="_Toc400531494"/>
      <w:r w:rsidRPr="00571FC3">
        <w:rPr>
          <w:rFonts w:eastAsia="MS Mincho"/>
          <w:b/>
          <w:sz w:val="22"/>
          <w:szCs w:val="22"/>
        </w:rPr>
        <w:t xml:space="preserve">The forms discussed herein and required for submission of a </w:t>
      </w:r>
      <w:r w:rsidR="00CE00E7" w:rsidRPr="00571FC3">
        <w:rPr>
          <w:rFonts w:eastAsia="MS Mincho"/>
          <w:b/>
          <w:sz w:val="22"/>
        </w:rPr>
        <w:t>Quote</w:t>
      </w:r>
      <w:r w:rsidR="00715AF4" w:rsidRPr="00571FC3">
        <w:rPr>
          <w:rFonts w:eastAsia="MS Mincho"/>
          <w:b/>
          <w:sz w:val="22"/>
        </w:rPr>
        <w:t xml:space="preserve"> </w:t>
      </w:r>
      <w:r w:rsidR="0060080E" w:rsidRPr="00571FC3">
        <w:rPr>
          <w:rFonts w:eastAsia="MS Mincho"/>
          <w:b/>
          <w:sz w:val="22"/>
        </w:rPr>
        <w:t>{</w:t>
      </w:r>
      <w:r w:rsidR="00CE00E7" w:rsidRPr="00571FC3">
        <w:rPr>
          <w:rFonts w:eastAsia="MS Mincho"/>
          <w:b/>
          <w:sz w:val="22"/>
        </w:rPr>
        <w:t>Proposal</w:t>
      </w:r>
      <w:r w:rsidR="0060080E" w:rsidRPr="00571FC3">
        <w:rPr>
          <w:rFonts w:eastAsia="MS Mincho"/>
          <w:b/>
          <w:sz w:val="22"/>
        </w:rPr>
        <w:t>}</w:t>
      </w:r>
      <w:r w:rsidRPr="00571FC3">
        <w:rPr>
          <w:rFonts w:eastAsia="MS Mincho"/>
          <w:b/>
          <w:sz w:val="22"/>
          <w:szCs w:val="22"/>
        </w:rPr>
        <w:t xml:space="preserve"> in response to this </w:t>
      </w:r>
      <w:r w:rsidR="00715AF4" w:rsidRPr="00571FC3">
        <w:rPr>
          <w:rFonts w:eastAsia="MS Mincho"/>
          <w:b/>
          <w:sz w:val="22"/>
        </w:rPr>
        <w:t xml:space="preserve">Bid Solicitation </w:t>
      </w:r>
      <w:r w:rsidR="0060080E" w:rsidRPr="00571FC3">
        <w:rPr>
          <w:rFonts w:eastAsia="MS Mincho"/>
          <w:b/>
          <w:sz w:val="22"/>
        </w:rPr>
        <w:t>{RFP}</w:t>
      </w:r>
      <w:r w:rsidRPr="00571FC3">
        <w:rPr>
          <w:rFonts w:eastAsia="MS Mincho"/>
          <w:b/>
          <w:sz w:val="22"/>
          <w:szCs w:val="22"/>
        </w:rPr>
        <w:t xml:space="preserve"> are available on the </w:t>
      </w:r>
      <w:hyperlink r:id="rId46" w:history="1">
        <w:r w:rsidR="00715AF4" w:rsidRPr="00571FC3">
          <w:rPr>
            <w:rStyle w:val="Hyperlink"/>
            <w:rFonts w:eastAsia="MS Mincho"/>
            <w:b/>
            <w:sz w:val="22"/>
          </w:rPr>
          <w:t xml:space="preserve">Division’s </w:t>
        </w:r>
        <w:r w:rsidRPr="00571FC3">
          <w:rPr>
            <w:rStyle w:val="Hyperlink"/>
            <w:rFonts w:eastAsia="MS Mincho"/>
            <w:b/>
            <w:sz w:val="22"/>
            <w:szCs w:val="22"/>
          </w:rPr>
          <w:t>web</w:t>
        </w:r>
        <w:r w:rsidR="00715AF4" w:rsidRPr="00571FC3">
          <w:rPr>
            <w:rStyle w:val="Hyperlink"/>
            <w:rFonts w:eastAsia="MS Mincho"/>
            <w:b/>
            <w:sz w:val="22"/>
          </w:rPr>
          <w:t>site</w:t>
        </w:r>
      </w:hyperlink>
      <w:r w:rsidRPr="00571FC3">
        <w:rPr>
          <w:rFonts w:eastAsia="MS Mincho"/>
          <w:b/>
          <w:sz w:val="22"/>
          <w:szCs w:val="22"/>
        </w:rPr>
        <w:t xml:space="preserve"> </w:t>
      </w:r>
      <w:r w:rsidR="00522EAA" w:rsidRPr="00571FC3">
        <w:rPr>
          <w:rFonts w:eastAsia="MS Mincho"/>
          <w:b/>
          <w:sz w:val="22"/>
        </w:rPr>
        <w:t>(</w:t>
      </w:r>
      <w:hyperlink r:id="rId47" w:history="1">
        <w:r w:rsidR="00522EAA" w:rsidRPr="00571FC3">
          <w:rPr>
            <w:rStyle w:val="Hyperlink"/>
            <w:rFonts w:eastAsia="MS Mincho"/>
            <w:b/>
            <w:sz w:val="22"/>
            <w:szCs w:val="22"/>
          </w:rPr>
          <w:t>http://www.state.nj.us/treasury/purchase/forms.shtml</w:t>
        </w:r>
      </w:hyperlink>
      <w:r w:rsidR="00522EAA" w:rsidRPr="00571FC3">
        <w:rPr>
          <w:rFonts w:eastAsia="MS Mincho"/>
          <w:b/>
          <w:sz w:val="22"/>
        </w:rPr>
        <w:t xml:space="preserve">) </w:t>
      </w:r>
      <w:r w:rsidRPr="00571FC3">
        <w:rPr>
          <w:b/>
          <w:sz w:val="22"/>
          <w:szCs w:val="22"/>
        </w:rPr>
        <w:t>unless noted otherwise.</w:t>
      </w:r>
      <w:bookmarkEnd w:id="135"/>
    </w:p>
    <w:p w:rsidR="001D01BB" w:rsidRPr="00571FC3" w:rsidRDefault="001D01BB" w:rsidP="00B238B2"/>
    <w:p w:rsidR="00B238B2" w:rsidRPr="00571FC3" w:rsidRDefault="00CE00E7" w:rsidP="00C65B22">
      <w:pPr>
        <w:pStyle w:val="Heading2"/>
      </w:pPr>
      <w:bookmarkStart w:id="136" w:name="_Toc428533965"/>
      <w:bookmarkStart w:id="137" w:name="_Toc478975906"/>
      <w:r w:rsidRPr="00571FC3">
        <w:t>QUOTE</w:t>
      </w:r>
      <w:r w:rsidR="00715AF4" w:rsidRPr="00571FC3">
        <w:t xml:space="preserve"> </w:t>
      </w:r>
      <w:r w:rsidR="00571AFA" w:rsidRPr="00571FC3">
        <w:t>{</w:t>
      </w:r>
      <w:r w:rsidRPr="00571FC3">
        <w:t>Proposal</w:t>
      </w:r>
      <w:r w:rsidR="00571AFA" w:rsidRPr="00571FC3">
        <w:t>}</w:t>
      </w:r>
      <w:r w:rsidR="00B238B2" w:rsidRPr="00571FC3">
        <w:t xml:space="preserve"> Delivery and Identification</w:t>
      </w:r>
      <w:bookmarkEnd w:id="136"/>
      <w:bookmarkEnd w:id="137"/>
    </w:p>
    <w:p w:rsidR="00B238B2" w:rsidRPr="00571FC3" w:rsidRDefault="00B238B2" w:rsidP="00851065"/>
    <w:p w:rsidR="00B238B2" w:rsidRPr="00571FC3" w:rsidRDefault="008832E2" w:rsidP="00851065">
      <w:r w:rsidRPr="00571FC3">
        <w:t xml:space="preserve">A </w:t>
      </w:r>
      <w:r w:rsidR="00CE00E7" w:rsidRPr="00571FC3">
        <w:t>Quote</w:t>
      </w:r>
      <w:r w:rsidR="00715AF4" w:rsidRPr="00571FC3">
        <w:t xml:space="preserve"> </w:t>
      </w:r>
      <w:r w:rsidR="0060080E" w:rsidRPr="00571FC3">
        <w:t>{</w:t>
      </w:r>
      <w:r w:rsidR="00CE00E7" w:rsidRPr="00571FC3">
        <w:t>Proposal</w:t>
      </w:r>
      <w:r w:rsidR="0060080E" w:rsidRPr="00571FC3">
        <w:t>}</w:t>
      </w:r>
      <w:r w:rsidR="00B238B2" w:rsidRPr="00571FC3">
        <w:t xml:space="preserve"> must arrive at the Division in accordance with this </w:t>
      </w:r>
      <w:r w:rsidR="00715AF4" w:rsidRPr="00571FC3">
        <w:t xml:space="preserve">Bid Solicitation’s </w:t>
      </w:r>
      <w:r w:rsidR="00571AFA" w:rsidRPr="00571FC3">
        <w:t>{RFP’s}</w:t>
      </w:r>
      <w:r w:rsidR="00B238B2" w:rsidRPr="00571FC3">
        <w:t xml:space="preserve">  instructions within the time frames noted on the </w:t>
      </w:r>
      <w:r w:rsidR="00715AF4" w:rsidRPr="00571FC3">
        <w:t xml:space="preserve">Bid Solicitation </w:t>
      </w:r>
      <w:r w:rsidR="0060080E" w:rsidRPr="00571FC3">
        <w:t>{RFP}</w:t>
      </w:r>
      <w:r w:rsidR="00B238B2" w:rsidRPr="00571FC3">
        <w:t xml:space="preserve"> cover sheet and </w:t>
      </w:r>
      <w:r w:rsidR="00E448F4" w:rsidRPr="00571FC3">
        <w:t>o</w:t>
      </w:r>
      <w:r w:rsidR="00B238B2" w:rsidRPr="00571FC3">
        <w:t xml:space="preserve">n the </w:t>
      </w:r>
      <w:r w:rsidR="00E448F4" w:rsidRPr="00571FC3">
        <w:t>“Summary” page of</w:t>
      </w:r>
      <w:r w:rsidR="0069251C" w:rsidRPr="00571FC3">
        <w:t xml:space="preserve"> the </w:t>
      </w:r>
      <w:r w:rsidR="00E448F4" w:rsidRPr="00571FC3">
        <w:t>B</w:t>
      </w:r>
      <w:r w:rsidR="00715AF4" w:rsidRPr="00571FC3">
        <w:t xml:space="preserve">id </w:t>
      </w:r>
      <w:r w:rsidR="00E448F4" w:rsidRPr="00571FC3">
        <w:t>S</w:t>
      </w:r>
      <w:r w:rsidR="0069251C" w:rsidRPr="00571FC3">
        <w:t>olicitation</w:t>
      </w:r>
      <w:r w:rsidR="00B238B2" w:rsidRPr="00571FC3">
        <w:t xml:space="preserve"> in </w:t>
      </w:r>
      <w:r w:rsidR="00936CBD" w:rsidRPr="00571FC3">
        <w:rPr>
          <w:rStyle w:val="IntenseEmphasis"/>
          <w:color w:val="00B050"/>
        </w:rPr>
        <w:t>NJ</w:t>
      </w:r>
      <w:r w:rsidR="00936CBD" w:rsidRPr="00571FC3">
        <w:rPr>
          <w:rStyle w:val="IntenseEmphasis"/>
          <w:color w:val="0070C0"/>
        </w:rPr>
        <w:t>START</w:t>
      </w:r>
      <w:r w:rsidR="00B238B2" w:rsidRPr="00571FC3">
        <w:t>.</w:t>
      </w:r>
      <w:r w:rsidR="009D66B0" w:rsidRPr="00571FC3">
        <w:t xml:space="preserve"> </w:t>
      </w:r>
      <w:r w:rsidR="00B238B2" w:rsidRPr="00571FC3">
        <w:t xml:space="preserve"> </w:t>
      </w:r>
      <w:r w:rsidR="00043B9A" w:rsidRPr="00571FC3">
        <w:t>V</w:t>
      </w:r>
      <w:r w:rsidR="00526170" w:rsidRPr="00571FC3">
        <w:t>endor</w:t>
      </w:r>
      <w:r w:rsidR="00043B9A" w:rsidRPr="00571FC3">
        <w:t>s</w:t>
      </w:r>
      <w:r w:rsidR="00526170" w:rsidRPr="00571FC3">
        <w:t xml:space="preserve"> </w:t>
      </w:r>
      <w:r w:rsidR="008B0B5B" w:rsidRPr="00571FC3">
        <w:t>{</w:t>
      </w:r>
      <w:r w:rsidR="00043B9A" w:rsidRPr="00571FC3">
        <w:t>Bi</w:t>
      </w:r>
      <w:r w:rsidR="00526170" w:rsidRPr="00571FC3">
        <w:t>dder</w:t>
      </w:r>
      <w:r w:rsidR="00043B9A" w:rsidRPr="00571FC3">
        <w:t>s</w:t>
      </w:r>
      <w:r w:rsidR="008B0B5B" w:rsidRPr="00571FC3">
        <w:t>}</w:t>
      </w:r>
      <w:r w:rsidR="00206B08" w:rsidRPr="00571FC3">
        <w:t xml:space="preserve"> submitting electronic </w:t>
      </w:r>
      <w:r w:rsidR="00CE00E7" w:rsidRPr="00571FC3">
        <w:t>Quote</w:t>
      </w:r>
      <w:r w:rsidR="00715AF4" w:rsidRPr="00571FC3">
        <w:t xml:space="preserve">s </w:t>
      </w:r>
      <w:r w:rsidR="0061308E" w:rsidRPr="00571FC3">
        <w:t>{</w:t>
      </w:r>
      <w:r w:rsidR="00CE00E7" w:rsidRPr="00571FC3">
        <w:t>Proposal</w:t>
      </w:r>
      <w:r w:rsidR="0061308E" w:rsidRPr="00571FC3">
        <w:t>s}</w:t>
      </w:r>
      <w:r w:rsidR="00206B08" w:rsidRPr="00571FC3">
        <w:t xml:space="preserve"> via </w:t>
      </w:r>
      <w:r w:rsidR="00936CBD" w:rsidRPr="00571FC3">
        <w:rPr>
          <w:rStyle w:val="IntenseEmphasis"/>
          <w:color w:val="00B050"/>
        </w:rPr>
        <w:t>NJ</w:t>
      </w:r>
      <w:r w:rsidR="00936CBD" w:rsidRPr="00571FC3">
        <w:rPr>
          <w:rStyle w:val="IntenseEmphasis"/>
          <w:color w:val="0070C0"/>
        </w:rPr>
        <w:t>START</w:t>
      </w:r>
      <w:r w:rsidR="00206B08" w:rsidRPr="00571FC3">
        <w:t xml:space="preserve"> are cautioned to allow adequate time to ensure timely uploads of all </w:t>
      </w:r>
      <w:r w:rsidR="00CE00E7" w:rsidRPr="00571FC3">
        <w:t>Quote</w:t>
      </w:r>
      <w:r w:rsidR="00715AF4" w:rsidRPr="00571FC3">
        <w:t xml:space="preserve"> </w:t>
      </w:r>
      <w:r w:rsidR="0060080E" w:rsidRPr="00571FC3">
        <w:t>{</w:t>
      </w:r>
      <w:r w:rsidR="00CE00E7" w:rsidRPr="00571FC3">
        <w:t>Proposal</w:t>
      </w:r>
      <w:r w:rsidR="0060080E" w:rsidRPr="00571FC3">
        <w:t>}</w:t>
      </w:r>
      <w:r w:rsidR="00206B08" w:rsidRPr="00571FC3">
        <w:t xml:space="preserve"> documents to mitigate unforeseen delays or issues. </w:t>
      </w:r>
      <w:r w:rsidR="00043B9A" w:rsidRPr="00571FC3">
        <w:t>V</w:t>
      </w:r>
      <w:r w:rsidR="00526170" w:rsidRPr="00571FC3">
        <w:t>endor</w:t>
      </w:r>
      <w:r w:rsidR="00043B9A" w:rsidRPr="00571FC3">
        <w:t>s</w:t>
      </w:r>
      <w:r w:rsidR="00526170" w:rsidRPr="00571FC3">
        <w:t xml:space="preserve"> </w:t>
      </w:r>
      <w:r w:rsidR="008B0B5B" w:rsidRPr="00571FC3">
        <w:t>{</w:t>
      </w:r>
      <w:r w:rsidR="00043B9A" w:rsidRPr="00571FC3">
        <w:t>B</w:t>
      </w:r>
      <w:r w:rsidR="00526170" w:rsidRPr="00571FC3">
        <w:t>idder</w:t>
      </w:r>
      <w:r w:rsidR="00043B9A" w:rsidRPr="00571FC3">
        <w:t>s</w:t>
      </w:r>
      <w:r w:rsidR="008B0B5B" w:rsidRPr="00571FC3">
        <w:t>}</w:t>
      </w:r>
      <w:r w:rsidR="00B238B2" w:rsidRPr="00571FC3">
        <w:t xml:space="preserve"> </w:t>
      </w:r>
      <w:r w:rsidR="00B238B2" w:rsidRPr="00571FC3">
        <w:lastRenderedPageBreak/>
        <w:t xml:space="preserve">submitting hard copy </w:t>
      </w:r>
      <w:r w:rsidR="00CE00E7" w:rsidRPr="00571FC3">
        <w:t>Quote</w:t>
      </w:r>
      <w:r w:rsidR="00715AF4" w:rsidRPr="00571FC3">
        <w:t xml:space="preserve">s </w:t>
      </w:r>
      <w:r w:rsidR="0061308E" w:rsidRPr="00571FC3">
        <w:t>{</w:t>
      </w:r>
      <w:r w:rsidR="00CE00E7" w:rsidRPr="00571FC3">
        <w:t>Proposal</w:t>
      </w:r>
      <w:r w:rsidR="0061308E" w:rsidRPr="00571FC3">
        <w:t>s}</w:t>
      </w:r>
      <w:r w:rsidR="00B238B2" w:rsidRPr="00571FC3">
        <w:t xml:space="preserve"> are cautioned to allow adequate delivery time to ensure timely delivery of </w:t>
      </w:r>
      <w:r w:rsidR="00CE00E7" w:rsidRPr="00571FC3">
        <w:t>Quote</w:t>
      </w:r>
      <w:r w:rsidR="00715AF4" w:rsidRPr="00571FC3">
        <w:t xml:space="preserve">s </w:t>
      </w:r>
      <w:r w:rsidR="0061308E" w:rsidRPr="00571FC3">
        <w:t>{</w:t>
      </w:r>
      <w:r w:rsidR="00CE00E7" w:rsidRPr="00571FC3">
        <w:t>Proposal</w:t>
      </w:r>
      <w:r w:rsidR="0061308E" w:rsidRPr="00571FC3">
        <w:t>s}</w:t>
      </w:r>
      <w:r w:rsidR="00B238B2" w:rsidRPr="00571FC3">
        <w:t xml:space="preserve">.  </w:t>
      </w:r>
      <w:r w:rsidR="00B238B2" w:rsidRPr="00571FC3">
        <w:rPr>
          <w:b/>
        </w:rPr>
        <w:t xml:space="preserve">State regulation mandates that late </w:t>
      </w:r>
      <w:r w:rsidR="00CE00E7" w:rsidRPr="00571FC3">
        <w:rPr>
          <w:b/>
        </w:rPr>
        <w:t>Quote</w:t>
      </w:r>
      <w:r w:rsidR="00715AF4" w:rsidRPr="00571FC3">
        <w:rPr>
          <w:b/>
        </w:rPr>
        <w:t xml:space="preserve">s </w:t>
      </w:r>
      <w:r w:rsidR="0061308E" w:rsidRPr="00571FC3">
        <w:rPr>
          <w:b/>
        </w:rPr>
        <w:t>{</w:t>
      </w:r>
      <w:r w:rsidR="00CE00E7" w:rsidRPr="00571FC3">
        <w:rPr>
          <w:b/>
        </w:rPr>
        <w:t>Proposal</w:t>
      </w:r>
      <w:r w:rsidR="0061308E" w:rsidRPr="00571FC3">
        <w:rPr>
          <w:b/>
        </w:rPr>
        <w:t>s}</w:t>
      </w:r>
      <w:r w:rsidR="00324110" w:rsidRPr="00571FC3">
        <w:rPr>
          <w:b/>
        </w:rPr>
        <w:t>,</w:t>
      </w:r>
      <w:r w:rsidR="00B238B2" w:rsidRPr="00571FC3">
        <w:rPr>
          <w:b/>
        </w:rPr>
        <w:t xml:space="preserve"> </w:t>
      </w:r>
      <w:r w:rsidR="00324110" w:rsidRPr="00571FC3">
        <w:rPr>
          <w:b/>
        </w:rPr>
        <w:t xml:space="preserve">regardless of submission method, </w:t>
      </w:r>
      <w:r w:rsidR="00B238B2" w:rsidRPr="00571FC3">
        <w:rPr>
          <w:b/>
        </w:rPr>
        <w:t>are ineligible for consideration</w:t>
      </w:r>
      <w:r w:rsidR="00B238B2" w:rsidRPr="00571FC3">
        <w:t xml:space="preserve">.  </w:t>
      </w:r>
      <w:r w:rsidR="00B238B2" w:rsidRPr="00571FC3">
        <w:rPr>
          <w:b/>
          <w:u w:val="single"/>
        </w:rPr>
        <w:t xml:space="preserve">THE EXTERIOR OF ALL </w:t>
      </w:r>
      <w:r w:rsidR="00CE00E7" w:rsidRPr="00571FC3">
        <w:rPr>
          <w:b/>
          <w:u w:val="single"/>
        </w:rPr>
        <w:t>QUOTE</w:t>
      </w:r>
      <w:r w:rsidR="00715AF4" w:rsidRPr="00571FC3">
        <w:rPr>
          <w:b/>
          <w:u w:val="single"/>
        </w:rPr>
        <w:t xml:space="preserve"> </w:t>
      </w:r>
      <w:r w:rsidR="008B0B5B" w:rsidRPr="00571FC3">
        <w:rPr>
          <w:b/>
          <w:u w:val="single"/>
        </w:rPr>
        <w:t>{</w:t>
      </w:r>
      <w:r w:rsidR="00CE00E7" w:rsidRPr="00571FC3">
        <w:rPr>
          <w:b/>
          <w:u w:val="single"/>
        </w:rPr>
        <w:t>PROPOSAL</w:t>
      </w:r>
      <w:r w:rsidR="008B0B5B" w:rsidRPr="00571FC3">
        <w:rPr>
          <w:b/>
          <w:u w:val="single"/>
        </w:rPr>
        <w:t>}</w:t>
      </w:r>
      <w:r w:rsidR="00B238B2" w:rsidRPr="00571FC3">
        <w:rPr>
          <w:b/>
          <w:u w:val="single"/>
        </w:rPr>
        <w:t xml:space="preserve"> PACKAGES ARE TO BE LABELED WITH THE </w:t>
      </w:r>
      <w:r w:rsidR="00F47949" w:rsidRPr="00571FC3">
        <w:rPr>
          <w:b/>
          <w:u w:val="single"/>
        </w:rPr>
        <w:t xml:space="preserve">BID SOLICITATION </w:t>
      </w:r>
      <w:r w:rsidR="0060080E" w:rsidRPr="00571FC3">
        <w:rPr>
          <w:b/>
          <w:u w:val="single"/>
        </w:rPr>
        <w:t>{RFP}</w:t>
      </w:r>
      <w:r w:rsidR="00B238B2" w:rsidRPr="00571FC3">
        <w:rPr>
          <w:b/>
          <w:u w:val="single"/>
        </w:rPr>
        <w:t xml:space="preserve"> IDENTIFICATION NUMBER AND THE FINAL </w:t>
      </w:r>
      <w:r w:rsidR="00CE00E7" w:rsidRPr="00571FC3">
        <w:rPr>
          <w:b/>
          <w:u w:val="single"/>
        </w:rPr>
        <w:t>QUOTE</w:t>
      </w:r>
      <w:r w:rsidR="00715AF4" w:rsidRPr="00571FC3">
        <w:rPr>
          <w:b/>
          <w:u w:val="single"/>
        </w:rPr>
        <w:t xml:space="preserve"> </w:t>
      </w:r>
      <w:r w:rsidR="008B0B5B" w:rsidRPr="00571FC3">
        <w:rPr>
          <w:b/>
          <w:u w:val="single"/>
        </w:rPr>
        <w:t>{</w:t>
      </w:r>
      <w:r w:rsidR="00CE00E7" w:rsidRPr="00571FC3">
        <w:rPr>
          <w:b/>
          <w:u w:val="single"/>
        </w:rPr>
        <w:t>PROPOSAL</w:t>
      </w:r>
      <w:r w:rsidR="008B0B5B" w:rsidRPr="00571FC3">
        <w:rPr>
          <w:b/>
          <w:u w:val="single"/>
        </w:rPr>
        <w:t>}</w:t>
      </w:r>
      <w:r w:rsidR="00B238B2" w:rsidRPr="00571FC3">
        <w:rPr>
          <w:b/>
          <w:u w:val="single"/>
        </w:rPr>
        <w:t xml:space="preserve"> SUBMISSION DATE OR RISK NOT BEING RECEIVED IN TIME.</w:t>
      </w:r>
    </w:p>
    <w:p w:rsidR="00B238B2" w:rsidRPr="00571FC3" w:rsidRDefault="00B238B2" w:rsidP="00851065"/>
    <w:p w:rsidR="007F3BD4" w:rsidRPr="00571FC3" w:rsidRDefault="00BC2DFC" w:rsidP="00C65B22">
      <w:pPr>
        <w:pStyle w:val="Heading2"/>
      </w:pPr>
      <w:bookmarkStart w:id="138" w:name="_Toc428533966"/>
      <w:bookmarkStart w:id="139" w:name="_Toc478975907"/>
      <w:r w:rsidRPr="00571FC3">
        <w:t xml:space="preserve">njstart electronic submission </w:t>
      </w:r>
      <w:r w:rsidR="007F3BD4" w:rsidRPr="00571FC3">
        <w:t>VS. hard copy SUBMISSION INSTRUCTION</w:t>
      </w:r>
      <w:bookmarkEnd w:id="138"/>
      <w:bookmarkEnd w:id="139"/>
    </w:p>
    <w:p w:rsidR="007F3BD4" w:rsidRPr="00571FC3" w:rsidRDefault="007F3BD4" w:rsidP="0006639D"/>
    <w:p w:rsidR="007F3BD4" w:rsidRPr="00571FC3" w:rsidRDefault="00661B4F" w:rsidP="00C65B22">
      <w:pPr>
        <w:pStyle w:val="Heading3"/>
      </w:pPr>
      <w:bookmarkStart w:id="140" w:name="_Toc428533967"/>
      <w:bookmarkStart w:id="141" w:name="_Toc478975908"/>
      <w:r w:rsidRPr="00571FC3">
        <w:t>NJSTART</w:t>
      </w:r>
      <w:r w:rsidR="007F3BD4" w:rsidRPr="00571FC3">
        <w:t xml:space="preserve"> SUBMISSION OF </w:t>
      </w:r>
      <w:r w:rsidR="00CE00E7" w:rsidRPr="00571FC3">
        <w:t>QUOTE</w:t>
      </w:r>
      <w:r w:rsidR="00715AF4" w:rsidRPr="00571FC3">
        <w:t xml:space="preserve"> </w:t>
      </w:r>
      <w:r w:rsidR="008B0B5B" w:rsidRPr="00571FC3">
        <w:t>{</w:t>
      </w:r>
      <w:r w:rsidR="00CE00E7" w:rsidRPr="00571FC3">
        <w:t>PROPOSAL</w:t>
      </w:r>
      <w:r w:rsidR="008B0B5B" w:rsidRPr="00571FC3">
        <w:t>}</w:t>
      </w:r>
      <w:bookmarkEnd w:id="140"/>
      <w:bookmarkEnd w:id="141"/>
    </w:p>
    <w:p w:rsidR="007F3BD4" w:rsidRPr="00571FC3" w:rsidRDefault="007F3BD4" w:rsidP="00C65B22"/>
    <w:p w:rsidR="007F3BD4" w:rsidRPr="00571FC3" w:rsidRDefault="007F3BD4" w:rsidP="00C65B22">
      <w:r w:rsidRPr="00571FC3">
        <w:t xml:space="preserve">If the </w:t>
      </w:r>
      <w:r w:rsidR="00526170" w:rsidRPr="00571FC3">
        <w:t xml:space="preserve">Vendor </w:t>
      </w:r>
      <w:r w:rsidR="00571AFA" w:rsidRPr="00571FC3">
        <w:t>{Bidder}</w:t>
      </w:r>
      <w:r w:rsidRPr="00571FC3">
        <w:t xml:space="preserve"> is submitting </w:t>
      </w:r>
      <w:r w:rsidRPr="00571FC3">
        <w:rPr>
          <w:rFonts w:cs="Arial"/>
          <w:szCs w:val="22"/>
        </w:rPr>
        <w:t>a</w:t>
      </w:r>
      <w:r w:rsidR="00F07533" w:rsidRPr="00571FC3">
        <w:t xml:space="preserve"> </w:t>
      </w:r>
      <w:r w:rsidR="00936CBD" w:rsidRPr="00571FC3">
        <w:rPr>
          <w:rStyle w:val="IntenseEmphasis"/>
          <w:color w:val="00B050"/>
        </w:rPr>
        <w:t>NJ</w:t>
      </w:r>
      <w:r w:rsidR="00936CBD" w:rsidRPr="00571FC3">
        <w:rPr>
          <w:rStyle w:val="IntenseEmphasis"/>
          <w:color w:val="0070C0"/>
        </w:rPr>
        <w:t>START</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hard copy submission </w:t>
      </w:r>
      <w:r w:rsidR="00692C34" w:rsidRPr="00571FC3">
        <w:t>is not required.</w:t>
      </w:r>
      <w:r w:rsidRPr="00571FC3">
        <w:t xml:space="preserve">  </w:t>
      </w:r>
      <w:r w:rsidR="008D5E53" w:rsidRPr="00571FC3">
        <w:rPr>
          <w:rFonts w:eastAsia="MS Mincho"/>
        </w:rPr>
        <w:t xml:space="preserve">Vendors </w:t>
      </w:r>
      <w:r w:rsidR="008B0B5B" w:rsidRPr="00571FC3">
        <w:rPr>
          <w:rFonts w:eastAsia="MS Mincho"/>
        </w:rPr>
        <w:t>{</w:t>
      </w:r>
      <w:r w:rsidR="008D5E53" w:rsidRPr="00571FC3">
        <w:rPr>
          <w:rFonts w:eastAsia="MS Mincho"/>
        </w:rPr>
        <w:t>Bidders</w:t>
      </w:r>
      <w:r w:rsidR="008B0B5B" w:rsidRPr="00571FC3">
        <w:rPr>
          <w:rFonts w:eastAsia="MS Mincho"/>
        </w:rPr>
        <w:t>}</w:t>
      </w:r>
      <w:r w:rsidR="008D5E53" w:rsidRPr="00571FC3">
        <w:rPr>
          <w:rFonts w:eastAsia="MS Mincho"/>
        </w:rPr>
        <w:t xml:space="preserve"> may refer to the QRGs</w:t>
      </w:r>
      <w:r w:rsidR="00890EB3" w:rsidRPr="00571FC3">
        <w:rPr>
          <w:rFonts w:eastAsia="MS Mincho"/>
        </w:rPr>
        <w:t xml:space="preserve"> </w:t>
      </w:r>
      <w:r w:rsidR="008D5E53" w:rsidRPr="00571FC3">
        <w:rPr>
          <w:rFonts w:eastAsia="MS Mincho"/>
        </w:rPr>
        <w:t xml:space="preserve">“Vendor Registration” and “Submit a </w:t>
      </w:r>
      <w:r w:rsidR="00CE00E7" w:rsidRPr="00571FC3">
        <w:rPr>
          <w:rFonts w:eastAsia="MS Mincho"/>
        </w:rPr>
        <w:t>Quote</w:t>
      </w:r>
      <w:r w:rsidR="008D5E53" w:rsidRPr="00571FC3">
        <w:rPr>
          <w:rFonts w:eastAsia="MS Mincho"/>
        </w:rPr>
        <w:t xml:space="preserve">” for additional instructions detailing how to enroll in </w:t>
      </w:r>
      <w:r w:rsidR="00936CBD" w:rsidRPr="00571FC3">
        <w:rPr>
          <w:rStyle w:val="IntenseEmphasis"/>
          <w:color w:val="00B050"/>
        </w:rPr>
        <w:t>NJ</w:t>
      </w:r>
      <w:r w:rsidR="00936CBD" w:rsidRPr="00571FC3">
        <w:rPr>
          <w:rStyle w:val="IntenseEmphasis"/>
          <w:color w:val="0070C0"/>
        </w:rPr>
        <w:t>START</w:t>
      </w:r>
      <w:r w:rsidR="008D5E53" w:rsidRPr="00571FC3">
        <w:rPr>
          <w:rFonts w:eastAsia="MS Mincho"/>
        </w:rPr>
        <w:t xml:space="preserve"> and submit </w:t>
      </w:r>
      <w:r w:rsidR="003B1359" w:rsidRPr="00571FC3">
        <w:rPr>
          <w:rFonts w:eastAsia="MS Mincho"/>
        </w:rPr>
        <w:t xml:space="preserve">a </w:t>
      </w:r>
      <w:r w:rsidR="00716950" w:rsidRPr="00571FC3">
        <w:rPr>
          <w:rStyle w:val="IntenseEmphasis"/>
          <w:color w:val="00B050"/>
        </w:rPr>
        <w:t>NJ</w:t>
      </w:r>
      <w:r w:rsidR="00716950" w:rsidRPr="00571FC3">
        <w:rPr>
          <w:rStyle w:val="IntenseEmphasis"/>
          <w:color w:val="0070C0"/>
        </w:rPr>
        <w:t>START</w:t>
      </w:r>
      <w:r w:rsidR="00716950" w:rsidRPr="00571FC3">
        <w:rPr>
          <w:rFonts w:eastAsia="MS Mincho"/>
        </w:rPr>
        <w:t xml:space="preserve"> </w:t>
      </w:r>
      <w:r w:rsidR="008D5E53" w:rsidRPr="00571FC3">
        <w:rPr>
          <w:rFonts w:eastAsia="MS Mincho"/>
        </w:rPr>
        <w:t xml:space="preserve">electronic </w:t>
      </w:r>
      <w:r w:rsidR="00CE00E7" w:rsidRPr="00571FC3">
        <w:rPr>
          <w:rFonts w:eastAsia="MS Mincho"/>
        </w:rPr>
        <w:t>Quote</w:t>
      </w:r>
      <w:r w:rsidR="008D5E53"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008D5E53" w:rsidRPr="00571FC3">
        <w:rPr>
          <w:rFonts w:eastAsia="MS Mincho"/>
        </w:rPr>
        <w:t xml:space="preserve">. QRGs are located on the </w:t>
      </w:r>
      <w:hyperlink r:id="rId48" w:history="1">
        <w:r w:rsidR="008D5E53" w:rsidRPr="00571FC3">
          <w:rPr>
            <w:rStyle w:val="Hyperlink"/>
            <w:rFonts w:eastAsiaTheme="minorHAnsi"/>
          </w:rPr>
          <w:t>NJSTART Vendor Support Page</w:t>
        </w:r>
      </w:hyperlink>
      <w:r w:rsidR="008D5E53" w:rsidRPr="00571FC3">
        <w:rPr>
          <w:rStyle w:val="Hyperlink"/>
          <w:rFonts w:eastAsiaTheme="minorHAnsi"/>
        </w:rPr>
        <w:t xml:space="preserve">.  </w:t>
      </w:r>
      <w:r w:rsidRPr="00571FC3">
        <w:t xml:space="preserve">If the </w:t>
      </w:r>
      <w:r w:rsidR="00526170" w:rsidRPr="00571FC3">
        <w:t xml:space="preserve">Vendor </w:t>
      </w:r>
      <w:r w:rsidR="00571AFA" w:rsidRPr="00571FC3">
        <w:t>{Bidder}</w:t>
      </w:r>
      <w:r w:rsidRPr="00571FC3">
        <w:t xml:space="preserve"> submits both </w:t>
      </w:r>
      <w:r w:rsidR="003B1359" w:rsidRPr="00571FC3">
        <w:t xml:space="preserve">a </w:t>
      </w:r>
      <w:r w:rsidR="00716950" w:rsidRPr="00571FC3">
        <w:rPr>
          <w:rStyle w:val="IntenseEmphasis"/>
          <w:color w:val="00B050"/>
        </w:rPr>
        <w:t>NJ</w:t>
      </w:r>
      <w:r w:rsidR="00716950" w:rsidRPr="00571FC3">
        <w:rPr>
          <w:rStyle w:val="IntenseEmphasis"/>
          <w:color w:val="0070C0"/>
        </w:rPr>
        <w:t>START</w:t>
      </w:r>
      <w:r w:rsidRPr="00571FC3">
        <w:t xml:space="preserve"> and a hard copy of the </w:t>
      </w:r>
      <w:r w:rsidR="00526170" w:rsidRPr="00571FC3">
        <w:t>Vendor</w:t>
      </w:r>
      <w:r w:rsidR="00DA5EA6" w:rsidRPr="00571FC3">
        <w:t>’s</w:t>
      </w:r>
      <w:r w:rsidR="00526170" w:rsidRPr="00571FC3">
        <w:t xml:space="preserve"> </w:t>
      </w:r>
      <w:r w:rsidR="00A11339" w:rsidRPr="00571FC3">
        <w:t>{Bidder’s}</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the </w:t>
      </w:r>
      <w:r w:rsidR="00716950" w:rsidRPr="00571FC3">
        <w:rPr>
          <w:rStyle w:val="IntenseEmphasis"/>
          <w:color w:val="00B050"/>
        </w:rPr>
        <w:t>NJ</w:t>
      </w:r>
      <w:r w:rsidR="00716950" w:rsidRPr="00571FC3">
        <w:rPr>
          <w:rStyle w:val="IntenseEmphasis"/>
          <w:color w:val="0070C0"/>
        </w:rPr>
        <w:t>START</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will prevail in the event of a discrepancy between the electronic and paper versions. </w:t>
      </w:r>
    </w:p>
    <w:p w:rsidR="007F3BD4" w:rsidRPr="00571FC3" w:rsidRDefault="007F3BD4" w:rsidP="00851065"/>
    <w:p w:rsidR="007F3BD4" w:rsidRPr="00571FC3" w:rsidRDefault="007F3BD4" w:rsidP="00C65B22">
      <w:r w:rsidRPr="00571FC3">
        <w:t xml:space="preserve">When submitting </w:t>
      </w:r>
      <w:r w:rsidRPr="00571FC3">
        <w:rPr>
          <w:szCs w:val="22"/>
        </w:rPr>
        <w:t>a</w:t>
      </w:r>
      <w:r w:rsidR="00F07533" w:rsidRPr="00571FC3">
        <w:t xml:space="preserve"> </w:t>
      </w:r>
      <w:r w:rsidR="00716950" w:rsidRPr="00571FC3">
        <w:rPr>
          <w:rStyle w:val="IntenseEmphasis"/>
          <w:color w:val="00B050"/>
        </w:rPr>
        <w:t>NJ</w:t>
      </w:r>
      <w:r w:rsidR="00716950" w:rsidRPr="00571FC3">
        <w:rPr>
          <w:rStyle w:val="IntenseEmphasis"/>
          <w:color w:val="0070C0"/>
        </w:rPr>
        <w:t>START</w:t>
      </w:r>
      <w:r w:rsidR="00F07533" w:rsidRPr="00571FC3">
        <w:t xml:space="preserve"> </w:t>
      </w:r>
      <w:r w:rsidR="00CE00E7" w:rsidRPr="00571FC3">
        <w:t>Quote</w:t>
      </w:r>
      <w:r w:rsidR="00F47949" w:rsidRPr="00571FC3">
        <w:t xml:space="preserve"> </w:t>
      </w:r>
      <w:r w:rsidR="0060080E" w:rsidRPr="00571FC3">
        <w:t>{</w:t>
      </w:r>
      <w:r w:rsidR="00CE00E7" w:rsidRPr="00571FC3">
        <w:t>Proposal</w:t>
      </w:r>
      <w:r w:rsidR="0060080E" w:rsidRPr="00571FC3">
        <w:t>}</w:t>
      </w:r>
      <w:r w:rsidRPr="00571FC3">
        <w:t xml:space="preserve">, do not use any symbols (i.e., #, @, $, &amp;, *) in the filename.  In addition, the </w:t>
      </w:r>
      <w:r w:rsidR="00526170" w:rsidRPr="00571FC3">
        <w:t xml:space="preserve">Vendor </w:t>
      </w:r>
      <w:r w:rsidR="00571AFA" w:rsidRPr="00571FC3">
        <w:t>{Bidder}</w:t>
      </w:r>
      <w:r w:rsidRPr="00571FC3">
        <w:t xml:space="preserve"> should name each </w:t>
      </w:r>
      <w:r w:rsidR="0003777E" w:rsidRPr="00571FC3">
        <w:t>uploaded</w:t>
      </w:r>
      <w:r w:rsidRPr="00571FC3">
        <w:t xml:space="preserve"> electronic file and folder as follows: </w:t>
      </w:r>
    </w:p>
    <w:p w:rsidR="00F47949" w:rsidRPr="00571FC3" w:rsidRDefault="00F47949" w:rsidP="00C65B22"/>
    <w:p w:rsidR="00AE2104" w:rsidRPr="00571FC3" w:rsidRDefault="00AE2104" w:rsidP="00C65B22">
      <w:r w:rsidRPr="00571FC3">
        <w:t xml:space="preserve">Vendor </w:t>
      </w:r>
      <w:r w:rsidR="00571AFA" w:rsidRPr="00571FC3">
        <w:t>{Bidder}</w:t>
      </w:r>
      <w:r w:rsidRPr="00571FC3">
        <w:t xml:space="preserve"> name, Volume </w:t>
      </w:r>
      <w:r w:rsidR="008A7993" w:rsidRPr="00571FC3">
        <w:t xml:space="preserve">#, Bid Solicitation </w:t>
      </w:r>
      <w:r w:rsidR="0060080E" w:rsidRPr="00571FC3">
        <w:t>{RFP}</w:t>
      </w:r>
      <w:r w:rsidR="008A7993" w:rsidRPr="00571FC3">
        <w:t xml:space="preserve"> number</w:t>
      </w:r>
      <w:r w:rsidRPr="00571FC3">
        <w:t>.</w:t>
      </w:r>
    </w:p>
    <w:p w:rsidR="00DC3A66" w:rsidRPr="00571FC3" w:rsidRDefault="00DC3A66" w:rsidP="00DC3A66">
      <w:pPr>
        <w:rPr>
          <w:rFonts w:cs="Arial"/>
        </w:rPr>
      </w:pPr>
    </w:p>
    <w:p w:rsidR="00B24F77" w:rsidRPr="00571FC3" w:rsidRDefault="00B24F77" w:rsidP="00B24F77">
      <w:r w:rsidRPr="00571FC3">
        <w:rPr>
          <w:rFonts w:cs="Arial"/>
        </w:rPr>
        <w:t xml:space="preserve">If the Vendor {Bidder} submits a </w:t>
      </w:r>
      <w:r w:rsidR="00CE00E7" w:rsidRPr="00571FC3">
        <w:rPr>
          <w:rFonts w:cs="Arial"/>
        </w:rPr>
        <w:t>Quote</w:t>
      </w:r>
      <w:r w:rsidRPr="00571FC3">
        <w:rPr>
          <w:rFonts w:cs="Arial"/>
          <w:szCs w:val="22"/>
        </w:rPr>
        <w:t xml:space="preserve"> {</w:t>
      </w:r>
      <w:r w:rsidR="00CE00E7" w:rsidRPr="00571FC3">
        <w:rPr>
          <w:rFonts w:cs="Arial"/>
        </w:rPr>
        <w:t>Proposal</w:t>
      </w:r>
      <w:r w:rsidRPr="00571FC3">
        <w:rPr>
          <w:rFonts w:cs="Arial"/>
          <w:szCs w:val="22"/>
        </w:rPr>
        <w:t xml:space="preserve">} electronically through </w:t>
      </w:r>
      <w:r w:rsidRPr="00571FC3">
        <w:rPr>
          <w:rStyle w:val="IntenseEmphasis"/>
          <w:rFonts w:cs="Arial"/>
          <w:color w:val="00B050"/>
        </w:rPr>
        <w:t>NJ</w:t>
      </w:r>
      <w:r w:rsidRPr="00571FC3">
        <w:rPr>
          <w:rStyle w:val="IntenseEmphasis"/>
          <w:rFonts w:cs="Arial"/>
          <w:color w:val="0070C0"/>
        </w:rPr>
        <w:t>START</w:t>
      </w:r>
      <w:r w:rsidRPr="00571FC3">
        <w:rPr>
          <w:rFonts w:cs="Arial"/>
          <w:szCs w:val="22"/>
        </w:rPr>
        <w:t>,</w:t>
      </w:r>
      <w:r w:rsidRPr="00571FC3">
        <w:t xml:space="preserve"> the </w:t>
      </w:r>
      <w:r w:rsidRPr="00571FC3">
        <w:rPr>
          <w:rFonts w:cs="Arial"/>
        </w:rPr>
        <w:t>Vendor {</w:t>
      </w:r>
      <w:r w:rsidRPr="00571FC3">
        <w:t xml:space="preserve">Bidder} </w:t>
      </w:r>
      <w:r w:rsidR="00360A53" w:rsidRPr="00571FC3">
        <w:t xml:space="preserve">should </w:t>
      </w:r>
      <w:r w:rsidRPr="00571FC3">
        <w:t xml:space="preserve">select the “Confidential” option in </w:t>
      </w:r>
      <w:r w:rsidRPr="00571FC3">
        <w:rPr>
          <w:rStyle w:val="IntenseEmphasis"/>
          <w:rFonts w:cs="Arial"/>
          <w:color w:val="00B050"/>
        </w:rPr>
        <w:t>NJ</w:t>
      </w:r>
      <w:r w:rsidRPr="00571FC3">
        <w:rPr>
          <w:rStyle w:val="IntenseEmphasis"/>
          <w:rFonts w:cs="Arial"/>
          <w:color w:val="0070C0"/>
        </w:rPr>
        <w:t>START</w:t>
      </w:r>
      <w:r w:rsidRPr="00571FC3">
        <w:t xml:space="preserve"> for attachments on the </w:t>
      </w:r>
      <w:r w:rsidR="00187776" w:rsidRPr="00571FC3">
        <w:t>“</w:t>
      </w:r>
      <w:r w:rsidRPr="00571FC3">
        <w:t>Attachments</w:t>
      </w:r>
      <w:r w:rsidR="00187776" w:rsidRPr="00571FC3">
        <w:t>”</w:t>
      </w:r>
      <w:r w:rsidRPr="00571FC3">
        <w:t xml:space="preserve"> Tab to request that the documents not be displayed publicly through </w:t>
      </w:r>
      <w:r w:rsidRPr="00571FC3">
        <w:rPr>
          <w:rStyle w:val="IntenseEmphasis"/>
          <w:rFonts w:cs="Arial"/>
          <w:color w:val="00B050"/>
        </w:rPr>
        <w:t>NJ</w:t>
      </w:r>
      <w:r w:rsidRPr="00571FC3">
        <w:rPr>
          <w:rStyle w:val="IntenseEmphasis"/>
          <w:rFonts w:cs="Arial"/>
          <w:color w:val="0070C0"/>
        </w:rPr>
        <w:t>START</w:t>
      </w:r>
      <w:r w:rsidRPr="00571FC3">
        <w:t xml:space="preserve">. </w:t>
      </w:r>
    </w:p>
    <w:p w:rsidR="00B24F77" w:rsidRPr="00571FC3" w:rsidRDefault="00B24F77" w:rsidP="00B24F77"/>
    <w:p w:rsidR="00B24F77" w:rsidRPr="00571FC3" w:rsidRDefault="00B24F77" w:rsidP="00B24F77">
      <w:pPr>
        <w:rPr>
          <w:rFonts w:cs="Arial"/>
        </w:rPr>
      </w:pPr>
      <w:r w:rsidRPr="00571FC3">
        <w:rPr>
          <w:rFonts w:cs="Arial"/>
          <w:szCs w:val="22"/>
        </w:rPr>
        <w:t xml:space="preserve">Note: </w:t>
      </w:r>
      <w:r w:rsidRPr="00571FC3">
        <w:rPr>
          <w:rFonts w:cs="Arial"/>
        </w:rPr>
        <w:t xml:space="preserve">Marking an attachment as "Confidential" in </w:t>
      </w:r>
      <w:r w:rsidRPr="00571FC3">
        <w:rPr>
          <w:rFonts w:cs="Arial"/>
          <w:b/>
          <w:bCs/>
          <w:i/>
          <w:iCs/>
          <w:color w:val="00B050"/>
        </w:rPr>
        <w:t>NJ</w:t>
      </w:r>
      <w:r w:rsidRPr="00571FC3">
        <w:rPr>
          <w:rFonts w:cs="Arial"/>
          <w:b/>
          <w:bCs/>
          <w:i/>
          <w:iCs/>
          <w:color w:val="0070C0"/>
        </w:rPr>
        <w:t>START</w:t>
      </w:r>
      <w:r w:rsidRPr="00571FC3">
        <w:rPr>
          <w:rFonts w:cs="Arial"/>
        </w:rPr>
        <w:t xml:space="preserve"> shall not constitute the Vendor's {Bidder's} designation of the attachment</w:t>
      </w:r>
      <w:r w:rsidR="00EE5CDC" w:rsidRPr="00571FC3">
        <w:rPr>
          <w:rFonts w:cs="Arial"/>
        </w:rPr>
        <w:t xml:space="preserve"> </w:t>
      </w:r>
      <w:r w:rsidRPr="00571FC3">
        <w:rPr>
          <w:rFonts w:cs="Arial"/>
        </w:rPr>
        <w:t>as exempt from public disclosure under OPRA and/or the common law</w:t>
      </w:r>
      <w:r w:rsidR="00EE5CDC" w:rsidRPr="00571FC3">
        <w:rPr>
          <w:rFonts w:cs="Arial"/>
        </w:rPr>
        <w:t xml:space="preserve"> </w:t>
      </w:r>
      <w:r w:rsidR="00FA2C2C" w:rsidRPr="00571FC3">
        <w:rPr>
          <w:rFonts w:cs="Arial"/>
        </w:rPr>
        <w:t xml:space="preserve">as outlined in </w:t>
      </w:r>
      <w:r w:rsidR="00EE5CDC" w:rsidRPr="00571FC3">
        <w:rPr>
          <w:rFonts w:cs="Arial"/>
        </w:rPr>
        <w:t>Section 1.4.4</w:t>
      </w:r>
      <w:r w:rsidRPr="00571FC3">
        <w:rPr>
          <w:rFonts w:cs="Arial"/>
        </w:rPr>
        <w:t>.</w:t>
      </w:r>
    </w:p>
    <w:p w:rsidR="00EF49C9" w:rsidRPr="00571FC3" w:rsidRDefault="00EF49C9" w:rsidP="00C65B22"/>
    <w:p w:rsidR="00757979" w:rsidRPr="00571FC3" w:rsidRDefault="00B6568B" w:rsidP="00757979">
      <w:pPr>
        <w:pStyle w:val="Heading3"/>
      </w:pPr>
      <w:bookmarkStart w:id="142" w:name="_Toc400531497"/>
      <w:bookmarkStart w:id="143" w:name="_Toc428533968"/>
      <w:bookmarkStart w:id="144" w:name="_Toc478975909"/>
      <w:r w:rsidRPr="00571FC3">
        <w:t xml:space="preserve">HARD COPY </w:t>
      </w:r>
      <w:r w:rsidR="00757979" w:rsidRPr="00571FC3">
        <w:t>SUBMISSION</w:t>
      </w:r>
      <w:bookmarkEnd w:id="142"/>
      <w:bookmarkEnd w:id="143"/>
      <w:bookmarkEnd w:id="144"/>
    </w:p>
    <w:p w:rsidR="002F6161" w:rsidRPr="00571FC3" w:rsidRDefault="002F6161" w:rsidP="00C65B22"/>
    <w:p w:rsidR="00757979" w:rsidRPr="00571FC3" w:rsidRDefault="00753BFC" w:rsidP="00C65B22">
      <w:r w:rsidRPr="00571FC3">
        <w:t xml:space="preserve">If the Vendor {Bidder} is submitting a hard copy </w:t>
      </w:r>
      <w:r w:rsidR="00CE00E7" w:rsidRPr="00571FC3">
        <w:rPr>
          <w:rFonts w:cs="Arial"/>
          <w:szCs w:val="22"/>
        </w:rPr>
        <w:t>Quote</w:t>
      </w:r>
      <w:r w:rsidRPr="00571FC3">
        <w:rPr>
          <w:rFonts w:cs="Arial"/>
          <w:szCs w:val="22"/>
        </w:rPr>
        <w:t xml:space="preserve"> {</w:t>
      </w:r>
      <w:r w:rsidR="00CE00E7" w:rsidRPr="00571FC3">
        <w:rPr>
          <w:rFonts w:cs="Arial"/>
          <w:szCs w:val="22"/>
        </w:rPr>
        <w:t>Proposal</w:t>
      </w:r>
      <w:r w:rsidRPr="00571FC3">
        <w:rPr>
          <w:rFonts w:cs="Arial"/>
          <w:szCs w:val="22"/>
        </w:rPr>
        <w:t>}</w:t>
      </w:r>
      <w:r w:rsidRPr="00571FC3">
        <w:t>, the</w:t>
      </w:r>
      <w:r w:rsidR="002F6161" w:rsidRPr="00571FC3">
        <w:t xml:space="preserve"> Vendor {Bidder} must submit the following:</w:t>
      </w:r>
    </w:p>
    <w:p w:rsidR="002F6161" w:rsidRPr="00571FC3" w:rsidRDefault="002F6161" w:rsidP="00C65B22"/>
    <w:p w:rsidR="003D06B8" w:rsidRPr="00571FC3" w:rsidRDefault="00757979" w:rsidP="00734BF4">
      <w:pPr>
        <w:pStyle w:val="PlainText"/>
        <w:numPr>
          <w:ilvl w:val="0"/>
          <w:numId w:val="23"/>
        </w:numPr>
        <w:rPr>
          <w:rFonts w:eastAsia="MS Mincho"/>
        </w:rPr>
      </w:pPr>
      <w:r w:rsidRPr="00571FC3">
        <w:rPr>
          <w:b/>
          <w:bCs/>
        </w:rPr>
        <w:t xml:space="preserve">One (1) complete </w:t>
      </w:r>
      <w:r w:rsidR="00CE00E7" w:rsidRPr="00571FC3">
        <w:rPr>
          <w:b/>
        </w:rPr>
        <w:t>Quote</w:t>
      </w:r>
      <w:r w:rsidR="00715AF4" w:rsidRPr="00571FC3">
        <w:rPr>
          <w:b/>
        </w:rPr>
        <w:t xml:space="preserve"> </w:t>
      </w:r>
      <w:r w:rsidR="0060080E" w:rsidRPr="00571FC3">
        <w:rPr>
          <w:b/>
        </w:rPr>
        <w:t>{</w:t>
      </w:r>
      <w:r w:rsidR="00CE00E7" w:rsidRPr="00571FC3">
        <w:rPr>
          <w:b/>
        </w:rPr>
        <w:t>Proposal</w:t>
      </w:r>
      <w:r w:rsidR="0060080E" w:rsidRPr="00571FC3">
        <w:rPr>
          <w:b/>
        </w:rPr>
        <w:t>}</w:t>
      </w:r>
      <w:r w:rsidR="003D06B8" w:rsidRPr="00571FC3">
        <w:rPr>
          <w:b/>
        </w:rPr>
        <w:t xml:space="preserve">, </w:t>
      </w:r>
      <w:r w:rsidR="00CE709E" w:rsidRPr="00571FC3">
        <w:rPr>
          <w:b/>
        </w:rPr>
        <w:t xml:space="preserve">comprising all volumes and </w:t>
      </w:r>
      <w:r w:rsidR="003D06B8" w:rsidRPr="00571FC3">
        <w:rPr>
          <w:b/>
        </w:rPr>
        <w:t>including original, physical signature</w:t>
      </w:r>
      <w:r w:rsidRPr="00571FC3">
        <w:t xml:space="preserve">, clearly marked as the “ORIGINAL” </w:t>
      </w:r>
      <w:r w:rsidR="00CE00E7" w:rsidRPr="00571FC3">
        <w:t>Quote</w:t>
      </w:r>
      <w:r w:rsidR="00715AF4" w:rsidRPr="00571FC3">
        <w:t xml:space="preserve"> </w:t>
      </w:r>
      <w:r w:rsidR="0060080E" w:rsidRPr="00571FC3">
        <w:t>{</w:t>
      </w:r>
      <w:r w:rsidR="00CE00E7" w:rsidRPr="00571FC3">
        <w:t>Proposal</w:t>
      </w:r>
      <w:r w:rsidR="0060080E" w:rsidRPr="00571FC3">
        <w:t>}</w:t>
      </w:r>
      <w:r w:rsidRPr="00571FC3">
        <w:t>.</w:t>
      </w:r>
      <w:r w:rsidR="005758AA" w:rsidRPr="00571FC3">
        <w:t xml:space="preserve"> </w:t>
      </w:r>
    </w:p>
    <w:p w:rsidR="00734BF4" w:rsidRPr="00571FC3" w:rsidRDefault="00734BF4" w:rsidP="00734BF4">
      <w:pPr>
        <w:pStyle w:val="PlainText"/>
        <w:ind w:left="720"/>
        <w:rPr>
          <w:rFonts w:eastAsia="MS Mincho"/>
        </w:rPr>
      </w:pPr>
    </w:p>
    <w:p w:rsidR="00757979" w:rsidRPr="00571FC3" w:rsidRDefault="00692C34" w:rsidP="001D330F">
      <w:pPr>
        <w:pStyle w:val="PlainText"/>
        <w:numPr>
          <w:ilvl w:val="0"/>
          <w:numId w:val="23"/>
        </w:numPr>
        <w:rPr>
          <w:rFonts w:eastAsia="MS Mincho"/>
        </w:rPr>
      </w:pPr>
      <w:r w:rsidRPr="00571FC3">
        <w:rPr>
          <w:rFonts w:eastAsia="MS Mincho"/>
          <w:b/>
          <w:lang w:val="en-US"/>
        </w:rPr>
        <w:t>One (1)</w:t>
      </w:r>
      <w:r w:rsidR="00757979" w:rsidRPr="00571FC3">
        <w:rPr>
          <w:rFonts w:eastAsia="MS Mincho"/>
          <w:b/>
        </w:rPr>
        <w:t xml:space="preserve"> complete and exact ELECTRONIC copy</w:t>
      </w:r>
      <w:r w:rsidR="00757979" w:rsidRPr="00571FC3">
        <w:rPr>
          <w:rFonts w:eastAsia="MS Mincho"/>
        </w:rPr>
        <w:t xml:space="preserve"> of the original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00757979" w:rsidRPr="00571FC3">
        <w:rPr>
          <w:rFonts w:eastAsia="MS Mincho"/>
        </w:rPr>
        <w:t xml:space="preserve"> in PDF file format on disc (CD or DVD) to be viewable and "</w:t>
      </w:r>
      <w:r w:rsidR="00757979" w:rsidRPr="00571FC3">
        <w:rPr>
          <w:rFonts w:eastAsia="MS Mincho"/>
          <w:b/>
        </w:rPr>
        <w:t>read only</w:t>
      </w:r>
      <w:r w:rsidR="00757979" w:rsidRPr="00571FC3">
        <w:rPr>
          <w:rFonts w:eastAsia="MS Mincho"/>
        </w:rPr>
        <w:t xml:space="preserve">" by State evaluators using Adobe Acrobat Reader software. </w:t>
      </w:r>
      <w:r w:rsidR="00CC0365" w:rsidRPr="00571FC3">
        <w:rPr>
          <w:rFonts w:eastAsia="MS Mincho"/>
          <w:b/>
        </w:rPr>
        <w:t>T</w:t>
      </w:r>
      <w:r w:rsidR="00B8107E" w:rsidRPr="00571FC3">
        <w:rPr>
          <w:rFonts w:eastAsia="MS Mincho"/>
          <w:b/>
        </w:rPr>
        <w:t>HE</w:t>
      </w:r>
      <w:r w:rsidR="00CC0365" w:rsidRPr="00571FC3">
        <w:rPr>
          <w:rFonts w:eastAsia="MS Mincho"/>
          <w:b/>
        </w:rPr>
        <w:t xml:space="preserve"> P</w:t>
      </w:r>
      <w:r w:rsidR="00B8107E" w:rsidRPr="00571FC3">
        <w:rPr>
          <w:rFonts w:eastAsia="MS Mincho"/>
          <w:b/>
        </w:rPr>
        <w:t>RICE</w:t>
      </w:r>
      <w:r w:rsidR="00CC0365" w:rsidRPr="00571FC3">
        <w:rPr>
          <w:rFonts w:eastAsia="MS Mincho"/>
          <w:b/>
        </w:rPr>
        <w:t xml:space="preserve"> S</w:t>
      </w:r>
      <w:r w:rsidR="00B8107E" w:rsidRPr="00571FC3">
        <w:rPr>
          <w:rFonts w:eastAsia="MS Mincho"/>
          <w:b/>
        </w:rPr>
        <w:t>CHEDULE</w:t>
      </w:r>
      <w:r w:rsidR="00CC0365" w:rsidRPr="00571FC3">
        <w:rPr>
          <w:rFonts w:eastAsia="MS Mincho"/>
          <w:b/>
        </w:rPr>
        <w:t xml:space="preserve"> (V</w:t>
      </w:r>
      <w:r w:rsidR="00B8107E" w:rsidRPr="00571FC3">
        <w:rPr>
          <w:rFonts w:eastAsia="MS Mincho"/>
          <w:b/>
        </w:rPr>
        <w:t>OLUME</w:t>
      </w:r>
      <w:r w:rsidR="00CC0365" w:rsidRPr="00571FC3">
        <w:rPr>
          <w:rFonts w:eastAsia="MS Mincho"/>
          <w:b/>
        </w:rPr>
        <w:t xml:space="preserve"> 3) </w:t>
      </w:r>
      <w:r w:rsidR="00B8107E" w:rsidRPr="00571FC3">
        <w:rPr>
          <w:rFonts w:eastAsia="MS Mincho"/>
          <w:b/>
        </w:rPr>
        <w:t>SHALL NOT BE INCLUDED ON THIS DISC</w:t>
      </w:r>
      <w:r w:rsidR="00CC0365" w:rsidRPr="00571FC3">
        <w:rPr>
          <w:rFonts w:eastAsia="MS Mincho"/>
          <w:b/>
        </w:rPr>
        <w:t>.</w:t>
      </w:r>
      <w:r w:rsidR="00757979" w:rsidRPr="00571FC3">
        <w:rPr>
          <w:rFonts w:eastAsia="MS Mincho"/>
        </w:rPr>
        <w:t xml:space="preserve"> </w:t>
      </w:r>
    </w:p>
    <w:p w:rsidR="00692C34" w:rsidRPr="00571FC3" w:rsidRDefault="00692C34" w:rsidP="00692C34">
      <w:pPr>
        <w:pStyle w:val="PlainText"/>
        <w:ind w:left="720"/>
        <w:rPr>
          <w:rFonts w:eastAsia="MS Mincho"/>
        </w:rPr>
      </w:pPr>
    </w:p>
    <w:p w:rsidR="003E149C" w:rsidRPr="00571FC3" w:rsidRDefault="003E149C" w:rsidP="001D330F">
      <w:pPr>
        <w:pStyle w:val="PlainText"/>
        <w:numPr>
          <w:ilvl w:val="0"/>
          <w:numId w:val="23"/>
        </w:numPr>
        <w:rPr>
          <w:rFonts w:eastAsia="MS Mincho"/>
        </w:rPr>
      </w:pPr>
      <w:r w:rsidRPr="00571FC3">
        <w:rPr>
          <w:rFonts w:eastAsia="MS Mincho"/>
          <w:b/>
        </w:rPr>
        <w:t>One (1) complete and exact ELECTRONIC copy</w:t>
      </w:r>
      <w:r w:rsidRPr="00571FC3">
        <w:rPr>
          <w:rFonts w:eastAsia="MS Mincho"/>
        </w:rPr>
        <w:t xml:space="preserve"> of the original price schedule (</w:t>
      </w:r>
      <w:r w:rsidR="00715AF4" w:rsidRPr="00571FC3">
        <w:rPr>
          <w:rFonts w:eastAsia="MS Mincho"/>
        </w:rPr>
        <w:t>V</w:t>
      </w:r>
      <w:r w:rsidRPr="00571FC3">
        <w:rPr>
          <w:rFonts w:eastAsia="MS Mincho"/>
        </w:rPr>
        <w:t>olume 3) in a “read only” PDF file format on disc (CD or DVD) for redaction.</w:t>
      </w:r>
    </w:p>
    <w:p w:rsidR="00757979" w:rsidRPr="00571FC3" w:rsidRDefault="00757979" w:rsidP="00851065">
      <w:pPr>
        <w:pStyle w:val="PlainText"/>
        <w:rPr>
          <w:rFonts w:eastAsia="MS Mincho"/>
        </w:rPr>
      </w:pPr>
    </w:p>
    <w:p w:rsidR="00520D10" w:rsidRPr="00571FC3" w:rsidRDefault="00757979" w:rsidP="00734BF4">
      <w:pPr>
        <w:pStyle w:val="PlainText"/>
        <w:numPr>
          <w:ilvl w:val="0"/>
          <w:numId w:val="23"/>
        </w:numPr>
        <w:rPr>
          <w:rFonts w:eastAsia="MS Mincho"/>
        </w:rPr>
      </w:pPr>
      <w:r w:rsidRPr="00571FC3">
        <w:rPr>
          <w:rFonts w:eastAsia="MS Mincho"/>
          <w:b/>
        </w:rPr>
        <w:t>One (1) complete and exact ELECTRONIC copy</w:t>
      </w:r>
      <w:r w:rsidRPr="00571FC3">
        <w:rPr>
          <w:rFonts w:eastAsia="MS Mincho"/>
        </w:rPr>
        <w:t xml:space="preserve"> of the original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in an editable and "</w:t>
      </w:r>
      <w:r w:rsidRPr="00571FC3">
        <w:rPr>
          <w:rFonts w:eastAsia="MS Mincho"/>
          <w:b/>
        </w:rPr>
        <w:t>writable</w:t>
      </w:r>
      <w:r w:rsidRPr="00571FC3">
        <w:rPr>
          <w:rFonts w:eastAsia="MS Mincho"/>
        </w:rPr>
        <w:t xml:space="preserve">" PDF file format on disc (CD or DVD) for redaction. </w:t>
      </w:r>
      <w:r w:rsidR="00B8107E" w:rsidRPr="00571FC3">
        <w:rPr>
          <w:rFonts w:eastAsia="MS Mincho"/>
          <w:b/>
        </w:rPr>
        <w:t>THE PRICE SCHEDULE (VOLUME 3) SHALL BE INCLUDED ON A SEPARATE DISC</w:t>
      </w:r>
      <w:r w:rsidR="003E149C" w:rsidRPr="00571FC3">
        <w:rPr>
          <w:rFonts w:eastAsia="MS Mincho"/>
          <w:b/>
        </w:rPr>
        <w:t xml:space="preserve"> AS DESCRIBED ABOVE</w:t>
      </w:r>
      <w:r w:rsidR="00B8107E" w:rsidRPr="00571FC3">
        <w:rPr>
          <w:rFonts w:eastAsia="MS Mincho"/>
          <w:b/>
        </w:rPr>
        <w:t>.</w:t>
      </w:r>
      <w:r w:rsidR="00B8107E" w:rsidRPr="00571FC3">
        <w:rPr>
          <w:rFonts w:eastAsia="MS Mincho"/>
        </w:rPr>
        <w:t xml:space="preserve"> </w:t>
      </w:r>
    </w:p>
    <w:p w:rsidR="00520D10" w:rsidRPr="00571FC3" w:rsidRDefault="00520D10" w:rsidP="00C65B22">
      <w:pPr>
        <w:rPr>
          <w:rFonts w:eastAsia="MS Mincho"/>
        </w:rPr>
      </w:pPr>
    </w:p>
    <w:p w:rsidR="00757979" w:rsidRPr="00571FC3" w:rsidRDefault="00757979" w:rsidP="00C65B22">
      <w:r w:rsidRPr="00571FC3">
        <w:rPr>
          <w:rFonts w:eastAsia="MS Mincho"/>
        </w:rPr>
        <w:t xml:space="preserve">Copies are necessary in the evaluation of the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and for record retention purposes.</w:t>
      </w:r>
      <w:r w:rsidRPr="00571FC3">
        <w:t xml:space="preserve">  A </w:t>
      </w:r>
      <w:r w:rsidR="00A3247E" w:rsidRPr="00571FC3">
        <w:rPr>
          <w:rFonts w:cs="Arial"/>
          <w:szCs w:val="22"/>
        </w:rPr>
        <w:t>Vendor {Bidder</w:t>
      </w:r>
      <w:r w:rsidR="00A3247E" w:rsidRPr="00571FC3">
        <w:t>}</w:t>
      </w:r>
      <w:r w:rsidRPr="00571FC3">
        <w:t xml:space="preserve"> failing to provide the requested number of copies will be charged the cost </w:t>
      </w:r>
      <w:r w:rsidRPr="00571FC3">
        <w:lastRenderedPageBreak/>
        <w:t xml:space="preserve">incurred by the State in producing the requested number of copies.  The </w:t>
      </w:r>
      <w:r w:rsidR="00526170" w:rsidRPr="00571FC3">
        <w:t xml:space="preserve">Vendor </w:t>
      </w:r>
      <w:r w:rsidR="00571AFA" w:rsidRPr="00571FC3">
        <w:t>{Bidder}</w:t>
      </w:r>
      <w:r w:rsidRPr="00571FC3">
        <w:t xml:space="preserve"> should make and retain a copy of its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w:t>
      </w:r>
    </w:p>
    <w:p w:rsidR="00757979" w:rsidRPr="00571FC3" w:rsidRDefault="00757979" w:rsidP="00C65B22"/>
    <w:p w:rsidR="00757979" w:rsidRPr="00571FC3" w:rsidRDefault="00CE00E7" w:rsidP="00757979">
      <w:pPr>
        <w:pStyle w:val="Heading2"/>
      </w:pPr>
      <w:bookmarkStart w:id="145" w:name="_Toc400531498"/>
      <w:bookmarkStart w:id="146" w:name="_Toc428533969"/>
      <w:bookmarkStart w:id="147" w:name="_Toc478975910"/>
      <w:r w:rsidRPr="00571FC3">
        <w:t>QUOTE</w:t>
      </w:r>
      <w:r w:rsidR="00715AF4" w:rsidRPr="00571FC3">
        <w:t xml:space="preserve"> </w:t>
      </w:r>
      <w:r w:rsidR="00571AFA" w:rsidRPr="00571FC3">
        <w:t>{</w:t>
      </w:r>
      <w:r w:rsidRPr="00571FC3">
        <w:t>Proposal</w:t>
      </w:r>
      <w:r w:rsidR="00571AFA" w:rsidRPr="00571FC3">
        <w:t>}</w:t>
      </w:r>
      <w:r w:rsidR="00757979" w:rsidRPr="00571FC3">
        <w:t xml:space="preserve"> Content</w:t>
      </w:r>
      <w:bookmarkEnd w:id="145"/>
      <w:bookmarkEnd w:id="146"/>
      <w:bookmarkEnd w:id="147"/>
    </w:p>
    <w:p w:rsidR="00757979" w:rsidRPr="00571FC3" w:rsidRDefault="00757979" w:rsidP="00C65B22"/>
    <w:p w:rsidR="00757979" w:rsidRPr="00571FC3" w:rsidRDefault="00757979" w:rsidP="00C65B22">
      <w:r w:rsidRPr="00571FC3">
        <w:t xml:space="preserve">The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should be submitted in </w:t>
      </w:r>
      <w:r w:rsidR="0040265A" w:rsidRPr="00571FC3">
        <w:t xml:space="preserve">three </w:t>
      </w:r>
      <w:r w:rsidR="00F47949" w:rsidRPr="00571FC3">
        <w:t xml:space="preserve">(3) </w:t>
      </w:r>
      <w:r w:rsidRPr="00571FC3">
        <w:t>volumes with the content of each volume as indicated below.</w:t>
      </w:r>
    </w:p>
    <w:p w:rsidR="00757979" w:rsidRPr="00571FC3" w:rsidRDefault="00757979" w:rsidP="00C65B22"/>
    <w:p w:rsidR="00757979" w:rsidRPr="00571FC3" w:rsidRDefault="00757979" w:rsidP="00C65B22">
      <w:pPr>
        <w:rPr>
          <w:u w:val="single"/>
        </w:rPr>
      </w:pPr>
      <w:r w:rsidRPr="00571FC3">
        <w:rPr>
          <w:u w:val="single"/>
        </w:rPr>
        <w:t>Volume 1</w:t>
      </w:r>
    </w:p>
    <w:p w:rsidR="00757979" w:rsidRPr="00571FC3" w:rsidRDefault="00757979" w:rsidP="00C65B22">
      <w:r w:rsidRPr="00571FC3">
        <w:t>Section 1 - Forms (Sections 4.4.1 and 4.4.2)</w:t>
      </w:r>
    </w:p>
    <w:p w:rsidR="00ED42B3" w:rsidRPr="00571FC3" w:rsidRDefault="00ED42B3" w:rsidP="00C65B22"/>
    <w:p w:rsidR="0040265A" w:rsidRPr="00571FC3" w:rsidRDefault="00ED42B3" w:rsidP="00C65B22">
      <w:r w:rsidRPr="00571FC3">
        <w:t xml:space="preserve">Note: In general, </w:t>
      </w:r>
      <w:r w:rsidR="002C74D6" w:rsidRPr="00571FC3">
        <w:t>V</w:t>
      </w:r>
      <w:r w:rsidRPr="00571FC3">
        <w:t>olume</w:t>
      </w:r>
      <w:r w:rsidR="002C74D6" w:rsidRPr="00571FC3">
        <w:t xml:space="preserve"> 1</w:t>
      </w:r>
      <w:r w:rsidRPr="00571FC3">
        <w:t xml:space="preserve"> applies to hard copy submissions; however, there may be instances where </w:t>
      </w:r>
      <w:r w:rsidR="00D75AB8" w:rsidRPr="00571FC3">
        <w:t>Bid Solicitation {RFP}</w:t>
      </w:r>
      <w:r w:rsidRPr="00571FC3">
        <w:t xml:space="preserve">specific forms are required through </w:t>
      </w:r>
      <w:r w:rsidR="00716950" w:rsidRPr="00571FC3">
        <w:rPr>
          <w:rStyle w:val="IntenseEmphasis"/>
          <w:rFonts w:cs="Arial"/>
          <w:color w:val="00B050"/>
        </w:rPr>
        <w:t>NJ</w:t>
      </w:r>
      <w:r w:rsidR="00716950" w:rsidRPr="00571FC3">
        <w:rPr>
          <w:rStyle w:val="IntenseEmphasis"/>
          <w:rFonts w:cs="Arial"/>
          <w:color w:val="0070C0"/>
        </w:rPr>
        <w:t>START</w:t>
      </w:r>
      <w:r w:rsidRPr="00571FC3">
        <w:t xml:space="preserve"> electronic submission as well.</w:t>
      </w:r>
    </w:p>
    <w:p w:rsidR="00ED42B3" w:rsidRPr="00571FC3" w:rsidRDefault="00ED42B3" w:rsidP="00C65B22"/>
    <w:p w:rsidR="0040265A" w:rsidRPr="00571FC3" w:rsidRDefault="0040265A" w:rsidP="00C65B22">
      <w:pPr>
        <w:rPr>
          <w:u w:val="single"/>
        </w:rPr>
      </w:pPr>
      <w:r w:rsidRPr="00571FC3">
        <w:rPr>
          <w:u w:val="single"/>
        </w:rPr>
        <w:t>Volume 2</w:t>
      </w:r>
    </w:p>
    <w:p w:rsidR="00757979" w:rsidRPr="00571FC3" w:rsidRDefault="00757979" w:rsidP="00C65B22">
      <w:pPr>
        <w:rPr>
          <w:b/>
        </w:rPr>
      </w:pPr>
      <w:r w:rsidRPr="00571FC3">
        <w:t xml:space="preserve">Section 2 - Technical </w:t>
      </w:r>
      <w:r w:rsidR="00CE00E7" w:rsidRPr="00571FC3">
        <w:t>Quote</w:t>
      </w:r>
      <w:r w:rsidR="00715AF4" w:rsidRPr="00571FC3">
        <w:t xml:space="preserve"> </w:t>
      </w:r>
      <w:r w:rsidR="008B0B5B" w:rsidRPr="00571FC3">
        <w:t>{</w:t>
      </w:r>
      <w:r w:rsidR="00CE00E7" w:rsidRPr="00571FC3">
        <w:t>Proposal</w:t>
      </w:r>
      <w:r w:rsidR="008B0B5B" w:rsidRPr="00571FC3">
        <w:t>}</w:t>
      </w:r>
      <w:r w:rsidRPr="00571FC3">
        <w:t xml:space="preserve"> (Section 4.4.3) </w:t>
      </w:r>
    </w:p>
    <w:p w:rsidR="00757979" w:rsidRPr="00571FC3" w:rsidRDefault="00757979" w:rsidP="00C65B22">
      <w:r w:rsidRPr="00571FC3">
        <w:t>Section 3 - Organizational Support and Experience (Section 4.4.4)</w:t>
      </w:r>
    </w:p>
    <w:p w:rsidR="00045FFE" w:rsidRPr="00571FC3" w:rsidRDefault="00045FFE" w:rsidP="00C65B22">
      <w:r w:rsidRPr="00571FC3">
        <w:t xml:space="preserve">Section 3A - Any other miscellaneous documents to be included by the Vendor </w:t>
      </w:r>
      <w:r w:rsidR="00571AFA" w:rsidRPr="00571FC3">
        <w:t>{Bidder}</w:t>
      </w:r>
    </w:p>
    <w:p w:rsidR="00757979" w:rsidRPr="00571FC3" w:rsidRDefault="00757979" w:rsidP="00C65B22"/>
    <w:p w:rsidR="00757979" w:rsidRPr="00571FC3" w:rsidRDefault="00757979" w:rsidP="00C65B22">
      <w:pPr>
        <w:rPr>
          <w:u w:val="single"/>
        </w:rPr>
      </w:pPr>
      <w:r w:rsidRPr="00571FC3">
        <w:rPr>
          <w:u w:val="single"/>
        </w:rPr>
        <w:t xml:space="preserve">Volume </w:t>
      </w:r>
      <w:r w:rsidR="0040265A" w:rsidRPr="00571FC3">
        <w:rPr>
          <w:u w:val="single"/>
        </w:rPr>
        <w:t>3</w:t>
      </w:r>
    </w:p>
    <w:p w:rsidR="00757979" w:rsidRPr="00571FC3" w:rsidRDefault="00757979" w:rsidP="00C65B22">
      <w:r w:rsidRPr="00571FC3">
        <w:t>Section 4 – Price Schedule (Section 4.4.5)</w:t>
      </w:r>
    </w:p>
    <w:p w:rsidR="00757979" w:rsidRPr="00571FC3" w:rsidRDefault="00757979" w:rsidP="00C65B22">
      <w:r w:rsidRPr="00571FC3">
        <w:tab/>
      </w:r>
    </w:p>
    <w:p w:rsidR="00415988" w:rsidRPr="00571FC3" w:rsidRDefault="00045FFE" w:rsidP="0006639D">
      <w:pPr>
        <w:rPr>
          <w:b/>
        </w:rPr>
      </w:pPr>
      <w:r w:rsidRPr="00571FC3">
        <w:t xml:space="preserve">Note: </w:t>
      </w:r>
      <w:r w:rsidR="002C74D6" w:rsidRPr="00571FC3">
        <w:t xml:space="preserve">Vendors </w:t>
      </w:r>
      <w:r w:rsidR="008B0B5B" w:rsidRPr="00571FC3">
        <w:t>{</w:t>
      </w:r>
      <w:r w:rsidR="002C74D6" w:rsidRPr="00571FC3">
        <w:t>Bidders</w:t>
      </w:r>
      <w:r w:rsidR="008B0B5B" w:rsidRPr="00571FC3">
        <w:t>}</w:t>
      </w:r>
      <w:r w:rsidR="002C74D6" w:rsidRPr="00571FC3">
        <w:t xml:space="preserve"> submitting </w:t>
      </w:r>
      <w:r w:rsidR="00CE00E7" w:rsidRPr="00571FC3">
        <w:t>Quote</w:t>
      </w:r>
      <w:r w:rsidR="002C74D6" w:rsidRPr="00571FC3">
        <w:t xml:space="preserve">s </w:t>
      </w:r>
      <w:r w:rsidR="0061308E" w:rsidRPr="00571FC3">
        <w:t>{</w:t>
      </w:r>
      <w:r w:rsidR="00CE00E7" w:rsidRPr="00571FC3">
        <w:t>Proposal</w:t>
      </w:r>
      <w:r w:rsidR="0061308E" w:rsidRPr="00571FC3">
        <w:t>s}</w:t>
      </w:r>
      <w:r w:rsidR="002C74D6" w:rsidRPr="00571FC3">
        <w:t xml:space="preserve"> through </w:t>
      </w:r>
      <w:r w:rsidR="00716950" w:rsidRPr="00571FC3">
        <w:rPr>
          <w:rStyle w:val="IntenseEmphasis"/>
          <w:rFonts w:cs="Arial"/>
          <w:color w:val="00B050"/>
        </w:rPr>
        <w:t>NJ</w:t>
      </w:r>
      <w:r w:rsidR="00716950" w:rsidRPr="00571FC3">
        <w:rPr>
          <w:rStyle w:val="IntenseEmphasis"/>
          <w:rFonts w:cs="Arial"/>
          <w:color w:val="0070C0"/>
        </w:rPr>
        <w:t>START</w:t>
      </w:r>
      <w:r w:rsidR="002C74D6" w:rsidRPr="00571FC3">
        <w:t xml:space="preserve"> </w:t>
      </w:r>
      <w:r w:rsidR="006B7848" w:rsidRPr="00571FC3">
        <w:t xml:space="preserve">must </w:t>
      </w:r>
      <w:r w:rsidR="002C74D6" w:rsidRPr="00571FC3">
        <w:t xml:space="preserve">complete its Price Schedule (Volume 3) </w:t>
      </w:r>
      <w:r w:rsidR="006B7848" w:rsidRPr="00571FC3">
        <w:t xml:space="preserve">as an attachment using the State-supplied price sheet/schedule(s) accompanying this Bid Solicitation {RFP} and located on the </w:t>
      </w:r>
      <w:r w:rsidR="00187776" w:rsidRPr="00571FC3">
        <w:t xml:space="preserve">“Attachments” </w:t>
      </w:r>
      <w:r w:rsidR="000C379F" w:rsidRPr="00571FC3">
        <w:t>Tab</w:t>
      </w:r>
      <w:r w:rsidR="006B7848" w:rsidRPr="00571FC3">
        <w:t xml:space="preserve"> (See Sections 4.4.1.6 and 4.4.5 of this Bid Solicitation {RFP}).</w:t>
      </w:r>
      <w:r w:rsidR="002B7BF7" w:rsidRPr="00571FC3">
        <w:t xml:space="preserve"> </w:t>
      </w:r>
      <w:r w:rsidR="00EE5CDC" w:rsidRPr="00571FC3">
        <w:t>T</w:t>
      </w:r>
      <w:r w:rsidR="002B7BF7" w:rsidRPr="00571FC3">
        <w:t xml:space="preserve">he Vendor {Bidder} must </w:t>
      </w:r>
      <w:r w:rsidR="00AA3C22" w:rsidRPr="00571FC3">
        <w:rPr>
          <w:rStyle w:val="IntenseEmphasis"/>
          <w:rFonts w:cs="Arial"/>
          <w:b w:val="0"/>
          <w:i w:val="0"/>
          <w:color w:val="auto"/>
        </w:rPr>
        <w:t xml:space="preserve">enter </w:t>
      </w:r>
      <w:r w:rsidR="00DF04FF" w:rsidRPr="00571FC3">
        <w:t xml:space="preserve">a </w:t>
      </w:r>
      <w:r w:rsidR="00AA3C22" w:rsidRPr="00571FC3">
        <w:t xml:space="preserve">Unit Cost </w:t>
      </w:r>
      <w:r w:rsidR="00DF04FF" w:rsidRPr="00571FC3">
        <w:t>of $1.00</w:t>
      </w:r>
      <w:r w:rsidR="002B7BF7" w:rsidRPr="00571FC3">
        <w:t xml:space="preserve"> for each price line item on the </w:t>
      </w:r>
      <w:r w:rsidR="00187776" w:rsidRPr="00571FC3">
        <w:t>“</w:t>
      </w:r>
      <w:r w:rsidR="002B7BF7" w:rsidRPr="00571FC3">
        <w:t>Items</w:t>
      </w:r>
      <w:r w:rsidR="00187776" w:rsidRPr="00571FC3">
        <w:t>”</w:t>
      </w:r>
      <w:r w:rsidR="002B7BF7" w:rsidRPr="00571FC3">
        <w:t xml:space="preserve"> Tab in </w:t>
      </w:r>
      <w:r w:rsidR="002B7BF7" w:rsidRPr="00571FC3">
        <w:rPr>
          <w:rStyle w:val="IntenseEmphasis"/>
          <w:rFonts w:cs="Arial"/>
          <w:color w:val="00B050"/>
        </w:rPr>
        <w:t>NJ</w:t>
      </w:r>
      <w:r w:rsidR="002B7BF7" w:rsidRPr="00571FC3">
        <w:rPr>
          <w:rStyle w:val="IntenseEmphasis"/>
          <w:rFonts w:cs="Arial"/>
          <w:color w:val="0070C0"/>
        </w:rPr>
        <w:t>START</w:t>
      </w:r>
      <w:r w:rsidR="002B7BF7" w:rsidRPr="00571FC3">
        <w:t>.</w:t>
      </w:r>
      <w:r w:rsidR="00DA747D" w:rsidRPr="00571FC3">
        <w:t xml:space="preserve"> </w:t>
      </w:r>
      <w:r w:rsidR="00DA747D" w:rsidRPr="00571FC3">
        <w:rPr>
          <w:rFonts w:cs="Arial"/>
          <w:color w:val="000000"/>
        </w:rPr>
        <w:t xml:space="preserve">The </w:t>
      </w:r>
      <w:r w:rsidR="00DA747D" w:rsidRPr="00571FC3">
        <w:t xml:space="preserve">Vendor {Bidder} is instructed to do so </w:t>
      </w:r>
      <w:r w:rsidR="00C47F0C" w:rsidRPr="00571FC3">
        <w:t xml:space="preserve">only </w:t>
      </w:r>
      <w:r w:rsidR="00DA747D" w:rsidRPr="00571FC3">
        <w:t xml:space="preserve">as a mechanism to </w:t>
      </w:r>
      <w:r w:rsidR="00BD28EA" w:rsidRPr="00571FC3">
        <w:t xml:space="preserve">comply with Bid Solicitation {RFP} Section 6.8 and </w:t>
      </w:r>
      <w:r w:rsidR="00DA747D" w:rsidRPr="00571FC3">
        <w:t xml:space="preserve">prevent all pricing from being publicly displayed in </w:t>
      </w:r>
      <w:r w:rsidR="00DA747D" w:rsidRPr="00571FC3">
        <w:rPr>
          <w:rStyle w:val="IntenseEmphasis"/>
          <w:rFonts w:cs="Arial"/>
          <w:color w:val="00B050"/>
        </w:rPr>
        <w:t>NJ</w:t>
      </w:r>
      <w:r w:rsidR="00DA747D" w:rsidRPr="00571FC3">
        <w:rPr>
          <w:rStyle w:val="IntenseEmphasis"/>
          <w:rFonts w:cs="Arial"/>
          <w:color w:val="0070C0"/>
        </w:rPr>
        <w:t>START</w:t>
      </w:r>
      <w:r w:rsidR="00BD28EA" w:rsidRPr="00571FC3">
        <w:rPr>
          <w:rFonts w:cs="Arial"/>
          <w:bCs/>
          <w:iCs/>
        </w:rPr>
        <w:t>.</w:t>
      </w:r>
      <w:r w:rsidR="00DA747D" w:rsidRPr="00571FC3">
        <w:t xml:space="preserve"> </w:t>
      </w:r>
      <w:r w:rsidR="00D5048D" w:rsidRPr="00571FC3">
        <w:t xml:space="preserve">In the event that a </w:t>
      </w:r>
      <w:r w:rsidR="00415988" w:rsidRPr="00571FC3">
        <w:t>V</w:t>
      </w:r>
      <w:r w:rsidR="00D5048D" w:rsidRPr="00571FC3">
        <w:t>endor {</w:t>
      </w:r>
      <w:r w:rsidR="00415988" w:rsidRPr="00571FC3">
        <w:t>B</w:t>
      </w:r>
      <w:r w:rsidR="00D5048D" w:rsidRPr="00571FC3">
        <w:t xml:space="preserve">idder} </w:t>
      </w:r>
      <w:r w:rsidR="000253E7" w:rsidRPr="00571FC3">
        <w:rPr>
          <w:rFonts w:cs="Arial"/>
          <w:szCs w:val="22"/>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szCs w:val="22"/>
        </w:rPr>
        <w:t xml:space="preserve"> to submit a </w:t>
      </w:r>
      <w:r w:rsidR="00CE00E7" w:rsidRPr="00571FC3">
        <w:rPr>
          <w:rFonts w:cs="Arial"/>
          <w:szCs w:val="22"/>
        </w:rPr>
        <w:t>Quote</w:t>
      </w:r>
      <w:r w:rsidR="000253E7" w:rsidRPr="00571FC3">
        <w:rPr>
          <w:rFonts w:cs="Arial"/>
          <w:szCs w:val="22"/>
        </w:rPr>
        <w:t xml:space="preserve"> {</w:t>
      </w:r>
      <w:r w:rsidR="00CE00E7" w:rsidRPr="00571FC3">
        <w:rPr>
          <w:rFonts w:cs="Arial"/>
          <w:szCs w:val="22"/>
        </w:rPr>
        <w:t>Proposal</w:t>
      </w:r>
      <w:r w:rsidR="000253E7" w:rsidRPr="00571FC3">
        <w:rPr>
          <w:rFonts w:cs="Arial"/>
          <w:szCs w:val="22"/>
        </w:rPr>
        <w:t xml:space="preserve">} </w:t>
      </w:r>
      <w:r w:rsidR="00D5048D" w:rsidRPr="00571FC3">
        <w:t xml:space="preserve">uploads a price sheet/schedule attachment and completes the Items Tab in </w:t>
      </w:r>
      <w:r w:rsidR="00D5048D" w:rsidRPr="00571FC3">
        <w:rPr>
          <w:rStyle w:val="IntenseEmphasis"/>
          <w:rFonts w:cs="Arial"/>
          <w:color w:val="00B050"/>
        </w:rPr>
        <w:t>NJ</w:t>
      </w:r>
      <w:r w:rsidR="00D5048D" w:rsidRPr="00571FC3">
        <w:rPr>
          <w:rStyle w:val="IntenseEmphasis"/>
          <w:rFonts w:cs="Arial"/>
          <w:color w:val="0070C0"/>
        </w:rPr>
        <w:t xml:space="preserve">START </w:t>
      </w:r>
      <w:r w:rsidR="00D5048D" w:rsidRPr="00571FC3">
        <w:rPr>
          <w:bCs/>
          <w:iCs/>
        </w:rPr>
        <w:t xml:space="preserve">(instead of </w:t>
      </w:r>
      <w:r w:rsidR="00AA3C22" w:rsidRPr="00571FC3">
        <w:rPr>
          <w:bCs/>
          <w:iCs/>
        </w:rPr>
        <w:t>entering</w:t>
      </w:r>
      <w:r w:rsidR="00DF04FF" w:rsidRPr="00571FC3">
        <w:rPr>
          <w:bCs/>
          <w:iCs/>
        </w:rPr>
        <w:t xml:space="preserve"> a </w:t>
      </w:r>
      <w:r w:rsidR="00AA3C22" w:rsidRPr="00571FC3">
        <w:t xml:space="preserve">Unit Cost </w:t>
      </w:r>
      <w:r w:rsidR="00DF04FF" w:rsidRPr="00571FC3">
        <w:rPr>
          <w:bCs/>
          <w:iCs/>
        </w:rPr>
        <w:t xml:space="preserve">of $1.00 </w:t>
      </w:r>
      <w:r w:rsidR="00D5048D" w:rsidRPr="00571FC3">
        <w:rPr>
          <w:bCs/>
          <w:iCs/>
        </w:rPr>
        <w:t>as instructed)</w:t>
      </w:r>
      <w:r w:rsidR="00D5048D" w:rsidRPr="00571FC3">
        <w:t>, the price sheet/schedule attachment will govern.</w:t>
      </w:r>
      <w:r w:rsidR="00415988" w:rsidRPr="00571FC3">
        <w:rPr>
          <w:b/>
        </w:rPr>
        <w:t xml:space="preserve"> </w:t>
      </w:r>
    </w:p>
    <w:p w:rsidR="006B7848" w:rsidRPr="00571FC3" w:rsidRDefault="006B7848" w:rsidP="00C65B22"/>
    <w:p w:rsidR="007F3BD4" w:rsidRPr="00571FC3" w:rsidRDefault="007F3BD4" w:rsidP="00C65B22">
      <w:pPr>
        <w:pStyle w:val="Heading3"/>
      </w:pPr>
      <w:bookmarkStart w:id="148" w:name="_Toc108508238"/>
      <w:bookmarkStart w:id="149" w:name="_Toc428533970"/>
      <w:bookmarkStart w:id="150" w:name="_Toc478975911"/>
      <w:r w:rsidRPr="00571FC3">
        <w:t>Forms</w:t>
      </w:r>
      <w:bookmarkEnd w:id="148"/>
      <w:r w:rsidRPr="00571FC3">
        <w:t xml:space="preserve">, rEGISTRATIONS and CERTIFICATIONS required with </w:t>
      </w:r>
      <w:r w:rsidR="00CE00E7" w:rsidRPr="00571FC3">
        <w:t>QUOTE</w:t>
      </w:r>
      <w:r w:rsidR="00715AF4" w:rsidRPr="00571FC3">
        <w:t xml:space="preserve"> </w:t>
      </w:r>
      <w:r w:rsidR="00571AFA" w:rsidRPr="00571FC3">
        <w:t>{</w:t>
      </w:r>
      <w:r w:rsidR="00CE00E7" w:rsidRPr="00571FC3">
        <w:t>Proposal</w:t>
      </w:r>
      <w:r w:rsidR="00571AFA" w:rsidRPr="00571FC3">
        <w:t>}</w:t>
      </w:r>
      <w:bookmarkEnd w:id="149"/>
      <w:bookmarkEnd w:id="150"/>
    </w:p>
    <w:p w:rsidR="007F3BD4" w:rsidRPr="00571FC3" w:rsidRDefault="007F3BD4" w:rsidP="00851065">
      <w:pPr>
        <w:rPr>
          <w:rFonts w:eastAsia="MS Mincho"/>
        </w:rPr>
      </w:pPr>
    </w:p>
    <w:p w:rsidR="0040265A" w:rsidRPr="00571FC3" w:rsidRDefault="008D5E53" w:rsidP="00851065">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may refer to the QRGs “Vendor Forms” and “Attaching Files” for</w:t>
      </w:r>
      <w:r w:rsidR="0040265A" w:rsidRPr="00571FC3">
        <w:rPr>
          <w:rFonts w:eastAsia="MS Mincho"/>
        </w:rPr>
        <w:t xml:space="preserve"> instructions on submitting the forms required by this section of the </w:t>
      </w:r>
      <w:r w:rsidR="002C74D6" w:rsidRPr="00571FC3">
        <w:rPr>
          <w:rFonts w:eastAsia="MS Mincho"/>
        </w:rPr>
        <w:t xml:space="preserve">Bid Solicitation </w:t>
      </w:r>
      <w:r w:rsidR="0060080E" w:rsidRPr="00571FC3">
        <w:rPr>
          <w:rFonts w:eastAsia="MS Mincho"/>
        </w:rPr>
        <w:t>{RFP}</w:t>
      </w:r>
      <w:r w:rsidR="0040265A" w:rsidRPr="00571FC3">
        <w:rPr>
          <w:rFonts w:eastAsia="MS Mincho"/>
        </w:rPr>
        <w:t xml:space="preserve"> </w:t>
      </w:r>
      <w:r w:rsidR="005E2CE7" w:rsidRPr="00571FC3">
        <w:rPr>
          <w:rFonts w:eastAsia="MS Mincho"/>
        </w:rPr>
        <w:t>through</w:t>
      </w:r>
      <w:r w:rsidRPr="00571FC3">
        <w:rPr>
          <w:rFonts w:eastAsia="MS Mincho"/>
        </w:rPr>
        <w:t xml:space="preserve"> </w:t>
      </w:r>
      <w:r w:rsidR="00716950" w:rsidRPr="00571FC3">
        <w:rPr>
          <w:rStyle w:val="IntenseEmphasis"/>
          <w:color w:val="00B050"/>
        </w:rPr>
        <w:t>NJ</w:t>
      </w:r>
      <w:r w:rsidR="00716950" w:rsidRPr="00571FC3">
        <w:rPr>
          <w:rStyle w:val="IntenseEmphasis"/>
          <w:color w:val="0070C0"/>
        </w:rPr>
        <w:t>START</w:t>
      </w:r>
      <w:r w:rsidRPr="00571FC3">
        <w:rPr>
          <w:rFonts w:eastAsia="MS Mincho"/>
        </w:rPr>
        <w:t xml:space="preserve">. </w:t>
      </w:r>
      <w:r w:rsidR="005E2CE7" w:rsidRPr="00571FC3">
        <w:rPr>
          <w:rFonts w:eastAsia="MS Mincho"/>
        </w:rPr>
        <w:t xml:space="preserve">Vendors </w:t>
      </w:r>
      <w:r w:rsidR="008B0B5B" w:rsidRPr="00571FC3">
        <w:rPr>
          <w:rFonts w:eastAsia="MS Mincho"/>
        </w:rPr>
        <w:t>{</w:t>
      </w:r>
      <w:r w:rsidR="005E2CE7" w:rsidRPr="00571FC3">
        <w:rPr>
          <w:rFonts w:eastAsia="MS Mincho"/>
        </w:rPr>
        <w:t>Bidders</w:t>
      </w:r>
      <w:r w:rsidR="008B0B5B" w:rsidRPr="00571FC3">
        <w:rPr>
          <w:rFonts w:eastAsia="MS Mincho"/>
        </w:rPr>
        <w:t>}</w:t>
      </w:r>
      <w:r w:rsidR="005E2CE7" w:rsidRPr="00571FC3">
        <w:rPr>
          <w:rFonts w:eastAsia="MS Mincho"/>
        </w:rPr>
        <w:t xml:space="preserve"> may also refer to the QRG</w:t>
      </w:r>
      <w:r w:rsidR="00890EB3" w:rsidRPr="00571FC3">
        <w:rPr>
          <w:rFonts w:eastAsia="MS Mincho"/>
        </w:rPr>
        <w:t xml:space="preserve"> </w:t>
      </w:r>
      <w:r w:rsidR="005E2CE7"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005E2CE7" w:rsidRPr="00571FC3">
        <w:rPr>
          <w:rFonts w:eastAsia="MS Mincho"/>
        </w:rPr>
        <w:t xml:space="preserve">within its profile in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w:t>
      </w:r>
      <w:r w:rsidR="0040265A" w:rsidRPr="00571FC3">
        <w:rPr>
          <w:rFonts w:eastAsia="MS Mincho"/>
        </w:rPr>
        <w:t>QRGs</w:t>
      </w:r>
      <w:r w:rsidRPr="00571FC3">
        <w:rPr>
          <w:rFonts w:eastAsia="MS Mincho"/>
        </w:rPr>
        <w:t xml:space="preserve"> are</w:t>
      </w:r>
      <w:r w:rsidR="0040265A" w:rsidRPr="00571FC3">
        <w:rPr>
          <w:rFonts w:eastAsia="MS Mincho"/>
        </w:rPr>
        <w:t xml:space="preserve"> located on the </w:t>
      </w:r>
      <w:hyperlink r:id="rId49" w:history="1">
        <w:r w:rsidR="002C74D6" w:rsidRPr="00571FC3">
          <w:rPr>
            <w:rStyle w:val="Hyperlink"/>
            <w:rFonts w:eastAsia="MS Mincho"/>
          </w:rPr>
          <w:t>NJSTART Vendor Support Page</w:t>
        </w:r>
      </w:hyperlink>
      <w:r w:rsidR="005E2CE7" w:rsidRPr="00571FC3">
        <w:rPr>
          <w:rStyle w:val="Hyperlink"/>
          <w:rFonts w:eastAsia="MS Mincho"/>
        </w:rPr>
        <w:t>.</w:t>
      </w:r>
      <w:r w:rsidR="0040265A" w:rsidRPr="00571FC3">
        <w:rPr>
          <w:rFonts w:eastAsia="MS Mincho"/>
        </w:rPr>
        <w:t xml:space="preserve"> </w:t>
      </w:r>
    </w:p>
    <w:p w:rsidR="0002000F" w:rsidRPr="00571FC3" w:rsidRDefault="0002000F" w:rsidP="00851065">
      <w:pPr>
        <w:rPr>
          <w:rFonts w:eastAsia="MS Mincho"/>
        </w:rPr>
      </w:pPr>
    </w:p>
    <w:p w:rsidR="0002000F" w:rsidRPr="00571FC3" w:rsidRDefault="0002000F" w:rsidP="00851065">
      <w:pPr>
        <w:rPr>
          <w:rFonts w:eastAsia="MS Mincho"/>
        </w:rPr>
      </w:pPr>
      <w:r w:rsidRPr="00571FC3">
        <w:rPr>
          <w:rFonts w:eastAsia="MS Mincho"/>
        </w:rPr>
        <w:t xml:space="preserve">In the event that a Vendor {Bidder} fails to attach a required form, or the attached form is deemed deficient, the Division may access the Primary Form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w:t>
      </w:r>
    </w:p>
    <w:p w:rsidR="005E2CE7" w:rsidRPr="00571FC3" w:rsidRDefault="005E2CE7" w:rsidP="00851065">
      <w:pPr>
        <w:rPr>
          <w:rFonts w:eastAsia="MS Mincho"/>
        </w:rPr>
      </w:pPr>
    </w:p>
    <w:p w:rsidR="005E2CE7" w:rsidRPr="00571FC3" w:rsidRDefault="005E2CE7" w:rsidP="00851065">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submitting forms through hard copy </w:t>
      </w:r>
      <w:r w:rsidR="00230C28" w:rsidRPr="00571FC3">
        <w:rPr>
          <w:rFonts w:eastAsia="MS Mincho"/>
        </w:rPr>
        <w:t xml:space="preserve">must complete the full version of the form and </w:t>
      </w:r>
      <w:r w:rsidRPr="00571FC3">
        <w:rPr>
          <w:rFonts w:eastAsia="MS Mincho"/>
        </w:rPr>
        <w:t xml:space="preserve">may refer to instructions included within the forms on the </w:t>
      </w:r>
      <w:hyperlink r:id="rId50" w:history="1">
        <w:r w:rsidRPr="00571FC3">
          <w:rPr>
            <w:rStyle w:val="Hyperlink"/>
            <w:rFonts w:eastAsia="MS Mincho"/>
          </w:rPr>
          <w:t>Division’s website</w:t>
        </w:r>
      </w:hyperlink>
      <w:r w:rsidRPr="00571FC3">
        <w:rPr>
          <w:rStyle w:val="Hyperlink"/>
          <w:rFonts w:eastAsia="MS Mincho"/>
        </w:rPr>
        <w:t>.</w:t>
      </w:r>
    </w:p>
    <w:p w:rsidR="0040265A" w:rsidRPr="00571FC3" w:rsidRDefault="0040265A" w:rsidP="00C65B22">
      <w:pPr>
        <w:rPr>
          <w:rFonts w:eastAsia="MS Mincho"/>
        </w:rPr>
      </w:pPr>
    </w:p>
    <w:p w:rsidR="0040265A" w:rsidRPr="00571FC3" w:rsidRDefault="00526170" w:rsidP="00C65B22">
      <w:pPr>
        <w:rPr>
          <w:rFonts w:eastAsia="MS Mincho"/>
        </w:rPr>
      </w:pPr>
      <w:r w:rsidRPr="00571FC3">
        <w:rPr>
          <w:rFonts w:eastAsia="MS Mincho"/>
        </w:rPr>
        <w:t>Vendor</w:t>
      </w:r>
      <w:r w:rsidR="00DA5EA6" w:rsidRPr="00571FC3">
        <w:rPr>
          <w:rFonts w:eastAsia="MS Mincho"/>
        </w:rPr>
        <w:t>s</w:t>
      </w:r>
      <w:r w:rsidRPr="00571FC3">
        <w:rPr>
          <w:rFonts w:eastAsia="MS Mincho"/>
        </w:rPr>
        <w:t xml:space="preserve"> </w:t>
      </w:r>
      <w:r w:rsidR="008B0B5B" w:rsidRPr="00571FC3">
        <w:rPr>
          <w:rFonts w:eastAsia="MS Mincho"/>
        </w:rPr>
        <w:t>{</w:t>
      </w:r>
      <w:r w:rsidRPr="00571FC3">
        <w:rPr>
          <w:rFonts w:eastAsia="MS Mincho"/>
        </w:rPr>
        <w:t>Bidder</w:t>
      </w:r>
      <w:r w:rsidR="0040265A" w:rsidRPr="00571FC3">
        <w:rPr>
          <w:rFonts w:eastAsia="MS Mincho"/>
        </w:rPr>
        <w:t>s</w:t>
      </w:r>
      <w:r w:rsidR="008B0B5B" w:rsidRPr="00571FC3">
        <w:rPr>
          <w:rFonts w:eastAsia="MS Mincho"/>
        </w:rPr>
        <w:t>}</w:t>
      </w:r>
      <w:r w:rsidR="0040265A" w:rsidRPr="00571FC3">
        <w:rPr>
          <w:rFonts w:eastAsia="MS Mincho"/>
        </w:rPr>
        <w:t xml:space="preserve"> are under a continuing obligation to report updates to the information contained in its required forms</w:t>
      </w:r>
      <w:r w:rsidR="005E2CE7" w:rsidRPr="00571FC3">
        <w:rPr>
          <w:rFonts w:eastAsia="MS Mincho"/>
        </w:rPr>
        <w:t xml:space="preserve"> whether submitting through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or as a hard copy</w:t>
      </w:r>
      <w:r w:rsidR="0040265A" w:rsidRPr="00571FC3">
        <w:rPr>
          <w:rFonts w:eastAsia="MS Mincho"/>
        </w:rPr>
        <w:t>.</w:t>
      </w:r>
    </w:p>
    <w:p w:rsidR="003A6622" w:rsidRPr="00571FC3" w:rsidRDefault="003A6622" w:rsidP="00C65B22">
      <w:pPr>
        <w:rPr>
          <w:rFonts w:eastAsia="MS Mincho"/>
        </w:rPr>
      </w:pPr>
    </w:p>
    <w:p w:rsidR="003A6622" w:rsidRPr="00571FC3" w:rsidRDefault="003A6622" w:rsidP="00C65B22">
      <w:pPr>
        <w:rPr>
          <w:rFonts w:eastAsia="MS Mincho"/>
        </w:rPr>
      </w:pPr>
      <w:r w:rsidRPr="00571FC3">
        <w:rPr>
          <w:rFonts w:eastAsia="MS Mincho"/>
        </w:rPr>
        <w:t>Unless otherwise specified, forms must contain a</w:t>
      </w:r>
      <w:r w:rsidR="0019067D" w:rsidRPr="00571FC3">
        <w:rPr>
          <w:rFonts w:eastAsia="MS Mincho"/>
        </w:rPr>
        <w:t>n original,</w:t>
      </w:r>
      <w:r w:rsidRPr="00571FC3">
        <w:rPr>
          <w:rFonts w:eastAsia="MS Mincho"/>
        </w:rPr>
        <w:t xml:space="preserve"> physical signature</w:t>
      </w:r>
      <w:r w:rsidR="0019067D" w:rsidRPr="00571FC3">
        <w:rPr>
          <w:rFonts w:eastAsia="MS Mincho"/>
        </w:rPr>
        <w:t>,</w:t>
      </w:r>
      <w:r w:rsidRPr="00571FC3">
        <w:rPr>
          <w:rFonts w:eastAsia="MS Mincho"/>
        </w:rPr>
        <w:t xml:space="preserve"> or an electronic signature pursuant to Section 1.3.4 of this </w:t>
      </w:r>
      <w:r w:rsidR="00C43264" w:rsidRPr="00571FC3">
        <w:rPr>
          <w:rFonts w:eastAsia="MS Mincho"/>
        </w:rPr>
        <w:t xml:space="preserve">Bid Solicitation </w:t>
      </w:r>
      <w:r w:rsidR="0060080E" w:rsidRPr="00571FC3">
        <w:rPr>
          <w:rFonts w:eastAsia="MS Mincho"/>
        </w:rPr>
        <w:t>{RFP}</w:t>
      </w:r>
      <w:r w:rsidRPr="00571FC3">
        <w:rPr>
          <w:rFonts w:eastAsia="MS Mincho"/>
        </w:rPr>
        <w:t>.</w:t>
      </w:r>
    </w:p>
    <w:p w:rsidR="0040265A" w:rsidRPr="00571FC3" w:rsidRDefault="0040265A" w:rsidP="00C65B22">
      <w:pPr>
        <w:rPr>
          <w:rFonts w:eastAsia="MS Mincho"/>
        </w:rPr>
      </w:pPr>
    </w:p>
    <w:p w:rsidR="007F3BD4" w:rsidRPr="00571FC3" w:rsidRDefault="00226009" w:rsidP="00AA3B67">
      <w:pPr>
        <w:pStyle w:val="Heading4"/>
      </w:pPr>
      <w:bookmarkStart w:id="151" w:name="_4.4.1.1_Ownership_Disclosure"/>
      <w:bookmarkStart w:id="152" w:name="_4.4.1.1_Signatory_page"/>
      <w:bookmarkEnd w:id="151"/>
      <w:bookmarkEnd w:id="152"/>
      <w:r w:rsidRPr="00571FC3">
        <w:lastRenderedPageBreak/>
        <w:t xml:space="preserve">OFFER AND ACCEPTANCE PAGE </w:t>
      </w:r>
    </w:p>
    <w:p w:rsidR="007F3BD4" w:rsidRPr="00571FC3" w:rsidRDefault="007F3BD4" w:rsidP="00851065">
      <w:pPr>
        <w:rPr>
          <w:rFonts w:eastAsia="MS Mincho"/>
        </w:rPr>
      </w:pPr>
    </w:p>
    <w:p w:rsidR="007F3BD4" w:rsidRPr="00571FC3" w:rsidRDefault="007F3BD4" w:rsidP="00851065">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shall complete, including signature of an authorized representative of the </w:t>
      </w:r>
      <w:r w:rsidR="00526170" w:rsidRPr="00571FC3">
        <w:rPr>
          <w:rFonts w:eastAsia="MS Mincho"/>
        </w:rPr>
        <w:t xml:space="preserve">Vendor </w:t>
      </w:r>
      <w:r w:rsidR="00571AFA" w:rsidRPr="00571FC3">
        <w:rPr>
          <w:rFonts w:eastAsia="MS Mincho"/>
        </w:rPr>
        <w:t>{Bidder}</w:t>
      </w:r>
      <w:r w:rsidRPr="00571FC3">
        <w:rPr>
          <w:rFonts w:eastAsia="MS Mincho"/>
        </w:rPr>
        <w:t xml:space="preserve">, and submit the </w:t>
      </w:r>
      <w:bookmarkStart w:id="153" w:name="OLE_LINK5"/>
      <w:bookmarkStart w:id="154" w:name="OLE_LINK6"/>
      <w:r w:rsidR="000462FE" w:rsidRPr="00571FC3">
        <w:rPr>
          <w:rFonts w:eastAsia="MS Mincho"/>
        </w:rPr>
        <w:t xml:space="preserve">Offer and Acceptance </w:t>
      </w:r>
      <w:bookmarkEnd w:id="153"/>
      <w:bookmarkEnd w:id="154"/>
      <w:r w:rsidR="00627828" w:rsidRPr="00571FC3">
        <w:rPr>
          <w:rFonts w:eastAsia="MS Mincho"/>
        </w:rPr>
        <w:t xml:space="preserve">Page </w:t>
      </w:r>
      <w:r w:rsidR="00627828" w:rsidRPr="00571FC3">
        <w:t xml:space="preserve">{Signatory Page} </w:t>
      </w:r>
      <w:r w:rsidRPr="00571FC3">
        <w:rPr>
          <w:rFonts w:eastAsia="MS Mincho"/>
        </w:rPr>
        <w:t xml:space="preserve">accompanying this </w:t>
      </w:r>
      <w:r w:rsidR="00C43264" w:rsidRPr="00571FC3">
        <w:rPr>
          <w:rFonts w:eastAsia="MS Mincho"/>
        </w:rPr>
        <w:t xml:space="preserve">Bid Solicitation </w:t>
      </w:r>
      <w:r w:rsidR="0060080E" w:rsidRPr="00571FC3">
        <w:rPr>
          <w:rFonts w:eastAsia="MS Mincho"/>
        </w:rPr>
        <w:t>{RFP}</w:t>
      </w:r>
      <w:r w:rsidR="009C2900" w:rsidRPr="00571FC3">
        <w:rPr>
          <w:rFonts w:eastAsia="MS Mincho"/>
        </w:rPr>
        <w:t xml:space="preserve"> (whether submitted through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or as a hard copy</w:t>
      </w:r>
      <w:r w:rsidR="009C2900" w:rsidRPr="00571FC3">
        <w:rPr>
          <w:rFonts w:eastAsia="MS Mincho"/>
        </w:rPr>
        <w:t>)</w:t>
      </w:r>
      <w:r w:rsidRPr="00571FC3">
        <w:rPr>
          <w:rFonts w:eastAsia="MS Mincho"/>
        </w:rPr>
        <w:t xml:space="preserve">.  If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limited partnership, the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must be signed by a general partner.  </w:t>
      </w:r>
      <w:r w:rsidR="000462FE" w:rsidRPr="00571FC3">
        <w:rPr>
          <w:rFonts w:eastAsia="MS Mincho"/>
        </w:rPr>
        <w:t>All information requested must be submitted.</w:t>
      </w:r>
      <w:r w:rsidR="00226009" w:rsidRPr="00571FC3">
        <w:rPr>
          <w:rFonts w:eastAsia="MS Mincho"/>
        </w:rPr>
        <w:t xml:space="preserve"> </w:t>
      </w:r>
      <w:r w:rsidRPr="00571FC3">
        <w:rPr>
          <w:rFonts w:eastAsia="MS Mincho"/>
        </w:rPr>
        <w:t xml:space="preserve"> If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joint venture, the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must be signed by a principal of each party to the joint venture.  Failure to comply will result in rejection of the </w:t>
      </w:r>
      <w:r w:rsidR="00CE00E7" w:rsidRPr="00571FC3">
        <w:rPr>
          <w:rFonts w:eastAsia="MS Mincho"/>
        </w:rPr>
        <w:t>Quote</w:t>
      </w:r>
      <w:r w:rsidR="00C4326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w:t>
      </w:r>
    </w:p>
    <w:p w:rsidR="00092F84" w:rsidRPr="00571FC3" w:rsidRDefault="00092F84" w:rsidP="00C65B22"/>
    <w:p w:rsidR="00757979" w:rsidRPr="00571FC3" w:rsidRDefault="00757979" w:rsidP="00BD5EEE">
      <w:pPr>
        <w:pStyle w:val="Heading5"/>
      </w:pPr>
      <w:r w:rsidRPr="00571FC3">
        <w:t>MACBRIDE PRINCIPLES CERTIFICATION</w:t>
      </w:r>
    </w:p>
    <w:p w:rsidR="00757979" w:rsidRPr="00571FC3" w:rsidRDefault="00757979" w:rsidP="00C65B22"/>
    <w:p w:rsidR="00757979" w:rsidRPr="00571FC3" w:rsidRDefault="00757979" w:rsidP="00C65B22">
      <w:pPr>
        <w:rPr>
          <w:rFonts w:cs="Arial"/>
        </w:rPr>
      </w:pPr>
      <w:r w:rsidRPr="00571FC3">
        <w:rPr>
          <w:rFonts w:cs="Arial"/>
          <w:color w:val="000000"/>
        </w:rPr>
        <w:t xml:space="preserve">The </w:t>
      </w:r>
      <w:r w:rsidR="00526170" w:rsidRPr="00571FC3">
        <w:rPr>
          <w:rFonts w:cs="Arial"/>
          <w:color w:val="000000"/>
        </w:rPr>
        <w:t xml:space="preserve">Vendor </w:t>
      </w:r>
      <w:r w:rsidR="00571AFA" w:rsidRPr="00571FC3">
        <w:rPr>
          <w:rFonts w:cs="Arial"/>
          <w:color w:val="000000"/>
        </w:rPr>
        <w:t>{Bidder}</w:t>
      </w:r>
      <w:r w:rsidRPr="00571FC3">
        <w:rPr>
          <w:rFonts w:cs="Arial"/>
          <w:color w:val="000000"/>
        </w:rPr>
        <w:t xml:space="preserve"> must certify pursuant to </w:t>
      </w:r>
      <w:r w:rsidRPr="00571FC3">
        <w:rPr>
          <w:color w:val="000000"/>
          <w:u w:val="single"/>
        </w:rPr>
        <w:t>N.J.S.A.</w:t>
      </w:r>
      <w:r w:rsidRPr="00571FC3">
        <w:rPr>
          <w:rFonts w:cs="Arial"/>
          <w:color w:val="000000"/>
        </w:rPr>
        <w:t xml:space="preserve"> 52:34-12.2 that it is in compliance with the MacBride principles of nondiscrimination in employment as set forth in </w:t>
      </w:r>
      <w:r w:rsidRPr="00571FC3">
        <w:rPr>
          <w:color w:val="000000"/>
          <w:u w:val="single"/>
        </w:rPr>
        <w:t>N.J.S.A.</w:t>
      </w:r>
      <w:r w:rsidRPr="00571FC3">
        <w:rPr>
          <w:rFonts w:cs="Arial"/>
          <w:color w:val="000000"/>
        </w:rPr>
        <w:t xml:space="preserve"> 52:18A-89.5 and in conformance with the United Kingdom’s Fair Employment (Northern Ireland) Act of 1989, and permit independent monitoring of </w:t>
      </w:r>
      <w:r w:rsidR="00EB0679" w:rsidRPr="00571FC3">
        <w:rPr>
          <w:rFonts w:cs="Arial"/>
          <w:color w:val="000000"/>
        </w:rPr>
        <w:t xml:space="preserve">its </w:t>
      </w:r>
      <w:r w:rsidRPr="00571FC3">
        <w:rPr>
          <w:rFonts w:cs="Arial"/>
          <w:color w:val="000000"/>
        </w:rPr>
        <w:t xml:space="preserve">compliance with those principles.  </w:t>
      </w:r>
      <w:r w:rsidR="00F93030" w:rsidRPr="00571FC3">
        <w:rPr>
          <w:rFonts w:cs="Arial"/>
        </w:rPr>
        <w:t>See</w:t>
      </w:r>
      <w:r w:rsidRPr="00571FC3">
        <w:rPr>
          <w:rFonts w:cs="Arial"/>
        </w:rPr>
        <w:t xml:space="preserve"> Section 2.</w:t>
      </w:r>
      <w:r w:rsidR="00346FC1" w:rsidRPr="00571FC3">
        <w:rPr>
          <w:rFonts w:cs="Arial"/>
        </w:rPr>
        <w:t xml:space="preserve">5 </w:t>
      </w:r>
      <w:r w:rsidRPr="00571FC3">
        <w:rPr>
          <w:rFonts w:cs="Arial"/>
        </w:rPr>
        <w:t xml:space="preserve">of the </w:t>
      </w:r>
      <w:r w:rsidR="000D4025" w:rsidRPr="00571FC3">
        <w:rPr>
          <w:rFonts w:cs="Arial"/>
        </w:rPr>
        <w:t>SSTC</w:t>
      </w:r>
      <w:r w:rsidRPr="00571FC3">
        <w:rPr>
          <w:rFonts w:cs="Arial"/>
        </w:rPr>
        <w:t xml:space="preserve"> and </w:t>
      </w:r>
      <w:r w:rsidRPr="00571FC3">
        <w:rPr>
          <w:u w:val="single"/>
        </w:rPr>
        <w:t>N.J.S.A.</w:t>
      </w:r>
      <w:r w:rsidRPr="00571FC3">
        <w:rPr>
          <w:rFonts w:cs="Arial"/>
        </w:rPr>
        <w:t xml:space="preserve"> 52:34-12.2 for additional information about the M</w:t>
      </w:r>
      <w:r w:rsidR="00403743" w:rsidRPr="00571FC3">
        <w:rPr>
          <w:rFonts w:cs="Arial"/>
        </w:rPr>
        <w:t>a</w:t>
      </w:r>
      <w:r w:rsidRPr="00571FC3">
        <w:rPr>
          <w:rFonts w:cs="Arial"/>
        </w:rPr>
        <w:t xml:space="preserve">cBride principles. </w:t>
      </w:r>
    </w:p>
    <w:p w:rsidR="00757979" w:rsidRPr="00571FC3" w:rsidRDefault="00757979" w:rsidP="00C65B22">
      <w:pPr>
        <w:rPr>
          <w:rFonts w:cs="Arial"/>
        </w:rPr>
      </w:pPr>
      <w:r w:rsidRPr="00571FC3">
        <w:rPr>
          <w:rFonts w:cs="Arial"/>
        </w:rPr>
        <w:t xml:space="preserve"> </w:t>
      </w:r>
    </w:p>
    <w:p w:rsidR="008B7B1E" w:rsidRPr="00571FC3" w:rsidRDefault="008B7B1E" w:rsidP="00C65B22">
      <w:pPr>
        <w:rPr>
          <w:rFonts w:eastAsia="MS Mincho"/>
        </w:rPr>
      </w:pPr>
      <w:r w:rsidRPr="00571FC3">
        <w:rPr>
          <w:rFonts w:eastAsia="MS Mincho"/>
        </w:rPr>
        <w:t xml:space="preserve">By signing the </w:t>
      </w:r>
      <w:r w:rsidR="00626F14" w:rsidRPr="00571FC3">
        <w:rPr>
          <w:rFonts w:eastAsia="MS Mincho"/>
        </w:rPr>
        <w:t xml:space="preserve">Bid Solicitation </w:t>
      </w:r>
      <w:r w:rsidR="0060080E" w:rsidRPr="00571FC3">
        <w:rPr>
          <w:rFonts w:eastAsia="MS Mincho"/>
        </w:rPr>
        <w:t>{RFP}</w:t>
      </w:r>
      <w:r w:rsidRPr="00571FC3">
        <w:rPr>
          <w:rFonts w:eastAsia="MS Mincho"/>
        </w:rPr>
        <w:t xml:space="preserve"> </w:t>
      </w:r>
      <w:r w:rsidR="000462FE" w:rsidRPr="00571FC3">
        <w:rPr>
          <w:rFonts w:eastAsia="MS Mincho"/>
        </w:rPr>
        <w:t xml:space="preserve">Offer and Acceptance </w:t>
      </w:r>
      <w:r w:rsidR="00627828" w:rsidRPr="00571FC3">
        <w:rPr>
          <w:rFonts w:eastAsia="MS Mincho"/>
        </w:rPr>
        <w:t xml:space="preserve">Page </w:t>
      </w:r>
      <w:r w:rsidR="00627828" w:rsidRPr="00571FC3">
        <w:t>{Signatory Page}</w:t>
      </w:r>
      <w:r w:rsidR="00520FA6" w:rsidRPr="00571FC3">
        <w:rPr>
          <w:rFonts w:eastAsia="MS Mincho"/>
        </w:rPr>
        <w:t>,</w:t>
      </w:r>
      <w:r w:rsidRPr="00571FC3">
        <w:rPr>
          <w:rFonts w:eastAsia="MS Mincho"/>
        </w:rPr>
        <w:t xml:space="preserve">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automatically certifying that either:</w:t>
      </w:r>
    </w:p>
    <w:p w:rsidR="008B7B1E" w:rsidRPr="00571FC3" w:rsidRDefault="008B7B1E" w:rsidP="00C65B22">
      <w:pPr>
        <w:rPr>
          <w:rFonts w:eastAsia="MS Mincho"/>
        </w:rPr>
      </w:pPr>
    </w:p>
    <w:p w:rsidR="008B7B1E" w:rsidRPr="00571FC3" w:rsidRDefault="008B7B1E" w:rsidP="001D330F">
      <w:pPr>
        <w:numPr>
          <w:ilvl w:val="0"/>
          <w:numId w:val="8"/>
        </w:num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has no operations in Northern Ireland; or</w:t>
      </w:r>
    </w:p>
    <w:p w:rsidR="003107B3" w:rsidRPr="00571FC3" w:rsidRDefault="003107B3" w:rsidP="003107B3">
      <w:pPr>
        <w:ind w:left="1080"/>
        <w:rPr>
          <w:rFonts w:eastAsia="MS Mincho"/>
        </w:rPr>
      </w:pPr>
    </w:p>
    <w:p w:rsidR="008B7B1E" w:rsidRPr="00571FC3" w:rsidRDefault="008B7B1E" w:rsidP="001D330F">
      <w:pPr>
        <w:numPr>
          <w:ilvl w:val="0"/>
          <w:numId w:val="8"/>
        </w:num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has business operations in Northern Ireland and is committed to compliance with the MacBride principles.</w:t>
      </w:r>
    </w:p>
    <w:p w:rsidR="008B7B1E" w:rsidRPr="00571FC3" w:rsidRDefault="008B7B1E" w:rsidP="00C65B22">
      <w:pPr>
        <w:rPr>
          <w:rFonts w:eastAsia="MS Mincho"/>
        </w:rPr>
      </w:pPr>
    </w:p>
    <w:p w:rsidR="008B7B1E" w:rsidRPr="00571FC3" w:rsidRDefault="008B7B1E" w:rsidP="00851065">
      <w:pPr>
        <w:rPr>
          <w:rFonts w:eastAsia="MS Mincho"/>
        </w:rPr>
      </w:pPr>
      <w:r w:rsidRPr="00571FC3">
        <w:rPr>
          <w:rFonts w:eastAsia="MS Mincho"/>
        </w:rPr>
        <w:t xml:space="preserve">A </w:t>
      </w:r>
      <w:r w:rsidR="00526170" w:rsidRPr="00571FC3">
        <w:rPr>
          <w:rFonts w:eastAsia="MS Mincho"/>
        </w:rPr>
        <w:t xml:space="preserve">Vendor </w:t>
      </w:r>
      <w:r w:rsidR="00571AFA" w:rsidRPr="00571FC3">
        <w:rPr>
          <w:rFonts w:eastAsia="MS Mincho"/>
        </w:rPr>
        <w:t>{Bidder}</w:t>
      </w:r>
      <w:r w:rsidRPr="00571FC3">
        <w:rPr>
          <w:rFonts w:eastAsia="MS Mincho"/>
        </w:rPr>
        <w:t xml:space="preserve"> electing not to certify to the MacBride Principles must nonetheless sign the </w:t>
      </w:r>
      <w:r w:rsidR="00626F14" w:rsidRPr="00571FC3">
        <w:rPr>
          <w:rFonts w:eastAsia="MS Mincho"/>
        </w:rPr>
        <w:t xml:space="preserve">Bid Solicitation </w:t>
      </w:r>
      <w:r w:rsidR="0060080E" w:rsidRPr="00571FC3">
        <w:rPr>
          <w:rFonts w:eastAsia="MS Mincho"/>
        </w:rPr>
        <w:t>{RFP}</w:t>
      </w:r>
      <w:r w:rsidRPr="00571FC3">
        <w:rPr>
          <w:rFonts w:eastAsia="MS Mincho"/>
        </w:rPr>
        <w:t xml:space="preserv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AND must include, as part of its </w:t>
      </w:r>
      <w:r w:rsidR="00CE00E7" w:rsidRPr="00571FC3">
        <w:rPr>
          <w:rFonts w:eastAsia="MS Mincho"/>
        </w:rPr>
        <w:t>Quote</w:t>
      </w:r>
      <w:r w:rsidR="00C4326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a statement indicating its refusal to comply with the provisions of this Act.</w:t>
      </w:r>
    </w:p>
    <w:p w:rsidR="00757979" w:rsidRPr="00571FC3" w:rsidRDefault="00757979" w:rsidP="00C65B22">
      <w:pPr>
        <w:rPr>
          <w:color w:val="000000"/>
        </w:rPr>
      </w:pPr>
    </w:p>
    <w:p w:rsidR="00757979" w:rsidRPr="00571FC3" w:rsidRDefault="00757979" w:rsidP="00AA3B67">
      <w:pPr>
        <w:pStyle w:val="Heading5"/>
      </w:pPr>
      <w:r w:rsidRPr="00571FC3">
        <w:t xml:space="preserve">No SUBCONTRACTOR CERTIFICATION </w:t>
      </w:r>
    </w:p>
    <w:p w:rsidR="00757979" w:rsidRPr="00571FC3" w:rsidRDefault="00757979" w:rsidP="00C65B22"/>
    <w:p w:rsidR="008B7B1E" w:rsidRPr="00571FC3" w:rsidRDefault="008B7B1E" w:rsidP="00C65B22">
      <w:r w:rsidRPr="00571FC3">
        <w:t xml:space="preserve">For a </w:t>
      </w:r>
      <w:r w:rsidR="00CE00E7" w:rsidRPr="00571FC3">
        <w:t>Quote</w:t>
      </w:r>
      <w:r w:rsidR="00C43264" w:rsidRPr="00571FC3">
        <w:t xml:space="preserve"> </w:t>
      </w:r>
      <w:r w:rsidR="0060080E" w:rsidRPr="00571FC3">
        <w:t>{</w:t>
      </w:r>
      <w:r w:rsidR="00CE00E7" w:rsidRPr="00571FC3">
        <w:t>Proposal</w:t>
      </w:r>
      <w:r w:rsidR="0060080E" w:rsidRPr="00571FC3">
        <w:t>}</w:t>
      </w:r>
      <w:r w:rsidRPr="00571FC3">
        <w:t xml:space="preserve"> that does NOT include the use of any </w:t>
      </w:r>
      <w:r w:rsidR="008C514F" w:rsidRPr="00571FC3">
        <w:rPr>
          <w:szCs w:val="22"/>
        </w:rPr>
        <w:t>Subcontractors</w:t>
      </w:r>
      <w:r w:rsidRPr="00571FC3">
        <w:t xml:space="preserve">, by signing the </w:t>
      </w:r>
      <w:r w:rsidR="00626F14" w:rsidRPr="00571FC3">
        <w:t xml:space="preserve">Bid Solicitation </w:t>
      </w:r>
      <w:r w:rsidR="0060080E" w:rsidRPr="00571FC3">
        <w:t>{RFP}</w:t>
      </w:r>
      <w:r w:rsidRPr="00571FC3">
        <w:t xml:space="preserve"> </w:t>
      </w:r>
      <w:r w:rsidR="000462FE" w:rsidRPr="00571FC3">
        <w:t xml:space="preserve">Offer and Acceptance </w:t>
      </w:r>
      <w:r w:rsidR="00627828" w:rsidRPr="00571FC3">
        <w:t>Page {Signatory Page}</w:t>
      </w:r>
      <w:r w:rsidRPr="00571FC3">
        <w:t xml:space="preserve">, the </w:t>
      </w:r>
      <w:r w:rsidR="00526170" w:rsidRPr="00571FC3">
        <w:t xml:space="preserve">Vendor </w:t>
      </w:r>
      <w:r w:rsidR="00571AFA" w:rsidRPr="00571FC3">
        <w:t>{Bidder}</w:t>
      </w:r>
      <w:r w:rsidRPr="00571FC3">
        <w:t xml:space="preserve"> is </w:t>
      </w:r>
      <w:r w:rsidRPr="00571FC3">
        <w:rPr>
          <w:i/>
        </w:rPr>
        <w:t>automatically</w:t>
      </w:r>
      <w:r w:rsidRPr="00571FC3">
        <w:t xml:space="preserve"> certifying that:</w:t>
      </w:r>
    </w:p>
    <w:p w:rsidR="00757979" w:rsidRPr="00571FC3" w:rsidRDefault="00757979" w:rsidP="00C65B22">
      <w:pPr>
        <w:rPr>
          <w:rFonts w:cs="Arial"/>
          <w:b/>
          <w:u w:val="single"/>
        </w:rPr>
      </w:pPr>
    </w:p>
    <w:p w:rsidR="00757979" w:rsidRPr="00571FC3" w:rsidRDefault="00757979" w:rsidP="001D330F">
      <w:pPr>
        <w:numPr>
          <w:ilvl w:val="0"/>
          <w:numId w:val="7"/>
        </w:numPr>
      </w:pPr>
      <w:r w:rsidRPr="00571FC3">
        <w:t xml:space="preserve">In the event the award is granted to </w:t>
      </w:r>
      <w:r w:rsidR="005A6C29" w:rsidRPr="00571FC3">
        <w:t xml:space="preserve">the </w:t>
      </w:r>
      <w:r w:rsidR="00526170" w:rsidRPr="00571FC3">
        <w:t>Vendor</w:t>
      </w:r>
      <w:r w:rsidR="00DA5EA6" w:rsidRPr="00571FC3">
        <w:t>’s</w:t>
      </w:r>
      <w:r w:rsidR="00526170" w:rsidRPr="00571FC3">
        <w:t xml:space="preserve"> </w:t>
      </w:r>
      <w:r w:rsidR="00A11339" w:rsidRPr="00571FC3">
        <w:t>{Bidder’s}</w:t>
      </w:r>
      <w:r w:rsidRPr="00571FC3">
        <w:t xml:space="preserve"> firm and the </w:t>
      </w:r>
      <w:r w:rsidR="00526170" w:rsidRPr="00571FC3">
        <w:t xml:space="preserve">Vendor </w:t>
      </w:r>
      <w:r w:rsidR="00571AFA" w:rsidRPr="00571FC3">
        <w:t>{Bidder}</w:t>
      </w:r>
      <w:r w:rsidRPr="00571FC3">
        <w:t xml:space="preserve"> later determines at any time during the term of the </w:t>
      </w:r>
      <w:r w:rsidR="001D2ACC" w:rsidRPr="00571FC3">
        <w:t>Blanket P.O.</w:t>
      </w:r>
      <w:r w:rsidR="00283945" w:rsidRPr="00571FC3">
        <w:t xml:space="preserve"> </w:t>
      </w:r>
      <w:r w:rsidR="008B0B5B" w:rsidRPr="00571FC3">
        <w:t>{</w:t>
      </w:r>
      <w:r w:rsidR="00362081" w:rsidRPr="00571FC3">
        <w:t>Contract</w:t>
      </w:r>
      <w:r w:rsidR="008B0B5B" w:rsidRPr="00571FC3">
        <w:t>}</w:t>
      </w:r>
      <w:r w:rsidRPr="00571FC3">
        <w:t xml:space="preserve"> to engage </w:t>
      </w:r>
      <w:r w:rsidR="008C514F" w:rsidRPr="00571FC3">
        <w:rPr>
          <w:szCs w:val="22"/>
        </w:rPr>
        <w:t xml:space="preserve">Subcontractors </w:t>
      </w:r>
      <w:r w:rsidRPr="00571FC3">
        <w:t xml:space="preserve">to provide certain goods and/or services, pursuant to Section 5.8 of the </w:t>
      </w:r>
      <w:r w:rsidR="000D4025" w:rsidRPr="00571FC3">
        <w:t>SSTC</w:t>
      </w:r>
      <w:r w:rsidRPr="00571FC3">
        <w:t xml:space="preserve">, the </w:t>
      </w:r>
      <w:r w:rsidR="00526170" w:rsidRPr="00571FC3">
        <w:t xml:space="preserve">Vendor </w:t>
      </w:r>
      <w:r w:rsidR="00571AFA" w:rsidRPr="00571FC3">
        <w:t>{Bidder}</w:t>
      </w:r>
      <w:r w:rsidRPr="00571FC3">
        <w:t xml:space="preserve"> </w:t>
      </w:r>
      <w:r w:rsidR="00BC52FD" w:rsidRPr="00571FC3">
        <w:t xml:space="preserve">shall </w:t>
      </w:r>
      <w:r w:rsidRPr="00571FC3">
        <w:t xml:space="preserve">submit a Subcontractor Utilization Plan form for approval to the Division in advance of any such engagement of </w:t>
      </w:r>
      <w:r w:rsidR="008C514F" w:rsidRPr="00571FC3">
        <w:rPr>
          <w:szCs w:val="22"/>
        </w:rPr>
        <w:t>Subcontractors</w:t>
      </w:r>
      <w:r w:rsidR="003107B3" w:rsidRPr="00571FC3">
        <w:t>; and</w:t>
      </w:r>
      <w:r w:rsidRPr="00571FC3">
        <w:t xml:space="preserve">  </w:t>
      </w:r>
    </w:p>
    <w:p w:rsidR="00757979" w:rsidRPr="00571FC3" w:rsidRDefault="00757979" w:rsidP="00C65B22">
      <w:pPr>
        <w:ind w:left="1080"/>
      </w:pPr>
    </w:p>
    <w:p w:rsidR="00757979" w:rsidRPr="00571FC3" w:rsidRDefault="00757979" w:rsidP="001D330F">
      <w:pPr>
        <w:numPr>
          <w:ilvl w:val="0"/>
          <w:numId w:val="7"/>
        </w:numPr>
      </w:pPr>
      <w:r w:rsidRPr="00571FC3">
        <w:t xml:space="preserve">If the </w:t>
      </w:r>
      <w:r w:rsidR="001D2ACC" w:rsidRPr="00571FC3">
        <w:t>Blanket P.O.</w:t>
      </w:r>
      <w:r w:rsidR="00283945" w:rsidRPr="00571FC3">
        <w:t xml:space="preserve"> </w:t>
      </w:r>
      <w:r w:rsidR="008B0B5B" w:rsidRPr="00571FC3">
        <w:t>{</w:t>
      </w:r>
      <w:r w:rsidR="00362081" w:rsidRPr="00571FC3">
        <w:t>Contract</w:t>
      </w:r>
      <w:r w:rsidR="008B0B5B" w:rsidRPr="00571FC3">
        <w:t>}</w:t>
      </w:r>
      <w:r w:rsidRPr="00571FC3">
        <w:t xml:space="preserve"> is a small business subcontracting set-aside, the </w:t>
      </w:r>
      <w:r w:rsidR="00526170" w:rsidRPr="00571FC3">
        <w:t xml:space="preserve">Vendor </w:t>
      </w:r>
      <w:r w:rsidR="00571AFA" w:rsidRPr="00571FC3">
        <w:t>{Bidder}</w:t>
      </w:r>
      <w:r w:rsidRPr="00571FC3">
        <w:t xml:space="preserve"> certifies that in engaging </w:t>
      </w:r>
      <w:r w:rsidR="008C514F" w:rsidRPr="00571FC3">
        <w:rPr>
          <w:szCs w:val="22"/>
        </w:rPr>
        <w:t>Subcontractors</w:t>
      </w:r>
      <w:r w:rsidRPr="00571FC3">
        <w:t xml:space="preserve">, it </w:t>
      </w:r>
      <w:r w:rsidR="00BC52FD" w:rsidRPr="00571FC3">
        <w:t xml:space="preserve">shall </w:t>
      </w:r>
      <w:r w:rsidRPr="00571FC3">
        <w:t xml:space="preserve">make a good faith effort to achieve the subcontracting set-aside goals, and </w:t>
      </w:r>
      <w:r w:rsidR="00BC52FD" w:rsidRPr="00571FC3">
        <w:t xml:space="preserve">shall </w:t>
      </w:r>
      <w:r w:rsidRPr="00571FC3">
        <w:t xml:space="preserve">attach to the Subcontractor Utilization Plan documentation of such efforts in accordance with </w:t>
      </w:r>
      <w:r w:rsidRPr="00571FC3">
        <w:rPr>
          <w:u w:val="single"/>
        </w:rPr>
        <w:t>N.J.A.C.</w:t>
      </w:r>
      <w:r w:rsidRPr="00571FC3">
        <w:t xml:space="preserve"> 17:13-4 </w:t>
      </w:r>
      <w:r w:rsidRPr="00571FC3">
        <w:rPr>
          <w:i/>
        </w:rPr>
        <w:t>et seq</w:t>
      </w:r>
      <w:r w:rsidRPr="00571FC3">
        <w:t>.</w:t>
      </w:r>
    </w:p>
    <w:p w:rsidR="00757979" w:rsidRPr="00571FC3" w:rsidRDefault="00757979" w:rsidP="00C65B22"/>
    <w:p w:rsidR="00757979" w:rsidRPr="00571FC3" w:rsidRDefault="00757979" w:rsidP="00AA3B67">
      <w:pPr>
        <w:pStyle w:val="Heading5"/>
      </w:pPr>
      <w:r w:rsidRPr="00571FC3">
        <w:t>NON-COLLUSION</w:t>
      </w:r>
    </w:p>
    <w:p w:rsidR="00757979" w:rsidRPr="00571FC3" w:rsidRDefault="00757979" w:rsidP="0006639D"/>
    <w:p w:rsidR="00757979" w:rsidRPr="00571FC3" w:rsidRDefault="00757979" w:rsidP="00C65B22">
      <w:r w:rsidRPr="00571FC3">
        <w:t xml:space="preserve">By submitting a </w:t>
      </w:r>
      <w:r w:rsidR="00CE00E7" w:rsidRPr="00571FC3">
        <w:t>Quote</w:t>
      </w:r>
      <w:r w:rsidR="00283945" w:rsidRPr="00571FC3">
        <w:t xml:space="preserve"> </w:t>
      </w:r>
      <w:r w:rsidR="0060080E" w:rsidRPr="00571FC3">
        <w:t>{</w:t>
      </w:r>
      <w:r w:rsidR="00CE00E7" w:rsidRPr="00571FC3">
        <w:t>Proposal</w:t>
      </w:r>
      <w:r w:rsidR="0060080E" w:rsidRPr="00571FC3">
        <w:t>}</w:t>
      </w:r>
      <w:r w:rsidR="009C2900" w:rsidRPr="00571FC3">
        <w:t xml:space="preserve"> </w:t>
      </w:r>
      <w:r w:rsidR="00520FA6" w:rsidRPr="00571FC3">
        <w:t xml:space="preserve">and signing the </w:t>
      </w:r>
      <w:r w:rsidR="00626F14" w:rsidRPr="00571FC3">
        <w:t xml:space="preserve">Bid Solicitation </w:t>
      </w:r>
      <w:r w:rsidR="0060080E" w:rsidRPr="00571FC3">
        <w:t>{RFP}</w:t>
      </w:r>
      <w:r w:rsidR="00520FA6" w:rsidRPr="00571FC3">
        <w:t xml:space="preserve"> Offer and Acceptance </w:t>
      </w:r>
      <w:r w:rsidR="00627828" w:rsidRPr="00571FC3">
        <w:t>Page {Signatory Page}</w:t>
      </w:r>
      <w:r w:rsidRPr="00571FC3">
        <w:t xml:space="preserve">, the </w:t>
      </w:r>
      <w:r w:rsidR="00526170" w:rsidRPr="00571FC3">
        <w:t xml:space="preserve">Vendor </w:t>
      </w:r>
      <w:r w:rsidR="00571AFA" w:rsidRPr="00571FC3">
        <w:t>{Bidder}</w:t>
      </w:r>
      <w:r w:rsidRPr="00571FC3">
        <w:t xml:space="preserve"> certifies as follows:</w:t>
      </w:r>
    </w:p>
    <w:p w:rsidR="00757979" w:rsidRPr="00571FC3" w:rsidRDefault="00757979" w:rsidP="00C65B22"/>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t xml:space="preserve">The price(s) and amount of its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have been arrived at independently and without consultation, communication or agreement with any other </w:t>
      </w:r>
      <w:r w:rsidR="00A3247E" w:rsidRPr="00571FC3">
        <w:rPr>
          <w:rFonts w:cs="Arial"/>
          <w:color w:val="000000"/>
          <w:szCs w:val="22"/>
        </w:rPr>
        <w:t>V</w:t>
      </w:r>
      <w:r w:rsidR="00B562E1" w:rsidRPr="00571FC3">
        <w:rPr>
          <w:rFonts w:cs="Arial"/>
          <w:color w:val="000000"/>
          <w:szCs w:val="22"/>
        </w:rPr>
        <w:t>endor</w:t>
      </w:r>
      <w:r w:rsidR="00B562E1" w:rsidRPr="00571FC3">
        <w:rPr>
          <w:color w:val="000000"/>
        </w:rPr>
        <w:t xml:space="preserve"> </w:t>
      </w:r>
      <w:r w:rsidR="008B0B5B" w:rsidRPr="00571FC3">
        <w:rPr>
          <w:color w:val="000000"/>
        </w:rPr>
        <w:t>{</w:t>
      </w:r>
      <w:r w:rsidR="00362081" w:rsidRPr="00571FC3">
        <w:rPr>
          <w:color w:val="000000"/>
        </w:rPr>
        <w:t>Contract</w:t>
      </w:r>
      <w:r w:rsidR="006C7D6B" w:rsidRPr="00571FC3">
        <w:rPr>
          <w:color w:val="000000"/>
        </w:rPr>
        <w:t>or</w:t>
      </w:r>
      <w:r w:rsidRPr="00571FC3">
        <w:rPr>
          <w:color w:val="000000"/>
        </w:rPr>
        <w:t xml:space="preserve">, </w:t>
      </w:r>
      <w:r w:rsidR="00A3247E" w:rsidRPr="00571FC3">
        <w:rPr>
          <w:rFonts w:cs="Arial"/>
          <w:color w:val="000000"/>
          <w:szCs w:val="22"/>
        </w:rPr>
        <w:t>B</w:t>
      </w:r>
      <w:r w:rsidR="00526170" w:rsidRPr="00571FC3">
        <w:rPr>
          <w:rFonts w:cs="Arial"/>
          <w:color w:val="000000"/>
          <w:szCs w:val="22"/>
        </w:rPr>
        <w:t>idder</w:t>
      </w:r>
      <w:r w:rsidR="008B0B5B" w:rsidRPr="00571FC3">
        <w:rPr>
          <w:color w:val="000000"/>
        </w:rPr>
        <w:t>}</w:t>
      </w:r>
      <w:r w:rsidRPr="00571FC3">
        <w:rPr>
          <w:color w:val="000000"/>
        </w:rPr>
        <w:t xml:space="preserve"> or</w:t>
      </w:r>
      <w:r w:rsidR="00914BA0" w:rsidRPr="00571FC3">
        <w:rPr>
          <w:color w:val="000000"/>
        </w:rPr>
        <w:t xml:space="preserve"> </w:t>
      </w:r>
      <w:r w:rsidR="008A7993" w:rsidRPr="00571FC3">
        <w:rPr>
          <w:color w:val="000000"/>
        </w:rPr>
        <w:t>any other</w:t>
      </w:r>
      <w:r w:rsidR="00914BA0" w:rsidRPr="00571FC3">
        <w:rPr>
          <w:color w:val="000000"/>
        </w:rPr>
        <w:t xml:space="preserve"> party;</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lastRenderedPageBreak/>
        <w:t xml:space="preserve">Neither the price(s) nor the amount of its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and neither the approximate price(s) nor approximate amount of this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have been disclosed to any other firm or person who is a </w:t>
      </w:r>
      <w:r w:rsidR="00A3247E" w:rsidRPr="00571FC3">
        <w:rPr>
          <w:rFonts w:cs="Arial"/>
          <w:szCs w:val="22"/>
        </w:rPr>
        <w:t>Vendor {Bidder</w:t>
      </w:r>
      <w:r w:rsidR="00A3247E" w:rsidRPr="00571FC3">
        <w:t>}</w:t>
      </w:r>
      <w:r w:rsidRPr="00571FC3">
        <w:rPr>
          <w:color w:val="000000"/>
        </w:rPr>
        <w:t xml:space="preserve"> or potential </w:t>
      </w:r>
      <w:r w:rsidR="00A3247E" w:rsidRPr="00571FC3">
        <w:rPr>
          <w:rFonts w:cs="Arial"/>
          <w:szCs w:val="22"/>
        </w:rPr>
        <w:t>Vendor {Bidder</w:t>
      </w:r>
      <w:r w:rsidR="00A3247E" w:rsidRPr="00571FC3">
        <w:t>}</w:t>
      </w:r>
      <w:r w:rsidRPr="00571FC3">
        <w:rPr>
          <w:color w:val="000000"/>
        </w:rPr>
        <w:t xml:space="preserve">, and they will not be disclosed before the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submission</w:t>
      </w:r>
      <w:r w:rsidR="00914BA0" w:rsidRPr="00571FC3">
        <w:rPr>
          <w:color w:val="000000"/>
        </w:rPr>
        <w:t>;</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t xml:space="preserve">No attempt has been made or will be made to induce any firm or person to refrain from bidding on this </w:t>
      </w:r>
      <w:r w:rsidR="001D2ACC" w:rsidRPr="00571FC3">
        <w:rPr>
          <w:color w:val="000000"/>
        </w:rPr>
        <w:t>Blanket P.O.</w:t>
      </w:r>
      <w:r w:rsidR="00283945"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or to submit a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higher than this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or to submit any intentionally high or noncompetitive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or other form of complementary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914BA0" w:rsidRPr="00571FC3">
        <w:rPr>
          <w:color w:val="000000"/>
        </w:rPr>
        <w:t>;</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t xml:space="preserve">The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of the firm is made in good faith and not pursuant to any agreement or discussion with, or inducement from, any firm or person to submit a complementary or other noncompetitive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914BA0" w:rsidRPr="00571FC3">
        <w:rPr>
          <w:color w:val="000000"/>
        </w:rPr>
        <w:t>; and</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pPr>
      <w:r w:rsidRPr="00571FC3">
        <w:rPr>
          <w:color w:val="000000"/>
        </w:rPr>
        <w:t xml:space="preserve">The </w:t>
      </w:r>
      <w:r w:rsidR="00526170" w:rsidRPr="00571FC3">
        <w:rPr>
          <w:color w:val="000000"/>
        </w:rPr>
        <w:t xml:space="preserve">Vendor </w:t>
      </w:r>
      <w:r w:rsidR="00571AFA" w:rsidRPr="00571FC3">
        <w:rPr>
          <w:color w:val="000000"/>
        </w:rPr>
        <w:t>{Bidder}</w:t>
      </w:r>
      <w:r w:rsidRPr="00571FC3">
        <w:rPr>
          <w:color w:val="000000"/>
        </w:rPr>
        <w:t>, its affiliates, subsidiaries, officers, directors, and employees are not currently under investigation by any governmental agency and have not in the last f</w:t>
      </w:r>
      <w:r w:rsidR="008A7993" w:rsidRPr="00571FC3">
        <w:rPr>
          <w:color w:val="000000"/>
        </w:rPr>
        <w:t>ive</w:t>
      </w:r>
      <w:r w:rsidRPr="00571FC3">
        <w:rPr>
          <w:color w:val="000000"/>
        </w:rPr>
        <w:t xml:space="preserve"> (</w:t>
      </w:r>
      <w:r w:rsidR="008A7993" w:rsidRPr="00571FC3">
        <w:rPr>
          <w:color w:val="000000"/>
        </w:rPr>
        <w:t>5</w:t>
      </w:r>
      <w:r w:rsidRPr="00571FC3">
        <w:rPr>
          <w:color w:val="000000"/>
        </w:rPr>
        <w:t>) years been convicted or found liable for any act prohibited by state or federal law in any jurisdiction, involving conspiracy or collusion with respect to bidding on any public contract.</w:t>
      </w:r>
    </w:p>
    <w:p w:rsidR="00757979" w:rsidRPr="00571FC3" w:rsidRDefault="00757979" w:rsidP="0006639D"/>
    <w:p w:rsidR="00757979" w:rsidRPr="00571FC3" w:rsidRDefault="00757979" w:rsidP="00C65B22">
      <w:pPr>
        <w:pStyle w:val="Heading5"/>
      </w:pPr>
      <w:r w:rsidRPr="00571FC3">
        <w:t>NEW JERSEY BUSINESS ETHICS GUIDE CERTIFICATION</w:t>
      </w:r>
    </w:p>
    <w:p w:rsidR="00757979" w:rsidRPr="00571FC3" w:rsidRDefault="00757979" w:rsidP="00C65B22"/>
    <w:p w:rsidR="00611C7B" w:rsidRPr="00571FC3" w:rsidRDefault="00611C7B" w:rsidP="00C65B22">
      <w:pPr>
        <w:rPr>
          <w:rFonts w:eastAsia="MS Mincho"/>
          <w:color w:val="000000"/>
        </w:rPr>
      </w:pPr>
      <w:r w:rsidRPr="00571FC3">
        <w:rPr>
          <w:rFonts w:eastAsia="MS Mincho"/>
          <w:color w:val="000000"/>
        </w:rPr>
        <w:t xml:space="preserve">The Treasurer has established a business ethics guide to be followed by </w:t>
      </w:r>
      <w:r w:rsidR="00526170" w:rsidRPr="00571FC3">
        <w:rPr>
          <w:rFonts w:eastAsia="MS Mincho"/>
          <w:color w:val="000000"/>
        </w:rPr>
        <w:t>Vendor</w:t>
      </w:r>
      <w:r w:rsidR="00DA5EA6" w:rsidRPr="00571FC3">
        <w:rPr>
          <w:rFonts w:eastAsia="MS Mincho"/>
          <w:color w:val="000000"/>
        </w:rPr>
        <w:t>s</w:t>
      </w:r>
      <w:r w:rsidR="008B0B5B" w:rsidRPr="00571FC3">
        <w:rPr>
          <w:rFonts w:eastAsia="MS Mincho"/>
          <w:color w:val="000000"/>
        </w:rPr>
        <w:t xml:space="preserve"> {</w:t>
      </w:r>
      <w:r w:rsidR="00526170" w:rsidRPr="00571FC3">
        <w:rPr>
          <w:rFonts w:eastAsia="MS Mincho"/>
          <w:color w:val="000000"/>
        </w:rPr>
        <w:t>Bidder</w:t>
      </w:r>
      <w:r w:rsidR="00C4393C" w:rsidRPr="00571FC3">
        <w:rPr>
          <w:rFonts w:eastAsia="MS Mincho"/>
          <w:color w:val="000000"/>
        </w:rPr>
        <w:t>s/</w:t>
      </w:r>
      <w:r w:rsidRPr="00571FC3">
        <w:rPr>
          <w:rFonts w:eastAsia="MS Mincho"/>
          <w:color w:val="000000"/>
        </w:rPr>
        <w:t>Contractors</w:t>
      </w:r>
      <w:r w:rsidR="008B0B5B" w:rsidRPr="00571FC3">
        <w:rPr>
          <w:rFonts w:eastAsia="MS Mincho"/>
          <w:color w:val="000000"/>
        </w:rPr>
        <w:t>}</w:t>
      </w:r>
      <w:r w:rsidRPr="00571FC3">
        <w:rPr>
          <w:rFonts w:eastAsia="MS Mincho"/>
          <w:color w:val="000000"/>
        </w:rPr>
        <w:t xml:space="preserve"> in </w:t>
      </w:r>
      <w:r w:rsidR="00B24F77" w:rsidRPr="00571FC3">
        <w:rPr>
          <w:rFonts w:eastAsia="MS Mincho"/>
          <w:color w:val="000000"/>
        </w:rPr>
        <w:t xml:space="preserve">its </w:t>
      </w:r>
      <w:r w:rsidRPr="00571FC3">
        <w:rPr>
          <w:rFonts w:eastAsia="MS Mincho"/>
          <w:color w:val="000000"/>
        </w:rPr>
        <w:t xml:space="preserve">dealings with the State.  The guide provides further information about compliance with Section 2.7 of the </w:t>
      </w:r>
      <w:r w:rsidR="000D4025" w:rsidRPr="00571FC3">
        <w:rPr>
          <w:rFonts w:eastAsia="MS Mincho"/>
          <w:color w:val="000000"/>
        </w:rPr>
        <w:t>SSTC</w:t>
      </w:r>
      <w:r w:rsidRPr="00571FC3">
        <w:rPr>
          <w:rFonts w:eastAsia="MS Mincho"/>
          <w:color w:val="000000"/>
        </w:rPr>
        <w:t xml:space="preserve">.  The guide can be found at:  </w:t>
      </w:r>
    </w:p>
    <w:p w:rsidR="00611C7B" w:rsidRPr="00571FC3" w:rsidRDefault="00FE36B3" w:rsidP="00C65B22">
      <w:pPr>
        <w:rPr>
          <w:rFonts w:eastAsia="MS Mincho"/>
          <w:color w:val="000000"/>
        </w:rPr>
      </w:pPr>
      <w:hyperlink r:id="rId51" w:history="1">
        <w:r w:rsidR="00611C7B" w:rsidRPr="00571FC3">
          <w:rPr>
            <w:rStyle w:val="Hyperlink"/>
            <w:rFonts w:eastAsia="MS Mincho"/>
          </w:rPr>
          <w:t>http://www.state.nj.us/treasury/purchase/ethics_guide.shtml</w:t>
        </w:r>
      </w:hyperlink>
    </w:p>
    <w:p w:rsidR="00757979" w:rsidRPr="00571FC3" w:rsidRDefault="00757979" w:rsidP="00C65B22"/>
    <w:p w:rsidR="006B7CC2" w:rsidRPr="00571FC3" w:rsidRDefault="006B7CC2" w:rsidP="00C65B22">
      <w:pPr>
        <w:rPr>
          <w:caps/>
        </w:rPr>
      </w:pPr>
      <w:r w:rsidRPr="00571FC3">
        <w:t xml:space="preserve">By signing the </w:t>
      </w:r>
      <w:r w:rsidR="00867DCF" w:rsidRPr="00571FC3">
        <w:t xml:space="preserve">Bid Solicitation </w:t>
      </w:r>
      <w:r w:rsidR="0060080E" w:rsidRPr="00571FC3">
        <w:t>{RFP}</w:t>
      </w:r>
      <w:r w:rsidRPr="00571FC3">
        <w:t xml:space="preserve"> </w:t>
      </w:r>
      <w:r w:rsidR="000462FE" w:rsidRPr="00571FC3">
        <w:t>Offer and Acceptance</w:t>
      </w:r>
      <w:r w:rsidRPr="00571FC3">
        <w:t xml:space="preserve"> </w:t>
      </w:r>
      <w:r w:rsidR="00627828" w:rsidRPr="00571FC3">
        <w:t>Page {Signatory Page}</w:t>
      </w:r>
      <w:r w:rsidRPr="00571FC3">
        <w:t xml:space="preserve">, the </w:t>
      </w:r>
      <w:r w:rsidR="00526170" w:rsidRPr="00571FC3">
        <w:t xml:space="preserve">Vendor </w:t>
      </w:r>
      <w:r w:rsidR="00571AFA" w:rsidRPr="00571FC3">
        <w:t>{Bidder}</w:t>
      </w:r>
      <w:r w:rsidRPr="00571FC3">
        <w:t xml:space="preserve"> is automatically certifying that it has </w:t>
      </w:r>
      <w:r w:rsidR="00CF4843" w:rsidRPr="00571FC3">
        <w:t xml:space="preserve">complied with all applicable laws and regulations governing the provision of State </w:t>
      </w:r>
      <w:r w:rsidR="006C72E6" w:rsidRPr="00571FC3">
        <w:t xml:space="preserve">goods and </w:t>
      </w:r>
      <w:r w:rsidR="00CF4843" w:rsidRPr="00571FC3">
        <w:t xml:space="preserve">services, including the Conflicts of Interest Law, </w:t>
      </w:r>
      <w:r w:rsidR="00CF4843" w:rsidRPr="00571FC3">
        <w:rPr>
          <w:u w:val="single"/>
        </w:rPr>
        <w:t>N.J.S.A.</w:t>
      </w:r>
      <w:r w:rsidR="00CF4843" w:rsidRPr="00571FC3">
        <w:t xml:space="preserve"> 52:13D-12 to -28.</w:t>
      </w:r>
      <w:r w:rsidRPr="00571FC3">
        <w:rPr>
          <w:caps/>
        </w:rPr>
        <w:t xml:space="preserve">  </w:t>
      </w:r>
    </w:p>
    <w:p w:rsidR="00757979" w:rsidRPr="00571FC3" w:rsidRDefault="00757979" w:rsidP="0006639D"/>
    <w:p w:rsidR="00757979" w:rsidRPr="00571FC3" w:rsidRDefault="00757979" w:rsidP="00757979">
      <w:pPr>
        <w:pStyle w:val="Heading4"/>
        <w:rPr>
          <w:rFonts w:cs="Tahoma"/>
          <w:color w:val="000000"/>
        </w:rPr>
      </w:pPr>
      <w:r w:rsidRPr="00571FC3">
        <w:rPr>
          <w:rFonts w:cs="Tahoma"/>
          <w:color w:val="000000"/>
        </w:rPr>
        <w:t xml:space="preserve">nj standard </w:t>
      </w:r>
      <w:r w:rsidR="00626F14" w:rsidRPr="00571FC3">
        <w:rPr>
          <w:rFonts w:cs="Tahoma"/>
          <w:color w:val="000000"/>
        </w:rPr>
        <w:t xml:space="preserve">BID SOLICITATION </w:t>
      </w:r>
      <w:r w:rsidR="008B0B5B" w:rsidRPr="00571FC3">
        <w:rPr>
          <w:rFonts w:cs="Tahoma"/>
          <w:color w:val="000000"/>
        </w:rPr>
        <w:t>{</w:t>
      </w:r>
      <w:r w:rsidRPr="00571FC3">
        <w:rPr>
          <w:rFonts w:cs="Tahoma"/>
          <w:color w:val="000000"/>
        </w:rPr>
        <w:t>rfp</w:t>
      </w:r>
      <w:r w:rsidR="008B0B5B" w:rsidRPr="00571FC3">
        <w:rPr>
          <w:rFonts w:cs="Tahoma"/>
          <w:color w:val="000000"/>
        </w:rPr>
        <w:t>}</w:t>
      </w:r>
      <w:r w:rsidRPr="00571FC3">
        <w:rPr>
          <w:rFonts w:cs="Tahoma"/>
          <w:color w:val="000000"/>
        </w:rPr>
        <w:t xml:space="preserve"> forms </w:t>
      </w:r>
      <w:r w:rsidR="00BC52FD" w:rsidRPr="00571FC3">
        <w:rPr>
          <w:rFonts w:cs="Tahoma"/>
          <w:color w:val="000000"/>
        </w:rPr>
        <w:t xml:space="preserve">REQUIRED WITH THE </w:t>
      </w:r>
      <w:r w:rsidR="00CE00E7" w:rsidRPr="00571FC3">
        <w:rPr>
          <w:rFonts w:cs="Tahoma"/>
          <w:color w:val="000000"/>
        </w:rPr>
        <w:t>QUOTE</w:t>
      </w:r>
      <w:r w:rsidR="003173AD" w:rsidRPr="00571FC3">
        <w:rPr>
          <w:rFonts w:cs="Tahoma"/>
          <w:color w:val="000000"/>
        </w:rPr>
        <w:t xml:space="preserve"> </w:t>
      </w:r>
      <w:r w:rsidR="008B0B5B" w:rsidRPr="00571FC3">
        <w:rPr>
          <w:rFonts w:cs="Tahoma"/>
          <w:color w:val="000000"/>
        </w:rPr>
        <w:t>{</w:t>
      </w:r>
      <w:r w:rsidR="00CE00E7" w:rsidRPr="00571FC3">
        <w:rPr>
          <w:rFonts w:cs="Tahoma"/>
          <w:color w:val="000000"/>
        </w:rPr>
        <w:t>PROPOSAL</w:t>
      </w:r>
      <w:r w:rsidR="008B0B5B" w:rsidRPr="00571FC3">
        <w:rPr>
          <w:rFonts w:cs="Tahoma"/>
          <w:color w:val="000000"/>
        </w:rPr>
        <w:t>}</w:t>
      </w:r>
    </w:p>
    <w:p w:rsidR="00AA3B67" w:rsidRPr="00571FC3" w:rsidRDefault="00757979" w:rsidP="00AA3B67">
      <w:pPr>
        <w:rPr>
          <w:color w:val="000000"/>
        </w:rPr>
      </w:pPr>
      <w:r w:rsidRPr="00571FC3">
        <w:rPr>
          <w:color w:val="000000"/>
        </w:rPr>
        <w:t> </w:t>
      </w:r>
    </w:p>
    <w:p w:rsidR="00757979" w:rsidRPr="00571FC3" w:rsidRDefault="00526170" w:rsidP="00AA3B67">
      <w:pPr>
        <w:rPr>
          <w:rFonts w:eastAsia="Calibri"/>
          <w:color w:val="000000"/>
        </w:rPr>
      </w:pPr>
      <w:r w:rsidRPr="00571FC3">
        <w:rPr>
          <w:color w:val="000000"/>
        </w:rPr>
        <w:t>Vendor</w:t>
      </w:r>
      <w:r w:rsidR="003173AD" w:rsidRPr="00571FC3">
        <w:rPr>
          <w:color w:val="000000"/>
        </w:rPr>
        <w:t>’s</w:t>
      </w:r>
      <w:r w:rsidRPr="00571FC3">
        <w:rPr>
          <w:color w:val="000000"/>
        </w:rPr>
        <w:t xml:space="preserve"> </w:t>
      </w:r>
      <w:r w:rsidR="00A11339" w:rsidRPr="00571FC3">
        <w:rPr>
          <w:color w:val="000000"/>
        </w:rPr>
        <w:t>{Bidder’s}</w:t>
      </w:r>
      <w:r w:rsidR="00757979" w:rsidRPr="00571FC3">
        <w:rPr>
          <w:color w:val="000000"/>
        </w:rPr>
        <w:t xml:space="preserve"> failure to complete, sign and submit the forms </w:t>
      </w:r>
      <w:r w:rsidR="009A1CD8" w:rsidRPr="00571FC3">
        <w:rPr>
          <w:color w:val="000000"/>
        </w:rPr>
        <w:t>in Section</w:t>
      </w:r>
      <w:r w:rsidR="00BC52FD" w:rsidRPr="00571FC3">
        <w:rPr>
          <w:color w:val="000000"/>
        </w:rPr>
        <w:t xml:space="preserve"> </w:t>
      </w:r>
      <w:r w:rsidR="009A1CD8" w:rsidRPr="00571FC3">
        <w:rPr>
          <w:color w:val="000000"/>
        </w:rPr>
        <w:t xml:space="preserve">4.4.1.2 </w:t>
      </w:r>
      <w:r w:rsidR="00BC52FD" w:rsidRPr="00571FC3">
        <w:rPr>
          <w:color w:val="000000"/>
        </w:rPr>
        <w:t>shall</w:t>
      </w:r>
      <w:r w:rsidR="00757979" w:rsidRPr="00571FC3">
        <w:rPr>
          <w:color w:val="000000"/>
        </w:rPr>
        <w:t xml:space="preserve"> be cause to reject its</w:t>
      </w:r>
      <w:r w:rsidR="009A1CD8" w:rsidRPr="00571FC3">
        <w:rPr>
          <w:color w:val="000000"/>
        </w:rPr>
        <w:t xml:space="preserve"> </w:t>
      </w:r>
      <w:r w:rsidR="00CE00E7" w:rsidRPr="00571FC3">
        <w:rPr>
          <w:color w:val="000000"/>
        </w:rPr>
        <w:t>Quote</w:t>
      </w:r>
      <w:r w:rsidR="00757979"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757979" w:rsidRPr="00571FC3">
        <w:rPr>
          <w:color w:val="000000"/>
        </w:rPr>
        <w:t xml:space="preserve"> as non-responsive. </w:t>
      </w:r>
    </w:p>
    <w:p w:rsidR="003173AD" w:rsidRPr="00571FC3" w:rsidRDefault="003173AD" w:rsidP="003173AD"/>
    <w:p w:rsidR="007B7315" w:rsidRPr="00571FC3" w:rsidRDefault="007B7315" w:rsidP="00AA3B67">
      <w:pPr>
        <w:pStyle w:val="Heading5"/>
      </w:pPr>
      <w:r w:rsidRPr="00571FC3">
        <w:t>Ownership Disclosure Form</w:t>
      </w:r>
    </w:p>
    <w:p w:rsidR="007B7315" w:rsidRPr="00571FC3" w:rsidRDefault="007B7315" w:rsidP="00851065">
      <w:pPr>
        <w:rPr>
          <w:rFonts w:eastAsia="MS Mincho"/>
        </w:rPr>
      </w:pPr>
    </w:p>
    <w:p w:rsidR="007B7315" w:rsidRPr="00571FC3" w:rsidRDefault="007B7315" w:rsidP="00851065">
      <w:pPr>
        <w:rPr>
          <w:rFonts w:eastAsia="MS Mincho"/>
        </w:rPr>
      </w:pPr>
      <w:r w:rsidRPr="00571FC3">
        <w:rPr>
          <w:rFonts w:eastAsia="MS Mincho"/>
        </w:rPr>
        <w:t xml:space="preserve">Pursuant to </w:t>
      </w:r>
      <w:r w:rsidRPr="00571FC3">
        <w:rPr>
          <w:rFonts w:eastAsia="MS Mincho"/>
          <w:u w:val="single"/>
        </w:rPr>
        <w:t>N.J.S.A.</w:t>
      </w:r>
      <w:r w:rsidRPr="00571FC3">
        <w:rPr>
          <w:rFonts w:eastAsia="MS Mincho"/>
        </w:rPr>
        <w:t xml:space="preserve"> 52:25-24.2, in the event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corporation, partnership or sole proprietorship, the </w:t>
      </w:r>
      <w:r w:rsidR="00526170" w:rsidRPr="00571FC3">
        <w:rPr>
          <w:rFonts w:eastAsia="MS Mincho"/>
        </w:rPr>
        <w:t xml:space="preserve">Vendor </w:t>
      </w:r>
      <w:r w:rsidR="00571AFA" w:rsidRPr="00571FC3">
        <w:rPr>
          <w:rFonts w:eastAsia="MS Mincho"/>
        </w:rPr>
        <w:t>{Bidder}</w:t>
      </w:r>
      <w:r w:rsidRPr="00571FC3">
        <w:rPr>
          <w:rFonts w:eastAsia="MS Mincho"/>
        </w:rPr>
        <w:t xml:space="preserve"> must complete an </w:t>
      </w:r>
      <w:r w:rsidR="00867DCF" w:rsidRPr="00571FC3">
        <w:rPr>
          <w:rFonts w:eastAsia="MS Mincho"/>
        </w:rPr>
        <w:t>Ownership Disclosure Form</w:t>
      </w:r>
      <w:r w:rsidRPr="00571FC3">
        <w:rPr>
          <w:rFonts w:eastAsia="MS Mincho"/>
        </w:rPr>
        <w:t xml:space="preserve">.  </w:t>
      </w:r>
    </w:p>
    <w:p w:rsidR="005606CE" w:rsidRPr="00571FC3" w:rsidRDefault="005606CE" w:rsidP="00851065">
      <w:pPr>
        <w:rPr>
          <w:rFonts w:eastAsia="MS Mincho"/>
        </w:rPr>
      </w:pPr>
    </w:p>
    <w:p w:rsidR="00757979" w:rsidRPr="00571FC3" w:rsidRDefault="00757979" w:rsidP="00C65B22">
      <w:pPr>
        <w:rPr>
          <w:color w:val="000000"/>
        </w:rPr>
      </w:pPr>
      <w:r w:rsidRPr="00571FC3">
        <w:rPr>
          <w:color w:val="000000"/>
        </w:rPr>
        <w:t xml:space="preserve">A current completed Ownership Disclosure Form must be received prior to or accompany the submitted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 </w:t>
      </w:r>
      <w:r w:rsidR="00A3247E" w:rsidRPr="00571FC3">
        <w:rPr>
          <w:color w:val="000000"/>
        </w:rPr>
        <w:t>V</w:t>
      </w:r>
      <w:r w:rsidR="00526170" w:rsidRPr="00571FC3">
        <w:rPr>
          <w:color w:val="000000"/>
        </w:rPr>
        <w:t>endor</w:t>
      </w:r>
      <w:r w:rsidR="004E5927" w:rsidRPr="00571FC3">
        <w:rPr>
          <w:color w:val="000000"/>
        </w:rPr>
        <w:t>’s</w:t>
      </w:r>
      <w:r w:rsidR="00526170" w:rsidRPr="00571FC3">
        <w:rPr>
          <w:color w:val="000000"/>
        </w:rPr>
        <w:t xml:space="preserve"> </w:t>
      </w:r>
      <w:r w:rsidR="0061308E" w:rsidRPr="00571FC3">
        <w:rPr>
          <w:color w:val="000000"/>
        </w:rPr>
        <w:t>{</w:t>
      </w:r>
      <w:r w:rsidR="00A3247E" w:rsidRPr="00571FC3">
        <w:rPr>
          <w:color w:val="000000"/>
        </w:rPr>
        <w:t>B</w:t>
      </w:r>
      <w:r w:rsidR="0061308E" w:rsidRPr="00571FC3">
        <w:rPr>
          <w:color w:val="000000"/>
        </w:rPr>
        <w:t>idder’s}</w:t>
      </w:r>
      <w:r w:rsidRPr="00571FC3">
        <w:rPr>
          <w:color w:val="000000"/>
        </w:rPr>
        <w:t xml:space="preserve"> failure to submit the completed and signed form with its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will result in the rejection of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as non-responsive and preclude the award of a </w:t>
      </w:r>
      <w:r w:rsidR="001D2ACC" w:rsidRPr="00571FC3">
        <w:rPr>
          <w:color w:val="000000"/>
        </w:rPr>
        <w:t>Blanket P.O.</w:t>
      </w:r>
      <w:r w:rsidR="00F472CC"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to said </w:t>
      </w:r>
      <w:r w:rsidR="00A3247E" w:rsidRPr="00571FC3">
        <w:rPr>
          <w:rFonts w:cs="Arial"/>
          <w:szCs w:val="22"/>
        </w:rPr>
        <w:t>Vendor {Bidder</w:t>
      </w:r>
      <w:r w:rsidR="00A3247E" w:rsidRPr="00571FC3">
        <w:t>}</w:t>
      </w:r>
      <w:r w:rsidRPr="00571FC3">
        <w:rPr>
          <w:color w:val="000000"/>
        </w:rPr>
        <w:t xml:space="preserve"> unless the Division has on file a signed and accurate Ownership Disclosure Form dated and received no more than six</w:t>
      </w:r>
      <w:r w:rsidR="00323E4B" w:rsidRPr="00571FC3">
        <w:rPr>
          <w:color w:val="000000"/>
        </w:rPr>
        <w:t xml:space="preserve"> (6)</w:t>
      </w:r>
      <w:r w:rsidRPr="00571FC3">
        <w:rPr>
          <w:color w:val="000000"/>
        </w:rPr>
        <w:t xml:space="preserve"> months prior to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submission deadline for this procurement.  If any ownership change has occurred within the last six</w:t>
      </w:r>
      <w:r w:rsidR="003417D2" w:rsidRPr="00571FC3">
        <w:rPr>
          <w:color w:val="000000"/>
        </w:rPr>
        <w:t xml:space="preserve"> (6)</w:t>
      </w:r>
      <w:r w:rsidRPr="00571FC3">
        <w:rPr>
          <w:color w:val="000000"/>
        </w:rPr>
        <w:t xml:space="preserve"> months, a new Ownership Disclosure Form must be completed, signed and submitted with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w:t>
      </w:r>
    </w:p>
    <w:p w:rsidR="00396839" w:rsidRPr="00571FC3" w:rsidRDefault="00396839" w:rsidP="00C65B22">
      <w:pPr>
        <w:rPr>
          <w:color w:val="000000"/>
        </w:rPr>
      </w:pPr>
    </w:p>
    <w:p w:rsidR="00230C28" w:rsidRPr="00571FC3" w:rsidRDefault="00526170" w:rsidP="00C65B22">
      <w:pPr>
        <w:rPr>
          <w:color w:val="000000"/>
        </w:rPr>
      </w:pPr>
      <w:r w:rsidRPr="00571FC3">
        <w:rPr>
          <w:color w:val="000000"/>
        </w:rPr>
        <w:t>Vendor</w:t>
      </w:r>
      <w:r w:rsidR="00F472CC" w:rsidRPr="00571FC3">
        <w:rPr>
          <w:color w:val="000000"/>
        </w:rPr>
        <w:t>s</w:t>
      </w:r>
      <w:r w:rsidRPr="00571FC3">
        <w:rPr>
          <w:color w:val="000000"/>
        </w:rPr>
        <w:t xml:space="preserve"> </w:t>
      </w:r>
      <w:r w:rsidR="008B0B5B" w:rsidRPr="00571FC3">
        <w:rPr>
          <w:color w:val="000000"/>
        </w:rPr>
        <w:t>{</w:t>
      </w:r>
      <w:r w:rsidR="00B562E1" w:rsidRPr="00571FC3">
        <w:rPr>
          <w:color w:val="000000"/>
        </w:rPr>
        <w:t>B</w:t>
      </w:r>
      <w:r w:rsidRPr="00571FC3">
        <w:rPr>
          <w:color w:val="000000"/>
        </w:rPr>
        <w:t>idder</w:t>
      </w:r>
      <w:r w:rsidR="00396839" w:rsidRPr="00571FC3">
        <w:rPr>
          <w:color w:val="000000"/>
        </w:rPr>
        <w:t>s</w:t>
      </w:r>
      <w:r w:rsidR="008B0B5B" w:rsidRPr="00571FC3">
        <w:rPr>
          <w:color w:val="000000"/>
        </w:rPr>
        <w:t>}</w:t>
      </w:r>
      <w:r w:rsidR="00396839" w:rsidRPr="00571FC3">
        <w:rPr>
          <w:color w:val="000000"/>
        </w:rPr>
        <w:t xml:space="preserve"> using </w:t>
      </w:r>
      <w:r w:rsidR="001F7C94" w:rsidRPr="00571FC3">
        <w:rPr>
          <w:rStyle w:val="IntenseEmphasis"/>
          <w:color w:val="00B050"/>
        </w:rPr>
        <w:t>NJ</w:t>
      </w:r>
      <w:r w:rsidR="001F7C94" w:rsidRPr="00571FC3">
        <w:rPr>
          <w:rStyle w:val="IntenseEmphasis"/>
          <w:color w:val="0070C0"/>
        </w:rPr>
        <w:t>START</w:t>
      </w:r>
      <w:r w:rsidR="00396839" w:rsidRPr="00571FC3">
        <w:rPr>
          <w:color w:val="000000"/>
        </w:rPr>
        <w:t xml:space="preserve"> to submit a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396839" w:rsidRPr="00571FC3">
        <w:rPr>
          <w:color w:val="000000"/>
        </w:rPr>
        <w:t xml:space="preserve"> shall make the appropriate certification on the </w:t>
      </w:r>
      <w:r w:rsidR="00664541" w:rsidRPr="00571FC3">
        <w:rPr>
          <w:color w:val="000000"/>
        </w:rPr>
        <w:t>“</w:t>
      </w:r>
      <w:r w:rsidR="00D81DBF" w:rsidRPr="00571FC3">
        <w:rPr>
          <w:color w:val="000000"/>
        </w:rPr>
        <w:t xml:space="preserve">Maintain Terms and </w:t>
      </w:r>
      <w:r w:rsidR="00396839" w:rsidRPr="00571FC3">
        <w:rPr>
          <w:color w:val="000000"/>
        </w:rPr>
        <w:t>Categories</w:t>
      </w:r>
      <w:r w:rsidR="00664541" w:rsidRPr="00571FC3">
        <w:rPr>
          <w:color w:val="000000"/>
        </w:rPr>
        <w:t>”</w:t>
      </w:r>
      <w:r w:rsidR="00396839" w:rsidRPr="00571FC3">
        <w:rPr>
          <w:color w:val="000000"/>
        </w:rPr>
        <w:t xml:space="preserve"> </w:t>
      </w:r>
      <w:r w:rsidR="00D81DBF" w:rsidRPr="00571FC3">
        <w:rPr>
          <w:color w:val="000000"/>
        </w:rPr>
        <w:t>Tab</w:t>
      </w:r>
      <w:r w:rsidR="00396839" w:rsidRPr="00571FC3">
        <w:rPr>
          <w:color w:val="000000"/>
        </w:rPr>
        <w:t xml:space="preserve"> within its profile by checking the </w:t>
      </w:r>
      <w:r w:rsidR="0002000F" w:rsidRPr="00571FC3">
        <w:rPr>
          <w:color w:val="000000"/>
        </w:rPr>
        <w:t xml:space="preserve">applicable </w:t>
      </w:r>
      <w:r w:rsidR="00396839" w:rsidRPr="00571FC3">
        <w:rPr>
          <w:color w:val="000000"/>
        </w:rPr>
        <w:t>box and</w:t>
      </w:r>
      <w:r w:rsidR="0002000F" w:rsidRPr="00571FC3">
        <w:rPr>
          <w:color w:val="000000"/>
        </w:rPr>
        <w:t>, if required,</w:t>
      </w:r>
      <w:r w:rsidR="00396839" w:rsidRPr="00571FC3">
        <w:rPr>
          <w:color w:val="000000"/>
        </w:rPr>
        <w:t xml:space="preserve"> completing </w:t>
      </w:r>
      <w:r w:rsidR="0002000F" w:rsidRPr="00571FC3">
        <w:rPr>
          <w:color w:val="000000"/>
        </w:rPr>
        <w:t xml:space="preserve">and attaching </w:t>
      </w:r>
      <w:r w:rsidR="00396839" w:rsidRPr="00571FC3">
        <w:rPr>
          <w:color w:val="000000"/>
        </w:rPr>
        <w:t>the</w:t>
      </w:r>
      <w:r w:rsidR="00302DEB" w:rsidRPr="00571FC3">
        <w:rPr>
          <w:color w:val="000000"/>
        </w:rPr>
        <w:t xml:space="preserve"> </w:t>
      </w:r>
      <w:r w:rsidR="00396839" w:rsidRPr="00571FC3">
        <w:rPr>
          <w:color w:val="000000"/>
        </w:rPr>
        <w:t>shortened</w:t>
      </w:r>
      <w:r w:rsidR="0002000F" w:rsidRPr="00571FC3">
        <w:rPr>
          <w:color w:val="000000"/>
        </w:rPr>
        <w:t xml:space="preserve"> Ownership Disclosure Form</w:t>
      </w:r>
      <w:r w:rsidR="00396839" w:rsidRPr="00571FC3">
        <w:rPr>
          <w:color w:val="000000"/>
        </w:rPr>
        <w:t xml:space="preserve">. </w:t>
      </w:r>
      <w:r w:rsidRPr="00571FC3">
        <w:rPr>
          <w:color w:val="000000"/>
        </w:rPr>
        <w:t>Vendor</w:t>
      </w:r>
      <w:r w:rsidR="00F472CC" w:rsidRPr="00571FC3">
        <w:rPr>
          <w:color w:val="000000"/>
        </w:rPr>
        <w:t>s</w:t>
      </w:r>
      <w:r w:rsidRPr="00571FC3">
        <w:rPr>
          <w:color w:val="000000"/>
        </w:rPr>
        <w:t xml:space="preserve"> </w:t>
      </w:r>
      <w:r w:rsidR="008B0B5B" w:rsidRPr="00571FC3">
        <w:rPr>
          <w:color w:val="000000"/>
        </w:rPr>
        <w:t>{</w:t>
      </w:r>
      <w:r w:rsidR="00B562E1" w:rsidRPr="00571FC3">
        <w:rPr>
          <w:color w:val="000000"/>
        </w:rPr>
        <w:t>B</w:t>
      </w:r>
      <w:r w:rsidRPr="00571FC3">
        <w:rPr>
          <w:color w:val="000000"/>
        </w:rPr>
        <w:t>idder</w:t>
      </w:r>
      <w:r w:rsidR="00396839" w:rsidRPr="00571FC3">
        <w:rPr>
          <w:color w:val="000000"/>
        </w:rPr>
        <w:t>s</w:t>
      </w:r>
      <w:r w:rsidR="008B0B5B" w:rsidRPr="00571FC3">
        <w:rPr>
          <w:color w:val="000000"/>
        </w:rPr>
        <w:t>}</w:t>
      </w:r>
      <w:r w:rsidR="00396839" w:rsidRPr="00571FC3">
        <w:rPr>
          <w:color w:val="000000"/>
        </w:rPr>
        <w:t xml:space="preserve"> not using </w:t>
      </w:r>
      <w:r w:rsidR="001F7C94" w:rsidRPr="00571FC3">
        <w:rPr>
          <w:rStyle w:val="IntenseEmphasis"/>
          <w:color w:val="00B050"/>
        </w:rPr>
        <w:t>NJ</w:t>
      </w:r>
      <w:r w:rsidR="001F7C94" w:rsidRPr="00571FC3">
        <w:rPr>
          <w:rStyle w:val="IntenseEmphasis"/>
          <w:color w:val="0070C0"/>
        </w:rPr>
        <w:t>START</w:t>
      </w:r>
      <w:r w:rsidR="00396839" w:rsidRPr="00571FC3">
        <w:rPr>
          <w:color w:val="000000"/>
        </w:rPr>
        <w:t xml:space="preserve"> to submit a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396839" w:rsidRPr="00571FC3">
        <w:rPr>
          <w:color w:val="000000"/>
        </w:rPr>
        <w:t xml:space="preserve"> must complete the full </w:t>
      </w:r>
      <w:r w:rsidR="0002000F" w:rsidRPr="00571FC3">
        <w:rPr>
          <w:color w:val="000000"/>
        </w:rPr>
        <w:t>Ownership Disclosure Form</w:t>
      </w:r>
      <w:r w:rsidR="00396839" w:rsidRPr="00571FC3">
        <w:rPr>
          <w:color w:val="000000"/>
        </w:rPr>
        <w:t xml:space="preserve"> located on the </w:t>
      </w:r>
      <w:hyperlink r:id="rId52" w:history="1">
        <w:r w:rsidR="00230C28" w:rsidRPr="00571FC3">
          <w:rPr>
            <w:rStyle w:val="Hyperlink"/>
            <w:rFonts w:eastAsia="MS Mincho"/>
          </w:rPr>
          <w:t>Division’s website</w:t>
        </w:r>
      </w:hyperlink>
      <w:r w:rsidR="00396839" w:rsidRPr="00571FC3">
        <w:rPr>
          <w:color w:val="000000"/>
        </w:rPr>
        <w:t>.</w:t>
      </w:r>
      <w:r w:rsidR="00F472CC" w:rsidRPr="00571FC3">
        <w:rPr>
          <w:color w:val="000000"/>
        </w:rPr>
        <w:t xml:space="preserve"> </w:t>
      </w:r>
      <w:r w:rsidR="00A23AAC" w:rsidRPr="00571FC3">
        <w:t>Th</w:t>
      </w:r>
      <w:r w:rsidR="0002000F" w:rsidRPr="00571FC3">
        <w:t>is</w:t>
      </w:r>
      <w:r w:rsidR="00A23AAC" w:rsidRPr="00571FC3">
        <w:t xml:space="preserve"> form is also available in </w:t>
      </w:r>
      <w:hyperlink r:id="rId53" w:history="1">
        <w:r w:rsidR="00A23AAC" w:rsidRPr="00571FC3">
          <w:rPr>
            <w:rStyle w:val="Hyperlink"/>
          </w:rPr>
          <w:t>NJSTART</w:t>
        </w:r>
      </w:hyperlink>
      <w:r w:rsidR="00A23AAC" w:rsidRPr="00571FC3">
        <w:t xml:space="preserve"> (</w:t>
      </w:r>
      <w:hyperlink r:id="rId54" w:history="1">
        <w:r w:rsidR="00A23AAC" w:rsidRPr="00571FC3">
          <w:rPr>
            <w:rStyle w:val="Hyperlink"/>
          </w:rPr>
          <w:t>www.njstart.gov</w:t>
        </w:r>
      </w:hyperlink>
      <w:r w:rsidR="00A23AAC" w:rsidRPr="00571FC3">
        <w:t>).</w:t>
      </w:r>
    </w:p>
    <w:p w:rsidR="00D4152A" w:rsidRPr="00571FC3" w:rsidRDefault="00D4152A" w:rsidP="00C65B22">
      <w:pPr>
        <w:rPr>
          <w:color w:val="000000"/>
        </w:rPr>
      </w:pPr>
    </w:p>
    <w:p w:rsidR="00D12307" w:rsidRPr="00571FC3" w:rsidRDefault="00230C28" w:rsidP="00C65B22">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QRGs are located on the </w:t>
      </w:r>
      <w:hyperlink r:id="rId55"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02000F" w:rsidRPr="00571FC3" w:rsidRDefault="0002000F" w:rsidP="00C65B22">
      <w:pPr>
        <w:rPr>
          <w:rFonts w:eastAsia="MS Mincho"/>
        </w:rPr>
      </w:pPr>
    </w:p>
    <w:p w:rsidR="0002000F" w:rsidRPr="00571FC3" w:rsidRDefault="0002000F" w:rsidP="00C65B22">
      <w:pPr>
        <w:rPr>
          <w:rFonts w:eastAsia="MS Mincho"/>
        </w:rPr>
      </w:pPr>
      <w:r w:rsidRPr="00571FC3">
        <w:rPr>
          <w:rFonts w:eastAsia="MS Mincho"/>
        </w:rPr>
        <w:t xml:space="preserve">Vendors {Bidders} utilizing </w:t>
      </w:r>
      <w:r w:rsidRPr="00571FC3">
        <w:rPr>
          <w:rStyle w:val="IntenseEmphasis"/>
          <w:color w:val="00B050"/>
        </w:rPr>
        <w:t>NJ</w:t>
      </w:r>
      <w:r w:rsidRPr="00571FC3">
        <w:rPr>
          <w:rStyle w:val="IntenseEmphasis"/>
          <w:color w:val="0070C0"/>
        </w:rPr>
        <w:t>START</w:t>
      </w:r>
      <w:r w:rsidRPr="00571FC3">
        <w:rPr>
          <w:rFonts w:eastAsia="MS Mincho"/>
        </w:rPr>
        <w:t xml:space="preserve"> should designate the most current version of the Ownership Disclosure Form as the Primary Form.  In the event that a Vendor {Bidder} fails to attach an Ownership Disclosure Form, or the attached Ownership Disclosure Form is deemed deficient, the Division may access the Primary Form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 xml:space="preserve">}.  Note: The Primary Form must have a Date Created within six (6) months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 xml:space="preserve">} </w:t>
      </w:r>
      <w:r w:rsidR="00BA55C3" w:rsidRPr="00571FC3">
        <w:rPr>
          <w:rFonts w:eastAsia="MS Mincho"/>
        </w:rPr>
        <w:t>s</w:t>
      </w:r>
      <w:r w:rsidRPr="00571FC3">
        <w:rPr>
          <w:rFonts w:eastAsia="MS Mincho"/>
        </w:rPr>
        <w:t xml:space="preserve">ubmission </w:t>
      </w:r>
      <w:r w:rsidR="00BA55C3" w:rsidRPr="00571FC3">
        <w:rPr>
          <w:rFonts w:eastAsia="MS Mincho"/>
        </w:rPr>
        <w:t>d</w:t>
      </w:r>
      <w:r w:rsidR="000351A2" w:rsidRPr="00571FC3">
        <w:rPr>
          <w:rFonts w:eastAsia="MS Mincho"/>
        </w:rPr>
        <w:t>eadline</w:t>
      </w:r>
      <w:r w:rsidRPr="00571FC3">
        <w:rPr>
          <w:rFonts w:eastAsia="MS Mincho"/>
        </w:rPr>
        <w:t xml:space="preserve"> to be considered valid.</w:t>
      </w:r>
    </w:p>
    <w:p w:rsidR="00D4152A" w:rsidRPr="00571FC3" w:rsidRDefault="00757979" w:rsidP="00C65B22">
      <w:pPr>
        <w:rPr>
          <w:color w:val="000000"/>
        </w:rPr>
      </w:pPr>
      <w:r w:rsidRPr="00571FC3">
        <w:rPr>
          <w:color w:val="000000"/>
        </w:rPr>
        <w:t> </w:t>
      </w:r>
    </w:p>
    <w:p w:rsidR="00757979" w:rsidRPr="00571FC3" w:rsidRDefault="00757979" w:rsidP="00AA3B67">
      <w:pPr>
        <w:pStyle w:val="Heading5"/>
      </w:pPr>
      <w:r w:rsidRPr="00571FC3">
        <w:t>DISCLOSURE OF INVESTMENT ACTIVITIES IN IRAN form</w:t>
      </w:r>
    </w:p>
    <w:p w:rsidR="00757979" w:rsidRPr="00571FC3" w:rsidRDefault="00757979" w:rsidP="00851065">
      <w:pPr>
        <w:rPr>
          <w:rFonts w:eastAsia="Calibri"/>
        </w:rPr>
      </w:pPr>
      <w:r w:rsidRPr="00571FC3">
        <w:t> </w:t>
      </w:r>
    </w:p>
    <w:p w:rsidR="00757979" w:rsidRPr="00571FC3" w:rsidRDefault="00757979" w:rsidP="00851065">
      <w:r w:rsidRPr="00571FC3">
        <w:t xml:space="preserve">Pursuant to </w:t>
      </w:r>
      <w:r w:rsidRPr="00571FC3">
        <w:rPr>
          <w:u w:val="single"/>
        </w:rPr>
        <w:t>N.J.S.A.</w:t>
      </w:r>
      <w:r w:rsidRPr="00571FC3">
        <w:t xml:space="preserve"> 52:32-58, the </w:t>
      </w:r>
      <w:r w:rsidR="00526170" w:rsidRPr="00571FC3">
        <w:t xml:space="preserve">Vendor </w:t>
      </w:r>
      <w:r w:rsidR="00571AFA" w:rsidRPr="00571FC3">
        <w:t>{Bidder}</w:t>
      </w:r>
      <w:r w:rsidRPr="00571FC3">
        <w:t xml:space="preserve"> must utilize this Disclosure of Investment Activities in Iran form to certify that neither the </w:t>
      </w:r>
      <w:r w:rsidR="00526170" w:rsidRPr="00571FC3">
        <w:t xml:space="preserve">Vendor </w:t>
      </w:r>
      <w:r w:rsidR="00571AFA" w:rsidRPr="00571FC3">
        <w:t>{Bidder}</w:t>
      </w:r>
      <w:r w:rsidRPr="00571FC3">
        <w:t xml:space="preserve">, nor one of its parents, subsidiaries, and/or affiliates (as defined in </w:t>
      </w:r>
      <w:r w:rsidRPr="00571FC3">
        <w:rPr>
          <w:u w:val="single"/>
        </w:rPr>
        <w:t>N.J.S.A.</w:t>
      </w:r>
      <w:r w:rsidRPr="00571FC3">
        <w:t xml:space="preserve"> 52:32-56(e)(3)), is listed on the Department of the Treasury’s List of Persons or Entities Engaging in Prohibited Investment Activities in Iran and that neither the </w:t>
      </w:r>
      <w:r w:rsidR="00526170" w:rsidRPr="00571FC3">
        <w:t xml:space="preserve">Vendor </w:t>
      </w:r>
      <w:r w:rsidR="00571AFA" w:rsidRPr="00571FC3">
        <w:t>{Bidder}</w:t>
      </w:r>
      <w:r w:rsidRPr="00571FC3">
        <w:t xml:space="preserve">, nor one of its parents, subsidiaries, and/or affiliates, is involved in any of the investment activities set forth in </w:t>
      </w:r>
      <w:r w:rsidRPr="00571FC3">
        <w:rPr>
          <w:u w:val="single"/>
        </w:rPr>
        <w:t>N.J.S.A.</w:t>
      </w:r>
      <w:r w:rsidRPr="00571FC3">
        <w:t xml:space="preserve"> 52:32-56(f).  If the </w:t>
      </w:r>
      <w:r w:rsidR="00526170" w:rsidRPr="00571FC3">
        <w:t xml:space="preserve">Vendor </w:t>
      </w:r>
      <w:r w:rsidR="00571AFA" w:rsidRPr="00571FC3">
        <w:t>{Bidder}</w:t>
      </w:r>
      <w:r w:rsidRPr="00571FC3">
        <w:t xml:space="preserve"> is unable to so certify, the </w:t>
      </w:r>
      <w:r w:rsidR="00526170" w:rsidRPr="00571FC3">
        <w:t xml:space="preserve">Vendor </w:t>
      </w:r>
      <w:r w:rsidR="00571AFA" w:rsidRPr="00571FC3">
        <w:t>{Bidder}</w:t>
      </w:r>
      <w:r w:rsidRPr="00571FC3">
        <w:t xml:space="preserve"> shall provide a detailed and precise description of such activities as directed on the form. </w:t>
      </w:r>
      <w:r w:rsidRPr="00571FC3">
        <w:rPr>
          <w:rFonts w:cs="Arial"/>
          <w:szCs w:val="22"/>
        </w:rPr>
        <w:t xml:space="preserve">A </w:t>
      </w:r>
      <w:r w:rsidR="00A3247E" w:rsidRPr="00571FC3">
        <w:rPr>
          <w:rFonts w:cs="Arial"/>
          <w:szCs w:val="22"/>
        </w:rPr>
        <w:t>V</w:t>
      </w:r>
      <w:r w:rsidR="00526170" w:rsidRPr="00571FC3">
        <w:rPr>
          <w:rFonts w:cs="Arial"/>
          <w:szCs w:val="22"/>
        </w:rPr>
        <w:t>endor</w:t>
      </w:r>
      <w:r w:rsidR="004E5927" w:rsidRPr="00571FC3">
        <w:rPr>
          <w:rFonts w:cs="Arial"/>
          <w:szCs w:val="22"/>
        </w:rPr>
        <w:t>’s</w:t>
      </w:r>
      <w:r w:rsidR="00526170" w:rsidRPr="00571FC3">
        <w:rPr>
          <w:rFonts w:cs="Arial"/>
          <w:szCs w:val="22"/>
        </w:rPr>
        <w:t xml:space="preserve"> </w:t>
      </w:r>
      <w:r w:rsidR="0061308E" w:rsidRPr="00571FC3">
        <w:rPr>
          <w:rFonts w:cs="Arial"/>
          <w:szCs w:val="22"/>
        </w:rPr>
        <w:t>{</w:t>
      </w:r>
      <w:r w:rsidR="00A3247E" w:rsidRPr="00571FC3">
        <w:rPr>
          <w:rFonts w:cs="Arial"/>
          <w:szCs w:val="22"/>
        </w:rPr>
        <w:t>B</w:t>
      </w:r>
      <w:r w:rsidR="0061308E" w:rsidRPr="00571FC3">
        <w:rPr>
          <w:rFonts w:cs="Arial"/>
          <w:szCs w:val="22"/>
        </w:rPr>
        <w:t>idder’s</w:t>
      </w:r>
      <w:r w:rsidR="0061308E" w:rsidRPr="00571FC3">
        <w:t>}</w:t>
      </w:r>
      <w:r w:rsidRPr="00571FC3">
        <w:t xml:space="preserve"> failure to submit the completed and signed form with its </w:t>
      </w:r>
      <w:r w:rsidR="00CE00E7" w:rsidRPr="00571FC3">
        <w:t>Quote</w:t>
      </w:r>
      <w:r w:rsidR="00F472CC" w:rsidRPr="00571FC3">
        <w:t xml:space="preserve"> </w:t>
      </w:r>
      <w:r w:rsidR="0060080E" w:rsidRPr="00571FC3">
        <w:t>{</w:t>
      </w:r>
      <w:r w:rsidR="00CE00E7" w:rsidRPr="00571FC3">
        <w:t>Proposal</w:t>
      </w:r>
      <w:r w:rsidR="0060080E" w:rsidRPr="00571FC3">
        <w:t>}</w:t>
      </w:r>
      <w:r w:rsidRPr="00571FC3">
        <w:t xml:space="preserve"> will result in the rejection of the </w:t>
      </w:r>
      <w:r w:rsidR="00CE00E7" w:rsidRPr="00571FC3">
        <w:t>Quote</w:t>
      </w:r>
      <w:r w:rsidR="00F472CC" w:rsidRPr="00571FC3">
        <w:t xml:space="preserve"> </w:t>
      </w:r>
      <w:r w:rsidR="0060080E" w:rsidRPr="00571FC3">
        <w:t>{</w:t>
      </w:r>
      <w:r w:rsidR="00CE00E7" w:rsidRPr="00571FC3">
        <w:t>Proposal</w:t>
      </w:r>
      <w:r w:rsidR="0060080E" w:rsidRPr="00571FC3">
        <w:t>}</w:t>
      </w:r>
      <w:r w:rsidRPr="00571FC3">
        <w:t xml:space="preserve"> as non-responsive and preclude the award of a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to said </w:t>
      </w:r>
      <w:r w:rsidR="00A3247E" w:rsidRPr="00571FC3">
        <w:rPr>
          <w:rFonts w:cs="Arial"/>
          <w:szCs w:val="22"/>
        </w:rPr>
        <w:t>Vendor {Bidder</w:t>
      </w:r>
      <w:r w:rsidR="00A3247E" w:rsidRPr="00571FC3">
        <w:t>}</w:t>
      </w:r>
      <w:r w:rsidRPr="00571FC3">
        <w:t xml:space="preserve">.  </w:t>
      </w:r>
    </w:p>
    <w:p w:rsidR="00757979" w:rsidRPr="00571FC3" w:rsidRDefault="00757979" w:rsidP="00C65B22">
      <w:pPr>
        <w:rPr>
          <w:rFonts w:cs="Arial"/>
        </w:rPr>
      </w:pPr>
    </w:p>
    <w:p w:rsidR="00230C28" w:rsidRPr="00571FC3" w:rsidRDefault="00526170" w:rsidP="00C65B22">
      <w:r w:rsidRPr="00571FC3">
        <w:t>Vendor</w:t>
      </w:r>
      <w:r w:rsidR="004E5927" w:rsidRPr="00571FC3">
        <w:t>s</w:t>
      </w:r>
      <w:r w:rsidRPr="00571FC3">
        <w:t xml:space="preserve"> </w:t>
      </w:r>
      <w:r w:rsidR="00216100" w:rsidRPr="00571FC3">
        <w:t>{</w:t>
      </w:r>
      <w:r w:rsidR="00B562E1" w:rsidRPr="00571FC3">
        <w:t>B</w:t>
      </w:r>
      <w:r w:rsidRPr="00571FC3">
        <w:t>idder</w:t>
      </w:r>
      <w:r w:rsidR="00396839" w:rsidRPr="00571FC3">
        <w:t>s</w:t>
      </w:r>
      <w:r w:rsidR="00216100" w:rsidRPr="00571FC3">
        <w:t>}</w:t>
      </w:r>
      <w:r w:rsidR="00396839" w:rsidRPr="00571FC3">
        <w:t xml:space="preserve"> using </w:t>
      </w:r>
      <w:r w:rsidR="001F7C94" w:rsidRPr="00571FC3">
        <w:rPr>
          <w:rStyle w:val="IntenseEmphasis"/>
          <w:color w:val="00B050"/>
        </w:rPr>
        <w:t>NJ</w:t>
      </w:r>
      <w:r w:rsidR="001F7C94" w:rsidRPr="00571FC3">
        <w:rPr>
          <w:rStyle w:val="IntenseEmphasis"/>
          <w:color w:val="0070C0"/>
        </w:rPr>
        <w:t>START</w:t>
      </w:r>
      <w:r w:rsidR="00396839" w:rsidRPr="00571FC3">
        <w:t xml:space="preserve"> to submit a </w:t>
      </w:r>
      <w:r w:rsidR="00CE00E7" w:rsidRPr="00571FC3">
        <w:t>Quote</w:t>
      </w:r>
      <w:r w:rsidR="00F472CC" w:rsidRPr="00571FC3">
        <w:t xml:space="preserve"> </w:t>
      </w:r>
      <w:r w:rsidR="0060080E" w:rsidRPr="00571FC3">
        <w:t>{</w:t>
      </w:r>
      <w:r w:rsidR="00CE00E7" w:rsidRPr="00571FC3">
        <w:t>Proposal</w:t>
      </w:r>
      <w:r w:rsidR="0060080E" w:rsidRPr="00571FC3">
        <w:t>}</w:t>
      </w:r>
      <w:r w:rsidR="00396839" w:rsidRPr="00571FC3">
        <w:t xml:space="preserve"> shall make the appropriate certification on the </w:t>
      </w:r>
      <w:r w:rsidR="00664541" w:rsidRPr="00571FC3">
        <w:t>“</w:t>
      </w:r>
      <w:r w:rsidR="00D81DBF" w:rsidRPr="00571FC3">
        <w:t xml:space="preserve">Maintain Terms and </w:t>
      </w:r>
      <w:r w:rsidR="00396839" w:rsidRPr="00571FC3">
        <w:t>Categories</w:t>
      </w:r>
      <w:r w:rsidR="00664541" w:rsidRPr="00571FC3">
        <w:t>”</w:t>
      </w:r>
      <w:r w:rsidR="00396839" w:rsidRPr="00571FC3">
        <w:t xml:space="preserve"> </w:t>
      </w:r>
      <w:r w:rsidR="00D81DBF" w:rsidRPr="00571FC3">
        <w:t>Tab</w:t>
      </w:r>
      <w:r w:rsidR="00396839" w:rsidRPr="00571FC3">
        <w:t xml:space="preserve"> within its profile by checking the </w:t>
      </w:r>
      <w:r w:rsidR="0002000F" w:rsidRPr="00571FC3">
        <w:t xml:space="preserve">applicable </w:t>
      </w:r>
      <w:r w:rsidR="00396839" w:rsidRPr="00571FC3">
        <w:t xml:space="preserve">box </w:t>
      </w:r>
      <w:r w:rsidR="00F472CC" w:rsidRPr="00571FC3">
        <w:t>and</w:t>
      </w:r>
      <w:r w:rsidR="005753AA" w:rsidRPr="00571FC3">
        <w:t>, if required,</w:t>
      </w:r>
      <w:r w:rsidR="00F472CC" w:rsidRPr="00571FC3">
        <w:t xml:space="preserve"> completing </w:t>
      </w:r>
      <w:r w:rsidR="0002000F" w:rsidRPr="00571FC3">
        <w:t xml:space="preserve">and attaching </w:t>
      </w:r>
      <w:r w:rsidR="00F472CC" w:rsidRPr="00571FC3">
        <w:t xml:space="preserve">the shortened </w:t>
      </w:r>
      <w:r w:rsidR="0002000F" w:rsidRPr="00571FC3">
        <w:t>Disclosure of Investment Activities in Iran form</w:t>
      </w:r>
      <w:r w:rsidR="00694A42" w:rsidRPr="00571FC3">
        <w:t xml:space="preserve">. </w:t>
      </w:r>
      <w:r w:rsidRPr="00571FC3">
        <w:t>Vendor</w:t>
      </w:r>
      <w:r w:rsidR="004E5927" w:rsidRPr="00571FC3">
        <w:t>s</w:t>
      </w:r>
      <w:r w:rsidRPr="00571FC3">
        <w:t xml:space="preserve"> </w:t>
      </w:r>
      <w:r w:rsidR="00216100" w:rsidRPr="00571FC3">
        <w:t>{</w:t>
      </w:r>
      <w:r w:rsidR="00B562E1" w:rsidRPr="00571FC3">
        <w:t>B</w:t>
      </w:r>
      <w:r w:rsidRPr="00571FC3">
        <w:t>idder</w:t>
      </w:r>
      <w:r w:rsidR="00396839" w:rsidRPr="00571FC3">
        <w:t>s</w:t>
      </w:r>
      <w:r w:rsidR="00216100" w:rsidRPr="00571FC3">
        <w:t>}</w:t>
      </w:r>
      <w:r w:rsidR="00396839" w:rsidRPr="00571FC3">
        <w:t xml:space="preserve"> not using </w:t>
      </w:r>
      <w:r w:rsidR="001F7C94" w:rsidRPr="00571FC3">
        <w:rPr>
          <w:rStyle w:val="IntenseEmphasis"/>
          <w:color w:val="00B050"/>
        </w:rPr>
        <w:t>NJ</w:t>
      </w:r>
      <w:r w:rsidR="001F7C94" w:rsidRPr="00571FC3">
        <w:rPr>
          <w:rStyle w:val="IntenseEmphasis"/>
          <w:color w:val="0070C0"/>
        </w:rPr>
        <w:t>START</w:t>
      </w:r>
      <w:r w:rsidR="00396839" w:rsidRPr="00571FC3">
        <w:t xml:space="preserve"> to submit a </w:t>
      </w:r>
      <w:r w:rsidR="00CE00E7" w:rsidRPr="00571FC3">
        <w:t>Quote</w:t>
      </w:r>
      <w:r w:rsidR="00F472CC" w:rsidRPr="00571FC3">
        <w:t xml:space="preserve"> </w:t>
      </w:r>
      <w:r w:rsidR="0060080E" w:rsidRPr="00571FC3">
        <w:t>{</w:t>
      </w:r>
      <w:r w:rsidR="00CE00E7" w:rsidRPr="00571FC3">
        <w:t>Proposal</w:t>
      </w:r>
      <w:r w:rsidR="0060080E" w:rsidRPr="00571FC3">
        <w:t>}</w:t>
      </w:r>
      <w:r w:rsidR="00396839" w:rsidRPr="00571FC3">
        <w:t xml:space="preserve"> must complete the full </w:t>
      </w:r>
      <w:r w:rsidR="0002000F" w:rsidRPr="00571FC3">
        <w:t>Disclosure of Investment Activities in Iran form</w:t>
      </w:r>
      <w:r w:rsidR="006C72E6" w:rsidRPr="00571FC3">
        <w:t xml:space="preserve"> </w:t>
      </w:r>
      <w:r w:rsidR="00396839" w:rsidRPr="00571FC3">
        <w:t xml:space="preserve">located on the </w:t>
      </w:r>
      <w:hyperlink r:id="rId56" w:history="1">
        <w:r w:rsidR="00230C28" w:rsidRPr="00571FC3">
          <w:rPr>
            <w:rStyle w:val="Hyperlink"/>
            <w:rFonts w:eastAsia="MS Mincho"/>
          </w:rPr>
          <w:t>Division’s website</w:t>
        </w:r>
      </w:hyperlink>
      <w:r w:rsidR="00230C28" w:rsidRPr="00571FC3">
        <w:t xml:space="preserve">. </w:t>
      </w:r>
      <w:r w:rsidR="00A23AAC" w:rsidRPr="00571FC3">
        <w:t xml:space="preserve">The full version of the form is also available in </w:t>
      </w:r>
      <w:hyperlink r:id="rId57" w:history="1">
        <w:r w:rsidR="00A23AAC" w:rsidRPr="00571FC3">
          <w:rPr>
            <w:rStyle w:val="Hyperlink"/>
          </w:rPr>
          <w:t>NJSTART</w:t>
        </w:r>
      </w:hyperlink>
      <w:r w:rsidR="00302DEB" w:rsidRPr="00571FC3">
        <w:rPr>
          <w:rStyle w:val="Hyperlink"/>
        </w:rPr>
        <w:t xml:space="preserve"> </w:t>
      </w:r>
      <w:r w:rsidR="00302DEB" w:rsidRPr="00571FC3">
        <w:t>(</w:t>
      </w:r>
      <w:hyperlink r:id="rId58" w:history="1">
        <w:r w:rsidR="00302DEB" w:rsidRPr="00571FC3">
          <w:rPr>
            <w:rStyle w:val="Hyperlink"/>
          </w:rPr>
          <w:t>www.njstart.gov</w:t>
        </w:r>
      </w:hyperlink>
      <w:r w:rsidR="00302DEB" w:rsidRPr="00571FC3">
        <w:t>)</w:t>
      </w:r>
      <w:r w:rsidR="00A23AAC" w:rsidRPr="00571FC3">
        <w:rPr>
          <w:rStyle w:val="Hyperlink"/>
          <w:color w:val="auto"/>
          <w:u w:val="none"/>
        </w:rPr>
        <w:t>.</w:t>
      </w:r>
    </w:p>
    <w:p w:rsidR="00230C28" w:rsidRPr="00571FC3" w:rsidRDefault="00230C28" w:rsidP="00C65B22"/>
    <w:p w:rsidR="00003BFB" w:rsidRPr="00571FC3" w:rsidRDefault="00230C28" w:rsidP="00C65B22">
      <w:pPr>
        <w:rPr>
          <w:rFonts w:eastAsia="MS Mincho"/>
        </w:rPr>
      </w:pPr>
      <w:r w:rsidRPr="00571FC3">
        <w:rPr>
          <w:rFonts w:eastAsia="MS Mincho"/>
        </w:rPr>
        <w:t xml:space="preserve">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QRGs are located on the </w:t>
      </w:r>
      <w:hyperlink r:id="rId59"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02000F" w:rsidRPr="00571FC3" w:rsidRDefault="0002000F" w:rsidP="00C65B22">
      <w:pPr>
        <w:rPr>
          <w:rFonts w:eastAsia="MS Mincho"/>
        </w:rPr>
      </w:pPr>
    </w:p>
    <w:p w:rsidR="0002000F" w:rsidRPr="00571FC3" w:rsidRDefault="0002000F" w:rsidP="00C65B22">
      <w:pPr>
        <w:rPr>
          <w:rFonts w:eastAsia="MS Mincho"/>
        </w:rPr>
      </w:pPr>
      <w:r w:rsidRPr="00571FC3">
        <w:rPr>
          <w:rFonts w:eastAsia="MS Mincho"/>
        </w:rPr>
        <w:t xml:space="preserve">Vendors {Bidders} utilizing </w:t>
      </w:r>
      <w:r w:rsidRPr="00571FC3">
        <w:rPr>
          <w:rStyle w:val="IntenseEmphasis"/>
          <w:color w:val="00B050"/>
        </w:rPr>
        <w:t>NJ</w:t>
      </w:r>
      <w:r w:rsidRPr="00571FC3">
        <w:rPr>
          <w:rStyle w:val="IntenseEmphasis"/>
          <w:color w:val="0070C0"/>
        </w:rPr>
        <w:t>START</w:t>
      </w:r>
      <w:r w:rsidRPr="00571FC3">
        <w:rPr>
          <w:rFonts w:eastAsia="MS Mincho"/>
        </w:rPr>
        <w:t xml:space="preserve"> should designate the most current version of the </w:t>
      </w:r>
      <w:r w:rsidRPr="00571FC3">
        <w:t>Disclosure of Investment Activities in Iran form</w:t>
      </w:r>
      <w:r w:rsidRPr="00571FC3">
        <w:rPr>
          <w:rFonts w:eastAsia="MS Mincho"/>
        </w:rPr>
        <w:t xml:space="preserve"> as the Primary Form.  In the event that a Vendor {Bidder} fails to attach a </w:t>
      </w:r>
      <w:r w:rsidRPr="00571FC3">
        <w:t>Disclosure of Investment Activities in Iran form</w:t>
      </w:r>
      <w:r w:rsidRPr="00571FC3">
        <w:rPr>
          <w:rFonts w:eastAsia="MS Mincho"/>
        </w:rPr>
        <w:t xml:space="preserve">, or the attached </w:t>
      </w:r>
      <w:r w:rsidRPr="00571FC3">
        <w:t>Disclosure of Investment Activities in Iran form</w:t>
      </w:r>
      <w:r w:rsidRPr="00571FC3">
        <w:rPr>
          <w:rFonts w:eastAsia="MS Mincho"/>
        </w:rPr>
        <w:t xml:space="preserve"> is deemed deficient, the Division may access the Primary Form</w:t>
      </w:r>
      <w:r w:rsidR="009D6CA9" w:rsidRPr="00571FC3">
        <w:rPr>
          <w:rFonts w:eastAsia="MS Mincho"/>
        </w:rPr>
        <w:t>, as designed in the Vendor {Bidder} profile,</w:t>
      </w:r>
      <w:r w:rsidRPr="00571FC3">
        <w:rPr>
          <w:rFonts w:eastAsia="MS Mincho"/>
        </w:rPr>
        <w:t xml:space="preserve">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w:t>
      </w:r>
    </w:p>
    <w:p w:rsidR="00003BFB" w:rsidRPr="00571FC3" w:rsidRDefault="00003BFB" w:rsidP="00757979">
      <w:pPr>
        <w:pStyle w:val="BodyText3"/>
        <w:ind w:right="0"/>
        <w:rPr>
          <w:rFonts w:cs="Arial"/>
          <w:b/>
        </w:rPr>
      </w:pPr>
    </w:p>
    <w:p w:rsidR="00757979" w:rsidRPr="00571FC3" w:rsidRDefault="00757979" w:rsidP="00757979">
      <w:pPr>
        <w:pStyle w:val="Heading4"/>
      </w:pPr>
      <w:r w:rsidRPr="00571FC3">
        <w:t>subcontractor utilization plan</w:t>
      </w:r>
    </w:p>
    <w:p w:rsidR="00867DCF" w:rsidRPr="00571FC3" w:rsidRDefault="00867DCF" w:rsidP="00851065"/>
    <w:p w:rsidR="00867DCF" w:rsidRPr="00571FC3" w:rsidRDefault="00771988" w:rsidP="00851065">
      <w:r w:rsidRPr="00571FC3">
        <w:t xml:space="preserve">Please note that the State of New Jersey will not be utilizing the </w:t>
      </w:r>
      <w:r w:rsidR="00572DA1" w:rsidRPr="00571FC3">
        <w:t>“</w:t>
      </w:r>
      <w:r w:rsidRPr="00571FC3">
        <w:t>Subcontractor</w:t>
      </w:r>
      <w:r w:rsidR="00572DA1" w:rsidRPr="00571FC3">
        <w:t>”</w:t>
      </w:r>
      <w:r w:rsidRPr="00571FC3">
        <w:t xml:space="preserve"> Tab in </w:t>
      </w:r>
      <w:r w:rsidR="002907C1" w:rsidRPr="00571FC3">
        <w:rPr>
          <w:rStyle w:val="IntenseEmphasis"/>
          <w:color w:val="00B050"/>
        </w:rPr>
        <w:t>NJ</w:t>
      </w:r>
      <w:r w:rsidR="002907C1" w:rsidRPr="00571FC3">
        <w:rPr>
          <w:rStyle w:val="IntenseEmphasis"/>
          <w:color w:val="0070C0"/>
        </w:rPr>
        <w:t>START</w:t>
      </w:r>
      <w:r w:rsidRPr="00571FC3">
        <w:t xml:space="preserve">. Vendors </w:t>
      </w:r>
      <w:r w:rsidR="00216100" w:rsidRPr="00571FC3">
        <w:t>{</w:t>
      </w:r>
      <w:r w:rsidRPr="00571FC3">
        <w:t>Bidders</w:t>
      </w:r>
      <w:r w:rsidR="00216100" w:rsidRPr="00571FC3">
        <w:t>}</w:t>
      </w:r>
      <w:r w:rsidRPr="00571FC3">
        <w:t xml:space="preserve"> intending to use a </w:t>
      </w:r>
      <w:r w:rsidR="008C514F" w:rsidRPr="00571FC3">
        <w:rPr>
          <w:szCs w:val="22"/>
        </w:rPr>
        <w:t xml:space="preserve">Subcontractor </w:t>
      </w:r>
      <w:r w:rsidRPr="00571FC3">
        <w:t xml:space="preserve">shall submit a Subcontractor Utilization Plan form. </w:t>
      </w:r>
    </w:p>
    <w:p w:rsidR="00771988" w:rsidRPr="00571FC3" w:rsidRDefault="00771988" w:rsidP="00851065"/>
    <w:p w:rsidR="00230C28" w:rsidRPr="00571FC3" w:rsidRDefault="00771988" w:rsidP="00851065">
      <w:pPr>
        <w:rPr>
          <w:rFonts w:eastAsia="MS Mincho"/>
        </w:rPr>
      </w:pPr>
      <w:r w:rsidRPr="00571FC3">
        <w:t xml:space="preserve">The Subcontractor Utilization Plan form is located on the </w:t>
      </w:r>
      <w:hyperlink r:id="rId60" w:history="1">
        <w:r w:rsidR="00064D2C" w:rsidRPr="00571FC3">
          <w:rPr>
            <w:rStyle w:val="Hyperlink"/>
            <w:rFonts w:eastAsia="MS Mincho"/>
          </w:rPr>
          <w:t>Division’s website</w:t>
        </w:r>
      </w:hyperlink>
      <w:r w:rsidRPr="00571FC3">
        <w:t xml:space="preserve">. The form is also available in </w:t>
      </w:r>
      <w:hyperlink r:id="rId61" w:history="1">
        <w:r w:rsidRPr="00571FC3">
          <w:rPr>
            <w:rStyle w:val="Hyperlink"/>
          </w:rPr>
          <w:t>NJSTART</w:t>
        </w:r>
      </w:hyperlink>
      <w:r w:rsidR="00230C28" w:rsidRPr="00571FC3">
        <w:t xml:space="preserve">. </w:t>
      </w:r>
      <w:r w:rsidR="00230C28" w:rsidRPr="00571FC3">
        <w:rPr>
          <w:rFonts w:eastAsia="MS Mincho"/>
        </w:rPr>
        <w:t xml:space="preserve">Vendors </w:t>
      </w:r>
      <w:r w:rsidR="00216100" w:rsidRPr="00571FC3">
        <w:rPr>
          <w:rFonts w:eastAsia="MS Mincho"/>
        </w:rPr>
        <w:t>{</w:t>
      </w:r>
      <w:r w:rsidR="00230C28" w:rsidRPr="00571FC3">
        <w:rPr>
          <w:rFonts w:eastAsia="MS Mincho"/>
        </w:rPr>
        <w:t>Bidders</w:t>
      </w:r>
      <w:r w:rsidR="00216100" w:rsidRPr="00571FC3">
        <w:rPr>
          <w:rFonts w:eastAsia="MS Mincho"/>
        </w:rPr>
        <w:t>}</w:t>
      </w:r>
      <w:r w:rsidR="00230C28" w:rsidRPr="00571FC3">
        <w:rPr>
          <w:rFonts w:eastAsia="MS Mincho"/>
        </w:rPr>
        <w:t xml:space="preserve"> may refer to the QRGs</w:t>
      </w:r>
      <w:r w:rsidR="00890EB3" w:rsidRPr="00571FC3">
        <w:rPr>
          <w:rFonts w:eastAsia="MS Mincho"/>
        </w:rPr>
        <w:t xml:space="preserve"> </w:t>
      </w:r>
      <w:r w:rsidR="00230C28" w:rsidRPr="00571FC3">
        <w:rPr>
          <w:rFonts w:eastAsia="MS Mincho"/>
        </w:rPr>
        <w:t xml:space="preserve">“Vendor Forms” and “Attaching </w:t>
      </w:r>
      <w:r w:rsidR="00230C28" w:rsidRPr="00571FC3">
        <w:rPr>
          <w:rFonts w:eastAsia="MS Mincho"/>
        </w:rPr>
        <w:lastRenderedPageBreak/>
        <w:t xml:space="preserve">Files” for instructions on submitting the forms required by this section of the Bid Solicitation </w:t>
      </w:r>
      <w:r w:rsidR="0060080E" w:rsidRPr="00571FC3">
        <w:rPr>
          <w:rFonts w:eastAsia="MS Mincho"/>
        </w:rPr>
        <w:t>{RFP}</w:t>
      </w:r>
      <w:r w:rsidR="00230C28"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00230C28" w:rsidRPr="00571FC3">
        <w:rPr>
          <w:rFonts w:eastAsia="MS Mincho"/>
        </w:rPr>
        <w:t xml:space="preserve">. QRGs are located on the </w:t>
      </w:r>
      <w:hyperlink r:id="rId62" w:history="1">
        <w:r w:rsidR="00230C28" w:rsidRPr="00571FC3">
          <w:rPr>
            <w:rStyle w:val="Hyperlink"/>
            <w:rFonts w:eastAsia="MS Mincho"/>
          </w:rPr>
          <w:t>NJSTART Vendor Support Page</w:t>
        </w:r>
      </w:hyperlink>
      <w:r w:rsidR="00230C28" w:rsidRPr="00571FC3">
        <w:rPr>
          <w:rStyle w:val="Hyperlink"/>
          <w:rFonts w:eastAsia="MS Mincho"/>
        </w:rPr>
        <w:t>.</w:t>
      </w:r>
      <w:r w:rsidR="00230C28" w:rsidRPr="00571FC3">
        <w:rPr>
          <w:rFonts w:eastAsia="MS Mincho"/>
        </w:rPr>
        <w:t xml:space="preserve"> </w:t>
      </w:r>
    </w:p>
    <w:p w:rsidR="00771988" w:rsidRPr="00571FC3" w:rsidRDefault="00771988" w:rsidP="00851065"/>
    <w:p w:rsidR="00757979" w:rsidRPr="00571FC3" w:rsidRDefault="0006639D" w:rsidP="00757979">
      <w:pPr>
        <w:pStyle w:val="Heading4"/>
        <w:rPr>
          <w:rFonts w:cs="Arial"/>
          <w:szCs w:val="24"/>
        </w:rPr>
      </w:pPr>
      <w:r w:rsidRPr="00571FC3">
        <w:rPr>
          <w:rFonts w:cs="Arial"/>
          <w:szCs w:val="24"/>
        </w:rPr>
        <w:t>S</w:t>
      </w:r>
      <w:r w:rsidR="00757979" w:rsidRPr="00571FC3">
        <w:rPr>
          <w:rFonts w:cs="Arial"/>
          <w:szCs w:val="24"/>
        </w:rPr>
        <w:t xml:space="preserve">MALL BUSINESS REGISTRATION FOR SET-ASIDE </w:t>
      </w:r>
      <w:r w:rsidR="001D2ACC" w:rsidRPr="00571FC3">
        <w:rPr>
          <w:rFonts w:cs="Arial"/>
          <w:szCs w:val="24"/>
        </w:rPr>
        <w:t>BLANKET P.O.</w:t>
      </w:r>
      <w:r w:rsidR="00F472CC" w:rsidRPr="00571FC3">
        <w:rPr>
          <w:rFonts w:cs="Arial"/>
          <w:szCs w:val="24"/>
        </w:rPr>
        <w:t xml:space="preserve"> </w:t>
      </w:r>
      <w:r w:rsidR="00216100" w:rsidRPr="00571FC3">
        <w:rPr>
          <w:rFonts w:cs="Arial"/>
          <w:szCs w:val="24"/>
        </w:rPr>
        <w:t>{</w:t>
      </w:r>
      <w:r w:rsidR="00757979" w:rsidRPr="00571FC3">
        <w:rPr>
          <w:rFonts w:cs="Arial"/>
          <w:szCs w:val="24"/>
        </w:rPr>
        <w:t>CONTRACTS</w:t>
      </w:r>
      <w:r w:rsidR="00216100" w:rsidRPr="00571FC3">
        <w:rPr>
          <w:rFonts w:cs="Arial"/>
          <w:szCs w:val="24"/>
        </w:rPr>
        <w:t>}</w:t>
      </w:r>
    </w:p>
    <w:p w:rsidR="00757979" w:rsidRPr="00571FC3" w:rsidRDefault="00757979" w:rsidP="00851065"/>
    <w:p w:rsidR="00757979" w:rsidRPr="00571FC3" w:rsidRDefault="00757979" w:rsidP="00C65B22">
      <w:r w:rsidRPr="00571FC3">
        <w:t xml:space="preserve">Pursuant to the provisions of </w:t>
      </w:r>
      <w:r w:rsidRPr="00571FC3">
        <w:rPr>
          <w:u w:val="single"/>
        </w:rPr>
        <w:t>N.J.S.A.</w:t>
      </w:r>
      <w:r w:rsidRPr="00571FC3">
        <w:t xml:space="preserve"> 52:32-17</w:t>
      </w:r>
      <w:r w:rsidRPr="00571FC3">
        <w:rPr>
          <w:b/>
        </w:rPr>
        <w:t xml:space="preserve"> </w:t>
      </w:r>
      <w:r w:rsidRPr="00571FC3">
        <w:t xml:space="preserve">and </w:t>
      </w:r>
      <w:r w:rsidRPr="00571FC3">
        <w:rPr>
          <w:u w:val="single"/>
        </w:rPr>
        <w:t>N.J.A.C.</w:t>
      </w:r>
      <w:r w:rsidRPr="00571FC3">
        <w:t xml:space="preserve"> 17:13, this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or a portion thereof, has been designated as a set-aside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for small business.  As such, as indicated on </w:t>
      </w:r>
      <w:r w:rsidR="00745CC2" w:rsidRPr="00571FC3">
        <w:t xml:space="preserve">the </w:t>
      </w:r>
      <w:r w:rsidR="00F472CC" w:rsidRPr="00571FC3">
        <w:t xml:space="preserve">Bid Solicitation </w:t>
      </w:r>
      <w:r w:rsidR="0060080E" w:rsidRPr="00571FC3">
        <w:t>{RFP}</w:t>
      </w:r>
      <w:r w:rsidR="00745CC2" w:rsidRPr="00571FC3">
        <w:t xml:space="preserve"> </w:t>
      </w:r>
      <w:r w:rsidR="001441B1" w:rsidRPr="00571FC3">
        <w:t>Cover Sheet and in the Header Information</w:t>
      </w:r>
      <w:r w:rsidR="0069251C" w:rsidRPr="00571FC3">
        <w:t xml:space="preserve"> for the </w:t>
      </w:r>
      <w:r w:rsidR="00D75AB8" w:rsidRPr="00571FC3">
        <w:t>Bid Solicitation {RFP}</w:t>
      </w:r>
      <w:r w:rsidR="001441B1" w:rsidRPr="00571FC3">
        <w:t xml:space="preserve"> in </w:t>
      </w:r>
      <w:r w:rsidR="001F7C94" w:rsidRPr="00571FC3">
        <w:rPr>
          <w:rStyle w:val="IntenseEmphasis"/>
          <w:color w:val="00B050"/>
        </w:rPr>
        <w:t>NJ</w:t>
      </w:r>
      <w:r w:rsidR="001F7C94" w:rsidRPr="00571FC3">
        <w:rPr>
          <w:rStyle w:val="IntenseEmphasis"/>
          <w:color w:val="0070C0"/>
        </w:rPr>
        <w:t>START</w:t>
      </w:r>
      <w:r w:rsidR="001441B1" w:rsidRPr="00571FC3">
        <w:t>,</w:t>
      </w:r>
      <w:r w:rsidR="00745CC2" w:rsidRPr="00571FC3">
        <w:t xml:space="preserve"> </w:t>
      </w:r>
      <w:r w:rsidRPr="00571FC3">
        <w:t xml:space="preserve">eligibility to bid is limited to a </w:t>
      </w:r>
      <w:r w:rsidR="007A359A" w:rsidRPr="00571FC3">
        <w:t>V</w:t>
      </w:r>
      <w:r w:rsidR="00526170" w:rsidRPr="00571FC3">
        <w:t xml:space="preserve">endor </w:t>
      </w:r>
      <w:r w:rsidR="0061308E" w:rsidRPr="00571FC3">
        <w:t>{</w:t>
      </w:r>
      <w:r w:rsidR="007A359A" w:rsidRPr="00571FC3">
        <w:t>B</w:t>
      </w:r>
      <w:r w:rsidR="0061308E" w:rsidRPr="00571FC3">
        <w:t>idder}</w:t>
      </w:r>
      <w:r w:rsidRPr="00571FC3">
        <w:t xml:space="preserve"> that meets statutory and regulatory requirements and have had </w:t>
      </w:r>
      <w:r w:rsidR="00B24F77" w:rsidRPr="00571FC3">
        <w:t xml:space="preserve">its </w:t>
      </w:r>
      <w:r w:rsidRPr="00571FC3">
        <w:t xml:space="preserve">eligibility determined by the New Jersey Division of Revenue and Enterprise Services, Small Business </w:t>
      </w:r>
      <w:r w:rsidR="00294059" w:rsidRPr="00571FC3">
        <w:t xml:space="preserve">Registration and M/WBE Certification Services </w:t>
      </w:r>
      <w:r w:rsidRPr="00571FC3">
        <w:t>Unit.</w:t>
      </w:r>
    </w:p>
    <w:p w:rsidR="00757979" w:rsidRPr="00571FC3" w:rsidRDefault="00757979" w:rsidP="00C65B22"/>
    <w:p w:rsidR="00D37585" w:rsidRPr="00571FC3" w:rsidRDefault="00757979" w:rsidP="00C65B22">
      <w:r w:rsidRPr="00571FC3">
        <w:t xml:space="preserve">As defined  at </w:t>
      </w:r>
      <w:r w:rsidRPr="00571FC3">
        <w:rPr>
          <w:u w:val="single"/>
        </w:rPr>
        <w:t>N.J.A.C.</w:t>
      </w:r>
      <w:r w:rsidRPr="00571FC3">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Pr="00571FC3" w:rsidRDefault="00D37585" w:rsidP="00C65B22"/>
    <w:p w:rsidR="00D37585" w:rsidRPr="00571FC3" w:rsidRDefault="00C16C3F" w:rsidP="00C65B22">
      <w:r w:rsidRPr="00571FC3">
        <w:t xml:space="preserve">For good and services - </w:t>
      </w:r>
      <w:r w:rsidR="00757979" w:rsidRPr="00571FC3">
        <w:t>(i) those with gross revenues not exceeding $500,000; (ii) those with gross revenues not exceeding $5 million; and (iii) those with gross revenues that do not exceed $12 million</w:t>
      </w:r>
      <w:r w:rsidR="00757979" w:rsidRPr="00571FC3">
        <w:rPr>
          <w:color w:val="000000"/>
        </w:rPr>
        <w:t xml:space="preserve"> or the applicable federal revenue standards established at 13 CFR 121.201, whichever is higher. </w:t>
      </w:r>
      <w:r w:rsidR="00757979" w:rsidRPr="00571FC3">
        <w:t xml:space="preserve"> While companies registered as having revenues below $500,000 can bid on any </w:t>
      </w:r>
      <w:r w:rsidR="001D2ACC" w:rsidRPr="00571FC3">
        <w:t>Blanket P.O.</w:t>
      </w:r>
      <w:r w:rsidR="00F472CC" w:rsidRPr="00571FC3">
        <w:t xml:space="preserve"> </w:t>
      </w:r>
      <w:r w:rsidR="008B0B5B" w:rsidRPr="00571FC3">
        <w:t>{</w:t>
      </w:r>
      <w:r w:rsidR="00362081" w:rsidRPr="00571FC3">
        <w:t>Contract</w:t>
      </w:r>
      <w:r w:rsidR="008B0B5B" w:rsidRPr="00571FC3">
        <w:t>}</w:t>
      </w:r>
      <w:r w:rsidR="00757979" w:rsidRPr="00571FC3">
        <w:t xml:space="preserve">, those earning more than the $500,000 and $5 million amounts will not be permitted to bid on </w:t>
      </w:r>
      <w:r w:rsidR="001D2ACC" w:rsidRPr="00571FC3">
        <w:t>Blanket P.O.</w:t>
      </w:r>
      <w:r w:rsidR="00F472CC" w:rsidRPr="00571FC3">
        <w:t xml:space="preserve">s </w:t>
      </w:r>
      <w:r w:rsidR="00216100" w:rsidRPr="00571FC3">
        <w:t>{</w:t>
      </w:r>
      <w:r w:rsidR="00362081" w:rsidRPr="00571FC3">
        <w:t>Contract</w:t>
      </w:r>
      <w:r w:rsidR="00757979" w:rsidRPr="00571FC3">
        <w:t>s</w:t>
      </w:r>
      <w:r w:rsidR="00216100" w:rsidRPr="00571FC3">
        <w:t>}</w:t>
      </w:r>
      <w:r w:rsidR="00757979" w:rsidRPr="00571FC3">
        <w:t xml:space="preserve"> designated for revenue classifications below </w:t>
      </w:r>
      <w:r w:rsidR="00B24F77" w:rsidRPr="00571FC3">
        <w:t xml:space="preserve">its </w:t>
      </w:r>
      <w:r w:rsidR="00757979" w:rsidRPr="00571FC3">
        <w:t>respective levels</w:t>
      </w:r>
      <w:r w:rsidR="00D37585" w:rsidRPr="00571FC3">
        <w:t>.</w:t>
      </w:r>
    </w:p>
    <w:p w:rsidR="00D37585" w:rsidRPr="00571FC3" w:rsidRDefault="00D37585" w:rsidP="00C65B22"/>
    <w:p w:rsidR="00757979" w:rsidRPr="00571FC3" w:rsidRDefault="00C16C3F" w:rsidP="00C65B22">
      <w:r w:rsidRPr="00571FC3">
        <w:rPr>
          <w:rFonts w:cs="Arial"/>
          <w:szCs w:val="22"/>
        </w:rPr>
        <w:t>For construction services: (i</w:t>
      </w:r>
      <w:r w:rsidR="00D37585" w:rsidRPr="00571FC3">
        <w:rPr>
          <w:rFonts w:cs="Arial"/>
          <w:szCs w:val="22"/>
        </w:rPr>
        <w:t>v</w:t>
      </w:r>
      <w:r w:rsidRPr="00571FC3">
        <w:rPr>
          <w:rFonts w:cs="Arial"/>
          <w:szCs w:val="22"/>
        </w:rPr>
        <w:t>) those with gross revenues not exceeding $3,000,000; (</w:t>
      </w:r>
      <w:r w:rsidR="00D37585" w:rsidRPr="00571FC3">
        <w:rPr>
          <w:rFonts w:cs="Arial"/>
          <w:szCs w:val="22"/>
        </w:rPr>
        <w:t>v</w:t>
      </w:r>
      <w:r w:rsidRPr="00571FC3">
        <w:rPr>
          <w:rFonts w:cs="Arial"/>
          <w:szCs w:val="22"/>
        </w:rPr>
        <w:t>) those with gross revenues that do not exceed 50 percent of the applicable annual revenue standards established at 13 CFR 121.201; and (</w:t>
      </w:r>
      <w:r w:rsidR="00D37585" w:rsidRPr="00571FC3">
        <w:rPr>
          <w:rFonts w:cs="Arial"/>
          <w:szCs w:val="22"/>
        </w:rPr>
        <w:t>v</w:t>
      </w:r>
      <w:r w:rsidRPr="00571FC3">
        <w:rPr>
          <w:rFonts w:cs="Arial"/>
          <w:szCs w:val="22"/>
        </w:rPr>
        <w:t>i) those with gross revenues that do no</w:t>
      </w:r>
      <w:r w:rsidR="00B70FE7" w:rsidRPr="00571FC3">
        <w:rPr>
          <w:rFonts w:cs="Arial"/>
          <w:szCs w:val="22"/>
        </w:rPr>
        <w:t>t</w:t>
      </w:r>
      <w:r w:rsidRPr="00571FC3">
        <w:rPr>
          <w:rFonts w:cs="Arial"/>
          <w:szCs w:val="22"/>
        </w:rPr>
        <w:t xml:space="preserve"> exceed the applicable annual revenue standards established at CFR 121.201.  While companies registered as having revenues below $3,000,000 can bid on any </w:t>
      </w:r>
      <w:r w:rsidR="001F09EF" w:rsidRPr="00571FC3">
        <w:rPr>
          <w:rFonts w:cs="Arial"/>
          <w:szCs w:val="22"/>
        </w:rPr>
        <w:t>Blanket P.O. {Contract}</w:t>
      </w:r>
      <w:r w:rsidRPr="00571FC3">
        <w:rPr>
          <w:rFonts w:cs="Arial"/>
          <w:szCs w:val="22"/>
        </w:rPr>
        <w:t xml:space="preserve">, those earning more than the revenue standards established at CFR 121.201 will not be permitted to bid on </w:t>
      </w:r>
      <w:r w:rsidR="001F09EF" w:rsidRPr="00571FC3">
        <w:rPr>
          <w:rFonts w:cs="Arial"/>
          <w:szCs w:val="22"/>
        </w:rPr>
        <w:t xml:space="preserve">Blanket P.O.s {Contracts} </w:t>
      </w:r>
      <w:r w:rsidRPr="00571FC3">
        <w:rPr>
          <w:rFonts w:cs="Arial"/>
          <w:szCs w:val="22"/>
        </w:rPr>
        <w:t>designated for revenue classifications below their respective levels</w:t>
      </w:r>
      <w:r w:rsidR="00757979" w:rsidRPr="00571FC3">
        <w:t>.</w:t>
      </w:r>
    </w:p>
    <w:p w:rsidR="00CD4C65" w:rsidRPr="00571FC3" w:rsidRDefault="00CD4C65" w:rsidP="00C65B22"/>
    <w:p w:rsidR="00757979" w:rsidRPr="00571FC3" w:rsidRDefault="00526170" w:rsidP="00C65B22">
      <w:r w:rsidRPr="00571FC3">
        <w:t>Vendor</w:t>
      </w:r>
      <w:r w:rsidR="004E5927" w:rsidRPr="00571FC3">
        <w:t>s</w:t>
      </w:r>
      <w:r w:rsidRPr="00571FC3">
        <w:t xml:space="preserve"> </w:t>
      </w:r>
      <w:r w:rsidR="00216100" w:rsidRPr="00571FC3">
        <w:t>{</w:t>
      </w:r>
      <w:r w:rsidR="00B562E1" w:rsidRPr="00571FC3">
        <w:t>B</w:t>
      </w:r>
      <w:r w:rsidRPr="00571FC3">
        <w:t>idder</w:t>
      </w:r>
      <w:r w:rsidR="00CD4C65" w:rsidRPr="00571FC3">
        <w:t>s</w:t>
      </w:r>
      <w:r w:rsidR="00216100" w:rsidRPr="00571FC3">
        <w:t>}</w:t>
      </w:r>
      <w:r w:rsidR="00CD4C65" w:rsidRPr="00571FC3">
        <w:t xml:space="preserve"> should verify its Small, Minority, Veteran, and Women Owned Business Certification status on the </w:t>
      </w:r>
      <w:r w:rsidR="00664541" w:rsidRPr="00571FC3">
        <w:t>“</w:t>
      </w:r>
      <w:r w:rsidR="00D81DBF" w:rsidRPr="00571FC3">
        <w:t xml:space="preserve">Maintain Terms and </w:t>
      </w:r>
      <w:r w:rsidR="00CD4C65" w:rsidRPr="00571FC3">
        <w:t>Categories</w:t>
      </w:r>
      <w:r w:rsidR="00664541" w:rsidRPr="00571FC3">
        <w:t>”</w:t>
      </w:r>
      <w:r w:rsidR="00CD4C65" w:rsidRPr="00571FC3">
        <w:t xml:space="preserve"> </w:t>
      </w:r>
      <w:r w:rsidR="00D81DBF" w:rsidRPr="00571FC3">
        <w:t>Tab</w:t>
      </w:r>
      <w:r w:rsidR="00CD4C65" w:rsidRPr="00571FC3">
        <w:t xml:space="preserve"> within its profile in </w:t>
      </w:r>
      <w:r w:rsidR="001F7C94" w:rsidRPr="00571FC3">
        <w:rPr>
          <w:rStyle w:val="IntenseEmphasis"/>
          <w:color w:val="00B050"/>
        </w:rPr>
        <w:t>NJ</w:t>
      </w:r>
      <w:r w:rsidR="001F7C94" w:rsidRPr="00571FC3">
        <w:rPr>
          <w:rStyle w:val="IntenseEmphasis"/>
          <w:color w:val="0070C0"/>
        </w:rPr>
        <w:t>START</w:t>
      </w:r>
      <w:r w:rsidR="00CD4C65" w:rsidRPr="00571FC3">
        <w:t xml:space="preserve">. In the event of an issue with a </w:t>
      </w:r>
      <w:r w:rsidR="00A3247E" w:rsidRPr="00571FC3">
        <w:rPr>
          <w:szCs w:val="22"/>
        </w:rPr>
        <w:t>V</w:t>
      </w:r>
      <w:r w:rsidRPr="00571FC3">
        <w:rPr>
          <w:szCs w:val="22"/>
        </w:rPr>
        <w:t>endor</w:t>
      </w:r>
      <w:r w:rsidR="004E5927" w:rsidRPr="00571FC3">
        <w:rPr>
          <w:szCs w:val="22"/>
        </w:rPr>
        <w:t>’s</w:t>
      </w:r>
      <w:r w:rsidRPr="00571FC3">
        <w:rPr>
          <w:szCs w:val="22"/>
        </w:rPr>
        <w:t xml:space="preserve"> </w:t>
      </w:r>
      <w:r w:rsidR="0061308E" w:rsidRPr="00571FC3">
        <w:rPr>
          <w:szCs w:val="22"/>
        </w:rPr>
        <w:t>{</w:t>
      </w:r>
      <w:r w:rsidR="00A3247E" w:rsidRPr="00571FC3">
        <w:rPr>
          <w:szCs w:val="22"/>
        </w:rPr>
        <w:t>B</w:t>
      </w:r>
      <w:r w:rsidR="0061308E" w:rsidRPr="00571FC3">
        <w:rPr>
          <w:szCs w:val="22"/>
        </w:rPr>
        <w:t>idder’s</w:t>
      </w:r>
      <w:r w:rsidR="0061308E" w:rsidRPr="00571FC3">
        <w:t>}</w:t>
      </w:r>
      <w:r w:rsidR="00CD4C65" w:rsidRPr="00571FC3">
        <w:t xml:space="preserve"> </w:t>
      </w:r>
      <w:r w:rsidR="00FC1AE8" w:rsidRPr="00571FC3">
        <w:t xml:space="preserve">Small, Minority, Veteran, and Women Owned </w:t>
      </w:r>
      <w:r w:rsidR="00CD4C65" w:rsidRPr="00571FC3">
        <w:t xml:space="preserve">Business Certification status, </w:t>
      </w:r>
      <w:r w:rsidR="001F7C94" w:rsidRPr="00571FC3">
        <w:rPr>
          <w:rStyle w:val="IntenseEmphasis"/>
          <w:color w:val="00B050"/>
        </w:rPr>
        <w:t>NJ</w:t>
      </w:r>
      <w:r w:rsidR="001F7C94" w:rsidRPr="00571FC3">
        <w:rPr>
          <w:rStyle w:val="IntenseEmphasis"/>
          <w:color w:val="0070C0"/>
        </w:rPr>
        <w:t>START</w:t>
      </w:r>
      <w:r w:rsidR="00CD4C65" w:rsidRPr="00571FC3">
        <w:t xml:space="preserve"> provides a link to take corrective action.</w:t>
      </w:r>
    </w:p>
    <w:p w:rsidR="00CD4C65" w:rsidRPr="00571FC3" w:rsidRDefault="00CD4C65" w:rsidP="00C65B22"/>
    <w:p w:rsidR="00611C7B" w:rsidRPr="00571FC3" w:rsidRDefault="00611C7B" w:rsidP="00C65B22">
      <w:r w:rsidRPr="00571FC3">
        <w:t xml:space="preserve">Inasmuch as this is a full or partial set-aside </w:t>
      </w:r>
      <w:r w:rsidR="001D2ACC" w:rsidRPr="00571FC3">
        <w:t>Blanket P.O.</w:t>
      </w:r>
      <w:r w:rsidR="00EE3698"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provide, as part of its response to this </w:t>
      </w:r>
      <w:r w:rsidR="00626F14" w:rsidRPr="00571FC3">
        <w:t>B</w:t>
      </w:r>
      <w:r w:rsidR="00EE3698" w:rsidRPr="00571FC3">
        <w:t xml:space="preserve">id </w:t>
      </w:r>
      <w:r w:rsidR="00626F14" w:rsidRPr="00571FC3">
        <w:t>S</w:t>
      </w:r>
      <w:r w:rsidRPr="00571FC3">
        <w:t>olicitation</w:t>
      </w:r>
      <w:r w:rsidR="00EE3698" w:rsidRPr="00571FC3">
        <w:t xml:space="preserve"> </w:t>
      </w:r>
      <w:r w:rsidR="0060080E" w:rsidRPr="00571FC3">
        <w:t>{RFP}</w:t>
      </w:r>
      <w:r w:rsidRPr="00571FC3">
        <w:t>, proof of its current registration as a qualifying small business with the New Jersey Division of Revenue and Enterprise Services, Small Business Registration and M/WBE Certification Services Unit.  Application and registration requirements are</w:t>
      </w:r>
      <w:r w:rsidR="0006639D" w:rsidRPr="00571FC3">
        <w:t xml:space="preserve"> presented on the web at</w:t>
      </w:r>
      <w:r w:rsidRPr="00571FC3">
        <w:t xml:space="preserve"> </w:t>
      </w:r>
      <w:hyperlink r:id="rId63" w:history="1">
        <w:r w:rsidRPr="00571FC3">
          <w:rPr>
            <w:rStyle w:val="Hyperlink"/>
          </w:rPr>
          <w:t>http://www.nj.gov/njbusiness/contracting/</w:t>
        </w:r>
      </w:hyperlink>
      <w:r w:rsidRPr="00571FC3">
        <w:t xml:space="preserve"> or by contacting that agency as indicated below during business hours.</w:t>
      </w:r>
    </w:p>
    <w:p w:rsidR="00447961" w:rsidRPr="00571FC3" w:rsidRDefault="00447961" w:rsidP="00C65B22"/>
    <w:p w:rsidR="00757979" w:rsidRPr="00571FC3" w:rsidRDefault="004A5341" w:rsidP="001E415A">
      <w:pPr>
        <w:jc w:val="center"/>
      </w:pPr>
      <w:r w:rsidRPr="00571FC3">
        <w:t xml:space="preserve">New Jersey Department </w:t>
      </w:r>
      <w:r w:rsidR="00ED0DBF" w:rsidRPr="00571FC3">
        <w:t>o</w:t>
      </w:r>
      <w:r w:rsidRPr="00571FC3">
        <w:t xml:space="preserve">f </w:t>
      </w:r>
      <w:r w:rsidR="00ED0DBF" w:rsidRPr="00571FC3">
        <w:t>t</w:t>
      </w:r>
      <w:r w:rsidRPr="00571FC3">
        <w:t>he Treasury</w:t>
      </w:r>
    </w:p>
    <w:p w:rsidR="00757979" w:rsidRPr="00571FC3" w:rsidRDefault="004A5341" w:rsidP="00090338">
      <w:pPr>
        <w:jc w:val="center"/>
      </w:pPr>
      <w:r w:rsidRPr="00571FC3">
        <w:t xml:space="preserve">Division </w:t>
      </w:r>
      <w:r w:rsidR="00ED0DBF" w:rsidRPr="00571FC3">
        <w:t>o</w:t>
      </w:r>
      <w:r w:rsidRPr="00571FC3">
        <w:t xml:space="preserve">f Revenue </w:t>
      </w:r>
      <w:r w:rsidR="00ED0DBF" w:rsidRPr="00571FC3">
        <w:t>a</w:t>
      </w:r>
      <w:r w:rsidRPr="00571FC3">
        <w:t>nd Enterprise Services</w:t>
      </w:r>
    </w:p>
    <w:p w:rsidR="00757979" w:rsidRPr="00571FC3" w:rsidRDefault="004A5341">
      <w:pPr>
        <w:jc w:val="center"/>
      </w:pPr>
      <w:r w:rsidRPr="00571FC3">
        <w:t xml:space="preserve">Small Business Registration </w:t>
      </w:r>
      <w:r w:rsidR="00ED0DBF" w:rsidRPr="00571FC3">
        <w:t>a</w:t>
      </w:r>
      <w:r w:rsidRPr="00571FC3">
        <w:t>nd M/W</w:t>
      </w:r>
      <w:r w:rsidR="00ED0DBF" w:rsidRPr="00571FC3">
        <w:t>BE</w:t>
      </w:r>
      <w:r w:rsidRPr="00571FC3">
        <w:t xml:space="preserve"> Certification Services Unit</w:t>
      </w:r>
    </w:p>
    <w:p w:rsidR="00757979" w:rsidRPr="00571FC3" w:rsidRDefault="004A5341">
      <w:pPr>
        <w:pStyle w:val="PlainText"/>
        <w:jc w:val="center"/>
      </w:pPr>
      <w:r w:rsidRPr="00571FC3">
        <w:t>33 West State Street – Fifth Floor</w:t>
      </w:r>
    </w:p>
    <w:p w:rsidR="004A5341" w:rsidRPr="00571FC3" w:rsidRDefault="004A5341" w:rsidP="00361F9C">
      <w:pPr>
        <w:pStyle w:val="PlainText"/>
        <w:jc w:val="center"/>
      </w:pPr>
      <w:r w:rsidRPr="00571FC3">
        <w:t>P</w:t>
      </w:r>
      <w:r w:rsidR="00850D0D" w:rsidRPr="00571FC3">
        <w:t>O</w:t>
      </w:r>
      <w:r w:rsidRPr="00571FC3">
        <w:t xml:space="preserve"> Box 026</w:t>
      </w:r>
    </w:p>
    <w:p w:rsidR="00757979" w:rsidRPr="00571FC3" w:rsidRDefault="004A5341" w:rsidP="00361F9C">
      <w:pPr>
        <w:pStyle w:val="PlainText"/>
        <w:jc w:val="center"/>
      </w:pPr>
      <w:r w:rsidRPr="00571FC3">
        <w:t>Trenton, NJ  08625-0026</w:t>
      </w:r>
    </w:p>
    <w:p w:rsidR="00757979" w:rsidRPr="00571FC3" w:rsidRDefault="004A5341" w:rsidP="00361F9C">
      <w:pPr>
        <w:pStyle w:val="PlainText"/>
        <w:jc w:val="center"/>
      </w:pPr>
      <w:r w:rsidRPr="00571FC3">
        <w:t>Telephone: 609-292-2146</w:t>
      </w:r>
    </w:p>
    <w:p w:rsidR="00757979" w:rsidRPr="00571FC3" w:rsidRDefault="004A5341" w:rsidP="00361F9C">
      <w:pPr>
        <w:pStyle w:val="PlainText"/>
        <w:jc w:val="center"/>
      </w:pPr>
      <w:r w:rsidRPr="00571FC3">
        <w:t>Fax #: 609-292-8764</w:t>
      </w:r>
    </w:p>
    <w:p w:rsidR="00294059" w:rsidRPr="00571FC3" w:rsidRDefault="00294059" w:rsidP="00361F9C"/>
    <w:p w:rsidR="00757979" w:rsidRPr="00571FC3" w:rsidRDefault="00757979" w:rsidP="00757979">
      <w:pPr>
        <w:pStyle w:val="BodyText3"/>
        <w:rPr>
          <w:rFonts w:cs="Arial"/>
        </w:rPr>
      </w:pPr>
      <w:r w:rsidRPr="00571FC3">
        <w:rPr>
          <w:rFonts w:cs="Arial"/>
        </w:rPr>
        <w:lastRenderedPageBreak/>
        <w:t xml:space="preserve">** IF </w:t>
      </w:r>
      <w:r w:rsidR="00B31D50" w:rsidRPr="00571FC3">
        <w:rPr>
          <w:rFonts w:cs="Arial"/>
        </w:rPr>
        <w:t>THE</w:t>
      </w:r>
      <w:r w:rsidRPr="00571FC3">
        <w:rPr>
          <w:rFonts w:cs="Arial"/>
        </w:rPr>
        <w:t xml:space="preserve"> </w:t>
      </w:r>
      <w:r w:rsidR="00526170" w:rsidRPr="00571FC3">
        <w:rPr>
          <w:rFonts w:cs="Arial"/>
        </w:rPr>
        <w:t xml:space="preserve">VENDOR </w:t>
      </w:r>
      <w:r w:rsidR="00216100" w:rsidRPr="00571FC3">
        <w:rPr>
          <w:rFonts w:cs="Arial"/>
        </w:rPr>
        <w:t>{</w:t>
      </w:r>
      <w:r w:rsidR="00526170" w:rsidRPr="00571FC3">
        <w:rPr>
          <w:rFonts w:cs="Arial"/>
        </w:rPr>
        <w:t>BIDDER</w:t>
      </w:r>
      <w:r w:rsidR="00216100" w:rsidRPr="00571FC3">
        <w:rPr>
          <w:rFonts w:cs="Arial"/>
        </w:rPr>
        <w:t>}</w:t>
      </w:r>
      <w:r w:rsidRPr="00571FC3">
        <w:rPr>
          <w:rFonts w:cs="Arial"/>
        </w:rPr>
        <w:t xml:space="preserve"> </w:t>
      </w:r>
      <w:r w:rsidR="00B31D50" w:rsidRPr="00571FC3">
        <w:rPr>
          <w:rFonts w:cs="Arial"/>
        </w:rPr>
        <w:t>IS AN</w:t>
      </w:r>
      <w:r w:rsidR="004B43DC" w:rsidRPr="00571FC3">
        <w:rPr>
          <w:rFonts w:cs="Arial"/>
        </w:rPr>
        <w:t xml:space="preserve"> </w:t>
      </w:r>
      <w:r w:rsidRPr="00571FC3">
        <w:rPr>
          <w:rFonts w:cs="Arial"/>
        </w:rPr>
        <w:t xml:space="preserve">INCUMBENT </w:t>
      </w:r>
      <w:r w:rsidR="006C7D6B" w:rsidRPr="00571FC3">
        <w:rPr>
          <w:rFonts w:cs="Arial"/>
        </w:rPr>
        <w:t xml:space="preserve">VENDOR </w:t>
      </w:r>
      <w:r w:rsidR="00216100" w:rsidRPr="00571FC3">
        <w:rPr>
          <w:rFonts w:cs="Arial"/>
        </w:rPr>
        <w:t>{</w:t>
      </w:r>
      <w:r w:rsidR="006C7D6B" w:rsidRPr="00571FC3">
        <w:rPr>
          <w:rFonts w:cs="Arial"/>
        </w:rPr>
        <w:t>CONTRACTOR</w:t>
      </w:r>
      <w:r w:rsidR="00216100" w:rsidRPr="00571FC3">
        <w:rPr>
          <w:rFonts w:cs="Arial"/>
        </w:rPr>
        <w:t>}</w:t>
      </w:r>
      <w:r w:rsidRPr="00571FC3">
        <w:rPr>
          <w:rFonts w:cs="Arial"/>
        </w:rPr>
        <w:t xml:space="preserve"> AND/OR </w:t>
      </w:r>
      <w:r w:rsidR="00B31D50" w:rsidRPr="00571FC3">
        <w:rPr>
          <w:rFonts w:cs="Arial"/>
        </w:rPr>
        <w:t>HAS</w:t>
      </w:r>
      <w:r w:rsidRPr="00571FC3">
        <w:rPr>
          <w:rFonts w:cs="Arial"/>
        </w:rPr>
        <w:t xml:space="preserve"> PREVIOUSLY REGISTERED OR </w:t>
      </w:r>
      <w:r w:rsidR="00B31D50" w:rsidRPr="00571FC3">
        <w:rPr>
          <w:rFonts w:cs="Arial"/>
        </w:rPr>
        <w:t>BEEN</w:t>
      </w:r>
      <w:r w:rsidRPr="00571FC3">
        <w:rPr>
          <w:rFonts w:cs="Arial"/>
        </w:rPr>
        <w:t xml:space="preserve"> CERTIFIED UNDER THE FORMER SBE/MBE/WBE PROGRAM, </w:t>
      </w:r>
      <w:r w:rsidR="00B31D50" w:rsidRPr="00571FC3">
        <w:rPr>
          <w:rFonts w:cs="Arial"/>
        </w:rPr>
        <w:t>THE</w:t>
      </w:r>
      <w:r w:rsidRPr="00571FC3">
        <w:rPr>
          <w:rFonts w:cs="Arial"/>
        </w:rPr>
        <w:t xml:space="preserve"> </w:t>
      </w:r>
      <w:r w:rsidR="00526170" w:rsidRPr="00571FC3">
        <w:rPr>
          <w:rFonts w:cs="Arial"/>
        </w:rPr>
        <w:t xml:space="preserve">VENDOR </w:t>
      </w:r>
      <w:r w:rsidR="00216100" w:rsidRPr="00571FC3">
        <w:rPr>
          <w:rFonts w:cs="Arial"/>
        </w:rPr>
        <w:t>{</w:t>
      </w:r>
      <w:r w:rsidR="00526170" w:rsidRPr="00571FC3">
        <w:rPr>
          <w:rFonts w:cs="Arial"/>
        </w:rPr>
        <w:t>BIDDER</w:t>
      </w:r>
      <w:r w:rsidR="00216100" w:rsidRPr="00571FC3">
        <w:rPr>
          <w:rFonts w:cs="Arial"/>
        </w:rPr>
        <w:t>}</w:t>
      </w:r>
      <w:r w:rsidRPr="00571FC3">
        <w:rPr>
          <w:rFonts w:cs="Arial"/>
        </w:rPr>
        <w:t xml:space="preserve"> SHOULD ENSURE </w:t>
      </w:r>
      <w:r w:rsidR="00B31D50" w:rsidRPr="00571FC3">
        <w:rPr>
          <w:rFonts w:cs="Arial"/>
        </w:rPr>
        <w:t>IT IS</w:t>
      </w:r>
      <w:r w:rsidRPr="00571FC3">
        <w:rPr>
          <w:rFonts w:cs="Arial"/>
        </w:rPr>
        <w:t xml:space="preserve"> REGISTERED ON THE DAY OF </w:t>
      </w:r>
      <w:r w:rsidR="00CE00E7" w:rsidRPr="00571FC3">
        <w:rPr>
          <w:rFonts w:cs="Arial"/>
        </w:rPr>
        <w:t>QUOTE</w:t>
      </w:r>
      <w:r w:rsidR="00164C3A" w:rsidRPr="00571FC3">
        <w:rPr>
          <w:rFonts w:cs="Arial"/>
        </w:rPr>
        <w:t xml:space="preserve"> </w:t>
      </w:r>
      <w:r w:rsidR="00216100" w:rsidRPr="00571FC3">
        <w:rPr>
          <w:rFonts w:cs="Arial"/>
        </w:rPr>
        <w:t>{</w:t>
      </w:r>
      <w:r w:rsidR="00CE00E7" w:rsidRPr="00571FC3">
        <w:rPr>
          <w:rFonts w:cs="Arial"/>
        </w:rPr>
        <w:t>PROPOSAL</w:t>
      </w:r>
      <w:r w:rsidR="00216100" w:rsidRPr="00571FC3">
        <w:rPr>
          <w:rFonts w:cs="Arial"/>
        </w:rPr>
        <w:t>}</w:t>
      </w:r>
      <w:r w:rsidRPr="00571FC3">
        <w:rPr>
          <w:rFonts w:cs="Arial"/>
        </w:rPr>
        <w:t xml:space="preserve"> RECEIPT WITH THE DIVISION OF REVENUE AND ENTERPRISE SERVICES, SMALL BUSINESS </w:t>
      </w:r>
      <w:r w:rsidR="00294059" w:rsidRPr="00571FC3">
        <w:rPr>
          <w:rFonts w:cs="Arial"/>
        </w:rPr>
        <w:t xml:space="preserve">REGISTRATION AND M/WBE CERTIFICATION SERVICES </w:t>
      </w:r>
      <w:r w:rsidRPr="00571FC3">
        <w:rPr>
          <w:rFonts w:cs="Arial"/>
        </w:rPr>
        <w:t>UNIT TO BE ELIGIBLE FOR AWARD.</w:t>
      </w:r>
    </w:p>
    <w:p w:rsidR="00757979" w:rsidRPr="00571FC3" w:rsidRDefault="00757979" w:rsidP="00757979">
      <w:pPr>
        <w:pStyle w:val="BodyText3"/>
        <w:jc w:val="center"/>
        <w:rPr>
          <w:rFonts w:cs="Arial"/>
        </w:rPr>
      </w:pPr>
    </w:p>
    <w:p w:rsidR="008C7E7E" w:rsidRPr="00571FC3" w:rsidRDefault="008C7E7E" w:rsidP="00851065">
      <w:pPr>
        <w:ind w:right="108"/>
        <w:rPr>
          <w:rFonts w:eastAsia="MS Mincho"/>
        </w:rPr>
      </w:pPr>
      <w:r w:rsidRPr="00571FC3">
        <w:rPr>
          <w:rFonts w:eastAsia="MS Mincho"/>
        </w:rPr>
        <w:t xml:space="preserve">IN ORDER TO EXPEDITE THE SMALL BUSINESS REGISTRATION PROCESS FOR THIS PROCUREMENT, THE </w:t>
      </w:r>
      <w:r w:rsidR="00526170" w:rsidRPr="00571FC3">
        <w:rPr>
          <w:rFonts w:eastAsia="MS Mincho"/>
        </w:rPr>
        <w:t xml:space="preserve">VENDOR </w:t>
      </w:r>
      <w:r w:rsidR="00216100" w:rsidRPr="00571FC3">
        <w:rPr>
          <w:rFonts w:eastAsia="MS Mincho"/>
        </w:rPr>
        <w:t>{</w:t>
      </w:r>
      <w:r w:rsidR="00526170" w:rsidRPr="00571FC3">
        <w:rPr>
          <w:rFonts w:eastAsia="MS Mincho"/>
        </w:rPr>
        <w:t>BIDDER</w:t>
      </w:r>
      <w:r w:rsidR="00216100" w:rsidRPr="00571FC3">
        <w:rPr>
          <w:rFonts w:eastAsia="MS Mincho"/>
        </w:rPr>
        <w:t>}</w:t>
      </w:r>
      <w:r w:rsidRPr="00571FC3">
        <w:rPr>
          <w:rFonts w:eastAsia="MS Mincho"/>
        </w:rPr>
        <w:t xml:space="preserve"> MAY FAX A COPY OF </w:t>
      </w:r>
      <w:r w:rsidR="00064D2C" w:rsidRPr="00571FC3">
        <w:rPr>
          <w:rFonts w:eastAsia="MS Mincho"/>
        </w:rPr>
        <w:t xml:space="preserve">BID SOLICITATION </w:t>
      </w:r>
      <w:r w:rsidR="0060080E" w:rsidRPr="00571FC3">
        <w:rPr>
          <w:rFonts w:eastAsia="MS Mincho"/>
        </w:rPr>
        <w:t>{RFP}</w:t>
      </w:r>
      <w:r w:rsidRPr="00571FC3">
        <w:rPr>
          <w:rFonts w:eastAsia="MS Mincho"/>
        </w:rPr>
        <w:t xml:space="preserve"> PAGE ONE (1) REFLECTING THE </w:t>
      </w:r>
      <w:r w:rsidR="00CE00E7" w:rsidRPr="00571FC3">
        <w:rPr>
          <w:rFonts w:eastAsia="MS Mincho"/>
        </w:rPr>
        <w:t>QUOTE</w:t>
      </w:r>
      <w:r w:rsidR="00164C3A" w:rsidRPr="00571FC3">
        <w:rPr>
          <w:rFonts w:eastAsia="MS Mincho"/>
        </w:rPr>
        <w:t xml:space="preserve"> </w:t>
      </w:r>
      <w:r w:rsidR="00216100" w:rsidRPr="00571FC3">
        <w:rPr>
          <w:rFonts w:eastAsia="MS Mincho"/>
        </w:rPr>
        <w:t>{</w:t>
      </w:r>
      <w:r w:rsidR="00CE00E7" w:rsidRPr="00571FC3">
        <w:rPr>
          <w:rFonts w:eastAsia="MS Mincho"/>
        </w:rPr>
        <w:t>PROPOSAL</w:t>
      </w:r>
      <w:r w:rsidR="00216100" w:rsidRPr="00571FC3">
        <w:rPr>
          <w:rFonts w:eastAsia="MS Mincho"/>
        </w:rPr>
        <w:t>}</w:t>
      </w:r>
      <w:r w:rsidRPr="00571FC3">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AA3B67" w:rsidRPr="00571FC3" w:rsidRDefault="00AA3B67" w:rsidP="00757979">
      <w:pPr>
        <w:pStyle w:val="BodyText3"/>
        <w:rPr>
          <w:rFonts w:cs="Arial"/>
          <w:b/>
        </w:rPr>
      </w:pPr>
    </w:p>
    <w:p w:rsidR="00757979" w:rsidRPr="00571FC3" w:rsidRDefault="00757979" w:rsidP="00C65B22">
      <w:pPr>
        <w:pStyle w:val="Heading5"/>
      </w:pPr>
      <w:r w:rsidRPr="00571FC3">
        <w:t xml:space="preserve">SMALL BUSINESS SUBCONTRACTING SET-ASIDE </w:t>
      </w:r>
      <w:r w:rsidR="001D2ACC" w:rsidRPr="00571FC3">
        <w:t>BLANKET P.O.</w:t>
      </w:r>
      <w:r w:rsidR="00164C3A" w:rsidRPr="00571FC3">
        <w:t xml:space="preserve"> </w:t>
      </w:r>
      <w:r w:rsidR="00216100" w:rsidRPr="00571FC3">
        <w:t>{</w:t>
      </w:r>
      <w:r w:rsidRPr="00571FC3">
        <w:t>CONTRACTS</w:t>
      </w:r>
      <w:r w:rsidR="00216100" w:rsidRPr="00571FC3">
        <w:t>}</w:t>
      </w:r>
    </w:p>
    <w:p w:rsidR="00757979" w:rsidRPr="00571FC3" w:rsidRDefault="00757979" w:rsidP="00C65B22"/>
    <w:p w:rsidR="00F93A4A" w:rsidRPr="00571FC3" w:rsidRDefault="0006639D" w:rsidP="00C65B22">
      <w:pPr>
        <w:rPr>
          <w:b/>
        </w:rPr>
      </w:pPr>
      <w:r w:rsidRPr="00571FC3">
        <w:rPr>
          <w:b/>
        </w:rPr>
        <w:t>NOTE:</w:t>
      </w:r>
      <w:r w:rsidR="00F93A4A" w:rsidRPr="00571FC3">
        <w:rPr>
          <w:b/>
        </w:rPr>
        <w:t xml:space="preserve"> THE </w:t>
      </w:r>
      <w:r w:rsidR="00526170" w:rsidRPr="00571FC3">
        <w:rPr>
          <w:b/>
        </w:rPr>
        <w:t xml:space="preserve">VENDOR </w:t>
      </w:r>
      <w:r w:rsidR="00216100" w:rsidRPr="00571FC3">
        <w:rPr>
          <w:b/>
        </w:rPr>
        <w:t>{</w:t>
      </w:r>
      <w:r w:rsidR="00526170" w:rsidRPr="00571FC3">
        <w:rPr>
          <w:b/>
        </w:rPr>
        <w:t>BIDDER</w:t>
      </w:r>
      <w:r w:rsidR="00216100" w:rsidRPr="00571FC3">
        <w:rPr>
          <w:b/>
        </w:rPr>
        <w:t>}</w:t>
      </w:r>
      <w:r w:rsidR="00F93A4A" w:rsidRPr="00571FC3">
        <w:rPr>
          <w:b/>
        </w:rPr>
        <w:t xml:space="preserve"> IS NOT TO USE THE </w:t>
      </w:r>
      <w:r w:rsidR="00572DA1" w:rsidRPr="00571FC3">
        <w:rPr>
          <w:b/>
        </w:rPr>
        <w:t>“</w:t>
      </w:r>
      <w:r w:rsidR="00F93A4A" w:rsidRPr="00571FC3">
        <w:rPr>
          <w:b/>
        </w:rPr>
        <w:t>SUBCONTRACTOR</w:t>
      </w:r>
      <w:r w:rsidR="00572DA1" w:rsidRPr="00571FC3">
        <w:rPr>
          <w:b/>
        </w:rPr>
        <w:t>”</w:t>
      </w:r>
      <w:r w:rsidR="00F93A4A" w:rsidRPr="00571FC3">
        <w:rPr>
          <w:b/>
        </w:rPr>
        <w:t xml:space="preserve"> TAB IN </w:t>
      </w:r>
      <w:r w:rsidR="001F7C94" w:rsidRPr="00571FC3">
        <w:rPr>
          <w:rStyle w:val="IntenseEmphasis"/>
          <w:rFonts w:cs="Arial"/>
          <w:color w:val="00B050"/>
        </w:rPr>
        <w:t>NJ</w:t>
      </w:r>
      <w:r w:rsidR="001F7C94" w:rsidRPr="00571FC3">
        <w:rPr>
          <w:rStyle w:val="IntenseEmphasis"/>
          <w:rFonts w:cs="Arial"/>
          <w:color w:val="0070C0"/>
        </w:rPr>
        <w:t>START</w:t>
      </w:r>
      <w:r w:rsidR="00F93A4A" w:rsidRPr="00571FC3">
        <w:rPr>
          <w:b/>
        </w:rPr>
        <w:t>.</w:t>
      </w:r>
    </w:p>
    <w:p w:rsidR="00F93A4A" w:rsidRPr="00571FC3" w:rsidRDefault="00F93A4A" w:rsidP="00C65B22">
      <w:pPr>
        <w:rPr>
          <w:b/>
        </w:rPr>
      </w:pPr>
    </w:p>
    <w:p w:rsidR="000B59C4" w:rsidRPr="00571FC3" w:rsidRDefault="00CD4C65" w:rsidP="00C65B22">
      <w:r w:rsidRPr="00571FC3">
        <w:t xml:space="preserve">This is a </w:t>
      </w:r>
      <w:r w:rsidR="001D2ACC" w:rsidRPr="00571FC3">
        <w:t>Blanket P.O.</w:t>
      </w:r>
      <w:r w:rsidR="00164C3A" w:rsidRPr="00571FC3">
        <w:t xml:space="preserve"> </w:t>
      </w:r>
      <w:r w:rsidR="008B0B5B" w:rsidRPr="00571FC3">
        <w:t>{</w:t>
      </w:r>
      <w:r w:rsidR="00362081" w:rsidRPr="00571FC3">
        <w:t>Contract</w:t>
      </w:r>
      <w:r w:rsidR="008B0B5B" w:rsidRPr="00571FC3">
        <w:t>}</w:t>
      </w:r>
      <w:r w:rsidRPr="00571FC3">
        <w:t xml:space="preserve"> with set-aside subcontracting goals for New Jersey Small Business Enterprises.</w:t>
      </w:r>
      <w:r w:rsidR="00D37585" w:rsidRPr="00571FC3">
        <w:t xml:space="preserve">  </w:t>
      </w:r>
      <w:r w:rsidR="000B59C4" w:rsidRPr="00571FC3">
        <w:t xml:space="preserve">If the </w:t>
      </w:r>
      <w:r w:rsidR="00526170" w:rsidRPr="00571FC3">
        <w:t xml:space="preserve">Vendor </w:t>
      </w:r>
      <w:r w:rsidR="00571AFA" w:rsidRPr="00571FC3">
        <w:t>{Bidder}</w:t>
      </w:r>
      <w:r w:rsidR="000B59C4" w:rsidRPr="00571FC3">
        <w:t xml:space="preserve"> intends to subcontract, it must submit a Subcontractor Utilization Plan and should take the following actions to achieve the set-aside subcontracting goal requirements:</w:t>
      </w:r>
    </w:p>
    <w:p w:rsidR="00757979" w:rsidRPr="00571FC3" w:rsidRDefault="00757979" w:rsidP="00C65B22"/>
    <w:p w:rsidR="00757979" w:rsidRPr="00571FC3" w:rsidRDefault="00757979" w:rsidP="001D330F">
      <w:pPr>
        <w:pStyle w:val="ListParagraph"/>
        <w:numPr>
          <w:ilvl w:val="0"/>
          <w:numId w:val="6"/>
        </w:numPr>
        <w:contextualSpacing/>
      </w:pPr>
      <w:r w:rsidRPr="00571FC3">
        <w:t xml:space="preserve">Attempt to locate eligible small </w:t>
      </w:r>
      <w:r w:rsidR="00650A07" w:rsidRPr="00571FC3">
        <w:t xml:space="preserve">businesses in Categories I, II and/or </w:t>
      </w:r>
      <w:r w:rsidRPr="00571FC3">
        <w:t>III</w:t>
      </w:r>
      <w:r w:rsidR="00C16C3F" w:rsidRPr="00571FC3">
        <w:t xml:space="preserve"> </w:t>
      </w:r>
      <w:r w:rsidRPr="00571FC3">
        <w:t xml:space="preserve"> </w:t>
      </w:r>
      <w:r w:rsidR="00264C98" w:rsidRPr="00571FC3">
        <w:t xml:space="preserve">as </w:t>
      </w:r>
      <w:r w:rsidRPr="00571FC3">
        <w:t xml:space="preserve">appropriate to the </w:t>
      </w:r>
      <w:r w:rsidR="00626F14" w:rsidRPr="00571FC3">
        <w:t xml:space="preserve">Bid Solicitation </w:t>
      </w:r>
      <w:r w:rsidR="0060080E" w:rsidRPr="00571FC3">
        <w:t>{RFP}</w:t>
      </w:r>
      <w:r w:rsidRPr="00571FC3">
        <w:t>;</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Request a listing of small businesses by Category from the New Jersey Division of Revenue and Enterprise Services, Small Business </w:t>
      </w:r>
      <w:r w:rsidR="00294059" w:rsidRPr="00571FC3">
        <w:t xml:space="preserve"> Registration and M/WBE Certification Services</w:t>
      </w:r>
      <w:r w:rsidRPr="00571FC3">
        <w:t xml:space="preserve"> Unit;</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Record efforts to locate eligible businesses, including the names of businesses contacted and the means and results of such contacts;</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Provide all potential </w:t>
      </w:r>
      <w:r w:rsidR="008C514F" w:rsidRPr="00571FC3">
        <w:rPr>
          <w:szCs w:val="22"/>
        </w:rPr>
        <w:t xml:space="preserve">Subcontractors </w:t>
      </w:r>
      <w:r w:rsidRPr="00571FC3">
        <w:t>with detailed information regarding the specifications;</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Attempt, whenever possible, to negotiate prices with potential </w:t>
      </w:r>
      <w:r w:rsidR="008C514F" w:rsidRPr="00571FC3">
        <w:rPr>
          <w:szCs w:val="22"/>
        </w:rPr>
        <w:t xml:space="preserve">Subcontractors </w:t>
      </w:r>
      <w:r w:rsidRPr="00571FC3">
        <w:t xml:space="preserve">submitting higher than acceptable price </w:t>
      </w:r>
      <w:r w:rsidR="00CE00E7" w:rsidRPr="00571FC3">
        <w:t>Quote</w:t>
      </w:r>
      <w:r w:rsidRPr="00571FC3">
        <w:t>s;</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Obtain, in writing, the consent of any proposed </w:t>
      </w:r>
      <w:r w:rsidR="008C514F" w:rsidRPr="00571FC3">
        <w:rPr>
          <w:szCs w:val="22"/>
        </w:rPr>
        <w:t xml:space="preserve">Subcontractor </w:t>
      </w:r>
      <w:r w:rsidRPr="00571FC3">
        <w:t xml:space="preserve">to use its name in response to the </w:t>
      </w:r>
      <w:r w:rsidR="00626F14" w:rsidRPr="00571FC3">
        <w:t>B</w:t>
      </w:r>
      <w:r w:rsidR="00164C3A" w:rsidRPr="00571FC3">
        <w:t xml:space="preserve">id </w:t>
      </w:r>
      <w:r w:rsidR="00626F14" w:rsidRPr="00571FC3">
        <w:t>S</w:t>
      </w:r>
      <w:r w:rsidR="00164C3A" w:rsidRPr="00571FC3">
        <w:t xml:space="preserve">olicitation </w:t>
      </w:r>
      <w:r w:rsidR="0060080E" w:rsidRPr="00571FC3">
        <w:t>{RFP}</w:t>
      </w:r>
      <w:r w:rsidR="003107B3" w:rsidRPr="00571FC3">
        <w:t>; and</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Maintain adequate records documenting efforts to achieve the set-aside </w:t>
      </w:r>
      <w:r w:rsidR="004E48A6" w:rsidRPr="00571FC3">
        <w:t>s</w:t>
      </w:r>
      <w:r w:rsidRPr="00571FC3">
        <w:t>ubcontracting goals.</w:t>
      </w:r>
    </w:p>
    <w:p w:rsidR="00757979" w:rsidRPr="00571FC3" w:rsidRDefault="00757979" w:rsidP="00C65B22"/>
    <w:p w:rsidR="00757979" w:rsidRPr="00571FC3" w:rsidRDefault="00CE00E7" w:rsidP="00C65B22">
      <w:r w:rsidRPr="00571FC3">
        <w:t>Quote</w:t>
      </w:r>
      <w:r w:rsidR="00164C3A" w:rsidRPr="00571FC3">
        <w:t xml:space="preserve">s </w:t>
      </w:r>
      <w:r w:rsidR="00216100" w:rsidRPr="00571FC3">
        <w:t>{</w:t>
      </w:r>
      <w:r w:rsidRPr="00571FC3">
        <w:t>Proposal</w:t>
      </w:r>
      <w:r w:rsidR="006464C4" w:rsidRPr="00571FC3">
        <w:t>s</w:t>
      </w:r>
      <w:r w:rsidR="00216100" w:rsidRPr="00571FC3">
        <w:t>}</w:t>
      </w:r>
      <w:r w:rsidR="006464C4" w:rsidRPr="00571FC3">
        <w:t xml:space="preserve"> should also contain a copy of the Division of Revenue and Enterprise Services, Small Business Registration and M/WBE Certification Services Unit’s proof of registration as a small business for any business proposed as a </w:t>
      </w:r>
      <w:r w:rsidR="008C514F" w:rsidRPr="00571FC3">
        <w:rPr>
          <w:szCs w:val="22"/>
        </w:rPr>
        <w:t>Subcontractor</w:t>
      </w:r>
      <w:r w:rsidR="006464C4" w:rsidRPr="00571FC3">
        <w:t xml:space="preserve">; and documentation of the </w:t>
      </w:r>
      <w:r w:rsidR="00526170" w:rsidRPr="00571FC3">
        <w:t>Vendor</w:t>
      </w:r>
      <w:r w:rsidR="004E5927" w:rsidRPr="00571FC3">
        <w:t>’s</w:t>
      </w:r>
      <w:r w:rsidR="00526170" w:rsidRPr="00571FC3">
        <w:t xml:space="preserve"> </w:t>
      </w:r>
      <w:r w:rsidR="00A11339" w:rsidRPr="00571FC3">
        <w:t>{Bidder’s}</w:t>
      </w:r>
      <w:r w:rsidR="006464C4" w:rsidRPr="00571FC3">
        <w:t xml:space="preserve"> good faith effort to meet the targets of the set-aside subcontracting requirement in sufficient detail to permit the </w:t>
      </w:r>
      <w:r w:rsidRPr="00571FC3">
        <w:t>Proposal</w:t>
      </w:r>
      <w:r w:rsidR="006464C4" w:rsidRPr="00571FC3">
        <w:t xml:space="preserve"> Review Unit of the Division to effectively assess the </w:t>
      </w:r>
      <w:r w:rsidR="00526170" w:rsidRPr="00571FC3">
        <w:t>Vendor</w:t>
      </w:r>
      <w:r w:rsidR="004E5927" w:rsidRPr="00571FC3">
        <w:t>’s</w:t>
      </w:r>
      <w:r w:rsidR="00526170" w:rsidRPr="00571FC3">
        <w:t xml:space="preserve"> </w:t>
      </w:r>
      <w:r w:rsidR="00A11339" w:rsidRPr="00571FC3">
        <w:t>{Bidder’s}</w:t>
      </w:r>
      <w:r w:rsidR="006464C4" w:rsidRPr="00571FC3">
        <w:t xml:space="preserve"> efforts to comply if the </w:t>
      </w:r>
      <w:r w:rsidR="00526170" w:rsidRPr="00571FC3">
        <w:t xml:space="preserve">Vendor </w:t>
      </w:r>
      <w:r w:rsidR="00571AFA" w:rsidRPr="00571FC3">
        <w:t>{Bidder}</w:t>
      </w:r>
      <w:r w:rsidR="006464C4" w:rsidRPr="00571FC3">
        <w:t xml:space="preserve"> has failed to attain the statutory goals. </w:t>
      </w:r>
      <w:r w:rsidR="00757979" w:rsidRPr="00571FC3">
        <w:t xml:space="preserve">  </w:t>
      </w:r>
    </w:p>
    <w:p w:rsidR="00757979" w:rsidRPr="00571FC3" w:rsidRDefault="00757979" w:rsidP="00C65B22"/>
    <w:p w:rsidR="00757979" w:rsidRPr="00571FC3" w:rsidRDefault="00757979" w:rsidP="00C65B22">
      <w:r w:rsidRPr="00571FC3">
        <w:t xml:space="preserve">If the </w:t>
      </w:r>
      <w:r w:rsidR="00526170" w:rsidRPr="00571FC3">
        <w:t xml:space="preserve">Vendor </w:t>
      </w:r>
      <w:r w:rsidR="00571AFA" w:rsidRPr="00571FC3">
        <w:t>{Bidder}</w:t>
      </w:r>
      <w:r w:rsidRPr="00571FC3">
        <w:t xml:space="preserve"> chooses to use </w:t>
      </w:r>
      <w:r w:rsidR="008C514F" w:rsidRPr="00571FC3">
        <w:rPr>
          <w:szCs w:val="22"/>
        </w:rPr>
        <w:t xml:space="preserve">Subcontractors </w:t>
      </w:r>
      <w:r w:rsidRPr="00571FC3">
        <w:t xml:space="preserve">and fails to meet the small business subcontracting targets set forth above, the </w:t>
      </w:r>
      <w:r w:rsidR="00526170" w:rsidRPr="00571FC3">
        <w:t xml:space="preserve">Vendor </w:t>
      </w:r>
      <w:r w:rsidR="00571AFA" w:rsidRPr="00571FC3">
        <w:t>{Bidder}</w:t>
      </w:r>
      <w:r w:rsidRPr="00571FC3">
        <w:t xml:space="preserve"> must submit documentation </w:t>
      </w:r>
      <w:r w:rsidRPr="00571FC3">
        <w:lastRenderedPageBreak/>
        <w:t xml:space="preserve">demonstrating its good faith effort to meet the targets with its </w:t>
      </w:r>
      <w:r w:rsidR="00CE00E7" w:rsidRPr="00571FC3">
        <w:t>Quote</w:t>
      </w:r>
      <w:r w:rsidR="00164C3A" w:rsidRPr="00571FC3">
        <w:t xml:space="preserve"> </w:t>
      </w:r>
      <w:r w:rsidR="0060080E" w:rsidRPr="00571FC3">
        <w:t>{</w:t>
      </w:r>
      <w:r w:rsidR="00CE00E7" w:rsidRPr="00571FC3">
        <w:t>Proposal</w:t>
      </w:r>
      <w:r w:rsidR="0060080E" w:rsidRPr="00571FC3">
        <w:t>}</w:t>
      </w:r>
      <w:r w:rsidRPr="00571FC3">
        <w:t xml:space="preserve"> or within seven (7) business days upon request.</w:t>
      </w:r>
    </w:p>
    <w:p w:rsidR="00757979" w:rsidRPr="00571FC3" w:rsidRDefault="00757979" w:rsidP="00C65B22"/>
    <w:p w:rsidR="00757979" w:rsidRPr="00571FC3" w:rsidRDefault="00757979" w:rsidP="00C65B22">
      <w:pPr>
        <w:rPr>
          <w:b/>
        </w:rPr>
      </w:pPr>
      <w:r w:rsidRPr="00571FC3">
        <w:rPr>
          <w:b/>
        </w:rPr>
        <w:t>NOTE</w:t>
      </w:r>
      <w:r w:rsidR="00042BAC" w:rsidRPr="00571FC3">
        <w:rPr>
          <w:b/>
        </w:rPr>
        <w:t>:</w:t>
      </w:r>
      <w:r w:rsidRPr="00571FC3">
        <w:rPr>
          <w:b/>
        </w:rPr>
        <w:t xml:space="preserve"> A </w:t>
      </w:r>
      <w:r w:rsidR="004B43DC" w:rsidRPr="00571FC3">
        <w:rPr>
          <w:b/>
        </w:rPr>
        <w:t>V</w:t>
      </w:r>
      <w:r w:rsidR="00945FE3" w:rsidRPr="00571FC3">
        <w:rPr>
          <w:b/>
        </w:rPr>
        <w:t>ENDOR’S</w:t>
      </w:r>
      <w:r w:rsidR="00526170" w:rsidRPr="00571FC3">
        <w:rPr>
          <w:b/>
        </w:rPr>
        <w:t xml:space="preserve"> </w:t>
      </w:r>
      <w:r w:rsidR="00216100" w:rsidRPr="00571FC3">
        <w:rPr>
          <w:b/>
        </w:rPr>
        <w:t>{</w:t>
      </w:r>
      <w:r w:rsidR="004B43DC" w:rsidRPr="00571FC3">
        <w:rPr>
          <w:b/>
        </w:rPr>
        <w:t>B</w:t>
      </w:r>
      <w:r w:rsidR="00945FE3" w:rsidRPr="00571FC3">
        <w:rPr>
          <w:b/>
        </w:rPr>
        <w:t>IDDER’S</w:t>
      </w:r>
      <w:r w:rsidR="00216100" w:rsidRPr="00571FC3">
        <w:rPr>
          <w:b/>
        </w:rPr>
        <w:t>}</w:t>
      </w:r>
      <w:r w:rsidRPr="00571FC3">
        <w:rPr>
          <w:b/>
        </w:rPr>
        <w:t xml:space="preserve"> FAILURE </w:t>
      </w:r>
      <w:r w:rsidR="00945FE3" w:rsidRPr="00571FC3">
        <w:rPr>
          <w:b/>
        </w:rPr>
        <w:t>TO</w:t>
      </w:r>
      <w:r w:rsidRPr="00571FC3">
        <w:rPr>
          <w:b/>
        </w:rPr>
        <w:t xml:space="preserve"> SATISFY </w:t>
      </w:r>
      <w:r w:rsidR="00945FE3" w:rsidRPr="00571FC3">
        <w:rPr>
          <w:b/>
        </w:rPr>
        <w:t>THE</w:t>
      </w:r>
      <w:r w:rsidR="004B43DC" w:rsidRPr="00571FC3">
        <w:rPr>
          <w:b/>
        </w:rPr>
        <w:t xml:space="preserve"> </w:t>
      </w:r>
      <w:r w:rsidRPr="00571FC3">
        <w:rPr>
          <w:b/>
        </w:rPr>
        <w:t xml:space="preserve">SMALL BUSINESS SUBCONTRACTING TARGETS OR </w:t>
      </w:r>
      <w:r w:rsidR="00945FE3" w:rsidRPr="00571FC3">
        <w:rPr>
          <w:b/>
        </w:rPr>
        <w:t>TO</w:t>
      </w:r>
      <w:r w:rsidR="00042BAC" w:rsidRPr="00571FC3">
        <w:rPr>
          <w:b/>
        </w:rPr>
        <w:t xml:space="preserve"> </w:t>
      </w:r>
      <w:r w:rsidR="00945FE3" w:rsidRPr="00571FC3">
        <w:rPr>
          <w:b/>
        </w:rPr>
        <w:t>PROVIDE</w:t>
      </w:r>
      <w:r w:rsidRPr="00571FC3">
        <w:rPr>
          <w:b/>
        </w:rPr>
        <w:t xml:space="preserve"> SUFFICIENT DOCUMENTATION </w:t>
      </w:r>
      <w:r w:rsidR="00945FE3" w:rsidRPr="00571FC3">
        <w:rPr>
          <w:b/>
        </w:rPr>
        <w:t>OF ITS</w:t>
      </w:r>
      <w:r w:rsidR="00042BAC" w:rsidRPr="00571FC3">
        <w:rPr>
          <w:b/>
        </w:rPr>
        <w:t xml:space="preserve"> </w:t>
      </w:r>
      <w:r w:rsidRPr="00571FC3">
        <w:rPr>
          <w:b/>
        </w:rPr>
        <w:t xml:space="preserve">GOOD FAITH EFFORTS </w:t>
      </w:r>
      <w:r w:rsidR="00945FE3" w:rsidRPr="00571FC3">
        <w:rPr>
          <w:b/>
        </w:rPr>
        <w:t>TO</w:t>
      </w:r>
      <w:r w:rsidRPr="00571FC3">
        <w:rPr>
          <w:b/>
        </w:rPr>
        <w:t xml:space="preserve"> MEET THE TARGETS </w:t>
      </w:r>
      <w:r w:rsidR="00945FE3" w:rsidRPr="00571FC3">
        <w:rPr>
          <w:b/>
        </w:rPr>
        <w:t>WITH THE</w:t>
      </w:r>
      <w:r w:rsidR="004B43DC" w:rsidRPr="00571FC3">
        <w:rPr>
          <w:b/>
        </w:rPr>
        <w:t xml:space="preserve"> </w:t>
      </w:r>
      <w:r w:rsidR="00CE00E7" w:rsidRPr="00571FC3">
        <w:rPr>
          <w:b/>
        </w:rPr>
        <w:t>QUOTE</w:t>
      </w:r>
      <w:r w:rsidR="00164C3A" w:rsidRPr="00571FC3">
        <w:rPr>
          <w:b/>
        </w:rPr>
        <w:t xml:space="preserve"> </w:t>
      </w:r>
      <w:r w:rsidR="00216100" w:rsidRPr="00571FC3">
        <w:rPr>
          <w:b/>
        </w:rPr>
        <w:t>{</w:t>
      </w:r>
      <w:r w:rsidR="00CE00E7" w:rsidRPr="00571FC3">
        <w:rPr>
          <w:b/>
        </w:rPr>
        <w:t>PROPOSAL</w:t>
      </w:r>
      <w:r w:rsidR="00216100" w:rsidRPr="00571FC3">
        <w:rPr>
          <w:b/>
        </w:rPr>
        <w:t>}</w:t>
      </w:r>
      <w:r w:rsidRPr="00571FC3">
        <w:rPr>
          <w:b/>
        </w:rPr>
        <w:t xml:space="preserve"> OR </w:t>
      </w:r>
      <w:r w:rsidR="00945FE3" w:rsidRPr="00571FC3">
        <w:rPr>
          <w:b/>
        </w:rPr>
        <w:t>WITHIN</w:t>
      </w:r>
      <w:r w:rsidRPr="00571FC3">
        <w:rPr>
          <w:b/>
        </w:rPr>
        <w:t xml:space="preserve"> SEVEN (7)</w:t>
      </w:r>
      <w:r w:rsidR="00A9360E" w:rsidRPr="00571FC3">
        <w:rPr>
          <w:b/>
        </w:rPr>
        <w:t xml:space="preserve"> BUSINESS</w:t>
      </w:r>
      <w:r w:rsidRPr="00571FC3">
        <w:rPr>
          <w:b/>
        </w:rPr>
        <w:t xml:space="preserve"> DAYS </w:t>
      </w:r>
      <w:r w:rsidR="00945FE3" w:rsidRPr="00571FC3">
        <w:rPr>
          <w:b/>
        </w:rPr>
        <w:t>UPON REQUEST</w:t>
      </w:r>
      <w:r w:rsidR="004B43DC" w:rsidRPr="00571FC3">
        <w:rPr>
          <w:b/>
        </w:rPr>
        <w:t xml:space="preserve"> </w:t>
      </w:r>
      <w:r w:rsidRPr="00571FC3">
        <w:rPr>
          <w:b/>
        </w:rPr>
        <w:t xml:space="preserve">SHALL PRECLUDE AWARD </w:t>
      </w:r>
      <w:r w:rsidR="00945FE3" w:rsidRPr="00571FC3">
        <w:rPr>
          <w:b/>
        </w:rPr>
        <w:t>OF A</w:t>
      </w:r>
      <w:r w:rsidRPr="00571FC3">
        <w:rPr>
          <w:b/>
        </w:rPr>
        <w:t xml:space="preserve"> </w:t>
      </w:r>
      <w:r w:rsidR="001D2ACC" w:rsidRPr="00571FC3">
        <w:rPr>
          <w:b/>
        </w:rPr>
        <w:t>BLANKET P.O.</w:t>
      </w:r>
      <w:r w:rsidR="00164C3A" w:rsidRPr="00571FC3">
        <w:rPr>
          <w:b/>
        </w:rPr>
        <w:t xml:space="preserve"> </w:t>
      </w:r>
      <w:r w:rsidR="00216100" w:rsidRPr="00571FC3">
        <w:rPr>
          <w:b/>
        </w:rPr>
        <w:t>{</w:t>
      </w:r>
      <w:r w:rsidR="004B43DC" w:rsidRPr="00571FC3">
        <w:rPr>
          <w:b/>
        </w:rPr>
        <w:t>C</w:t>
      </w:r>
      <w:r w:rsidR="00945FE3" w:rsidRPr="00571FC3">
        <w:rPr>
          <w:b/>
        </w:rPr>
        <w:t>ONTRACT</w:t>
      </w:r>
      <w:r w:rsidR="00216100" w:rsidRPr="00571FC3">
        <w:rPr>
          <w:b/>
        </w:rPr>
        <w:t>}</w:t>
      </w:r>
      <w:r w:rsidRPr="00571FC3">
        <w:rPr>
          <w:b/>
        </w:rPr>
        <w:t xml:space="preserve"> </w:t>
      </w:r>
      <w:r w:rsidR="00945FE3" w:rsidRPr="00571FC3">
        <w:rPr>
          <w:b/>
        </w:rPr>
        <w:t>TO THE</w:t>
      </w:r>
      <w:r w:rsidR="00526170" w:rsidRPr="00571FC3">
        <w:rPr>
          <w:b/>
        </w:rPr>
        <w:t xml:space="preserve"> </w:t>
      </w:r>
      <w:r w:rsidR="00AE4A9F" w:rsidRPr="00571FC3">
        <w:rPr>
          <w:b/>
        </w:rPr>
        <w:t xml:space="preserve">VENDOR </w:t>
      </w:r>
      <w:r w:rsidR="00216100" w:rsidRPr="00571FC3">
        <w:rPr>
          <w:b/>
        </w:rPr>
        <w:t>{</w:t>
      </w:r>
      <w:r w:rsidR="00945FE3" w:rsidRPr="00571FC3">
        <w:rPr>
          <w:b/>
        </w:rPr>
        <w:t>BIDDER</w:t>
      </w:r>
      <w:r w:rsidR="00216100" w:rsidRPr="00571FC3">
        <w:rPr>
          <w:b/>
        </w:rPr>
        <w:t>}</w:t>
      </w:r>
      <w:r w:rsidRPr="00571FC3">
        <w:rPr>
          <w:b/>
        </w:rPr>
        <w:t>.</w:t>
      </w:r>
    </w:p>
    <w:p w:rsidR="00757979" w:rsidRPr="00571FC3" w:rsidRDefault="00757979" w:rsidP="00C65B22"/>
    <w:p w:rsidR="00757979" w:rsidRPr="00571FC3" w:rsidRDefault="00757979" w:rsidP="00C65B22">
      <w:r w:rsidRPr="00571FC3">
        <w:t xml:space="preserve">If awarded the </w:t>
      </w:r>
      <w:r w:rsidR="001D2ACC" w:rsidRPr="00571FC3">
        <w:t>Blanket P.O.</w:t>
      </w:r>
      <w:r w:rsidR="00164C3A" w:rsidRPr="00571FC3">
        <w:t xml:space="preserve"> </w:t>
      </w:r>
      <w:r w:rsidR="008B0B5B" w:rsidRPr="00571FC3">
        <w:t>{</w:t>
      </w:r>
      <w:r w:rsidR="00362081" w:rsidRPr="00571FC3">
        <w:t>C</w:t>
      </w:r>
      <w:r w:rsidR="008B0B5B" w:rsidRPr="00571FC3">
        <w:t>ontract}</w:t>
      </w:r>
      <w:r w:rsidRPr="00571FC3">
        <w:t xml:space="preserve">, the </w:t>
      </w:r>
      <w:r w:rsidR="00526170" w:rsidRPr="00571FC3">
        <w:t xml:space="preserve">Vendor </w:t>
      </w:r>
      <w:r w:rsidR="00571AFA" w:rsidRPr="00571FC3">
        <w:t>{Bidder}</w:t>
      </w:r>
      <w:r w:rsidRPr="00571FC3">
        <w:t xml:space="preserve"> shall notify each </w:t>
      </w:r>
      <w:r w:rsidR="008C514F" w:rsidRPr="00571FC3">
        <w:rPr>
          <w:szCs w:val="22"/>
        </w:rPr>
        <w:t xml:space="preserve">Subcontractor </w:t>
      </w:r>
      <w:r w:rsidRPr="00571FC3">
        <w:t>listed in the Plan, in writing.</w:t>
      </w:r>
    </w:p>
    <w:p w:rsidR="00757979" w:rsidRPr="00571FC3" w:rsidRDefault="00757979" w:rsidP="00C65B22"/>
    <w:p w:rsidR="008F6CFD" w:rsidRPr="00571FC3" w:rsidRDefault="00757979" w:rsidP="00C65B22">
      <w:pPr>
        <w:rPr>
          <w:sz w:val="20"/>
        </w:rPr>
      </w:pPr>
      <w:r w:rsidRPr="00571FC3">
        <w:t xml:space="preserve">Each </w:t>
      </w:r>
      <w:r w:rsidR="004B43DC" w:rsidRPr="00571FC3">
        <w:t>V</w:t>
      </w:r>
      <w:r w:rsidR="00526170" w:rsidRPr="00571FC3">
        <w:t xml:space="preserve">endor </w:t>
      </w:r>
      <w:r w:rsidR="0061308E" w:rsidRPr="00571FC3">
        <w:t>{</w:t>
      </w:r>
      <w:r w:rsidR="004B43DC" w:rsidRPr="00571FC3">
        <w:t>B</w:t>
      </w:r>
      <w:r w:rsidR="0061308E" w:rsidRPr="00571FC3">
        <w:t>idder}</w:t>
      </w:r>
      <w:r w:rsidRPr="00571FC3">
        <w:t xml:space="preserve"> awarded a </w:t>
      </w:r>
      <w:r w:rsidR="001D2ACC" w:rsidRPr="00571FC3">
        <w:t>Blanket P.O.</w:t>
      </w:r>
      <w:r w:rsidR="00164C3A" w:rsidRPr="00571FC3">
        <w:t xml:space="preserve"> </w:t>
      </w:r>
      <w:r w:rsidR="008B0B5B" w:rsidRPr="00571FC3">
        <w:t>{</w:t>
      </w:r>
      <w:r w:rsidR="00362081" w:rsidRPr="00571FC3">
        <w:t>Contract</w:t>
      </w:r>
      <w:r w:rsidR="008B0B5B" w:rsidRPr="00571FC3">
        <w:t>}</w:t>
      </w:r>
      <w:r w:rsidRPr="00571FC3">
        <w:t xml:space="preserve"> for a procurement which contains the set-aside subcontracting goal requirement shall fully cooperate in any studies or surveys which may be conducted by the State to determine the extent of the </w:t>
      </w:r>
      <w:r w:rsidR="00526170" w:rsidRPr="00571FC3">
        <w:t>Vendor</w:t>
      </w:r>
      <w:r w:rsidR="004E5927" w:rsidRPr="00571FC3">
        <w:t>’s</w:t>
      </w:r>
      <w:r w:rsidR="00526170" w:rsidRPr="00571FC3">
        <w:t xml:space="preserve"> </w:t>
      </w:r>
      <w:r w:rsidR="00A11339" w:rsidRPr="00571FC3">
        <w:t>{Bidder’s}</w:t>
      </w:r>
      <w:r w:rsidRPr="00571FC3">
        <w:t xml:space="preserve"> compliance with </w:t>
      </w:r>
      <w:r w:rsidRPr="00571FC3">
        <w:rPr>
          <w:u w:val="single"/>
        </w:rPr>
        <w:t>N.J.A.C.</w:t>
      </w:r>
      <w:r w:rsidRPr="00571FC3">
        <w:t xml:space="preserve"> 17:13-1.1 </w:t>
      </w:r>
      <w:r w:rsidRPr="00571FC3">
        <w:rPr>
          <w:i/>
        </w:rPr>
        <w:t>et seq</w:t>
      </w:r>
      <w:r w:rsidRPr="00571FC3">
        <w:t xml:space="preserve">., and this </w:t>
      </w:r>
      <w:r w:rsidR="00626F14" w:rsidRPr="00571FC3">
        <w:t>B</w:t>
      </w:r>
      <w:r w:rsidR="00164C3A" w:rsidRPr="00571FC3">
        <w:t xml:space="preserve">id </w:t>
      </w:r>
      <w:r w:rsidR="00626F14" w:rsidRPr="00571FC3">
        <w:t>S</w:t>
      </w:r>
      <w:r w:rsidR="00164C3A" w:rsidRPr="00571FC3">
        <w:t xml:space="preserve">olicitation </w:t>
      </w:r>
      <w:r w:rsidR="0060080E" w:rsidRPr="00571FC3">
        <w:t>{RFP}</w:t>
      </w:r>
      <w:r w:rsidRPr="00571FC3">
        <w:t>.</w:t>
      </w:r>
    </w:p>
    <w:p w:rsidR="00612E38" w:rsidRPr="00571FC3" w:rsidRDefault="00612E38" w:rsidP="00C65B22"/>
    <w:p w:rsidR="00757979" w:rsidRPr="00571FC3" w:rsidRDefault="00757979" w:rsidP="00757979">
      <w:pPr>
        <w:pStyle w:val="Heading4"/>
      </w:pPr>
      <w:r w:rsidRPr="00571FC3">
        <w:t>BID SECURITY</w:t>
      </w:r>
    </w:p>
    <w:p w:rsidR="00757979" w:rsidRPr="00571FC3" w:rsidRDefault="00757979" w:rsidP="00757979">
      <w:pPr>
        <w:pStyle w:val="BodyText3"/>
        <w:rPr>
          <w:rFonts w:cs="Arial"/>
        </w:rPr>
      </w:pPr>
    </w:p>
    <w:p w:rsidR="00F34E3D" w:rsidRPr="00571FC3" w:rsidRDefault="00F34E3D" w:rsidP="00851065">
      <w:pPr>
        <w:autoSpaceDE w:val="0"/>
        <w:autoSpaceDN w:val="0"/>
      </w:pPr>
      <w:r w:rsidRPr="00571FC3">
        <w:t xml:space="preserve">The amount of bid security is </w:t>
      </w:r>
      <w:r w:rsidR="00EA0545" w:rsidRPr="00571FC3">
        <w:t xml:space="preserve">25% of the </w:t>
      </w:r>
      <w:r w:rsidR="009032A0" w:rsidRPr="00571FC3">
        <w:t>Blanket PO {Contract}</w:t>
      </w:r>
      <w:r w:rsidR="00EA0545" w:rsidRPr="00571FC3">
        <w:t>value</w:t>
      </w:r>
      <w:r w:rsidR="00C83C9D" w:rsidRPr="00571FC3">
        <w:t xml:space="preserve"> and should be entered</w:t>
      </w:r>
      <w:r w:rsidRPr="00571FC3">
        <w:t xml:space="preserve"> </w:t>
      </w:r>
      <w:r w:rsidR="00CD4C65" w:rsidRPr="00571FC3">
        <w:t xml:space="preserve">on the Offer and Acceptance </w:t>
      </w:r>
      <w:r w:rsidR="00627828" w:rsidRPr="00571FC3">
        <w:t>Page {Signatory Page}</w:t>
      </w:r>
      <w:r w:rsidRPr="00571FC3">
        <w:t xml:space="preserve">.  See </w:t>
      </w:r>
      <w:r w:rsidRPr="00571FC3">
        <w:rPr>
          <w:u w:val="single"/>
        </w:rPr>
        <w:t>N.J.A.C</w:t>
      </w:r>
      <w:r w:rsidR="00C65B22" w:rsidRPr="00571FC3">
        <w:t>. 17:12.2.4</w:t>
      </w:r>
      <w:r w:rsidR="007B2C60" w:rsidRPr="00571FC3">
        <w:t>.</w:t>
      </w:r>
      <w:r w:rsidRPr="00571FC3">
        <w:t xml:space="preserve"> Such security</w:t>
      </w:r>
      <w:r w:rsidRPr="00571FC3">
        <w:rPr>
          <w:color w:val="0000FF"/>
        </w:rPr>
        <w:t xml:space="preserve"> </w:t>
      </w:r>
      <w:r w:rsidRPr="00571FC3">
        <w:t xml:space="preserve">must be submitted with the </w:t>
      </w:r>
      <w:r w:rsidR="00526170" w:rsidRPr="00571FC3">
        <w:t>Vendor</w:t>
      </w:r>
      <w:r w:rsidR="004E5927" w:rsidRPr="00571FC3">
        <w:t>’s</w:t>
      </w:r>
      <w:r w:rsidR="00526170" w:rsidRPr="00571FC3">
        <w:t xml:space="preserve"> </w:t>
      </w:r>
      <w:r w:rsidR="00A11339" w:rsidRPr="00571FC3">
        <w:t>{Bidder’s}</w:t>
      </w:r>
      <w:r w:rsidRPr="00571FC3">
        <w:t xml:space="preserv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In the event the </w:t>
      </w:r>
      <w:r w:rsidR="00526170" w:rsidRPr="00571FC3">
        <w:t xml:space="preserve">Vendor </w:t>
      </w:r>
      <w:r w:rsidR="00571AFA" w:rsidRPr="00571FC3">
        <w:t>{Bidder}</w:t>
      </w:r>
      <w:r w:rsidRPr="00571FC3">
        <w:t xml:space="preserve"> has an annual bid bond on file with the Division, the </w:t>
      </w:r>
      <w:r w:rsidR="00526170" w:rsidRPr="00571FC3">
        <w:t xml:space="preserve">Vendor </w:t>
      </w:r>
      <w:r w:rsidR="00571AFA" w:rsidRPr="00571FC3">
        <w:t>{Bidder}</w:t>
      </w:r>
      <w:r w:rsidRPr="00571FC3">
        <w:t xml:space="preserve"> should so note in the </w:t>
      </w:r>
      <w:r w:rsidR="00C83C9D" w:rsidRPr="00571FC3">
        <w:t xml:space="preserve">amount </w:t>
      </w:r>
      <w:r w:rsidRPr="00571FC3">
        <w:t xml:space="preserve">box on </w:t>
      </w:r>
      <w:r w:rsidR="00FC1AE8" w:rsidRPr="00571FC3">
        <w:t xml:space="preserve">the </w:t>
      </w:r>
      <w:r w:rsidR="005606CE" w:rsidRPr="00571FC3">
        <w:t xml:space="preserve">Offer and Acceptance </w:t>
      </w:r>
      <w:r w:rsidR="00627828" w:rsidRPr="00571FC3">
        <w:t xml:space="preserve">Page {Signatory Page} </w:t>
      </w:r>
      <w:r w:rsidRPr="00571FC3">
        <w:t xml:space="preserve">accompanying this </w:t>
      </w:r>
      <w:r w:rsidR="00572DA1" w:rsidRPr="00571FC3">
        <w:t xml:space="preserve">Bid </w:t>
      </w:r>
      <w:r w:rsidR="00C65B22" w:rsidRPr="00571FC3">
        <w:t>Solicitation</w:t>
      </w:r>
      <w:r w:rsidR="00572DA1" w:rsidRPr="00571FC3">
        <w:t xml:space="preserve"> </w:t>
      </w:r>
      <w:r w:rsidR="0060080E" w:rsidRPr="00571FC3">
        <w:t>{RFP}</w:t>
      </w:r>
      <w:r w:rsidRPr="00571FC3">
        <w:t xml:space="preserve">. If submitting </w:t>
      </w:r>
      <w:r w:rsidR="003B1359" w:rsidRPr="00571FC3">
        <w:t xml:space="preserve">a </w:t>
      </w:r>
      <w:r w:rsidR="001F7C94" w:rsidRPr="00571FC3">
        <w:rPr>
          <w:rStyle w:val="IntenseEmphasis"/>
          <w:color w:val="00B050"/>
        </w:rPr>
        <w:t>NJ</w:t>
      </w:r>
      <w:r w:rsidR="001F7C94" w:rsidRPr="00571FC3">
        <w:rPr>
          <w:rStyle w:val="IntenseEmphasis"/>
          <w:color w:val="0070C0"/>
        </w:rPr>
        <w:t>START</w:t>
      </w:r>
      <w:r w:rsidR="00430589" w:rsidRPr="00571FC3">
        <w:t xml:space="preserve"> electronic </w:t>
      </w:r>
      <w:r w:rsidR="00CE00E7" w:rsidRPr="00571FC3">
        <w:t>Quote</w:t>
      </w:r>
      <w:r w:rsidR="00FC1AE8" w:rsidRPr="00571FC3">
        <w:t xml:space="preserve"> </w:t>
      </w:r>
      <w:r w:rsidR="0060080E" w:rsidRPr="00571FC3">
        <w:t>{</w:t>
      </w:r>
      <w:r w:rsidR="00CE00E7" w:rsidRPr="00571FC3">
        <w:t>Proposal</w:t>
      </w:r>
      <w:r w:rsidR="0060080E" w:rsidRPr="00571FC3">
        <w:t>}</w:t>
      </w:r>
      <w:r w:rsidRPr="00571FC3">
        <w:t xml:space="preserve">, the bid security must be received by the Procurement Bureau of the Division of Purchase and Property at the date and time as indicated on the </w:t>
      </w:r>
      <w:r w:rsidR="00FC1AE8" w:rsidRPr="00571FC3">
        <w:t xml:space="preserve">Bid Solicitation </w:t>
      </w:r>
      <w:r w:rsidR="0060080E" w:rsidRPr="00571FC3">
        <w:t>{RFP}</w:t>
      </w:r>
      <w:r w:rsidRPr="00571FC3">
        <w:t xml:space="preserve"> cover sheet.  </w:t>
      </w:r>
    </w:p>
    <w:p w:rsidR="00F34E3D" w:rsidRPr="00571FC3" w:rsidRDefault="00F34E3D" w:rsidP="00851065">
      <w:pPr>
        <w:autoSpaceDE w:val="0"/>
        <w:autoSpaceDN w:val="0"/>
        <w:ind w:hanging="180"/>
      </w:pPr>
    </w:p>
    <w:p w:rsidR="00757979" w:rsidRPr="00571FC3" w:rsidRDefault="00757979" w:rsidP="00757979">
      <w:pPr>
        <w:pStyle w:val="BodyText2"/>
        <w:rPr>
          <w:b/>
          <w:bCs/>
          <w:u w:val="single"/>
        </w:rPr>
      </w:pPr>
      <w:r w:rsidRPr="00571FC3">
        <w:rPr>
          <w:b/>
          <w:bCs/>
          <w:u w:val="single"/>
        </w:rPr>
        <w:t>THE LOCATION IS AS FOLLOWS:</w:t>
      </w:r>
    </w:p>
    <w:p w:rsidR="00757979" w:rsidRPr="00571FC3" w:rsidRDefault="00757979" w:rsidP="00757979">
      <w:pPr>
        <w:pStyle w:val="BodyText3"/>
      </w:pPr>
    </w:p>
    <w:p w:rsidR="00757979" w:rsidRPr="00571FC3" w:rsidRDefault="00CE00E7" w:rsidP="00757979">
      <w:pPr>
        <w:pStyle w:val="BodyText2"/>
        <w:ind w:left="2160"/>
      </w:pPr>
      <w:r w:rsidRPr="00571FC3">
        <w:t>PROPOSAL</w:t>
      </w:r>
      <w:r w:rsidR="00757979" w:rsidRPr="00571FC3">
        <w:t xml:space="preserve"> RECEIVING ROOM – 9TH FLOOR</w:t>
      </w:r>
    </w:p>
    <w:p w:rsidR="00757979" w:rsidRPr="00571FC3" w:rsidRDefault="00757979" w:rsidP="00757979">
      <w:pPr>
        <w:pStyle w:val="BodyText2"/>
        <w:ind w:left="2160"/>
      </w:pPr>
      <w:r w:rsidRPr="00571FC3">
        <w:t>PROCUREMENT BUREAU</w:t>
      </w:r>
    </w:p>
    <w:p w:rsidR="00757979" w:rsidRPr="00571FC3" w:rsidRDefault="00757979" w:rsidP="00757979">
      <w:pPr>
        <w:pStyle w:val="BodyText2"/>
        <w:ind w:left="2160"/>
      </w:pPr>
      <w:r w:rsidRPr="00571FC3">
        <w:t>DIVISION OF PURCHASE AND PROPERTY</w:t>
      </w:r>
    </w:p>
    <w:p w:rsidR="00757979" w:rsidRPr="00571FC3" w:rsidRDefault="00757979" w:rsidP="00757979">
      <w:pPr>
        <w:pStyle w:val="BodyText2"/>
        <w:ind w:left="2160"/>
      </w:pPr>
      <w:r w:rsidRPr="00571FC3">
        <w:t>DEPARTMENT OF THE TREASURY</w:t>
      </w:r>
    </w:p>
    <w:p w:rsidR="00757979" w:rsidRPr="00571FC3" w:rsidRDefault="00757979" w:rsidP="00757979">
      <w:pPr>
        <w:pStyle w:val="BodyText2"/>
        <w:ind w:left="2160"/>
      </w:pPr>
      <w:r w:rsidRPr="00571FC3">
        <w:t>33 WEST STATE STREET, P.O. BOX 230</w:t>
      </w:r>
    </w:p>
    <w:p w:rsidR="00757979" w:rsidRPr="00571FC3" w:rsidRDefault="00757979" w:rsidP="00757979">
      <w:pPr>
        <w:pStyle w:val="BodyText2"/>
        <w:ind w:left="2160"/>
      </w:pPr>
      <w:r w:rsidRPr="00571FC3">
        <w:t>TRENTON, NJ 08625-0230</w:t>
      </w:r>
    </w:p>
    <w:p w:rsidR="00757979" w:rsidRPr="00571FC3" w:rsidRDefault="00757979" w:rsidP="00757979">
      <w:pPr>
        <w:pStyle w:val="BodyText3"/>
        <w:ind w:left="1080"/>
      </w:pPr>
    </w:p>
    <w:p w:rsidR="00757979" w:rsidRPr="00571FC3" w:rsidRDefault="00757979" w:rsidP="00757979">
      <w:pPr>
        <w:pStyle w:val="BodyText3"/>
      </w:pPr>
      <w:r w:rsidRPr="00571FC3">
        <w:t xml:space="preserve">Failure to submit the bid security with its </w:t>
      </w:r>
      <w:r w:rsidR="00CE00E7" w:rsidRPr="00571FC3">
        <w:t>Quote</w:t>
      </w:r>
      <w:r w:rsidR="00572DA1" w:rsidRPr="00571FC3">
        <w:t xml:space="preserve"> </w:t>
      </w:r>
      <w:r w:rsidR="0060080E" w:rsidRPr="00571FC3">
        <w:t>{</w:t>
      </w:r>
      <w:r w:rsidR="00CE00E7" w:rsidRPr="00571FC3">
        <w:t>Proposal</w:t>
      </w:r>
      <w:r w:rsidR="0060080E" w:rsidRPr="00571FC3">
        <w:t>}</w:t>
      </w:r>
      <w:r w:rsidRPr="00571FC3">
        <w:t xml:space="preserve"> shall be cause for rejection of the </w:t>
      </w:r>
      <w:r w:rsidR="00CE00E7" w:rsidRPr="00571FC3">
        <w:t>Quote</w:t>
      </w:r>
      <w:r w:rsidR="00572DA1" w:rsidRPr="00571FC3">
        <w:t xml:space="preserve"> </w:t>
      </w:r>
      <w:r w:rsidR="0060080E" w:rsidRPr="00571FC3">
        <w:t>{</w:t>
      </w:r>
      <w:r w:rsidR="00CE00E7" w:rsidRPr="00571FC3">
        <w:t>Proposal</w:t>
      </w:r>
      <w:r w:rsidR="0060080E" w:rsidRPr="00571FC3">
        <w:t>}</w:t>
      </w:r>
      <w:r w:rsidRPr="00571FC3">
        <w:t>.</w:t>
      </w:r>
    </w:p>
    <w:p w:rsidR="00757979" w:rsidRPr="00571FC3" w:rsidRDefault="00757979" w:rsidP="00851065">
      <w:pPr>
        <w:autoSpaceDE w:val="0"/>
        <w:autoSpaceDN w:val="0"/>
        <w:adjustRightInd w:val="0"/>
        <w:ind w:left="360" w:hanging="360"/>
        <w:rPr>
          <w:color w:val="000000"/>
        </w:rPr>
      </w:pPr>
    </w:p>
    <w:p w:rsidR="00757979" w:rsidRPr="00571FC3" w:rsidRDefault="00757979" w:rsidP="00851065">
      <w:pPr>
        <w:autoSpaceDE w:val="0"/>
        <w:autoSpaceDN w:val="0"/>
        <w:adjustRightInd w:val="0"/>
        <w:ind w:left="360" w:hanging="360"/>
        <w:rPr>
          <w:color w:val="000000"/>
        </w:rPr>
      </w:pPr>
      <w:r w:rsidRPr="00571FC3">
        <w:rPr>
          <w:color w:val="000000"/>
        </w:rPr>
        <w:t xml:space="preserve">Acceptable forms of bid security are as follows: </w:t>
      </w:r>
    </w:p>
    <w:p w:rsidR="00757979" w:rsidRPr="00571FC3" w:rsidRDefault="00757979" w:rsidP="00851065">
      <w:pPr>
        <w:autoSpaceDE w:val="0"/>
        <w:autoSpaceDN w:val="0"/>
        <w:adjustRightInd w:val="0"/>
        <w:rPr>
          <w:color w:val="000000"/>
        </w:rPr>
      </w:pPr>
    </w:p>
    <w:p w:rsidR="00F650D7" w:rsidRPr="00571FC3" w:rsidRDefault="00757979" w:rsidP="001D330F">
      <w:pPr>
        <w:numPr>
          <w:ilvl w:val="0"/>
          <w:numId w:val="4"/>
        </w:numPr>
        <w:autoSpaceDE w:val="0"/>
        <w:autoSpaceDN w:val="0"/>
        <w:adjustRightInd w:val="0"/>
        <w:ind w:left="360"/>
        <w:rPr>
          <w:color w:val="000000"/>
        </w:rPr>
      </w:pPr>
      <w:r w:rsidRPr="00571FC3">
        <w:rPr>
          <w:color w:val="000000"/>
        </w:rPr>
        <w:t>A properly executed individual or annual bid bond issued by an insurance or security company authorized to do business in the State of New Jersey</w:t>
      </w:r>
      <w:r w:rsidR="00F650D7" w:rsidRPr="00571FC3">
        <w:rPr>
          <w:color w:val="000000"/>
        </w:rPr>
        <w:t>;</w:t>
      </w:r>
      <w:r w:rsidRPr="00571FC3">
        <w:rPr>
          <w:color w:val="000000"/>
        </w:rPr>
        <w:t xml:space="preserve"> </w:t>
      </w:r>
    </w:p>
    <w:p w:rsidR="00F611A9" w:rsidRPr="00571FC3" w:rsidRDefault="00F611A9" w:rsidP="00F611A9">
      <w:pPr>
        <w:autoSpaceDE w:val="0"/>
        <w:autoSpaceDN w:val="0"/>
        <w:adjustRightInd w:val="0"/>
        <w:ind w:left="360"/>
        <w:rPr>
          <w:color w:val="000000"/>
        </w:rPr>
      </w:pPr>
    </w:p>
    <w:p w:rsidR="00F650D7" w:rsidRPr="00571FC3" w:rsidRDefault="00757979" w:rsidP="001D330F">
      <w:pPr>
        <w:numPr>
          <w:ilvl w:val="0"/>
          <w:numId w:val="4"/>
        </w:numPr>
        <w:autoSpaceDE w:val="0"/>
        <w:autoSpaceDN w:val="0"/>
        <w:adjustRightInd w:val="0"/>
        <w:ind w:left="360"/>
        <w:rPr>
          <w:color w:val="000000"/>
        </w:rPr>
      </w:pPr>
      <w:r w:rsidRPr="00571FC3">
        <w:rPr>
          <w:color w:val="000000"/>
        </w:rPr>
        <w:t>a certified or cashier's check drawn to the order of the Treasurer, State of New Jersey</w:t>
      </w:r>
      <w:r w:rsidR="00F650D7" w:rsidRPr="00571FC3">
        <w:rPr>
          <w:color w:val="000000"/>
        </w:rPr>
        <w:t>;</w:t>
      </w:r>
      <w:r w:rsidRPr="00571FC3">
        <w:rPr>
          <w:color w:val="000000"/>
        </w:rPr>
        <w:t xml:space="preserve"> or </w:t>
      </w:r>
    </w:p>
    <w:p w:rsidR="00F611A9" w:rsidRPr="00571FC3" w:rsidRDefault="00F611A9" w:rsidP="00F611A9">
      <w:pPr>
        <w:autoSpaceDE w:val="0"/>
        <w:autoSpaceDN w:val="0"/>
        <w:adjustRightInd w:val="0"/>
        <w:ind w:left="360"/>
        <w:rPr>
          <w:color w:val="000000"/>
        </w:rPr>
      </w:pPr>
    </w:p>
    <w:p w:rsidR="00D26095" w:rsidRPr="00571FC3" w:rsidRDefault="00757979" w:rsidP="00D26095">
      <w:pPr>
        <w:numPr>
          <w:ilvl w:val="0"/>
          <w:numId w:val="4"/>
        </w:numPr>
        <w:autoSpaceDE w:val="0"/>
        <w:autoSpaceDN w:val="0"/>
        <w:adjustRightInd w:val="0"/>
        <w:ind w:left="360"/>
        <w:rPr>
          <w:rFonts w:cs="Arial"/>
          <w:szCs w:val="22"/>
        </w:rPr>
      </w:pPr>
      <w:r w:rsidRPr="00571FC3">
        <w:rPr>
          <w:color w:val="000000"/>
        </w:rPr>
        <w:t>an irrevocable letter of credit drawn naming the Treasurer, State of New Jersey as beneficiary issued by a federally insured financial institution.</w:t>
      </w:r>
      <w:r w:rsidR="00591885" w:rsidRPr="00571FC3">
        <w:rPr>
          <w:color w:val="000000"/>
        </w:rPr>
        <w:t xml:space="preserve"> </w:t>
      </w:r>
    </w:p>
    <w:p w:rsidR="00EA0545" w:rsidRPr="00571FC3" w:rsidRDefault="00EA0545" w:rsidP="00EA0545">
      <w:pPr>
        <w:autoSpaceDE w:val="0"/>
        <w:autoSpaceDN w:val="0"/>
        <w:adjustRightInd w:val="0"/>
        <w:ind w:left="360"/>
        <w:rPr>
          <w:rFonts w:cs="Arial"/>
          <w:szCs w:val="22"/>
        </w:rPr>
      </w:pPr>
    </w:p>
    <w:p w:rsidR="00757979" w:rsidRPr="00571FC3" w:rsidRDefault="00757979" w:rsidP="00851065">
      <w:pPr>
        <w:autoSpaceDE w:val="0"/>
        <w:autoSpaceDN w:val="0"/>
        <w:adjustRightInd w:val="0"/>
        <w:rPr>
          <w:color w:val="000000"/>
        </w:rPr>
      </w:pPr>
      <w:r w:rsidRPr="00571FC3">
        <w:rPr>
          <w:color w:val="000000"/>
        </w:rPr>
        <w:t xml:space="preserve">The State will hold all bid security during the evaluation process. As soon as is practicable after the completion of the evaluation, the State will: </w:t>
      </w:r>
    </w:p>
    <w:p w:rsidR="00757979" w:rsidRPr="00571FC3" w:rsidRDefault="00757979" w:rsidP="00851065">
      <w:pPr>
        <w:autoSpaceDE w:val="0"/>
        <w:autoSpaceDN w:val="0"/>
        <w:adjustRightInd w:val="0"/>
        <w:rPr>
          <w:color w:val="000000"/>
        </w:rPr>
      </w:pPr>
    </w:p>
    <w:p w:rsidR="00757979" w:rsidRPr="00571FC3" w:rsidRDefault="00757979" w:rsidP="00495943">
      <w:pPr>
        <w:pStyle w:val="ListParagraph"/>
        <w:numPr>
          <w:ilvl w:val="0"/>
          <w:numId w:val="30"/>
        </w:numPr>
        <w:autoSpaceDE w:val="0"/>
        <w:autoSpaceDN w:val="0"/>
        <w:adjustRightInd w:val="0"/>
        <w:rPr>
          <w:color w:val="000000"/>
        </w:rPr>
      </w:pPr>
      <w:r w:rsidRPr="00571FC3">
        <w:rPr>
          <w:color w:val="000000"/>
        </w:rPr>
        <w:t xml:space="preserve">Issue an award notice for those offers accepted by the State; </w:t>
      </w:r>
      <w:r w:rsidR="00F611A9" w:rsidRPr="00571FC3">
        <w:rPr>
          <w:color w:val="000000"/>
        </w:rPr>
        <w:t>and</w:t>
      </w:r>
    </w:p>
    <w:p w:rsidR="00757979" w:rsidRPr="00571FC3" w:rsidRDefault="00757979" w:rsidP="00851065">
      <w:pPr>
        <w:autoSpaceDE w:val="0"/>
        <w:autoSpaceDN w:val="0"/>
        <w:adjustRightInd w:val="0"/>
        <w:ind w:left="720" w:hanging="360"/>
        <w:rPr>
          <w:color w:val="000000"/>
        </w:rPr>
      </w:pPr>
    </w:p>
    <w:p w:rsidR="00757979" w:rsidRPr="00571FC3" w:rsidRDefault="00757979" w:rsidP="00495943">
      <w:pPr>
        <w:pStyle w:val="ListParagraph"/>
        <w:numPr>
          <w:ilvl w:val="0"/>
          <w:numId w:val="30"/>
        </w:numPr>
        <w:autoSpaceDE w:val="0"/>
        <w:autoSpaceDN w:val="0"/>
        <w:adjustRightInd w:val="0"/>
        <w:rPr>
          <w:color w:val="000000"/>
        </w:rPr>
      </w:pPr>
      <w:r w:rsidRPr="00571FC3">
        <w:rPr>
          <w:color w:val="000000"/>
        </w:rPr>
        <w:t xml:space="preserve">Return all bond securities to those who have not been issued an award notice. </w:t>
      </w:r>
    </w:p>
    <w:p w:rsidR="00757979" w:rsidRPr="00571FC3" w:rsidRDefault="00757979" w:rsidP="00C65B22">
      <w:pPr>
        <w:autoSpaceDE w:val="0"/>
        <w:autoSpaceDN w:val="0"/>
        <w:adjustRightInd w:val="0"/>
        <w:ind w:left="720" w:hanging="360"/>
        <w:rPr>
          <w:color w:val="000000"/>
        </w:rPr>
      </w:pPr>
    </w:p>
    <w:p w:rsidR="00757979" w:rsidRPr="00571FC3" w:rsidRDefault="00757979" w:rsidP="00757979">
      <w:pPr>
        <w:pStyle w:val="BodyText3"/>
        <w:rPr>
          <w:rFonts w:cs="Arial"/>
          <w:color w:val="000000"/>
        </w:rPr>
      </w:pPr>
      <w:r w:rsidRPr="00571FC3">
        <w:rPr>
          <w:rFonts w:cs="Arial"/>
          <w:color w:val="000000"/>
        </w:rPr>
        <w:t xml:space="preserve">Bid security from a </w:t>
      </w:r>
      <w:r w:rsidR="00A3247E" w:rsidRPr="00571FC3">
        <w:rPr>
          <w:rFonts w:cs="Arial"/>
          <w:color w:val="000000"/>
        </w:rPr>
        <w:t>V</w:t>
      </w:r>
      <w:r w:rsidR="00526170" w:rsidRPr="00571FC3">
        <w:rPr>
          <w:rFonts w:cs="Arial"/>
          <w:color w:val="000000"/>
        </w:rPr>
        <w:t xml:space="preserve">endor </w:t>
      </w:r>
      <w:r w:rsidR="00216100" w:rsidRPr="00571FC3">
        <w:rPr>
          <w:rFonts w:cs="Arial"/>
          <w:color w:val="000000"/>
        </w:rPr>
        <w:t>{</w:t>
      </w:r>
      <w:r w:rsidR="00A3247E" w:rsidRPr="00571FC3">
        <w:rPr>
          <w:rFonts w:cs="Arial"/>
          <w:color w:val="000000"/>
        </w:rPr>
        <w:t>B</w:t>
      </w:r>
      <w:r w:rsidR="00526170" w:rsidRPr="00571FC3">
        <w:rPr>
          <w:rFonts w:cs="Arial"/>
          <w:color w:val="000000"/>
        </w:rPr>
        <w:t>idder</w:t>
      </w:r>
      <w:r w:rsidRPr="00571FC3">
        <w:rPr>
          <w:rFonts w:cs="Arial"/>
          <w:color w:val="000000"/>
        </w:rPr>
        <w:t>/</w:t>
      </w:r>
      <w:r w:rsidR="00A3247E" w:rsidRPr="00571FC3">
        <w:rPr>
          <w:rFonts w:cs="Arial"/>
          <w:color w:val="000000"/>
        </w:rPr>
        <w:t>C</w:t>
      </w:r>
      <w:r w:rsidRPr="00571FC3">
        <w:rPr>
          <w:rFonts w:cs="Arial"/>
          <w:color w:val="000000"/>
        </w:rPr>
        <w:t>ontractor</w:t>
      </w:r>
      <w:r w:rsidR="00216100" w:rsidRPr="00571FC3">
        <w:rPr>
          <w:rFonts w:cs="Arial"/>
          <w:color w:val="000000"/>
        </w:rPr>
        <w:t>}</w:t>
      </w:r>
      <w:r w:rsidRPr="00571FC3">
        <w:rPr>
          <w:rFonts w:cs="Arial"/>
          <w:color w:val="000000"/>
        </w:rPr>
        <w:t xml:space="preserve"> issued an award notice shall be held until the successful execution of all required contractual documents and bonds (performance bond, insurance, etc.).  If the </w:t>
      </w:r>
      <w:r w:rsidR="006C7D6B" w:rsidRPr="00571FC3">
        <w:rPr>
          <w:rFonts w:cs="Arial"/>
          <w:color w:val="000000"/>
        </w:rPr>
        <w:t xml:space="preserve">Vendor </w:t>
      </w:r>
      <w:r w:rsidR="00571AFA" w:rsidRPr="00571FC3">
        <w:rPr>
          <w:rFonts w:cs="Arial"/>
          <w:color w:val="000000"/>
        </w:rPr>
        <w:t>{Contractor}</w:t>
      </w:r>
      <w:r w:rsidRPr="00571FC3">
        <w:rPr>
          <w:rFonts w:cs="Arial"/>
          <w:color w:val="000000"/>
        </w:rPr>
        <w:t xml:space="preserve"> fails to execute the required contractual documents and bonds within thirty (30) calendar days after receipt of award notice, the </w:t>
      </w:r>
      <w:r w:rsidR="006C7D6B" w:rsidRPr="00571FC3">
        <w:rPr>
          <w:rFonts w:cs="Arial"/>
          <w:color w:val="000000"/>
        </w:rPr>
        <w:t xml:space="preserve">Vendor </w:t>
      </w:r>
      <w:r w:rsidR="00571AFA" w:rsidRPr="00571FC3">
        <w:rPr>
          <w:rFonts w:cs="Arial"/>
          <w:color w:val="000000"/>
        </w:rPr>
        <w:t>{Contractor}</w:t>
      </w:r>
      <w:r w:rsidRPr="00571FC3">
        <w:rPr>
          <w:rFonts w:cs="Arial"/>
          <w:color w:val="000000"/>
        </w:rPr>
        <w:t xml:space="preserve"> may be found in default and the </w:t>
      </w:r>
      <w:r w:rsidR="001D2ACC" w:rsidRPr="00571FC3">
        <w:rPr>
          <w:rFonts w:cs="Arial"/>
          <w:color w:val="000000"/>
        </w:rPr>
        <w:t>Blanket P.O.</w:t>
      </w:r>
      <w:r w:rsidR="00572DA1" w:rsidRPr="00571FC3">
        <w:rPr>
          <w:rFonts w:cs="Arial"/>
          <w:color w:val="000000"/>
        </w:rPr>
        <w:t xml:space="preserve"> </w:t>
      </w:r>
      <w:r w:rsidR="008B0B5B" w:rsidRPr="00571FC3">
        <w:rPr>
          <w:rFonts w:cs="Arial"/>
          <w:color w:val="000000"/>
        </w:rPr>
        <w:t>{</w:t>
      </w:r>
      <w:r w:rsidR="00362081" w:rsidRPr="00571FC3">
        <w:rPr>
          <w:rFonts w:cs="Arial"/>
          <w:color w:val="000000"/>
        </w:rPr>
        <w:t>Contract</w:t>
      </w:r>
      <w:r w:rsidR="008B0B5B" w:rsidRPr="00571FC3">
        <w:rPr>
          <w:rFonts w:cs="Arial"/>
          <w:color w:val="000000"/>
        </w:rPr>
        <w:t>}</w:t>
      </w:r>
      <w:r w:rsidRPr="00571FC3">
        <w:rPr>
          <w:rFonts w:cs="Arial"/>
          <w:color w:val="000000"/>
        </w:rPr>
        <w:t xml:space="preserve"> terminated by the State.</w:t>
      </w:r>
      <w:r w:rsidR="00E81174" w:rsidRPr="00571FC3">
        <w:rPr>
          <w:rFonts w:cs="Arial"/>
          <w:color w:val="000000"/>
        </w:rPr>
        <w:t xml:space="preserve"> </w:t>
      </w:r>
      <w:r w:rsidRPr="00571FC3">
        <w:rPr>
          <w:rFonts w:cs="Arial"/>
          <w:color w:val="000000"/>
        </w:rPr>
        <w:t xml:space="preserve">In case of default, the State reserves all rights inclusive of, but not limited to, the right to purchase material and/or to complete the required work in accordance with the New Jersey Administrative Code and to recover any actual excess costs from the </w:t>
      </w:r>
      <w:r w:rsidR="006C7D6B" w:rsidRPr="00571FC3">
        <w:rPr>
          <w:rFonts w:cs="Arial"/>
          <w:color w:val="000000"/>
        </w:rPr>
        <w:t xml:space="preserve">Vendor </w:t>
      </w:r>
      <w:r w:rsidR="00571AFA" w:rsidRPr="00571FC3">
        <w:rPr>
          <w:rFonts w:cs="Arial"/>
          <w:color w:val="000000"/>
        </w:rPr>
        <w:t>{Contractor}</w:t>
      </w:r>
      <w:r w:rsidRPr="00571FC3">
        <w:rPr>
          <w:rFonts w:cs="Arial"/>
          <w:color w:val="000000"/>
        </w:rPr>
        <w:t xml:space="preserve">. Collection against the bid security shall be one of the measures available toward the recovery of any excess costs. </w:t>
      </w:r>
    </w:p>
    <w:p w:rsidR="00AA3B67" w:rsidRPr="00571FC3" w:rsidRDefault="00AA3B67" w:rsidP="00757979">
      <w:pPr>
        <w:pStyle w:val="BodyText3"/>
        <w:rPr>
          <w:b/>
        </w:rPr>
      </w:pPr>
    </w:p>
    <w:p w:rsidR="0041177D" w:rsidRPr="00571FC3" w:rsidRDefault="0041177D" w:rsidP="0041177D">
      <w:pPr>
        <w:pStyle w:val="Heading4"/>
      </w:pPr>
      <w:r w:rsidRPr="00571FC3">
        <w:t>Pricing</w:t>
      </w:r>
    </w:p>
    <w:p w:rsidR="0041177D" w:rsidRPr="00571FC3" w:rsidRDefault="0041177D" w:rsidP="00F12BC0"/>
    <w:p w:rsidR="0041177D" w:rsidRPr="00571FC3" w:rsidRDefault="0041177D" w:rsidP="00F12BC0">
      <w:r w:rsidRPr="00571FC3">
        <w:t xml:space="preserve">The Vendor {Bidder} must submit </w:t>
      </w:r>
      <w:r w:rsidR="006548AB" w:rsidRPr="00571FC3">
        <w:t>its</w:t>
      </w:r>
      <w:r w:rsidRPr="00571FC3">
        <w:t xml:space="preserve"> pricing</w:t>
      </w:r>
      <w:r w:rsidR="000253E7" w:rsidRPr="00571FC3">
        <w:t xml:space="preserve"> </w:t>
      </w:r>
      <w:r w:rsidRPr="00571FC3">
        <w:t xml:space="preserve">using the State-supplied price sheet/schedule(s) accompanying this Bid Solicitation {RFP} and located on the </w:t>
      </w:r>
      <w:r w:rsidR="00187776" w:rsidRPr="00571FC3">
        <w:t xml:space="preserve">“Attachments” </w:t>
      </w:r>
      <w:r w:rsidRPr="00571FC3">
        <w:t>Tab</w:t>
      </w:r>
      <w:r w:rsidR="00F76D62" w:rsidRPr="00571FC3">
        <w:rPr>
          <w:rFonts w:eastAsia="MS Mincho"/>
          <w:szCs w:val="22"/>
        </w:rPr>
        <w:t xml:space="preserve"> and supply any additional pricing information as directed in </w:t>
      </w:r>
      <w:r w:rsidR="001F09EF" w:rsidRPr="00571FC3">
        <w:rPr>
          <w:rFonts w:eastAsia="MS Mincho"/>
          <w:szCs w:val="22"/>
        </w:rPr>
        <w:t>Bid Solicitation {</w:t>
      </w:r>
      <w:r w:rsidR="00F76D62" w:rsidRPr="00571FC3">
        <w:rPr>
          <w:rFonts w:eastAsia="MS Mincho"/>
          <w:szCs w:val="22"/>
        </w:rPr>
        <w:t>RFP</w:t>
      </w:r>
      <w:r w:rsidR="001F09EF" w:rsidRPr="00571FC3">
        <w:rPr>
          <w:rFonts w:eastAsia="MS Mincho"/>
          <w:szCs w:val="22"/>
        </w:rPr>
        <w:t>}</w:t>
      </w:r>
      <w:r w:rsidR="00F76D62" w:rsidRPr="00571FC3">
        <w:rPr>
          <w:rFonts w:eastAsia="MS Mincho"/>
          <w:szCs w:val="22"/>
        </w:rPr>
        <w:t xml:space="preserve"> Section 4.4.5</w:t>
      </w:r>
      <w:r w:rsidRPr="00571FC3">
        <w:t xml:space="preserve">. </w:t>
      </w:r>
    </w:p>
    <w:p w:rsidR="0041177D" w:rsidRPr="00571FC3" w:rsidRDefault="0041177D" w:rsidP="00F12BC0"/>
    <w:p w:rsidR="006C3A16" w:rsidRPr="00571FC3" w:rsidRDefault="006C3A16" w:rsidP="006C3A16">
      <w:pPr>
        <w:rPr>
          <w:rStyle w:val="Hyperlink"/>
          <w:rFonts w:eastAsiaTheme="minorHAnsi" w:cs="Arial"/>
        </w:rPr>
      </w:pPr>
      <w:r w:rsidRPr="00571FC3">
        <w:t xml:space="preserve">Vendors {Bidders} may refer to the QRG “Submit a </w:t>
      </w:r>
      <w:r w:rsidR="00CE00E7" w:rsidRPr="00571FC3">
        <w:t>Quote</w:t>
      </w:r>
      <w:r w:rsidRPr="00571FC3">
        <w:t xml:space="preserve">” for instructions detailing how to submit </w:t>
      </w:r>
      <w:r w:rsidR="003B1359" w:rsidRPr="00571FC3">
        <w:t xml:space="preserve">a </w:t>
      </w:r>
      <w:r w:rsidRPr="00571FC3">
        <w:rPr>
          <w:rStyle w:val="IntenseEmphasis"/>
          <w:rFonts w:cs="Arial"/>
          <w:color w:val="00B050"/>
        </w:rPr>
        <w:t>NJ</w:t>
      </w:r>
      <w:r w:rsidRPr="00571FC3">
        <w:rPr>
          <w:rStyle w:val="IntenseEmphasis"/>
          <w:rFonts w:cs="Arial"/>
          <w:color w:val="0070C0"/>
        </w:rPr>
        <w:t>START</w:t>
      </w:r>
      <w:r w:rsidRPr="00571FC3">
        <w:t xml:space="preserve"> electronic </w:t>
      </w:r>
      <w:r w:rsidR="00CE00E7" w:rsidRPr="00571FC3">
        <w:t>Quote</w:t>
      </w:r>
      <w:r w:rsidRPr="00571FC3">
        <w:t xml:space="preserve"> {</w:t>
      </w:r>
      <w:r w:rsidR="00CE00E7" w:rsidRPr="00571FC3">
        <w:t>Proposal</w:t>
      </w:r>
      <w:r w:rsidRPr="00571FC3">
        <w:t xml:space="preserve">}. QRGs are located on the </w:t>
      </w:r>
      <w:hyperlink r:id="rId64"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732063" w:rsidRPr="00571FC3" w:rsidRDefault="00732063" w:rsidP="006C3A16"/>
    <w:p w:rsidR="00757979" w:rsidRPr="00571FC3" w:rsidRDefault="00757979" w:rsidP="00757979">
      <w:pPr>
        <w:pStyle w:val="Heading3"/>
      </w:pPr>
      <w:bookmarkStart w:id="155" w:name="_Toc400531500"/>
      <w:bookmarkStart w:id="156" w:name="_Toc428533971"/>
      <w:bookmarkStart w:id="157" w:name="_Toc478975912"/>
      <w:r w:rsidRPr="00571FC3">
        <w:t>Forms</w:t>
      </w:r>
      <w:r w:rsidR="00DA1D33" w:rsidRPr="00571FC3">
        <w:t>, REGISTRATIONS AND CERTIFICATIONS</w:t>
      </w:r>
      <w:r w:rsidRPr="00571FC3">
        <w:t xml:space="preserve"> REQUIRED before </w:t>
      </w:r>
      <w:r w:rsidR="001D2ACC" w:rsidRPr="00571FC3">
        <w:t>BLANKET P.O.</w:t>
      </w:r>
      <w:r w:rsidR="000218E0" w:rsidRPr="00571FC3">
        <w:t xml:space="preserve"> </w:t>
      </w:r>
      <w:r w:rsidR="008B0B5B" w:rsidRPr="00571FC3">
        <w:t>{contract}</w:t>
      </w:r>
      <w:r w:rsidRPr="00571FC3">
        <w:t xml:space="preserve"> award and THAT SHOULD BE SUBMITTED with the </w:t>
      </w:r>
      <w:r w:rsidR="00CE00E7" w:rsidRPr="00571FC3">
        <w:t>QUOTE</w:t>
      </w:r>
      <w:r w:rsidR="000218E0" w:rsidRPr="00571FC3">
        <w:t xml:space="preserve"> </w:t>
      </w:r>
      <w:bookmarkEnd w:id="155"/>
      <w:r w:rsidR="0060080E" w:rsidRPr="00571FC3">
        <w:t>{</w:t>
      </w:r>
      <w:r w:rsidR="00CE00E7" w:rsidRPr="00571FC3">
        <w:t>Proposal</w:t>
      </w:r>
      <w:r w:rsidR="0060080E" w:rsidRPr="00571FC3">
        <w:t>}</w:t>
      </w:r>
      <w:bookmarkEnd w:id="156"/>
      <w:bookmarkEnd w:id="157"/>
    </w:p>
    <w:p w:rsidR="0019067D" w:rsidRPr="00571FC3" w:rsidRDefault="0019067D" w:rsidP="00A9160A"/>
    <w:p w:rsidR="0019067D" w:rsidRPr="00571FC3" w:rsidRDefault="0019067D" w:rsidP="00851065">
      <w:pPr>
        <w:rPr>
          <w:rFonts w:eastAsia="MS Mincho"/>
        </w:rPr>
      </w:pPr>
      <w:r w:rsidRPr="00571FC3">
        <w:rPr>
          <w:rFonts w:eastAsia="MS Mincho"/>
        </w:rPr>
        <w:t xml:space="preserve">Unless otherwise specified, forms must contain an original, physical signature, or an electronic signature pursuant to Section 1.3.4 of this </w:t>
      </w:r>
      <w:r w:rsidR="000218E0" w:rsidRPr="00571FC3">
        <w:rPr>
          <w:rFonts w:eastAsia="MS Mincho"/>
        </w:rPr>
        <w:t xml:space="preserve">Bid </w:t>
      </w:r>
      <w:r w:rsidR="006C3781" w:rsidRPr="00571FC3">
        <w:rPr>
          <w:rFonts w:eastAsia="MS Mincho"/>
        </w:rPr>
        <w:t xml:space="preserve">Solicitation </w:t>
      </w:r>
      <w:r w:rsidR="0060080E" w:rsidRPr="00571FC3">
        <w:rPr>
          <w:rFonts w:eastAsia="MS Mincho"/>
        </w:rPr>
        <w:t>{RFP}</w:t>
      </w:r>
      <w:r w:rsidRPr="00571FC3">
        <w:rPr>
          <w:rFonts w:eastAsia="MS Mincho"/>
        </w:rPr>
        <w:t>.</w:t>
      </w:r>
    </w:p>
    <w:p w:rsidR="00757979" w:rsidRPr="00571FC3" w:rsidRDefault="00757979" w:rsidP="00C65B22"/>
    <w:p w:rsidR="00053B26" w:rsidRPr="00571FC3" w:rsidRDefault="00053B26" w:rsidP="00AA3B67">
      <w:pPr>
        <w:pStyle w:val="Heading4"/>
      </w:pPr>
      <w:r w:rsidRPr="00571FC3">
        <w:t>BUSINESS REGISTRATION</w:t>
      </w:r>
    </w:p>
    <w:p w:rsidR="00053B26" w:rsidRPr="00571FC3" w:rsidRDefault="00053B26" w:rsidP="00C65B22"/>
    <w:p w:rsidR="008B0821" w:rsidRPr="00571FC3" w:rsidRDefault="008B0821" w:rsidP="00C65B22">
      <w:r w:rsidRPr="00571FC3">
        <w:t xml:space="preserve">In accordance with </w:t>
      </w:r>
      <w:r w:rsidRPr="00571FC3">
        <w:rPr>
          <w:u w:val="single"/>
        </w:rPr>
        <w:t>N.J.S.A.</w:t>
      </w:r>
      <w:r w:rsidRPr="00571FC3">
        <w:t xml:space="preserve"> 52:32-44(b), a </w:t>
      </w:r>
      <w:r w:rsidR="00A3247E" w:rsidRPr="00571FC3">
        <w:rPr>
          <w:rFonts w:cs="Arial"/>
          <w:szCs w:val="22"/>
        </w:rPr>
        <w:t>Vendor {Bidder</w:t>
      </w:r>
      <w:r w:rsidR="00A3247E" w:rsidRPr="00571FC3">
        <w:t>}</w:t>
      </w:r>
      <w:r w:rsidRPr="00571FC3">
        <w:t xml:space="preserve"> and its named </w:t>
      </w:r>
      <w:r w:rsidR="008C514F" w:rsidRPr="00571FC3">
        <w:rPr>
          <w:szCs w:val="22"/>
        </w:rPr>
        <w:t xml:space="preserve">Subcontractors </w:t>
      </w:r>
      <w:r w:rsidRPr="00571FC3">
        <w:t xml:space="preserve">must have a valid Business Registration Certificate (“BRC”) issued by the Department of the Treasury, Division of Revenue and Enterprise Services prior to the award of a </w:t>
      </w:r>
      <w:r w:rsidR="001D2ACC" w:rsidRPr="00571FC3">
        <w:t>Blanket P.O.</w:t>
      </w:r>
      <w:r w:rsidR="000218E0" w:rsidRPr="00571FC3">
        <w:t xml:space="preserve"> </w:t>
      </w:r>
      <w:r w:rsidR="008B0B5B" w:rsidRPr="00571FC3">
        <w:t>{</w:t>
      </w:r>
      <w:r w:rsidR="00362081" w:rsidRPr="00571FC3">
        <w:t>Contract</w:t>
      </w:r>
      <w:r w:rsidR="008B0B5B" w:rsidRPr="00571FC3">
        <w:t>}</w:t>
      </w:r>
      <w:r w:rsidRPr="00571FC3">
        <w:t xml:space="preserve">.  To facilitate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evaluation and </w:t>
      </w:r>
      <w:r w:rsidR="001D2ACC" w:rsidRPr="00571FC3">
        <w:t>Blanket P.O.</w:t>
      </w:r>
      <w:r w:rsidR="000218E0" w:rsidRPr="00571FC3">
        <w:t xml:space="preserve"> </w:t>
      </w:r>
      <w:r w:rsidR="008B0B5B" w:rsidRPr="00571FC3">
        <w:t>{</w:t>
      </w:r>
      <w:r w:rsidR="00362081" w:rsidRPr="00571FC3">
        <w:t>Contract</w:t>
      </w:r>
      <w:r w:rsidR="008B0B5B" w:rsidRPr="00571FC3">
        <w:t>}</w:t>
      </w:r>
      <w:r w:rsidRPr="00571FC3">
        <w:t xml:space="preserve"> award process, the </w:t>
      </w:r>
      <w:r w:rsidR="00526170" w:rsidRPr="00571FC3">
        <w:t xml:space="preserve">Vendor </w:t>
      </w:r>
      <w:r w:rsidR="00571AFA" w:rsidRPr="00571FC3">
        <w:t>{Bidder}</w:t>
      </w:r>
      <w:r w:rsidRPr="00571FC3">
        <w:t xml:space="preserve"> should submit a copy of its valid BRC and those of any named </w:t>
      </w:r>
      <w:r w:rsidR="008C514F" w:rsidRPr="00571FC3">
        <w:rPr>
          <w:szCs w:val="22"/>
        </w:rPr>
        <w:t xml:space="preserve">Subcontractors </w:t>
      </w:r>
      <w:r w:rsidRPr="00571FC3">
        <w:t xml:space="preserve">with its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See Section 2.1 of the </w:t>
      </w:r>
      <w:r w:rsidR="000D4025" w:rsidRPr="00571FC3">
        <w:t>SSTC</w:t>
      </w:r>
      <w:r w:rsidRPr="00571FC3">
        <w:t>.</w:t>
      </w:r>
    </w:p>
    <w:p w:rsidR="008B0821" w:rsidRPr="00571FC3" w:rsidRDefault="008B0821" w:rsidP="00C65B22"/>
    <w:p w:rsidR="00230C28" w:rsidRPr="00571FC3" w:rsidRDefault="008B0821" w:rsidP="00851065">
      <w:r w:rsidRPr="00571FC3">
        <w:t xml:space="preserve">Any </w:t>
      </w:r>
      <w:r w:rsidR="00A3247E" w:rsidRPr="00571FC3">
        <w:rPr>
          <w:rFonts w:cs="Arial"/>
          <w:szCs w:val="22"/>
        </w:rPr>
        <w:t>Vendor {Bidder</w:t>
      </w:r>
      <w:r w:rsidR="00A3247E" w:rsidRPr="00571FC3">
        <w:t>}</w:t>
      </w:r>
      <w:r w:rsidRPr="00571FC3">
        <w:t xml:space="preserve">, inclusive of any named </w:t>
      </w:r>
      <w:r w:rsidR="008C514F" w:rsidRPr="00571FC3">
        <w:rPr>
          <w:szCs w:val="22"/>
        </w:rPr>
        <w:t>Subcontractors</w:t>
      </w:r>
      <w:r w:rsidRPr="00571FC3">
        <w:t xml:space="preserve">, not having a valid business registration at the time of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opening, or whose BRC was revoked prior to the submission of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should proceed immediately to register its business or seek reinstatement of a revoked BRC.  </w:t>
      </w:r>
      <w:r w:rsidR="00526170" w:rsidRPr="00571FC3">
        <w:t>Vendor</w:t>
      </w:r>
      <w:r w:rsidR="004E5927" w:rsidRPr="00571FC3">
        <w:t>s</w:t>
      </w:r>
      <w:r w:rsidR="00526170" w:rsidRPr="00571FC3">
        <w:t xml:space="preserve"> </w:t>
      </w:r>
      <w:r w:rsidR="00216100" w:rsidRPr="00571FC3">
        <w:t>{</w:t>
      </w:r>
      <w:r w:rsidR="00B562E1" w:rsidRPr="00571FC3">
        <w:t>B</w:t>
      </w:r>
      <w:r w:rsidR="00526170" w:rsidRPr="00571FC3">
        <w:t>idder</w:t>
      </w:r>
      <w:r w:rsidR="00284637" w:rsidRPr="00571FC3">
        <w:t>s</w:t>
      </w:r>
      <w:r w:rsidR="00216100" w:rsidRPr="00571FC3">
        <w:t>}</w:t>
      </w:r>
      <w:r w:rsidR="00284637" w:rsidRPr="00571FC3">
        <w:t xml:space="preserve"> should verify its BRC status on the </w:t>
      </w:r>
      <w:r w:rsidR="000218E0" w:rsidRPr="00571FC3">
        <w:t>“</w:t>
      </w:r>
      <w:r w:rsidR="00D81DBF" w:rsidRPr="00571FC3">
        <w:t xml:space="preserve">Maintain Terms and </w:t>
      </w:r>
      <w:r w:rsidR="00284637" w:rsidRPr="00571FC3">
        <w:t>Categories</w:t>
      </w:r>
      <w:r w:rsidR="000218E0" w:rsidRPr="00571FC3">
        <w:t>”</w:t>
      </w:r>
      <w:r w:rsidR="005A5BF0" w:rsidRPr="00571FC3">
        <w:t xml:space="preserve"> </w:t>
      </w:r>
      <w:r w:rsidR="00D81DBF" w:rsidRPr="00571FC3">
        <w:t>Tab</w:t>
      </w:r>
      <w:r w:rsidR="00284637" w:rsidRPr="00571FC3">
        <w:t xml:space="preserve"> within its profile in </w:t>
      </w:r>
      <w:r w:rsidR="001F7C94" w:rsidRPr="00571FC3">
        <w:rPr>
          <w:rStyle w:val="IntenseEmphasis"/>
          <w:color w:val="00B050"/>
        </w:rPr>
        <w:t>NJ</w:t>
      </w:r>
      <w:r w:rsidR="001F7C94" w:rsidRPr="00571FC3">
        <w:rPr>
          <w:rStyle w:val="IntenseEmphasis"/>
          <w:color w:val="0070C0"/>
        </w:rPr>
        <w:t>START</w:t>
      </w:r>
      <w:r w:rsidR="00284637" w:rsidRPr="00571FC3">
        <w:t xml:space="preserve">. In the event of an issue with a </w:t>
      </w:r>
      <w:r w:rsidR="0033170F" w:rsidRPr="00571FC3">
        <w:t>V</w:t>
      </w:r>
      <w:r w:rsidR="00526170" w:rsidRPr="00571FC3">
        <w:t>endor</w:t>
      </w:r>
      <w:r w:rsidR="004E5927" w:rsidRPr="00571FC3">
        <w:t>’s</w:t>
      </w:r>
      <w:r w:rsidR="00526170" w:rsidRPr="00571FC3">
        <w:t xml:space="preserve"> </w:t>
      </w:r>
      <w:r w:rsidR="0061308E" w:rsidRPr="00571FC3">
        <w:t>{</w:t>
      </w:r>
      <w:r w:rsidR="0033170F" w:rsidRPr="00571FC3">
        <w:t>B</w:t>
      </w:r>
      <w:r w:rsidR="0061308E" w:rsidRPr="00571FC3">
        <w:t>idder’s}</w:t>
      </w:r>
      <w:r w:rsidR="00284637" w:rsidRPr="00571FC3">
        <w:t xml:space="preserve"> BRC, </w:t>
      </w:r>
      <w:r w:rsidR="001F7C94" w:rsidRPr="00571FC3">
        <w:rPr>
          <w:rStyle w:val="IntenseEmphasis"/>
          <w:color w:val="00B050"/>
        </w:rPr>
        <w:t>NJ</w:t>
      </w:r>
      <w:r w:rsidR="001F7C94" w:rsidRPr="00571FC3">
        <w:rPr>
          <w:rStyle w:val="IntenseEmphasis"/>
          <w:color w:val="0070C0"/>
        </w:rPr>
        <w:t>START</w:t>
      </w:r>
      <w:r w:rsidR="00284637" w:rsidRPr="00571FC3">
        <w:t xml:space="preserve"> provides a link to take corrective action. </w:t>
      </w:r>
    </w:p>
    <w:p w:rsidR="00230C28" w:rsidRPr="00571FC3" w:rsidRDefault="00230C28" w:rsidP="00851065"/>
    <w:p w:rsidR="008B0821" w:rsidRPr="00571FC3" w:rsidRDefault="008B0821" w:rsidP="00851065">
      <w:r w:rsidRPr="00571FC3">
        <w:t xml:space="preserve">The </w:t>
      </w:r>
      <w:r w:rsidR="00526170" w:rsidRPr="00571FC3">
        <w:t xml:space="preserve">Vendor </w:t>
      </w:r>
      <w:r w:rsidR="00571AFA" w:rsidRPr="00571FC3">
        <w:t>{Bidder}</w:t>
      </w:r>
      <w:r w:rsidRPr="00571FC3">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571FC3">
        <w:t>V</w:t>
      </w:r>
      <w:r w:rsidR="00526170" w:rsidRPr="00571FC3">
        <w:t>endor</w:t>
      </w:r>
      <w:r w:rsidR="004E5927" w:rsidRPr="00571FC3">
        <w:t>’s</w:t>
      </w:r>
      <w:r w:rsidR="00526170" w:rsidRPr="00571FC3">
        <w:t xml:space="preserve"> </w:t>
      </w:r>
      <w:r w:rsidR="0061308E" w:rsidRPr="00571FC3">
        <w:t>{</w:t>
      </w:r>
      <w:r w:rsidR="0033170F" w:rsidRPr="00571FC3">
        <w:t>B</w:t>
      </w:r>
      <w:r w:rsidR="0061308E" w:rsidRPr="00571FC3">
        <w:t>idder’s}</w:t>
      </w:r>
      <w:r w:rsidRPr="00571FC3">
        <w:t xml:space="preserve"> early attention to this requirement is highly recommended.  The </w:t>
      </w:r>
      <w:r w:rsidR="00526170" w:rsidRPr="00571FC3">
        <w:t xml:space="preserve">Vendor </w:t>
      </w:r>
      <w:r w:rsidR="00571AFA" w:rsidRPr="00571FC3">
        <w:t>{Bidder}</w:t>
      </w:r>
      <w:r w:rsidRPr="00571FC3">
        <w:t xml:space="preserve"> and its named </w:t>
      </w:r>
      <w:r w:rsidR="008C514F" w:rsidRPr="00571FC3">
        <w:rPr>
          <w:szCs w:val="22"/>
        </w:rPr>
        <w:t xml:space="preserve">Subcontractors </w:t>
      </w:r>
      <w:r w:rsidRPr="00571FC3">
        <w:t>may register with the Division of Revenue and Enterprise Service</w:t>
      </w:r>
      <w:r w:rsidR="009B58A4" w:rsidRPr="00571FC3">
        <w:t>s</w:t>
      </w:r>
      <w:r w:rsidRPr="00571FC3">
        <w:t xml:space="preserve">, obtain a copy of an existing BRC or obtain information necessary to seek re-instatement of a revoked BRC online at </w:t>
      </w:r>
      <w:hyperlink r:id="rId65" w:history="1">
        <w:r w:rsidRPr="00571FC3">
          <w:rPr>
            <w:rStyle w:val="Hyperlink"/>
          </w:rPr>
          <w:t>http://www.state.nj.us/treasury/revenue/busregcert.shtml</w:t>
        </w:r>
      </w:hyperlink>
      <w:r w:rsidRPr="00571FC3">
        <w:t>.</w:t>
      </w:r>
    </w:p>
    <w:p w:rsidR="008B0821" w:rsidRPr="00571FC3" w:rsidRDefault="008B0821" w:rsidP="00C65B22"/>
    <w:p w:rsidR="008B0821" w:rsidRPr="00571FC3" w:rsidRDefault="008B0821" w:rsidP="00C65B22">
      <w:r w:rsidRPr="00571FC3">
        <w:t xml:space="preserve">A </w:t>
      </w:r>
      <w:r w:rsidR="0033170F" w:rsidRPr="00571FC3">
        <w:rPr>
          <w:rFonts w:cs="Arial"/>
          <w:szCs w:val="22"/>
        </w:rPr>
        <w:t>Vendor {Bidder</w:t>
      </w:r>
      <w:r w:rsidR="0033170F" w:rsidRPr="00571FC3">
        <w:t>}</w:t>
      </w:r>
      <w:r w:rsidRPr="00571FC3">
        <w:t xml:space="preserve"> otherwise identified by the Division as a responsive and responsible </w:t>
      </w:r>
      <w:r w:rsidR="0033170F" w:rsidRPr="00571FC3">
        <w:rPr>
          <w:rFonts w:cs="Arial"/>
          <w:szCs w:val="22"/>
        </w:rPr>
        <w:t>Vendor {Bidder</w:t>
      </w:r>
      <w:r w:rsidR="0033170F" w:rsidRPr="00571FC3">
        <w:t>}</w:t>
      </w:r>
      <w:r w:rsidRPr="00571FC3">
        <w:t xml:space="preserve">, inclusive of any named </w:t>
      </w:r>
      <w:r w:rsidR="008C514F" w:rsidRPr="00571FC3">
        <w:rPr>
          <w:szCs w:val="22"/>
        </w:rPr>
        <w:t>Subcontractors</w:t>
      </w:r>
      <w:r w:rsidRPr="00571FC3">
        <w:t xml:space="preserve">, but that was not business registered at the time of submission of its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must be so registered and in possession of a valid BRC by a deadline to be specified in writing by the Division.  A </w:t>
      </w:r>
      <w:r w:rsidR="0033170F" w:rsidRPr="00571FC3">
        <w:rPr>
          <w:rFonts w:cs="Arial"/>
          <w:szCs w:val="22"/>
        </w:rPr>
        <w:t>Vendor {Bidder</w:t>
      </w:r>
      <w:r w:rsidR="0033170F" w:rsidRPr="00571FC3">
        <w:t>}</w:t>
      </w:r>
      <w:r w:rsidRPr="00571FC3">
        <w:t xml:space="preserve"> failing to comply with this requirement by the deadline specified by the Division will be deemed ineligible for </w:t>
      </w:r>
      <w:r w:rsidR="001D2ACC" w:rsidRPr="00571FC3">
        <w:t>Blanket P.O.</w:t>
      </w:r>
      <w:r w:rsidR="007A3639" w:rsidRPr="00571FC3">
        <w:t xml:space="preserve"> </w:t>
      </w:r>
      <w:r w:rsidR="008B0B5B" w:rsidRPr="00571FC3">
        <w:lastRenderedPageBreak/>
        <w:t>{</w:t>
      </w:r>
      <w:r w:rsidR="00362081" w:rsidRPr="00571FC3">
        <w:t>Contract</w:t>
      </w:r>
      <w:r w:rsidR="008B0B5B" w:rsidRPr="00571FC3">
        <w:t>}</w:t>
      </w:r>
      <w:r w:rsidRPr="00571FC3">
        <w:t xml:space="preserve"> award.  Under any circumstance, the Division will rely upon information available from computerized systems maintained by the State as a basis to verify independently compliance with the requirement for business registration.</w:t>
      </w:r>
    </w:p>
    <w:p w:rsidR="008B0821" w:rsidRPr="00571FC3" w:rsidRDefault="008B0821" w:rsidP="00C65B22"/>
    <w:p w:rsidR="008B0821" w:rsidRPr="00571FC3" w:rsidRDefault="008B0821" w:rsidP="00C65B22">
      <w:r w:rsidRPr="00571FC3">
        <w:t xml:space="preserve">A </w:t>
      </w:r>
      <w:r w:rsidR="0033170F" w:rsidRPr="00571FC3">
        <w:rPr>
          <w:rFonts w:cs="Arial"/>
          <w:szCs w:val="22"/>
        </w:rPr>
        <w:t>Vendor {Bidder</w:t>
      </w:r>
      <w:r w:rsidR="0033170F" w:rsidRPr="00571FC3">
        <w:t>}</w:t>
      </w:r>
      <w:r w:rsidRPr="00571FC3">
        <w:t xml:space="preserve"> receiving a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award as a result of this procurement and any </w:t>
      </w:r>
      <w:r w:rsidR="008C514F" w:rsidRPr="00571FC3">
        <w:rPr>
          <w:szCs w:val="22"/>
        </w:rPr>
        <w:t xml:space="preserve">Subcontractors </w:t>
      </w:r>
      <w:r w:rsidRPr="00571FC3">
        <w:t xml:space="preserve">named by that </w:t>
      </w:r>
      <w:r w:rsidR="0033170F" w:rsidRPr="00571FC3">
        <w:rPr>
          <w:rFonts w:cs="Arial"/>
          <w:szCs w:val="22"/>
        </w:rPr>
        <w:t>Vendor {Bidder</w:t>
      </w:r>
      <w:r w:rsidR="0033170F" w:rsidRPr="00571FC3">
        <w:t>}</w:t>
      </w:r>
      <w:r w:rsidRPr="00571FC3">
        <w:t xml:space="preserve"> will be required to maintain a valid business registration with the Division of Revenue and Enterprise Services for the duration of the executed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inclusive of any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extensions.   </w:t>
      </w:r>
    </w:p>
    <w:p w:rsidR="00757979" w:rsidRPr="00571FC3" w:rsidRDefault="00757979" w:rsidP="00C65B22"/>
    <w:p w:rsidR="00757979" w:rsidRPr="00571FC3" w:rsidRDefault="00757979" w:rsidP="00757979">
      <w:pPr>
        <w:pStyle w:val="Heading4"/>
        <w:rPr>
          <w:rFonts w:cs="Tahoma"/>
        </w:rPr>
      </w:pPr>
      <w:r w:rsidRPr="00571FC3">
        <w:rPr>
          <w:rFonts w:cs="Tahoma"/>
        </w:rPr>
        <w:t xml:space="preserve">Disclosure of Investigations AND </w:t>
      </w:r>
      <w:r w:rsidR="00C60C43" w:rsidRPr="00571FC3">
        <w:rPr>
          <w:rFonts w:cs="Tahoma"/>
        </w:rPr>
        <w:t xml:space="preserve">OTHER </w:t>
      </w:r>
      <w:r w:rsidRPr="00571FC3">
        <w:rPr>
          <w:rFonts w:cs="Tahoma"/>
        </w:rPr>
        <w:t xml:space="preserve">Actions Involving </w:t>
      </w:r>
      <w:r w:rsidR="00526170" w:rsidRPr="00571FC3">
        <w:rPr>
          <w:rFonts w:cs="Tahoma"/>
        </w:rPr>
        <w:t>Bidder</w:t>
      </w:r>
      <w:r w:rsidRPr="00571FC3">
        <w:rPr>
          <w:rFonts w:cs="Tahoma"/>
        </w:rPr>
        <w:t xml:space="preserve"> form</w:t>
      </w:r>
    </w:p>
    <w:p w:rsidR="00757979" w:rsidRPr="00571FC3" w:rsidRDefault="00757979" w:rsidP="00C65B22">
      <w:pPr>
        <w:rPr>
          <w:rFonts w:eastAsia="Calibri"/>
        </w:rPr>
      </w:pPr>
      <w:r w:rsidRPr="00571FC3">
        <w:t> </w:t>
      </w:r>
    </w:p>
    <w:p w:rsidR="00757979" w:rsidRPr="00571FC3" w:rsidRDefault="007E42A3" w:rsidP="00C65B22">
      <w:r w:rsidRPr="00571FC3">
        <w:t xml:space="preserve">The </w:t>
      </w:r>
      <w:r w:rsidR="00526170" w:rsidRPr="00571FC3">
        <w:t xml:space="preserve">Vendor </w:t>
      </w:r>
      <w:r w:rsidR="00571AFA" w:rsidRPr="00571FC3">
        <w:t>{Bidder}</w:t>
      </w:r>
      <w:r w:rsidRPr="00571FC3">
        <w:t xml:space="preserve"> should  submit the Disclosure of Investigations and Other Actions Involving </w:t>
      </w:r>
      <w:r w:rsidR="00526170" w:rsidRPr="00571FC3">
        <w:t>Bidder</w:t>
      </w:r>
      <w:r w:rsidRPr="00571FC3">
        <w:t xml:space="preserve"> Form,  with its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w:t>
      </w:r>
      <w:r w:rsidR="00757979" w:rsidRPr="00571FC3">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571FC3">
        <w:rPr>
          <w:rFonts w:cs="Arial"/>
          <w:szCs w:val="22"/>
        </w:rPr>
        <w:t>Vendor {Bidder}</w:t>
      </w:r>
      <w:r w:rsidR="00757979" w:rsidRPr="00571FC3">
        <w:t xml:space="preserve"> does not submit the form with the </w:t>
      </w:r>
      <w:r w:rsidR="00CE00E7" w:rsidRPr="00571FC3">
        <w:t>Quote</w:t>
      </w:r>
      <w:r w:rsidR="007A3639" w:rsidRPr="00571FC3">
        <w:t xml:space="preserve"> </w:t>
      </w:r>
      <w:r w:rsidR="0060080E" w:rsidRPr="00571FC3">
        <w:t>{</w:t>
      </w:r>
      <w:r w:rsidR="00CE00E7" w:rsidRPr="00571FC3">
        <w:t>Proposal</w:t>
      </w:r>
      <w:r w:rsidR="0060080E" w:rsidRPr="00571FC3">
        <w:t>}</w:t>
      </w:r>
      <w:r w:rsidR="00757979" w:rsidRPr="00571FC3">
        <w:t xml:space="preserve">, the </w:t>
      </w:r>
      <w:r w:rsidR="00526170" w:rsidRPr="00571FC3">
        <w:t xml:space="preserve">Vendor </w:t>
      </w:r>
      <w:r w:rsidR="00571AFA" w:rsidRPr="00571FC3">
        <w:t>{Bidder}</w:t>
      </w:r>
      <w:r w:rsidR="00757979" w:rsidRPr="00571FC3">
        <w:t xml:space="preserve"> must comply within seven (7) business days of the State’s request or the State may deem the </w:t>
      </w:r>
      <w:r w:rsidR="00CE00E7" w:rsidRPr="00571FC3">
        <w:t>Quote</w:t>
      </w:r>
      <w:r w:rsidR="007A3639" w:rsidRPr="00571FC3">
        <w:t xml:space="preserve"> </w:t>
      </w:r>
      <w:r w:rsidR="0060080E" w:rsidRPr="00571FC3">
        <w:t>{</w:t>
      </w:r>
      <w:r w:rsidR="00CE00E7" w:rsidRPr="00571FC3">
        <w:t>Proposal</w:t>
      </w:r>
      <w:r w:rsidR="0060080E" w:rsidRPr="00571FC3">
        <w:t>}</w:t>
      </w:r>
      <w:r w:rsidR="00757979" w:rsidRPr="00571FC3">
        <w:t xml:space="preserve"> non-responsive.</w:t>
      </w:r>
    </w:p>
    <w:p w:rsidR="00757979" w:rsidRPr="00571FC3" w:rsidRDefault="00757979" w:rsidP="00C65B22"/>
    <w:p w:rsidR="00230C28" w:rsidRPr="00571FC3" w:rsidRDefault="005A5BF0" w:rsidP="00C65B22">
      <w:pPr>
        <w:rPr>
          <w:color w:val="000000"/>
        </w:rPr>
      </w:pPr>
      <w:r w:rsidRPr="00571FC3">
        <w:rPr>
          <w:color w:val="000000"/>
        </w:rPr>
        <w:t xml:space="preserve">Vendors </w:t>
      </w:r>
      <w:r w:rsidR="00216100" w:rsidRPr="00571FC3">
        <w:rPr>
          <w:color w:val="000000"/>
        </w:rPr>
        <w:t>{B</w:t>
      </w:r>
      <w:r w:rsidRPr="00571FC3">
        <w:rPr>
          <w:color w:val="000000"/>
        </w:rPr>
        <w:t>idders</w:t>
      </w:r>
      <w:r w:rsidR="00216100" w:rsidRPr="00571FC3">
        <w:rPr>
          <w:color w:val="000000"/>
        </w:rPr>
        <w:t>}</w:t>
      </w:r>
      <w:r w:rsidRPr="00571FC3">
        <w:rPr>
          <w:color w:val="000000"/>
        </w:rPr>
        <w:t xml:space="preserve"> using </w:t>
      </w:r>
      <w:r w:rsidR="001F7C94" w:rsidRPr="00571FC3">
        <w:rPr>
          <w:rStyle w:val="IntenseEmphasis"/>
          <w:color w:val="00B050"/>
        </w:rPr>
        <w:t>NJ</w:t>
      </w:r>
      <w:r w:rsidR="001F7C94" w:rsidRPr="00571FC3">
        <w:rPr>
          <w:rStyle w:val="IntenseEmphasis"/>
          <w:color w:val="0070C0"/>
        </w:rPr>
        <w:t>START</w:t>
      </w:r>
      <w:r w:rsidRPr="00571FC3">
        <w:rPr>
          <w:color w:val="000000"/>
        </w:rPr>
        <w:t xml:space="preserve"> to submit a </w:t>
      </w:r>
      <w:r w:rsidR="00CE00E7" w:rsidRPr="00571FC3">
        <w:rPr>
          <w:color w:val="000000"/>
        </w:rPr>
        <w:t>Quote</w:t>
      </w:r>
      <w:r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shall make the appropriate certification on the </w:t>
      </w:r>
      <w:r w:rsidR="007A3639" w:rsidRPr="00571FC3">
        <w:rPr>
          <w:color w:val="000000"/>
        </w:rPr>
        <w:t>“</w:t>
      </w:r>
      <w:r w:rsidR="00D81DBF" w:rsidRPr="00571FC3">
        <w:rPr>
          <w:color w:val="000000"/>
        </w:rPr>
        <w:t xml:space="preserve">Maintain Terms and </w:t>
      </w:r>
      <w:r w:rsidRPr="00571FC3">
        <w:rPr>
          <w:color w:val="000000"/>
        </w:rPr>
        <w:t>Categories</w:t>
      </w:r>
      <w:r w:rsidR="007A3639" w:rsidRPr="00571FC3">
        <w:rPr>
          <w:color w:val="000000"/>
        </w:rPr>
        <w:t>”</w:t>
      </w:r>
      <w:r w:rsidRPr="00571FC3">
        <w:rPr>
          <w:color w:val="000000"/>
        </w:rPr>
        <w:t xml:space="preserve"> </w:t>
      </w:r>
      <w:r w:rsidR="00D81DBF" w:rsidRPr="00571FC3">
        <w:rPr>
          <w:color w:val="000000"/>
        </w:rPr>
        <w:t>Tab</w:t>
      </w:r>
      <w:r w:rsidRPr="00571FC3">
        <w:rPr>
          <w:color w:val="000000"/>
        </w:rPr>
        <w:t xml:space="preserve"> within its profile by checking the </w:t>
      </w:r>
      <w:r w:rsidR="005753AA" w:rsidRPr="00571FC3">
        <w:rPr>
          <w:color w:val="000000"/>
        </w:rPr>
        <w:t xml:space="preserve">applicable </w:t>
      </w:r>
      <w:r w:rsidRPr="00571FC3">
        <w:rPr>
          <w:color w:val="000000"/>
        </w:rPr>
        <w:t>box and</w:t>
      </w:r>
      <w:r w:rsidR="005753AA" w:rsidRPr="00571FC3">
        <w:rPr>
          <w:color w:val="000000"/>
        </w:rPr>
        <w:t xml:space="preserve">, if required, </w:t>
      </w:r>
      <w:r w:rsidRPr="00571FC3">
        <w:rPr>
          <w:color w:val="000000"/>
        </w:rPr>
        <w:t>complet</w:t>
      </w:r>
      <w:r w:rsidR="005753AA" w:rsidRPr="00571FC3">
        <w:rPr>
          <w:color w:val="000000"/>
        </w:rPr>
        <w:t>e and attach</w:t>
      </w:r>
      <w:r w:rsidRPr="00571FC3">
        <w:rPr>
          <w:color w:val="000000"/>
        </w:rPr>
        <w:t xml:space="preserve"> the shortened </w:t>
      </w:r>
      <w:r w:rsidR="00F61ADC" w:rsidRPr="00571FC3">
        <w:rPr>
          <w:rStyle w:val="IntenseEmphasis"/>
          <w:color w:val="00B050"/>
        </w:rPr>
        <w:t>NJ</w:t>
      </w:r>
      <w:r w:rsidR="00F61ADC" w:rsidRPr="00571FC3">
        <w:rPr>
          <w:rStyle w:val="IntenseEmphasis"/>
          <w:color w:val="0070C0"/>
        </w:rPr>
        <w:t>START</w:t>
      </w:r>
      <w:r w:rsidR="00B562E1" w:rsidRPr="00571FC3">
        <w:rPr>
          <w:color w:val="000000"/>
        </w:rPr>
        <w:t xml:space="preserve"> form. Vendors </w:t>
      </w:r>
      <w:r w:rsidR="00216100" w:rsidRPr="00571FC3">
        <w:rPr>
          <w:color w:val="000000"/>
        </w:rPr>
        <w:t>{</w:t>
      </w:r>
      <w:r w:rsidR="00B562E1" w:rsidRPr="00571FC3">
        <w:rPr>
          <w:color w:val="000000"/>
        </w:rPr>
        <w:t>B</w:t>
      </w:r>
      <w:r w:rsidRPr="00571FC3">
        <w:rPr>
          <w:color w:val="000000"/>
        </w:rPr>
        <w:t>idders</w:t>
      </w:r>
      <w:r w:rsidR="00216100" w:rsidRPr="00571FC3">
        <w:rPr>
          <w:color w:val="000000"/>
        </w:rPr>
        <w:t>}</w:t>
      </w:r>
      <w:r w:rsidRPr="00571FC3">
        <w:rPr>
          <w:color w:val="000000"/>
        </w:rPr>
        <w:t xml:space="preserve"> not using </w:t>
      </w:r>
      <w:r w:rsidR="00F61ADC" w:rsidRPr="00571FC3">
        <w:rPr>
          <w:rStyle w:val="IntenseEmphasis"/>
          <w:color w:val="00B050"/>
        </w:rPr>
        <w:t>NJ</w:t>
      </w:r>
      <w:r w:rsidR="00F61ADC" w:rsidRPr="00571FC3">
        <w:rPr>
          <w:rStyle w:val="IntenseEmphasis"/>
          <w:color w:val="0070C0"/>
        </w:rPr>
        <w:t>START</w:t>
      </w:r>
      <w:r w:rsidRPr="00571FC3">
        <w:rPr>
          <w:color w:val="000000"/>
        </w:rPr>
        <w:t xml:space="preserve"> to submit a </w:t>
      </w:r>
      <w:r w:rsidR="00CE00E7" w:rsidRPr="00571FC3">
        <w:rPr>
          <w:color w:val="000000"/>
        </w:rPr>
        <w:t>Quote</w:t>
      </w:r>
      <w:r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must complete the full version of the form located on the </w:t>
      </w:r>
      <w:hyperlink r:id="rId66" w:history="1">
        <w:r w:rsidR="00230C28" w:rsidRPr="00571FC3">
          <w:rPr>
            <w:rStyle w:val="Hyperlink"/>
            <w:rFonts w:eastAsia="MS Mincho"/>
          </w:rPr>
          <w:t>Division’s website</w:t>
        </w:r>
      </w:hyperlink>
      <w:r w:rsidR="00230C28" w:rsidRPr="00571FC3">
        <w:rPr>
          <w:color w:val="000000"/>
        </w:rPr>
        <w:t xml:space="preserve">. </w:t>
      </w:r>
      <w:r w:rsidR="00A23AAC" w:rsidRPr="00571FC3">
        <w:t>Th</w:t>
      </w:r>
      <w:r w:rsidR="005753AA" w:rsidRPr="00571FC3">
        <w:t>is</w:t>
      </w:r>
      <w:r w:rsidR="00A23AAC" w:rsidRPr="00571FC3">
        <w:t xml:space="preserve"> form is also available in </w:t>
      </w:r>
      <w:hyperlink r:id="rId67" w:history="1">
        <w:r w:rsidR="00A23AAC" w:rsidRPr="00571FC3">
          <w:rPr>
            <w:rStyle w:val="Hyperlink"/>
          </w:rPr>
          <w:t>NJSTART</w:t>
        </w:r>
      </w:hyperlink>
      <w:r w:rsidR="00A23AAC" w:rsidRPr="00571FC3">
        <w:rPr>
          <w:rStyle w:val="Hyperlink"/>
        </w:rPr>
        <w:t>.</w:t>
      </w:r>
    </w:p>
    <w:p w:rsidR="00230C28" w:rsidRPr="00571FC3" w:rsidRDefault="00230C28" w:rsidP="00C65B22">
      <w:pPr>
        <w:rPr>
          <w:color w:val="000000"/>
        </w:rPr>
      </w:pPr>
    </w:p>
    <w:p w:rsidR="00230C28" w:rsidRPr="00571FC3" w:rsidRDefault="00230C28" w:rsidP="00C65B22">
      <w:pPr>
        <w:rPr>
          <w:rFonts w:eastAsia="MS Mincho"/>
        </w:rPr>
      </w:pPr>
      <w:r w:rsidRPr="00571FC3">
        <w:rPr>
          <w:rFonts w:eastAsia="MS Mincho"/>
        </w:rPr>
        <w:t xml:space="preserve">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refer to the QRGs</w:t>
      </w:r>
      <w:r w:rsidR="00890EB3" w:rsidRPr="00571FC3">
        <w:rPr>
          <w:rFonts w:eastAsia="MS Mincho"/>
        </w:rPr>
        <w:t xml:space="preserve"> </w:t>
      </w:r>
      <w:r w:rsidRPr="00571FC3">
        <w:rPr>
          <w:rFonts w:eastAsia="MS Mincho"/>
        </w:rPr>
        <w:t xml:space="preserve">“Vendor Forms” and “Attaching Files” for instructions on submitting the forms required by this section of the Bid Solicitation </w:t>
      </w:r>
      <w:r w:rsidR="0060080E" w:rsidRPr="00571FC3">
        <w:rPr>
          <w:rFonts w:eastAsia="MS Mincho"/>
        </w:rPr>
        <w:t>{RFP}</w:t>
      </w:r>
      <w:r w:rsidR="002963F8" w:rsidRPr="00571FC3">
        <w:rPr>
          <w:rFonts w:eastAsia="MS Mincho"/>
        </w:rPr>
        <w:t xml:space="preserve"> through </w:t>
      </w:r>
      <w:r w:rsidR="00F61ADC" w:rsidRPr="00571FC3">
        <w:rPr>
          <w:rStyle w:val="IntenseEmphasis"/>
          <w:color w:val="00B050"/>
        </w:rPr>
        <w:t>NJ</w:t>
      </w:r>
      <w:r w:rsidR="00F61ADC" w:rsidRPr="00571FC3">
        <w:rPr>
          <w:rStyle w:val="IntenseEmphasis"/>
          <w:color w:val="0070C0"/>
        </w:rPr>
        <w:t>START</w:t>
      </w:r>
      <w:r w:rsidR="002963F8" w:rsidRPr="00571FC3">
        <w:rPr>
          <w:rFonts w:eastAsia="MS Mincho"/>
        </w:rPr>
        <w:t>. Vendors {</w:t>
      </w:r>
      <w:r w:rsidRPr="00571FC3">
        <w:rPr>
          <w:rFonts w:eastAsia="MS Mincho"/>
        </w:rPr>
        <w:t>Bidders</w:t>
      </w:r>
      <w:r w:rsidR="002963F8"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F61ADC" w:rsidRPr="00571FC3">
        <w:rPr>
          <w:rStyle w:val="IntenseEmphasis"/>
          <w:color w:val="00B050"/>
        </w:rPr>
        <w:t>NJ</w:t>
      </w:r>
      <w:r w:rsidR="00F61ADC" w:rsidRPr="00571FC3">
        <w:rPr>
          <w:rStyle w:val="IntenseEmphasis"/>
          <w:color w:val="0070C0"/>
        </w:rPr>
        <w:t>START</w:t>
      </w:r>
      <w:r w:rsidRPr="00571FC3">
        <w:rPr>
          <w:rFonts w:eastAsia="MS Mincho"/>
        </w:rPr>
        <w:t xml:space="preserve">. QRGs are located on the </w:t>
      </w:r>
      <w:hyperlink r:id="rId68"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5A5BF0" w:rsidRPr="00571FC3" w:rsidRDefault="005A5BF0" w:rsidP="00C65B22"/>
    <w:p w:rsidR="00757979" w:rsidRPr="00571FC3" w:rsidRDefault="00757979" w:rsidP="00757979">
      <w:pPr>
        <w:pStyle w:val="Heading4"/>
      </w:pPr>
      <w:r w:rsidRPr="00571FC3">
        <w:t xml:space="preserve">Source Disclosure </w:t>
      </w:r>
    </w:p>
    <w:p w:rsidR="00757979" w:rsidRPr="00571FC3" w:rsidRDefault="00757979" w:rsidP="00C65B22"/>
    <w:p w:rsidR="00757979" w:rsidRPr="00571FC3" w:rsidRDefault="00757979" w:rsidP="00C65B22">
      <w:r w:rsidRPr="00571FC3">
        <w:t xml:space="preserve">Pursuant to </w:t>
      </w:r>
      <w:r w:rsidRPr="00571FC3">
        <w:rPr>
          <w:u w:val="single"/>
        </w:rPr>
        <w:t>N.J.S.A.</w:t>
      </w:r>
      <w:r w:rsidRPr="00571FC3">
        <w:t xml:space="preserve"> 52:34-13.2, prior to an award of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is required to submit a completed </w:t>
      </w:r>
      <w:r w:rsidR="00DA1D33" w:rsidRPr="00571FC3">
        <w:t>Source D</w:t>
      </w:r>
      <w:r w:rsidRPr="00571FC3">
        <w:t xml:space="preserve">isclosure </w:t>
      </w:r>
      <w:r w:rsidR="00DA1D33" w:rsidRPr="00571FC3">
        <w:t>F</w:t>
      </w:r>
      <w:r w:rsidRPr="00571FC3">
        <w:t xml:space="preserve">orm.  The </w:t>
      </w:r>
      <w:r w:rsidR="00526170" w:rsidRPr="00571FC3">
        <w:t>Vendor</w:t>
      </w:r>
      <w:r w:rsidR="00AC54B9" w:rsidRPr="00571FC3">
        <w:t>’s</w:t>
      </w:r>
      <w:r w:rsidR="00526170" w:rsidRPr="00571FC3">
        <w:t xml:space="preserve"> </w:t>
      </w:r>
      <w:r w:rsidR="00A11339" w:rsidRPr="00571FC3">
        <w:t>{Bidder’s}</w:t>
      </w:r>
      <w:r w:rsidR="0006639D" w:rsidRPr="00571FC3">
        <w:t xml:space="preserve"> inclusion of the completed </w:t>
      </w:r>
      <w:r w:rsidRPr="00571FC3">
        <w:t xml:space="preserve">Source Disclosure Form with the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is requested and advised.   </w:t>
      </w:r>
      <w:r w:rsidR="006A34E6" w:rsidRPr="00571FC3">
        <w:t>See</w:t>
      </w:r>
      <w:r w:rsidRPr="00571FC3">
        <w:t xml:space="preserve"> </w:t>
      </w:r>
      <w:r w:rsidR="00626F14" w:rsidRPr="00571FC3">
        <w:t xml:space="preserve">Bid Solicitation </w:t>
      </w:r>
      <w:r w:rsidR="0060080E" w:rsidRPr="00571FC3">
        <w:t>{RFP}</w:t>
      </w:r>
      <w:r w:rsidRPr="00571FC3">
        <w:t xml:space="preserve"> Section 7.1.2 for additional information concerning this requirement.     </w:t>
      </w:r>
    </w:p>
    <w:p w:rsidR="005D0530" w:rsidRPr="00571FC3" w:rsidRDefault="005D0530" w:rsidP="00C65B22"/>
    <w:p w:rsidR="00230C28" w:rsidRPr="00571FC3" w:rsidRDefault="005D0530" w:rsidP="00C65B22">
      <w:pPr>
        <w:rPr>
          <w:rFonts w:eastAsia="MS Mincho"/>
        </w:rPr>
      </w:pPr>
      <w:r w:rsidRPr="00571FC3">
        <w:t xml:space="preserve">The Source Disclosure Form is located on the </w:t>
      </w:r>
      <w:hyperlink r:id="rId69" w:history="1">
        <w:r w:rsidRPr="00571FC3">
          <w:rPr>
            <w:rStyle w:val="Hyperlink"/>
            <w:rFonts w:eastAsia="MS Mincho"/>
          </w:rPr>
          <w:t>Division’s website</w:t>
        </w:r>
      </w:hyperlink>
      <w:r w:rsidRPr="00571FC3">
        <w:t xml:space="preserve">. The form is also available in </w:t>
      </w:r>
      <w:hyperlink r:id="rId70" w:history="1">
        <w:r w:rsidRPr="00571FC3">
          <w:rPr>
            <w:rStyle w:val="Hyperlink"/>
          </w:rPr>
          <w:t>NJSTART</w:t>
        </w:r>
      </w:hyperlink>
      <w:r w:rsidRPr="00571FC3">
        <w:t>.</w:t>
      </w:r>
      <w:r w:rsidR="00230C28" w:rsidRPr="00571FC3">
        <w:t xml:space="preserve"> </w:t>
      </w:r>
      <w:r w:rsidR="00230C28" w:rsidRPr="00571FC3">
        <w:rPr>
          <w:rFonts w:eastAsia="MS Mincho"/>
        </w:rPr>
        <w:t xml:space="preserve">Vendors </w:t>
      </w:r>
      <w:r w:rsidR="002963F8" w:rsidRPr="00571FC3">
        <w:rPr>
          <w:rFonts w:eastAsia="MS Mincho"/>
        </w:rPr>
        <w:t>{</w:t>
      </w:r>
      <w:r w:rsidR="00230C28" w:rsidRPr="00571FC3">
        <w:rPr>
          <w:rFonts w:eastAsia="MS Mincho"/>
        </w:rPr>
        <w:t>Bidders</w:t>
      </w:r>
      <w:r w:rsidR="002963F8" w:rsidRPr="00571FC3">
        <w:rPr>
          <w:rFonts w:eastAsia="MS Mincho"/>
        </w:rPr>
        <w:t>}</w:t>
      </w:r>
      <w:r w:rsidR="00230C28"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00230C28" w:rsidRPr="00571FC3">
        <w:rPr>
          <w:rFonts w:eastAsia="MS Mincho"/>
        </w:rPr>
        <w:t xml:space="preserve"> through </w:t>
      </w:r>
      <w:r w:rsidR="00F61ADC" w:rsidRPr="00571FC3">
        <w:rPr>
          <w:rStyle w:val="IntenseEmphasis"/>
          <w:color w:val="00B050"/>
        </w:rPr>
        <w:t>NJ</w:t>
      </w:r>
      <w:r w:rsidR="00F61ADC" w:rsidRPr="00571FC3">
        <w:rPr>
          <w:rStyle w:val="IntenseEmphasis"/>
          <w:color w:val="0070C0"/>
        </w:rPr>
        <w:t>START</w:t>
      </w:r>
      <w:r w:rsidR="00230C28" w:rsidRPr="00571FC3">
        <w:rPr>
          <w:rFonts w:eastAsia="MS Mincho"/>
        </w:rPr>
        <w:t xml:space="preserve">. QRGs are located on the </w:t>
      </w:r>
      <w:hyperlink r:id="rId71" w:history="1">
        <w:r w:rsidR="00230C28" w:rsidRPr="00571FC3">
          <w:rPr>
            <w:rStyle w:val="Hyperlink"/>
            <w:rFonts w:eastAsia="MS Mincho"/>
          </w:rPr>
          <w:t>NJSTART Vendor Support Page</w:t>
        </w:r>
      </w:hyperlink>
      <w:r w:rsidR="00230C28" w:rsidRPr="00571FC3">
        <w:rPr>
          <w:rStyle w:val="Hyperlink"/>
          <w:rFonts w:eastAsia="MS Mincho"/>
        </w:rPr>
        <w:t>.</w:t>
      </w:r>
      <w:r w:rsidR="00230C28" w:rsidRPr="00571FC3">
        <w:rPr>
          <w:rFonts w:eastAsia="MS Mincho"/>
        </w:rPr>
        <w:t xml:space="preserve"> </w:t>
      </w:r>
    </w:p>
    <w:p w:rsidR="005D0530" w:rsidRPr="00571FC3" w:rsidRDefault="005D0530" w:rsidP="00C65B22"/>
    <w:p w:rsidR="00A23677" w:rsidRPr="00571FC3" w:rsidRDefault="00A23677" w:rsidP="00EF13FC">
      <w:pPr>
        <w:pStyle w:val="Heading3"/>
        <w:rPr>
          <w:rFonts w:eastAsia="MS Mincho"/>
        </w:rPr>
      </w:pPr>
      <w:bookmarkStart w:id="158" w:name="_Toc118513773"/>
      <w:bookmarkStart w:id="159" w:name="_Toc378232840"/>
      <w:bookmarkStart w:id="160" w:name="_Toc400531501"/>
      <w:bookmarkStart w:id="161" w:name="_Toc428533972"/>
      <w:bookmarkStart w:id="162" w:name="_Toc478975913"/>
      <w:r w:rsidRPr="00571FC3">
        <w:rPr>
          <w:rFonts w:eastAsia="MS Mincho"/>
        </w:rPr>
        <w:t xml:space="preserve">Technical </w:t>
      </w:r>
      <w:r w:rsidR="00CE00E7" w:rsidRPr="00571FC3">
        <w:rPr>
          <w:rFonts w:eastAsia="MS Mincho"/>
        </w:rPr>
        <w:t>QUOTE</w:t>
      </w:r>
      <w:r w:rsidR="007A3639" w:rsidRPr="00571FC3">
        <w:rPr>
          <w:rFonts w:eastAsia="MS Mincho"/>
        </w:rPr>
        <w:t xml:space="preserve"> </w:t>
      </w:r>
      <w:bookmarkEnd w:id="158"/>
      <w:bookmarkEnd w:id="159"/>
      <w:bookmarkEnd w:id="160"/>
      <w:r w:rsidR="00571AFA" w:rsidRPr="00571FC3">
        <w:rPr>
          <w:rFonts w:eastAsia="MS Mincho"/>
        </w:rPr>
        <w:t>{</w:t>
      </w:r>
      <w:r w:rsidR="00CE00E7" w:rsidRPr="00571FC3">
        <w:rPr>
          <w:rFonts w:eastAsia="MS Mincho"/>
        </w:rPr>
        <w:t>Proposal</w:t>
      </w:r>
      <w:r w:rsidR="00571AFA" w:rsidRPr="00571FC3">
        <w:rPr>
          <w:rFonts w:eastAsia="MS Mincho"/>
        </w:rPr>
        <w:t>}</w:t>
      </w:r>
      <w:bookmarkEnd w:id="161"/>
      <w:bookmarkEnd w:id="162"/>
    </w:p>
    <w:p w:rsidR="00A23677" w:rsidRPr="00571FC3" w:rsidRDefault="00A23677" w:rsidP="00C65B22"/>
    <w:p w:rsidR="00BF0268" w:rsidRPr="00571FC3" w:rsidRDefault="00A23677" w:rsidP="00C65B22">
      <w:r w:rsidRPr="00571FC3">
        <w:t xml:space="preserve">In this section, the </w:t>
      </w:r>
      <w:r w:rsidR="00526170" w:rsidRPr="00571FC3">
        <w:t xml:space="preserve">Vendor </w:t>
      </w:r>
      <w:r w:rsidR="00571AFA" w:rsidRPr="00571FC3">
        <w:t>{Bidder}</w:t>
      </w:r>
      <w:r w:rsidRPr="00571FC3">
        <w:t xml:space="preserve"> shall describe its approach and plans for accomplishing the work outlined in the Scope of Work section, i.e., Section 3.0.  The </w:t>
      </w:r>
      <w:r w:rsidR="00526170" w:rsidRPr="00571FC3">
        <w:t xml:space="preserve">Vendor </w:t>
      </w:r>
      <w:r w:rsidR="00571AFA" w:rsidRPr="00571FC3">
        <w:t>{Bidder}</w:t>
      </w:r>
      <w:r w:rsidRPr="00571FC3">
        <w:t xml:space="preserve"> must set forth its understanding of the requirements of this </w:t>
      </w:r>
      <w:r w:rsidR="00044FD6" w:rsidRPr="00571FC3">
        <w:t xml:space="preserve">Bid Solicitation </w:t>
      </w:r>
      <w:r w:rsidR="0060080E" w:rsidRPr="00571FC3">
        <w:t>{RFP}</w:t>
      </w:r>
      <w:r w:rsidRPr="00571FC3">
        <w:t xml:space="preserve"> and its a</w:t>
      </w:r>
      <w:r w:rsidR="0016780B" w:rsidRPr="00571FC3">
        <w:t>pproach</w:t>
      </w:r>
      <w:r w:rsidRPr="00571FC3">
        <w:t xml:space="preserve"> to successfully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w:t>
      </w:r>
      <w:r w:rsidR="00BF0268" w:rsidRPr="00571FC3">
        <w:t xml:space="preserve">The </w:t>
      </w:r>
      <w:r w:rsidR="00526170" w:rsidRPr="00571FC3">
        <w:t xml:space="preserve">Vendor </w:t>
      </w:r>
      <w:r w:rsidR="00571AFA" w:rsidRPr="00571FC3">
        <w:t>{Bidder}</w:t>
      </w:r>
      <w:r w:rsidR="00BF0268" w:rsidRPr="00571FC3">
        <w:t xml:space="preserve"> should include the level of detail it determines necessary to assist the evaluation committee in its review of </w:t>
      </w:r>
      <w:r w:rsidR="00526170" w:rsidRPr="00571FC3">
        <w:t>Vendor</w:t>
      </w:r>
      <w:r w:rsidR="000B3D2E" w:rsidRPr="00571FC3">
        <w:t>’s</w:t>
      </w:r>
      <w:r w:rsidR="00526170" w:rsidRPr="00571FC3">
        <w:t xml:space="preserve"> </w:t>
      </w:r>
      <w:r w:rsidR="00A11339" w:rsidRPr="00571FC3">
        <w:t>{Bidder’s}</w:t>
      </w:r>
      <w:r w:rsidR="00BF0268" w:rsidRPr="00571FC3">
        <w:t xml:space="preserve"> </w:t>
      </w:r>
      <w:r w:rsidR="00CE00E7" w:rsidRPr="00571FC3">
        <w:t>Quote</w:t>
      </w:r>
      <w:r w:rsidR="00044FD6" w:rsidRPr="00571FC3">
        <w:t xml:space="preserve"> </w:t>
      </w:r>
      <w:r w:rsidR="0060080E" w:rsidRPr="00571FC3">
        <w:t>{</w:t>
      </w:r>
      <w:r w:rsidR="00CE00E7" w:rsidRPr="00571FC3">
        <w:t>Proposal</w:t>
      </w:r>
      <w:r w:rsidR="0060080E" w:rsidRPr="00571FC3">
        <w:t>}</w:t>
      </w:r>
      <w:r w:rsidR="00BF0268" w:rsidRPr="00571FC3">
        <w:t>.</w:t>
      </w:r>
    </w:p>
    <w:p w:rsidR="00A23677" w:rsidRPr="00571FC3" w:rsidRDefault="00A23677" w:rsidP="00C65B22">
      <w:pPr>
        <w:rPr>
          <w:rFonts w:eastAsia="MS Mincho"/>
        </w:rPr>
      </w:pPr>
      <w:r w:rsidRPr="00571FC3">
        <w:rPr>
          <w:rFonts w:eastAsia="MS Mincho"/>
        </w:rPr>
        <w:t xml:space="preserve"> </w:t>
      </w:r>
    </w:p>
    <w:p w:rsidR="00757979" w:rsidRPr="00571FC3" w:rsidRDefault="005C51A0" w:rsidP="00C65B22">
      <w:r w:rsidRPr="00571FC3">
        <w:lastRenderedPageBreak/>
        <w:t xml:space="preserve">If submitting via </w:t>
      </w:r>
      <w:r w:rsidR="00F61ADC" w:rsidRPr="00571FC3">
        <w:rPr>
          <w:rStyle w:val="IntenseEmphasis"/>
          <w:rFonts w:cs="Arial"/>
          <w:color w:val="00B050"/>
        </w:rPr>
        <w:t>NJ</w:t>
      </w:r>
      <w:r w:rsidR="00F61ADC" w:rsidRPr="00571FC3">
        <w:rPr>
          <w:rStyle w:val="IntenseEmphasis"/>
          <w:rFonts w:cs="Arial"/>
          <w:color w:val="0070C0"/>
        </w:rPr>
        <w:t>START</w:t>
      </w:r>
      <w:r w:rsidRPr="00571FC3">
        <w:t xml:space="preserve">, the Vendor </w:t>
      </w:r>
      <w:r w:rsidR="00571AFA" w:rsidRPr="00571FC3">
        <w:t>{Bidder}</w:t>
      </w:r>
      <w:r w:rsidRPr="00571FC3">
        <w:t xml:space="preserve"> shall upload</w:t>
      </w:r>
      <w:r w:rsidR="00280F29" w:rsidRPr="00571FC3">
        <w:t>, at a minimum,</w:t>
      </w:r>
      <w:r w:rsidRPr="00571FC3">
        <w:t xml:space="preserve"> its technical </w:t>
      </w:r>
      <w:r w:rsidR="00CE00E7" w:rsidRPr="00571FC3">
        <w:t>Quote</w:t>
      </w:r>
      <w:r w:rsidR="00044FD6" w:rsidRPr="00571FC3">
        <w:t xml:space="preserve"> </w:t>
      </w:r>
      <w:r w:rsidR="0060080E" w:rsidRPr="00571FC3">
        <w:t>{</w:t>
      </w:r>
      <w:r w:rsidR="00CE00E7" w:rsidRPr="00571FC3">
        <w:t>Proposal</w:t>
      </w:r>
      <w:r w:rsidR="0060080E" w:rsidRPr="00571FC3">
        <w:t>}</w:t>
      </w:r>
      <w:r w:rsidRPr="00571FC3">
        <w:t xml:space="preserve"> response for Section 4.4.3 </w:t>
      </w:r>
      <w:r w:rsidR="00044FD6" w:rsidRPr="00571FC3">
        <w:t xml:space="preserve">(Technical </w:t>
      </w:r>
      <w:r w:rsidR="00CE00E7" w:rsidRPr="00571FC3">
        <w:t>Quote</w:t>
      </w:r>
      <w:r w:rsidR="002963F8" w:rsidRPr="00571FC3">
        <w:t xml:space="preserve"> {</w:t>
      </w:r>
      <w:r w:rsidR="00CE00E7" w:rsidRPr="00571FC3">
        <w:t>Proposal</w:t>
      </w:r>
      <w:r w:rsidR="002963F8" w:rsidRPr="00571FC3">
        <w:t>}</w:t>
      </w:r>
      <w:r w:rsidR="00044FD6" w:rsidRPr="00571FC3">
        <w:t xml:space="preserve">) </w:t>
      </w:r>
      <w:r w:rsidRPr="00571FC3">
        <w:t xml:space="preserve">and </w:t>
      </w:r>
      <w:r w:rsidR="00044FD6" w:rsidRPr="00571FC3">
        <w:t xml:space="preserve">Section </w:t>
      </w:r>
      <w:r w:rsidRPr="00571FC3">
        <w:t xml:space="preserve">4.4.4 </w:t>
      </w:r>
      <w:r w:rsidR="00044FD6" w:rsidRPr="00571FC3">
        <w:t>(Organizational Support and Experience)</w:t>
      </w:r>
      <w:r w:rsidRPr="00571FC3">
        <w:t xml:space="preserve"> and attach to its </w:t>
      </w:r>
      <w:r w:rsidR="00CE00E7" w:rsidRPr="00571FC3">
        <w:t>Quote</w:t>
      </w:r>
      <w:r w:rsidRPr="00571FC3">
        <w:t xml:space="preserve"> </w:t>
      </w:r>
      <w:r w:rsidR="0060080E" w:rsidRPr="00571FC3">
        <w:t>{</w:t>
      </w:r>
      <w:r w:rsidR="00CE00E7" w:rsidRPr="00571FC3">
        <w:t>Proposal</w:t>
      </w:r>
      <w:r w:rsidR="0060080E" w:rsidRPr="00571FC3">
        <w:t>}</w:t>
      </w:r>
      <w:r w:rsidRPr="00571FC3">
        <w:t xml:space="preserve"> submission. </w:t>
      </w:r>
      <w:r w:rsidR="008A5DD4" w:rsidRPr="00571FC3">
        <w:t xml:space="preserve">Failure to do so may result in your </w:t>
      </w:r>
      <w:r w:rsidR="00CE00E7" w:rsidRPr="00571FC3">
        <w:t>Quote</w:t>
      </w:r>
      <w:r w:rsidR="008A5DD4" w:rsidRPr="00571FC3">
        <w:t xml:space="preserve"> </w:t>
      </w:r>
      <w:r w:rsidR="0060080E" w:rsidRPr="00571FC3">
        <w:t>{</w:t>
      </w:r>
      <w:r w:rsidR="00CE00E7" w:rsidRPr="00571FC3">
        <w:t>Proposal</w:t>
      </w:r>
      <w:r w:rsidR="0060080E" w:rsidRPr="00571FC3">
        <w:t>}</w:t>
      </w:r>
      <w:r w:rsidR="008A5DD4" w:rsidRPr="00571FC3">
        <w:t xml:space="preserve"> being deemed non-responsive.</w:t>
      </w:r>
    </w:p>
    <w:p w:rsidR="002963F8" w:rsidRPr="00571FC3" w:rsidRDefault="002963F8" w:rsidP="00C65B22"/>
    <w:p w:rsidR="00280F29" w:rsidRPr="00571FC3" w:rsidRDefault="00280F29" w:rsidP="00C65B22">
      <w:r w:rsidRPr="00571FC3">
        <w:t xml:space="preserve">Vendors </w:t>
      </w:r>
      <w:r w:rsidR="002963F8" w:rsidRPr="00571FC3">
        <w:t>{</w:t>
      </w:r>
      <w:r w:rsidRPr="00571FC3">
        <w:t>Bidders</w:t>
      </w:r>
      <w:r w:rsidR="002963F8" w:rsidRPr="00571FC3">
        <w:t>}</w:t>
      </w:r>
      <w:r w:rsidR="009C3082" w:rsidRPr="00571FC3">
        <w:t xml:space="preserve"> may refer to the QRG</w:t>
      </w:r>
      <w:r w:rsidR="00890EB3" w:rsidRPr="00571FC3">
        <w:t xml:space="preserve"> </w:t>
      </w:r>
      <w:r w:rsidRPr="00571FC3">
        <w:t xml:space="preserve">“Submit a </w:t>
      </w:r>
      <w:r w:rsidR="00CE00E7" w:rsidRPr="00571FC3">
        <w:t>Quote</w:t>
      </w:r>
      <w:r w:rsidRPr="00571FC3">
        <w:t xml:space="preserve">” for instructions detailing how to submit </w:t>
      </w:r>
      <w:r w:rsidR="003B1359" w:rsidRPr="00571FC3">
        <w:t xml:space="preserve">a </w:t>
      </w:r>
      <w:r w:rsidR="00F61ADC" w:rsidRPr="00571FC3">
        <w:rPr>
          <w:rStyle w:val="IntenseEmphasis"/>
          <w:rFonts w:cs="Arial"/>
          <w:color w:val="00B050"/>
        </w:rPr>
        <w:t>NJ</w:t>
      </w:r>
      <w:r w:rsidR="00F61ADC" w:rsidRPr="00571FC3">
        <w:rPr>
          <w:rStyle w:val="IntenseEmphasis"/>
          <w:rFonts w:cs="Arial"/>
          <w:color w:val="0070C0"/>
        </w:rPr>
        <w:t>START</w:t>
      </w:r>
      <w:r w:rsidRPr="00571FC3">
        <w:t xml:space="preserve"> electronic </w:t>
      </w:r>
      <w:r w:rsidR="00CE00E7" w:rsidRPr="00571FC3">
        <w:t>Quote</w:t>
      </w:r>
      <w:r w:rsidRPr="00571FC3">
        <w:t xml:space="preserve"> </w:t>
      </w:r>
      <w:r w:rsidR="0060080E" w:rsidRPr="00571FC3">
        <w:t>{</w:t>
      </w:r>
      <w:r w:rsidR="00CE00E7" w:rsidRPr="00571FC3">
        <w:t>Proposal</w:t>
      </w:r>
      <w:r w:rsidR="0060080E" w:rsidRPr="00571FC3">
        <w:t>}</w:t>
      </w:r>
      <w:r w:rsidRPr="00571FC3">
        <w:t xml:space="preserve">. QRGs are located on the </w:t>
      </w:r>
      <w:hyperlink r:id="rId72"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8A5DD4" w:rsidRPr="00571FC3" w:rsidRDefault="008A5DD4" w:rsidP="00C65B22"/>
    <w:p w:rsidR="00757979" w:rsidRPr="00571FC3" w:rsidRDefault="00757979" w:rsidP="00757979">
      <w:pPr>
        <w:pStyle w:val="Heading4"/>
      </w:pPr>
      <w:r w:rsidRPr="00571FC3">
        <w:t>Management Overview</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shall set forth its overall technical approach and plans to meet the requirements of the </w:t>
      </w:r>
      <w:r w:rsidR="00044FD6" w:rsidRPr="00571FC3">
        <w:t xml:space="preserve">Bid </w:t>
      </w:r>
      <w:r w:rsidR="0085342B" w:rsidRPr="00571FC3">
        <w:t xml:space="preserve">Solicitation </w:t>
      </w:r>
      <w:r w:rsidR="0060080E" w:rsidRPr="00571FC3">
        <w:t>{RFP}</w:t>
      </w:r>
      <w:r w:rsidRPr="00571FC3">
        <w:t xml:space="preserve"> in a narrative format.  This narrative should demonstrate to the State that the </w:t>
      </w:r>
      <w:r w:rsidR="00526170" w:rsidRPr="00571FC3">
        <w:t xml:space="preserve">Vendor </w:t>
      </w:r>
      <w:r w:rsidR="00571AFA" w:rsidRPr="00571FC3">
        <w:t>{Bidder}</w:t>
      </w:r>
      <w:r w:rsidRPr="00571FC3">
        <w:t xml:space="preserve"> understands the objectives that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is intended to meet, the nature of the required work, and the level of effort necessary to successfully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This narrative should demonstrate to the State that the </w:t>
      </w:r>
      <w:r w:rsidR="00526170" w:rsidRPr="00571FC3">
        <w:t>Vendor</w:t>
      </w:r>
      <w:r w:rsidR="000B3D2E" w:rsidRPr="00571FC3">
        <w:t>’s</w:t>
      </w:r>
      <w:r w:rsidR="00526170" w:rsidRPr="00571FC3">
        <w:t xml:space="preserve"> </w:t>
      </w:r>
      <w:r w:rsidR="00A11339" w:rsidRPr="00571FC3">
        <w:t>{Bidder’s}</w:t>
      </w:r>
      <w:r w:rsidRPr="00571FC3">
        <w:t xml:space="preserve"> general approach and plans to undertake and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are appropriate to the tasks and subtasks involved. </w:t>
      </w:r>
    </w:p>
    <w:p w:rsidR="00757979" w:rsidRPr="00571FC3" w:rsidRDefault="00757979" w:rsidP="00C65B22"/>
    <w:p w:rsidR="00757979" w:rsidRPr="00571FC3" w:rsidRDefault="00757979" w:rsidP="00C65B22">
      <w:r w:rsidRPr="00571FC3">
        <w:t xml:space="preserve">Mere reiterations of </w:t>
      </w:r>
      <w:r w:rsidR="00044FD6" w:rsidRPr="00571FC3">
        <w:t xml:space="preserve">Bid Solicitation </w:t>
      </w:r>
      <w:r w:rsidR="0060080E" w:rsidRPr="00571FC3">
        <w:t>{RFP}</w:t>
      </w:r>
      <w:r w:rsidRPr="00571FC3">
        <w:t xml:space="preserve"> tasks and subtasks are strongly discouraged, as they do not provide insight into the </w:t>
      </w:r>
      <w:r w:rsidR="00526170" w:rsidRPr="00571FC3">
        <w:t>Vendor</w:t>
      </w:r>
      <w:r w:rsidR="000B3D2E" w:rsidRPr="00571FC3">
        <w:t>’s</w:t>
      </w:r>
      <w:r w:rsidR="00526170" w:rsidRPr="00571FC3">
        <w:t xml:space="preserve"> </w:t>
      </w:r>
      <w:r w:rsidR="00A11339" w:rsidRPr="00571FC3">
        <w:t>{Bidder’s}</w:t>
      </w:r>
      <w:r w:rsidRPr="00571FC3">
        <w:t xml:space="preserve"> a</w:t>
      </w:r>
      <w:r w:rsidR="0016780B" w:rsidRPr="00571FC3">
        <w:t>pproach</w:t>
      </w:r>
      <w:r w:rsidRPr="00571FC3">
        <w:t xml:space="preserve"> to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The </w:t>
      </w:r>
      <w:r w:rsidR="00526170" w:rsidRPr="00571FC3">
        <w:t>Vendor</w:t>
      </w:r>
      <w:r w:rsidR="000B3D2E" w:rsidRPr="00571FC3">
        <w:t>’s</w:t>
      </w:r>
      <w:r w:rsidR="00526170" w:rsidRPr="00571FC3">
        <w:t xml:space="preserve"> </w:t>
      </w:r>
      <w:r w:rsidR="00A11339" w:rsidRPr="00571FC3">
        <w:t>{Bidder’s}</w:t>
      </w:r>
      <w:r w:rsidRPr="00571FC3">
        <w:t xml:space="preserve"> response to this section should be designed to demonstrate to the State that the </w:t>
      </w:r>
      <w:r w:rsidR="00526170" w:rsidRPr="00571FC3">
        <w:t>Vendor</w:t>
      </w:r>
      <w:r w:rsidR="000B3D2E" w:rsidRPr="00571FC3">
        <w:t>’s</w:t>
      </w:r>
      <w:r w:rsidR="00526170" w:rsidRPr="00571FC3">
        <w:t xml:space="preserve"> </w:t>
      </w:r>
      <w:r w:rsidR="00A11339" w:rsidRPr="00571FC3">
        <w:t>{Bidder’s}</w:t>
      </w:r>
      <w:r w:rsidRPr="00571FC3">
        <w:t xml:space="preserve"> detailed plans and approach proposed to complete the Scope of Work are realistic, attainable and appropriate and that the </w:t>
      </w:r>
      <w:r w:rsidR="00526170" w:rsidRPr="00571FC3">
        <w:t>Vendor</w:t>
      </w:r>
      <w:r w:rsidR="000B3D2E" w:rsidRPr="00571FC3">
        <w:t>’s</w:t>
      </w:r>
      <w:r w:rsidR="00526170" w:rsidRPr="00571FC3">
        <w:t xml:space="preserve"> </w:t>
      </w:r>
      <w:r w:rsidR="00A11339" w:rsidRPr="00571FC3">
        <w:t>{Bidder’s}</w:t>
      </w:r>
      <w:r w:rsidRPr="00571FC3">
        <w:t xml:space="preserve"> </w:t>
      </w:r>
      <w:r w:rsidR="00CE00E7" w:rsidRPr="00571FC3">
        <w:t>Quote</w:t>
      </w:r>
      <w:r w:rsidR="00044FD6" w:rsidRPr="00571FC3">
        <w:t xml:space="preserve"> </w:t>
      </w:r>
      <w:r w:rsidR="0060080E" w:rsidRPr="00571FC3">
        <w:t>{</w:t>
      </w:r>
      <w:r w:rsidR="00CE00E7" w:rsidRPr="00571FC3">
        <w:t>Proposal</w:t>
      </w:r>
      <w:r w:rsidR="0060080E" w:rsidRPr="00571FC3">
        <w:t>}</w:t>
      </w:r>
      <w:r w:rsidRPr="00571FC3">
        <w:t xml:space="preserve"> will lead to successful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completion.</w:t>
      </w:r>
    </w:p>
    <w:p w:rsidR="00757979" w:rsidRPr="00571FC3" w:rsidRDefault="00757979" w:rsidP="00C65B22"/>
    <w:p w:rsidR="00EA0545" w:rsidRPr="00571FC3" w:rsidRDefault="00EA0545" w:rsidP="00EA0545">
      <w:pPr>
        <w:rPr>
          <w:rFonts w:cs="Arial"/>
          <w:szCs w:val="22"/>
        </w:rPr>
      </w:pPr>
      <w:r w:rsidRPr="00571FC3">
        <w:rPr>
          <w:rFonts w:cs="Arial"/>
          <w:szCs w:val="22"/>
        </w:rPr>
        <w:t xml:space="preserve">The </w:t>
      </w:r>
      <w:r w:rsidR="00F96FD7" w:rsidRPr="00571FC3">
        <w:rPr>
          <w:rFonts w:cs="Arial"/>
          <w:szCs w:val="22"/>
        </w:rPr>
        <w:t xml:space="preserve">Vendor’s {Bidder’s} Quote {Proposal} </w:t>
      </w:r>
      <w:r w:rsidRPr="00571FC3">
        <w:rPr>
          <w:rFonts w:cs="Arial"/>
          <w:szCs w:val="22"/>
        </w:rPr>
        <w:t>should include a response to the entire Scope of Work (Section 3.0).</w:t>
      </w:r>
    </w:p>
    <w:p w:rsidR="00EA0545" w:rsidRPr="00571FC3" w:rsidRDefault="00EA0545" w:rsidP="00EA0545">
      <w:pPr>
        <w:rPr>
          <w:rFonts w:cs="Arial"/>
          <w:szCs w:val="22"/>
        </w:rPr>
      </w:pPr>
    </w:p>
    <w:p w:rsidR="00EA0545" w:rsidRPr="00571FC3" w:rsidRDefault="00EA0545" w:rsidP="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also include the following items identified below:</w:t>
      </w:r>
    </w:p>
    <w:p w:rsidR="00EA0545" w:rsidRPr="00571FC3" w:rsidRDefault="00EA0545" w:rsidP="00EA054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0545" w:rsidRPr="00571FC3" w:rsidTr="00813796">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Section Reference</w:t>
            </w:r>
          </w:p>
          <w:p w:rsidR="00EA0545" w:rsidRPr="00571FC3" w:rsidRDefault="00EA0545" w:rsidP="00813796">
            <w:pPr>
              <w:jc w:val="center"/>
              <w:rPr>
                <w:rFonts w:cs="Arial"/>
                <w:b/>
                <w:color w:val="FFFFFF"/>
              </w:rPr>
            </w:pPr>
          </w:p>
        </w:tc>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Bid Response Requirement</w:t>
            </w:r>
          </w:p>
        </w:tc>
      </w:tr>
      <w:tr w:rsidR="00EA0545" w:rsidRPr="00571FC3" w:rsidTr="00813796">
        <w:tc>
          <w:tcPr>
            <w:tcW w:w="4788" w:type="dxa"/>
            <w:shd w:val="clear" w:color="auto" w:fill="auto"/>
          </w:tcPr>
          <w:p w:rsidR="00EA0545" w:rsidRPr="00571FC3" w:rsidRDefault="00EA0545" w:rsidP="00813796">
            <w:pPr>
              <w:rPr>
                <w:rFonts w:cs="Arial"/>
                <w:szCs w:val="22"/>
              </w:rPr>
            </w:pPr>
          </w:p>
          <w:p w:rsidR="00EA0545" w:rsidRPr="00571FC3" w:rsidRDefault="00EA0545" w:rsidP="00813796">
            <w:pPr>
              <w:rPr>
                <w:rFonts w:cs="Arial"/>
                <w:szCs w:val="22"/>
              </w:rPr>
            </w:pPr>
            <w:r w:rsidRPr="00571FC3">
              <w:rPr>
                <w:rFonts w:cs="Arial"/>
                <w:szCs w:val="22"/>
              </w:rPr>
              <w:t>Section 3.2.3, Section 3.2.4, Section 3.2.5, Section 3.2.6, Section 3.2.7. Section 3.2.8. Section 3.3</w:t>
            </w:r>
          </w:p>
        </w:tc>
        <w:tc>
          <w:tcPr>
            <w:tcW w:w="4788" w:type="dxa"/>
            <w:shd w:val="clear" w:color="auto" w:fill="auto"/>
          </w:tcPr>
          <w:p w:rsidR="00EA0545" w:rsidRPr="00571FC3" w:rsidRDefault="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specifically address and explain how each system maintenance and operations services requirement will be met.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3.1.1, Section 3.2.2 (and any subsections)</w:t>
            </w:r>
          </w:p>
        </w:tc>
        <w:tc>
          <w:tcPr>
            <w:tcW w:w="4788" w:type="dxa"/>
            <w:shd w:val="clear" w:color="auto" w:fill="auto"/>
          </w:tcPr>
          <w:p w:rsidR="00EA0545" w:rsidRPr="00571FC3" w:rsidRDefault="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a draft Transition Period Plan and draft Mobilization and Implementation Plan, complete with timelines.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3.1.3.2</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 xml:space="preserve">Vendor’s {Bidder’s} </w:t>
            </w:r>
            <w:r w:rsidRPr="00571FC3">
              <w:rPr>
                <w:rFonts w:cs="Arial"/>
                <w:szCs w:val="22"/>
              </w:rPr>
              <w:t>response shall address its plan to establish Extranet Communications Links/ Extranet Plan, in accordance with Section 3.1.3.2 and any subsections.</w:t>
            </w:r>
          </w:p>
        </w:tc>
      </w:tr>
      <w:tr w:rsidR="00EA0545" w:rsidRPr="00571FC3" w:rsidTr="00813796">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Section Reference</w:t>
            </w:r>
          </w:p>
          <w:p w:rsidR="00EA0545" w:rsidRPr="00571FC3" w:rsidRDefault="00EA0545" w:rsidP="00813796">
            <w:pPr>
              <w:rPr>
                <w:rFonts w:cs="Arial"/>
              </w:rPr>
            </w:pPr>
          </w:p>
        </w:tc>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Bid Response Requirement</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 (and subsections)</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demonstrate its understanding of the scope of work and present a cogent draft Project Plan to assume the responsibilities for complete support and control of the NJKiDS system.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3.2.1.2</w:t>
            </w:r>
          </w:p>
        </w:tc>
        <w:tc>
          <w:tcPr>
            <w:tcW w:w="4788" w:type="dxa"/>
            <w:shd w:val="clear" w:color="auto" w:fill="auto"/>
          </w:tcPr>
          <w:p w:rsidR="00EA0545" w:rsidRPr="00571FC3" w:rsidRDefault="00EA0545" w:rsidP="00813796">
            <w:pPr>
              <w:rPr>
                <w:rFonts w:cs="Arial"/>
                <w:szCs w:val="22"/>
              </w:rPr>
            </w:pPr>
            <w:r w:rsidRPr="00571FC3">
              <w:rPr>
                <w:rFonts w:cs="Arial"/>
                <w:szCs w:val="22"/>
              </w:rPr>
              <w:t xml:space="preserve">The </w:t>
            </w:r>
            <w:r w:rsidR="00F96FD7" w:rsidRPr="00571FC3">
              <w:rPr>
                <w:rFonts w:cs="Arial"/>
                <w:szCs w:val="22"/>
              </w:rPr>
              <w:t>Vendor {Bidder}</w:t>
            </w:r>
            <w:r w:rsidRPr="00571FC3">
              <w:rPr>
                <w:rFonts w:cs="Arial"/>
                <w:szCs w:val="22"/>
              </w:rPr>
              <w:t xml:space="preserve"> shall address its plans to incorporate State’s existing works-in-progress in its Work Plan.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lastRenderedPageBreak/>
              <w:t>Section 3.2.4</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its approach to quality assurance/management and integration testing.</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3.2.5</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work plans that demonstrate how it will meet the operational requirements of batch processing and interface support.</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3.2.6</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specifically address how it intends to staff and manage the Help Desk service requirement, including services provided during non-standard Help Desk Hours.</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3.2.7</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include specific details on how they will provide the services for each of the tasks under Technical Operations and Infrastructure Support.  This must include staffing as well as demonstrating the </w:t>
            </w:r>
            <w:r w:rsidR="00F96FD7" w:rsidRPr="00571FC3">
              <w:rPr>
                <w:rFonts w:cs="Arial"/>
                <w:szCs w:val="22"/>
              </w:rPr>
              <w:t>Vendor’s {Bidder’s}</w:t>
            </w:r>
            <w:r w:rsidRPr="00571FC3">
              <w:rPr>
                <w:rFonts w:cs="Arial"/>
                <w:szCs w:val="22"/>
              </w:rPr>
              <w:t xml:space="preserve"> operational plan for each area.</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3.3.3, Section 3.4 (and any subsections), Section 3.6.1.1</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provide the following draft plans: Risk Management Plan, Assessment Plans; Security Plan, Disaster Recovery Plan, Contingency Plan, Final Project Plan.</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3.5 (and any subsections)</w:t>
            </w:r>
          </w:p>
        </w:tc>
        <w:tc>
          <w:tcPr>
            <w:tcW w:w="4788" w:type="dxa"/>
            <w:shd w:val="clear" w:color="auto" w:fill="auto"/>
          </w:tcPr>
          <w:p w:rsidR="00EA0545" w:rsidRPr="00571FC3" w:rsidRDefault="00EA0545" w:rsidP="00813796">
            <w:pPr>
              <w:rPr>
                <w:rFonts w:cs="Arial"/>
                <w:szCs w:val="22"/>
              </w:rPr>
            </w:pPr>
            <w:r w:rsidRPr="00571FC3">
              <w:rPr>
                <w:rFonts w:cs="Arial"/>
                <w:szCs w:val="22"/>
              </w:rPr>
              <w:t xml:space="preserve">The Bidder should demonstrate that their staff members have the requisite educational/work experience background that will allow for a smooth transition and acceptance of the responsibilities of the scope of work. </w:t>
            </w:r>
          </w:p>
        </w:tc>
      </w:tr>
    </w:tbl>
    <w:p w:rsidR="00EA0545" w:rsidRPr="00571FC3" w:rsidRDefault="00EA0545" w:rsidP="00C65B22"/>
    <w:p w:rsidR="00757979" w:rsidRPr="00571FC3" w:rsidRDefault="001D2ACC" w:rsidP="00757979">
      <w:pPr>
        <w:pStyle w:val="Heading4"/>
      </w:pPr>
      <w:r w:rsidRPr="00571FC3">
        <w:t>Blanket P.O.</w:t>
      </w:r>
      <w:r w:rsidR="00A7166F" w:rsidRPr="00571FC3">
        <w:t xml:space="preserve"> </w:t>
      </w:r>
      <w:r w:rsidR="008B0B5B" w:rsidRPr="00571FC3">
        <w:t>{Contract}</w:t>
      </w:r>
      <w:r w:rsidR="00757979" w:rsidRPr="00571FC3">
        <w:t xml:space="preserve"> Management</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describe its specific plans to manage, control and supervise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to ensure satisfactory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completion according to the required schedule.  The plan should include the </w:t>
      </w:r>
      <w:r w:rsidR="00526170" w:rsidRPr="00571FC3">
        <w:t>Vendor</w:t>
      </w:r>
      <w:r w:rsidR="000B3D2E" w:rsidRPr="00571FC3">
        <w:t>’s</w:t>
      </w:r>
      <w:r w:rsidR="00526170" w:rsidRPr="00571FC3">
        <w:t xml:space="preserve"> </w:t>
      </w:r>
      <w:r w:rsidR="00A11339" w:rsidRPr="00571FC3">
        <w:t>{Bidder’s}</w:t>
      </w:r>
      <w:r w:rsidRPr="00571FC3">
        <w:t xml:space="preserve"> approach to communicate with the State Contract Manager including, but not limited to, status meetings, status reports, etc.</w:t>
      </w:r>
    </w:p>
    <w:p w:rsidR="00757979" w:rsidRPr="00571FC3" w:rsidRDefault="00757979" w:rsidP="00C65B22"/>
    <w:p w:rsidR="006467DE" w:rsidRPr="00571FC3" w:rsidRDefault="001D2ACC" w:rsidP="003C1E9C">
      <w:pPr>
        <w:pStyle w:val="Heading4"/>
      </w:pPr>
      <w:r w:rsidRPr="00571FC3">
        <w:t>BLANKET P.O.</w:t>
      </w:r>
      <w:r w:rsidR="00E448F4" w:rsidRPr="00571FC3">
        <w:t xml:space="preserve"> </w:t>
      </w:r>
      <w:r w:rsidR="008B0B5B" w:rsidRPr="00571FC3">
        <w:t>{Contract}</w:t>
      </w:r>
      <w:r w:rsidR="006467DE" w:rsidRPr="00571FC3">
        <w:t xml:space="preserve"> schedule and plans</w:t>
      </w:r>
    </w:p>
    <w:p w:rsidR="006467DE" w:rsidRPr="00571FC3" w:rsidRDefault="006467DE" w:rsidP="006467DE"/>
    <w:p w:rsidR="006467DE" w:rsidRPr="00571FC3" w:rsidRDefault="001D2ACC" w:rsidP="00BB5A93">
      <w:pPr>
        <w:pStyle w:val="Heading5"/>
      </w:pPr>
      <w:bookmarkStart w:id="163" w:name="_4.4.2.3_Contract_Schedule"/>
      <w:bookmarkStart w:id="164" w:name="_Toc118513776"/>
      <w:bookmarkEnd w:id="163"/>
      <w:r w:rsidRPr="00571FC3">
        <w:t>BLANKET P.O.</w:t>
      </w:r>
      <w:r w:rsidR="00E448F4" w:rsidRPr="00571FC3">
        <w:t xml:space="preserve"> </w:t>
      </w:r>
      <w:r w:rsidR="008B0B5B" w:rsidRPr="00571FC3">
        <w:t>{Contract}</w:t>
      </w:r>
      <w:r w:rsidR="006467DE" w:rsidRPr="00571FC3">
        <w:t xml:space="preserve"> Schedule</w:t>
      </w:r>
      <w:bookmarkEnd w:id="164"/>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shall include a draft </w:t>
      </w:r>
      <w:r w:rsidR="001D2ACC" w:rsidRPr="00571FC3">
        <w:rPr>
          <w:rFonts w:eastAsia="MS Mincho"/>
        </w:rPr>
        <w:t>Blanket P.O.</w:t>
      </w:r>
      <w:r w:rsidR="00A7166F"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schedule.  If key dates are a part of this </w:t>
      </w:r>
      <w:r w:rsidR="00E77BC1" w:rsidRPr="00571FC3">
        <w:rPr>
          <w:rFonts w:eastAsia="MS Mincho"/>
        </w:rPr>
        <w:t xml:space="preserve">Bid Solicitation </w:t>
      </w:r>
      <w:r w:rsidR="0060080E" w:rsidRPr="00571FC3">
        <w:rPr>
          <w:rFonts w:eastAsia="MS Mincho"/>
        </w:rPr>
        <w:t>{RFP}</w:t>
      </w:r>
      <w:r w:rsidRPr="00571FC3">
        <w:rPr>
          <w:rFonts w:eastAsia="MS Mincho"/>
        </w:rPr>
        <w:t xml:space="preserve">, 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should identify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scheduling and control methodology to be used and should provide the rationale for choosing such methodology.  The use of Gantt, PERT or other charts is at the option of the </w:t>
      </w:r>
      <w:r w:rsidR="00526170" w:rsidRPr="00571FC3">
        <w:rPr>
          <w:rFonts w:eastAsia="MS Mincho"/>
        </w:rPr>
        <w:t xml:space="preserve">Vendor </w:t>
      </w:r>
      <w:r w:rsidR="00571AFA" w:rsidRPr="00571FC3">
        <w:rPr>
          <w:rFonts w:eastAsia="MS Mincho"/>
        </w:rPr>
        <w:t>{Bidder}</w:t>
      </w:r>
      <w:r w:rsidRPr="00571FC3">
        <w:rPr>
          <w:rFonts w:eastAsia="MS Mincho"/>
        </w:rPr>
        <w:t>.</w:t>
      </w:r>
    </w:p>
    <w:p w:rsidR="002963F8" w:rsidRPr="00571FC3" w:rsidRDefault="002963F8" w:rsidP="00C65B22">
      <w:pPr>
        <w:rPr>
          <w:rFonts w:eastAsia="MS Mincho"/>
          <w:b/>
        </w:rPr>
      </w:pPr>
      <w:bookmarkStart w:id="165" w:name="_4.4.2.4_mobilization_and"/>
      <w:bookmarkStart w:id="166" w:name="_Toc118513777"/>
      <w:bookmarkEnd w:id="165"/>
    </w:p>
    <w:p w:rsidR="006467DE" w:rsidRPr="00571FC3" w:rsidRDefault="006467DE" w:rsidP="00C65B22">
      <w:pPr>
        <w:pStyle w:val="Heading5"/>
      </w:pPr>
      <w:r w:rsidRPr="00571FC3">
        <w:t>mobilization plan</w:t>
      </w:r>
      <w:bookmarkEnd w:id="166"/>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It is essential that the State have quick use of the functionality this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06639D" w:rsidRPr="00571FC3">
        <w:rPr>
          <w:rFonts w:eastAsia="MS Mincho"/>
        </w:rPr>
        <w:t xml:space="preserve"> is to provide. </w:t>
      </w:r>
      <w:r w:rsidRPr="00571FC3">
        <w:rPr>
          <w:rFonts w:eastAsia="MS Mincho"/>
        </w:rPr>
        <w:t xml:space="preserve">Therefore, </w:t>
      </w:r>
      <w:r w:rsidR="00994328" w:rsidRPr="00571FC3">
        <w:rPr>
          <w:rFonts w:eastAsia="MS Mincho"/>
        </w:rPr>
        <w:t>each</w:t>
      </w:r>
      <w:r w:rsidRPr="00571FC3">
        <w:rPr>
          <w:rFonts w:eastAsia="MS Mincho"/>
        </w:rPr>
        <w:t xml:space="preserve"> </w:t>
      </w:r>
      <w:r w:rsidR="0033170F" w:rsidRPr="00571FC3">
        <w:rPr>
          <w:rFonts w:cs="Arial"/>
          <w:szCs w:val="22"/>
        </w:rPr>
        <w:t>Vendor {Bidder</w:t>
      </w:r>
      <w:r w:rsidR="0033170F" w:rsidRPr="00571FC3">
        <w:t>}</w:t>
      </w:r>
      <w:r w:rsidRPr="00571FC3">
        <w:rPr>
          <w:rFonts w:eastAsia="MS Mincho"/>
        </w:rPr>
        <w:t xml:space="preserve"> </w:t>
      </w:r>
      <w:r w:rsidR="00155095" w:rsidRPr="00571FC3">
        <w:rPr>
          <w:rFonts w:eastAsia="MS Mincho"/>
        </w:rPr>
        <w:t xml:space="preserve">shall </w:t>
      </w:r>
      <w:r w:rsidRPr="00571FC3">
        <w:rPr>
          <w:rFonts w:eastAsia="MS Mincho"/>
        </w:rPr>
        <w:t xml:space="preserve">include as part of its </w:t>
      </w:r>
      <w:r w:rsidR="00CE00E7" w:rsidRPr="00571FC3">
        <w:rPr>
          <w:rFonts w:eastAsia="MS Mincho"/>
        </w:rPr>
        <w:t>Quote</w:t>
      </w:r>
      <w:r w:rsidR="00E77BC1"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 mobilization plan, beginning with the date of notification of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5025BD" w:rsidRPr="00571FC3">
        <w:rPr>
          <w:rFonts w:eastAsia="MS Mincho"/>
        </w:rPr>
        <w:t xml:space="preserve"> award</w:t>
      </w:r>
      <w:r w:rsidRPr="00571FC3">
        <w:rPr>
          <w:rFonts w:eastAsia="MS Mincho"/>
        </w:rPr>
        <w:t>.</w:t>
      </w:r>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Such mobilization plan should include the following elements:</w:t>
      </w:r>
    </w:p>
    <w:p w:rsidR="006467DE" w:rsidRPr="00571FC3" w:rsidRDefault="006467DE" w:rsidP="00C65B22">
      <w:pPr>
        <w:rPr>
          <w:rFonts w:eastAsia="MS Mincho"/>
        </w:rPr>
      </w:pPr>
    </w:p>
    <w:p w:rsidR="006467DE" w:rsidRPr="00571FC3" w:rsidRDefault="006467DE" w:rsidP="00495943">
      <w:pPr>
        <w:pStyle w:val="ListParagraph"/>
        <w:numPr>
          <w:ilvl w:val="1"/>
          <w:numId w:val="31"/>
        </w:numPr>
        <w:ind w:right="108"/>
        <w:rPr>
          <w:rFonts w:eastAsia="MS Mincho"/>
        </w:rPr>
      </w:pPr>
      <w:r w:rsidRPr="00571FC3">
        <w:rPr>
          <w:rFonts w:eastAsia="MS Mincho"/>
        </w:rPr>
        <w:t xml:space="preserve">A detailed timetable for the mobilization </w:t>
      </w:r>
      <w:r w:rsidR="005025BD" w:rsidRPr="00571FC3">
        <w:rPr>
          <w:rFonts w:eastAsia="MS Mincho"/>
        </w:rPr>
        <w:t xml:space="preserve">and implementation </w:t>
      </w:r>
      <w:r w:rsidRPr="00571FC3">
        <w:rPr>
          <w:rFonts w:eastAsia="MS Mincho"/>
        </w:rPr>
        <w:t xml:space="preserve">period.  This timetable should be designed to demonstrate how the </w:t>
      </w:r>
      <w:r w:rsidR="00526170" w:rsidRPr="00571FC3">
        <w:rPr>
          <w:rFonts w:eastAsia="MS Mincho"/>
        </w:rPr>
        <w:t xml:space="preserve">Vendor </w:t>
      </w:r>
      <w:r w:rsidR="00571AFA" w:rsidRPr="00571FC3">
        <w:rPr>
          <w:rFonts w:eastAsia="MS Mincho"/>
        </w:rPr>
        <w:t>{Bidder}</w:t>
      </w:r>
      <w:r w:rsidRPr="00571FC3">
        <w:rPr>
          <w:rFonts w:eastAsia="MS Mincho"/>
        </w:rPr>
        <w:t xml:space="preserve"> will have the personnel and equipment it needs to begin work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up and operational from the date of notification of award</w:t>
      </w:r>
      <w:r w:rsidR="00F611A9"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495943">
      <w:pPr>
        <w:pStyle w:val="ListParagraph"/>
        <w:numPr>
          <w:ilvl w:val="0"/>
          <w:numId w:val="31"/>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the deployment and use of management, supervisory or other key personnel during the mobilization period.</w:t>
      </w:r>
      <w:r w:rsidR="00597F2D" w:rsidRPr="00571FC3">
        <w:rPr>
          <w:rFonts w:eastAsia="MS Mincho"/>
        </w:rPr>
        <w:t xml:space="preserve"> </w:t>
      </w:r>
      <w:r w:rsidRPr="00571FC3">
        <w:rPr>
          <w:rFonts w:eastAsia="MS Mincho"/>
        </w:rPr>
        <w:t xml:space="preserve">The plan should show all management, supervisory and key personnel that will be assigned to manage, supervise and monitor 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mobilization of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within the period</w:t>
      </w:r>
      <w:r w:rsidR="00F611A9"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495943">
      <w:pPr>
        <w:pStyle w:val="ListParagraph"/>
        <w:numPr>
          <w:ilvl w:val="0"/>
          <w:numId w:val="31"/>
        </w:numPr>
        <w:ind w:right="108"/>
        <w:rPr>
          <w:rFonts w:eastAsia="MS Mincho"/>
        </w:rPr>
      </w:pPr>
      <w:r w:rsidRPr="00571FC3">
        <w:rPr>
          <w:rFonts w:eastAsia="MS Mincho"/>
          <w:b/>
        </w:rPr>
        <w:t>NOTE</w:t>
      </w:r>
      <w:r w:rsidRPr="00571FC3">
        <w:rPr>
          <w:rFonts w:eastAsia="MS Mincho"/>
        </w:rPr>
        <w:t xml:space="preserve">: The </w:t>
      </w:r>
      <w:r w:rsidR="00526170" w:rsidRPr="00571FC3">
        <w:rPr>
          <w:rFonts w:eastAsia="MS Mincho"/>
        </w:rPr>
        <w:t xml:space="preserve">Vendor </w:t>
      </w:r>
      <w:r w:rsidR="00571AFA" w:rsidRPr="00571FC3">
        <w:rPr>
          <w:rFonts w:eastAsia="MS Mincho"/>
        </w:rPr>
        <w:t>{Bidder}</w:t>
      </w:r>
      <w:r w:rsidRPr="00571FC3">
        <w:rPr>
          <w:rFonts w:eastAsia="MS Mincho"/>
        </w:rPr>
        <w:t xml:space="preserve"> should clearly identify management, supervisory or other key staff that will be assigned only during the mobilization</w:t>
      </w:r>
      <w:r w:rsidR="00F611A9" w:rsidRPr="00571FC3">
        <w:rPr>
          <w:rFonts w:eastAsia="MS Mincho"/>
        </w:rPr>
        <w:t>;</w:t>
      </w:r>
    </w:p>
    <w:p w:rsidR="006467DE" w:rsidRPr="00571FC3" w:rsidRDefault="006467DE" w:rsidP="00C65B22">
      <w:pPr>
        <w:ind w:left="360" w:right="108" w:hanging="360"/>
        <w:rPr>
          <w:rFonts w:eastAsia="MS Mincho"/>
        </w:rPr>
      </w:pPr>
    </w:p>
    <w:p w:rsidR="006467DE" w:rsidRPr="00571FC3" w:rsidRDefault="006467DE" w:rsidP="00495943">
      <w:pPr>
        <w:numPr>
          <w:ilvl w:val="0"/>
          <w:numId w:val="31"/>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recruitment of staff required to provide all services required by the </w:t>
      </w:r>
      <w:r w:rsidR="00E77BC1" w:rsidRPr="00571FC3">
        <w:rPr>
          <w:rFonts w:eastAsia="MS Mincho"/>
        </w:rPr>
        <w:t xml:space="preserve">Bid Solicitation </w:t>
      </w:r>
      <w:r w:rsidR="0060080E" w:rsidRPr="00571FC3">
        <w:rPr>
          <w:rFonts w:eastAsia="MS Mincho"/>
        </w:rPr>
        <w:t>{RFP}</w:t>
      </w:r>
      <w:r w:rsidRPr="00571FC3">
        <w:rPr>
          <w:rFonts w:eastAsia="MS Mincho"/>
        </w:rPr>
        <w:t xml:space="preserve">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start date at the end of the mobilization period</w:t>
      </w:r>
      <w:r w:rsidR="005F6DA5"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495943">
      <w:pPr>
        <w:pStyle w:val="ListParagraph"/>
        <w:numPr>
          <w:ilvl w:val="0"/>
          <w:numId w:val="31"/>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the purchase and distribution of equipment, inventory, supplies, materials, etc. that will be required to begin work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5F6DA5" w:rsidRPr="00571FC3">
        <w:rPr>
          <w:rFonts w:eastAsia="MS Mincho"/>
        </w:rPr>
        <w:t xml:space="preserve"> on the required start date; and</w:t>
      </w:r>
    </w:p>
    <w:p w:rsidR="005F6DA5" w:rsidRPr="00571FC3" w:rsidRDefault="005F6DA5" w:rsidP="005F6DA5">
      <w:pPr>
        <w:pStyle w:val="BodyText3"/>
        <w:ind w:left="720"/>
      </w:pPr>
    </w:p>
    <w:p w:rsidR="005F6DA5" w:rsidRPr="00571FC3" w:rsidRDefault="005F6DA5" w:rsidP="005F6DA5">
      <w:pPr>
        <w:pStyle w:val="BodyText3"/>
        <w:numPr>
          <w:ilvl w:val="0"/>
          <w:numId w:val="31"/>
        </w:numPr>
      </w:pPr>
      <w:r w:rsidRPr="00571FC3">
        <w:t xml:space="preserve">The </w:t>
      </w:r>
      <w:r w:rsidR="00F96FD7" w:rsidRPr="00571FC3">
        <w:t>Vendor’s {Bidder’s}</w:t>
      </w:r>
      <w:r w:rsidRPr="00571FC3">
        <w:t xml:space="preserve"> plan for the use of subcontractor(s), if any, on this contract.  Emphasis should be on how any subcontractor identified will be involved in the mobilization and implementation plan.</w:t>
      </w:r>
    </w:p>
    <w:p w:rsidR="005F6DA5" w:rsidRPr="00571FC3" w:rsidRDefault="005F6DA5" w:rsidP="00851065">
      <w:pPr>
        <w:ind w:right="108"/>
        <w:rPr>
          <w:rFonts w:eastAsia="MS Mincho"/>
          <w:b/>
        </w:rPr>
      </w:pPr>
    </w:p>
    <w:p w:rsidR="006467DE" w:rsidRPr="00571FC3" w:rsidRDefault="005F6DA5" w:rsidP="00C65B22">
      <w:pPr>
        <w:pStyle w:val="Heading5"/>
      </w:pPr>
      <w:r w:rsidRPr="00571FC3">
        <w:t>Potential problems</w:t>
      </w:r>
    </w:p>
    <w:p w:rsidR="005F6DA5" w:rsidRPr="00571FC3" w:rsidRDefault="005F6DA5" w:rsidP="005F6DA5"/>
    <w:p w:rsidR="005F6DA5" w:rsidRPr="00571FC3" w:rsidRDefault="005F6DA5" w:rsidP="005F6DA5">
      <w:pPr>
        <w:pStyle w:val="BodyText3"/>
      </w:pPr>
      <w:r w:rsidRPr="00571FC3">
        <w:t xml:space="preserve">The </w:t>
      </w:r>
      <w:r w:rsidR="00F96FD7" w:rsidRPr="00571FC3">
        <w:t>Vendor {Bidder}</w:t>
      </w:r>
      <w:r w:rsidRPr="00571FC3">
        <w:t xml:space="preserve"> shall set forth a summary of any and all problems that the </w:t>
      </w:r>
      <w:r w:rsidR="00F96FD7" w:rsidRPr="00571FC3">
        <w:t>Vendor {Bidder}</w:t>
      </w:r>
      <w:r w:rsidRPr="00571FC3">
        <w:t xml:space="preserve"> anticipates during the term of the contract.  For each problem identified, the </w:t>
      </w:r>
      <w:r w:rsidR="00F96FD7" w:rsidRPr="00571FC3">
        <w:t>Vendor {Bidder}</w:t>
      </w:r>
      <w:r w:rsidRPr="00571FC3">
        <w:t xml:space="preserve"> should provide its proposed solution.</w:t>
      </w:r>
    </w:p>
    <w:p w:rsidR="00757979" w:rsidRPr="00571FC3" w:rsidRDefault="00757979" w:rsidP="00C65B22"/>
    <w:p w:rsidR="00757979" w:rsidRPr="00571FC3" w:rsidRDefault="00757979" w:rsidP="00757979">
      <w:pPr>
        <w:pStyle w:val="Heading3"/>
        <w:rPr>
          <w:rFonts w:eastAsia="MS Mincho"/>
        </w:rPr>
      </w:pPr>
      <w:bookmarkStart w:id="167" w:name="_Toc400531502"/>
      <w:bookmarkStart w:id="168" w:name="_Toc428533973"/>
      <w:bookmarkStart w:id="169" w:name="_Toc478975914"/>
      <w:r w:rsidRPr="00571FC3">
        <w:rPr>
          <w:rFonts w:eastAsia="MS Mincho"/>
        </w:rPr>
        <w:t>Organizational Support and Experience</w:t>
      </w:r>
      <w:bookmarkEnd w:id="167"/>
      <w:bookmarkEnd w:id="168"/>
      <w:bookmarkEnd w:id="169"/>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information relating to its organization, personnel, and experience, including, but not limited to, references, together with contact names and telephone numbers, evidencing the </w:t>
      </w:r>
      <w:r w:rsidR="00526170" w:rsidRPr="00571FC3">
        <w:t>Vendor</w:t>
      </w:r>
      <w:r w:rsidR="008A515B" w:rsidRPr="00571FC3">
        <w:t>’s</w:t>
      </w:r>
      <w:r w:rsidR="00526170" w:rsidRPr="00571FC3">
        <w:t xml:space="preserve"> </w:t>
      </w:r>
      <w:r w:rsidR="00A11339" w:rsidRPr="00571FC3">
        <w:t>{Bidder’s}</w:t>
      </w:r>
      <w:r w:rsidRPr="00571FC3">
        <w:t xml:space="preserve"> qualifications, and capabilities to perform the services required by this </w:t>
      </w:r>
      <w:r w:rsidR="00E77BC1" w:rsidRPr="00571FC3">
        <w:t xml:space="preserve">Bid Solicitation </w:t>
      </w:r>
      <w:r w:rsidR="0060080E" w:rsidRPr="00571FC3">
        <w:t>{RFP}</w:t>
      </w:r>
      <w:r w:rsidRPr="00571FC3">
        <w:t xml:space="preserve">.  </w:t>
      </w:r>
    </w:p>
    <w:p w:rsidR="0028495E" w:rsidRPr="00571FC3" w:rsidRDefault="0028495E" w:rsidP="00C65B22"/>
    <w:p w:rsidR="00757979" w:rsidRPr="00571FC3" w:rsidRDefault="005668C6" w:rsidP="00C65B22">
      <w:r w:rsidRPr="00571FC3">
        <w:t xml:space="preserve">The </w:t>
      </w:r>
      <w:r w:rsidR="00526170" w:rsidRPr="00571FC3">
        <w:t xml:space="preserve">Vendor </w:t>
      </w:r>
      <w:r w:rsidR="00571AFA" w:rsidRPr="00571FC3">
        <w:t>{Bidder}</w:t>
      </w:r>
      <w:r w:rsidRPr="00571FC3">
        <w:t xml:space="preserve"> should include the level of detail it determines necessary to assist the evaluation committee in its review of </w:t>
      </w:r>
      <w:r w:rsidR="00526170" w:rsidRPr="00571FC3">
        <w:t>Vendor</w:t>
      </w:r>
      <w:r w:rsidR="008A515B" w:rsidRPr="00571FC3">
        <w:t>’s</w:t>
      </w:r>
      <w:r w:rsidR="00526170" w:rsidRPr="00571FC3">
        <w:t xml:space="preserve"> </w:t>
      </w:r>
      <w:r w:rsidR="00A11339" w:rsidRPr="00571FC3">
        <w:t>{Bidder’s}</w:t>
      </w:r>
      <w:r w:rsidRPr="00571FC3">
        <w:t xml:space="preserve"> </w:t>
      </w:r>
      <w:r w:rsidR="00CE00E7" w:rsidRPr="00571FC3">
        <w:t>Quote</w:t>
      </w:r>
      <w:r w:rsidR="00E77BC1" w:rsidRPr="00571FC3">
        <w:t xml:space="preserve"> </w:t>
      </w:r>
      <w:r w:rsidR="0060080E" w:rsidRPr="00571FC3">
        <w:t>{</w:t>
      </w:r>
      <w:r w:rsidR="00CE00E7" w:rsidRPr="00571FC3">
        <w:t>Proposal</w:t>
      </w:r>
      <w:r w:rsidR="0060080E" w:rsidRPr="00571FC3">
        <w:t>}</w:t>
      </w:r>
      <w:r w:rsidRPr="00571FC3">
        <w:t>.</w:t>
      </w:r>
    </w:p>
    <w:p w:rsidR="005668C6" w:rsidRPr="00571FC3" w:rsidRDefault="005668C6" w:rsidP="00C65B22"/>
    <w:p w:rsidR="00757979" w:rsidRPr="00571FC3" w:rsidRDefault="00757979" w:rsidP="00757979">
      <w:pPr>
        <w:pStyle w:val="Heading4"/>
      </w:pPr>
      <w:r w:rsidRPr="00571FC3">
        <w:t>Location</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the address of the </w:t>
      </w:r>
      <w:r w:rsidR="00526170" w:rsidRPr="00571FC3">
        <w:t>Vendor</w:t>
      </w:r>
      <w:r w:rsidR="008A515B" w:rsidRPr="00571FC3">
        <w:t>’s</w:t>
      </w:r>
      <w:r w:rsidR="00526170" w:rsidRPr="00571FC3">
        <w:t xml:space="preserve"> </w:t>
      </w:r>
      <w:r w:rsidR="00A11339" w:rsidRPr="00571FC3">
        <w:t>{Bidder’s}</w:t>
      </w:r>
      <w:r w:rsidRPr="00571FC3">
        <w:t xml:space="preserve"> office where responsibility for managing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will take place.  The </w:t>
      </w:r>
      <w:r w:rsidR="00526170" w:rsidRPr="00571FC3">
        <w:t xml:space="preserve">Vendor </w:t>
      </w:r>
      <w:r w:rsidR="00571AFA" w:rsidRPr="00571FC3">
        <w:t>{Bidder}</w:t>
      </w:r>
      <w:r w:rsidRPr="00571FC3">
        <w:t xml:space="preserve"> should include the telephone number</w:t>
      </w:r>
      <w:r w:rsidR="005F6DA5" w:rsidRPr="00571FC3">
        <w:t>, email address</w:t>
      </w:r>
      <w:r w:rsidRPr="00571FC3">
        <w:t xml:space="preserve"> and name of the individual to contact.</w:t>
      </w:r>
    </w:p>
    <w:p w:rsidR="00757979" w:rsidRPr="00571FC3" w:rsidRDefault="00757979" w:rsidP="00C65B22"/>
    <w:p w:rsidR="00757979" w:rsidRPr="00571FC3" w:rsidRDefault="00757979" w:rsidP="00757979">
      <w:pPr>
        <w:pStyle w:val="Heading4"/>
      </w:pPr>
      <w:r w:rsidRPr="00571FC3">
        <w:t>Organization Charts</w:t>
      </w:r>
    </w:p>
    <w:p w:rsidR="00757979" w:rsidRPr="00571FC3" w:rsidRDefault="00757979" w:rsidP="00757979">
      <w:pPr>
        <w:pStyle w:val="BodyText3"/>
      </w:pPr>
    </w:p>
    <w:p w:rsidR="00757979" w:rsidRPr="00571FC3" w:rsidRDefault="001D2ACC" w:rsidP="00495943">
      <w:pPr>
        <w:pStyle w:val="BodyText3"/>
        <w:numPr>
          <w:ilvl w:val="0"/>
          <w:numId w:val="33"/>
        </w:numPr>
      </w:pPr>
      <w:r w:rsidRPr="00571FC3">
        <w:rPr>
          <w:b/>
          <w:u w:val="single"/>
        </w:rPr>
        <w:t>Blanket P.O.</w:t>
      </w:r>
      <w:r w:rsidR="00A7166F" w:rsidRPr="00571FC3">
        <w:rPr>
          <w:b/>
          <w:u w:val="single"/>
        </w:rPr>
        <w:t xml:space="preserve"> </w:t>
      </w:r>
      <w:r w:rsidR="008B0B5B" w:rsidRPr="00571FC3">
        <w:rPr>
          <w:b/>
          <w:u w:val="single"/>
        </w:rPr>
        <w:t>{Contract}</w:t>
      </w:r>
      <w:r w:rsidR="00A7166F" w:rsidRPr="00571FC3">
        <w:rPr>
          <w:b/>
          <w:u w:val="single"/>
        </w:rPr>
        <w:t xml:space="preserve"> </w:t>
      </w:r>
      <w:r w:rsidR="00757979" w:rsidRPr="00571FC3">
        <w:rPr>
          <w:b/>
          <w:u w:val="single"/>
        </w:rPr>
        <w:t>-Specific Chart</w:t>
      </w:r>
      <w:r w:rsidR="00757979" w:rsidRPr="00571FC3">
        <w:t xml:space="preserve">.  The </w:t>
      </w:r>
      <w:r w:rsidR="00526170" w:rsidRPr="00571FC3">
        <w:t xml:space="preserve">Vendor </w:t>
      </w:r>
      <w:r w:rsidR="00571AFA" w:rsidRPr="00571FC3">
        <w:t>{Bidder}</w:t>
      </w:r>
      <w:r w:rsidR="00757979" w:rsidRPr="00571FC3">
        <w:t xml:space="preserve"> should include a </w:t>
      </w:r>
      <w:r w:rsidRPr="00571FC3">
        <w:t>Blanket P.O.</w:t>
      </w:r>
      <w:r w:rsidR="00FB2600" w:rsidRPr="00571FC3">
        <w:t xml:space="preserve"> </w:t>
      </w:r>
      <w:r w:rsidR="008B0B5B" w:rsidRPr="00571FC3">
        <w:t>{</w:t>
      </w:r>
      <w:r w:rsidR="00362081" w:rsidRPr="00571FC3">
        <w:t>Contract</w:t>
      </w:r>
      <w:r w:rsidR="008B0B5B" w:rsidRPr="00571FC3">
        <w:t>}</w:t>
      </w:r>
      <w:r w:rsidR="00757979" w:rsidRPr="00571FC3">
        <w:t xml:space="preserve"> organization chart, with names showing management, supervisory and other key personnel (including </w:t>
      </w:r>
      <w:r w:rsidR="008C514F" w:rsidRPr="00571FC3">
        <w:t xml:space="preserve">Subcontractor </w:t>
      </w:r>
      <w:r w:rsidR="00757979" w:rsidRPr="00571FC3">
        <w:t xml:space="preserve">management, supervisory, or other key </w:t>
      </w:r>
      <w:r w:rsidR="00757979" w:rsidRPr="00571FC3">
        <w:lastRenderedPageBreak/>
        <w:t xml:space="preserve">personnel) to be assigned to the </w:t>
      </w:r>
      <w:r w:rsidRPr="00571FC3">
        <w:t>Blanket P.O.</w:t>
      </w:r>
      <w:r w:rsidR="00FB2600" w:rsidRPr="00571FC3">
        <w:t xml:space="preserve"> </w:t>
      </w:r>
      <w:r w:rsidR="008B0B5B" w:rsidRPr="00571FC3">
        <w:t>{</w:t>
      </w:r>
      <w:r w:rsidR="00362081" w:rsidRPr="00571FC3">
        <w:t>Contract</w:t>
      </w:r>
      <w:r w:rsidR="008B0B5B" w:rsidRPr="00571FC3">
        <w:t>}</w:t>
      </w:r>
      <w:r w:rsidR="00757979" w:rsidRPr="00571FC3">
        <w:t>.  The chart should include the labor category and title of each such individual</w:t>
      </w:r>
      <w:r w:rsidR="00F611A9" w:rsidRPr="00571FC3">
        <w:t>; and</w:t>
      </w:r>
    </w:p>
    <w:p w:rsidR="00757979" w:rsidRPr="00571FC3" w:rsidRDefault="00757979" w:rsidP="00757979">
      <w:pPr>
        <w:pStyle w:val="BodyText3"/>
      </w:pPr>
    </w:p>
    <w:p w:rsidR="00757979" w:rsidRPr="00571FC3" w:rsidRDefault="00757979" w:rsidP="00495943">
      <w:pPr>
        <w:pStyle w:val="BodyText3"/>
        <w:numPr>
          <w:ilvl w:val="0"/>
          <w:numId w:val="33"/>
        </w:numPr>
      </w:pPr>
      <w:r w:rsidRPr="00571FC3">
        <w:rPr>
          <w:b/>
          <w:u w:val="single"/>
        </w:rPr>
        <w:t>Chart for Entire Firm</w:t>
      </w:r>
      <w:r w:rsidRPr="00571FC3">
        <w:t xml:space="preserve">.  The </w:t>
      </w:r>
      <w:r w:rsidR="00526170" w:rsidRPr="00571FC3">
        <w:t xml:space="preserve">Vendor </w:t>
      </w:r>
      <w:r w:rsidR="00571AFA" w:rsidRPr="00571FC3">
        <w:t>{Bidder}</w:t>
      </w:r>
      <w:r w:rsidRPr="00571FC3">
        <w:t xml:space="preserve"> should include an organization chart showing the </w:t>
      </w:r>
      <w:r w:rsidR="00526170" w:rsidRPr="00571FC3">
        <w:t>Vendor</w:t>
      </w:r>
      <w:r w:rsidR="008A515B" w:rsidRPr="00571FC3">
        <w:t>’s</w:t>
      </w:r>
      <w:r w:rsidR="00526170" w:rsidRPr="00571FC3">
        <w:t xml:space="preserve"> </w:t>
      </w:r>
      <w:r w:rsidR="00A11339" w:rsidRPr="00571FC3">
        <w:t>{Bidder’s}</w:t>
      </w:r>
      <w:r w:rsidRPr="00571FC3">
        <w:t xml:space="preserve"> entire organizational structure.  This chart should show the relationship of the individuals assigned to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to the </w:t>
      </w:r>
      <w:r w:rsidR="00526170" w:rsidRPr="00571FC3">
        <w:t>Vendor</w:t>
      </w:r>
      <w:r w:rsidR="008A515B" w:rsidRPr="00571FC3">
        <w:t>’s</w:t>
      </w:r>
      <w:r w:rsidR="00526170" w:rsidRPr="00571FC3">
        <w:t xml:space="preserve"> </w:t>
      </w:r>
      <w:r w:rsidR="00A11339" w:rsidRPr="00571FC3">
        <w:t>{Bidder’s}</w:t>
      </w:r>
      <w:r w:rsidRPr="00571FC3">
        <w:t xml:space="preserve"> overall organizational structure.</w:t>
      </w:r>
    </w:p>
    <w:p w:rsidR="00757979" w:rsidRPr="00571FC3" w:rsidRDefault="00757979" w:rsidP="00757979">
      <w:pPr>
        <w:pStyle w:val="BodyText3"/>
      </w:pPr>
    </w:p>
    <w:p w:rsidR="00757979" w:rsidRPr="00571FC3" w:rsidRDefault="00757979" w:rsidP="00757979">
      <w:pPr>
        <w:pStyle w:val="Heading4"/>
      </w:pPr>
      <w:r w:rsidRPr="00571FC3">
        <w:t>Resumes</w:t>
      </w:r>
    </w:p>
    <w:p w:rsidR="00757979" w:rsidRPr="00571FC3" w:rsidRDefault="00757979" w:rsidP="00C65B22"/>
    <w:p w:rsidR="005F6DA5" w:rsidRPr="00571FC3" w:rsidRDefault="005F6DA5" w:rsidP="005F6DA5">
      <w:pPr>
        <w:rPr>
          <w:rFonts w:cs="Arial"/>
          <w:szCs w:val="22"/>
        </w:rPr>
      </w:pPr>
      <w:r w:rsidRPr="00571FC3">
        <w:rPr>
          <w:rFonts w:cs="Arial"/>
          <w:szCs w:val="22"/>
        </w:rPr>
        <w:t xml:space="preserve">Detailed resumes shall be submitted for all management, supervisory and key personnel to be assigned to the contract.  Resumes should emphasize relevant qualifications and experience of these individuals in successfully completing contracts of a similar size and scope to those required by this RFP.  Resumes for the </w:t>
      </w:r>
      <w:r w:rsidR="00F96FD7" w:rsidRPr="00571FC3">
        <w:rPr>
          <w:rFonts w:cs="Arial"/>
          <w:szCs w:val="22"/>
        </w:rPr>
        <w:t>Vendor’s {Bidder’s}</w:t>
      </w:r>
      <w:r w:rsidRPr="00571FC3">
        <w:rPr>
          <w:rFonts w:cs="Arial"/>
          <w:szCs w:val="22"/>
        </w:rPr>
        <w:t xml:space="preserve"> key and non-key personnel should reflect the State’s minimum requirements outlined in Attachment J. Resumes should include the following:</w:t>
      </w:r>
    </w:p>
    <w:p w:rsidR="005F6DA5" w:rsidRPr="00571FC3" w:rsidRDefault="005F6DA5" w:rsidP="005F6DA5">
      <w:pPr>
        <w:pStyle w:val="BodyText3"/>
      </w:pPr>
    </w:p>
    <w:p w:rsidR="005F6DA5" w:rsidRPr="00571FC3" w:rsidRDefault="005F6DA5" w:rsidP="005F6DA5">
      <w:pPr>
        <w:pStyle w:val="BodyText3"/>
        <w:numPr>
          <w:ilvl w:val="0"/>
          <w:numId w:val="142"/>
        </w:numPr>
      </w:pPr>
      <w:r w:rsidRPr="00571FC3">
        <w:t>The individual's previous experience in completing each similar contract.</w:t>
      </w:r>
    </w:p>
    <w:p w:rsidR="005F6DA5" w:rsidRPr="00571FC3" w:rsidRDefault="005F6DA5" w:rsidP="005F6DA5">
      <w:pPr>
        <w:pStyle w:val="BodyText3"/>
        <w:numPr>
          <w:ilvl w:val="0"/>
          <w:numId w:val="142"/>
        </w:numPr>
      </w:pPr>
      <w:r w:rsidRPr="00571FC3">
        <w:t>Beginning and ending dates for each similar contract.</w:t>
      </w:r>
    </w:p>
    <w:p w:rsidR="005F6DA5" w:rsidRPr="00571FC3" w:rsidRDefault="005F6DA5" w:rsidP="005F6DA5">
      <w:pPr>
        <w:pStyle w:val="BodyText3"/>
        <w:numPr>
          <w:ilvl w:val="0"/>
          <w:numId w:val="142"/>
        </w:numPr>
      </w:pPr>
      <w:r w:rsidRPr="00571FC3">
        <w:t xml:space="preserve">A description of the </w:t>
      </w:r>
      <w:r w:rsidR="009032A0" w:rsidRPr="00571FC3">
        <w:t>Blanket PO {Contract}</w:t>
      </w:r>
      <w:r w:rsidR="00514704" w:rsidRPr="00571FC3">
        <w:t xml:space="preserve"> </w:t>
      </w:r>
      <w:r w:rsidRPr="00571FC3">
        <w:t xml:space="preserve">demonstrating how the individual's work on the completed </w:t>
      </w:r>
      <w:r w:rsidR="009032A0" w:rsidRPr="00571FC3">
        <w:t>Blanket PO {Contract}</w:t>
      </w:r>
      <w:r w:rsidR="00514704" w:rsidRPr="00571FC3">
        <w:t xml:space="preserve"> </w:t>
      </w:r>
      <w:r w:rsidRPr="00571FC3">
        <w:t>relates to the individual's a</w:t>
      </w:r>
      <w:r w:rsidR="0016780B" w:rsidRPr="00571FC3">
        <w:t>pproach</w:t>
      </w:r>
      <w:r w:rsidRPr="00571FC3">
        <w:t xml:space="preserve"> to contribute to successfully providing the services required by this RFP.</w:t>
      </w:r>
    </w:p>
    <w:p w:rsidR="005F6DA5" w:rsidRPr="00571FC3" w:rsidRDefault="005F6DA5" w:rsidP="005F6DA5">
      <w:pPr>
        <w:pStyle w:val="BodyText3"/>
        <w:numPr>
          <w:ilvl w:val="0"/>
          <w:numId w:val="142"/>
        </w:numPr>
      </w:pPr>
      <w:r w:rsidRPr="00571FC3">
        <w:t>With respect to each similar contract, the name and address of each reference together with a person to contact for a reference check and a telephone number.</w:t>
      </w:r>
    </w:p>
    <w:p w:rsidR="005F6DA5" w:rsidRPr="00571FC3" w:rsidRDefault="005F6DA5" w:rsidP="005F6DA5">
      <w:pPr>
        <w:pStyle w:val="BodyText3"/>
      </w:pPr>
    </w:p>
    <w:p w:rsidR="005F6DA5" w:rsidRPr="00571FC3" w:rsidRDefault="005F6DA5" w:rsidP="005F6DA5">
      <w:pPr>
        <w:pStyle w:val="BodyText3"/>
      </w:pPr>
      <w:r w:rsidRPr="00571FC3">
        <w:t xml:space="preserve">The </w:t>
      </w:r>
      <w:r w:rsidR="00F96FD7" w:rsidRPr="00571FC3">
        <w:t>Vendor {Bidder}</w:t>
      </w:r>
      <w:r w:rsidRPr="00571FC3">
        <w:t xml:space="preserve"> should provide detailed resumes for each subcontractor’s management, supervisory and other key personnel that demonstrate knowledge, ability and experience relevant to that part of the work which the Subcontractor is designated to perform.  When a </w:t>
      </w:r>
      <w:r w:rsidR="00F96FD7" w:rsidRPr="00571FC3">
        <w:t>Vendor {Bidder}</w:t>
      </w:r>
      <w:r w:rsidRPr="00571FC3">
        <w:t xml:space="preserve"> submits resumes pursuant to this paragraph, the </w:t>
      </w:r>
      <w:r w:rsidR="00F96FD7" w:rsidRPr="00571FC3">
        <w:t>Vendor {Bidder}</w:t>
      </w:r>
      <w:r w:rsidRPr="00571FC3">
        <w:t xml:space="preserve"> shall redact the social security numbers, home addresses, personal telephone numbers and any other personally identifying information other than the individual’s name from the resume.</w:t>
      </w:r>
    </w:p>
    <w:p w:rsidR="00757979" w:rsidRPr="00571FC3" w:rsidRDefault="00757979" w:rsidP="00C65B22"/>
    <w:p w:rsidR="00757979" w:rsidRPr="00571FC3" w:rsidRDefault="00757979" w:rsidP="00757979">
      <w:pPr>
        <w:pStyle w:val="Heading4"/>
      </w:pPr>
      <w:r w:rsidRPr="00571FC3">
        <w:t>Backup Staff</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a list of backup staff that may be called upon to assist or replace primary individuals assigned.  Backup staff must be clearly identified as backup staff.</w:t>
      </w:r>
    </w:p>
    <w:p w:rsidR="00757979" w:rsidRPr="00571FC3" w:rsidRDefault="00757979" w:rsidP="00C65B22"/>
    <w:p w:rsidR="00757979" w:rsidRPr="00571FC3" w:rsidRDefault="00757979" w:rsidP="00C65B22">
      <w:r w:rsidRPr="00571FC3">
        <w:t xml:space="preserve">In the event the </w:t>
      </w:r>
      <w:r w:rsidR="00526170" w:rsidRPr="00571FC3">
        <w:t xml:space="preserve">Vendor </w:t>
      </w:r>
      <w:r w:rsidR="00571AFA" w:rsidRPr="00571FC3">
        <w:t>{Bidder}</w:t>
      </w:r>
      <w:r w:rsidRPr="00571FC3">
        <w:t xml:space="preserve"> must hire management, supervisory and/or key personnel if awarded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include, as part of its recruitment plan, a plan to secure backup staff in the event personnel initially recruited need assistance or need to be replaced during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term.</w:t>
      </w:r>
    </w:p>
    <w:p w:rsidR="00757979" w:rsidRPr="00571FC3" w:rsidRDefault="00757979" w:rsidP="00C65B22"/>
    <w:p w:rsidR="00757979" w:rsidRPr="00571FC3" w:rsidRDefault="00757979" w:rsidP="00757979">
      <w:pPr>
        <w:pStyle w:val="Heading4"/>
      </w:pPr>
      <w:r w:rsidRPr="00571FC3">
        <w:t xml:space="preserve">Experience with </w:t>
      </w:r>
      <w:r w:rsidR="001F09EF" w:rsidRPr="00571FC3">
        <w:t>Blanket P.O. {</w:t>
      </w:r>
      <w:r w:rsidRPr="00571FC3">
        <w:t>Contracts</w:t>
      </w:r>
      <w:r w:rsidR="001F09EF" w:rsidRPr="00571FC3">
        <w:t>}</w:t>
      </w:r>
      <w:r w:rsidRPr="00571FC3">
        <w:t xml:space="preserve"> of Similar Size and Scope</w:t>
      </w:r>
    </w:p>
    <w:p w:rsidR="00757979" w:rsidRPr="00571FC3" w:rsidRDefault="00757979" w:rsidP="00C65B22"/>
    <w:p w:rsidR="00AF4BFB" w:rsidRPr="00571FC3" w:rsidRDefault="00AF4BFB" w:rsidP="00AF4BFB">
      <w:pPr>
        <w:pStyle w:val="BodyText3"/>
      </w:pPr>
      <w:r w:rsidRPr="00571FC3">
        <w:t xml:space="preserve">The </w:t>
      </w:r>
      <w:r w:rsidR="00F96FD7" w:rsidRPr="00571FC3">
        <w:t>Vendor {Bidder}</w:t>
      </w:r>
      <w:r w:rsidRPr="00571FC3">
        <w:t xml:space="preserve"> should provide a comprehensive listing of contracts of similar size and scope that it has successfully completed, as evidence of the </w:t>
      </w:r>
      <w:r w:rsidR="00F96FD7" w:rsidRPr="00571FC3">
        <w:t>Vendor’s {Bidder’s}</w:t>
      </w:r>
      <w:r w:rsidRPr="00571FC3">
        <w:t xml:space="preserve"> a</w:t>
      </w:r>
      <w:r w:rsidR="0016780B" w:rsidRPr="00571FC3">
        <w:t>pproach</w:t>
      </w:r>
      <w:r w:rsidRPr="00571FC3">
        <w:t xml:space="preserve"> to successfully complete the services required by this RFP.  Emphasis should be placed on contracts that are similar in size and scope to the work required by this RFP.  A description of all such contracts should be included and should show how such contracts relate to the a</w:t>
      </w:r>
      <w:r w:rsidR="0016780B" w:rsidRPr="00571FC3">
        <w:t xml:space="preserve">pproach </w:t>
      </w:r>
      <w:r w:rsidRPr="00571FC3">
        <w:t xml:space="preserve">of the firm to complete the services required by this RFP.  For each such contract, the </w:t>
      </w:r>
      <w:r w:rsidR="00F96FD7" w:rsidRPr="00571FC3">
        <w:t>Vendor {Bidder}</w:t>
      </w:r>
      <w:r w:rsidRPr="00571FC3">
        <w:t xml:space="preserve"> must provide two names, email addresses and telephone numbers of individuals for the other </w:t>
      </w:r>
      <w:r w:rsidR="009032A0" w:rsidRPr="00571FC3">
        <w:t>Blanket PO {Contract}</w:t>
      </w:r>
      <w:r w:rsidR="001A7685" w:rsidRPr="00571FC3">
        <w:t xml:space="preserve"> </w:t>
      </w:r>
      <w:r w:rsidRPr="00571FC3">
        <w:t>party. Beginning and ending dates should also be given for each contract.</w:t>
      </w:r>
    </w:p>
    <w:p w:rsidR="00AF4BFB" w:rsidRPr="00571FC3" w:rsidRDefault="00AF4BFB" w:rsidP="00AF4BFB">
      <w:pPr>
        <w:pStyle w:val="BodyText3"/>
      </w:pPr>
    </w:p>
    <w:p w:rsidR="00AF4BFB" w:rsidRPr="00571FC3" w:rsidRDefault="00AF4BFB" w:rsidP="00AF4BFB">
      <w:pPr>
        <w:pStyle w:val="BodyText3"/>
      </w:pPr>
      <w:r w:rsidRPr="00571FC3">
        <w:t xml:space="preserve">The </w:t>
      </w:r>
      <w:r w:rsidR="00F96FD7" w:rsidRPr="00571FC3">
        <w:t>Vendor {Bidder}</w:t>
      </w:r>
      <w:r w:rsidRPr="00571FC3">
        <w:t xml:space="preserve"> must provide documented experience to demonstrate that each subcontractor has successfully performed work on contracts of a similar size and scope to the </w:t>
      </w:r>
      <w:r w:rsidRPr="00571FC3">
        <w:lastRenderedPageBreak/>
        <w:t xml:space="preserve">work that the Subcontractor is designated to perform in the </w:t>
      </w:r>
      <w:r w:rsidR="00F96FD7" w:rsidRPr="00571FC3">
        <w:t>Vendor’s {Bidder’s}</w:t>
      </w:r>
      <w:r w:rsidRPr="00571FC3">
        <w:t xml:space="preserve"> proposal.  The </w:t>
      </w:r>
      <w:r w:rsidR="00F96FD7" w:rsidRPr="00571FC3">
        <w:t>Vendor {Bidder}</w:t>
      </w:r>
      <w:r w:rsidRPr="00571FC3">
        <w:t xml:space="preserve"> must provide a detailed description of services to be provided by each subcontractor.</w:t>
      </w:r>
    </w:p>
    <w:p w:rsidR="000646FB" w:rsidRPr="00571FC3" w:rsidRDefault="000646FB" w:rsidP="00AF4BFB">
      <w:pPr>
        <w:pStyle w:val="BodyText3"/>
      </w:pPr>
    </w:p>
    <w:p w:rsidR="000646FB" w:rsidRPr="00571FC3" w:rsidRDefault="000646FB" w:rsidP="000646FB">
      <w:r w:rsidRPr="00571FC3">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rsidR="00AF4BFB" w:rsidRPr="00571FC3" w:rsidRDefault="00AF4BFB" w:rsidP="00C65B22"/>
    <w:p w:rsidR="00757979" w:rsidRPr="00571FC3" w:rsidRDefault="00757979" w:rsidP="00757979">
      <w:pPr>
        <w:pStyle w:val="Heading4"/>
      </w:pPr>
      <w:r w:rsidRPr="00571FC3">
        <w:t xml:space="preserve">Financial Capability of the </w:t>
      </w:r>
      <w:r w:rsidR="00526170" w:rsidRPr="00571FC3">
        <w:t xml:space="preserve">Vendor </w:t>
      </w:r>
      <w:r w:rsidR="00571AFA" w:rsidRPr="00571FC3">
        <w:t>{Bidder}</w:t>
      </w:r>
    </w:p>
    <w:p w:rsidR="00757979" w:rsidRPr="00571FC3" w:rsidRDefault="00757979" w:rsidP="00C65B22"/>
    <w:p w:rsidR="00757979" w:rsidRPr="00571FC3" w:rsidRDefault="00757979" w:rsidP="00C65B22">
      <w:r w:rsidRPr="00571FC3">
        <w:t xml:space="preserve">In order to provide the State with the ability to judge the </w:t>
      </w:r>
      <w:r w:rsidR="00526170" w:rsidRPr="00571FC3">
        <w:t>Vendor</w:t>
      </w:r>
      <w:r w:rsidR="008A515B" w:rsidRPr="00571FC3">
        <w:t>’s</w:t>
      </w:r>
      <w:r w:rsidR="00526170" w:rsidRPr="00571FC3">
        <w:t xml:space="preserve"> </w:t>
      </w:r>
      <w:r w:rsidR="00A11339" w:rsidRPr="00571FC3">
        <w:t>{Bidder’s}</w:t>
      </w:r>
      <w:r w:rsidRPr="00571FC3">
        <w:t xml:space="preserve"> financial capacity and capabilities to undertake and successfully complete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submit </w:t>
      </w:r>
      <w:r w:rsidR="00E9097A" w:rsidRPr="00571FC3">
        <w:t xml:space="preserve">opined </w:t>
      </w:r>
      <w:r w:rsidRPr="00571FC3">
        <w:t>certified financial statements</w:t>
      </w:r>
      <w:r w:rsidR="00E9097A" w:rsidRPr="00571FC3">
        <w:t xml:space="preserve"> in accordance with applicable standards by a Certified Public Accountant</w:t>
      </w:r>
      <w:r w:rsidRPr="00571FC3">
        <w:t xml:space="preserve"> which include a balance sheet, income statement, and statement of cash flow, and all applicable notes for the most recent calendar year or the </w:t>
      </w:r>
      <w:r w:rsidR="00526170" w:rsidRPr="00571FC3">
        <w:t>Vendor</w:t>
      </w:r>
      <w:r w:rsidR="008A515B" w:rsidRPr="00571FC3">
        <w:t>’s</w:t>
      </w:r>
      <w:r w:rsidR="00526170" w:rsidRPr="00571FC3">
        <w:t xml:space="preserve"> </w:t>
      </w:r>
      <w:r w:rsidR="00A11339" w:rsidRPr="00571FC3">
        <w:t>{Bidder’s}</w:t>
      </w:r>
      <w:r w:rsidRPr="00571FC3">
        <w:t xml:space="preserve"> most recent fiscal year.  If certified financial statements are not available, the </w:t>
      </w:r>
      <w:r w:rsidR="00526170" w:rsidRPr="00571FC3">
        <w:t xml:space="preserve">Vendor </w:t>
      </w:r>
      <w:r w:rsidR="00571AFA" w:rsidRPr="00571FC3">
        <w:t>{Bidder}</w:t>
      </w:r>
      <w:r w:rsidRPr="00571FC3">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571FC3">
        <w:t xml:space="preserve">Vendor </w:t>
      </w:r>
      <w:r w:rsidR="00571AFA" w:rsidRPr="00571FC3">
        <w:t>{Bidder}</w:t>
      </w:r>
      <w:r w:rsidRPr="00571FC3">
        <w:t xml:space="preserve"> as of, and for, the periods presented in the statements.  In addition, the </w:t>
      </w:r>
      <w:r w:rsidR="00526170" w:rsidRPr="00571FC3">
        <w:t xml:space="preserve">Vendor </w:t>
      </w:r>
      <w:r w:rsidR="00571AFA" w:rsidRPr="00571FC3">
        <w:t>{Bidder}</w:t>
      </w:r>
      <w:r w:rsidRPr="00571FC3">
        <w:t xml:space="preserve"> should submit a bank reference.</w:t>
      </w:r>
    </w:p>
    <w:p w:rsidR="00757979" w:rsidRPr="00571FC3" w:rsidRDefault="00757979" w:rsidP="00C65B22"/>
    <w:p w:rsidR="00757979" w:rsidRPr="00571FC3" w:rsidRDefault="00757979" w:rsidP="00C65B22">
      <w:r w:rsidRPr="00571FC3">
        <w:t xml:space="preserve">If the information is not supplied with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the State may still require the </w:t>
      </w:r>
      <w:r w:rsidR="00526170" w:rsidRPr="00571FC3">
        <w:t xml:space="preserve">Vendor </w:t>
      </w:r>
      <w:r w:rsidR="00571AFA" w:rsidRPr="00571FC3">
        <w:t>{Bidder}</w:t>
      </w:r>
      <w:r w:rsidRPr="00571FC3">
        <w:t xml:space="preserve"> to submit it.  If the </w:t>
      </w:r>
      <w:r w:rsidR="00526170" w:rsidRPr="00571FC3">
        <w:t xml:space="preserve">Vendor </w:t>
      </w:r>
      <w:r w:rsidR="00571AFA" w:rsidRPr="00571FC3">
        <w:t>{Bidder}</w:t>
      </w:r>
      <w:r w:rsidRPr="00571FC3">
        <w:t xml:space="preserve"> fails to comply with the request within seven (7) business days, the State may deem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non-responsive.</w:t>
      </w:r>
    </w:p>
    <w:p w:rsidR="00757979" w:rsidRPr="00571FC3" w:rsidRDefault="00757979" w:rsidP="00C65B22"/>
    <w:p w:rsidR="00757979" w:rsidRPr="00571FC3" w:rsidRDefault="00757979" w:rsidP="00C65B22">
      <w:r w:rsidRPr="00571FC3">
        <w:t xml:space="preserve">A </w:t>
      </w:r>
      <w:r w:rsidR="00927EEA" w:rsidRPr="00571FC3">
        <w:t>V</w:t>
      </w:r>
      <w:r w:rsidR="00526170" w:rsidRPr="00571FC3">
        <w:t xml:space="preserve">endor </w:t>
      </w:r>
      <w:r w:rsidR="00927EEA" w:rsidRPr="00571FC3">
        <w:t>{B</w:t>
      </w:r>
      <w:r w:rsidR="0061308E" w:rsidRPr="00571FC3">
        <w:t>idder}</w:t>
      </w:r>
      <w:r w:rsidRPr="00571FC3">
        <w:t xml:space="preserve"> may designate specific financial information as not subject to disclosure when the </w:t>
      </w:r>
      <w:r w:rsidR="00526170" w:rsidRPr="00571FC3">
        <w:t xml:space="preserve">Vendor </w:t>
      </w:r>
      <w:r w:rsidR="00571AFA" w:rsidRPr="00571FC3">
        <w:t>{Bidder}</w:t>
      </w:r>
      <w:r w:rsidRPr="00571FC3">
        <w:t xml:space="preserve"> has a good faith legal/factual basis for such assertion.  A </w:t>
      </w:r>
      <w:r w:rsidR="00927EEA" w:rsidRPr="00571FC3">
        <w:t>V</w:t>
      </w:r>
      <w:r w:rsidR="00526170" w:rsidRPr="00571FC3">
        <w:t xml:space="preserve">endor </w:t>
      </w:r>
      <w:r w:rsidR="00927EEA" w:rsidRPr="00571FC3">
        <w:t>{B</w:t>
      </w:r>
      <w:r w:rsidR="0061308E" w:rsidRPr="00571FC3">
        <w:t>idder}</w:t>
      </w:r>
      <w:r w:rsidRPr="00571FC3">
        <w:t xml:space="preserve"> may submit specific financial documents in a separate, sealed package clearly marked “Confidential-Financial Information” along with the </w:t>
      </w:r>
      <w:r w:rsidR="00CE00E7" w:rsidRPr="00571FC3">
        <w:t>Quote</w:t>
      </w:r>
      <w:r w:rsidR="00583771" w:rsidRPr="00571FC3">
        <w:t xml:space="preserve"> </w:t>
      </w:r>
      <w:r w:rsidR="0060080E" w:rsidRPr="00571FC3">
        <w:t>{</w:t>
      </w:r>
      <w:r w:rsidR="00CE00E7" w:rsidRPr="00571FC3">
        <w:t>Proposal</w:t>
      </w:r>
      <w:r w:rsidR="0060080E" w:rsidRPr="00571FC3">
        <w:t>}</w:t>
      </w:r>
      <w:r w:rsidRPr="00571FC3">
        <w:t>.</w:t>
      </w:r>
    </w:p>
    <w:p w:rsidR="00757979" w:rsidRPr="00571FC3" w:rsidRDefault="00757979" w:rsidP="00C65B22"/>
    <w:p w:rsidR="00757979" w:rsidRPr="00571FC3" w:rsidRDefault="00757979" w:rsidP="00C65B22">
      <w:r w:rsidRPr="00571FC3">
        <w:t xml:space="preserve">The State reserves the right to make the determination to accept the assertion and shall so advise the </w:t>
      </w:r>
      <w:r w:rsidR="00526170" w:rsidRPr="00571FC3">
        <w:t xml:space="preserve">Vendor </w:t>
      </w:r>
      <w:r w:rsidR="00571AFA" w:rsidRPr="00571FC3">
        <w:t>{Bidder}</w:t>
      </w:r>
      <w:r w:rsidRPr="00571FC3">
        <w:t>.</w:t>
      </w:r>
    </w:p>
    <w:p w:rsidR="00757979" w:rsidRPr="00571FC3" w:rsidRDefault="00757979" w:rsidP="00C65B22"/>
    <w:p w:rsidR="00757979" w:rsidRPr="00571FC3" w:rsidRDefault="00757979" w:rsidP="00757979">
      <w:pPr>
        <w:pStyle w:val="Heading3"/>
        <w:rPr>
          <w:rFonts w:eastAsia="MS Mincho"/>
        </w:rPr>
      </w:pPr>
      <w:bookmarkStart w:id="170" w:name="_Toc400531503"/>
      <w:bookmarkStart w:id="171" w:name="_Toc428533974"/>
      <w:bookmarkStart w:id="172" w:name="_Toc478975915"/>
      <w:r w:rsidRPr="00571FC3">
        <w:rPr>
          <w:rFonts w:eastAsia="MS Mincho"/>
        </w:rPr>
        <w:t>PRICE schedule/SHEET</w:t>
      </w:r>
      <w:bookmarkEnd w:id="170"/>
      <w:bookmarkEnd w:id="171"/>
      <w:bookmarkEnd w:id="172"/>
    </w:p>
    <w:p w:rsidR="006468FE" w:rsidRPr="00571FC3" w:rsidRDefault="006468FE" w:rsidP="00C65B22"/>
    <w:p w:rsidR="003B1359" w:rsidRPr="00571FC3" w:rsidRDefault="003B1359" w:rsidP="003B1359">
      <w:r w:rsidRPr="00571FC3">
        <w:t xml:space="preserve">The Vendor {Bidder} must submit </w:t>
      </w:r>
      <w:r w:rsidR="00B24F77" w:rsidRPr="00571FC3">
        <w:t>its</w:t>
      </w:r>
      <w:r w:rsidRPr="00571FC3">
        <w:t xml:space="preserve"> pricing using the State-supplied price sheet/schedule(s) accompanying this Bid Solicitation {RFP} and located on the </w:t>
      </w:r>
      <w:r w:rsidR="00187776" w:rsidRPr="00571FC3">
        <w:t xml:space="preserve">“Attachments” </w:t>
      </w:r>
      <w:r w:rsidRPr="00571FC3">
        <w:t xml:space="preserve">Tab. </w:t>
      </w:r>
    </w:p>
    <w:p w:rsidR="006C3A16" w:rsidRPr="00571FC3" w:rsidRDefault="006C3A16" w:rsidP="006C3A16"/>
    <w:p w:rsidR="006C3A16" w:rsidRPr="00571FC3" w:rsidRDefault="006C3A16" w:rsidP="006C3A16">
      <w:r w:rsidRPr="00571FC3">
        <w:t xml:space="preserve">Vendors {Bidders} may refer to the QRG “Submit a </w:t>
      </w:r>
      <w:r w:rsidR="00CE00E7" w:rsidRPr="00571FC3">
        <w:t>Quote</w:t>
      </w:r>
      <w:r w:rsidRPr="00571FC3">
        <w:t xml:space="preserve">” for instructions detailing how to submit </w:t>
      </w:r>
      <w:r w:rsidR="003B1359" w:rsidRPr="00571FC3">
        <w:t>a</w:t>
      </w:r>
      <w:r w:rsidRPr="00571FC3">
        <w:t xml:space="preserve"> </w:t>
      </w:r>
      <w:r w:rsidRPr="00571FC3">
        <w:rPr>
          <w:rStyle w:val="IntenseEmphasis"/>
          <w:rFonts w:cs="Arial"/>
          <w:color w:val="00B050"/>
        </w:rPr>
        <w:t>NJ</w:t>
      </w:r>
      <w:r w:rsidRPr="00571FC3">
        <w:rPr>
          <w:rStyle w:val="IntenseEmphasis"/>
          <w:rFonts w:cs="Arial"/>
          <w:color w:val="0070C0"/>
        </w:rPr>
        <w:t>START</w:t>
      </w:r>
      <w:r w:rsidRPr="00571FC3">
        <w:t xml:space="preserve"> electronic </w:t>
      </w:r>
      <w:r w:rsidR="00CE00E7" w:rsidRPr="00571FC3">
        <w:t>Quote</w:t>
      </w:r>
      <w:r w:rsidRPr="00571FC3">
        <w:t xml:space="preserve"> {</w:t>
      </w:r>
      <w:r w:rsidR="00CE00E7" w:rsidRPr="00571FC3">
        <w:t>Proposal</w:t>
      </w:r>
      <w:r w:rsidRPr="00571FC3">
        <w:t xml:space="preserve">}. QRGs are located on the </w:t>
      </w:r>
      <w:hyperlink r:id="rId73"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A448BE" w:rsidRPr="00571FC3" w:rsidRDefault="00A448BE" w:rsidP="00A448BE"/>
    <w:p w:rsidR="00A448BE" w:rsidRPr="00571FC3" w:rsidRDefault="00A448BE" w:rsidP="00A448BE">
      <w:pPr>
        <w:pStyle w:val="Heading4"/>
      </w:pPr>
      <w:r w:rsidRPr="00571FC3">
        <w:t>NJSTART pricing submission instructions</w:t>
      </w:r>
    </w:p>
    <w:p w:rsidR="00A448BE" w:rsidRPr="00571FC3" w:rsidRDefault="00A448BE" w:rsidP="00A448BE"/>
    <w:p w:rsidR="00A448BE" w:rsidRPr="00571FC3" w:rsidRDefault="00770725" w:rsidP="00A448BE">
      <w:r w:rsidRPr="00571FC3">
        <w:t>I</w:t>
      </w:r>
      <w:r w:rsidR="00A448BE" w:rsidRPr="00571FC3">
        <w:t xml:space="preserve">f the Vendor {Bidder} </w:t>
      </w:r>
      <w:r w:rsidR="00A448BE" w:rsidRPr="00571FC3">
        <w:rPr>
          <w:rFonts w:cs="Arial"/>
          <w:szCs w:val="22"/>
        </w:rPr>
        <w:t xml:space="preserve">is submitting a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rPr>
          <w:rFonts w:cs="Arial"/>
          <w:szCs w:val="22"/>
        </w:rPr>
        <w:t xml:space="preserve"> </w:t>
      </w:r>
      <w:r w:rsidR="00CE00E7" w:rsidRPr="00571FC3">
        <w:rPr>
          <w:rFonts w:cs="Arial"/>
          <w:szCs w:val="22"/>
        </w:rPr>
        <w:t>Quote</w:t>
      </w:r>
      <w:r w:rsidR="00A448BE" w:rsidRPr="00571FC3">
        <w:rPr>
          <w:rFonts w:cs="Arial"/>
          <w:szCs w:val="22"/>
        </w:rPr>
        <w:t xml:space="preserve"> {</w:t>
      </w:r>
      <w:r w:rsidR="00CE00E7" w:rsidRPr="00571FC3">
        <w:rPr>
          <w:rFonts w:cs="Arial"/>
          <w:szCs w:val="22"/>
        </w:rPr>
        <w:t>Proposal</w:t>
      </w:r>
      <w:r w:rsidR="00A448BE" w:rsidRPr="00571FC3">
        <w:rPr>
          <w:rFonts w:cs="Arial"/>
          <w:szCs w:val="22"/>
        </w:rPr>
        <w:t xml:space="preserve">}, the </w:t>
      </w:r>
      <w:r w:rsidR="00A448BE" w:rsidRPr="00571FC3">
        <w:t xml:space="preserve">Vendor {Bidder} must enter a Unit Cost of $1.00 for each price line item on the </w:t>
      </w:r>
      <w:r w:rsidR="00187776" w:rsidRPr="00571FC3">
        <w:t xml:space="preserve">“Items” </w:t>
      </w:r>
      <w:r w:rsidR="00A448BE" w:rsidRPr="00571FC3">
        <w:t xml:space="preserve">Tab in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t xml:space="preserve">. </w:t>
      </w:r>
      <w:r w:rsidR="00A448BE" w:rsidRPr="00571FC3">
        <w:rPr>
          <w:rFonts w:cs="Arial"/>
          <w:color w:val="000000"/>
        </w:rPr>
        <w:t xml:space="preserve">The </w:t>
      </w:r>
      <w:r w:rsidR="00A448BE" w:rsidRPr="00571FC3">
        <w:t xml:space="preserve">Vendor {Bidder} is instructed to do so </w:t>
      </w:r>
      <w:r w:rsidRPr="00571FC3">
        <w:t xml:space="preserve">only </w:t>
      </w:r>
      <w:r w:rsidR="00A448BE" w:rsidRPr="00571FC3">
        <w:t xml:space="preserve">as a mechanism to </w:t>
      </w:r>
      <w:r w:rsidR="00F27C82" w:rsidRPr="00571FC3">
        <w:t xml:space="preserve">comply with Bid Solicitation {RFP} Section 6.8 and </w:t>
      </w:r>
      <w:r w:rsidR="00A448BE" w:rsidRPr="00571FC3">
        <w:t xml:space="preserve">prevent all pricing from being publicly displayed in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t xml:space="preserve">. </w:t>
      </w:r>
    </w:p>
    <w:p w:rsidR="00CB6544" w:rsidRPr="00571FC3" w:rsidRDefault="00CB6544" w:rsidP="00A448BE"/>
    <w:p w:rsidR="00A448BE" w:rsidRPr="00571FC3" w:rsidRDefault="00A448BE" w:rsidP="00AA3B67">
      <w:pPr>
        <w:pStyle w:val="Heading4"/>
      </w:pPr>
      <w:r w:rsidRPr="00571FC3">
        <w:t>price sheet/schedule attachment instructions</w:t>
      </w:r>
    </w:p>
    <w:p w:rsidR="006468FE" w:rsidRPr="00571FC3" w:rsidRDefault="006468FE" w:rsidP="006468FE">
      <w:pPr>
        <w:pStyle w:val="BodyText3"/>
      </w:pPr>
    </w:p>
    <w:p w:rsidR="003821D3" w:rsidRPr="00571FC3" w:rsidRDefault="003821D3" w:rsidP="00DF0C36">
      <w:pPr>
        <w:pStyle w:val="BodyText3"/>
        <w:rPr>
          <w:b/>
          <w:i/>
        </w:rPr>
      </w:pPr>
      <w:r w:rsidRPr="00571FC3">
        <w:rPr>
          <w:b/>
          <w:i/>
        </w:rPr>
        <w:t xml:space="preserve">All questions related to </w:t>
      </w:r>
      <w:r w:rsidR="0016780B" w:rsidRPr="00571FC3">
        <w:rPr>
          <w:b/>
          <w:i/>
        </w:rPr>
        <w:t xml:space="preserve">completing </w:t>
      </w:r>
      <w:r w:rsidRPr="00571FC3">
        <w:rPr>
          <w:b/>
          <w:i/>
        </w:rPr>
        <w:t xml:space="preserve">the State-supplied price sheet/schedule accompanying this Bid Solicitation {RFP} should be submitted during the Q&amp;A period. </w:t>
      </w:r>
    </w:p>
    <w:p w:rsidR="003821D3" w:rsidRPr="00571FC3" w:rsidRDefault="003821D3" w:rsidP="00DF0C36">
      <w:pPr>
        <w:pStyle w:val="BodyText3"/>
        <w:rPr>
          <w:b/>
          <w:i/>
        </w:rPr>
      </w:pPr>
    </w:p>
    <w:p w:rsidR="00DF0C36" w:rsidRPr="00571FC3" w:rsidRDefault="00DF0C36" w:rsidP="00DF0C36">
      <w:pPr>
        <w:pStyle w:val="BodyText3"/>
      </w:pPr>
      <w:r w:rsidRPr="00571FC3">
        <w:t xml:space="preserve">The </w:t>
      </w:r>
      <w:r w:rsidR="007226E8" w:rsidRPr="00571FC3">
        <w:t>Vendor {Bidder}</w:t>
      </w:r>
      <w:r w:rsidRPr="00571FC3">
        <w:t xml:space="preserve"> must submit its pricing using the format set forth in the State-supplied price sheet/schedule(s) accompanying this </w:t>
      </w:r>
      <w:r w:rsidR="003821D3" w:rsidRPr="00571FC3">
        <w:t>Bid Solicitation {</w:t>
      </w:r>
      <w:r w:rsidRPr="00571FC3">
        <w:t>RFP</w:t>
      </w:r>
      <w:r w:rsidR="003821D3" w:rsidRPr="00571FC3">
        <w:t>}</w:t>
      </w:r>
      <w:r w:rsidRPr="00571FC3">
        <w:t xml:space="preserve">.  Failure to submit all information required will result in the proposal being considered non-responsive.  Each </w:t>
      </w:r>
      <w:r w:rsidR="007226E8" w:rsidRPr="00571FC3">
        <w:t>Vendor {Bidder}</w:t>
      </w:r>
      <w:r w:rsidRPr="00571FC3">
        <w:t xml:space="preserve"> is required to hold its prices firm through issuance of contract.</w:t>
      </w:r>
    </w:p>
    <w:p w:rsidR="00DF0C36" w:rsidRPr="00571FC3" w:rsidRDefault="00DF0C36" w:rsidP="00DF0C36">
      <w:pPr>
        <w:pStyle w:val="BodyText3"/>
      </w:pPr>
    </w:p>
    <w:p w:rsidR="00DF0C36" w:rsidRPr="00571FC3" w:rsidRDefault="00DF0C36" w:rsidP="00DF0C36">
      <w:pPr>
        <w:pStyle w:val="BodyText3"/>
        <w:rPr>
          <w:i/>
        </w:rPr>
      </w:pPr>
      <w:r w:rsidRPr="00571FC3">
        <w:rPr>
          <w:i/>
        </w:rPr>
        <w:t xml:space="preserve">The </w:t>
      </w:r>
      <w:r w:rsidR="007226E8" w:rsidRPr="00571FC3">
        <w:rPr>
          <w:i/>
        </w:rPr>
        <w:t>Vendor {Bidder}</w:t>
      </w:r>
      <w:r w:rsidRPr="00571FC3">
        <w:rPr>
          <w:i/>
        </w:rPr>
        <w:t xml:space="preserve"> must use the Job Function Hourly Rates as submitted on the State-supplied price sheet for any additional work and or special projects as per RFP Section 5.16.</w:t>
      </w:r>
    </w:p>
    <w:p w:rsidR="00DF0C36" w:rsidRPr="00571FC3" w:rsidRDefault="00DF0C36" w:rsidP="00851065">
      <w:pPr>
        <w:rPr>
          <w:b/>
        </w:rPr>
      </w:pPr>
    </w:p>
    <w:p w:rsidR="00A2374E" w:rsidRPr="00571FC3" w:rsidRDefault="00DF0C36" w:rsidP="00C65B22">
      <w:pPr>
        <w:rPr>
          <w:b/>
          <w:szCs w:val="22"/>
        </w:rPr>
      </w:pPr>
      <w:r w:rsidRPr="00571FC3">
        <w:rPr>
          <w:b/>
          <w:szCs w:val="22"/>
        </w:rPr>
        <w:t>Price Sheet Instructions</w:t>
      </w:r>
    </w:p>
    <w:p w:rsidR="00DF0C36" w:rsidRPr="00571FC3" w:rsidRDefault="00DF0C36" w:rsidP="00C65B22">
      <w:pPr>
        <w:rPr>
          <w:szCs w:val="22"/>
          <w:u w:val="single"/>
        </w:rPr>
      </w:pPr>
      <w:r w:rsidRPr="00571FC3">
        <w:rPr>
          <w:szCs w:val="22"/>
          <w:u w:val="single"/>
        </w:rPr>
        <w:t xml:space="preserve">The </w:t>
      </w:r>
      <w:r w:rsidR="007226E8" w:rsidRPr="00571FC3">
        <w:rPr>
          <w:szCs w:val="22"/>
          <w:u w:val="single"/>
        </w:rPr>
        <w:t>Vendor {Bidder}</w:t>
      </w:r>
      <w:r w:rsidRPr="00571FC3">
        <w:rPr>
          <w:szCs w:val="22"/>
          <w:u w:val="single"/>
        </w:rPr>
        <w:t xml:space="preserve"> must enter its pricing on the “</w:t>
      </w:r>
      <w:r w:rsidR="00D56FF6" w:rsidRPr="00571FC3">
        <w:rPr>
          <w:szCs w:val="22"/>
          <w:u w:val="single"/>
        </w:rPr>
        <w:t>Input Price Sheet</w:t>
      </w:r>
      <w:r w:rsidRPr="00571FC3">
        <w:rPr>
          <w:szCs w:val="22"/>
          <w:u w:val="single"/>
        </w:rPr>
        <w:t>“</w:t>
      </w:r>
      <w:r w:rsidR="00D56FF6" w:rsidRPr="00571FC3">
        <w:rPr>
          <w:szCs w:val="22"/>
          <w:u w:val="single"/>
        </w:rPr>
        <w:t xml:space="preserve"> </w:t>
      </w:r>
      <w:r w:rsidRPr="00571FC3">
        <w:rPr>
          <w:szCs w:val="22"/>
          <w:u w:val="single"/>
        </w:rPr>
        <w:t>tab.</w:t>
      </w:r>
      <w:r w:rsidR="00D56FF6" w:rsidRPr="00571FC3">
        <w:rPr>
          <w:szCs w:val="22"/>
          <w:u w:val="single"/>
        </w:rPr>
        <w:t xml:space="preserve"> The </w:t>
      </w:r>
      <w:r w:rsidR="007226E8" w:rsidRPr="00571FC3">
        <w:rPr>
          <w:szCs w:val="22"/>
          <w:u w:val="single"/>
        </w:rPr>
        <w:t>Vendor {Bidder}</w:t>
      </w:r>
      <w:r w:rsidR="00D56FF6" w:rsidRPr="00571FC3">
        <w:rPr>
          <w:szCs w:val="22"/>
          <w:u w:val="single"/>
        </w:rPr>
        <w:t xml:space="preserve"> must not enter any other data, dollar values or language except for the entries described below.</w:t>
      </w:r>
    </w:p>
    <w:p w:rsidR="00D56FF6" w:rsidRPr="00571FC3" w:rsidRDefault="00D56FF6" w:rsidP="00C65B22">
      <w:pPr>
        <w:rPr>
          <w:szCs w:val="22"/>
          <w:u w:val="single"/>
        </w:rPr>
      </w:pPr>
    </w:p>
    <w:p w:rsidR="00DF0C36" w:rsidRPr="00571FC3" w:rsidRDefault="00DF0C36" w:rsidP="00C65B22">
      <w:pPr>
        <w:rPr>
          <w:szCs w:val="22"/>
        </w:rPr>
      </w:pPr>
      <w:r w:rsidRPr="00571FC3">
        <w:rPr>
          <w:szCs w:val="22"/>
        </w:rPr>
        <w:t xml:space="preserve">Under Category 1: Start Up Costs and Deliverables, the </w:t>
      </w:r>
      <w:r w:rsidR="007226E8" w:rsidRPr="00571FC3">
        <w:rPr>
          <w:szCs w:val="22"/>
        </w:rPr>
        <w:t>Vendor {Bidder}</w:t>
      </w:r>
      <w:r w:rsidRPr="00571FC3">
        <w:rPr>
          <w:szCs w:val="22"/>
        </w:rPr>
        <w:t xml:space="preserve"> must enter a dollar value for each of the line numbers 1 through </w:t>
      </w:r>
      <w:r w:rsidR="00CA437A">
        <w:rPr>
          <w:szCs w:val="22"/>
        </w:rPr>
        <w:t>9</w:t>
      </w:r>
      <w:r w:rsidRPr="00571FC3">
        <w:rPr>
          <w:szCs w:val="22"/>
        </w:rPr>
        <w:t xml:space="preserve"> in the corresponding cell under the “Cost” column.</w:t>
      </w:r>
    </w:p>
    <w:p w:rsidR="00DF0C36" w:rsidRPr="00571FC3" w:rsidRDefault="00DF0C36" w:rsidP="00C65B22">
      <w:pPr>
        <w:rPr>
          <w:szCs w:val="22"/>
        </w:rPr>
      </w:pPr>
    </w:p>
    <w:p w:rsidR="00DF0C36" w:rsidRPr="00571FC3" w:rsidRDefault="00DF0C36" w:rsidP="00C65B22">
      <w:pPr>
        <w:rPr>
          <w:szCs w:val="22"/>
        </w:rPr>
      </w:pPr>
      <w:r w:rsidRPr="00571FC3">
        <w:rPr>
          <w:szCs w:val="22"/>
        </w:rPr>
        <w:t xml:space="preserve">Under Category 2: General Maintenance and Operations, for lines </w:t>
      </w:r>
      <w:r w:rsidR="00CA437A">
        <w:rPr>
          <w:szCs w:val="22"/>
        </w:rPr>
        <w:t>10</w:t>
      </w:r>
      <w:r w:rsidRPr="00571FC3">
        <w:rPr>
          <w:szCs w:val="22"/>
        </w:rPr>
        <w:t xml:space="preserve"> through </w:t>
      </w:r>
      <w:r w:rsidR="00CA437A">
        <w:rPr>
          <w:szCs w:val="22"/>
        </w:rPr>
        <w:t>30</w:t>
      </w:r>
      <w:r w:rsidRPr="00571FC3">
        <w:rPr>
          <w:szCs w:val="22"/>
        </w:rPr>
        <w:t xml:space="preserve">, the </w:t>
      </w:r>
      <w:r w:rsidR="007226E8" w:rsidRPr="00571FC3">
        <w:rPr>
          <w:szCs w:val="22"/>
        </w:rPr>
        <w:t>Vendor {Bidder}</w:t>
      </w:r>
      <w:r w:rsidRPr="00571FC3">
        <w:rPr>
          <w:szCs w:val="22"/>
        </w:rPr>
        <w:t xml:space="preserve"> must enter a dollar value in the corresponding cells under the following columns: “Rate Year 1”, “Rate Year 2”, “Rate Year 3”, “Rate Year 4” and “Rate Year 5.” For lines </w:t>
      </w:r>
      <w:r w:rsidR="00CA437A">
        <w:rPr>
          <w:szCs w:val="22"/>
        </w:rPr>
        <w:t>10</w:t>
      </w:r>
      <w:r w:rsidRPr="00571FC3">
        <w:rPr>
          <w:szCs w:val="22"/>
        </w:rPr>
        <w:t xml:space="preserve"> through 2</w:t>
      </w:r>
      <w:r w:rsidR="00CA437A">
        <w:rPr>
          <w:szCs w:val="22"/>
        </w:rPr>
        <w:t>8</w:t>
      </w:r>
      <w:r w:rsidRPr="00571FC3">
        <w:rPr>
          <w:szCs w:val="22"/>
        </w:rPr>
        <w:t xml:space="preserve">, the </w:t>
      </w:r>
      <w:r w:rsidR="007226E8" w:rsidRPr="00571FC3">
        <w:rPr>
          <w:szCs w:val="22"/>
        </w:rPr>
        <w:t>Vendor {Bidder}</w:t>
      </w:r>
      <w:r w:rsidRPr="00571FC3">
        <w:rPr>
          <w:szCs w:val="22"/>
        </w:rPr>
        <w:t xml:space="preserve"> must also enter the number of hours per month that the corresponding job function will provide services for the general maintenance and operations of the NJKids system under the column “No. of Hours Per Month”.</w:t>
      </w:r>
    </w:p>
    <w:p w:rsidR="00DF0C36" w:rsidRPr="00571FC3" w:rsidRDefault="00DF0C36" w:rsidP="00C65B22">
      <w:pPr>
        <w:rPr>
          <w:szCs w:val="22"/>
        </w:rPr>
      </w:pPr>
    </w:p>
    <w:p w:rsidR="00DF0C36" w:rsidRPr="00571FC3" w:rsidRDefault="00DF0C36" w:rsidP="00C65B22">
      <w:pPr>
        <w:rPr>
          <w:szCs w:val="22"/>
        </w:rPr>
      </w:pPr>
      <w:r w:rsidRPr="00571FC3">
        <w:rPr>
          <w:szCs w:val="22"/>
        </w:rPr>
        <w:t xml:space="preserve">Under Category 3: Priority Projects, the </w:t>
      </w:r>
      <w:r w:rsidR="007226E8" w:rsidRPr="00571FC3">
        <w:rPr>
          <w:szCs w:val="22"/>
        </w:rPr>
        <w:t>Vendor {Bidder}</w:t>
      </w:r>
      <w:r w:rsidRPr="00571FC3">
        <w:rPr>
          <w:szCs w:val="22"/>
        </w:rPr>
        <w:t xml:space="preserve"> must enter the dollar value for </w:t>
      </w:r>
      <w:r w:rsidR="00441158" w:rsidRPr="00571FC3">
        <w:rPr>
          <w:szCs w:val="22"/>
        </w:rPr>
        <w:t xml:space="preserve">the </w:t>
      </w:r>
      <w:r w:rsidRPr="00571FC3">
        <w:rPr>
          <w:szCs w:val="22"/>
        </w:rPr>
        <w:t xml:space="preserve">hourly rate </w:t>
      </w:r>
      <w:r w:rsidR="00441158" w:rsidRPr="00571FC3">
        <w:rPr>
          <w:szCs w:val="22"/>
        </w:rPr>
        <w:t>for the design in Year 1 and Year 2 for Dashboards, Electronic Content Management and the State Directory of New Hires and National Medical Support Notices (SDNH &amp; NMSN) on lines 3</w:t>
      </w:r>
      <w:r w:rsidR="00CA437A">
        <w:rPr>
          <w:szCs w:val="22"/>
        </w:rPr>
        <w:t>1</w:t>
      </w:r>
      <w:r w:rsidR="00441158" w:rsidRPr="00571FC3">
        <w:rPr>
          <w:szCs w:val="22"/>
        </w:rPr>
        <w:t>,</w:t>
      </w:r>
      <w:r w:rsidR="00FE5DDD" w:rsidRPr="00571FC3">
        <w:rPr>
          <w:szCs w:val="22"/>
        </w:rPr>
        <w:t xml:space="preserve"> </w:t>
      </w:r>
      <w:r w:rsidR="00441158" w:rsidRPr="00571FC3">
        <w:rPr>
          <w:szCs w:val="22"/>
        </w:rPr>
        <w:t>3</w:t>
      </w:r>
      <w:r w:rsidR="00CA437A">
        <w:rPr>
          <w:szCs w:val="22"/>
        </w:rPr>
        <w:t>4</w:t>
      </w:r>
      <w:r w:rsidR="00441158" w:rsidRPr="00571FC3">
        <w:rPr>
          <w:szCs w:val="22"/>
        </w:rPr>
        <w:t xml:space="preserve"> and 3</w:t>
      </w:r>
      <w:r w:rsidR="00CA437A">
        <w:rPr>
          <w:szCs w:val="22"/>
        </w:rPr>
        <w:t>7</w:t>
      </w:r>
      <w:r w:rsidR="00441158" w:rsidRPr="00571FC3">
        <w:rPr>
          <w:szCs w:val="22"/>
        </w:rPr>
        <w:t xml:space="preserve"> in the corresponding cells under the columns “Rate Year 1” and “Rate Year 2.” The </w:t>
      </w:r>
      <w:r w:rsidR="007226E8" w:rsidRPr="00571FC3">
        <w:rPr>
          <w:szCs w:val="22"/>
        </w:rPr>
        <w:t>Vendor {Bidder}</w:t>
      </w:r>
      <w:r w:rsidR="00441158" w:rsidRPr="00571FC3">
        <w:rPr>
          <w:szCs w:val="22"/>
        </w:rPr>
        <w:t xml:space="preserve"> must also enter the number of hours per month that will be need for design in the corresponding cells under the column “No. of Hours Per Month.”</w:t>
      </w:r>
    </w:p>
    <w:p w:rsidR="00441158" w:rsidRPr="00571FC3" w:rsidRDefault="00441158" w:rsidP="00C65B22">
      <w:pPr>
        <w:rPr>
          <w:szCs w:val="22"/>
        </w:rPr>
      </w:pPr>
    </w:p>
    <w:p w:rsidR="00441158" w:rsidRPr="00571FC3" w:rsidRDefault="00441158" w:rsidP="00441158">
      <w:pPr>
        <w:rPr>
          <w:szCs w:val="22"/>
        </w:rPr>
      </w:pPr>
      <w:r w:rsidRPr="00571FC3">
        <w:rPr>
          <w:szCs w:val="22"/>
        </w:rPr>
        <w:t xml:space="preserve">The </w:t>
      </w:r>
      <w:r w:rsidR="007226E8" w:rsidRPr="00571FC3">
        <w:rPr>
          <w:szCs w:val="22"/>
        </w:rPr>
        <w:t>Vendor {Bidder}</w:t>
      </w:r>
      <w:r w:rsidRPr="00571FC3">
        <w:rPr>
          <w:szCs w:val="22"/>
        </w:rPr>
        <w:t xml:space="preserve"> must also enter the dollar value for the hourly rate for the development in Year 1 and Year 2 for Dashboards, Electronic Content Management and SDNH &amp; NMSN0 on lines 3</w:t>
      </w:r>
      <w:r w:rsidR="00CA437A">
        <w:rPr>
          <w:szCs w:val="22"/>
        </w:rPr>
        <w:t>2</w:t>
      </w:r>
      <w:r w:rsidRPr="00571FC3">
        <w:rPr>
          <w:szCs w:val="22"/>
        </w:rPr>
        <w:t>, 3</w:t>
      </w:r>
      <w:r w:rsidR="00CA437A">
        <w:rPr>
          <w:szCs w:val="22"/>
        </w:rPr>
        <w:t>5</w:t>
      </w:r>
      <w:r w:rsidRPr="00571FC3">
        <w:rPr>
          <w:szCs w:val="22"/>
        </w:rPr>
        <w:t xml:space="preserve"> and 3</w:t>
      </w:r>
      <w:r w:rsidR="00CA437A">
        <w:rPr>
          <w:szCs w:val="22"/>
        </w:rPr>
        <w:t>8</w:t>
      </w:r>
      <w:r w:rsidRPr="00571FC3">
        <w:rPr>
          <w:szCs w:val="22"/>
        </w:rPr>
        <w:t xml:space="preserve"> in the corresponding cells under the columns “Rate Year 1” and “Rate Year 2.” The </w:t>
      </w:r>
      <w:r w:rsidR="007226E8" w:rsidRPr="00571FC3">
        <w:rPr>
          <w:szCs w:val="22"/>
        </w:rPr>
        <w:t>Vendor {Bidder}</w:t>
      </w:r>
      <w:r w:rsidRPr="00571FC3">
        <w:rPr>
          <w:szCs w:val="22"/>
        </w:rPr>
        <w:t xml:space="preserve"> must also enter the number of hours per month that will be need for development in the corresponding cells under the column “No. of Hours Per Month.”</w:t>
      </w:r>
    </w:p>
    <w:p w:rsidR="00441158" w:rsidRPr="00571FC3" w:rsidRDefault="00441158" w:rsidP="00C65B22">
      <w:pPr>
        <w:rPr>
          <w:szCs w:val="22"/>
        </w:rPr>
      </w:pPr>
    </w:p>
    <w:p w:rsidR="00441158" w:rsidRPr="00571FC3" w:rsidRDefault="00441158" w:rsidP="00441158">
      <w:pPr>
        <w:rPr>
          <w:szCs w:val="22"/>
        </w:rPr>
      </w:pPr>
      <w:r w:rsidRPr="00571FC3">
        <w:rPr>
          <w:szCs w:val="22"/>
        </w:rPr>
        <w:t xml:space="preserve">Finally, the </w:t>
      </w:r>
      <w:r w:rsidR="007226E8" w:rsidRPr="00571FC3">
        <w:rPr>
          <w:szCs w:val="22"/>
        </w:rPr>
        <w:t>Vendor {Bidder}</w:t>
      </w:r>
      <w:r w:rsidRPr="00571FC3">
        <w:rPr>
          <w:szCs w:val="22"/>
        </w:rPr>
        <w:t xml:space="preserve"> must enter the dollar value for the hourly rate for the maintenance and operation in Year 3, Year 4 and Year 5 for Dashboards, Electronic Content Management and SDNH &amp; NMSN0 on lines </w:t>
      </w:r>
      <w:r w:rsidR="00CA437A" w:rsidRPr="00571FC3">
        <w:rPr>
          <w:szCs w:val="22"/>
        </w:rPr>
        <w:t>3</w:t>
      </w:r>
      <w:r w:rsidR="00CA437A">
        <w:rPr>
          <w:szCs w:val="22"/>
        </w:rPr>
        <w:t>3</w:t>
      </w:r>
      <w:r w:rsidRPr="00571FC3">
        <w:rPr>
          <w:szCs w:val="22"/>
        </w:rPr>
        <w:t>, 3</w:t>
      </w:r>
      <w:r w:rsidR="00CA437A">
        <w:rPr>
          <w:szCs w:val="22"/>
        </w:rPr>
        <w:t>6</w:t>
      </w:r>
      <w:r w:rsidRPr="00571FC3">
        <w:rPr>
          <w:szCs w:val="22"/>
        </w:rPr>
        <w:t xml:space="preserve"> and 3</w:t>
      </w:r>
      <w:r w:rsidR="00CA437A">
        <w:rPr>
          <w:szCs w:val="22"/>
        </w:rPr>
        <w:t>9</w:t>
      </w:r>
      <w:r w:rsidRPr="00571FC3">
        <w:rPr>
          <w:szCs w:val="22"/>
        </w:rPr>
        <w:t xml:space="preserve"> in the corresponding cells under the columns “</w:t>
      </w:r>
      <w:r w:rsidR="00D56FF6" w:rsidRPr="00571FC3">
        <w:rPr>
          <w:szCs w:val="22"/>
        </w:rPr>
        <w:t>Rate Year 3</w:t>
      </w:r>
      <w:r w:rsidRPr="00571FC3">
        <w:rPr>
          <w:szCs w:val="22"/>
        </w:rPr>
        <w:t>”</w:t>
      </w:r>
      <w:r w:rsidR="00D56FF6" w:rsidRPr="00571FC3">
        <w:rPr>
          <w:szCs w:val="22"/>
        </w:rPr>
        <w:t xml:space="preserve">, “Rate Year 4” </w:t>
      </w:r>
      <w:r w:rsidRPr="00571FC3">
        <w:rPr>
          <w:szCs w:val="22"/>
        </w:rPr>
        <w:t xml:space="preserve">and “Rate Year </w:t>
      </w:r>
      <w:r w:rsidR="00D56FF6" w:rsidRPr="00571FC3">
        <w:rPr>
          <w:szCs w:val="22"/>
        </w:rPr>
        <w:t>5</w:t>
      </w:r>
      <w:r w:rsidRPr="00571FC3">
        <w:rPr>
          <w:szCs w:val="22"/>
        </w:rPr>
        <w:t xml:space="preserve">.” The </w:t>
      </w:r>
      <w:r w:rsidR="007226E8" w:rsidRPr="00571FC3">
        <w:rPr>
          <w:szCs w:val="22"/>
        </w:rPr>
        <w:t>Vendor {Bidder}</w:t>
      </w:r>
      <w:r w:rsidRPr="00571FC3">
        <w:rPr>
          <w:szCs w:val="22"/>
        </w:rPr>
        <w:t xml:space="preserve"> must enter the number of hours per month that </w:t>
      </w:r>
      <w:r w:rsidR="00D56FF6" w:rsidRPr="00571FC3">
        <w:rPr>
          <w:szCs w:val="22"/>
        </w:rPr>
        <w:t>will be need for the maintenance and operation of these projects</w:t>
      </w:r>
      <w:r w:rsidRPr="00571FC3">
        <w:rPr>
          <w:szCs w:val="22"/>
        </w:rPr>
        <w:t xml:space="preserve"> in the corresponding cells under the column “No. of Hours Per Month.”</w:t>
      </w:r>
    </w:p>
    <w:p w:rsidR="00DF0C36" w:rsidRPr="00571FC3" w:rsidRDefault="00DF0C36" w:rsidP="00C65B22">
      <w:pPr>
        <w:rPr>
          <w:szCs w:val="22"/>
        </w:rPr>
      </w:pPr>
      <w:r w:rsidRPr="00571FC3">
        <w:rPr>
          <w:szCs w:val="22"/>
        </w:rPr>
        <w:t xml:space="preserve"> </w:t>
      </w:r>
    </w:p>
    <w:p w:rsidR="006B005C" w:rsidRPr="00571FC3" w:rsidRDefault="006B005C" w:rsidP="00C65B22">
      <w:r w:rsidRPr="00571FC3">
        <w:t xml:space="preserve">In the event that a </w:t>
      </w:r>
      <w:r w:rsidR="00F27C82" w:rsidRPr="00571FC3">
        <w:t xml:space="preserve">Vendor {Bidder} </w:t>
      </w:r>
      <w:r w:rsidR="000253E7" w:rsidRPr="00571FC3">
        <w:rPr>
          <w:rFonts w:cs="Arial"/>
          <w:szCs w:val="22"/>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szCs w:val="22"/>
        </w:rPr>
        <w:t xml:space="preserve"> to submit a </w:t>
      </w:r>
      <w:r w:rsidR="00CE00E7" w:rsidRPr="00571FC3">
        <w:rPr>
          <w:rFonts w:cs="Arial"/>
          <w:szCs w:val="22"/>
        </w:rPr>
        <w:t>Quote</w:t>
      </w:r>
      <w:r w:rsidR="000253E7" w:rsidRPr="00571FC3">
        <w:rPr>
          <w:rFonts w:cs="Arial"/>
          <w:szCs w:val="22"/>
        </w:rPr>
        <w:t xml:space="preserve"> {</w:t>
      </w:r>
      <w:r w:rsidR="00CE00E7" w:rsidRPr="00571FC3">
        <w:rPr>
          <w:rFonts w:cs="Arial"/>
          <w:szCs w:val="22"/>
        </w:rPr>
        <w:t>Proposal</w:t>
      </w:r>
      <w:r w:rsidR="000253E7" w:rsidRPr="00571FC3">
        <w:rPr>
          <w:rFonts w:cs="Arial"/>
          <w:szCs w:val="22"/>
        </w:rPr>
        <w:t xml:space="preserve">} </w:t>
      </w:r>
      <w:r w:rsidRPr="00571FC3">
        <w:t xml:space="preserve">uploads a price sheet/schedule attachment and completes the </w:t>
      </w:r>
      <w:r w:rsidR="00187776" w:rsidRPr="00571FC3">
        <w:t xml:space="preserve">“Items” </w:t>
      </w:r>
      <w:r w:rsidRPr="00571FC3">
        <w:t xml:space="preserve">Tab in </w:t>
      </w:r>
      <w:r w:rsidRPr="00571FC3">
        <w:rPr>
          <w:rStyle w:val="IntenseEmphasis"/>
          <w:rFonts w:cs="Arial"/>
          <w:color w:val="00B050"/>
        </w:rPr>
        <w:t>NJ</w:t>
      </w:r>
      <w:r w:rsidRPr="00571FC3">
        <w:rPr>
          <w:rStyle w:val="IntenseEmphasis"/>
          <w:rFonts w:cs="Arial"/>
          <w:color w:val="0070C0"/>
        </w:rPr>
        <w:t>START</w:t>
      </w:r>
      <w:r w:rsidRPr="00571FC3">
        <w:rPr>
          <w:rStyle w:val="IntenseEmphasis"/>
          <w:rFonts w:cs="Arial"/>
          <w:color w:val="auto"/>
        </w:rPr>
        <w:t xml:space="preserve"> </w:t>
      </w:r>
      <w:r w:rsidRPr="00571FC3">
        <w:rPr>
          <w:rStyle w:val="IntenseEmphasis"/>
          <w:rFonts w:cs="Arial"/>
          <w:b w:val="0"/>
          <w:i w:val="0"/>
          <w:color w:val="auto"/>
        </w:rPr>
        <w:t xml:space="preserve">(instead of entering </w:t>
      </w:r>
      <w:r w:rsidRPr="00571FC3">
        <w:t xml:space="preserve">a Unit Cost of $1.00 </w:t>
      </w:r>
      <w:r w:rsidRPr="00571FC3">
        <w:rPr>
          <w:rStyle w:val="IntenseEmphasis"/>
          <w:rFonts w:cs="Arial"/>
          <w:b w:val="0"/>
          <w:i w:val="0"/>
          <w:color w:val="auto"/>
        </w:rPr>
        <w:t>as instructed)</w:t>
      </w:r>
      <w:r w:rsidRPr="00571FC3">
        <w:t xml:space="preserve">, the price sheet/schedule attachment will govern. </w:t>
      </w:r>
    </w:p>
    <w:p w:rsidR="006C3A16" w:rsidRPr="00571FC3" w:rsidRDefault="006C3A16" w:rsidP="006C3A16">
      <w:pPr>
        <w:pStyle w:val="BodyText3"/>
      </w:pPr>
    </w:p>
    <w:p w:rsidR="00D56FF6" w:rsidRPr="00571FC3" w:rsidRDefault="00D56FF6" w:rsidP="00D56FF6">
      <w:pPr>
        <w:rPr>
          <w:szCs w:val="22"/>
          <w:u w:val="single"/>
        </w:rPr>
      </w:pPr>
      <w:r w:rsidRPr="00571FC3">
        <w:rPr>
          <w:szCs w:val="22"/>
          <w:u w:val="single"/>
        </w:rPr>
        <w:t xml:space="preserve">The </w:t>
      </w:r>
      <w:r w:rsidR="007226E8" w:rsidRPr="00571FC3">
        <w:rPr>
          <w:szCs w:val="22"/>
          <w:u w:val="single"/>
        </w:rPr>
        <w:t>Vendor {Bidder}</w:t>
      </w:r>
      <w:r w:rsidRPr="00571FC3">
        <w:rPr>
          <w:szCs w:val="22"/>
          <w:u w:val="single"/>
        </w:rPr>
        <w:t xml:space="preserve"> must enter the date and </w:t>
      </w:r>
      <w:r w:rsidR="007226E8" w:rsidRPr="00571FC3">
        <w:rPr>
          <w:szCs w:val="22"/>
          <w:u w:val="single"/>
        </w:rPr>
        <w:t>Vendor’s {Bidder’s}</w:t>
      </w:r>
      <w:r w:rsidRPr="00571FC3">
        <w:rPr>
          <w:szCs w:val="22"/>
          <w:u w:val="single"/>
        </w:rPr>
        <w:t xml:space="preserve"> name on the “Summary“ tab. The </w:t>
      </w:r>
      <w:r w:rsidR="007226E8" w:rsidRPr="00571FC3">
        <w:rPr>
          <w:szCs w:val="22"/>
          <w:u w:val="single"/>
        </w:rPr>
        <w:t>Vendor {Bidder}</w:t>
      </w:r>
      <w:r w:rsidRPr="00571FC3">
        <w:rPr>
          <w:szCs w:val="22"/>
          <w:u w:val="single"/>
        </w:rPr>
        <w:t xml:space="preserve"> must not enter any other data, language or dollar values on the “Summary” tab.</w:t>
      </w:r>
    </w:p>
    <w:p w:rsidR="003821D3" w:rsidRPr="00571FC3" w:rsidRDefault="003821D3" w:rsidP="00D56FF6">
      <w:pPr>
        <w:rPr>
          <w:szCs w:val="22"/>
          <w:u w:val="single"/>
        </w:rPr>
      </w:pPr>
    </w:p>
    <w:p w:rsidR="00D56FF6" w:rsidRPr="00571FC3" w:rsidRDefault="00D56FF6" w:rsidP="006C3A16">
      <w:pPr>
        <w:pStyle w:val="BodyText3"/>
      </w:pPr>
    </w:p>
    <w:p w:rsidR="006C3A16" w:rsidRPr="00571FC3" w:rsidRDefault="006C3A16" w:rsidP="00AA3B67">
      <w:pPr>
        <w:pStyle w:val="Heading4"/>
      </w:pPr>
      <w:r w:rsidRPr="00571FC3">
        <w:t>Use of “no bid” versus “no charge” on the price sheet/schedule</w:t>
      </w:r>
    </w:p>
    <w:p w:rsidR="006C3A16" w:rsidRPr="00571FC3" w:rsidRDefault="006C3A16" w:rsidP="006C3A16"/>
    <w:p w:rsidR="006B005C" w:rsidRPr="00571FC3" w:rsidRDefault="00DF6755" w:rsidP="006C3A16">
      <w:pPr>
        <w:rPr>
          <w:rFonts w:cs="Arial"/>
          <w:color w:val="000000"/>
          <w:szCs w:val="22"/>
        </w:rPr>
      </w:pPr>
      <w:r w:rsidRPr="00571FC3">
        <w:rPr>
          <w:rFonts w:cs="Arial"/>
          <w:color w:val="000000"/>
          <w:szCs w:val="22"/>
        </w:rPr>
        <w:t xml:space="preserve">If </w:t>
      </w:r>
      <w:r w:rsidR="006B005C" w:rsidRPr="00571FC3">
        <w:rPr>
          <w:rFonts w:cs="Arial"/>
          <w:color w:val="000000"/>
          <w:szCs w:val="22"/>
        </w:rPr>
        <w:t xml:space="preserve">the Vendor {Bidder} is not submitting a price </w:t>
      </w:r>
      <w:r w:rsidR="00CE00E7" w:rsidRPr="00571FC3">
        <w:rPr>
          <w:rFonts w:cs="Arial"/>
          <w:color w:val="000000"/>
          <w:szCs w:val="22"/>
        </w:rPr>
        <w:t>Quote</w:t>
      </w:r>
      <w:r w:rsidR="006B005C" w:rsidRPr="00571FC3">
        <w:rPr>
          <w:rFonts w:cs="Arial"/>
          <w:color w:val="000000"/>
          <w:szCs w:val="22"/>
        </w:rPr>
        <w:t xml:space="preserve"> for an item on a price line, the Vendor {Bidder} must indicate “No Bid” </w:t>
      </w:r>
      <w:r w:rsidRPr="00571FC3">
        <w:rPr>
          <w:rFonts w:cs="Arial"/>
          <w:szCs w:val="22"/>
        </w:rPr>
        <w:t xml:space="preserve">on the State-supplied price sheet/schedule(s) attachment accompanying this Bid Solicitation {RFP}. </w:t>
      </w:r>
      <w:r w:rsidR="006B005C" w:rsidRPr="00571FC3">
        <w:rPr>
          <w:rFonts w:cs="Arial"/>
          <w:color w:val="000000"/>
          <w:szCs w:val="22"/>
        </w:rPr>
        <w:t>If the Vendor {Bidder} will supply an item on a price line free of charge, the Vendor {Bidder} must indicate “No Charge”</w:t>
      </w:r>
      <w:r w:rsidR="00770725" w:rsidRPr="00571FC3">
        <w:rPr>
          <w:rFonts w:cs="Arial"/>
          <w:color w:val="000000"/>
          <w:szCs w:val="22"/>
        </w:rPr>
        <w:t xml:space="preserve"> </w:t>
      </w:r>
      <w:r w:rsidR="00770725" w:rsidRPr="00571FC3">
        <w:rPr>
          <w:rFonts w:cs="Arial"/>
          <w:szCs w:val="22"/>
        </w:rPr>
        <w:t xml:space="preserve">on the State-supplied price sheet/schedule(s) attachment accompanying this Bid Solicitation {RFP}. </w:t>
      </w:r>
      <w:r w:rsidR="006B005C" w:rsidRPr="00571FC3">
        <w:rPr>
          <w:rFonts w:cs="Arial"/>
          <w:color w:val="000000"/>
          <w:szCs w:val="22"/>
        </w:rPr>
        <w:t xml:space="preserve"> The use of any other identifier may result in the Vendor’s {Bidder’s} </w:t>
      </w:r>
      <w:r w:rsidR="00CE00E7" w:rsidRPr="00571FC3">
        <w:rPr>
          <w:rFonts w:cs="Arial"/>
          <w:color w:val="000000"/>
          <w:szCs w:val="22"/>
        </w:rPr>
        <w:t>Quote</w:t>
      </w:r>
      <w:r w:rsidR="006B005C" w:rsidRPr="00571FC3">
        <w:rPr>
          <w:rFonts w:cs="Arial"/>
          <w:color w:val="000000"/>
          <w:szCs w:val="22"/>
        </w:rPr>
        <w:t xml:space="preserve"> {</w:t>
      </w:r>
      <w:r w:rsidR="00CE00E7" w:rsidRPr="00571FC3">
        <w:rPr>
          <w:rFonts w:cs="Arial"/>
          <w:color w:val="000000"/>
          <w:szCs w:val="22"/>
        </w:rPr>
        <w:t>Proposal</w:t>
      </w:r>
      <w:r w:rsidR="006B005C" w:rsidRPr="00571FC3">
        <w:rPr>
          <w:rFonts w:cs="Arial"/>
          <w:color w:val="000000"/>
          <w:szCs w:val="22"/>
        </w:rPr>
        <w:t xml:space="preserve">} being deemed non-responsive. </w:t>
      </w:r>
    </w:p>
    <w:p w:rsidR="005D2823" w:rsidRPr="00571FC3" w:rsidRDefault="005D2823" w:rsidP="00553F1A">
      <w:pPr>
        <w:pStyle w:val="bodytext20"/>
        <w:spacing w:line="240" w:lineRule="auto"/>
        <w:jc w:val="left"/>
        <w:rPr>
          <w:rFonts w:cs="Arial"/>
          <w:sz w:val="22"/>
          <w:szCs w:val="22"/>
        </w:rPr>
      </w:pPr>
    </w:p>
    <w:p w:rsidR="00757979" w:rsidRPr="00571FC3" w:rsidRDefault="00757979" w:rsidP="00757979">
      <w:pPr>
        <w:pStyle w:val="Heading4"/>
      </w:pPr>
      <w:r w:rsidRPr="00571FC3">
        <w:t xml:space="preserve">DELIVERY </w:t>
      </w:r>
      <w:r w:rsidR="0049699A" w:rsidRPr="00571FC3">
        <w:t xml:space="preserve">TIME AND </w:t>
      </w:r>
      <w:r w:rsidRPr="00571FC3">
        <w:t>COSTS</w:t>
      </w:r>
    </w:p>
    <w:p w:rsidR="00757979" w:rsidRPr="00571FC3" w:rsidRDefault="00757979" w:rsidP="00C65B22"/>
    <w:p w:rsidR="00C04F9B" w:rsidRPr="00571FC3" w:rsidRDefault="00757979" w:rsidP="00C65B22">
      <w:pPr>
        <w:autoSpaceDE w:val="0"/>
        <w:autoSpaceDN w:val="0"/>
        <w:adjustRightInd w:val="0"/>
        <w:rPr>
          <w:color w:val="000000"/>
        </w:rPr>
      </w:pPr>
      <w:r w:rsidRPr="00571FC3">
        <w:rPr>
          <w:color w:val="000000"/>
        </w:rPr>
        <w:t xml:space="preserve">Unless otherwise noted elsewhere in the </w:t>
      </w:r>
      <w:r w:rsidR="00A07391" w:rsidRPr="00571FC3">
        <w:rPr>
          <w:color w:val="000000"/>
        </w:rPr>
        <w:t xml:space="preserve">Bid Solicitation </w:t>
      </w:r>
      <w:r w:rsidR="0060080E" w:rsidRPr="00571FC3">
        <w:rPr>
          <w:color w:val="000000"/>
        </w:rPr>
        <w:t>{RFP}</w:t>
      </w:r>
      <w:r w:rsidRPr="00571FC3">
        <w:rPr>
          <w:color w:val="000000"/>
        </w:rPr>
        <w:t xml:space="preserve">, all </w:t>
      </w:r>
      <w:r w:rsidR="0049699A" w:rsidRPr="00571FC3">
        <w:rPr>
          <w:color w:val="000000"/>
        </w:rPr>
        <w:t xml:space="preserve">delivery times are 30 calendar days after receipt of order (ARO) and </w:t>
      </w:r>
      <w:r w:rsidRPr="00571FC3">
        <w:rPr>
          <w:color w:val="000000"/>
        </w:rPr>
        <w:t xml:space="preserve">prices for items in </w:t>
      </w:r>
      <w:r w:rsidR="00BF3E21" w:rsidRPr="00571FC3">
        <w:rPr>
          <w:color w:val="000000"/>
        </w:rPr>
        <w:t>Quotes {</w:t>
      </w:r>
      <w:r w:rsidR="00CE00E7" w:rsidRPr="00571FC3">
        <w:rPr>
          <w:color w:val="000000"/>
        </w:rPr>
        <w:t>Proposal</w:t>
      </w:r>
      <w:r w:rsidRPr="00571FC3">
        <w:rPr>
          <w:color w:val="000000"/>
        </w:rPr>
        <w:t>s</w:t>
      </w:r>
      <w:r w:rsidR="00AC009C" w:rsidRPr="00571FC3">
        <w:rPr>
          <w:color w:val="000000"/>
        </w:rPr>
        <w:t>}</w:t>
      </w:r>
      <w:r w:rsidRPr="00571FC3">
        <w:rPr>
          <w:color w:val="000000"/>
        </w:rPr>
        <w:t xml:space="preserve"> shall be submitted Freight On Board (F.O.B.) Destination</w:t>
      </w:r>
      <w:r w:rsidR="0049699A" w:rsidRPr="00571FC3">
        <w:rPr>
          <w:color w:val="000000"/>
        </w:rPr>
        <w:t xml:space="preserve"> (30 calendar days ARO/F.O.B</w:t>
      </w:r>
      <w:r w:rsidRPr="00571FC3">
        <w:rPr>
          <w:color w:val="000000"/>
        </w:rPr>
        <w:t>.</w:t>
      </w:r>
      <w:r w:rsidR="0049699A" w:rsidRPr="00571FC3">
        <w:rPr>
          <w:color w:val="000000"/>
        </w:rPr>
        <w:t>).</w:t>
      </w:r>
      <w:r w:rsidRPr="00571FC3">
        <w:rPr>
          <w:color w:val="000000"/>
        </w:rPr>
        <w:t xml:space="preserve">  </w:t>
      </w:r>
      <w:r w:rsidR="00BF3E21" w:rsidRPr="00571FC3">
        <w:rPr>
          <w:color w:val="000000"/>
        </w:rPr>
        <w:t>Quotes {</w:t>
      </w:r>
      <w:r w:rsidR="00CE00E7" w:rsidRPr="00571FC3">
        <w:rPr>
          <w:color w:val="000000"/>
        </w:rPr>
        <w:t>Proposal</w:t>
      </w:r>
      <w:r w:rsidRPr="00571FC3">
        <w:rPr>
          <w:color w:val="000000"/>
        </w:rPr>
        <w:t>s</w:t>
      </w:r>
      <w:r w:rsidR="00AC009C" w:rsidRPr="00571FC3">
        <w:rPr>
          <w:color w:val="000000"/>
        </w:rPr>
        <w:t>}</w:t>
      </w:r>
      <w:r w:rsidR="00A24CCC" w:rsidRPr="00571FC3">
        <w:rPr>
          <w:color w:val="000000"/>
        </w:rPr>
        <w:t xml:space="preserve"> </w:t>
      </w:r>
      <w:r w:rsidRPr="00571FC3">
        <w:rPr>
          <w:color w:val="000000"/>
        </w:rPr>
        <w:t xml:space="preserve">submitted other than </w:t>
      </w:r>
      <w:r w:rsidR="0049699A" w:rsidRPr="00571FC3">
        <w:rPr>
          <w:color w:val="000000"/>
        </w:rPr>
        <w:t>30 calendar days ARO/</w:t>
      </w:r>
      <w:r w:rsidRPr="00571FC3">
        <w:rPr>
          <w:color w:val="000000"/>
        </w:rPr>
        <w:t xml:space="preserve">F.O.B. </w:t>
      </w:r>
      <w:r w:rsidR="0049699A" w:rsidRPr="00571FC3">
        <w:rPr>
          <w:color w:val="000000"/>
        </w:rPr>
        <w:t xml:space="preserve">may </w:t>
      </w:r>
      <w:r w:rsidR="00C04F9B" w:rsidRPr="00571FC3">
        <w:rPr>
          <w:color w:val="000000"/>
        </w:rPr>
        <w:t>be deemed non-</w:t>
      </w:r>
      <w:r w:rsidR="008C0BA8" w:rsidRPr="00571FC3">
        <w:rPr>
          <w:color w:val="000000"/>
        </w:rPr>
        <w:t>responsive.</w:t>
      </w:r>
      <w:r w:rsidR="00A26B5A" w:rsidRPr="00571FC3">
        <w:rPr>
          <w:color w:val="000000"/>
        </w:rPr>
        <w:t xml:space="preserve">  </w:t>
      </w:r>
      <w:r w:rsidR="008C0BA8" w:rsidRPr="00571FC3">
        <w:rPr>
          <w:color w:val="000000"/>
        </w:rPr>
        <w:t>The</w:t>
      </w:r>
      <w:r w:rsidRPr="00571FC3">
        <w:rPr>
          <w:color w:val="000000"/>
        </w:rPr>
        <w:t xml:space="preserve"> </w:t>
      </w:r>
      <w:r w:rsidR="006C7D6B" w:rsidRPr="00571FC3">
        <w:rPr>
          <w:color w:val="000000"/>
        </w:rPr>
        <w:t xml:space="preserve">Vendor </w:t>
      </w:r>
      <w:r w:rsidR="00571AFA" w:rsidRPr="00571FC3">
        <w:rPr>
          <w:color w:val="000000"/>
        </w:rPr>
        <w:t>{Contractor}</w:t>
      </w:r>
      <w:r w:rsidRPr="00571FC3">
        <w:rPr>
          <w:color w:val="000000"/>
        </w:rPr>
        <w:t xml:space="preserve"> shall assume all costs, liability and responsibility for the delivery of merchandise in good condition to the State's Using Agency or designated purchaser.</w:t>
      </w:r>
      <w:r w:rsidR="00C04F9B" w:rsidRPr="00571FC3">
        <w:rPr>
          <w:color w:val="000000"/>
        </w:rPr>
        <w:t xml:space="preserve">  </w:t>
      </w:r>
      <w:r w:rsidR="0049699A" w:rsidRPr="00571FC3">
        <w:rPr>
          <w:color w:val="000000"/>
        </w:rPr>
        <w:t>30 calend</w:t>
      </w:r>
      <w:r w:rsidR="0028495E" w:rsidRPr="00571FC3">
        <w:rPr>
          <w:color w:val="000000"/>
        </w:rPr>
        <w:t>a</w:t>
      </w:r>
      <w:r w:rsidR="0049699A" w:rsidRPr="00571FC3">
        <w:rPr>
          <w:color w:val="000000"/>
        </w:rPr>
        <w:t>r days ARO/</w:t>
      </w:r>
      <w:r w:rsidRPr="00571FC3">
        <w:rPr>
          <w:color w:val="000000"/>
        </w:rPr>
        <w:t>F.O.B. does not cover "spotting" but does include delivery on the receiving platform of the ordering agency at any destination in the State of New Jersey unless otherwise specified.</w:t>
      </w:r>
    </w:p>
    <w:p w:rsidR="00C04F9B" w:rsidRPr="00571FC3" w:rsidRDefault="00C04F9B" w:rsidP="00C65B22">
      <w:pPr>
        <w:autoSpaceDE w:val="0"/>
        <w:autoSpaceDN w:val="0"/>
        <w:adjustRightInd w:val="0"/>
        <w:rPr>
          <w:color w:val="000000"/>
        </w:rPr>
      </w:pPr>
    </w:p>
    <w:p w:rsidR="00C04F9B" w:rsidRPr="00571FC3" w:rsidRDefault="00757979" w:rsidP="00C65B22">
      <w:pPr>
        <w:autoSpaceDE w:val="0"/>
        <w:autoSpaceDN w:val="0"/>
        <w:adjustRightInd w:val="0"/>
        <w:rPr>
          <w:color w:val="000000"/>
        </w:rPr>
      </w:pPr>
      <w:r w:rsidRPr="00571FC3">
        <w:rPr>
          <w:color w:val="000000"/>
        </w:rPr>
        <w:t xml:space="preserve">No additional charges will be allowed for any additional transportation costs resulting from partial shipments made at the </w:t>
      </w:r>
      <w:r w:rsidR="006C7D6B" w:rsidRPr="00571FC3">
        <w:rPr>
          <w:color w:val="000000"/>
        </w:rPr>
        <w:t>Vendor</w:t>
      </w:r>
      <w:r w:rsidR="004216A0" w:rsidRPr="00571FC3">
        <w:rPr>
          <w:color w:val="000000"/>
        </w:rPr>
        <w:t>’s</w:t>
      </w:r>
      <w:r w:rsidR="006C7D6B" w:rsidRPr="00571FC3">
        <w:rPr>
          <w:color w:val="000000"/>
        </w:rPr>
        <w:t xml:space="preserve"> </w:t>
      </w:r>
      <w:r w:rsidR="00571AFA" w:rsidRPr="00571FC3">
        <w:rPr>
          <w:color w:val="000000"/>
        </w:rPr>
        <w:t>{Contractor’s}</w:t>
      </w:r>
      <w:r w:rsidRPr="00571FC3">
        <w:rPr>
          <w:color w:val="000000"/>
        </w:rPr>
        <w:t xml:space="preserve"> convenience when a single shipment is ordered.</w:t>
      </w:r>
    </w:p>
    <w:p w:rsidR="00C04F9B" w:rsidRPr="00571FC3" w:rsidRDefault="00C04F9B" w:rsidP="00C65B22">
      <w:pPr>
        <w:autoSpaceDE w:val="0"/>
        <w:autoSpaceDN w:val="0"/>
        <w:adjustRightInd w:val="0"/>
        <w:rPr>
          <w:color w:val="000000"/>
        </w:rPr>
      </w:pPr>
    </w:p>
    <w:p w:rsidR="00757979" w:rsidRPr="00571FC3" w:rsidRDefault="00757979" w:rsidP="00C65B22">
      <w:pPr>
        <w:autoSpaceDE w:val="0"/>
        <w:autoSpaceDN w:val="0"/>
        <w:adjustRightInd w:val="0"/>
        <w:rPr>
          <w:color w:val="000000"/>
        </w:rPr>
      </w:pPr>
      <w:r w:rsidRPr="00571FC3">
        <w:rPr>
          <w:color w:val="000000"/>
        </w:rPr>
        <w:t>The weights and measures of the State's Using Agency receiving the shipment shall govern.</w:t>
      </w:r>
    </w:p>
    <w:p w:rsidR="00757979" w:rsidRPr="00571FC3" w:rsidRDefault="00757979" w:rsidP="00C65B22">
      <w:pPr>
        <w:autoSpaceDE w:val="0"/>
        <w:autoSpaceDN w:val="0"/>
        <w:adjustRightInd w:val="0"/>
        <w:rPr>
          <w:color w:val="000000"/>
        </w:rPr>
      </w:pPr>
    </w:p>
    <w:p w:rsidR="00757979" w:rsidRPr="00571FC3" w:rsidRDefault="00757979" w:rsidP="00757979">
      <w:pPr>
        <w:pStyle w:val="Heading4"/>
      </w:pPr>
      <w:r w:rsidRPr="00571FC3">
        <w:t>COLLECT ON DELIVERY (C.O.D.) TERMS</w:t>
      </w:r>
    </w:p>
    <w:p w:rsidR="00757979" w:rsidRPr="00571FC3" w:rsidRDefault="00757979" w:rsidP="007D420A"/>
    <w:p w:rsidR="00757979" w:rsidRPr="00571FC3" w:rsidRDefault="00757979" w:rsidP="007D420A">
      <w:pPr>
        <w:autoSpaceDE w:val="0"/>
        <w:autoSpaceDN w:val="0"/>
        <w:adjustRightInd w:val="0"/>
        <w:rPr>
          <w:color w:val="000000"/>
        </w:rPr>
      </w:pPr>
      <w:r w:rsidRPr="00571FC3">
        <w:rPr>
          <w:color w:val="000000"/>
        </w:rPr>
        <w:t xml:space="preserve">C.O.D. terms are not acceptable as part of a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and </w:t>
      </w:r>
      <w:r w:rsidR="00F9226A" w:rsidRPr="00571FC3">
        <w:rPr>
          <w:color w:val="000000"/>
        </w:rPr>
        <w:t>shall be de</w:t>
      </w:r>
      <w:r w:rsidR="00DB6189" w:rsidRPr="00571FC3">
        <w:rPr>
          <w:color w:val="000000"/>
        </w:rPr>
        <w:t>e</w:t>
      </w:r>
      <w:r w:rsidR="00F9226A" w:rsidRPr="00571FC3">
        <w:rPr>
          <w:color w:val="000000"/>
        </w:rPr>
        <w:t>med non-responsive.</w:t>
      </w:r>
    </w:p>
    <w:p w:rsidR="00757979" w:rsidRPr="00571FC3" w:rsidRDefault="00757979" w:rsidP="007D420A"/>
    <w:p w:rsidR="00757979" w:rsidRPr="00571FC3" w:rsidRDefault="00757979" w:rsidP="00757979">
      <w:pPr>
        <w:pStyle w:val="Heading4"/>
      </w:pPr>
      <w:r w:rsidRPr="00571FC3">
        <w:t>CASH DISCOUNTS</w:t>
      </w:r>
    </w:p>
    <w:p w:rsidR="00757979" w:rsidRPr="00571FC3" w:rsidRDefault="00757979" w:rsidP="00851065">
      <w:pPr>
        <w:autoSpaceDE w:val="0"/>
        <w:autoSpaceDN w:val="0"/>
        <w:adjustRightInd w:val="0"/>
      </w:pPr>
    </w:p>
    <w:p w:rsidR="00757979" w:rsidRPr="00571FC3" w:rsidRDefault="00794099" w:rsidP="00851065">
      <w:pPr>
        <w:autoSpaceDE w:val="0"/>
        <w:autoSpaceDN w:val="0"/>
        <w:adjustRightInd w:val="0"/>
      </w:pPr>
      <w:r w:rsidRPr="00571FC3">
        <w:t>The</w:t>
      </w:r>
      <w:r w:rsidR="00757979" w:rsidRPr="00571FC3">
        <w:t xml:space="preserve"> </w:t>
      </w:r>
      <w:r w:rsidR="00526170" w:rsidRPr="00571FC3">
        <w:t xml:space="preserve">Vendor </w:t>
      </w:r>
      <w:r w:rsidR="00571AFA" w:rsidRPr="00571FC3">
        <w:t>{Bidder}</w:t>
      </w:r>
      <w:r w:rsidR="00757979" w:rsidRPr="00571FC3">
        <w:t xml:space="preserve"> is encouraged to offer cash discounts based on expedited payment by the State.  The State will make efforts to take advantage of discounts, but discounts will not be considered in determining the price rankings </w:t>
      </w:r>
      <w:r w:rsidR="00A24CCC" w:rsidRPr="00571FC3">
        <w:t xml:space="preserve">of </w:t>
      </w:r>
      <w:r w:rsidR="00113CF3" w:rsidRPr="00571FC3">
        <w:t>Quotes {</w:t>
      </w:r>
      <w:r w:rsidR="00CE00E7" w:rsidRPr="00571FC3">
        <w:t>Proposal</w:t>
      </w:r>
      <w:r w:rsidR="00A24CCC" w:rsidRPr="00571FC3">
        <w:t>s</w:t>
      </w:r>
      <w:r w:rsidR="00AC009C" w:rsidRPr="00571FC3">
        <w:t>}</w:t>
      </w:r>
      <w:r w:rsidR="00757979" w:rsidRPr="00571FC3">
        <w:t>.</w:t>
      </w:r>
    </w:p>
    <w:p w:rsidR="00F611A9" w:rsidRPr="00571FC3" w:rsidRDefault="00F611A9" w:rsidP="00851065">
      <w:pPr>
        <w:autoSpaceDE w:val="0"/>
        <w:autoSpaceDN w:val="0"/>
        <w:adjustRightInd w:val="0"/>
        <w:ind w:left="1080" w:hanging="360"/>
      </w:pPr>
    </w:p>
    <w:p w:rsidR="00F611A9" w:rsidRPr="00571FC3" w:rsidRDefault="00757979" w:rsidP="00495943">
      <w:pPr>
        <w:pStyle w:val="ListParagraph"/>
        <w:numPr>
          <w:ilvl w:val="0"/>
          <w:numId w:val="35"/>
        </w:numPr>
        <w:autoSpaceDE w:val="0"/>
        <w:autoSpaceDN w:val="0"/>
        <w:adjustRightInd w:val="0"/>
      </w:pPr>
      <w:r w:rsidRPr="00571FC3">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Pr="00571FC3" w:rsidRDefault="00F611A9" w:rsidP="00F611A9">
      <w:pPr>
        <w:pStyle w:val="ListParagraph"/>
        <w:autoSpaceDE w:val="0"/>
        <w:autoSpaceDN w:val="0"/>
        <w:adjustRightInd w:val="0"/>
      </w:pPr>
    </w:p>
    <w:p w:rsidR="00D56FF6" w:rsidRPr="00571FC3" w:rsidRDefault="00757979" w:rsidP="00495943">
      <w:pPr>
        <w:pStyle w:val="ListParagraph"/>
        <w:numPr>
          <w:ilvl w:val="0"/>
          <w:numId w:val="35"/>
        </w:numPr>
        <w:autoSpaceDE w:val="0"/>
        <w:autoSpaceDN w:val="0"/>
        <w:adjustRightInd w:val="0"/>
      </w:pPr>
      <w:r w:rsidRPr="00571FC3">
        <w:t>The date on the check issued by the State in payment of that invoice shall be deemed the date of the State's response to that invoice.</w:t>
      </w:r>
    </w:p>
    <w:p w:rsidR="00D56FF6" w:rsidRPr="00571FC3" w:rsidRDefault="00D56FF6">
      <w:pPr>
        <w:jc w:val="left"/>
      </w:pPr>
      <w:r w:rsidRPr="00571FC3">
        <w:br w:type="page"/>
      </w:r>
    </w:p>
    <w:p w:rsidR="00675860" w:rsidRPr="00571FC3" w:rsidRDefault="00675860" w:rsidP="00BB5A93">
      <w:pPr>
        <w:pStyle w:val="Heading1"/>
      </w:pPr>
      <w:bookmarkStart w:id="173" w:name="_Toc400531505"/>
      <w:bookmarkStart w:id="174" w:name="_Toc428533976"/>
      <w:bookmarkStart w:id="175" w:name="_Toc478975916"/>
      <w:r w:rsidRPr="00571FC3">
        <w:lastRenderedPageBreak/>
        <w:t>SPECIAL</w:t>
      </w:r>
      <w:r w:rsidR="006C72E6" w:rsidRPr="00571FC3">
        <w:t xml:space="preserve"> </w:t>
      </w:r>
      <w:r w:rsidRPr="00571FC3">
        <w:t>CONTRACTUAL TERMS AND CONDITIONS</w:t>
      </w:r>
      <w:bookmarkEnd w:id="173"/>
      <w:bookmarkEnd w:id="174"/>
      <w:r w:rsidR="006C72E6" w:rsidRPr="00571FC3">
        <w:t xml:space="preserve"> APPLICABLE TO THE </w:t>
      </w:r>
      <w:r w:rsidR="001D2ACC" w:rsidRPr="00571FC3">
        <w:t>BLANKET P.O.</w:t>
      </w:r>
      <w:r w:rsidR="001F09EF" w:rsidRPr="00571FC3">
        <w:t xml:space="preserve"> {CONTRACT}</w:t>
      </w:r>
      <w:bookmarkEnd w:id="175"/>
    </w:p>
    <w:p w:rsidR="00675860" w:rsidRPr="00571FC3" w:rsidRDefault="00675860" w:rsidP="00675860"/>
    <w:p w:rsidR="00675860" w:rsidRPr="00571FC3" w:rsidRDefault="00675860" w:rsidP="00675860">
      <w:pPr>
        <w:pStyle w:val="Heading2"/>
        <w:ind w:right="108"/>
      </w:pPr>
      <w:bookmarkStart w:id="176" w:name="_Toc400531506"/>
      <w:bookmarkStart w:id="177" w:name="_Toc428533977"/>
      <w:bookmarkStart w:id="178" w:name="_Toc478975917"/>
      <w:r w:rsidRPr="00571FC3">
        <w:t>PRECEDENCE OF SPECIAL CONTRACTUAL TERMS AND CONDITIONS</w:t>
      </w:r>
      <w:bookmarkEnd w:id="176"/>
      <w:bookmarkEnd w:id="177"/>
      <w:bookmarkEnd w:id="178"/>
    </w:p>
    <w:p w:rsidR="0065571D" w:rsidRPr="00571FC3" w:rsidRDefault="0065571D" w:rsidP="007D420A"/>
    <w:p w:rsidR="00675860" w:rsidRPr="00571FC3" w:rsidRDefault="00675860" w:rsidP="007D420A">
      <w:r w:rsidRPr="00571FC3">
        <w:rPr>
          <w:szCs w:val="22"/>
        </w:rPr>
        <w:t>Th</w:t>
      </w:r>
      <w:r w:rsidR="00A23AAC" w:rsidRPr="00571FC3">
        <w:t>is</w:t>
      </w:r>
      <w:r w:rsidRPr="00571FC3">
        <w:rPr>
          <w:szCs w:val="22"/>
        </w:rPr>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007D4E48" w:rsidRPr="00571FC3">
        <w:t xml:space="preserve"> </w:t>
      </w:r>
      <w:r w:rsidRPr="00571FC3">
        <w:rPr>
          <w:szCs w:val="22"/>
        </w:rPr>
        <w:t>awarded</w:t>
      </w:r>
      <w:r w:rsidR="00904A29" w:rsidRPr="00571FC3">
        <w:t>, and the entire agreement between the parties,</w:t>
      </w:r>
      <w:r w:rsidRPr="00571FC3">
        <w:rPr>
          <w:szCs w:val="22"/>
        </w:rPr>
        <w:t xml:space="preserve"> as a result of this </w:t>
      </w:r>
      <w:r w:rsidR="00A07391" w:rsidRPr="00571FC3">
        <w:rPr>
          <w:szCs w:val="22"/>
        </w:rPr>
        <w:t xml:space="preserve">Bid Solicitation </w:t>
      </w:r>
      <w:r w:rsidR="0060080E" w:rsidRPr="00571FC3">
        <w:rPr>
          <w:szCs w:val="22"/>
        </w:rPr>
        <w:t>{RFP}</w:t>
      </w:r>
      <w:r w:rsidRPr="00571FC3">
        <w:rPr>
          <w:szCs w:val="22"/>
        </w:rPr>
        <w:t xml:space="preserve"> shall consist of this </w:t>
      </w:r>
      <w:r w:rsidR="00A07391" w:rsidRPr="00571FC3">
        <w:rPr>
          <w:szCs w:val="22"/>
        </w:rPr>
        <w:t xml:space="preserve">Bid Solicitation </w:t>
      </w:r>
      <w:r w:rsidR="0060080E" w:rsidRPr="00571FC3">
        <w:rPr>
          <w:szCs w:val="22"/>
        </w:rPr>
        <w:t>{RFP}</w:t>
      </w:r>
      <w:r w:rsidR="005068CC" w:rsidRPr="00571FC3">
        <w:t>, including the State</w:t>
      </w:r>
      <w:r w:rsidR="000D4025" w:rsidRPr="00571FC3">
        <w:t xml:space="preserve"> of NJ</w:t>
      </w:r>
      <w:r w:rsidR="005068CC" w:rsidRPr="00571FC3">
        <w:t xml:space="preserve"> Standard Terms and Conditions</w:t>
      </w:r>
      <w:r w:rsidR="000D4025" w:rsidRPr="00571FC3">
        <w:t xml:space="preserve"> (SSTC)</w:t>
      </w:r>
      <w:r w:rsidRPr="00571FC3">
        <w:rPr>
          <w:szCs w:val="22"/>
        </w:rPr>
        <w:t xml:space="preserve">, </w:t>
      </w:r>
      <w:r w:rsidR="00A15D0B" w:rsidRPr="00571FC3">
        <w:t>B</w:t>
      </w:r>
      <w:r w:rsidR="003D1360" w:rsidRPr="00571FC3">
        <w:t xml:space="preserve">id </w:t>
      </w:r>
      <w:r w:rsidR="00A15D0B" w:rsidRPr="00571FC3">
        <w:t>A</w:t>
      </w:r>
      <w:r w:rsidR="0065571D" w:rsidRPr="00571FC3">
        <w:t>mendment</w:t>
      </w:r>
      <w:r w:rsidR="00062A98" w:rsidRPr="00571FC3">
        <w:t xml:space="preserve"> </w:t>
      </w:r>
      <w:r w:rsidR="00500449" w:rsidRPr="00571FC3">
        <w:t>{Addenda}</w:t>
      </w:r>
      <w:r w:rsidRPr="00571FC3">
        <w:rPr>
          <w:szCs w:val="22"/>
        </w:rPr>
        <w:t xml:space="preserve"> to this </w:t>
      </w:r>
      <w:r w:rsidR="00A07391" w:rsidRPr="00571FC3">
        <w:rPr>
          <w:szCs w:val="22"/>
        </w:rPr>
        <w:t xml:space="preserve">Bid Solicitation </w:t>
      </w:r>
      <w:r w:rsidR="0060080E" w:rsidRPr="00571FC3">
        <w:rPr>
          <w:szCs w:val="22"/>
        </w:rPr>
        <w:t>{RFP}</w:t>
      </w:r>
      <w:r w:rsidRPr="00571FC3">
        <w:rPr>
          <w:szCs w:val="22"/>
        </w:rPr>
        <w:t xml:space="preserve">, the </w:t>
      </w:r>
      <w:r w:rsidR="006C7D6B" w:rsidRPr="00571FC3">
        <w:t>Vendor</w:t>
      </w:r>
      <w:r w:rsidR="004216A0" w:rsidRPr="00571FC3">
        <w:t>’s</w:t>
      </w:r>
      <w:r w:rsidR="006C7D6B" w:rsidRPr="00571FC3">
        <w:t xml:space="preserve"> </w:t>
      </w:r>
      <w:r w:rsidR="00571AFA" w:rsidRPr="00571FC3">
        <w:t>{Contractor’s}</w:t>
      </w:r>
      <w:r w:rsidRPr="00571FC3">
        <w:rPr>
          <w:szCs w:val="22"/>
        </w:rPr>
        <w:t xml:space="preserve"> </w:t>
      </w:r>
      <w:r w:rsidR="00CE00E7" w:rsidRPr="00571FC3">
        <w:rPr>
          <w:szCs w:val="22"/>
        </w:rPr>
        <w:t>Quote</w:t>
      </w:r>
      <w:r w:rsidR="00583771" w:rsidRPr="00571FC3">
        <w:rPr>
          <w:szCs w:val="22"/>
        </w:rPr>
        <w:t xml:space="preserve"> </w:t>
      </w:r>
      <w:r w:rsidR="0060080E" w:rsidRPr="00571FC3">
        <w:rPr>
          <w:szCs w:val="22"/>
        </w:rPr>
        <w:t>{</w:t>
      </w:r>
      <w:r w:rsidR="00CE00E7" w:rsidRPr="00571FC3">
        <w:rPr>
          <w:szCs w:val="22"/>
        </w:rPr>
        <w:t>Proposal</w:t>
      </w:r>
      <w:r w:rsidR="0060080E" w:rsidRPr="00571FC3">
        <w:rPr>
          <w:szCs w:val="22"/>
        </w:rPr>
        <w:t>}</w:t>
      </w:r>
      <w:r w:rsidRPr="00571FC3">
        <w:rPr>
          <w:szCs w:val="22"/>
        </w:rPr>
        <w:t xml:space="preserve">, any </w:t>
      </w:r>
      <w:r w:rsidR="00927EEA" w:rsidRPr="00571FC3">
        <w:rPr>
          <w:szCs w:val="22"/>
        </w:rPr>
        <w:t>Best and Final Offer</w:t>
      </w:r>
      <w:r w:rsidRPr="00571FC3">
        <w:t>,</w:t>
      </w:r>
      <w:r w:rsidRPr="00571FC3">
        <w:rPr>
          <w:szCs w:val="22"/>
        </w:rPr>
        <w:t xml:space="preserve"> and the Division's Notice of Award.</w:t>
      </w:r>
    </w:p>
    <w:p w:rsidR="00675860" w:rsidRPr="00571FC3" w:rsidRDefault="00675860" w:rsidP="007D420A"/>
    <w:p w:rsidR="00904A29" w:rsidRPr="00571FC3" w:rsidRDefault="00904A29" w:rsidP="007D420A">
      <w:r w:rsidRPr="00571FC3">
        <w:t xml:space="preserve">In the event of a conflict in the terms and conditions among the documents comprising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the order of precedence, for purposes of interpretation thereof, listed from highest ranking to lowest ranking, shall be:</w:t>
      </w:r>
    </w:p>
    <w:p w:rsidR="007D420A" w:rsidRPr="00571FC3" w:rsidRDefault="007D420A" w:rsidP="007D420A"/>
    <w:p w:rsidR="005068CC" w:rsidRPr="00571FC3" w:rsidRDefault="008E7120" w:rsidP="001D330F">
      <w:pPr>
        <w:numPr>
          <w:ilvl w:val="0"/>
          <w:numId w:val="21"/>
        </w:numPr>
        <w:spacing w:after="200"/>
        <w:contextualSpacing/>
      </w:pPr>
      <w:r w:rsidRPr="00571FC3">
        <w:t xml:space="preserve">Executed Offer and Acceptance </w:t>
      </w:r>
      <w:r w:rsidR="00627828" w:rsidRPr="00571FC3">
        <w:t>Page {Signatory Page}</w:t>
      </w:r>
      <w:r w:rsidR="005068CC" w:rsidRPr="00571FC3">
        <w:t>;</w:t>
      </w:r>
    </w:p>
    <w:p w:rsidR="00F611A9" w:rsidRPr="00571FC3" w:rsidRDefault="00F611A9" w:rsidP="00F611A9">
      <w:pPr>
        <w:spacing w:after="200"/>
        <w:ind w:left="720"/>
        <w:contextualSpacing/>
      </w:pPr>
    </w:p>
    <w:p w:rsidR="00904A29" w:rsidRPr="00571FC3" w:rsidRDefault="00A07391" w:rsidP="001D330F">
      <w:pPr>
        <w:numPr>
          <w:ilvl w:val="0"/>
          <w:numId w:val="21"/>
        </w:numPr>
        <w:spacing w:after="200"/>
        <w:contextualSpacing/>
      </w:pPr>
      <w:r w:rsidRPr="00571FC3">
        <w:t xml:space="preserve">Bid Solicitation </w:t>
      </w:r>
      <w:r w:rsidR="0060080E" w:rsidRPr="00571FC3">
        <w:t>{RFP}</w:t>
      </w:r>
      <w:r w:rsidR="00904A29" w:rsidRPr="00571FC3">
        <w:t xml:space="preserve"> Section 5, as may be amended by </w:t>
      </w:r>
      <w:r w:rsidR="00A15D0B" w:rsidRPr="00571FC3">
        <w:t>B</w:t>
      </w:r>
      <w:r w:rsidR="0065571D" w:rsidRPr="00571FC3">
        <w:t xml:space="preserve">id </w:t>
      </w:r>
      <w:r w:rsidR="00A15D0B" w:rsidRPr="00571FC3">
        <w:t>A</w:t>
      </w:r>
      <w:r w:rsidR="0065571D" w:rsidRPr="00571FC3">
        <w:t>mendment</w:t>
      </w:r>
      <w:r w:rsidR="00062A98" w:rsidRPr="00571FC3">
        <w:t xml:space="preserve"> </w:t>
      </w:r>
      <w:r w:rsidR="00500449" w:rsidRPr="00571FC3">
        <w:t>{Addenda}</w:t>
      </w:r>
      <w:r w:rsidR="00904A29" w:rsidRPr="00571FC3">
        <w:t>;</w:t>
      </w:r>
    </w:p>
    <w:p w:rsidR="00F611A9" w:rsidRPr="00571FC3" w:rsidRDefault="00F611A9" w:rsidP="00F611A9">
      <w:pPr>
        <w:spacing w:after="200"/>
        <w:ind w:left="720"/>
        <w:contextualSpacing/>
      </w:pPr>
    </w:p>
    <w:p w:rsidR="00904A29" w:rsidRPr="00571FC3" w:rsidRDefault="00904A29" w:rsidP="001D330F">
      <w:pPr>
        <w:numPr>
          <w:ilvl w:val="0"/>
          <w:numId w:val="21"/>
        </w:numPr>
        <w:spacing w:after="200"/>
        <w:contextualSpacing/>
      </w:pPr>
      <w:r w:rsidRPr="00571FC3">
        <w:t>The State</w:t>
      </w:r>
      <w:r w:rsidR="00B951AB" w:rsidRPr="00571FC3">
        <w:t xml:space="preserve"> of NJ</w:t>
      </w:r>
      <w:r w:rsidRPr="00571FC3">
        <w:t xml:space="preserve"> Standard Terms and Conditions</w:t>
      </w:r>
      <w:r w:rsidR="000D4025" w:rsidRPr="00571FC3">
        <w:t xml:space="preserve"> (SSTC)</w:t>
      </w:r>
      <w:r w:rsidR="00753BFC" w:rsidRPr="00571FC3">
        <w:t xml:space="preserve"> accompanying this Bid Solicitation {RFP}</w:t>
      </w:r>
      <w:r w:rsidRPr="00571FC3">
        <w:t>;</w:t>
      </w:r>
    </w:p>
    <w:p w:rsidR="00F611A9" w:rsidRPr="00571FC3" w:rsidRDefault="00F611A9" w:rsidP="00F611A9">
      <w:pPr>
        <w:spacing w:after="200"/>
        <w:ind w:left="720"/>
        <w:contextualSpacing/>
      </w:pPr>
    </w:p>
    <w:p w:rsidR="00904A29" w:rsidRPr="00571FC3" w:rsidRDefault="00904A29" w:rsidP="001D330F">
      <w:pPr>
        <w:numPr>
          <w:ilvl w:val="0"/>
          <w:numId w:val="21"/>
        </w:numPr>
        <w:spacing w:after="200"/>
        <w:contextualSpacing/>
      </w:pPr>
      <w:r w:rsidRPr="00571FC3">
        <w:t xml:space="preserve">All remaining sections of the </w:t>
      </w:r>
      <w:r w:rsidR="00A07391" w:rsidRPr="00571FC3">
        <w:t xml:space="preserve">Bid Solicitation </w:t>
      </w:r>
      <w:r w:rsidR="0060080E" w:rsidRPr="00571FC3">
        <w:t>{RFP}</w:t>
      </w:r>
      <w:r w:rsidRPr="00571FC3">
        <w:t xml:space="preserve">, as may be amended by </w:t>
      </w:r>
      <w:r w:rsidR="00A15D0B" w:rsidRPr="00571FC3">
        <w:t>B</w:t>
      </w:r>
      <w:r w:rsidR="0065571D" w:rsidRPr="00571FC3">
        <w:t xml:space="preserve">id </w:t>
      </w:r>
      <w:r w:rsidR="00A15D0B" w:rsidRPr="00571FC3">
        <w:t>A</w:t>
      </w:r>
      <w:r w:rsidR="0065571D" w:rsidRPr="00571FC3">
        <w:t>mendment</w:t>
      </w:r>
      <w:r w:rsidR="00062A98" w:rsidRPr="00571FC3">
        <w:t xml:space="preserve"> </w:t>
      </w:r>
      <w:r w:rsidR="00500449" w:rsidRPr="00571FC3">
        <w:t>{Addenda}</w:t>
      </w:r>
      <w:r w:rsidRPr="00571FC3">
        <w:t xml:space="preserve">; </w:t>
      </w:r>
    </w:p>
    <w:p w:rsidR="00F611A9" w:rsidRPr="00571FC3" w:rsidRDefault="00F611A9" w:rsidP="00F611A9">
      <w:pPr>
        <w:spacing w:after="200"/>
        <w:ind w:left="720"/>
        <w:contextualSpacing/>
      </w:pPr>
    </w:p>
    <w:p w:rsidR="00F611A9" w:rsidRPr="00571FC3" w:rsidRDefault="00904A29" w:rsidP="001D330F">
      <w:pPr>
        <w:numPr>
          <w:ilvl w:val="0"/>
          <w:numId w:val="21"/>
        </w:numPr>
        <w:spacing w:after="200"/>
        <w:contextualSpacing/>
      </w:pPr>
      <w:r w:rsidRPr="00571FC3">
        <w:t xml:space="preserve">The </w:t>
      </w:r>
      <w:r w:rsidR="006C7D6B" w:rsidRPr="00571FC3">
        <w:t>Vendor</w:t>
      </w:r>
      <w:r w:rsidR="004216A0" w:rsidRPr="00571FC3">
        <w:t>’s</w:t>
      </w:r>
      <w:r w:rsidR="006C7D6B" w:rsidRPr="00571FC3">
        <w:t xml:space="preserve"> </w:t>
      </w:r>
      <w:r w:rsidR="00571AFA" w:rsidRPr="00571FC3">
        <w:t>{Contractor’s}</w:t>
      </w:r>
      <w:r w:rsidRPr="00571FC3">
        <w:t xml:space="preserve"> final submitted Best and Final Offer; and</w:t>
      </w:r>
    </w:p>
    <w:p w:rsidR="00F611A9" w:rsidRPr="00571FC3" w:rsidRDefault="00F611A9" w:rsidP="00F611A9">
      <w:pPr>
        <w:spacing w:after="200"/>
        <w:ind w:left="720"/>
        <w:contextualSpacing/>
      </w:pPr>
    </w:p>
    <w:p w:rsidR="00904A29" w:rsidRPr="00571FC3" w:rsidRDefault="00904A29" w:rsidP="001D330F">
      <w:pPr>
        <w:numPr>
          <w:ilvl w:val="0"/>
          <w:numId w:val="21"/>
        </w:numPr>
        <w:spacing w:after="200"/>
        <w:contextualSpacing/>
      </w:pPr>
      <w:r w:rsidRPr="00571FC3">
        <w:t xml:space="preserve">The </w:t>
      </w:r>
      <w:r w:rsidR="006C7D6B" w:rsidRPr="00571FC3">
        <w:t>Vendor</w:t>
      </w:r>
      <w:r w:rsidR="004216A0" w:rsidRPr="00571FC3">
        <w:t>’s</w:t>
      </w:r>
      <w:r w:rsidR="006C7D6B" w:rsidRPr="00571FC3">
        <w:t xml:space="preserve"> </w:t>
      </w:r>
      <w:r w:rsidR="00571AFA" w:rsidRPr="00571FC3">
        <w:t>{Contractor’s}</w:t>
      </w:r>
      <w:r w:rsidRPr="00571FC3">
        <w:t xml:space="preserve"> </w:t>
      </w:r>
      <w:r w:rsidR="00BF3E21" w:rsidRPr="00571FC3">
        <w:t>Quote {</w:t>
      </w:r>
      <w:r w:rsidR="00CE00E7" w:rsidRPr="00571FC3">
        <w:t>Proposal</w:t>
      </w:r>
      <w:r w:rsidR="00BF3E21" w:rsidRPr="00571FC3">
        <w:t>}</w:t>
      </w:r>
      <w:r w:rsidR="005068CC" w:rsidRPr="00571FC3">
        <w:t xml:space="preserve"> as accepted by the State</w:t>
      </w:r>
      <w:r w:rsidRPr="00571FC3">
        <w:t>.</w:t>
      </w:r>
    </w:p>
    <w:p w:rsidR="00A53A51" w:rsidRPr="00571FC3" w:rsidRDefault="00A53A51" w:rsidP="00A53A51">
      <w:pPr>
        <w:spacing w:after="200"/>
        <w:contextualSpacing/>
      </w:pPr>
    </w:p>
    <w:p w:rsidR="00A53A51" w:rsidRPr="00571FC3" w:rsidRDefault="00B00FA8" w:rsidP="00A53A51">
      <w:pPr>
        <w:spacing w:after="200"/>
        <w:contextualSpacing/>
      </w:pPr>
      <w:r w:rsidRPr="00571FC3">
        <w:rPr>
          <w:b/>
        </w:rPr>
        <w:t>Note</w:t>
      </w:r>
      <w:r w:rsidRPr="00571FC3">
        <w:t xml:space="preserve">: In the event of </w:t>
      </w:r>
      <w:r w:rsidR="00A53A51" w:rsidRPr="00571FC3">
        <w:t>conflict</w:t>
      </w:r>
      <w:r w:rsidRPr="00571FC3">
        <w:t>ing information</w:t>
      </w:r>
      <w:r w:rsidR="00A53A51" w:rsidRPr="00571FC3">
        <w:t xml:space="preserve"> between the </w:t>
      </w:r>
      <w:r w:rsidRPr="00571FC3">
        <w:t xml:space="preserve">Bid Solicitation </w:t>
      </w:r>
      <w:r w:rsidR="0060080E" w:rsidRPr="00571FC3">
        <w:t>{RFP}</w:t>
      </w:r>
      <w:r w:rsidR="00A53A51" w:rsidRPr="00571FC3">
        <w:t xml:space="preserve"> and </w:t>
      </w:r>
      <w:r w:rsidRPr="00571FC3">
        <w:t xml:space="preserve">fields contained in </w:t>
      </w:r>
      <w:r w:rsidR="00F61ADC" w:rsidRPr="00571FC3">
        <w:rPr>
          <w:rStyle w:val="IntenseEmphasis"/>
          <w:color w:val="00B050"/>
        </w:rPr>
        <w:t>NJ</w:t>
      </w:r>
      <w:r w:rsidR="00F61ADC" w:rsidRPr="00571FC3">
        <w:rPr>
          <w:rStyle w:val="IntenseEmphasis"/>
          <w:color w:val="0070C0"/>
        </w:rPr>
        <w:t>START</w:t>
      </w:r>
      <w:r w:rsidR="00A53A51" w:rsidRPr="00571FC3">
        <w:t xml:space="preserve">, the </w:t>
      </w:r>
      <w:r w:rsidRPr="00571FC3">
        <w:t xml:space="preserve">Bid Solicitation </w:t>
      </w:r>
      <w:r w:rsidR="0060080E" w:rsidRPr="00571FC3">
        <w:t>{RFP}</w:t>
      </w:r>
      <w:r w:rsidR="00A53A51" w:rsidRPr="00571FC3">
        <w:t xml:space="preserve"> will govern</w:t>
      </w:r>
      <w:r w:rsidRPr="00571FC3">
        <w:t xml:space="preserve"> and </w:t>
      </w:r>
      <w:r w:rsidR="00F61ADC" w:rsidRPr="00571FC3">
        <w:rPr>
          <w:rStyle w:val="IntenseEmphasis"/>
          <w:color w:val="00B050"/>
        </w:rPr>
        <w:t>NJ</w:t>
      </w:r>
      <w:r w:rsidR="00F61ADC" w:rsidRPr="00571FC3">
        <w:rPr>
          <w:rStyle w:val="IntenseEmphasis"/>
          <w:color w:val="0070C0"/>
        </w:rPr>
        <w:t>START</w:t>
      </w:r>
      <w:r w:rsidRPr="00571FC3">
        <w:t xml:space="preserve"> will be updated via </w:t>
      </w:r>
      <w:r w:rsidR="00362081" w:rsidRPr="00571FC3">
        <w:t>B</w:t>
      </w:r>
      <w:r w:rsidRPr="00571FC3">
        <w:t xml:space="preserve">id </w:t>
      </w:r>
      <w:r w:rsidR="00362081" w:rsidRPr="00571FC3">
        <w:t>A</w:t>
      </w:r>
      <w:r w:rsidRPr="00571FC3">
        <w:t xml:space="preserve">mendment </w:t>
      </w:r>
      <w:r w:rsidR="00500449" w:rsidRPr="00571FC3">
        <w:t>{</w:t>
      </w:r>
      <w:r w:rsidR="00362081" w:rsidRPr="00571FC3">
        <w:t>A</w:t>
      </w:r>
      <w:r w:rsidR="00500449" w:rsidRPr="00571FC3">
        <w:t>ddenda}</w:t>
      </w:r>
      <w:r w:rsidRPr="00571FC3">
        <w:t xml:space="preserve"> or </w:t>
      </w:r>
      <w:r w:rsidR="00362081" w:rsidRPr="00571FC3">
        <w:t>C</w:t>
      </w:r>
      <w:r w:rsidRPr="00571FC3">
        <w:t xml:space="preserve">hange </w:t>
      </w:r>
      <w:r w:rsidR="00362081" w:rsidRPr="00571FC3">
        <w:t>O</w:t>
      </w:r>
      <w:r w:rsidRPr="00571FC3">
        <w:t xml:space="preserve">rder </w:t>
      </w:r>
      <w:r w:rsidR="008B0B5B" w:rsidRPr="00571FC3">
        <w:t>{</w:t>
      </w:r>
      <w:r w:rsidR="00362081" w:rsidRPr="00571FC3">
        <w:t>C</w:t>
      </w:r>
      <w:r w:rsidR="008B0B5B" w:rsidRPr="00571FC3">
        <w:t xml:space="preserve">ontract </w:t>
      </w:r>
      <w:r w:rsidR="00362081" w:rsidRPr="00571FC3">
        <w:t>A</w:t>
      </w:r>
      <w:r w:rsidR="008B0B5B" w:rsidRPr="00571FC3">
        <w:t>mendment}</w:t>
      </w:r>
      <w:r w:rsidR="00A53A51" w:rsidRPr="00571FC3">
        <w:t>.</w:t>
      </w:r>
    </w:p>
    <w:p w:rsidR="00675860" w:rsidRPr="00571FC3" w:rsidRDefault="001D2ACC" w:rsidP="00675860">
      <w:pPr>
        <w:pStyle w:val="Heading2"/>
        <w:ind w:right="108"/>
        <w:rPr>
          <w:b w:val="0"/>
          <w:bCs w:val="0"/>
        </w:rPr>
      </w:pPr>
      <w:bookmarkStart w:id="179" w:name="_Toc400531507"/>
      <w:bookmarkStart w:id="180" w:name="_Toc428533978"/>
      <w:bookmarkStart w:id="181" w:name="_Toc478975918"/>
      <w:r w:rsidRPr="00571FC3">
        <w:t>BLANKET P.O.</w:t>
      </w:r>
      <w:r w:rsidR="00CE709E" w:rsidRPr="00571FC3">
        <w:t xml:space="preserve"> </w:t>
      </w:r>
      <w:r w:rsidR="008B0B5B" w:rsidRPr="00571FC3">
        <w:t>{Contract}</w:t>
      </w:r>
      <w:r w:rsidR="00675860" w:rsidRPr="00571FC3">
        <w:t xml:space="preserve"> Term and Extension Option</w:t>
      </w:r>
      <w:bookmarkEnd w:id="179"/>
      <w:bookmarkEnd w:id="180"/>
      <w:bookmarkEnd w:id="181"/>
    </w:p>
    <w:p w:rsidR="00F802EE" w:rsidRPr="00571FC3" w:rsidRDefault="00F802EE" w:rsidP="00675860">
      <w:pPr>
        <w:pStyle w:val="BodyText"/>
        <w:ind w:left="0"/>
        <w:rPr>
          <w:sz w:val="22"/>
        </w:rPr>
      </w:pPr>
    </w:p>
    <w:p w:rsidR="00F802EE" w:rsidRPr="00571FC3" w:rsidRDefault="00F802EE" w:rsidP="00F802EE">
      <w:pPr>
        <w:pStyle w:val="BodyText"/>
        <w:ind w:left="0"/>
        <w:rPr>
          <w:sz w:val="22"/>
          <w:szCs w:val="22"/>
        </w:rPr>
      </w:pPr>
      <w:r w:rsidRPr="00571FC3">
        <w:rPr>
          <w:sz w:val="22"/>
          <w:szCs w:val="22"/>
        </w:rPr>
        <w:t xml:space="preserve">The term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be for a period of </w:t>
      </w:r>
      <w:r w:rsidR="00A0462C" w:rsidRPr="00571FC3">
        <w:rPr>
          <w:sz w:val="22"/>
          <w:szCs w:val="22"/>
          <w:lang w:val="en-US"/>
        </w:rPr>
        <w:t>five (5) years</w:t>
      </w:r>
      <w:r w:rsidRPr="00571FC3">
        <w:rPr>
          <w:sz w:val="22"/>
          <w:szCs w:val="22"/>
        </w:rPr>
        <w:t>.  The anticipated "</w:t>
      </w:r>
      <w:r w:rsidR="001D2ACC" w:rsidRPr="00571FC3">
        <w:rPr>
          <w:sz w:val="22"/>
        </w:rPr>
        <w:t>Blanket P.O.</w:t>
      </w:r>
      <w:r w:rsidR="00E539C1" w:rsidRPr="00571FC3">
        <w:rPr>
          <w:sz w:val="22"/>
        </w:rPr>
        <w:t xml:space="preserve"> {</w:t>
      </w:r>
      <w:r w:rsidRPr="00571FC3">
        <w:rPr>
          <w:sz w:val="22"/>
          <w:szCs w:val="22"/>
        </w:rPr>
        <w:t>Contract</w:t>
      </w:r>
      <w:r w:rsidR="00E539C1" w:rsidRPr="00571FC3">
        <w:rPr>
          <w:sz w:val="22"/>
        </w:rPr>
        <w:t>}</w:t>
      </w:r>
      <w:r w:rsidRPr="00571FC3">
        <w:rPr>
          <w:sz w:val="22"/>
          <w:szCs w:val="22"/>
        </w:rPr>
        <w:t xml:space="preserve"> Effective Date" is provided on the </w:t>
      </w:r>
      <w:r w:rsidR="00E539C1" w:rsidRPr="00571FC3">
        <w:rPr>
          <w:sz w:val="22"/>
        </w:rPr>
        <w:t>“Summary” page</w:t>
      </w:r>
      <w:r w:rsidR="0069251C" w:rsidRPr="00571FC3">
        <w:rPr>
          <w:sz w:val="22"/>
        </w:rPr>
        <w:t xml:space="preserve"> the </w:t>
      </w:r>
      <w:r w:rsidR="00E539C1" w:rsidRPr="00571FC3">
        <w:rPr>
          <w:sz w:val="22"/>
        </w:rPr>
        <w:t>Bid S</w:t>
      </w:r>
      <w:r w:rsidR="0069251C" w:rsidRPr="00571FC3">
        <w:rPr>
          <w:sz w:val="22"/>
        </w:rPr>
        <w:t xml:space="preserve">olicitation </w:t>
      </w:r>
      <w:r w:rsidR="001F09EF" w:rsidRPr="00571FC3">
        <w:rPr>
          <w:sz w:val="22"/>
          <w:lang w:val="en-US"/>
        </w:rPr>
        <w:t xml:space="preserve">{RFP} </w:t>
      </w:r>
      <w:r w:rsidR="00E74590" w:rsidRPr="00571FC3">
        <w:rPr>
          <w:sz w:val="22"/>
        </w:rPr>
        <w:t xml:space="preserve">in </w:t>
      </w:r>
      <w:r w:rsidR="00F61ADC" w:rsidRPr="00571FC3">
        <w:rPr>
          <w:rStyle w:val="IntenseEmphasis"/>
          <w:rFonts w:cs="Arial"/>
          <w:color w:val="00B050"/>
        </w:rPr>
        <w:t>NJ</w:t>
      </w:r>
      <w:r w:rsidR="00F61ADC" w:rsidRPr="00571FC3">
        <w:rPr>
          <w:rStyle w:val="IntenseEmphasis"/>
          <w:rFonts w:cs="Arial"/>
          <w:color w:val="0070C0"/>
        </w:rPr>
        <w:t>START</w:t>
      </w:r>
      <w:r w:rsidRPr="00571FC3">
        <w:rPr>
          <w:sz w:val="22"/>
          <w:szCs w:val="22"/>
        </w:rPr>
        <w:t>.</w:t>
      </w:r>
      <w:r w:rsidRPr="00571FC3">
        <w:rPr>
          <w:sz w:val="22"/>
        </w:rPr>
        <w:t xml:space="preserve"> </w:t>
      </w:r>
      <w:r w:rsidRPr="00571FC3">
        <w:rPr>
          <w:sz w:val="22"/>
          <w:szCs w:val="22"/>
        </w:rPr>
        <w:t xml:space="preserve"> If delays in the procurement process result in a change to the anticipated </w:t>
      </w:r>
      <w:r w:rsidR="00E808CB" w:rsidRPr="00571FC3">
        <w:rPr>
          <w:sz w:val="22"/>
          <w:szCs w:val="22"/>
          <w:lang w:val="en-US"/>
        </w:rPr>
        <w:t>Blanket P.O. {</w:t>
      </w:r>
      <w:r w:rsidRPr="00571FC3">
        <w:rPr>
          <w:sz w:val="22"/>
          <w:szCs w:val="22"/>
        </w:rPr>
        <w:t>Contract</w:t>
      </w:r>
      <w:r w:rsidR="00E808CB" w:rsidRPr="00571FC3">
        <w:rPr>
          <w:sz w:val="22"/>
          <w:szCs w:val="22"/>
          <w:lang w:val="en-US"/>
        </w:rPr>
        <w:t>}</w:t>
      </w:r>
      <w:r w:rsidRPr="00571FC3">
        <w:rPr>
          <w:sz w:val="22"/>
          <w:szCs w:val="22"/>
        </w:rPr>
        <w:t xml:space="preserve"> Effective Date, the </w:t>
      </w:r>
      <w:r w:rsidR="00526170" w:rsidRPr="00571FC3">
        <w:rPr>
          <w:sz w:val="22"/>
          <w:szCs w:val="22"/>
        </w:rPr>
        <w:t xml:space="preserve">Vendor </w:t>
      </w:r>
      <w:r w:rsidR="00571AFA" w:rsidRPr="00571FC3">
        <w:rPr>
          <w:sz w:val="22"/>
          <w:szCs w:val="22"/>
        </w:rPr>
        <w:t>{Bidder}</w:t>
      </w:r>
      <w:r w:rsidRPr="00571FC3">
        <w:rPr>
          <w:sz w:val="22"/>
          <w:szCs w:val="22"/>
        </w:rPr>
        <w:t xml:space="preserve"> agrees to accept a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for the full term of </w:t>
      </w:r>
      <w:r w:rsidR="00A23AAC" w:rsidRPr="00571FC3">
        <w:rPr>
          <w:sz w:val="22"/>
          <w:szCs w:val="22"/>
        </w:rPr>
        <w:t xml:space="preserve">this </w:t>
      </w:r>
      <w:r w:rsidR="001D2ACC" w:rsidRPr="00571FC3">
        <w:rPr>
          <w:sz w:val="22"/>
          <w:szCs w:val="22"/>
          <w:lang w:val="en-US"/>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t>
      </w:r>
    </w:p>
    <w:p w:rsidR="00F802EE" w:rsidRPr="00571FC3" w:rsidRDefault="00F802EE" w:rsidP="00F802EE">
      <w:pPr>
        <w:pStyle w:val="BodyText"/>
        <w:ind w:left="0"/>
        <w:rPr>
          <w:sz w:val="22"/>
          <w:szCs w:val="22"/>
        </w:rPr>
      </w:pPr>
    </w:p>
    <w:p w:rsidR="00B060DA" w:rsidRPr="00571FC3" w:rsidRDefault="00B060DA" w:rsidP="00B060DA">
      <w:pPr>
        <w:pStyle w:val="BodyText"/>
        <w:ind w:left="0"/>
        <w:rPr>
          <w:sz w:val="22"/>
          <w:szCs w:val="22"/>
        </w:rPr>
      </w:pPr>
      <w:r w:rsidRPr="00571FC3">
        <w:rPr>
          <w:sz w:val="22"/>
          <w:szCs w:val="22"/>
        </w:rPr>
        <w:t>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may be extended up to</w:t>
      </w:r>
      <w:r w:rsidR="00A0462C" w:rsidRPr="00571FC3">
        <w:rPr>
          <w:sz w:val="22"/>
          <w:szCs w:val="22"/>
          <w:lang w:val="en-US"/>
        </w:rPr>
        <w:t xml:space="preserve"> two (2) years wit</w:t>
      </w:r>
      <w:r w:rsidRPr="00571FC3">
        <w:rPr>
          <w:sz w:val="22"/>
          <w:szCs w:val="22"/>
        </w:rPr>
        <w:t xml:space="preserve">h no single extension exceeding one (1) year, by the mutual written consent of the </w:t>
      </w:r>
      <w:r w:rsidR="006C7D6B" w:rsidRPr="00571FC3">
        <w:rPr>
          <w:sz w:val="22"/>
          <w:szCs w:val="22"/>
        </w:rPr>
        <w:t xml:space="preserve">Vendor </w:t>
      </w:r>
      <w:r w:rsidR="00571AFA" w:rsidRPr="00571FC3">
        <w:rPr>
          <w:sz w:val="22"/>
          <w:szCs w:val="22"/>
        </w:rPr>
        <w:t>{Contractor}</w:t>
      </w:r>
      <w:r w:rsidRPr="00571FC3">
        <w:rPr>
          <w:sz w:val="22"/>
          <w:szCs w:val="22"/>
        </w:rPr>
        <w:t xml:space="preserve"> and the Director at the same terms, conditions, and pricing at the rates in effect in the last year of 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or rates more favorable to the State.  </w:t>
      </w:r>
    </w:p>
    <w:p w:rsidR="00F802EE" w:rsidRPr="00571FC3" w:rsidRDefault="00F802EE" w:rsidP="00675860">
      <w:pPr>
        <w:pStyle w:val="BodyText"/>
        <w:ind w:left="0"/>
        <w:rPr>
          <w:sz w:val="22"/>
        </w:rPr>
      </w:pPr>
    </w:p>
    <w:p w:rsidR="00675860" w:rsidRPr="00571FC3" w:rsidRDefault="001D2ACC" w:rsidP="00675860">
      <w:pPr>
        <w:pStyle w:val="Heading2"/>
        <w:ind w:right="108"/>
      </w:pPr>
      <w:bookmarkStart w:id="182" w:name="_Toc400531508"/>
      <w:bookmarkStart w:id="183" w:name="_Toc428533979"/>
      <w:bookmarkStart w:id="184" w:name="_Toc478975919"/>
      <w:r w:rsidRPr="00571FC3">
        <w:t>BLANKET P.O.</w:t>
      </w:r>
      <w:r w:rsidR="00CE709E" w:rsidRPr="00571FC3">
        <w:t xml:space="preserve"> </w:t>
      </w:r>
      <w:r w:rsidR="008B0B5B" w:rsidRPr="00571FC3">
        <w:t>{Contract}</w:t>
      </w:r>
      <w:r w:rsidR="00675860" w:rsidRPr="00571FC3">
        <w:t xml:space="preserve"> Transition</w:t>
      </w:r>
      <w:bookmarkEnd w:id="182"/>
      <w:bookmarkEnd w:id="183"/>
      <w:bookmarkEnd w:id="184"/>
    </w:p>
    <w:p w:rsidR="00675860" w:rsidRPr="00571FC3" w:rsidRDefault="00675860" w:rsidP="00675860">
      <w:pPr>
        <w:pStyle w:val="BodyText"/>
        <w:ind w:left="0" w:right="108"/>
      </w:pPr>
    </w:p>
    <w:p w:rsidR="00675860" w:rsidRPr="00571FC3" w:rsidRDefault="00675860" w:rsidP="00675860">
      <w:pPr>
        <w:pStyle w:val="BodyText2"/>
      </w:pPr>
      <w:r w:rsidRPr="00571FC3">
        <w:t xml:space="preserve">In the event that a new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has not been awarded prior to th</w:t>
      </w:r>
      <w:r w:rsidR="003628C2"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expiration date, </w:t>
      </w:r>
      <w:r w:rsidR="003628C2" w:rsidRPr="00571FC3">
        <w:t>including any extensions exe</w:t>
      </w:r>
      <w:r w:rsidR="003676BA" w:rsidRPr="00571FC3">
        <w:t>rcised</w:t>
      </w:r>
      <w:r w:rsidR="003628C2" w:rsidRPr="00571FC3">
        <w:t>,</w:t>
      </w:r>
      <w:r w:rsidR="00CE709E" w:rsidRPr="00571FC3">
        <w:t xml:space="preserve"> and the State exercises th</w:t>
      </w:r>
      <w:r w:rsidR="003628C2" w:rsidRPr="00571FC3">
        <w:t>is</w:t>
      </w:r>
      <w:r w:rsidR="00CE709E" w:rsidRPr="00571FC3">
        <w:t xml:space="preserve"> </w:t>
      </w:r>
      <w:r w:rsidR="001D2ACC" w:rsidRPr="00571FC3">
        <w:t>Blanket P.O.</w:t>
      </w:r>
      <w:r w:rsidR="00CE709E" w:rsidRPr="00571FC3">
        <w:t xml:space="preserve"> </w:t>
      </w:r>
      <w:r w:rsidR="008B0B5B" w:rsidRPr="00571FC3">
        <w:t>{</w:t>
      </w:r>
      <w:r w:rsidR="00362081" w:rsidRPr="00571FC3">
        <w:t>Contract</w:t>
      </w:r>
      <w:r w:rsidR="008B0B5B" w:rsidRPr="00571FC3">
        <w:t>}</w:t>
      </w:r>
      <w:r w:rsidR="00CE709E" w:rsidRPr="00571FC3">
        <w:t xml:space="preserve"> transition</w:t>
      </w:r>
      <w:r w:rsidRPr="00571FC3">
        <w:t xml:space="preserve">, </w:t>
      </w:r>
      <w:r w:rsidR="00002D46" w:rsidRPr="00571FC3">
        <w:t xml:space="preserve">the </w:t>
      </w:r>
      <w:r w:rsidR="006C7D6B" w:rsidRPr="00571FC3">
        <w:t xml:space="preserve">Vendor </w:t>
      </w:r>
      <w:r w:rsidR="00571AFA" w:rsidRPr="00571FC3">
        <w:t>{Contractor}</w:t>
      </w:r>
      <w:r w:rsidR="00002D46" w:rsidRPr="00571FC3">
        <w:t xml:space="preserve"> </w:t>
      </w:r>
      <w:r w:rsidRPr="00571FC3">
        <w:t>shall continue th</w:t>
      </w:r>
      <w:r w:rsidR="003628C2"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under the same terms and conditions until a new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can be completely operational.  At no time shall this transition period extend more than </w:t>
      </w:r>
      <w:r w:rsidR="00A0462C" w:rsidRPr="00571FC3">
        <w:t>180 days</w:t>
      </w:r>
      <w:r w:rsidRPr="00571FC3">
        <w:t xml:space="preserve"> beyond the expiration date of th</w:t>
      </w:r>
      <w:r w:rsidR="00CE709E"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003628C2" w:rsidRPr="00571FC3">
        <w:t xml:space="preserve">, including any extensions </w:t>
      </w:r>
      <w:r w:rsidR="003676BA" w:rsidRPr="00571FC3">
        <w:t>exercised</w:t>
      </w:r>
      <w:r w:rsidRPr="00571FC3">
        <w:t>.</w:t>
      </w:r>
    </w:p>
    <w:p w:rsidR="00A0462C" w:rsidRPr="00571FC3" w:rsidRDefault="00A0462C" w:rsidP="00675860">
      <w:pPr>
        <w:pStyle w:val="BodyText2"/>
      </w:pPr>
    </w:p>
    <w:p w:rsidR="00675860" w:rsidRPr="00571FC3" w:rsidRDefault="00675860" w:rsidP="00675860">
      <w:pPr>
        <w:pStyle w:val="BodyText"/>
        <w:ind w:left="0" w:right="108"/>
      </w:pPr>
    </w:p>
    <w:p w:rsidR="00B10FC3" w:rsidRPr="00571FC3" w:rsidRDefault="00062A98" w:rsidP="007D420A">
      <w:pPr>
        <w:pStyle w:val="Heading2"/>
        <w:ind w:right="108"/>
      </w:pPr>
      <w:bookmarkStart w:id="185" w:name="_Toc108508270"/>
      <w:bookmarkStart w:id="186" w:name="_Toc428533980"/>
      <w:bookmarkStart w:id="187" w:name="_Toc478975920"/>
      <w:r w:rsidRPr="00571FC3">
        <w:lastRenderedPageBreak/>
        <w:t xml:space="preserve">CHANGE ORDER </w:t>
      </w:r>
      <w:r w:rsidR="00E539C1" w:rsidRPr="00571FC3">
        <w:t>{</w:t>
      </w:r>
      <w:r w:rsidR="00B10FC3" w:rsidRPr="00571FC3">
        <w:t xml:space="preserve">Contract </w:t>
      </w:r>
      <w:bookmarkEnd w:id="185"/>
      <w:r w:rsidR="003830F9" w:rsidRPr="00571FC3">
        <w:t>AMENDMENT</w:t>
      </w:r>
      <w:r w:rsidR="00E539C1" w:rsidRPr="00571FC3">
        <w:t>}</w:t>
      </w:r>
      <w:bookmarkEnd w:id="186"/>
      <w:bookmarkEnd w:id="187"/>
    </w:p>
    <w:p w:rsidR="00B10FC3" w:rsidRPr="00571FC3" w:rsidRDefault="00B10FC3" w:rsidP="00851065">
      <w:pPr>
        <w:ind w:right="108"/>
        <w:rPr>
          <w:sz w:val="20"/>
        </w:rPr>
      </w:pPr>
    </w:p>
    <w:p w:rsidR="00B10FC3" w:rsidRPr="00571FC3" w:rsidRDefault="00B10FC3" w:rsidP="00851065">
      <w:pPr>
        <w:ind w:right="108"/>
      </w:pPr>
      <w:r w:rsidRPr="00571FC3">
        <w:t>Any changes or modifications to the terms of th</w:t>
      </w:r>
      <w:r w:rsidR="00CE709E"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shall be valid only when they have been reduced to writing and signed by the </w:t>
      </w:r>
      <w:r w:rsidR="006C7D6B" w:rsidRPr="00571FC3">
        <w:t xml:space="preserve">Vendor </w:t>
      </w:r>
      <w:r w:rsidR="00571AFA" w:rsidRPr="00571FC3">
        <w:t>{Contractor}</w:t>
      </w:r>
      <w:r w:rsidRPr="00571FC3">
        <w:t xml:space="preserve"> and the Director.</w:t>
      </w:r>
    </w:p>
    <w:p w:rsidR="00675860" w:rsidRPr="00571FC3" w:rsidRDefault="00675860" w:rsidP="00675860">
      <w:pPr>
        <w:pStyle w:val="BodyText"/>
        <w:ind w:left="0" w:right="108"/>
        <w:rPr>
          <w:sz w:val="22"/>
          <w:szCs w:val="22"/>
        </w:rPr>
      </w:pPr>
    </w:p>
    <w:p w:rsidR="00675860" w:rsidRPr="00571FC3" w:rsidRDefault="006C7D6B" w:rsidP="00675860">
      <w:pPr>
        <w:pStyle w:val="Heading2"/>
        <w:keepNext/>
        <w:keepLines/>
        <w:ind w:right="108"/>
      </w:pPr>
      <w:bookmarkStart w:id="188" w:name="_Toc400531510"/>
      <w:bookmarkStart w:id="189" w:name="_Toc428533981"/>
      <w:bookmarkStart w:id="190" w:name="_Toc478975921"/>
      <w:r w:rsidRPr="00571FC3">
        <w:t xml:space="preserve">Vendor </w:t>
      </w:r>
      <w:r w:rsidR="00571AFA" w:rsidRPr="00571FC3">
        <w:t>{contractor}</w:t>
      </w:r>
      <w:r w:rsidR="00675860" w:rsidRPr="00571FC3">
        <w:t xml:space="preserve"> Responsibilities</w:t>
      </w:r>
      <w:bookmarkEnd w:id="188"/>
      <w:bookmarkEnd w:id="189"/>
      <w:bookmarkEnd w:id="190"/>
    </w:p>
    <w:p w:rsidR="00675860" w:rsidRPr="00571FC3" w:rsidRDefault="00675860" w:rsidP="00675860">
      <w:pPr>
        <w:pStyle w:val="BodyText"/>
        <w:keepNext/>
        <w:keepLines/>
        <w:ind w:left="0"/>
      </w:pPr>
    </w:p>
    <w:p w:rsidR="00675860" w:rsidRPr="00571FC3" w:rsidRDefault="00675860" w:rsidP="00675860">
      <w:pPr>
        <w:pStyle w:val="BodyText"/>
        <w:keepNext/>
        <w:keepLines/>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have sole responsibility for the complete effort specified in 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Payment will be made only to the </w:t>
      </w:r>
      <w:r w:rsidR="006C7D6B" w:rsidRPr="00571FC3">
        <w:rPr>
          <w:sz w:val="22"/>
        </w:rPr>
        <w:t xml:space="preserve">Vendor </w:t>
      </w:r>
      <w:r w:rsidR="00571AFA" w:rsidRPr="00571FC3">
        <w:rPr>
          <w:sz w:val="22"/>
        </w:rPr>
        <w:t>{Contractor}</w:t>
      </w:r>
      <w:r w:rsidRPr="00571FC3">
        <w:rPr>
          <w:sz w:val="22"/>
          <w:szCs w:val="22"/>
        </w:rPr>
        <w:t xml:space="preserve">.  The </w:t>
      </w:r>
      <w:r w:rsidR="006C7D6B" w:rsidRPr="00571FC3">
        <w:rPr>
          <w:sz w:val="22"/>
        </w:rPr>
        <w:t xml:space="preserve">Vendor </w:t>
      </w:r>
      <w:r w:rsidR="00571AFA" w:rsidRPr="00571FC3">
        <w:rPr>
          <w:sz w:val="22"/>
        </w:rPr>
        <w:t>{Contractor}</w:t>
      </w:r>
      <w:r w:rsidRPr="00571FC3">
        <w:rPr>
          <w:sz w:val="22"/>
          <w:szCs w:val="22"/>
        </w:rPr>
        <w:t xml:space="preserve"> shall have sole responsibility for all payments due any </w:t>
      </w:r>
      <w:r w:rsidR="008C514F" w:rsidRPr="00571FC3">
        <w:rPr>
          <w:sz w:val="22"/>
          <w:szCs w:val="22"/>
        </w:rPr>
        <w:t>Subcontractor</w:t>
      </w:r>
      <w:r w:rsidRPr="00571FC3">
        <w:rPr>
          <w:sz w:val="22"/>
          <w:szCs w:val="22"/>
        </w:rPr>
        <w:t>.</w:t>
      </w:r>
    </w:p>
    <w:p w:rsidR="00675860" w:rsidRPr="00571FC3" w:rsidRDefault="00675860" w:rsidP="00675860">
      <w:pPr>
        <w:pStyle w:val="BodyText"/>
        <w:keepNext/>
        <w:keepLines/>
        <w:ind w:left="0" w:right="108"/>
        <w:rPr>
          <w:sz w:val="22"/>
          <w:szCs w:val="22"/>
        </w:rPr>
      </w:pPr>
    </w:p>
    <w:p w:rsidR="00675860" w:rsidRPr="00571FC3" w:rsidRDefault="00675860" w:rsidP="00675860">
      <w:pPr>
        <w:pStyle w:val="BodyText"/>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is responsible for the professional quality, technical accuracy and timely completion and submission of all deliverables, services or commodities required to be provided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The </w:t>
      </w:r>
      <w:r w:rsidR="006C7D6B" w:rsidRPr="00571FC3">
        <w:rPr>
          <w:sz w:val="22"/>
        </w:rPr>
        <w:t xml:space="preserve">Vendor </w:t>
      </w:r>
      <w:r w:rsidR="00571AFA" w:rsidRPr="00571FC3">
        <w:rPr>
          <w:sz w:val="22"/>
        </w:rPr>
        <w:t>{Contractor}</w:t>
      </w:r>
      <w:r w:rsidRPr="00571FC3">
        <w:rPr>
          <w:sz w:val="22"/>
          <w:szCs w:val="22"/>
        </w:rPr>
        <w:t xml:space="preserve"> shall, without additional compensation, correct or revise any errors, omissions, or other deficiencies in its deliverables and other services.  The approval of deliverables furnished under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not in any way relieve the </w:t>
      </w:r>
      <w:r w:rsidR="004216A0" w:rsidRPr="00571FC3">
        <w:rPr>
          <w:sz w:val="22"/>
        </w:rPr>
        <w:t xml:space="preserve">Vendor </w:t>
      </w:r>
      <w:r w:rsidR="00571AFA" w:rsidRPr="00571FC3">
        <w:rPr>
          <w:sz w:val="22"/>
        </w:rPr>
        <w:t>{Contractor}</w:t>
      </w:r>
      <w:r w:rsidRPr="00571FC3">
        <w:rPr>
          <w:sz w:val="22"/>
          <w:szCs w:val="22"/>
        </w:rPr>
        <w:t xml:space="preserve"> of responsibility for the technical adequacy of its work.</w:t>
      </w:r>
      <w:r w:rsidR="00CA2180" w:rsidRPr="00571FC3">
        <w:rPr>
          <w:sz w:val="22"/>
        </w:rPr>
        <w:t xml:space="preserve">  </w:t>
      </w:r>
      <w:r w:rsidRPr="00571FC3">
        <w:rPr>
          <w:sz w:val="22"/>
          <w:szCs w:val="22"/>
        </w:rPr>
        <w:t xml:space="preserve">The review, approval, acceptance or payment for any of the services shall not be construed as a waiver of any rights that the State may have arising out of the </w:t>
      </w:r>
      <w:r w:rsidR="006C7D6B" w:rsidRPr="00571FC3">
        <w:rPr>
          <w:sz w:val="22"/>
        </w:rPr>
        <w:t>Vendor</w:t>
      </w:r>
      <w:r w:rsidR="004216A0" w:rsidRPr="00571FC3">
        <w:rPr>
          <w:sz w:val="22"/>
        </w:rPr>
        <w:t xml:space="preserve">’s </w:t>
      </w:r>
      <w:r w:rsidR="00571AFA" w:rsidRPr="00571FC3">
        <w:rPr>
          <w:sz w:val="22"/>
        </w:rPr>
        <w:t>{Contractor’s}</w:t>
      </w:r>
      <w:r w:rsidRPr="00571FC3">
        <w:rPr>
          <w:sz w:val="22"/>
          <w:szCs w:val="22"/>
        </w:rPr>
        <w:t xml:space="preserve"> performance of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w:t>
      </w:r>
    </w:p>
    <w:p w:rsidR="00675860" w:rsidRPr="00571FC3" w:rsidRDefault="00675860" w:rsidP="00675860">
      <w:pPr>
        <w:pStyle w:val="BodyText"/>
        <w:ind w:left="0"/>
      </w:pPr>
    </w:p>
    <w:p w:rsidR="00675860" w:rsidRPr="00571FC3" w:rsidRDefault="00675860" w:rsidP="00675860">
      <w:pPr>
        <w:pStyle w:val="Heading2"/>
        <w:ind w:right="108"/>
      </w:pPr>
      <w:bookmarkStart w:id="191" w:name="_Toc400531511"/>
      <w:bookmarkStart w:id="192" w:name="_Toc428533982"/>
      <w:bookmarkStart w:id="193" w:name="_Toc478975922"/>
      <w:r w:rsidRPr="00571FC3">
        <w:t>Substitution of Staff</w:t>
      </w:r>
      <w:bookmarkEnd w:id="191"/>
      <w:bookmarkEnd w:id="192"/>
      <w:bookmarkEnd w:id="193"/>
    </w:p>
    <w:p w:rsidR="00675860" w:rsidRPr="00571FC3" w:rsidRDefault="00675860" w:rsidP="00675860">
      <w:pPr>
        <w:pStyle w:val="BodyText"/>
        <w:ind w:left="0"/>
      </w:pPr>
    </w:p>
    <w:p w:rsidR="00675860" w:rsidRPr="00571FC3" w:rsidRDefault="00675860" w:rsidP="00675860">
      <w:pPr>
        <w:pStyle w:val="BodyText"/>
        <w:ind w:left="0" w:right="108"/>
        <w:rPr>
          <w:sz w:val="22"/>
          <w:szCs w:val="22"/>
        </w:rPr>
      </w:pPr>
      <w:r w:rsidRPr="00571FC3">
        <w:rPr>
          <w:sz w:val="22"/>
          <w:szCs w:val="22"/>
        </w:rPr>
        <w:t xml:space="preserve">If it becomes necessary for the </w:t>
      </w:r>
      <w:r w:rsidR="006C7D6B" w:rsidRPr="00571FC3">
        <w:rPr>
          <w:sz w:val="22"/>
        </w:rPr>
        <w:t xml:space="preserve">Vendor </w:t>
      </w:r>
      <w:r w:rsidR="00571AFA" w:rsidRPr="00571FC3">
        <w:rPr>
          <w:sz w:val="22"/>
        </w:rPr>
        <w:t>{Contractor}</w:t>
      </w:r>
      <w:r w:rsidRPr="00571FC3">
        <w:rPr>
          <w:sz w:val="22"/>
          <w:szCs w:val="22"/>
        </w:rPr>
        <w:t xml:space="preserve"> to substitute any management, supervisory or key personnel, the </w:t>
      </w:r>
      <w:r w:rsidR="006C7D6B" w:rsidRPr="00571FC3">
        <w:rPr>
          <w:sz w:val="22"/>
        </w:rPr>
        <w:t xml:space="preserve">Vendor </w:t>
      </w:r>
      <w:r w:rsidR="00571AFA" w:rsidRPr="00571FC3">
        <w:rPr>
          <w:sz w:val="22"/>
        </w:rPr>
        <w:t>{Contractor}</w:t>
      </w:r>
      <w:r w:rsidRPr="00571FC3">
        <w:rPr>
          <w:sz w:val="22"/>
          <w:szCs w:val="22"/>
        </w:rPr>
        <w:t xml:space="preserve"> shall identify the substitute personnel and the work to be performed.  The </w:t>
      </w:r>
      <w:r w:rsidR="006C7D6B" w:rsidRPr="00571FC3">
        <w:rPr>
          <w:sz w:val="22"/>
        </w:rPr>
        <w:t xml:space="preserve">Vendor </w:t>
      </w:r>
      <w:r w:rsidR="00571AFA" w:rsidRPr="00571FC3">
        <w:rPr>
          <w:sz w:val="22"/>
        </w:rPr>
        <w:t>{Contractor}</w:t>
      </w:r>
      <w:r w:rsidRPr="00571FC3">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571FC3" w:rsidRDefault="00675860" w:rsidP="00675860">
      <w:pPr>
        <w:pStyle w:val="BodyText"/>
        <w:ind w:left="0" w:right="108"/>
        <w:rPr>
          <w:sz w:val="22"/>
        </w:rPr>
      </w:pPr>
    </w:p>
    <w:p w:rsidR="00675860" w:rsidRPr="00571FC3" w:rsidRDefault="00675860" w:rsidP="00675860">
      <w:pPr>
        <w:pStyle w:val="BodyText"/>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forward a request to substitute staff to the State Contract Manager for consideration and approval.  No substitute personnel are authorized to begin work until the </w:t>
      </w:r>
      <w:r w:rsidR="006C7D6B" w:rsidRPr="00571FC3">
        <w:rPr>
          <w:sz w:val="22"/>
        </w:rPr>
        <w:t xml:space="preserve">Vendor </w:t>
      </w:r>
      <w:r w:rsidR="00571AFA" w:rsidRPr="00571FC3">
        <w:rPr>
          <w:sz w:val="22"/>
        </w:rPr>
        <w:t>{Contractor}</w:t>
      </w:r>
      <w:r w:rsidRPr="00571FC3">
        <w:rPr>
          <w:sz w:val="22"/>
          <w:szCs w:val="22"/>
        </w:rPr>
        <w:t xml:space="preserve"> has received written approval to proceed from the State Contract Manager.</w:t>
      </w:r>
    </w:p>
    <w:p w:rsidR="00675860" w:rsidRPr="00571FC3" w:rsidRDefault="00675860" w:rsidP="00675860">
      <w:pPr>
        <w:pStyle w:val="BodyText"/>
        <w:ind w:left="0" w:right="108"/>
        <w:rPr>
          <w:sz w:val="22"/>
          <w:szCs w:val="22"/>
        </w:rPr>
      </w:pPr>
    </w:p>
    <w:p w:rsidR="00675860" w:rsidRPr="00571FC3" w:rsidRDefault="00675860" w:rsidP="00675860">
      <w:pPr>
        <w:pStyle w:val="Heading2"/>
        <w:ind w:right="108"/>
      </w:pPr>
      <w:bookmarkStart w:id="194" w:name="_Toc400531512"/>
      <w:bookmarkStart w:id="195" w:name="_Toc428533983"/>
      <w:bookmarkStart w:id="196" w:name="_Toc478975923"/>
      <w:r w:rsidRPr="00571FC3">
        <w:t>Substitution or Addition of SubCONTRACTOR(s)</w:t>
      </w:r>
      <w:bookmarkEnd w:id="194"/>
      <w:bookmarkEnd w:id="195"/>
      <w:bookmarkEnd w:id="196"/>
    </w:p>
    <w:p w:rsidR="00675860" w:rsidRPr="00571FC3" w:rsidRDefault="00675860" w:rsidP="00675860">
      <w:pPr>
        <w:pStyle w:val="BodyText"/>
        <w:ind w:left="0"/>
      </w:pPr>
    </w:p>
    <w:p w:rsidR="00675860" w:rsidRPr="00571FC3" w:rsidRDefault="00675860" w:rsidP="00675860">
      <w:pPr>
        <w:pStyle w:val="BodyText"/>
        <w:ind w:left="0"/>
        <w:rPr>
          <w:sz w:val="22"/>
          <w:szCs w:val="22"/>
        </w:rPr>
      </w:pPr>
      <w:r w:rsidRPr="00571FC3">
        <w:rPr>
          <w:sz w:val="22"/>
          <w:szCs w:val="22"/>
        </w:rPr>
        <w:t xml:space="preserve">This Subsection serves to supplement but not to supersede Sections 5.8 and 5.9 of the </w:t>
      </w:r>
      <w:r w:rsidR="000D4025" w:rsidRPr="00571FC3">
        <w:rPr>
          <w:sz w:val="22"/>
        </w:rPr>
        <w:t>SSTC</w:t>
      </w:r>
      <w:r w:rsidRPr="00571FC3">
        <w:rPr>
          <w:sz w:val="22"/>
          <w:szCs w:val="22"/>
        </w:rPr>
        <w:t xml:space="preserve"> accompanying this </w:t>
      </w:r>
      <w:r w:rsidR="00A07391" w:rsidRPr="00571FC3">
        <w:rPr>
          <w:sz w:val="22"/>
          <w:szCs w:val="22"/>
        </w:rPr>
        <w:t xml:space="preserve">Bid Solicitation </w:t>
      </w:r>
      <w:r w:rsidR="0060080E" w:rsidRPr="00571FC3">
        <w:rPr>
          <w:sz w:val="22"/>
          <w:szCs w:val="22"/>
        </w:rPr>
        <w:t>{RFP}</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forward a written request to substitute or add a </w:t>
      </w:r>
      <w:r w:rsidR="008C514F" w:rsidRPr="00571FC3">
        <w:rPr>
          <w:sz w:val="22"/>
          <w:szCs w:val="22"/>
        </w:rPr>
        <w:t xml:space="preserve">Subcontractor </w:t>
      </w:r>
      <w:r w:rsidRPr="00571FC3">
        <w:rPr>
          <w:sz w:val="22"/>
          <w:szCs w:val="22"/>
        </w:rPr>
        <w:t xml:space="preserve">or to substitute its own staff for a </w:t>
      </w:r>
      <w:r w:rsidR="008C514F" w:rsidRPr="00571FC3">
        <w:rPr>
          <w:sz w:val="22"/>
          <w:szCs w:val="22"/>
        </w:rPr>
        <w:t xml:space="preserve">Subcontractor </w:t>
      </w:r>
      <w:r w:rsidRPr="00571FC3">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571FC3">
        <w:rPr>
          <w:sz w:val="22"/>
          <w:szCs w:val="22"/>
        </w:rPr>
        <w:t xml:space="preserve">Subcontractors </w:t>
      </w:r>
      <w:r w:rsidRPr="00571FC3">
        <w:rPr>
          <w:sz w:val="22"/>
          <w:szCs w:val="22"/>
        </w:rPr>
        <w:t xml:space="preserve">are authorized to begin work until the </w:t>
      </w:r>
      <w:r w:rsidR="004216A0" w:rsidRPr="00571FC3">
        <w:rPr>
          <w:sz w:val="22"/>
        </w:rPr>
        <w:t xml:space="preserve">Vendor </w:t>
      </w:r>
      <w:r w:rsidR="00571AFA" w:rsidRPr="00571FC3">
        <w:rPr>
          <w:sz w:val="22"/>
        </w:rPr>
        <w:t>{Contractor}</w:t>
      </w:r>
      <w:r w:rsidRPr="00571FC3">
        <w:rPr>
          <w:sz w:val="22"/>
          <w:szCs w:val="22"/>
        </w:rPr>
        <w:t xml:space="preserve"> has received written approval from the Director.</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If it becomes necessary for the </w:t>
      </w:r>
      <w:r w:rsidR="004216A0" w:rsidRPr="00571FC3">
        <w:rPr>
          <w:sz w:val="22"/>
        </w:rPr>
        <w:t xml:space="preserve">Vendor </w:t>
      </w:r>
      <w:r w:rsidR="00571AFA" w:rsidRPr="00571FC3">
        <w:rPr>
          <w:sz w:val="22"/>
        </w:rPr>
        <w:t>{Contractor}</w:t>
      </w:r>
      <w:r w:rsidRPr="00571FC3">
        <w:rPr>
          <w:sz w:val="22"/>
          <w:szCs w:val="22"/>
        </w:rPr>
        <w:t xml:space="preserve"> to substitute a </w:t>
      </w:r>
      <w:r w:rsidR="008C514F" w:rsidRPr="00571FC3">
        <w:rPr>
          <w:sz w:val="22"/>
          <w:szCs w:val="22"/>
        </w:rPr>
        <w:t>Subcontractor</w:t>
      </w:r>
      <w:r w:rsidRPr="00571FC3">
        <w:rPr>
          <w:sz w:val="22"/>
          <w:szCs w:val="22"/>
        </w:rPr>
        <w:t xml:space="preserve">, add a </w:t>
      </w:r>
      <w:r w:rsidR="008C514F" w:rsidRPr="00571FC3">
        <w:rPr>
          <w:sz w:val="22"/>
          <w:szCs w:val="22"/>
        </w:rPr>
        <w:t>Subcontractor</w:t>
      </w:r>
      <w:r w:rsidRPr="00571FC3">
        <w:rPr>
          <w:sz w:val="22"/>
        </w:rPr>
        <w:t>,</w:t>
      </w:r>
      <w:r w:rsidRPr="00571FC3">
        <w:rPr>
          <w:sz w:val="22"/>
          <w:szCs w:val="22"/>
        </w:rPr>
        <w:t xml:space="preserve"> or substitute its own staff for a </w:t>
      </w:r>
      <w:r w:rsidR="008C514F" w:rsidRPr="00571FC3">
        <w:rPr>
          <w:sz w:val="22"/>
          <w:szCs w:val="22"/>
        </w:rPr>
        <w:t>Subcontractor</w:t>
      </w:r>
      <w:r w:rsidRPr="00571FC3">
        <w:rPr>
          <w:sz w:val="22"/>
          <w:szCs w:val="22"/>
        </w:rPr>
        <w:t xml:space="preserve">, the </w:t>
      </w:r>
      <w:r w:rsidR="004216A0" w:rsidRPr="00571FC3">
        <w:rPr>
          <w:sz w:val="22"/>
        </w:rPr>
        <w:t xml:space="preserve">Vendor </w:t>
      </w:r>
      <w:r w:rsidR="00571AFA" w:rsidRPr="00571FC3">
        <w:rPr>
          <w:sz w:val="22"/>
        </w:rPr>
        <w:t>{Contractor}</w:t>
      </w:r>
      <w:r w:rsidRPr="00571FC3">
        <w:rPr>
          <w:sz w:val="22"/>
          <w:szCs w:val="22"/>
        </w:rPr>
        <w:t xml:space="preserve"> will identify the proposed new </w:t>
      </w:r>
      <w:r w:rsidR="008C514F" w:rsidRPr="00571FC3">
        <w:rPr>
          <w:sz w:val="22"/>
          <w:szCs w:val="22"/>
        </w:rPr>
        <w:t xml:space="preserve">Subcontractor </w:t>
      </w:r>
      <w:r w:rsidRPr="00571FC3">
        <w:rPr>
          <w:sz w:val="22"/>
          <w:szCs w:val="22"/>
        </w:rPr>
        <w:t xml:space="preserve">or staff member(s) and the work to be performed.  The </w:t>
      </w:r>
      <w:r w:rsidR="006C7D6B" w:rsidRPr="00571FC3">
        <w:rPr>
          <w:sz w:val="22"/>
        </w:rPr>
        <w:t xml:space="preserve">Vendor </w:t>
      </w:r>
      <w:r w:rsidR="00571AFA" w:rsidRPr="00571FC3">
        <w:rPr>
          <w:sz w:val="22"/>
        </w:rPr>
        <w:t>{Contractor}</w:t>
      </w:r>
      <w:r w:rsidRPr="00571FC3">
        <w:rPr>
          <w:sz w:val="22"/>
          <w:szCs w:val="22"/>
        </w:rPr>
        <w:t xml:space="preserve"> must provide detailed justification documenting the necessity for the substitution or addition.</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must provide detailed resumes of its proposed replacement staff or of the proposed </w:t>
      </w:r>
      <w:r w:rsidR="008C514F" w:rsidRPr="00571FC3">
        <w:rPr>
          <w:sz w:val="22"/>
          <w:szCs w:val="22"/>
        </w:rPr>
        <w:t xml:space="preserve">Subcontractor’s </w:t>
      </w:r>
      <w:r w:rsidRPr="00571FC3">
        <w:rPr>
          <w:sz w:val="22"/>
          <w:szCs w:val="22"/>
        </w:rPr>
        <w:t>management, supervisory</w:t>
      </w:r>
      <w:r w:rsidRPr="00571FC3">
        <w:rPr>
          <w:sz w:val="22"/>
        </w:rPr>
        <w:t>,</w:t>
      </w:r>
      <w:r w:rsidRPr="00571FC3">
        <w:rPr>
          <w:sz w:val="22"/>
          <w:szCs w:val="22"/>
        </w:rPr>
        <w:t xml:space="preserve"> and other key personnel that demonstrate knowledge, ability and experience relevant to that part of the work which the </w:t>
      </w:r>
      <w:r w:rsidR="008C514F" w:rsidRPr="00571FC3">
        <w:rPr>
          <w:sz w:val="22"/>
          <w:szCs w:val="22"/>
        </w:rPr>
        <w:t xml:space="preserve">Subcontractor </w:t>
      </w:r>
      <w:r w:rsidRPr="00571FC3">
        <w:rPr>
          <w:sz w:val="22"/>
          <w:szCs w:val="22"/>
        </w:rPr>
        <w:t>is to undertake.</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rPr>
      </w:pPr>
      <w:r w:rsidRPr="00571FC3">
        <w:rPr>
          <w:sz w:val="22"/>
          <w:szCs w:val="22"/>
        </w:rPr>
        <w:lastRenderedPageBreak/>
        <w:t xml:space="preserve">The qualifications and experience of the replacement(s) must equal or exceed those of similar personnel proposed by the </w:t>
      </w:r>
      <w:r w:rsidR="004216A0" w:rsidRPr="00571FC3">
        <w:rPr>
          <w:sz w:val="22"/>
        </w:rPr>
        <w:t xml:space="preserve">Vendor </w:t>
      </w:r>
      <w:r w:rsidR="00571AFA" w:rsidRPr="00571FC3">
        <w:rPr>
          <w:sz w:val="22"/>
        </w:rPr>
        <w:t>{Contractor}</w:t>
      </w:r>
      <w:r w:rsidRPr="00571FC3">
        <w:rPr>
          <w:sz w:val="22"/>
          <w:szCs w:val="22"/>
        </w:rPr>
        <w:t xml:space="preserve"> in its </w:t>
      </w:r>
      <w:r w:rsidR="00CE00E7" w:rsidRPr="00571FC3">
        <w:rPr>
          <w:sz w:val="22"/>
          <w:szCs w:val="22"/>
        </w:rPr>
        <w:t>Quote</w:t>
      </w:r>
      <w:r w:rsidR="00583771" w:rsidRPr="00571FC3">
        <w:rPr>
          <w:sz w:val="22"/>
          <w:szCs w:val="22"/>
        </w:rPr>
        <w:t xml:space="preserve"> </w:t>
      </w:r>
      <w:r w:rsidR="0060080E" w:rsidRPr="00571FC3">
        <w:rPr>
          <w:sz w:val="22"/>
          <w:szCs w:val="22"/>
        </w:rPr>
        <w:t>{</w:t>
      </w:r>
      <w:r w:rsidR="00CE00E7" w:rsidRPr="00571FC3">
        <w:rPr>
          <w:sz w:val="22"/>
          <w:szCs w:val="22"/>
        </w:rPr>
        <w:t>Proposal</w:t>
      </w:r>
      <w:r w:rsidR="0060080E" w:rsidRPr="00571FC3">
        <w:rPr>
          <w:sz w:val="22"/>
          <w:szCs w:val="22"/>
        </w:rPr>
        <w:t>}</w:t>
      </w:r>
      <w:r w:rsidRPr="00571FC3">
        <w:rPr>
          <w:sz w:val="22"/>
          <w:szCs w:val="22"/>
        </w:rPr>
        <w:t>.</w:t>
      </w:r>
    </w:p>
    <w:p w:rsidR="00490529" w:rsidRPr="00571FC3" w:rsidRDefault="00490529" w:rsidP="00675860">
      <w:pPr>
        <w:pStyle w:val="BodyText"/>
        <w:ind w:left="0"/>
        <w:rPr>
          <w:sz w:val="22"/>
        </w:rPr>
      </w:pPr>
    </w:p>
    <w:p w:rsidR="00675860" w:rsidRPr="00571FC3" w:rsidRDefault="00675860" w:rsidP="0094743B">
      <w:pPr>
        <w:pStyle w:val="Heading2"/>
      </w:pPr>
      <w:bookmarkStart w:id="197" w:name="_Toc400531513"/>
      <w:bookmarkStart w:id="198" w:name="_Toc428533984"/>
      <w:bookmarkStart w:id="199" w:name="_Toc478975924"/>
      <w:r w:rsidRPr="00571FC3">
        <w:t>OWNERSHIP OF MATERIAL</w:t>
      </w:r>
      <w:bookmarkEnd w:id="197"/>
      <w:bookmarkEnd w:id="198"/>
      <w:bookmarkEnd w:id="199"/>
    </w:p>
    <w:p w:rsidR="00675860" w:rsidRPr="00571FC3" w:rsidRDefault="00675860" w:rsidP="00851065">
      <w:pPr>
        <w:autoSpaceDE w:val="0"/>
        <w:autoSpaceDN w:val="0"/>
        <w:adjustRightInd w:val="0"/>
      </w:pPr>
    </w:p>
    <w:p w:rsidR="00675860" w:rsidRPr="00571FC3" w:rsidRDefault="00675860" w:rsidP="00851065">
      <w:pPr>
        <w:autoSpaceDE w:val="0"/>
        <w:autoSpaceDN w:val="0"/>
        <w:adjustRightInd w:val="0"/>
      </w:pPr>
      <w:r w:rsidRPr="00571FC3">
        <w:t xml:space="preserve">All data, technical information, materials gathered, originated, developed, prepared, used or obtained in the performance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shall be and remain the property of the State of New Jersey and shall be delivered to the State of New Jersey upon thirty (30) </w:t>
      </w:r>
      <w:r w:rsidR="00912A05" w:rsidRPr="00571FC3">
        <w:t>d</w:t>
      </w:r>
      <w:r w:rsidRPr="00571FC3">
        <w:t xml:space="preserve">ays’ notice by the State. With respect to software computer programs and/or source codes developed for the State, except those modifications or adaptations made to </w:t>
      </w:r>
      <w:r w:rsidR="00526170" w:rsidRPr="00571FC3">
        <w:t>Vendor</w:t>
      </w:r>
      <w:r w:rsidR="004216A0" w:rsidRPr="00571FC3">
        <w:t>’s</w:t>
      </w:r>
      <w:r w:rsidR="00526170" w:rsidRPr="00571FC3">
        <w:t xml:space="preserve"> </w:t>
      </w:r>
      <w:r w:rsidR="00E539C1" w:rsidRPr="00571FC3">
        <w:t>{</w:t>
      </w:r>
      <w:r w:rsidR="00526170" w:rsidRPr="00571FC3">
        <w:t>Bidder</w:t>
      </w:r>
      <w:r w:rsidR="004216A0" w:rsidRPr="00571FC3">
        <w:t>’s/</w:t>
      </w:r>
      <w:r w:rsidRPr="00571FC3">
        <w:t>Contractor’s</w:t>
      </w:r>
      <w:r w:rsidR="00E539C1" w:rsidRPr="00571FC3">
        <w:t>}</w:t>
      </w:r>
      <w:r w:rsidRPr="00571FC3">
        <w:t xml:space="preserve"> Background IP as defined below, the work shall be considered “work for hire”, i.e., the State, not the </w:t>
      </w:r>
      <w:r w:rsidR="004216A0" w:rsidRPr="00571FC3">
        <w:t xml:space="preserve">Vendor </w:t>
      </w:r>
      <w:r w:rsidR="00571AFA" w:rsidRPr="00571FC3">
        <w:t>{Contractor}</w:t>
      </w:r>
      <w:r w:rsidRPr="00571FC3">
        <w:t xml:space="preserve"> or </w:t>
      </w:r>
      <w:r w:rsidR="00DB2216" w:rsidRPr="00571FC3">
        <w:t>S</w:t>
      </w:r>
      <w:r w:rsidRPr="00571FC3">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571FC3">
        <w:t>Blanket P.O.</w:t>
      </w:r>
      <w:r w:rsidR="00E75D54" w:rsidRPr="00571FC3">
        <w:t xml:space="preserve"> </w:t>
      </w:r>
      <w:r w:rsidR="008B0B5B" w:rsidRPr="00571FC3">
        <w:t>{Contract}</w:t>
      </w:r>
      <w:r w:rsidRPr="00571FC3">
        <w:t xml:space="preserve">, </w:t>
      </w:r>
      <w:r w:rsidR="004216A0" w:rsidRPr="00571FC3">
        <w:t xml:space="preserve">Vendor </w:t>
      </w:r>
      <w:r w:rsidR="00571AFA" w:rsidRPr="00571FC3">
        <w:t>{Contractor}</w:t>
      </w:r>
      <w:r w:rsidRPr="00571FC3">
        <w:t xml:space="preserve"> or </w:t>
      </w:r>
      <w:r w:rsidR="00DB2216" w:rsidRPr="00571FC3">
        <w:t>S</w:t>
      </w:r>
      <w:r w:rsidRPr="00571FC3">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571FC3" w:rsidRDefault="00675860" w:rsidP="00851065">
      <w:pPr>
        <w:autoSpaceDE w:val="0"/>
        <w:autoSpaceDN w:val="0"/>
        <w:adjustRightInd w:val="0"/>
      </w:pPr>
    </w:p>
    <w:p w:rsidR="00A0462C" w:rsidRPr="00571FC3" w:rsidRDefault="009032A0" w:rsidP="008A4B97">
      <w:pPr>
        <w:pStyle w:val="BodyText"/>
        <w:ind w:left="0"/>
        <w:rPr>
          <w:rFonts w:cs="Arial"/>
          <w:sz w:val="22"/>
          <w:szCs w:val="22"/>
        </w:rPr>
      </w:pPr>
      <w:r w:rsidRPr="00571FC3">
        <w:rPr>
          <w:sz w:val="22"/>
          <w:szCs w:val="22"/>
        </w:rPr>
        <w:t>Vendor {Contractor}</w:t>
      </w:r>
      <w:r w:rsidR="00A0462C" w:rsidRPr="00571FC3">
        <w:rPr>
          <w:sz w:val="22"/>
          <w:szCs w:val="22"/>
        </w:rPr>
        <w:t xml:space="preserve"> shall comply with Federal requirements as defined/outlined in 45 CFR</w:t>
      </w:r>
      <w:r w:rsidR="008A4B97" w:rsidRPr="00571FC3">
        <w:rPr>
          <w:sz w:val="22"/>
          <w:szCs w:val="22"/>
          <w:lang w:val="en-US"/>
        </w:rPr>
        <w:t xml:space="preserve"> </w:t>
      </w:r>
      <w:r w:rsidR="008A4B97" w:rsidRPr="00571FC3">
        <w:rPr>
          <w:sz w:val="22"/>
          <w:szCs w:val="22"/>
        </w:rPr>
        <w:t>§</w:t>
      </w:r>
      <w:r w:rsidR="00A0462C" w:rsidRPr="00571FC3">
        <w:rPr>
          <w:sz w:val="22"/>
          <w:szCs w:val="22"/>
        </w:rPr>
        <w:t>92.36.</w:t>
      </w:r>
      <w:r w:rsidRPr="00571FC3">
        <w:rPr>
          <w:rFonts w:cs="Arial"/>
          <w:sz w:val="22"/>
          <w:szCs w:val="22"/>
        </w:rPr>
        <w:t>Vendor {Contractor}</w:t>
      </w:r>
      <w:r w:rsidR="00A0462C" w:rsidRPr="00571FC3">
        <w:rPr>
          <w:rFonts w:cs="Arial"/>
          <w:sz w:val="22"/>
          <w:szCs w:val="22"/>
        </w:rPr>
        <w:t xml:space="preserve"> shall comply with all regulations and provisions of the Anti-Kickback Act pursuant to 9 CFR 3.11 (all contracts made with the respect to the construction, prosecution, completion or repair of any public building or public work or building or work financed in whole or in part by loans or grants from the United States), the Davis-Bacon Act pursuant to 9 CFR</w:t>
      </w:r>
      <w:r w:rsidR="008A4B97" w:rsidRPr="00571FC3">
        <w:rPr>
          <w:rFonts w:cs="Arial"/>
          <w:sz w:val="22"/>
          <w:szCs w:val="22"/>
        </w:rPr>
        <w:t>§</w:t>
      </w:r>
      <w:r w:rsidR="00A0462C" w:rsidRPr="00571FC3">
        <w:rPr>
          <w:rFonts w:cs="Arial"/>
          <w:sz w:val="22"/>
          <w:szCs w:val="22"/>
        </w:rPr>
        <w:t xml:space="preserve"> 5.5 (any </w:t>
      </w:r>
      <w:r w:rsidRPr="00571FC3">
        <w:rPr>
          <w:rFonts w:cs="Arial"/>
          <w:sz w:val="22"/>
          <w:szCs w:val="22"/>
        </w:rPr>
        <w:t>Blanket PO {Contract}</w:t>
      </w:r>
      <w:r w:rsidR="00A0462C" w:rsidRPr="00571FC3">
        <w:rPr>
          <w:rFonts w:cs="Arial"/>
          <w:sz w:val="22"/>
          <w:szCs w:val="22"/>
        </w:rPr>
        <w:t xml:space="preserve">in excess of $2,000 which is entered into for the actual construction, alteration and/or repair, including painting and decorating, of a public building or public work, or building or work financed in whole or in part from Federal funds or in accordance with guarantees of a Federal agency or financed from funds obtained by pledge of any </w:t>
      </w:r>
      <w:r w:rsidRPr="00571FC3">
        <w:rPr>
          <w:rFonts w:cs="Arial"/>
          <w:sz w:val="22"/>
          <w:szCs w:val="22"/>
        </w:rPr>
        <w:t>Blanket PO {Contract}</w:t>
      </w:r>
      <w:r w:rsidR="00A0462C" w:rsidRPr="00571FC3">
        <w:rPr>
          <w:rFonts w:cs="Arial"/>
          <w:sz w:val="22"/>
          <w:szCs w:val="22"/>
        </w:rPr>
        <w:t xml:space="preserve">of a Federal agency to make a loan, grant or annual contribution and which is subject to the labor standards provisions of any of the acts listed in §5.1) and the Clean Air Act pursuant to 40 CFR 15 (When the </w:t>
      </w:r>
      <w:r w:rsidRPr="00571FC3">
        <w:rPr>
          <w:rFonts w:cs="Arial"/>
          <w:sz w:val="22"/>
          <w:szCs w:val="22"/>
        </w:rPr>
        <w:t>Blanket PO {Contract}</w:t>
      </w:r>
      <w:r w:rsidR="00A0462C" w:rsidRPr="00571FC3">
        <w:rPr>
          <w:rFonts w:cs="Arial"/>
          <w:sz w:val="22"/>
          <w:szCs w:val="22"/>
        </w:rPr>
        <w:t xml:space="preserve">exceeds $100,000, the </w:t>
      </w:r>
      <w:r w:rsidRPr="00571FC3">
        <w:rPr>
          <w:rFonts w:cs="Arial"/>
          <w:sz w:val="22"/>
          <w:szCs w:val="22"/>
        </w:rPr>
        <w:t>Vendor {Contractor}</w:t>
      </w:r>
      <w:r w:rsidR="00A0462C" w:rsidRPr="00571FC3">
        <w:rPr>
          <w:rFonts w:cs="Arial"/>
          <w:sz w:val="22"/>
          <w:szCs w:val="22"/>
        </w:rPr>
        <w:t xml:space="preserve"> will comply with all applicable  standards, orders or requirements issued under Section 306 of the Clean Air Act, Executive Order 11738, and Environmental Protection Agency (EPA) regulations which prohibit the awarding of nonexempt Federal contracts, grants or loans to facilities included on EPA’s list of violating facilities. The </w:t>
      </w:r>
      <w:r w:rsidRPr="00571FC3">
        <w:rPr>
          <w:rFonts w:cs="Arial"/>
          <w:sz w:val="22"/>
          <w:szCs w:val="22"/>
        </w:rPr>
        <w:t>Vendor {Contractor}</w:t>
      </w:r>
      <w:r w:rsidR="00A0462C" w:rsidRPr="00571FC3">
        <w:rPr>
          <w:rFonts w:cs="Arial"/>
          <w:sz w:val="22"/>
          <w:szCs w:val="22"/>
        </w:rPr>
        <w:t xml:space="preserve"> will report violations to the EPA).</w:t>
      </w:r>
    </w:p>
    <w:p w:rsidR="00A0462C" w:rsidRPr="00571FC3" w:rsidRDefault="00A0462C" w:rsidP="00851065">
      <w:pPr>
        <w:autoSpaceDE w:val="0"/>
        <w:autoSpaceDN w:val="0"/>
        <w:adjustRightInd w:val="0"/>
      </w:pPr>
    </w:p>
    <w:p w:rsidR="00675860" w:rsidRPr="00571FC3" w:rsidRDefault="00675860" w:rsidP="00851065">
      <w:pPr>
        <w:autoSpaceDE w:val="0"/>
        <w:autoSpaceDN w:val="0"/>
        <w:adjustRightInd w:val="0"/>
      </w:pPr>
      <w:r w:rsidRPr="00571FC3">
        <w:t xml:space="preserve">Should the </w:t>
      </w:r>
      <w:r w:rsidR="00526170" w:rsidRPr="00571FC3">
        <w:t xml:space="preserve">Vendor </w:t>
      </w:r>
      <w:r w:rsidR="00571AFA" w:rsidRPr="00571FC3">
        <w:t>{Bidder}</w:t>
      </w:r>
      <w:r w:rsidRPr="00571FC3">
        <w:t xml:space="preserve"> anticipate bringing pre-existing intellectual property into the project, the intellectual property must be identified in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Otherwise, the language in the first paragraph of this section prevails. If the </w:t>
      </w:r>
      <w:r w:rsidR="00526170" w:rsidRPr="00571FC3">
        <w:t xml:space="preserve">Vendor </w:t>
      </w:r>
      <w:r w:rsidR="00571AFA" w:rsidRPr="00571FC3">
        <w:t>{Bidder}</w:t>
      </w:r>
      <w:r w:rsidRPr="00571FC3">
        <w:t xml:space="preserve"> identifies such intellectual property ("Background IP") in its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then the Background IP owned by the </w:t>
      </w:r>
      <w:r w:rsidR="00526170" w:rsidRPr="00571FC3">
        <w:t xml:space="preserve">Vendor </w:t>
      </w:r>
      <w:r w:rsidR="00571AFA" w:rsidRPr="00571FC3">
        <w:t>{Bidder}</w:t>
      </w:r>
      <w:r w:rsidRPr="00571FC3">
        <w:t xml:space="preserve"> on the date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as well as any modifications or adaptations thereto, remain the property of the </w:t>
      </w:r>
      <w:r w:rsidR="00526170" w:rsidRPr="00571FC3">
        <w:t xml:space="preserve">Vendor </w:t>
      </w:r>
      <w:r w:rsidR="00571AFA" w:rsidRPr="00571FC3">
        <w:t>{Bidder}</w:t>
      </w:r>
      <w:r w:rsidRPr="00571FC3">
        <w:t xml:space="preserve">. Upon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award, the </w:t>
      </w:r>
      <w:r w:rsidR="00526170" w:rsidRPr="00571FC3">
        <w:t xml:space="preserve">Vendor </w:t>
      </w:r>
      <w:r w:rsidR="00E539C1" w:rsidRPr="00571FC3">
        <w:t>{</w:t>
      </w:r>
      <w:r w:rsidR="00526170" w:rsidRPr="00571FC3">
        <w:t>Bidder</w:t>
      </w:r>
      <w:r w:rsidR="004216A0" w:rsidRPr="00571FC3">
        <w:t>/</w:t>
      </w:r>
      <w:r w:rsidRPr="00571FC3">
        <w:t>Contractor</w:t>
      </w:r>
      <w:r w:rsidR="00E539C1" w:rsidRPr="00571FC3">
        <w:t>}</w:t>
      </w:r>
      <w:r w:rsidRPr="00571FC3">
        <w:t xml:space="preserve"> shall grant the State a nonexclusive, perpetual royalty free license to use any of the </w:t>
      </w:r>
      <w:r w:rsidR="00526170" w:rsidRPr="00571FC3">
        <w:t>Vendor</w:t>
      </w:r>
      <w:r w:rsidR="004216A0" w:rsidRPr="00571FC3">
        <w:t>’s</w:t>
      </w:r>
      <w:r w:rsidR="00526170" w:rsidRPr="00571FC3">
        <w:t xml:space="preserve"> </w:t>
      </w:r>
      <w:r w:rsidR="00E539C1" w:rsidRPr="00571FC3">
        <w:t>{</w:t>
      </w:r>
      <w:r w:rsidR="00526170" w:rsidRPr="00571FC3">
        <w:t>Bidder</w:t>
      </w:r>
      <w:r w:rsidR="004216A0" w:rsidRPr="00571FC3">
        <w:t>’s</w:t>
      </w:r>
      <w:r w:rsidRPr="00571FC3">
        <w:t>/Contractor's</w:t>
      </w:r>
      <w:r w:rsidR="00E539C1" w:rsidRPr="00571FC3">
        <w:t>}</w:t>
      </w:r>
      <w:r w:rsidRPr="00571FC3">
        <w:t xml:space="preserve"> Background IP delivered to the State for the purposes contemplated by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w:t>
      </w:r>
    </w:p>
    <w:p w:rsidR="00A0462C" w:rsidRPr="00571FC3" w:rsidRDefault="00A0462C" w:rsidP="00851065"/>
    <w:p w:rsidR="00675860" w:rsidRPr="00571FC3" w:rsidRDefault="00675860" w:rsidP="00851065">
      <w:r w:rsidRPr="00571FC3">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675860" w:rsidRPr="00571FC3" w:rsidRDefault="00675860" w:rsidP="0094743B">
      <w:pPr>
        <w:pStyle w:val="Heading2"/>
      </w:pPr>
      <w:bookmarkStart w:id="200" w:name="_Toc400531514"/>
      <w:bookmarkStart w:id="201" w:name="_Toc428533985"/>
      <w:bookmarkStart w:id="202" w:name="_Toc478975925"/>
      <w:r w:rsidRPr="00571FC3">
        <w:lastRenderedPageBreak/>
        <w:t>security and Confidentiality</w:t>
      </w:r>
      <w:bookmarkEnd w:id="200"/>
      <w:bookmarkEnd w:id="201"/>
      <w:bookmarkEnd w:id="202"/>
    </w:p>
    <w:p w:rsidR="00952722" w:rsidRPr="00571FC3" w:rsidRDefault="00952722" w:rsidP="00851065">
      <w:pPr>
        <w:rPr>
          <w:b/>
        </w:rPr>
      </w:pPr>
    </w:p>
    <w:p w:rsidR="00675860" w:rsidRPr="00571FC3" w:rsidRDefault="00675860" w:rsidP="00063D32">
      <w:pPr>
        <w:pStyle w:val="Heading3"/>
      </w:pPr>
      <w:bookmarkStart w:id="203" w:name="_Toc400531515"/>
      <w:bookmarkStart w:id="204" w:name="_Toc428533986"/>
      <w:bookmarkStart w:id="205" w:name="_Toc478975926"/>
      <w:r w:rsidRPr="00571FC3">
        <w:t>DATA CONFIDENTIALITY</w:t>
      </w:r>
      <w:bookmarkEnd w:id="203"/>
      <w:bookmarkEnd w:id="204"/>
      <w:bookmarkEnd w:id="205"/>
    </w:p>
    <w:p w:rsidR="00675860" w:rsidRPr="00571FC3" w:rsidRDefault="00675860" w:rsidP="00851065"/>
    <w:p w:rsidR="00675860" w:rsidRPr="00571FC3" w:rsidRDefault="00675860" w:rsidP="00851065">
      <w:r w:rsidRPr="00571FC3">
        <w:t xml:space="preserve">All financial, statistical, personnel, customer and/or technical data supplied by the State to the </w:t>
      </w:r>
      <w:r w:rsidR="006C7D6B" w:rsidRPr="00571FC3">
        <w:t xml:space="preserve">Vendor </w:t>
      </w:r>
      <w:r w:rsidR="00571AFA" w:rsidRPr="00571FC3">
        <w:t>{Contractor}</w:t>
      </w:r>
      <w:r w:rsidRPr="00571FC3">
        <w:t xml:space="preserve"> are confidential (State Confidential Information).  The </w:t>
      </w:r>
      <w:r w:rsidR="006C7D6B" w:rsidRPr="00571FC3">
        <w:t xml:space="preserve">Vendor </w:t>
      </w:r>
      <w:r w:rsidR="00571AFA" w:rsidRPr="00571FC3">
        <w:t>{Contractor}</w:t>
      </w:r>
      <w:r w:rsidRPr="00571FC3">
        <w:t xml:space="preserve"> must secure all data from manipulation, sabotage, theft or breach of confidentiality.  The </w:t>
      </w:r>
      <w:r w:rsidR="006C7D6B" w:rsidRPr="00571FC3">
        <w:t xml:space="preserve">Vendor </w:t>
      </w:r>
      <w:r w:rsidR="00571AFA" w:rsidRPr="00571FC3">
        <w:t>{Contractor}</w:t>
      </w:r>
      <w:r w:rsidRPr="00571FC3">
        <w:t xml:space="preserve"> is prohibited from releasing any financial, statistical, personnel, customer and/or technical data supplied by the State that is deemed confidential.  Any use, sale, or offering of this data in any form by the </w:t>
      </w:r>
      <w:r w:rsidR="006C7D6B" w:rsidRPr="00571FC3">
        <w:t xml:space="preserve">Vendor </w:t>
      </w:r>
      <w:r w:rsidR="00571AFA" w:rsidRPr="00571FC3">
        <w:t>{Contractor}</w:t>
      </w:r>
      <w:r w:rsidRPr="00571FC3">
        <w:t xml:space="preserve">, or any individual or entity in the </w:t>
      </w:r>
      <w:r w:rsidR="006C7D6B" w:rsidRPr="00571FC3">
        <w:t>Vendor</w:t>
      </w:r>
      <w:r w:rsidR="004216A0" w:rsidRPr="00571FC3">
        <w:t xml:space="preserve">’s </w:t>
      </w:r>
      <w:r w:rsidR="00571AFA" w:rsidRPr="00571FC3">
        <w:t>{Contractor’s}</w:t>
      </w:r>
      <w:r w:rsidRPr="00571FC3">
        <w:t xml:space="preserve"> charge or employ, will be considered a violation of this </w:t>
      </w:r>
      <w:r w:rsidR="00E808CB" w:rsidRPr="00571FC3">
        <w:t>Blanket P.O. {</w:t>
      </w:r>
      <w:r w:rsidRPr="00571FC3">
        <w:t>Contract</w:t>
      </w:r>
      <w:r w:rsidR="00E808CB" w:rsidRPr="00571FC3">
        <w:t>}</w:t>
      </w:r>
      <w:r w:rsidRPr="00571FC3">
        <w:t xml:space="preserve"> and may result in </w:t>
      </w:r>
      <w:r w:rsidR="00E808CB" w:rsidRPr="00571FC3">
        <w:t>Blanket P.O. {</w:t>
      </w:r>
      <w:r w:rsidRPr="00571FC3">
        <w:t>Contract</w:t>
      </w:r>
      <w:r w:rsidR="00E808CB" w:rsidRPr="00571FC3">
        <w:t>}</w:t>
      </w:r>
      <w:r w:rsidRPr="00571FC3">
        <w:t xml:space="preserve"> termination and the </w:t>
      </w:r>
      <w:r w:rsidR="006C7D6B" w:rsidRPr="00571FC3">
        <w:t>Vendor</w:t>
      </w:r>
      <w:r w:rsidR="004216A0" w:rsidRPr="00571FC3">
        <w:t>’s</w:t>
      </w:r>
      <w:r w:rsidR="006C7D6B" w:rsidRPr="00571FC3">
        <w:t xml:space="preserve"> </w:t>
      </w:r>
      <w:r w:rsidR="00571AFA" w:rsidRPr="00571FC3">
        <w:t>{Contractor’s}</w:t>
      </w:r>
      <w:r w:rsidRPr="00571FC3">
        <w:t xml:space="preserve"> suspension or debarment from State contracting.  In addition, such conduct may be reported to the State Attorney General for possible criminal prosecution. </w:t>
      </w:r>
    </w:p>
    <w:p w:rsidR="00675860" w:rsidRPr="00571FC3" w:rsidRDefault="00675860" w:rsidP="00851065"/>
    <w:p w:rsidR="00A0462C" w:rsidRPr="00571FC3" w:rsidRDefault="00A0462C" w:rsidP="00A0462C">
      <w:pPr>
        <w:rPr>
          <w:rFonts w:cs="Arial"/>
          <w:szCs w:val="22"/>
        </w:rPr>
      </w:pPr>
      <w:r w:rsidRPr="00571FC3">
        <w:rPr>
          <w:rFonts w:cs="Arial"/>
          <w:szCs w:val="22"/>
        </w:rPr>
        <w:t xml:space="preserve">Without limiting the generality of the foregoing, all child support data is confidential information. Confidential information also includes any information relating to a specified individual or an individual who can be identified by reference to one or more factors specific to him or her, including but not limited to the individual’s Social Security number, residential and mailing addresses, employment information, and financial information. </w:t>
      </w:r>
      <w:r w:rsidRPr="00571FC3">
        <w:rPr>
          <w:rFonts w:cs="Arial"/>
          <w:i/>
          <w:szCs w:val="22"/>
        </w:rPr>
        <w:t>Ref. 45 CFR</w:t>
      </w:r>
      <w:r w:rsidR="008A4B97" w:rsidRPr="00571FC3">
        <w:rPr>
          <w:rFonts w:cs="Arial"/>
          <w:i/>
          <w:szCs w:val="22"/>
        </w:rPr>
        <w:t xml:space="preserve"> § </w:t>
      </w:r>
      <w:r w:rsidRPr="00571FC3">
        <w:rPr>
          <w:rFonts w:cs="Arial"/>
          <w:i/>
          <w:szCs w:val="22"/>
        </w:rPr>
        <w:t>303.21(a).</w:t>
      </w:r>
      <w:r w:rsidRPr="00571FC3">
        <w:rPr>
          <w:rFonts w:cs="Arial"/>
          <w:szCs w:val="22"/>
        </w:rPr>
        <w:t xml:space="preserve"> Child support data is obtained from a variety sources, including Federal Parent Locator Service (FPLS) and Internal Revenue Services (IRS). Federal Parent Locator Service (FPLS) information consists of the National Directory of New Hires, Debtor File and the Federal Case Registry (FCR). </w:t>
      </w:r>
      <w:r w:rsidRPr="00571FC3">
        <w:rPr>
          <w:rFonts w:cs="Arial"/>
          <w:i/>
          <w:szCs w:val="22"/>
        </w:rPr>
        <w:t xml:space="preserve">Ref. 42 U.S.C §653. </w:t>
      </w:r>
      <w:r w:rsidRPr="00571FC3">
        <w:rPr>
          <w:rFonts w:cs="Arial"/>
          <w:szCs w:val="22"/>
        </w:rPr>
        <w:t xml:space="preserve">Federal Tax Information (FTI), or return information, means a taxpayer’s identity, source of income, credits, assets, net worth, or any other information provided by the IRS to the child support program. </w:t>
      </w:r>
      <w:r w:rsidRPr="00571FC3">
        <w:rPr>
          <w:rFonts w:cs="Arial"/>
          <w:i/>
          <w:szCs w:val="22"/>
        </w:rPr>
        <w:t xml:space="preserve">Ref. 26 USC §6103. </w:t>
      </w:r>
      <w:r w:rsidRPr="00571FC3">
        <w:rPr>
          <w:rFonts w:cs="Arial"/>
          <w:szCs w:val="22"/>
        </w:rPr>
        <w:t>The Contractor and all project staff shall handle all confidential, FPLS and FTI information in accordance with Title IV-D of the Social Security Act, Code of Federal Regulations (CFR), IRS Publication 1075, New Jersey Administrative Code, OCSE/OCSS Security Agreement and any other policies or procedures as issued by OCSS.</w:t>
      </w:r>
    </w:p>
    <w:p w:rsidR="00A0462C" w:rsidRPr="00571FC3" w:rsidRDefault="00A0462C" w:rsidP="00A0462C">
      <w:pPr>
        <w:rPr>
          <w:rFonts w:cs="Arial"/>
          <w:szCs w:val="22"/>
        </w:rPr>
      </w:pPr>
    </w:p>
    <w:p w:rsidR="00675860" w:rsidRPr="00571FC3" w:rsidRDefault="00675860" w:rsidP="00851065">
      <w:r w:rsidRPr="00571FC3">
        <w:t xml:space="preserve">The </w:t>
      </w:r>
      <w:r w:rsidR="006C7D6B" w:rsidRPr="00571FC3">
        <w:t xml:space="preserve">Vendor </w:t>
      </w:r>
      <w:r w:rsidR="00571AFA" w:rsidRPr="00571FC3">
        <w:t>{Contractor}</w:t>
      </w:r>
      <w:r w:rsidRPr="00571FC3">
        <w:t xml:space="preserve"> shall assume total financial liability incurred by the </w:t>
      </w:r>
      <w:r w:rsidR="004216A0" w:rsidRPr="00571FC3">
        <w:t xml:space="preserve">Vendor </w:t>
      </w:r>
      <w:r w:rsidR="00571AFA" w:rsidRPr="00571FC3">
        <w:t>{Contractor}</w:t>
      </w:r>
      <w:r w:rsidRPr="00571FC3">
        <w:t xml:space="preserve"> associated with any breach of confidentiality.</w:t>
      </w:r>
    </w:p>
    <w:p w:rsidR="00675860" w:rsidRPr="00571FC3" w:rsidRDefault="00675860" w:rsidP="00851065"/>
    <w:p w:rsidR="00675860" w:rsidRPr="00571FC3" w:rsidRDefault="00675860" w:rsidP="00C65B22">
      <w:r w:rsidRPr="00571FC3">
        <w:t xml:space="preserve">When requested, the </w:t>
      </w:r>
      <w:r w:rsidR="006C7D6B" w:rsidRPr="00571FC3">
        <w:t xml:space="preserve">Vendor </w:t>
      </w:r>
      <w:r w:rsidR="00571AFA" w:rsidRPr="00571FC3">
        <w:t>{Contractor}</w:t>
      </w:r>
      <w:r w:rsidRPr="00571FC3">
        <w:t xml:space="preserve"> and all project staff including its </w:t>
      </w:r>
      <w:r w:rsidR="008C514F" w:rsidRPr="00571FC3">
        <w:rPr>
          <w:szCs w:val="22"/>
        </w:rPr>
        <w:t>Subcontractor</w:t>
      </w:r>
      <w:r w:rsidRPr="00571FC3">
        <w:t xml:space="preserve">(s) must complete and sign confidentiality and non-disclosure agreements provided by the State. The </w:t>
      </w:r>
      <w:r w:rsidR="006C7D6B" w:rsidRPr="00571FC3">
        <w:t xml:space="preserve">Vendor </w:t>
      </w:r>
      <w:r w:rsidR="00571AFA" w:rsidRPr="00571FC3">
        <w:t>{Contractor}</w:t>
      </w:r>
      <w:r w:rsidRPr="00571FC3">
        <w:t xml:space="preserve"> may be required to view yearly security awareness and confidentiality training modules provided by the State. Where required, it shall be the </w:t>
      </w:r>
      <w:r w:rsidR="006C7D6B" w:rsidRPr="00571FC3">
        <w:t>Vendor</w:t>
      </w:r>
      <w:r w:rsidR="004216A0" w:rsidRPr="00571FC3">
        <w:t>’s</w:t>
      </w:r>
      <w:r w:rsidR="006C7D6B" w:rsidRPr="00571FC3">
        <w:t xml:space="preserve"> </w:t>
      </w:r>
      <w:r w:rsidR="00571AFA" w:rsidRPr="00571FC3">
        <w:t>{Contractor’s}</w:t>
      </w:r>
      <w:r w:rsidRPr="00571FC3">
        <w:t xml:space="preserve"> responsibility to ensure that any new staff sign the confidentiality agreement and complete the security awareness and confidentiality training modules within one month of the employees’ start date.</w:t>
      </w:r>
    </w:p>
    <w:p w:rsidR="00675860" w:rsidRPr="00571FC3" w:rsidRDefault="00675860" w:rsidP="00C65B22"/>
    <w:p w:rsidR="00675860" w:rsidRPr="00571FC3" w:rsidRDefault="00675860" w:rsidP="00C65B22">
      <w:r w:rsidRPr="00571FC3">
        <w:t xml:space="preserve">The State reserves the right to obtain, or require the </w:t>
      </w:r>
      <w:r w:rsidR="006C7D6B" w:rsidRPr="00571FC3">
        <w:t xml:space="preserve">Vendor </w:t>
      </w:r>
      <w:r w:rsidR="00571AFA" w:rsidRPr="00571FC3">
        <w:t>{Contractor}</w:t>
      </w:r>
      <w:r w:rsidRPr="00571FC3">
        <w:t xml:space="preserve"> to obtain, criminal history background checks from the New Jersey State Police for all </w:t>
      </w:r>
      <w:r w:rsidR="0033170F" w:rsidRPr="00571FC3">
        <w:rPr>
          <w:rFonts w:cs="Arial"/>
          <w:szCs w:val="22"/>
        </w:rPr>
        <w:t>Vendor {Contractor</w:t>
      </w:r>
      <w:r w:rsidR="0033170F" w:rsidRPr="00571FC3">
        <w:t>}</w:t>
      </w:r>
      <w:r w:rsidRPr="00571FC3">
        <w:t xml:space="preserve"> and project staff (to protect the State of New Jersey from losses resulting from </w:t>
      </w:r>
      <w:r w:rsidR="0033170F" w:rsidRPr="00571FC3">
        <w:rPr>
          <w:rFonts w:cs="Arial"/>
          <w:szCs w:val="22"/>
        </w:rPr>
        <w:t>Vendor {Contractor</w:t>
      </w:r>
      <w:r w:rsidR="00571AFA" w:rsidRPr="00571FC3">
        <w:rPr>
          <w:rFonts w:cs="Arial"/>
          <w:szCs w:val="22"/>
        </w:rPr>
        <w:t>}</w:t>
      </w:r>
      <w:r w:rsidRPr="00571FC3">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4F5000" w:rsidRPr="00571FC3" w:rsidRDefault="004F5000" w:rsidP="00C65B22"/>
    <w:p w:rsidR="00B87B8F" w:rsidRPr="00571FC3" w:rsidRDefault="00B87B8F" w:rsidP="00C65B22"/>
    <w:p w:rsidR="00B87B8F" w:rsidRPr="00571FC3" w:rsidRDefault="00B87B8F" w:rsidP="00C65B22"/>
    <w:p w:rsidR="00B87B8F" w:rsidRPr="00571FC3" w:rsidRDefault="00B87B8F" w:rsidP="00C65B22"/>
    <w:p w:rsidR="00B87B8F" w:rsidRPr="00571FC3" w:rsidRDefault="00B87B8F" w:rsidP="00C65B22"/>
    <w:p w:rsidR="00675860" w:rsidRPr="00571FC3" w:rsidRDefault="006C7D6B" w:rsidP="002E7691">
      <w:pPr>
        <w:pStyle w:val="Heading4"/>
      </w:pPr>
      <w:r w:rsidRPr="00571FC3">
        <w:lastRenderedPageBreak/>
        <w:t>VENDOR</w:t>
      </w:r>
      <w:r w:rsidR="004216A0" w:rsidRPr="00571FC3">
        <w:t>’s</w:t>
      </w:r>
      <w:r w:rsidRPr="00571FC3">
        <w:t xml:space="preserve"> </w:t>
      </w:r>
      <w:r w:rsidR="00E539C1" w:rsidRPr="00571FC3">
        <w:t>{</w:t>
      </w:r>
      <w:r w:rsidRPr="00571FC3">
        <w:t>CONTRACTOR</w:t>
      </w:r>
      <w:r w:rsidR="00675860" w:rsidRPr="00571FC3">
        <w:t>’S</w:t>
      </w:r>
      <w:r w:rsidR="00E539C1" w:rsidRPr="00571FC3">
        <w:t>}</w:t>
      </w:r>
      <w:r w:rsidR="00675860" w:rsidRPr="00571FC3">
        <w:t xml:space="preserve"> CONFIDENTIAL INFORMATION</w:t>
      </w:r>
    </w:p>
    <w:p w:rsidR="00675860" w:rsidRPr="00571FC3" w:rsidRDefault="00675860" w:rsidP="00851065"/>
    <w:p w:rsidR="00675860" w:rsidRPr="00571FC3" w:rsidRDefault="00675860" w:rsidP="00495943">
      <w:pPr>
        <w:pStyle w:val="ListParagraph"/>
        <w:numPr>
          <w:ilvl w:val="0"/>
          <w:numId w:val="36"/>
        </w:numPr>
      </w:pPr>
      <w:r w:rsidRPr="00571FC3">
        <w:t xml:space="preserve">The obligations of the State under this provision are subject to the New Jersey Open Public Records Act (“OPRA”), </w:t>
      </w:r>
      <w:r w:rsidRPr="00571FC3">
        <w:rPr>
          <w:u w:val="single"/>
        </w:rPr>
        <w:t>N.J.S.A.</w:t>
      </w:r>
      <w:r w:rsidRPr="00571FC3">
        <w:t xml:space="preserve"> 47:1A-1 et seq., the New Jersey common law right to know, and any other lawful document request or subpoena. </w:t>
      </w:r>
    </w:p>
    <w:p w:rsidR="00675860" w:rsidRPr="00571FC3" w:rsidRDefault="00675860" w:rsidP="008F15CC">
      <w:pPr>
        <w:ind w:firstLine="720"/>
      </w:pPr>
    </w:p>
    <w:p w:rsidR="00675860" w:rsidRPr="00571FC3" w:rsidRDefault="00675860" w:rsidP="00495943">
      <w:pPr>
        <w:pStyle w:val="ListParagraph"/>
        <w:numPr>
          <w:ilvl w:val="0"/>
          <w:numId w:val="36"/>
        </w:numPr>
      </w:pPr>
      <w:r w:rsidRPr="00571FC3">
        <w:t xml:space="preserve">By virtue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parties may have access to information that is confidential to one another.  The parties agree to disclose to each other only information that is required for the performance of their obligations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w:t>
      </w:r>
      <w:r w:rsidR="006C7D6B" w:rsidRPr="00571FC3">
        <w:t>Vendor</w:t>
      </w:r>
      <w:r w:rsidR="004216A0" w:rsidRPr="00571FC3">
        <w:t>’s</w:t>
      </w:r>
      <w:r w:rsidR="006C7D6B" w:rsidRPr="00571FC3">
        <w:t xml:space="preserve"> </w:t>
      </w:r>
      <w:r w:rsidR="00571AFA" w:rsidRPr="00571FC3">
        <w:t>{Contractor’s}</w:t>
      </w:r>
      <w:r w:rsidRPr="00571FC3">
        <w:t xml:space="preserve"> Confidential Information, to the extent not expressly prohibited by law, shall consist of all information clearly identified as confidential at the time of disclosure and anything identified in </w:t>
      </w:r>
      <w:r w:rsidR="006C7D6B" w:rsidRPr="00571FC3">
        <w:t>Vendor</w:t>
      </w:r>
      <w:r w:rsidR="004216A0" w:rsidRPr="00571FC3">
        <w:t>’s</w:t>
      </w:r>
      <w:r w:rsidR="006C7D6B" w:rsidRPr="00571FC3">
        <w:t xml:space="preserve"> </w:t>
      </w:r>
      <w:r w:rsidR="00571AFA" w:rsidRPr="00571FC3">
        <w:t>{Contractor’s}</w:t>
      </w:r>
      <w:r w:rsidRPr="00571FC3">
        <w:t xml:space="preserv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as Background IP (“</w:t>
      </w:r>
      <w:r w:rsidR="006C7D6B" w:rsidRPr="00571FC3">
        <w:t xml:space="preserve">Vendor </w:t>
      </w:r>
      <w:r w:rsidR="00571AFA" w:rsidRPr="00571FC3">
        <w:t>{Contractor}</w:t>
      </w:r>
      <w:r w:rsidRPr="00571FC3">
        <w:t xml:space="preserve"> Confidential Information”).  Notwithstanding the previous sentence, the terms and pricing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are subject to disclosure under OPRA, the common law right to know, and any other lawful document request or subpoena.  </w:t>
      </w:r>
    </w:p>
    <w:p w:rsidR="00675860" w:rsidRPr="00571FC3" w:rsidRDefault="00675860" w:rsidP="008F15CC">
      <w:pPr>
        <w:ind w:firstLine="720"/>
      </w:pPr>
    </w:p>
    <w:p w:rsidR="00675860" w:rsidRPr="00571FC3" w:rsidRDefault="00675860" w:rsidP="00495943">
      <w:pPr>
        <w:pStyle w:val="ListParagraph"/>
        <w:numPr>
          <w:ilvl w:val="0"/>
          <w:numId w:val="36"/>
        </w:numPr>
      </w:pPr>
      <w:r w:rsidRPr="00571FC3">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571FC3" w:rsidRDefault="00675860" w:rsidP="008F15CC">
      <w:pPr>
        <w:ind w:firstLine="720"/>
      </w:pPr>
    </w:p>
    <w:p w:rsidR="00675860" w:rsidRPr="00571FC3" w:rsidRDefault="00675860" w:rsidP="00495943">
      <w:pPr>
        <w:pStyle w:val="ListParagraph"/>
        <w:numPr>
          <w:ilvl w:val="0"/>
          <w:numId w:val="36"/>
        </w:numPr>
      </w:pPr>
      <w:r w:rsidRPr="00571FC3">
        <w:t xml:space="preserve">The State agrees to hold </w:t>
      </w:r>
      <w:r w:rsidR="006C7D6B" w:rsidRPr="00571FC3">
        <w:t>Vendor</w:t>
      </w:r>
      <w:r w:rsidR="004216A0" w:rsidRPr="00571FC3">
        <w:t>’s</w:t>
      </w:r>
      <w:r w:rsidR="006C7D6B" w:rsidRPr="00571FC3">
        <w:t xml:space="preserve"> </w:t>
      </w:r>
      <w:r w:rsidR="00571AFA" w:rsidRPr="00571FC3">
        <w:t>{Contractor’s}</w:t>
      </w:r>
      <w:r w:rsidRPr="00571FC3">
        <w:t xml:space="preserve"> Confidential Information in confidence, using at least the same degree of care used to protect its own Confidential Information.    </w:t>
      </w:r>
    </w:p>
    <w:p w:rsidR="00675860" w:rsidRPr="00571FC3" w:rsidRDefault="00675860" w:rsidP="00C65B22"/>
    <w:p w:rsidR="00675860" w:rsidRPr="00571FC3" w:rsidRDefault="00675860" w:rsidP="00495943">
      <w:pPr>
        <w:pStyle w:val="ListParagraph"/>
        <w:numPr>
          <w:ilvl w:val="0"/>
          <w:numId w:val="36"/>
        </w:numPr>
      </w:pPr>
      <w:r w:rsidRPr="00571FC3">
        <w:t xml:space="preserve">In the event that the State receives a request for </w:t>
      </w:r>
      <w:r w:rsidR="006C7D6B" w:rsidRPr="00571FC3">
        <w:t xml:space="preserve">Vendor </w:t>
      </w:r>
      <w:r w:rsidR="00571AFA" w:rsidRPr="00571FC3">
        <w:t>{Contractor}</w:t>
      </w:r>
      <w:r w:rsidRPr="00571FC3">
        <w:t xml:space="preserve"> Confidential Information related to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pursuant to a court order, subpoena, or other operation of law, the State agrees, if permitted by law, to provide </w:t>
      </w:r>
      <w:r w:rsidR="006C7D6B" w:rsidRPr="00571FC3">
        <w:t xml:space="preserve">Vendor </w:t>
      </w:r>
      <w:r w:rsidR="00571AFA" w:rsidRPr="00571FC3">
        <w:t>{Contractor}</w:t>
      </w:r>
      <w:r w:rsidRPr="00571FC3">
        <w:t xml:space="preserve"> with as much notice, in writing, as is reasonably practicable and the State’s intended response to such order of law.  </w:t>
      </w:r>
      <w:r w:rsidR="006C7D6B" w:rsidRPr="00571FC3">
        <w:t xml:space="preserve">Vendor </w:t>
      </w:r>
      <w:r w:rsidR="00571AFA" w:rsidRPr="00571FC3">
        <w:t>{Contractor}</w:t>
      </w:r>
      <w:r w:rsidRPr="00571FC3">
        <w:t xml:space="preserve"> shall take any action it deems appropriate to protect its documents and/or information.</w:t>
      </w:r>
    </w:p>
    <w:p w:rsidR="00675860" w:rsidRPr="00571FC3" w:rsidRDefault="00675860" w:rsidP="007D420A"/>
    <w:p w:rsidR="00675860" w:rsidRPr="00571FC3" w:rsidRDefault="00675860" w:rsidP="00495943">
      <w:pPr>
        <w:pStyle w:val="ListParagraph"/>
        <w:numPr>
          <w:ilvl w:val="0"/>
          <w:numId w:val="36"/>
        </w:numPr>
      </w:pPr>
      <w:r w:rsidRPr="00571FC3">
        <w:t xml:space="preserve">In addition, in the event </w:t>
      </w:r>
      <w:r w:rsidR="006C7D6B" w:rsidRPr="00571FC3">
        <w:t xml:space="preserve">Vendor </w:t>
      </w:r>
      <w:r w:rsidR="00571AFA" w:rsidRPr="00571FC3">
        <w:t>{Contractor}</w:t>
      </w:r>
      <w:r w:rsidRPr="00571FC3">
        <w:t xml:space="preserve"> receives a request for State Confidential Information pursuant to a court order, subpoena, or other operation of law, </w:t>
      </w:r>
      <w:r w:rsidR="004216A0" w:rsidRPr="00571FC3">
        <w:t xml:space="preserve">Vendor </w:t>
      </w:r>
      <w:r w:rsidR="00571AFA" w:rsidRPr="00571FC3">
        <w:t>{Contractor}</w:t>
      </w:r>
      <w:r w:rsidRPr="00571FC3">
        <w:t xml:space="preserve"> shall, if permitted by law, provide the State with as much notice, in writing, as is reasonably practicable and </w:t>
      </w:r>
      <w:r w:rsidR="006C7D6B" w:rsidRPr="00571FC3">
        <w:t>Vendor</w:t>
      </w:r>
      <w:r w:rsidR="004216A0" w:rsidRPr="00571FC3">
        <w:t>’s</w:t>
      </w:r>
      <w:r w:rsidR="006C7D6B" w:rsidRPr="00571FC3">
        <w:t xml:space="preserve"> </w:t>
      </w:r>
      <w:r w:rsidR="00571AFA" w:rsidRPr="00571FC3">
        <w:t>{Contractor’s}</w:t>
      </w:r>
      <w:r w:rsidRPr="00571FC3">
        <w:t xml:space="preserve"> intended response to such order of law.  The State shall take any action it deems appropriate to protect its documents and/or information.</w:t>
      </w:r>
    </w:p>
    <w:p w:rsidR="00675860" w:rsidRPr="00571FC3" w:rsidRDefault="00675860" w:rsidP="007D420A"/>
    <w:p w:rsidR="00675860" w:rsidRPr="00571FC3" w:rsidRDefault="00675860" w:rsidP="00495943">
      <w:pPr>
        <w:pStyle w:val="ListParagraph"/>
        <w:numPr>
          <w:ilvl w:val="0"/>
          <w:numId w:val="36"/>
        </w:numPr>
      </w:pPr>
      <w:r w:rsidRPr="00571FC3">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571FC3">
        <w:t xml:space="preserve">Vendor </w:t>
      </w:r>
      <w:r w:rsidR="00571AFA" w:rsidRPr="00571FC3">
        <w:t>{Contractor}</w:t>
      </w:r>
      <w:r w:rsidRPr="00571FC3">
        <w:t xml:space="preserve"> does not exercise its rights as described in Section 5.9.1.1(e), or if </w:t>
      </w:r>
      <w:r w:rsidR="004216A0" w:rsidRPr="00571FC3">
        <w:t xml:space="preserve">Vendor </w:t>
      </w:r>
      <w:r w:rsidR="00571AFA" w:rsidRPr="00571FC3">
        <w:t>{Contractor}</w:t>
      </w:r>
      <w:r w:rsidRPr="00571FC3">
        <w:t xml:space="preserve"> is unsuccessful in defending its rights as described in Section 5.9.1.1(e), or (iv) in the case of </w:t>
      </w:r>
      <w:r w:rsidR="004216A0" w:rsidRPr="00571FC3">
        <w:t xml:space="preserve">Vendor </w:t>
      </w:r>
      <w:r w:rsidR="00571AFA" w:rsidRPr="00571FC3">
        <w:t>{Contractor}</w:t>
      </w:r>
      <w:r w:rsidRPr="00571FC3">
        <w:t xml:space="preserve">, if </w:t>
      </w:r>
      <w:r w:rsidR="006C7D6B" w:rsidRPr="00571FC3">
        <w:t xml:space="preserve">Vendor </w:t>
      </w:r>
      <w:r w:rsidR="00571AFA" w:rsidRPr="00571FC3">
        <w:t>{Contractor}</w:t>
      </w:r>
      <w:r w:rsidRPr="00571FC3">
        <w:t xml:space="preserve"> determines the documents or information are subject to disclosure and the State does not exercise its rights described in Section 5.9.1.1(f), or if the State is unsuccessful in defending its rights as described in Section 5.9.1.1(f).</w:t>
      </w:r>
    </w:p>
    <w:p w:rsidR="00675860" w:rsidRPr="00571FC3" w:rsidRDefault="00675860" w:rsidP="007D420A"/>
    <w:p w:rsidR="00A0462C" w:rsidRPr="00571FC3" w:rsidRDefault="00A0462C" w:rsidP="007D420A"/>
    <w:p w:rsidR="00A0462C" w:rsidRPr="00571FC3" w:rsidRDefault="00A0462C" w:rsidP="007D420A"/>
    <w:p w:rsidR="00A0462C" w:rsidRPr="00571FC3" w:rsidRDefault="00A0462C" w:rsidP="007D420A"/>
    <w:p w:rsidR="00675860" w:rsidRPr="00571FC3" w:rsidRDefault="00675860" w:rsidP="00063D32">
      <w:pPr>
        <w:pStyle w:val="Heading3"/>
        <w:rPr>
          <w:rFonts w:eastAsia="Calibri"/>
        </w:rPr>
      </w:pPr>
      <w:bookmarkStart w:id="206" w:name="_Toc400531516"/>
      <w:bookmarkStart w:id="207" w:name="_Toc428533987"/>
      <w:bookmarkStart w:id="208" w:name="_Toc478975927"/>
      <w:r w:rsidRPr="00571FC3">
        <w:rPr>
          <w:rFonts w:eastAsia="Calibri"/>
        </w:rPr>
        <w:lastRenderedPageBreak/>
        <w:t>DATA SECURITY STANDARDS</w:t>
      </w:r>
      <w:bookmarkEnd w:id="206"/>
      <w:bookmarkEnd w:id="207"/>
      <w:bookmarkEnd w:id="208"/>
      <w:r w:rsidRPr="00571FC3">
        <w:rPr>
          <w:rFonts w:eastAsia="Calibri"/>
        </w:rPr>
        <w:t xml:space="preserve"> </w:t>
      </w:r>
    </w:p>
    <w:p w:rsidR="00675860" w:rsidRPr="00571FC3" w:rsidRDefault="00675860" w:rsidP="00A448BE">
      <w:pPr>
        <w:rPr>
          <w:rFonts w:eastAsia="Calibri"/>
        </w:rPr>
      </w:pPr>
    </w:p>
    <w:p w:rsidR="00675860" w:rsidRPr="00571FC3" w:rsidRDefault="00675860" w:rsidP="00851065">
      <w:r w:rsidRPr="00571FC3">
        <w:t xml:space="preserve">Data Security: The </w:t>
      </w:r>
      <w:r w:rsidR="006C7D6B" w:rsidRPr="00571FC3">
        <w:t xml:space="preserve">Vendor </w:t>
      </w:r>
      <w:r w:rsidR="00571AFA" w:rsidRPr="00571FC3">
        <w:t>{Contractor}</w:t>
      </w:r>
      <w:r w:rsidRPr="00571FC3">
        <w:t xml:space="preserve"> at a minimum must protect and maintain the security of data traveling its network in accordance with generally accepted industry practices.</w:t>
      </w:r>
    </w:p>
    <w:p w:rsidR="00675860" w:rsidRPr="00571FC3" w:rsidRDefault="00675860" w:rsidP="00851065"/>
    <w:p w:rsidR="00675860" w:rsidRPr="00571FC3" w:rsidRDefault="00675860" w:rsidP="001D330F">
      <w:pPr>
        <w:numPr>
          <w:ilvl w:val="0"/>
          <w:numId w:val="12"/>
        </w:numPr>
        <w:rPr>
          <w:rFonts w:eastAsia="Calibri"/>
        </w:rPr>
      </w:pPr>
      <w:r w:rsidRPr="00571FC3">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4" w:history="1">
        <w:r w:rsidR="008F15CC" w:rsidRPr="00571FC3">
          <w:rPr>
            <w:rStyle w:val="Hyperlink"/>
            <w:rFonts w:eastAsia="Calibri"/>
          </w:rPr>
          <w:t>www.nj.gov/it/ps</w:t>
        </w:r>
      </w:hyperlink>
      <w:r w:rsidRPr="00571FC3">
        <w:rPr>
          <w:rFonts w:eastAsia="Calibri"/>
        </w:rPr>
        <w:t>).</w:t>
      </w:r>
    </w:p>
    <w:p w:rsidR="00675860" w:rsidRPr="00571FC3" w:rsidRDefault="00675860" w:rsidP="00851065"/>
    <w:p w:rsidR="00675860" w:rsidRPr="00571FC3" w:rsidRDefault="00675860" w:rsidP="001D330F">
      <w:pPr>
        <w:numPr>
          <w:ilvl w:val="0"/>
          <w:numId w:val="12"/>
        </w:numPr>
        <w:rPr>
          <w:rFonts w:eastAsia="Calibri"/>
        </w:rPr>
      </w:pPr>
      <w:r w:rsidRPr="00571FC3">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571FC3">
        <w:rPr>
          <w:rFonts w:eastAsia="Calibri"/>
        </w:rPr>
        <w:t xml:space="preserve">Vendor </w:t>
      </w:r>
      <w:r w:rsidR="00571AFA" w:rsidRPr="00571FC3">
        <w:rPr>
          <w:rFonts w:eastAsia="Calibri"/>
        </w:rPr>
        <w:t>{Contractor}</w:t>
      </w:r>
      <w:r w:rsidRPr="00571FC3">
        <w:rPr>
          <w:rFonts w:eastAsia="Calibri"/>
        </w:rPr>
        <w:t xml:space="preserve"> must also conform to Payment Card Industry (PCI) Data Security Standard.</w:t>
      </w:r>
    </w:p>
    <w:p w:rsidR="00675860" w:rsidRPr="00571FC3" w:rsidRDefault="00675860" w:rsidP="00C65B22"/>
    <w:p w:rsidR="00675860" w:rsidRPr="00571FC3" w:rsidRDefault="00675860" w:rsidP="00C65B22">
      <w:r w:rsidRPr="00571FC3">
        <w:t xml:space="preserve">Data Transmission:  The </w:t>
      </w:r>
      <w:r w:rsidR="006C7D6B" w:rsidRPr="00571FC3">
        <w:t xml:space="preserve">Vendor </w:t>
      </w:r>
      <w:r w:rsidR="00571AFA" w:rsidRPr="00571FC3">
        <w:t>{Contractor}</w:t>
      </w:r>
      <w:r w:rsidRPr="00571FC3">
        <w:t xml:space="preserve"> must only transmit or exchange State of New Jersey data with other parties when expressly requested in writing and permitted by and in accordance with requirements of the State of New Jersey. The </w:t>
      </w:r>
      <w:r w:rsidR="006C7D6B" w:rsidRPr="00571FC3">
        <w:t xml:space="preserve">Vendor </w:t>
      </w:r>
      <w:r w:rsidR="00571AFA" w:rsidRPr="00571FC3">
        <w:t>{Contractor}</w:t>
      </w:r>
      <w:r w:rsidRPr="00571FC3">
        <w:t xml:space="preserve"> must only transmit or exchange data with the State of New Jersey or other parties through secure means supported by current technologies. The </w:t>
      </w:r>
      <w:r w:rsidR="006C7D6B" w:rsidRPr="00571FC3">
        <w:t xml:space="preserve">Vendor </w:t>
      </w:r>
      <w:r w:rsidR="00571AFA" w:rsidRPr="00571FC3">
        <w:t>{Contractor}</w:t>
      </w:r>
      <w:r w:rsidRPr="00571FC3">
        <w:t xml:space="preserve"> must encrypt all data defined as personally identifiable or confidential by the State of New Jersey or applicable law, regulation or standard during any transmission or exchange of that data.</w:t>
      </w:r>
    </w:p>
    <w:p w:rsidR="00675860" w:rsidRPr="00571FC3" w:rsidRDefault="00675860" w:rsidP="00C65B22"/>
    <w:p w:rsidR="00675860" w:rsidRPr="00571FC3" w:rsidRDefault="00675860" w:rsidP="00C65B22">
      <w:r w:rsidRPr="00571FC3">
        <w:t xml:space="preserve">Data Storage:  All data provided by the State of New Jersey or State data obtained by the </w:t>
      </w:r>
      <w:r w:rsidR="006C7D6B" w:rsidRPr="00571FC3">
        <w:t xml:space="preserve">Vendor </w:t>
      </w:r>
      <w:r w:rsidR="00571AFA" w:rsidRPr="00571FC3">
        <w:t>{Contractor}</w:t>
      </w:r>
      <w:r w:rsidRPr="00571FC3">
        <w:t xml:space="preserve"> in the performance of the </w:t>
      </w:r>
      <w:r w:rsidR="00E808CB" w:rsidRPr="00571FC3">
        <w:t>Blanket P.O. {</w:t>
      </w:r>
      <w:r w:rsidRPr="00571FC3">
        <w:t>Contract</w:t>
      </w:r>
      <w:r w:rsidR="00E808CB" w:rsidRPr="00571FC3">
        <w:t>}</w:t>
      </w:r>
      <w:r w:rsidRPr="00571FC3">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571FC3">
        <w:t xml:space="preserve">Vendor </w:t>
      </w:r>
      <w:r w:rsidR="00571AFA" w:rsidRPr="00571FC3">
        <w:t>{Contractor}</w:t>
      </w:r>
      <w:r w:rsidRPr="00571FC3">
        <w:t xml:space="preserve"> must encrypt all data at rest defined as personally identifiable information by the State of New Jersey or applicable law, regulation or standard.  The </w:t>
      </w:r>
      <w:r w:rsidR="006C7D6B" w:rsidRPr="00571FC3">
        <w:t xml:space="preserve">Vendor </w:t>
      </w:r>
      <w:r w:rsidR="00571AFA" w:rsidRPr="00571FC3">
        <w:t>{Contractor}</w:t>
      </w:r>
      <w:r w:rsidRPr="00571FC3">
        <w:t xml:space="preserve"> must not store or transfer State of New Jersey data outside of the United States.</w:t>
      </w:r>
    </w:p>
    <w:p w:rsidR="00675860" w:rsidRPr="00571FC3" w:rsidRDefault="00675860" w:rsidP="00C65B22"/>
    <w:p w:rsidR="00675860" w:rsidRPr="00571FC3" w:rsidRDefault="00675860" w:rsidP="007D420A">
      <w:r w:rsidRPr="00571FC3">
        <w:t>Data Scope: All provisions applicable to State data include data in any form of transmission or storage, including but not limited to: database files, text files, backup files, log files, XML files, and printed copies of the data.</w:t>
      </w:r>
    </w:p>
    <w:p w:rsidR="00675860" w:rsidRPr="00571FC3" w:rsidRDefault="00675860" w:rsidP="007D420A"/>
    <w:p w:rsidR="00675860" w:rsidRPr="00571FC3" w:rsidRDefault="00675860" w:rsidP="007D420A">
      <w:r w:rsidRPr="00571FC3">
        <w:t xml:space="preserve">Data Re-Use:  All State data must be used expressly and solely for the purposes enumerated in the Contract. Data must not be distributed, repurposed or shared across other applications, environments, or business units of the </w:t>
      </w:r>
      <w:r w:rsidR="006C7D6B" w:rsidRPr="00571FC3">
        <w:t xml:space="preserve">Vendor </w:t>
      </w:r>
      <w:r w:rsidR="00571AFA" w:rsidRPr="00571FC3">
        <w:t>{Contractor}</w:t>
      </w:r>
      <w:r w:rsidRPr="00571FC3">
        <w:t xml:space="preserve">.  No State data of any kind must be transmitted, exchanged or otherwise passed to other </w:t>
      </w:r>
      <w:r w:rsidR="006C7D6B" w:rsidRPr="00571FC3">
        <w:t>Vendor</w:t>
      </w:r>
      <w:r w:rsidR="004216A0" w:rsidRPr="00571FC3">
        <w:t>s</w:t>
      </w:r>
      <w:r w:rsidR="006C7D6B" w:rsidRPr="00571FC3">
        <w:t xml:space="preserve"> </w:t>
      </w:r>
      <w:r w:rsidR="00E539C1" w:rsidRPr="00571FC3">
        <w:t>{</w:t>
      </w:r>
      <w:r w:rsidR="004216A0" w:rsidRPr="00571FC3">
        <w:t>C</w:t>
      </w:r>
      <w:r w:rsidR="006C7D6B" w:rsidRPr="00571FC3">
        <w:t>ontractor</w:t>
      </w:r>
      <w:r w:rsidRPr="00571FC3">
        <w:t>s</w:t>
      </w:r>
      <w:r w:rsidR="00E539C1" w:rsidRPr="00571FC3">
        <w:t>}</w:t>
      </w:r>
      <w:r w:rsidRPr="00571FC3">
        <w:t xml:space="preserve"> or interested parties except on a case-by-case basis as specifically agreed to in writing by the State Contract Manager. </w:t>
      </w:r>
    </w:p>
    <w:p w:rsidR="00675860" w:rsidRPr="00571FC3" w:rsidRDefault="00675860" w:rsidP="007D420A"/>
    <w:p w:rsidR="00675860" w:rsidRPr="00571FC3" w:rsidRDefault="00675860" w:rsidP="007D420A">
      <w:r w:rsidRPr="00571FC3">
        <w:t xml:space="preserve">Data Breach:  Unauthorized Release Notification:  The </w:t>
      </w:r>
      <w:r w:rsidR="006C7D6B" w:rsidRPr="00571FC3">
        <w:t xml:space="preserve">Vendor </w:t>
      </w:r>
      <w:r w:rsidR="00571AFA" w:rsidRPr="00571FC3">
        <w:t>{Contractor}</w:t>
      </w:r>
      <w:r w:rsidRPr="00571FC3">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571FC3">
        <w:t>Vendor</w:t>
      </w:r>
      <w:r w:rsidR="004216A0" w:rsidRPr="00571FC3">
        <w:t>’s</w:t>
      </w:r>
      <w:r w:rsidR="006C7D6B" w:rsidRPr="00571FC3">
        <w:t xml:space="preserve"> </w:t>
      </w:r>
      <w:r w:rsidR="00571AFA" w:rsidRPr="00571FC3">
        <w:t>{Contractor’s}</w:t>
      </w:r>
      <w:r w:rsidRPr="00571FC3">
        <w:t xml:space="preserve"> security obligations or other event requiring notification under applicable law ("Notification Event"), the </w:t>
      </w:r>
      <w:r w:rsidR="006C7D6B" w:rsidRPr="00571FC3">
        <w:t xml:space="preserve">Vendor </w:t>
      </w:r>
      <w:r w:rsidR="00571AFA" w:rsidRPr="00571FC3">
        <w:t>{Contractor}</w:t>
      </w:r>
      <w:r w:rsidRPr="00571FC3">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w:t>
      </w:r>
      <w:r w:rsidRPr="00571FC3">
        <w:lastRenderedPageBreak/>
        <w:t>harm related to such Notification Event.  All communications must be coordinated with the State of New Jersey.</w:t>
      </w:r>
    </w:p>
    <w:p w:rsidR="00675860" w:rsidRPr="00571FC3" w:rsidRDefault="00675860" w:rsidP="007D420A"/>
    <w:p w:rsidR="00675860" w:rsidRPr="00571FC3" w:rsidRDefault="00675860" w:rsidP="007D420A">
      <w:r w:rsidRPr="00571FC3">
        <w:t xml:space="preserve">End of </w:t>
      </w:r>
      <w:r w:rsidR="001D2ACC" w:rsidRPr="00571FC3">
        <w:t>Blanket P.O.</w:t>
      </w:r>
      <w:r w:rsidR="00EE595E" w:rsidRPr="00571FC3">
        <w:t xml:space="preserve"> {</w:t>
      </w:r>
      <w:r w:rsidRPr="00571FC3">
        <w:t>Contract</w:t>
      </w:r>
      <w:r w:rsidR="00EE595E" w:rsidRPr="00571FC3">
        <w:t>}</w:t>
      </w:r>
      <w:r w:rsidRPr="00571FC3">
        <w:t xml:space="preserve"> Data Handling:  Upon termination/expiration of this </w:t>
      </w:r>
      <w:r w:rsidR="00E808CB" w:rsidRPr="00571FC3">
        <w:t>Blanket P.O. {</w:t>
      </w:r>
      <w:r w:rsidRPr="00571FC3">
        <w:t>Contract</w:t>
      </w:r>
      <w:r w:rsidR="00E808CB" w:rsidRPr="00571FC3">
        <w:t>}</w:t>
      </w:r>
      <w:r w:rsidRPr="00571FC3">
        <w:t xml:space="preserve"> the </w:t>
      </w:r>
      <w:r w:rsidR="006C7D6B" w:rsidRPr="00571FC3">
        <w:t xml:space="preserve">Vendor </w:t>
      </w:r>
      <w:r w:rsidR="00571AFA" w:rsidRPr="00571FC3">
        <w:t>{Contractor}</w:t>
      </w:r>
      <w:r w:rsidRPr="00571FC3">
        <w:t xml:space="preserve"> must first return all State data to the State in a usable format as defined in the </w:t>
      </w:r>
      <w:r w:rsidR="001D2ACC" w:rsidRPr="00571FC3">
        <w:t>Blanket P.O.</w:t>
      </w:r>
      <w:r w:rsidR="00E539C1" w:rsidRPr="00571FC3">
        <w:t xml:space="preserve"> {</w:t>
      </w:r>
      <w:r w:rsidRPr="00571FC3">
        <w:t>Contract</w:t>
      </w:r>
      <w:r w:rsidR="00E539C1" w:rsidRPr="00571FC3">
        <w:t>}</w:t>
      </w:r>
      <w:r w:rsidRPr="00571FC3">
        <w:t xml:space="preserve">, or in an open standards machine-readable format if not.  The </w:t>
      </w:r>
      <w:r w:rsidR="006C7D6B" w:rsidRPr="00571FC3">
        <w:t xml:space="preserve">Vendor </w:t>
      </w:r>
      <w:r w:rsidR="00571AFA" w:rsidRPr="00571FC3">
        <w:t>{Contractor}</w:t>
      </w:r>
      <w:r w:rsidRPr="00571FC3">
        <w:t xml:space="preserve"> must then erase, destroy, and render unreadable all </w:t>
      </w:r>
      <w:r w:rsidR="006C7D6B" w:rsidRPr="00571FC3">
        <w:t xml:space="preserve">Vendor </w:t>
      </w:r>
      <w:r w:rsidR="00571AFA" w:rsidRPr="00571FC3">
        <w:t>{Contractor}</w:t>
      </w:r>
      <w:r w:rsidRPr="00571FC3">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rsidRPr="00571FC3">
        <w:t>Blanket P.O.</w:t>
      </w:r>
      <w:r w:rsidR="00EE595E" w:rsidRPr="00571FC3">
        <w:t xml:space="preserve"> {</w:t>
      </w:r>
      <w:r w:rsidRPr="00571FC3">
        <w:t>Contract</w:t>
      </w:r>
      <w:r w:rsidR="00EE595E" w:rsidRPr="00571FC3">
        <w:t>}</w:t>
      </w:r>
      <w:r w:rsidRPr="00571FC3">
        <w:t xml:space="preserve"> or within seven (7) days of the request of an agent of the State whichever shall come first.</w:t>
      </w:r>
    </w:p>
    <w:p w:rsidR="00675860" w:rsidRPr="00571FC3" w:rsidRDefault="00675860" w:rsidP="007D420A"/>
    <w:p w:rsidR="00675860" w:rsidRPr="00571FC3" w:rsidRDefault="00675860" w:rsidP="002E7691">
      <w:pPr>
        <w:pStyle w:val="Heading3"/>
        <w:rPr>
          <w:rFonts w:eastAsia="Calibri"/>
        </w:rPr>
      </w:pPr>
      <w:bookmarkStart w:id="209" w:name="_Toc400531517"/>
      <w:bookmarkStart w:id="210" w:name="_Toc428533988"/>
      <w:bookmarkStart w:id="211" w:name="_Toc478975928"/>
      <w:r w:rsidRPr="00571FC3">
        <w:t>Tax return data security</w:t>
      </w:r>
      <w:bookmarkEnd w:id="209"/>
      <w:bookmarkEnd w:id="210"/>
      <w:bookmarkEnd w:id="211"/>
      <w:r w:rsidRPr="00571FC3">
        <w:t xml:space="preserve"> </w:t>
      </w:r>
    </w:p>
    <w:p w:rsidR="00675860" w:rsidRPr="00571FC3" w:rsidRDefault="00675860" w:rsidP="00675860"/>
    <w:p w:rsidR="00675860" w:rsidRPr="00571FC3" w:rsidRDefault="00675860" w:rsidP="00675860">
      <w:r w:rsidRPr="00571FC3">
        <w:t>I.   PERFORMANCE</w:t>
      </w:r>
    </w:p>
    <w:p w:rsidR="00675860" w:rsidRPr="00571FC3" w:rsidRDefault="00675860" w:rsidP="00675860"/>
    <w:p w:rsidR="00675860" w:rsidRPr="00571FC3" w:rsidRDefault="00675860" w:rsidP="001D330F">
      <w:pPr>
        <w:numPr>
          <w:ilvl w:val="0"/>
          <w:numId w:val="10"/>
        </w:numPr>
      </w:pPr>
      <w:r w:rsidRPr="00571FC3">
        <w:t xml:space="preserve">In performance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w:t>
      </w:r>
      <w:r w:rsidR="006C7D6B" w:rsidRPr="00571FC3">
        <w:t xml:space="preserve">Vendor </w:t>
      </w:r>
      <w:r w:rsidR="00571AFA" w:rsidRPr="00571FC3">
        <w:t>{Contractor}</w:t>
      </w:r>
      <w:r w:rsidRPr="00571FC3">
        <w:t xml:space="preserve"> agrees to comply with and assume responsibility for compliance by his or her employees with the following requirements: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All work will be done under the supervision of the </w:t>
      </w:r>
      <w:r w:rsidR="006C7D6B" w:rsidRPr="00571FC3">
        <w:rPr>
          <w:rFonts w:eastAsia="Calibri"/>
        </w:rPr>
        <w:t xml:space="preserve">Vendor </w:t>
      </w:r>
      <w:r w:rsidR="00571AFA" w:rsidRPr="00571FC3">
        <w:rPr>
          <w:rFonts w:eastAsia="Calibri"/>
        </w:rPr>
        <w:t>{Contractor}</w:t>
      </w:r>
      <w:r w:rsidRPr="00571FC3">
        <w:rPr>
          <w:rFonts w:eastAsia="Calibri"/>
        </w:rPr>
        <w:t xml:space="preserve"> or the </w:t>
      </w:r>
      <w:r w:rsidR="006C7D6B" w:rsidRPr="00571FC3">
        <w:rPr>
          <w:rFonts w:eastAsia="Calibri"/>
        </w:rPr>
        <w:t>Vendor</w:t>
      </w:r>
      <w:r w:rsidR="004216A0"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employees.</w:t>
      </w:r>
    </w:p>
    <w:p w:rsidR="00675860" w:rsidRPr="00571FC3" w:rsidRDefault="00675860" w:rsidP="00675860"/>
    <w:p w:rsidR="00675860" w:rsidRPr="00571FC3" w:rsidRDefault="00675860" w:rsidP="001D330F">
      <w:pPr>
        <w:numPr>
          <w:ilvl w:val="0"/>
          <w:numId w:val="17"/>
        </w:numPr>
        <w:rPr>
          <w:rFonts w:eastAsia="Calibri"/>
        </w:rPr>
      </w:pPr>
      <w:r w:rsidRPr="00571FC3">
        <w:rPr>
          <w:rFonts w:eastAsia="Calibri"/>
        </w:rPr>
        <w:t xml:space="preserve">Any return or return information made available in any format shall be used only for the purpose of carrying out the provisions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w:t>
      </w:r>
      <w:r w:rsidR="008B0B5B" w:rsidRPr="00571FC3">
        <w:rPr>
          <w:rFonts w:eastAsia="Calibri"/>
        </w:rPr>
        <w:t>ontract}</w:t>
      </w:r>
      <w:r w:rsidRPr="00571FC3">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Disclosure to anyone other than an officer or employee of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be prohibited.</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w:t>
      </w:r>
      <w:r w:rsidR="006C7D6B" w:rsidRPr="00571FC3">
        <w:rPr>
          <w:rFonts w:eastAsia="Calibri"/>
        </w:rPr>
        <w:t xml:space="preserve">Vendor </w:t>
      </w:r>
      <w:r w:rsidR="00571AFA" w:rsidRPr="00571FC3">
        <w:rPr>
          <w:rFonts w:eastAsia="Calibri"/>
        </w:rPr>
        <w:t>{Contractor}</w:t>
      </w:r>
      <w:r w:rsidRPr="00571FC3">
        <w:rPr>
          <w:rFonts w:eastAsia="Calibri"/>
        </w:rPr>
        <w:t xml:space="preserve"> certifies that the data processed during the performance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will be completely purged from all data storage components of his or her computer facility, and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retain no output at the time the work is completed.  If immediate purging of all data storage components is not possible, the </w:t>
      </w:r>
      <w:r w:rsidR="006C7D6B" w:rsidRPr="00571FC3">
        <w:rPr>
          <w:rFonts w:eastAsia="Calibri"/>
        </w:rPr>
        <w:t xml:space="preserve">Vendor </w:t>
      </w:r>
      <w:r w:rsidR="00571AFA" w:rsidRPr="00571FC3">
        <w:rPr>
          <w:rFonts w:eastAsia="Calibri"/>
        </w:rPr>
        <w:t>{Contractor}</w:t>
      </w:r>
      <w:r w:rsidRPr="00571FC3">
        <w:rPr>
          <w:rFonts w:eastAsia="Calibri"/>
        </w:rPr>
        <w:t xml:space="preserve"> certifies that any IRS data remaining in any storage component will be safeguarded to prevent unauthorized disclosures.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Any spoilage or any intermediate hard copy printout that may result during the processing of IRS data will be given to the agency or his or her designee.  When this is not possible,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lastRenderedPageBreak/>
        <w:t xml:space="preserve">No work involving federal tax information furnished under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will be subcontracted without prior written approval of the IRS.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w:t>
      </w:r>
      <w:r w:rsidR="004216A0" w:rsidRPr="00571FC3">
        <w:rPr>
          <w:rFonts w:eastAsia="Calibri"/>
        </w:rPr>
        <w:t xml:space="preserve">Vendor </w:t>
      </w:r>
      <w:r w:rsidR="00571AFA" w:rsidRPr="00571FC3">
        <w:rPr>
          <w:rFonts w:eastAsia="Calibri"/>
        </w:rPr>
        <w:t>{Contractor}</w:t>
      </w:r>
      <w:r w:rsidRPr="00571FC3">
        <w:rPr>
          <w:rFonts w:eastAsia="Calibri"/>
        </w:rPr>
        <w:t xml:space="preserve"> will maintain a list of employees authorized access. Such list will be provided to the agency and, upon request, to the IRS reviewing office.</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agency will have the right to void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if the </w:t>
      </w:r>
      <w:r w:rsidR="006C7D6B" w:rsidRPr="00571FC3">
        <w:rPr>
          <w:rFonts w:eastAsia="Calibri"/>
        </w:rPr>
        <w:t xml:space="preserve">Vendor </w:t>
      </w:r>
      <w:r w:rsidR="00571AFA" w:rsidRPr="00571FC3">
        <w:rPr>
          <w:rFonts w:eastAsia="Calibri"/>
        </w:rPr>
        <w:t>{Contractor}</w:t>
      </w:r>
      <w:r w:rsidRPr="00571FC3">
        <w:rPr>
          <w:rFonts w:eastAsia="Calibri"/>
        </w:rPr>
        <w:t xml:space="preserve"> fails to provide the safeguards described above.</w:t>
      </w:r>
    </w:p>
    <w:p w:rsidR="00675860" w:rsidRPr="00571FC3" w:rsidRDefault="00675860" w:rsidP="00675860"/>
    <w:p w:rsidR="00675860" w:rsidRPr="00571FC3" w:rsidRDefault="00675860" w:rsidP="00675860">
      <w:r w:rsidRPr="00571FC3">
        <w:t>II.  CRIMINAL/CIVIL SANCTIONS:</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571FC3">
        <w:rPr>
          <w:rFonts w:eastAsia="Calibri"/>
        </w:rPr>
        <w:t>five (</w:t>
      </w:r>
      <w:r w:rsidRPr="00571FC3">
        <w:rPr>
          <w:rFonts w:eastAsia="Calibri"/>
        </w:rPr>
        <w:t>5</w:t>
      </w:r>
      <w:r w:rsidR="009876B2" w:rsidRPr="00571FC3">
        <w:rPr>
          <w:rFonts w:eastAsia="Calibri"/>
        </w:rPr>
        <w:t>)</w:t>
      </w:r>
      <w:r w:rsidRPr="00571FC3">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Information contained in such material shall be treated as confidential and shall not be divulged or made known in any manner to any person except as may be necessary in the performance of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571FC3">
        <w:rPr>
          <w:rFonts w:eastAsia="Calibri"/>
        </w:rPr>
        <w:t>one (</w:t>
      </w:r>
      <w:r w:rsidRPr="00571FC3">
        <w:rPr>
          <w:rFonts w:eastAsia="Calibri"/>
        </w:rPr>
        <w:t>1</w:t>
      </w:r>
      <w:r w:rsidR="009876B2" w:rsidRPr="00571FC3">
        <w:rPr>
          <w:rFonts w:eastAsia="Calibri"/>
        </w:rPr>
        <w:t>)</w:t>
      </w:r>
      <w:r w:rsidRPr="00571FC3">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Additionally, it is incumbent upon the </w:t>
      </w:r>
      <w:r w:rsidR="006C7D6B" w:rsidRPr="00571FC3">
        <w:rPr>
          <w:rFonts w:eastAsia="Calibri"/>
        </w:rPr>
        <w:t xml:space="preserve">Vendor </w:t>
      </w:r>
      <w:r w:rsidR="00571AFA" w:rsidRPr="00571FC3">
        <w:rPr>
          <w:rFonts w:eastAsia="Calibri"/>
        </w:rPr>
        <w:t>{Contractor}</w:t>
      </w:r>
      <w:r w:rsidRPr="00571FC3">
        <w:rPr>
          <w:rFonts w:eastAsia="Calibri"/>
        </w:rPr>
        <w:t xml:space="preserve"> to inform its officers and employees of the penalties for improper disclosure imposed by the Privacy Act of 1974, 5 U.S.C. 552a.  Specifically, 5 U.S.C. 552a(i)(1), which is made applicable to </w:t>
      </w:r>
      <w:r w:rsidR="006C7D6B" w:rsidRPr="00571FC3">
        <w:rPr>
          <w:rFonts w:eastAsia="Calibri"/>
        </w:rPr>
        <w:t>Vendor</w:t>
      </w:r>
      <w:r w:rsidR="004216A0" w:rsidRPr="00571FC3">
        <w:rPr>
          <w:rFonts w:eastAsia="Calibri"/>
        </w:rPr>
        <w:t>s</w:t>
      </w:r>
      <w:r w:rsidR="006C7D6B" w:rsidRPr="00571FC3">
        <w:rPr>
          <w:rFonts w:eastAsia="Calibri"/>
        </w:rPr>
        <w:t xml:space="preserve"> </w:t>
      </w:r>
      <w:r w:rsidR="00EE595E" w:rsidRPr="00571FC3">
        <w:rPr>
          <w:rFonts w:eastAsia="Calibri"/>
        </w:rPr>
        <w:t>{</w:t>
      </w:r>
      <w:r w:rsidR="004216A0"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by 5 U.S.C. 552a(m)(1), provides that any officer or employee of a </w:t>
      </w:r>
      <w:r w:rsidR="0033170F" w:rsidRPr="00571FC3">
        <w:rPr>
          <w:rFonts w:eastAsia="Calibri" w:cs="Arial"/>
          <w:szCs w:val="22"/>
        </w:rPr>
        <w:t>V</w:t>
      </w:r>
      <w:r w:rsidR="006C7D6B" w:rsidRPr="00571FC3">
        <w:rPr>
          <w:rFonts w:eastAsia="Calibri" w:cs="Arial"/>
          <w:szCs w:val="22"/>
        </w:rPr>
        <w:t xml:space="preserve">endor </w:t>
      </w:r>
      <w:r w:rsidR="00571AFA" w:rsidRPr="00571FC3">
        <w:rPr>
          <w:rFonts w:eastAsia="Calibri" w:cs="Arial"/>
          <w:szCs w:val="22"/>
        </w:rPr>
        <w:t>{</w:t>
      </w:r>
      <w:r w:rsidR="0033170F" w:rsidRPr="00571FC3">
        <w:rPr>
          <w:rFonts w:eastAsia="Calibri" w:cs="Arial"/>
          <w:szCs w:val="22"/>
        </w:rPr>
        <w:t>C</w:t>
      </w:r>
      <w:r w:rsidR="00571AFA" w:rsidRPr="00571FC3">
        <w:rPr>
          <w:rFonts w:eastAsia="Calibri" w:cs="Arial"/>
          <w:szCs w:val="22"/>
        </w:rPr>
        <w:t>ontractor</w:t>
      </w:r>
      <w:r w:rsidR="00571AFA" w:rsidRPr="00571FC3">
        <w:rPr>
          <w:rFonts w:eastAsia="Calibri"/>
        </w:rPr>
        <w:t>}</w:t>
      </w:r>
      <w:r w:rsidRPr="00571FC3">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Granting a </w:t>
      </w:r>
      <w:r w:rsidR="0033170F" w:rsidRPr="00571FC3">
        <w:rPr>
          <w:rFonts w:eastAsia="Calibri" w:cs="Arial"/>
          <w:szCs w:val="22"/>
        </w:rPr>
        <w:t>V</w:t>
      </w:r>
      <w:r w:rsidR="006C7D6B" w:rsidRPr="00571FC3">
        <w:rPr>
          <w:rFonts w:eastAsia="Calibri" w:cs="Arial"/>
          <w:szCs w:val="22"/>
        </w:rPr>
        <w:t>endor</w:t>
      </w:r>
      <w:r w:rsidR="006C7D6B" w:rsidRPr="00571FC3">
        <w:rPr>
          <w:rFonts w:eastAsia="Calibri"/>
        </w:rPr>
        <w:t xml:space="preserve"> </w:t>
      </w:r>
      <w:r w:rsidR="00571AFA" w:rsidRPr="00571FC3">
        <w:rPr>
          <w:rFonts w:eastAsia="Calibri"/>
        </w:rPr>
        <w:t>{</w:t>
      </w:r>
      <w:r w:rsidR="00362081" w:rsidRPr="00571FC3">
        <w:rPr>
          <w:rFonts w:eastAsia="Calibri"/>
        </w:rPr>
        <w:t>C</w:t>
      </w:r>
      <w:r w:rsidR="00571AFA" w:rsidRPr="00571FC3">
        <w:rPr>
          <w:rFonts w:eastAsia="Calibri"/>
        </w:rPr>
        <w:t>ontractor}</w:t>
      </w:r>
      <w:r w:rsidRPr="00571FC3">
        <w:rPr>
          <w:rFonts w:eastAsia="Calibri"/>
        </w:rPr>
        <w:t xml:space="preserve"> access to FTI must be preceded by certifying that each individual understands the agency’s security policy and procedures for safeguarding IRS </w:t>
      </w:r>
      <w:r w:rsidRPr="00571FC3">
        <w:rPr>
          <w:rFonts w:eastAsia="Calibri"/>
        </w:rPr>
        <w:lastRenderedPageBreak/>
        <w:t xml:space="preserve">information.  </w:t>
      </w:r>
      <w:r w:rsidR="006C7D6B" w:rsidRPr="00571FC3">
        <w:rPr>
          <w:rFonts w:eastAsia="Calibri"/>
        </w:rPr>
        <w:t>Vendor</w:t>
      </w:r>
      <w:r w:rsidR="009F6778" w:rsidRPr="00571FC3">
        <w:rPr>
          <w:rFonts w:eastAsia="Calibri"/>
        </w:rPr>
        <w:t>s</w:t>
      </w:r>
      <w:r w:rsidR="006C7D6B" w:rsidRPr="00571FC3">
        <w:rPr>
          <w:rFonts w:eastAsia="Calibri"/>
        </w:rPr>
        <w:t xml:space="preserve"> </w:t>
      </w:r>
      <w:r w:rsidR="00EE595E" w:rsidRPr="00571FC3">
        <w:rPr>
          <w:rFonts w:eastAsia="Calibri"/>
        </w:rPr>
        <w:t>{</w:t>
      </w:r>
      <w:r w:rsidR="009F6778"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must maintain </w:t>
      </w:r>
      <w:r w:rsidR="00B24F77" w:rsidRPr="00571FC3">
        <w:rPr>
          <w:rFonts w:eastAsia="Calibri"/>
        </w:rPr>
        <w:t xml:space="preserve">its </w:t>
      </w:r>
      <w:r w:rsidRPr="00571FC3">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571FC3">
        <w:rPr>
          <w:rFonts w:eastAsia="Calibri"/>
        </w:rPr>
        <w:t>Vendor</w:t>
      </w:r>
      <w:r w:rsidR="009F6778" w:rsidRPr="00571FC3">
        <w:rPr>
          <w:rFonts w:eastAsia="Calibri"/>
        </w:rPr>
        <w:t>s</w:t>
      </w:r>
      <w:r w:rsidR="006C7D6B" w:rsidRPr="00571FC3">
        <w:rPr>
          <w:rFonts w:eastAsia="Calibri"/>
        </w:rPr>
        <w:t xml:space="preserve"> </w:t>
      </w:r>
      <w:r w:rsidR="00EE595E" w:rsidRPr="00571FC3">
        <w:rPr>
          <w:rFonts w:eastAsia="Calibri"/>
        </w:rPr>
        <w:t>{</w:t>
      </w:r>
      <w:r w:rsidR="009F6778"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571FC3">
        <w:rPr>
          <w:rFonts w:eastAsia="Calibri"/>
        </w:rPr>
        <w:t xml:space="preserve">Vendor </w:t>
      </w:r>
      <w:r w:rsidR="00571AFA" w:rsidRPr="00571FC3">
        <w:rPr>
          <w:rFonts w:eastAsia="Calibri"/>
        </w:rPr>
        <w:t>{Contractor}</w:t>
      </w:r>
      <w:r w:rsidRPr="00571FC3">
        <w:rPr>
          <w:rFonts w:eastAsia="Calibri"/>
        </w:rPr>
        <w:t xml:space="preserve"> should sign, either with ink or electronic signature, a confidentiality statement certifying </w:t>
      </w:r>
      <w:r w:rsidR="00B24F77" w:rsidRPr="00571FC3">
        <w:rPr>
          <w:rFonts w:eastAsia="Calibri"/>
        </w:rPr>
        <w:t xml:space="preserve">its </w:t>
      </w:r>
      <w:r w:rsidRPr="00571FC3">
        <w:rPr>
          <w:rFonts w:eastAsia="Calibri"/>
        </w:rPr>
        <w:t>understanding of the security requirements.</w:t>
      </w:r>
    </w:p>
    <w:p w:rsidR="00675860" w:rsidRPr="00571FC3" w:rsidRDefault="00675860" w:rsidP="00675860"/>
    <w:p w:rsidR="00675860" w:rsidRPr="00571FC3" w:rsidRDefault="00675860" w:rsidP="00675860">
      <w:r w:rsidRPr="00571FC3">
        <w:t>III. INSPECTION:</w:t>
      </w:r>
    </w:p>
    <w:p w:rsidR="00675860" w:rsidRPr="00571FC3" w:rsidRDefault="00675860" w:rsidP="00675860"/>
    <w:p w:rsidR="00675860" w:rsidRPr="00571FC3" w:rsidRDefault="00675860" w:rsidP="00675860">
      <w:r w:rsidRPr="00571FC3">
        <w:t xml:space="preserve">The IRS and the Agency shall have the right to send its officers and employees into the offices and plants of the </w:t>
      </w:r>
      <w:r w:rsidR="006C7D6B" w:rsidRPr="00571FC3">
        <w:t xml:space="preserve">Vendor </w:t>
      </w:r>
      <w:r w:rsidR="00571AFA" w:rsidRPr="00571FC3">
        <w:t>{Contractor}</w:t>
      </w:r>
      <w:r w:rsidRPr="00571FC3">
        <w:t xml:space="preserve"> for inspection of the facilities and operations provided for the performance of any work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On the basis of such inspection, specific measures may be required in cases where the </w:t>
      </w:r>
      <w:r w:rsidR="006C7D6B" w:rsidRPr="00571FC3">
        <w:t xml:space="preserve">Vendor </w:t>
      </w:r>
      <w:r w:rsidR="00571AFA" w:rsidRPr="00571FC3">
        <w:t>{Contractor}</w:t>
      </w:r>
      <w:r w:rsidRPr="00571FC3">
        <w:t xml:space="preserve"> is found to be noncompliant with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safeguards.</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212" w:name="_Toc400531518"/>
      <w:bookmarkStart w:id="213" w:name="_Toc428533989"/>
      <w:bookmarkStart w:id="214" w:name="_Toc478975929"/>
      <w:r w:rsidRPr="00571FC3">
        <w:t>News Releases</w:t>
      </w:r>
      <w:bookmarkEnd w:id="212"/>
      <w:bookmarkEnd w:id="213"/>
      <w:bookmarkEnd w:id="214"/>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is not permitted to issue news releases pertaining to any aspect of the services being provided under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without the prior written consent of the Director.</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215" w:name="_Toc400531519"/>
      <w:bookmarkStart w:id="216" w:name="_Toc428533990"/>
      <w:bookmarkStart w:id="217" w:name="_Toc478975930"/>
      <w:r w:rsidRPr="00571FC3">
        <w:t>Advertising</w:t>
      </w:r>
      <w:bookmarkEnd w:id="215"/>
      <w:bookmarkEnd w:id="216"/>
      <w:bookmarkEnd w:id="217"/>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not use the State’s name, logos, images, or any data or results arising from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as a part of any commercial advertising without first obtaining the prior written consent of the Director.</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218" w:name="_Toc400531520"/>
      <w:bookmarkStart w:id="219" w:name="_Toc428533991"/>
      <w:bookmarkStart w:id="220" w:name="_Toc478975931"/>
      <w:r w:rsidRPr="00571FC3">
        <w:t>Licenses and Permits</w:t>
      </w:r>
      <w:bookmarkEnd w:id="218"/>
      <w:bookmarkEnd w:id="219"/>
      <w:bookmarkEnd w:id="220"/>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obtain and maintain in full force and effect all required licenses, permits, and authorizations necessary to perform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t>
      </w:r>
      <w:r w:rsidR="00B060DA" w:rsidRPr="00571FC3">
        <w:rPr>
          <w:sz w:val="22"/>
        </w:rPr>
        <w:t xml:space="preserve">The </w:t>
      </w:r>
      <w:r w:rsidR="006C7D6B" w:rsidRPr="00571FC3">
        <w:rPr>
          <w:sz w:val="22"/>
        </w:rPr>
        <w:t xml:space="preserve">Vendor </w:t>
      </w:r>
      <w:r w:rsidR="00571AFA" w:rsidRPr="00571FC3">
        <w:rPr>
          <w:sz w:val="22"/>
        </w:rPr>
        <w:t>{Contractor}</w:t>
      </w:r>
      <w:r w:rsidR="00B060DA" w:rsidRPr="00571FC3">
        <w:rPr>
          <w:sz w:val="22"/>
        </w:rPr>
        <w:t xml:space="preserve"> shall comply with all New Jersey Department of Labor requirements. Notwithstanding the requirements of the RFP, t</w:t>
      </w:r>
      <w:r w:rsidRPr="00571FC3">
        <w:rPr>
          <w:sz w:val="22"/>
          <w:szCs w:val="22"/>
        </w:rPr>
        <w:t xml:space="preserve">he </w:t>
      </w:r>
      <w:r w:rsidR="006C7D6B" w:rsidRPr="00571FC3">
        <w:rPr>
          <w:sz w:val="22"/>
        </w:rPr>
        <w:t xml:space="preserve">Vendor </w:t>
      </w:r>
      <w:r w:rsidR="00571AFA" w:rsidRPr="00571FC3">
        <w:rPr>
          <w:sz w:val="22"/>
        </w:rPr>
        <w:t>{Contractor}</w:t>
      </w:r>
      <w:r w:rsidRPr="00571FC3">
        <w:rPr>
          <w:sz w:val="22"/>
          <w:szCs w:val="22"/>
        </w:rPr>
        <w:t xml:space="preserve"> shall supply the State Contract Manager with evidence of all such licenses, permits and authorizations.  This evidence shall be submitted subsequent to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award.  All costs associated with any such licenses, permits</w:t>
      </w:r>
      <w:r w:rsidRPr="00571FC3">
        <w:rPr>
          <w:sz w:val="22"/>
        </w:rPr>
        <w:t>,</w:t>
      </w:r>
      <w:r w:rsidRPr="00571FC3">
        <w:rPr>
          <w:sz w:val="22"/>
          <w:szCs w:val="22"/>
        </w:rPr>
        <w:t xml:space="preserve"> and authorizations must be considered by the </w:t>
      </w:r>
      <w:r w:rsidR="00526170" w:rsidRPr="00571FC3">
        <w:rPr>
          <w:sz w:val="22"/>
        </w:rPr>
        <w:t xml:space="preserve">Vendor </w:t>
      </w:r>
      <w:r w:rsidR="00571AFA" w:rsidRPr="00571FC3">
        <w:rPr>
          <w:sz w:val="22"/>
        </w:rPr>
        <w:t>{Bidder}</w:t>
      </w:r>
      <w:r w:rsidRPr="00571FC3">
        <w:rPr>
          <w:sz w:val="22"/>
          <w:szCs w:val="22"/>
        </w:rPr>
        <w:t xml:space="preserve"> in its </w:t>
      </w:r>
      <w:r w:rsidR="00CE00E7" w:rsidRPr="00571FC3">
        <w:rPr>
          <w:sz w:val="22"/>
          <w:szCs w:val="22"/>
        </w:rPr>
        <w:t>Quote</w:t>
      </w:r>
      <w:r w:rsidR="00583771" w:rsidRPr="00571FC3">
        <w:rPr>
          <w:sz w:val="22"/>
          <w:szCs w:val="22"/>
        </w:rPr>
        <w:t xml:space="preserve"> </w:t>
      </w:r>
      <w:r w:rsidR="0060080E" w:rsidRPr="00571FC3">
        <w:rPr>
          <w:sz w:val="22"/>
          <w:szCs w:val="22"/>
        </w:rPr>
        <w:t>{</w:t>
      </w:r>
      <w:r w:rsidR="00CE00E7" w:rsidRPr="00571FC3">
        <w:rPr>
          <w:sz w:val="22"/>
          <w:szCs w:val="22"/>
        </w:rPr>
        <w:t>Proposal</w:t>
      </w:r>
      <w:r w:rsidR="0060080E" w:rsidRPr="00571FC3">
        <w:rPr>
          <w:sz w:val="22"/>
          <w:szCs w:val="22"/>
        </w:rPr>
        <w:t>}</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221" w:name="_Toc400531521"/>
      <w:bookmarkStart w:id="222" w:name="_Toc428533992"/>
      <w:bookmarkStart w:id="223" w:name="_Toc478975932"/>
      <w:r w:rsidRPr="00571FC3">
        <w:t>Claims and Remedies</w:t>
      </w:r>
      <w:bookmarkEnd w:id="221"/>
      <w:bookmarkEnd w:id="222"/>
      <w:bookmarkEnd w:id="223"/>
    </w:p>
    <w:p w:rsidR="00675860" w:rsidRPr="00571FC3" w:rsidRDefault="00675860" w:rsidP="00675860">
      <w:pPr>
        <w:pStyle w:val="BodyText"/>
        <w:ind w:left="0"/>
      </w:pPr>
    </w:p>
    <w:p w:rsidR="00675860" w:rsidRPr="00571FC3" w:rsidRDefault="00675860" w:rsidP="00675860">
      <w:pPr>
        <w:pStyle w:val="Heading3"/>
        <w:rPr>
          <w:rFonts w:eastAsia="MS Mincho"/>
          <w:bCs w:val="0"/>
        </w:rPr>
      </w:pPr>
      <w:bookmarkStart w:id="224" w:name="_Toc400531522"/>
      <w:bookmarkStart w:id="225" w:name="_Toc428533993"/>
      <w:bookmarkStart w:id="226" w:name="_Toc478975933"/>
      <w:r w:rsidRPr="00571FC3">
        <w:rPr>
          <w:rFonts w:eastAsia="MS Mincho"/>
          <w:bCs w:val="0"/>
        </w:rPr>
        <w:t>Claims</w:t>
      </w:r>
      <w:bookmarkEnd w:id="224"/>
      <w:bookmarkEnd w:id="225"/>
      <w:bookmarkEnd w:id="226"/>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All claims asserted against the State by the </w:t>
      </w:r>
      <w:r w:rsidR="006C7D6B" w:rsidRPr="00571FC3">
        <w:rPr>
          <w:sz w:val="22"/>
        </w:rPr>
        <w:t xml:space="preserve">Vendor </w:t>
      </w:r>
      <w:r w:rsidR="00571AFA" w:rsidRPr="00571FC3">
        <w:rPr>
          <w:sz w:val="22"/>
        </w:rPr>
        <w:t>{Contractor}</w:t>
      </w:r>
      <w:r w:rsidRPr="00571FC3">
        <w:rPr>
          <w:sz w:val="22"/>
          <w:szCs w:val="22"/>
        </w:rPr>
        <w:t xml:space="preserve"> shall be subject to the New Jersey Tort Claims Act, </w:t>
      </w:r>
      <w:r w:rsidRPr="00571FC3">
        <w:rPr>
          <w:sz w:val="22"/>
          <w:szCs w:val="22"/>
          <w:u w:val="single"/>
        </w:rPr>
        <w:t>N.J.S.A.</w:t>
      </w:r>
      <w:r w:rsidRPr="00571FC3">
        <w:rPr>
          <w:sz w:val="22"/>
          <w:szCs w:val="22"/>
        </w:rPr>
        <w:t xml:space="preserve"> 59:1-1, </w:t>
      </w:r>
      <w:r w:rsidRPr="00571FC3">
        <w:rPr>
          <w:i/>
          <w:sz w:val="22"/>
          <w:szCs w:val="22"/>
        </w:rPr>
        <w:t>et seq</w:t>
      </w:r>
      <w:r w:rsidRPr="00571FC3">
        <w:rPr>
          <w:sz w:val="22"/>
          <w:szCs w:val="22"/>
        </w:rPr>
        <w:t xml:space="preserve">., and/or the New Jersey Contractual Liability Act, </w:t>
      </w:r>
      <w:r w:rsidRPr="00571FC3">
        <w:rPr>
          <w:sz w:val="22"/>
          <w:szCs w:val="22"/>
          <w:u w:val="single"/>
        </w:rPr>
        <w:t>N.J.S.A.</w:t>
      </w:r>
      <w:r w:rsidRPr="00571FC3">
        <w:rPr>
          <w:sz w:val="22"/>
          <w:szCs w:val="22"/>
        </w:rPr>
        <w:t xml:space="preserve"> 59:13-1, </w:t>
      </w:r>
      <w:r w:rsidRPr="00571FC3">
        <w:rPr>
          <w:i/>
          <w:sz w:val="22"/>
          <w:szCs w:val="22"/>
        </w:rPr>
        <w:t>et seq</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Heading3"/>
        <w:keepNext/>
        <w:rPr>
          <w:rFonts w:eastAsia="MS Mincho"/>
          <w:bCs w:val="0"/>
        </w:rPr>
      </w:pPr>
      <w:bookmarkStart w:id="227" w:name="_Toc400531523"/>
      <w:bookmarkStart w:id="228" w:name="_Toc428533994"/>
      <w:bookmarkStart w:id="229" w:name="_Toc478975934"/>
      <w:r w:rsidRPr="00571FC3">
        <w:rPr>
          <w:rFonts w:eastAsia="MS Mincho"/>
          <w:bCs w:val="0"/>
        </w:rPr>
        <w:lastRenderedPageBreak/>
        <w:t>Remedies</w:t>
      </w:r>
      <w:bookmarkEnd w:id="227"/>
      <w:bookmarkEnd w:id="228"/>
      <w:bookmarkEnd w:id="229"/>
    </w:p>
    <w:p w:rsidR="00675860" w:rsidRPr="00571FC3" w:rsidRDefault="00675860" w:rsidP="00675860">
      <w:pPr>
        <w:pStyle w:val="BodyText"/>
        <w:keepNext/>
        <w:ind w:left="0"/>
        <w:rPr>
          <w:sz w:val="22"/>
          <w:szCs w:val="22"/>
        </w:rPr>
      </w:pPr>
    </w:p>
    <w:p w:rsidR="00675860" w:rsidRPr="00571FC3" w:rsidRDefault="00675860" w:rsidP="00675860">
      <w:pPr>
        <w:pStyle w:val="BodyText"/>
        <w:keepNext/>
        <w:ind w:left="0"/>
        <w:rPr>
          <w:sz w:val="22"/>
          <w:szCs w:val="22"/>
        </w:rPr>
      </w:pPr>
      <w:r w:rsidRPr="00571FC3">
        <w:rPr>
          <w:sz w:val="22"/>
          <w:szCs w:val="22"/>
        </w:rPr>
        <w:t xml:space="preserve">Nothing in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571FC3" w:rsidRDefault="00675860" w:rsidP="00675860">
      <w:pPr>
        <w:pStyle w:val="BodyText"/>
        <w:ind w:left="0"/>
        <w:rPr>
          <w:sz w:val="22"/>
          <w:szCs w:val="22"/>
        </w:rPr>
      </w:pPr>
    </w:p>
    <w:p w:rsidR="00675860" w:rsidRPr="00571FC3" w:rsidRDefault="00675860" w:rsidP="00675860">
      <w:pPr>
        <w:pStyle w:val="Heading3"/>
        <w:keepNext/>
        <w:keepLines/>
        <w:rPr>
          <w:rFonts w:eastAsia="MS Mincho"/>
          <w:bCs w:val="0"/>
        </w:rPr>
      </w:pPr>
      <w:bookmarkStart w:id="230" w:name="_Toc400531524"/>
      <w:bookmarkStart w:id="231" w:name="_Toc428533995"/>
      <w:bookmarkStart w:id="232" w:name="_Toc478975935"/>
      <w:r w:rsidRPr="00571FC3">
        <w:rPr>
          <w:rFonts w:eastAsia="MS Mincho"/>
          <w:bCs w:val="0"/>
        </w:rPr>
        <w:t xml:space="preserve">Remedies for failure to comply with material </w:t>
      </w:r>
      <w:r w:rsidR="001D2ACC" w:rsidRPr="00571FC3">
        <w:rPr>
          <w:rFonts w:eastAsia="MS Mincho"/>
          <w:bCs w:val="0"/>
        </w:rPr>
        <w:t>Blanket P.O.</w:t>
      </w:r>
      <w:r w:rsidR="00A7166F" w:rsidRPr="00571FC3">
        <w:rPr>
          <w:rFonts w:eastAsia="MS Mincho"/>
          <w:bCs w:val="0"/>
        </w:rPr>
        <w:t xml:space="preserve"> </w:t>
      </w:r>
      <w:r w:rsidR="008B0B5B" w:rsidRPr="00571FC3">
        <w:rPr>
          <w:rFonts w:eastAsia="MS Mincho"/>
          <w:bCs w:val="0"/>
        </w:rPr>
        <w:t>{contract}</w:t>
      </w:r>
      <w:r w:rsidRPr="00571FC3">
        <w:rPr>
          <w:rFonts w:eastAsia="MS Mincho"/>
          <w:bCs w:val="0"/>
        </w:rPr>
        <w:t xml:space="preserve"> requirements</w:t>
      </w:r>
      <w:bookmarkEnd w:id="230"/>
      <w:bookmarkEnd w:id="231"/>
      <w:bookmarkEnd w:id="232"/>
    </w:p>
    <w:p w:rsidR="00675860" w:rsidRPr="00571FC3" w:rsidRDefault="00675860" w:rsidP="00675860">
      <w:pPr>
        <w:keepNext/>
        <w:keepLines/>
        <w:rPr>
          <w:rFonts w:eastAsia="MS Mincho"/>
        </w:rPr>
      </w:pPr>
    </w:p>
    <w:p w:rsidR="007D1237" w:rsidRPr="00571FC3" w:rsidRDefault="007D1237" w:rsidP="007D1237">
      <w:pPr>
        <w:pStyle w:val="BodyText"/>
        <w:keepNext/>
        <w:keepLines/>
        <w:ind w:left="0"/>
        <w:rPr>
          <w:rFonts w:eastAsia="MS Mincho"/>
          <w:sz w:val="22"/>
          <w:szCs w:val="22"/>
          <w:lang w:val="en-US"/>
        </w:rPr>
      </w:pPr>
      <w:r w:rsidRPr="00571FC3">
        <w:rPr>
          <w:rFonts w:eastAsia="MS Mincho"/>
          <w:sz w:val="22"/>
          <w:szCs w:val="22"/>
          <w:lang w:val="en-US"/>
        </w:rPr>
        <w:t xml:space="preserve">In the event that the Contractor fails to comply with any material </w:t>
      </w:r>
      <w:r w:rsidR="009032A0" w:rsidRPr="00571FC3">
        <w:rPr>
          <w:rFonts w:eastAsia="MS Mincho"/>
          <w:sz w:val="22"/>
          <w:szCs w:val="22"/>
          <w:lang w:val="en-US"/>
        </w:rPr>
        <w:t>Blanket PO {Contract}</w:t>
      </w:r>
      <w:r w:rsidRPr="00571FC3">
        <w:rPr>
          <w:rFonts w:eastAsia="MS Mincho"/>
          <w:sz w:val="22"/>
          <w:szCs w:val="22"/>
          <w:lang w:val="en-US"/>
        </w:rPr>
        <w:t xml:space="preserve">requirements, the Director may take steps to terminate the </w:t>
      </w:r>
      <w:r w:rsidR="009032A0" w:rsidRPr="00571FC3">
        <w:rPr>
          <w:rFonts w:eastAsia="MS Mincho"/>
          <w:sz w:val="22"/>
          <w:szCs w:val="22"/>
          <w:lang w:val="en-US"/>
        </w:rPr>
        <w:t>Blanket PO {Contract}</w:t>
      </w:r>
      <w:r w:rsidRPr="00571FC3">
        <w:rPr>
          <w:rFonts w:eastAsia="MS Mincho"/>
          <w:sz w:val="22"/>
          <w:szCs w:val="22"/>
          <w:lang w:val="en-US"/>
        </w:rPr>
        <w:t xml:space="preserve">in accordance with the State of NJ Standard Terms and Conditions,  authorize the delivery of </w:t>
      </w:r>
      <w:r w:rsidR="009032A0" w:rsidRPr="00571FC3">
        <w:rPr>
          <w:rFonts w:eastAsia="MS Mincho"/>
          <w:sz w:val="22"/>
          <w:szCs w:val="22"/>
          <w:lang w:val="en-US"/>
        </w:rPr>
        <w:t>Blanket PO {Contract}</w:t>
      </w:r>
      <w:r w:rsidRPr="00571FC3">
        <w:rPr>
          <w:rFonts w:eastAsia="MS Mincho"/>
          <w:sz w:val="22"/>
          <w:szCs w:val="22"/>
          <w:lang w:val="en-US"/>
        </w:rPr>
        <w:t xml:space="preserve">items by any available means, with the difference between the price paid and the defaulting </w:t>
      </w:r>
      <w:r w:rsidR="009032A0" w:rsidRPr="00571FC3">
        <w:rPr>
          <w:rFonts w:eastAsia="MS Mincho"/>
          <w:sz w:val="22"/>
          <w:szCs w:val="22"/>
          <w:lang w:val="en-US"/>
        </w:rPr>
        <w:t>Vendor’s {Contractor’s}</w:t>
      </w:r>
      <w:r w:rsidRPr="00571FC3">
        <w:rPr>
          <w:rFonts w:eastAsia="MS Mincho"/>
          <w:sz w:val="22"/>
          <w:szCs w:val="22"/>
          <w:lang w:val="en-US"/>
        </w:rPr>
        <w:t xml:space="preserve"> price either being deducted from any monies due the defaulting </w:t>
      </w:r>
      <w:r w:rsidR="009032A0" w:rsidRPr="00571FC3">
        <w:rPr>
          <w:rFonts w:eastAsia="MS Mincho"/>
          <w:sz w:val="22"/>
          <w:szCs w:val="22"/>
          <w:lang w:val="en-US"/>
        </w:rPr>
        <w:t>Vendor {Contractor}</w:t>
      </w:r>
      <w:r w:rsidRPr="00571FC3">
        <w:rPr>
          <w:rFonts w:eastAsia="MS Mincho"/>
          <w:sz w:val="22"/>
          <w:szCs w:val="22"/>
          <w:lang w:val="en-US"/>
        </w:rPr>
        <w:t xml:space="preserve"> or being an obligation owed the State by the defaulting </w:t>
      </w:r>
      <w:r w:rsidR="009032A0" w:rsidRPr="00571FC3">
        <w:rPr>
          <w:rFonts w:eastAsia="MS Mincho"/>
          <w:sz w:val="22"/>
          <w:szCs w:val="22"/>
          <w:lang w:val="en-US"/>
        </w:rPr>
        <w:t>Vendor {Contractor}</w:t>
      </w:r>
      <w:r w:rsidRPr="00571FC3">
        <w:rPr>
          <w:rFonts w:eastAsia="MS Mincho"/>
          <w:sz w:val="22"/>
          <w:szCs w:val="22"/>
          <w:lang w:val="en-US"/>
        </w:rPr>
        <w:t xml:space="preserve"> as provided for in the State administrative code, or take any other action or seek any other remedies available at law or in equity.</w:t>
      </w:r>
    </w:p>
    <w:p w:rsidR="00924189" w:rsidRPr="00571FC3" w:rsidRDefault="00924189" w:rsidP="00924189">
      <w:pPr>
        <w:pStyle w:val="BodyText"/>
        <w:ind w:left="0"/>
        <w:rPr>
          <w:b/>
          <w:sz w:val="22"/>
          <w:szCs w:val="22"/>
        </w:rPr>
      </w:pPr>
      <w:bookmarkStart w:id="233" w:name="_Toc327360432"/>
      <w:bookmarkStart w:id="234" w:name="_Toc349639917"/>
    </w:p>
    <w:p w:rsidR="00813796" w:rsidRPr="00571FC3" w:rsidRDefault="00813796" w:rsidP="00813796">
      <w:pPr>
        <w:pStyle w:val="Heading2"/>
        <w:ind w:right="90"/>
      </w:pPr>
      <w:bookmarkStart w:id="235" w:name="_Toc478975936"/>
      <w:bookmarkStart w:id="236" w:name="_Toc400531525"/>
      <w:bookmarkStart w:id="237" w:name="_Toc428533996"/>
      <w:bookmarkEnd w:id="233"/>
      <w:bookmarkEnd w:id="234"/>
      <w:r w:rsidRPr="00571FC3">
        <w:t>CORRECTIVE</w:t>
      </w:r>
      <w:r w:rsidR="00433C5B" w:rsidRPr="00571FC3">
        <w:t xml:space="preserve"> </w:t>
      </w:r>
      <w:r w:rsidRPr="00571FC3">
        <w:t xml:space="preserve"> ACTION PLAN FOR NONCOMPLIANCE WITH PERFORMANCE METRICS.</w:t>
      </w:r>
      <w:bookmarkEnd w:id="235"/>
      <w:r w:rsidRPr="00571FC3">
        <w:t xml:space="preserve"> </w:t>
      </w:r>
      <w:bookmarkEnd w:id="236"/>
      <w:bookmarkEnd w:id="237"/>
    </w:p>
    <w:p w:rsidR="00813796" w:rsidRPr="00571FC3" w:rsidRDefault="00813796" w:rsidP="004C100D"/>
    <w:p w:rsidR="00813796" w:rsidRPr="00571FC3" w:rsidRDefault="00813796" w:rsidP="00813796">
      <w:pPr>
        <w:pStyle w:val="Default"/>
        <w:jc w:val="both"/>
        <w:rPr>
          <w:rFonts w:ascii="Arial" w:hAnsi="Arial" w:cs="Arial"/>
          <w:color w:val="auto"/>
          <w:sz w:val="22"/>
          <w:szCs w:val="22"/>
        </w:rPr>
      </w:pPr>
      <w:r w:rsidRPr="00571FC3">
        <w:rPr>
          <w:rFonts w:ascii="Arial" w:hAnsi="Arial" w:cs="Arial"/>
          <w:color w:val="auto"/>
          <w:sz w:val="22"/>
          <w:szCs w:val="22"/>
        </w:rPr>
        <w:t xml:space="preserve">The performance deficiencies listed within this RFP shall be subject to hold-back provisions set forth below. </w:t>
      </w:r>
    </w:p>
    <w:p w:rsidR="00813796" w:rsidRPr="00571FC3" w:rsidRDefault="00813796" w:rsidP="00813796">
      <w:pPr>
        <w:pStyle w:val="Default"/>
        <w:jc w:val="both"/>
        <w:rPr>
          <w:rFonts w:ascii="Arial" w:hAnsi="Arial" w:cs="Arial"/>
          <w:color w:val="auto"/>
          <w:sz w:val="22"/>
          <w:szCs w:val="22"/>
        </w:rPr>
      </w:pPr>
    </w:p>
    <w:p w:rsidR="00813796" w:rsidRPr="00571FC3" w:rsidRDefault="00813796" w:rsidP="00813796">
      <w:pPr>
        <w:pStyle w:val="Default"/>
        <w:jc w:val="both"/>
        <w:rPr>
          <w:rFonts w:ascii="Arial" w:hAnsi="Arial" w:cs="Arial"/>
          <w:color w:val="auto"/>
          <w:sz w:val="22"/>
          <w:szCs w:val="22"/>
        </w:rPr>
      </w:pPr>
      <w:r w:rsidRPr="00571FC3">
        <w:rPr>
          <w:rFonts w:ascii="Arial" w:hAnsi="Arial" w:cs="Arial"/>
          <w:color w:val="auto"/>
          <w:sz w:val="22"/>
          <w:szCs w:val="22"/>
        </w:rPr>
        <w:t xml:space="preserve">The State will closely monitor the </w:t>
      </w:r>
      <w:r w:rsidR="009032A0" w:rsidRPr="00571FC3">
        <w:rPr>
          <w:rFonts w:ascii="Arial" w:hAnsi="Arial" w:cs="Arial"/>
          <w:color w:val="auto"/>
          <w:sz w:val="22"/>
          <w:szCs w:val="22"/>
        </w:rPr>
        <w:t>Vendor’s {Contractor’s}</w:t>
      </w:r>
      <w:r w:rsidRPr="00571FC3">
        <w:rPr>
          <w:rFonts w:ascii="Arial" w:hAnsi="Arial" w:cs="Arial"/>
          <w:color w:val="auto"/>
          <w:sz w:val="22"/>
          <w:szCs w:val="22"/>
        </w:rPr>
        <w:t xml:space="preserve"> performance as outlined in the performance metrics described in this RFP. The State will notify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of the first incident of failure to meet one or more of the defined performance metrics and request a corrective action plan. The State will set a date for submission of the plan. If the State does not receive the plan by the due date and no extension has been granted, the State may, at its discretion, invoke the appropriate “first month’s delayed payment” remedy per the schedule.  If the State receives the plan by the due date, the State will work with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to achieve a mutually agreed upon final corrective action plan and schedule. </w:t>
      </w:r>
    </w:p>
    <w:p w:rsidR="00813796" w:rsidRPr="00571FC3" w:rsidRDefault="00813796" w:rsidP="00813796">
      <w:pPr>
        <w:pStyle w:val="Default"/>
        <w:jc w:val="both"/>
        <w:rPr>
          <w:rFonts w:ascii="Arial" w:hAnsi="Arial" w:cs="Arial"/>
          <w:color w:val="auto"/>
          <w:sz w:val="22"/>
          <w:szCs w:val="22"/>
        </w:rPr>
      </w:pPr>
    </w:p>
    <w:p w:rsidR="00D92FAB" w:rsidRPr="00571FC3" w:rsidRDefault="00D92FAB" w:rsidP="00D92FAB">
      <w:pPr>
        <w:pStyle w:val="Default"/>
        <w:jc w:val="both"/>
        <w:rPr>
          <w:rFonts w:ascii="Arial" w:hAnsi="Arial" w:cs="Arial"/>
          <w:color w:val="auto"/>
          <w:sz w:val="22"/>
          <w:szCs w:val="22"/>
        </w:rPr>
      </w:pPr>
      <w:r w:rsidRPr="00571FC3">
        <w:rPr>
          <w:rFonts w:ascii="Arial" w:hAnsi="Arial" w:cs="Arial"/>
          <w:color w:val="auto"/>
          <w:sz w:val="22"/>
          <w:szCs w:val="22"/>
        </w:rPr>
        <w:t xml:space="preserve">The State shall notify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when it is satisfied that the problem has been corrected. If the State determines that, after the expiration of the corrective action schedule, the incident has occurred again (second incident), the State may, at its discretion, delay payment of ten percent (10%) of the total monthly invoice amount. </w:t>
      </w:r>
    </w:p>
    <w:p w:rsidR="00813796" w:rsidRPr="00571FC3" w:rsidRDefault="00813796" w:rsidP="00813796">
      <w:pPr>
        <w:pStyle w:val="Default"/>
        <w:jc w:val="both"/>
        <w:rPr>
          <w:color w:val="auto"/>
          <w:sz w:val="22"/>
          <w:szCs w:val="22"/>
        </w:rPr>
      </w:pPr>
    </w:p>
    <w:p w:rsidR="00813796" w:rsidRPr="00571FC3" w:rsidRDefault="00813796" w:rsidP="00813796">
      <w:pPr>
        <w:rPr>
          <w:rFonts w:ascii="Calibri" w:hAnsi="Calibri" w:cs="Calibri"/>
        </w:rPr>
      </w:pPr>
      <w:r w:rsidRPr="00571FC3">
        <w:rPr>
          <w:rFonts w:cs="Arial"/>
        </w:rPr>
        <w:t xml:space="preserve">Payments may be delayed until the State, at its sole discretion, ascertains that the </w:t>
      </w:r>
      <w:r w:rsidR="00B27745" w:rsidRPr="00571FC3">
        <w:rPr>
          <w:rFonts w:cs="Arial"/>
        </w:rPr>
        <w:t>Vendor {Contractor}</w:t>
      </w:r>
      <w:r w:rsidRPr="00571FC3">
        <w:rPr>
          <w:rFonts w:cs="Arial"/>
        </w:rPr>
        <w:t xml:space="preserve"> has fully complied with the </w:t>
      </w:r>
      <w:r w:rsidR="00163046" w:rsidRPr="00571FC3">
        <w:rPr>
          <w:rFonts w:cs="Arial"/>
        </w:rPr>
        <w:t xml:space="preserve">final corrective action plan </w:t>
      </w:r>
      <w:r w:rsidRPr="00571FC3">
        <w:rPr>
          <w:rFonts w:cs="Arial"/>
        </w:rPr>
        <w:t xml:space="preserve">and that such compliance will continue. Upon determining that the </w:t>
      </w:r>
      <w:r w:rsidR="00B27745" w:rsidRPr="00571FC3">
        <w:rPr>
          <w:rFonts w:cs="Arial"/>
        </w:rPr>
        <w:t>Vendor {Contractor}</w:t>
      </w:r>
      <w:r w:rsidRPr="00571FC3">
        <w:rPr>
          <w:rFonts w:cs="Arial"/>
        </w:rPr>
        <w:t xml:space="preserve"> has fully complied and will continue to comply with </w:t>
      </w:r>
      <w:r w:rsidR="00163046" w:rsidRPr="00571FC3">
        <w:rPr>
          <w:rFonts w:cs="Arial"/>
        </w:rPr>
        <w:t>the final corrective action plan</w:t>
      </w:r>
      <w:r w:rsidRPr="00571FC3">
        <w:rPr>
          <w:rFonts w:cs="Arial"/>
        </w:rPr>
        <w:t xml:space="preserve">, the State shall promptly pay the </w:t>
      </w:r>
      <w:r w:rsidR="00B27745" w:rsidRPr="00571FC3">
        <w:rPr>
          <w:rFonts w:cs="Arial"/>
        </w:rPr>
        <w:t>Vendor {Contractor}</w:t>
      </w:r>
      <w:r w:rsidRPr="00571FC3">
        <w:rPr>
          <w:rFonts w:cs="Arial"/>
        </w:rPr>
        <w:t xml:space="preserve"> the outstanding payment amount previously delayed</w:t>
      </w:r>
      <w:r w:rsidR="00163046" w:rsidRPr="00571FC3">
        <w:rPr>
          <w:rFonts w:cs="Arial"/>
        </w:rPr>
        <w:t xml:space="preserve">. </w:t>
      </w:r>
      <w:r w:rsidRPr="00571FC3">
        <w:rPr>
          <w:rFonts w:cs="Arial"/>
        </w:rPr>
        <w:t xml:space="preserve"> </w:t>
      </w:r>
    </w:p>
    <w:p w:rsidR="00286B67" w:rsidRPr="00571FC3" w:rsidRDefault="00286B67" w:rsidP="00955DFD">
      <w:pPr>
        <w:rPr>
          <w:rFonts w:eastAsia="MS Mincho"/>
        </w:rPr>
      </w:pPr>
      <w:bookmarkStart w:id="238" w:name="_Toc349639921"/>
    </w:p>
    <w:p w:rsidR="00286B67" w:rsidRPr="00571FC3" w:rsidRDefault="00286B67" w:rsidP="00286B67">
      <w:pPr>
        <w:pStyle w:val="Heading3"/>
        <w:ind w:right="90"/>
        <w:rPr>
          <w:rFonts w:eastAsia="MS Mincho"/>
        </w:rPr>
      </w:pPr>
      <w:bookmarkStart w:id="239" w:name="_Toc400531529"/>
      <w:bookmarkStart w:id="240" w:name="_Toc428534000"/>
      <w:bookmarkStart w:id="241" w:name="_Toc478975937"/>
      <w:r w:rsidRPr="00571FC3">
        <w:rPr>
          <w:rFonts w:eastAsia="MS Mincho"/>
        </w:rPr>
        <w:t xml:space="preserve">WAIVER OF </w:t>
      </w:r>
      <w:r w:rsidR="00B76FD4" w:rsidRPr="00571FC3">
        <w:rPr>
          <w:rFonts w:eastAsia="MS Mincho"/>
        </w:rPr>
        <w:t xml:space="preserve">THE HOLD-BACK PROVISIONS </w:t>
      </w:r>
      <w:r w:rsidRPr="00571FC3">
        <w:rPr>
          <w:rFonts w:eastAsia="MS Mincho"/>
        </w:rPr>
        <w:t>NOT EXCLUSIVE REMEDY</w:t>
      </w:r>
      <w:bookmarkEnd w:id="238"/>
      <w:bookmarkEnd w:id="239"/>
      <w:bookmarkEnd w:id="240"/>
      <w:bookmarkEnd w:id="241"/>
    </w:p>
    <w:p w:rsidR="00286B67" w:rsidRPr="00571FC3" w:rsidRDefault="00286B67" w:rsidP="00286B67">
      <w:pPr>
        <w:pStyle w:val="BodyText"/>
        <w:ind w:left="0" w:right="90"/>
        <w:rPr>
          <w:rFonts w:eastAsia="MS Mincho" w:cs="Arial"/>
          <w:bCs/>
          <w:sz w:val="22"/>
          <w:szCs w:val="22"/>
        </w:rPr>
      </w:pPr>
    </w:p>
    <w:p w:rsidR="00286B67" w:rsidRPr="00571FC3" w:rsidRDefault="00B76FD4" w:rsidP="00286B67">
      <w:pPr>
        <w:pStyle w:val="BodyText"/>
        <w:ind w:left="0" w:right="90"/>
        <w:rPr>
          <w:rFonts w:eastAsia="MS Mincho" w:cs="Arial"/>
          <w:bCs/>
          <w:sz w:val="22"/>
          <w:szCs w:val="22"/>
        </w:rPr>
      </w:pPr>
      <w:r w:rsidRPr="00571FC3">
        <w:rPr>
          <w:rFonts w:eastAsia="MS Mincho" w:cs="Arial"/>
          <w:bCs/>
          <w:sz w:val="22"/>
          <w:szCs w:val="22"/>
          <w:lang w:val="en-US"/>
        </w:rPr>
        <w:t xml:space="preserve">The </w:t>
      </w:r>
      <w:r w:rsidRPr="00571FC3">
        <w:rPr>
          <w:sz w:val="22"/>
          <w:szCs w:val="22"/>
        </w:rPr>
        <w:t xml:space="preserve">hold-back provisions set forth </w:t>
      </w:r>
      <w:r w:rsidRPr="00571FC3">
        <w:rPr>
          <w:rFonts w:eastAsia="MS Mincho" w:cs="Arial"/>
          <w:bCs/>
          <w:sz w:val="22"/>
          <w:szCs w:val="22"/>
          <w:lang w:val="en-US"/>
        </w:rPr>
        <w:t xml:space="preserve">in 5.14 </w:t>
      </w:r>
      <w:r w:rsidR="00FC5F48" w:rsidRPr="00571FC3">
        <w:rPr>
          <w:rFonts w:eastAsia="MS Mincho" w:cs="Arial"/>
          <w:bCs/>
          <w:sz w:val="22"/>
          <w:szCs w:val="22"/>
        </w:rPr>
        <w:t xml:space="preserve">may be </w:t>
      </w:r>
      <w:r w:rsidR="00FC5F48" w:rsidRPr="00571FC3">
        <w:rPr>
          <w:rFonts w:eastAsia="MS Mincho"/>
          <w:sz w:val="22"/>
        </w:rPr>
        <w:t xml:space="preserve">waived in writing </w:t>
      </w:r>
      <w:r w:rsidR="00FC5F48" w:rsidRPr="00571FC3">
        <w:rPr>
          <w:rFonts w:eastAsia="MS Mincho" w:cs="Arial"/>
          <w:bCs/>
          <w:sz w:val="22"/>
          <w:szCs w:val="22"/>
        </w:rPr>
        <w:t>at the sole discretion of the Director</w:t>
      </w:r>
      <w:r w:rsidR="00FC5F48" w:rsidRPr="00571FC3">
        <w:rPr>
          <w:rFonts w:eastAsia="MS Mincho"/>
          <w:sz w:val="22"/>
        </w:rPr>
        <w:t xml:space="preserve">.  </w:t>
      </w:r>
      <w:r w:rsidR="00286B67" w:rsidRPr="00571FC3">
        <w:rPr>
          <w:rFonts w:eastAsia="MS Mincho" w:cs="Arial"/>
          <w:bCs/>
          <w:sz w:val="22"/>
          <w:szCs w:val="22"/>
        </w:rPr>
        <w:t xml:space="preserve">The waiver of </w:t>
      </w:r>
      <w:r w:rsidR="00163046" w:rsidRPr="00571FC3">
        <w:rPr>
          <w:rFonts w:eastAsia="MS Mincho" w:cs="Arial"/>
          <w:bCs/>
          <w:sz w:val="22"/>
          <w:szCs w:val="22"/>
          <w:lang w:val="en-US"/>
        </w:rPr>
        <w:t>invoking the</w:t>
      </w:r>
      <w:r w:rsidR="00163046" w:rsidRPr="00571FC3">
        <w:rPr>
          <w:rFonts w:eastAsia="MS Mincho" w:cs="Arial"/>
          <w:bCs/>
          <w:sz w:val="22"/>
          <w:szCs w:val="22"/>
        </w:rPr>
        <w:t xml:space="preserve"> </w:t>
      </w:r>
      <w:r w:rsidRPr="00571FC3">
        <w:rPr>
          <w:sz w:val="22"/>
          <w:szCs w:val="22"/>
        </w:rPr>
        <w:t xml:space="preserve">hold-back provision </w:t>
      </w:r>
      <w:r w:rsidRPr="00571FC3">
        <w:rPr>
          <w:sz w:val="22"/>
          <w:szCs w:val="22"/>
          <w:lang w:val="en-US"/>
        </w:rPr>
        <w:t xml:space="preserve">by </w:t>
      </w:r>
      <w:r w:rsidR="00286B67" w:rsidRPr="00571FC3">
        <w:rPr>
          <w:rFonts w:eastAsia="MS Mincho" w:cs="Arial"/>
          <w:bCs/>
          <w:sz w:val="22"/>
          <w:szCs w:val="22"/>
        </w:rPr>
        <w:t xml:space="preserve">the </w:t>
      </w:r>
      <w:r w:rsidR="00FC5F48" w:rsidRPr="00571FC3">
        <w:rPr>
          <w:rFonts w:eastAsia="MS Mincho"/>
          <w:sz w:val="22"/>
        </w:rPr>
        <w:t>State,</w:t>
      </w:r>
      <w:r w:rsidR="00286B67" w:rsidRPr="00571FC3">
        <w:rPr>
          <w:rFonts w:eastAsia="MS Mincho" w:cs="Arial"/>
          <w:bCs/>
          <w:sz w:val="22"/>
          <w:szCs w:val="22"/>
        </w:rPr>
        <w:t xml:space="preserve"> shall constitute a waiver only as to such </w:t>
      </w:r>
      <w:r w:rsidR="00163046" w:rsidRPr="00571FC3">
        <w:rPr>
          <w:rFonts w:eastAsia="MS Mincho" w:cs="Arial"/>
          <w:bCs/>
          <w:sz w:val="22"/>
          <w:szCs w:val="22"/>
          <w:lang w:val="en-US"/>
        </w:rPr>
        <w:t>instance</w:t>
      </w:r>
      <w:r w:rsidR="00286B67" w:rsidRPr="00571FC3">
        <w:rPr>
          <w:rFonts w:eastAsia="MS Mincho" w:cs="Arial"/>
          <w:bCs/>
          <w:sz w:val="22"/>
          <w:szCs w:val="22"/>
        </w:rPr>
        <w:t xml:space="preserve"> and </w:t>
      </w:r>
      <w:r w:rsidR="00163046" w:rsidRPr="00571FC3">
        <w:rPr>
          <w:rFonts w:eastAsia="MS Mincho" w:cs="Arial"/>
          <w:bCs/>
          <w:sz w:val="22"/>
          <w:szCs w:val="22"/>
          <w:lang w:val="en-US"/>
        </w:rPr>
        <w:t xml:space="preserve">shall </w:t>
      </w:r>
      <w:r w:rsidR="00286B67" w:rsidRPr="00571FC3">
        <w:rPr>
          <w:rFonts w:eastAsia="MS Mincho" w:cs="Arial"/>
          <w:bCs/>
          <w:sz w:val="22"/>
          <w:szCs w:val="22"/>
        </w:rPr>
        <w:t xml:space="preserve">not </w:t>
      </w:r>
      <w:r w:rsidR="00163046" w:rsidRPr="00571FC3">
        <w:rPr>
          <w:rFonts w:eastAsia="MS Mincho" w:cs="Arial"/>
          <w:bCs/>
          <w:sz w:val="22"/>
          <w:szCs w:val="22"/>
          <w:lang w:val="en-US"/>
        </w:rPr>
        <w:t xml:space="preserve">constitute </w:t>
      </w:r>
      <w:r w:rsidR="00286B67" w:rsidRPr="00571FC3">
        <w:rPr>
          <w:rFonts w:eastAsia="MS Mincho" w:cs="Arial"/>
          <w:bCs/>
          <w:sz w:val="22"/>
          <w:szCs w:val="22"/>
        </w:rPr>
        <w:t>a waiver of</w:t>
      </w:r>
      <w:r w:rsidR="00163046" w:rsidRPr="00571FC3">
        <w:rPr>
          <w:rFonts w:eastAsia="MS Mincho" w:cs="Arial"/>
          <w:bCs/>
          <w:sz w:val="22"/>
          <w:szCs w:val="22"/>
          <w:lang w:val="en-US"/>
        </w:rPr>
        <w:t xml:space="preserve"> the provision regarding</w:t>
      </w:r>
      <w:r w:rsidR="00286B67" w:rsidRPr="00571FC3">
        <w:rPr>
          <w:rFonts w:eastAsia="MS Mincho" w:cs="Arial"/>
          <w:bCs/>
          <w:sz w:val="22"/>
          <w:szCs w:val="22"/>
        </w:rPr>
        <w:t xml:space="preserve"> any </w:t>
      </w:r>
      <w:r w:rsidRPr="00571FC3">
        <w:rPr>
          <w:rFonts w:eastAsia="MS Mincho" w:cs="Arial"/>
          <w:bCs/>
          <w:sz w:val="22"/>
          <w:szCs w:val="22"/>
          <w:lang w:val="en-US"/>
        </w:rPr>
        <w:t>other</w:t>
      </w:r>
      <w:r w:rsidRPr="00571FC3">
        <w:rPr>
          <w:rFonts w:eastAsia="MS Mincho" w:cs="Arial"/>
          <w:bCs/>
          <w:sz w:val="22"/>
          <w:szCs w:val="22"/>
        </w:rPr>
        <w:t xml:space="preserve"> </w:t>
      </w:r>
      <w:r w:rsidR="00163046" w:rsidRPr="00571FC3">
        <w:rPr>
          <w:rFonts w:eastAsia="MS Mincho" w:cs="Arial"/>
          <w:bCs/>
          <w:sz w:val="22"/>
          <w:szCs w:val="22"/>
          <w:lang w:val="en-US"/>
        </w:rPr>
        <w:t>circumstance</w:t>
      </w:r>
      <w:r w:rsidR="00286B67" w:rsidRPr="00571FC3">
        <w:rPr>
          <w:rFonts w:eastAsia="MS Mincho" w:cs="Arial"/>
          <w:bCs/>
          <w:sz w:val="22"/>
          <w:szCs w:val="22"/>
        </w:rPr>
        <w:t xml:space="preserve">. Failure to </w:t>
      </w:r>
      <w:r w:rsidRPr="00571FC3">
        <w:rPr>
          <w:sz w:val="22"/>
          <w:szCs w:val="22"/>
        </w:rPr>
        <w:t>invoke the hold-back provision in any one instance of performance deficiency shall not be deemed to be a waiver of the State’s right to invoke the hold-back provision in any other instance</w:t>
      </w:r>
      <w:r w:rsidRPr="00571FC3">
        <w:rPr>
          <w:sz w:val="22"/>
          <w:szCs w:val="22"/>
          <w:lang w:val="en-US"/>
        </w:rPr>
        <w:t xml:space="preserve"> or </w:t>
      </w:r>
      <w:r w:rsidR="00286B67" w:rsidRPr="00571FC3">
        <w:rPr>
          <w:rFonts w:eastAsia="MS Mincho" w:cs="Arial"/>
          <w:bCs/>
          <w:sz w:val="22"/>
          <w:szCs w:val="22"/>
        </w:rPr>
        <w:t xml:space="preserve">constitute a waiver of </w:t>
      </w:r>
      <w:r w:rsidRPr="00571FC3">
        <w:rPr>
          <w:rFonts w:eastAsia="MS Mincho" w:cs="Arial"/>
          <w:bCs/>
          <w:sz w:val="22"/>
          <w:szCs w:val="22"/>
          <w:lang w:val="en-US"/>
        </w:rPr>
        <w:t>any</w:t>
      </w:r>
      <w:r w:rsidRPr="00571FC3">
        <w:rPr>
          <w:rFonts w:eastAsia="MS Mincho" w:cs="Arial"/>
          <w:bCs/>
          <w:sz w:val="22"/>
          <w:szCs w:val="22"/>
        </w:rPr>
        <w:t xml:space="preserve"> </w:t>
      </w:r>
      <w:r w:rsidR="00286B67" w:rsidRPr="00571FC3">
        <w:rPr>
          <w:rFonts w:eastAsia="MS Mincho" w:cs="Arial"/>
          <w:bCs/>
          <w:sz w:val="22"/>
          <w:szCs w:val="22"/>
        </w:rPr>
        <w:t xml:space="preserve">claim by the </w:t>
      </w:r>
      <w:r w:rsidR="00FC5F48" w:rsidRPr="00571FC3">
        <w:rPr>
          <w:rFonts w:eastAsia="MS Mincho"/>
          <w:sz w:val="22"/>
        </w:rPr>
        <w:t>State</w:t>
      </w:r>
      <w:r w:rsidR="00286B67" w:rsidRPr="00571FC3">
        <w:rPr>
          <w:rFonts w:eastAsia="MS Mincho" w:cs="Arial"/>
          <w:bCs/>
          <w:sz w:val="22"/>
          <w:szCs w:val="22"/>
        </w:rPr>
        <w:t xml:space="preserve">.  </w:t>
      </w:r>
    </w:p>
    <w:p w:rsidR="00A24CCC" w:rsidRPr="00571FC3" w:rsidRDefault="00A24CCC" w:rsidP="00DF7D48">
      <w:pPr>
        <w:pStyle w:val="BodyText"/>
        <w:ind w:left="0"/>
        <w:rPr>
          <w:b/>
          <w:sz w:val="22"/>
        </w:rPr>
      </w:pPr>
    </w:p>
    <w:p w:rsidR="00675860" w:rsidRPr="00571FC3" w:rsidRDefault="00675860" w:rsidP="00A21F82">
      <w:pPr>
        <w:pStyle w:val="Heading2"/>
      </w:pPr>
      <w:bookmarkStart w:id="242" w:name="_Toc400531531"/>
      <w:bookmarkStart w:id="243" w:name="_Toc428534002"/>
      <w:bookmarkStart w:id="244" w:name="_Toc478975938"/>
      <w:r w:rsidRPr="00571FC3">
        <w:t>Retainage</w:t>
      </w:r>
      <w:bookmarkEnd w:id="242"/>
      <w:bookmarkEnd w:id="243"/>
      <w:bookmarkEnd w:id="244"/>
    </w:p>
    <w:p w:rsidR="00675860" w:rsidRPr="00571FC3" w:rsidRDefault="00675860" w:rsidP="00675860">
      <w:pPr>
        <w:pStyle w:val="BodyText"/>
        <w:ind w:left="0"/>
        <w:rPr>
          <w:sz w:val="22"/>
          <w:szCs w:val="22"/>
        </w:rPr>
      </w:pPr>
    </w:p>
    <w:p w:rsidR="007D1237" w:rsidRPr="00571FC3" w:rsidRDefault="007D1237" w:rsidP="007D1237">
      <w:pPr>
        <w:pStyle w:val="BodyText"/>
        <w:ind w:left="0"/>
        <w:rPr>
          <w:sz w:val="22"/>
          <w:szCs w:val="22"/>
          <w:lang w:val="en-US"/>
        </w:rPr>
      </w:pPr>
      <w:r w:rsidRPr="00571FC3">
        <w:rPr>
          <w:sz w:val="22"/>
          <w:szCs w:val="22"/>
          <w:lang w:val="en-US"/>
        </w:rPr>
        <w:t>There is no retainage associated with this contract.</w:t>
      </w:r>
    </w:p>
    <w:p w:rsidR="00675860" w:rsidRPr="00571FC3" w:rsidRDefault="00675860" w:rsidP="00675860">
      <w:pPr>
        <w:pStyle w:val="BodyText"/>
        <w:ind w:left="0"/>
        <w:rPr>
          <w:sz w:val="22"/>
          <w:lang w:val="en-US"/>
        </w:rPr>
      </w:pPr>
    </w:p>
    <w:p w:rsidR="004F5000" w:rsidRPr="00571FC3" w:rsidRDefault="004F5000" w:rsidP="00675860">
      <w:pPr>
        <w:pStyle w:val="BodyText"/>
        <w:ind w:left="0"/>
        <w:rPr>
          <w:sz w:val="22"/>
          <w:lang w:val="en-US"/>
        </w:rPr>
      </w:pPr>
    </w:p>
    <w:p w:rsidR="00675860" w:rsidRPr="00571FC3" w:rsidRDefault="00675860" w:rsidP="00675860">
      <w:pPr>
        <w:pStyle w:val="Heading2"/>
      </w:pPr>
      <w:bookmarkStart w:id="245" w:name="_Toc400531532"/>
      <w:bookmarkStart w:id="246" w:name="_Toc428534003"/>
      <w:bookmarkStart w:id="247" w:name="_Toc478975939"/>
      <w:r w:rsidRPr="00571FC3">
        <w:t>Additional Work and/or Special PROJECTS</w:t>
      </w:r>
      <w:bookmarkEnd w:id="245"/>
      <w:bookmarkEnd w:id="246"/>
      <w:bookmarkEnd w:id="247"/>
    </w:p>
    <w:p w:rsidR="00675860" w:rsidRPr="00571FC3" w:rsidRDefault="00675860" w:rsidP="00675860">
      <w:pPr>
        <w:pStyle w:val="BodyText2"/>
        <w:ind w:right="0"/>
      </w:pPr>
    </w:p>
    <w:p w:rsidR="007D1237" w:rsidRPr="00571FC3" w:rsidRDefault="007D1237" w:rsidP="007D1237">
      <w:pPr>
        <w:pStyle w:val="BodyText"/>
        <w:ind w:left="0"/>
        <w:rPr>
          <w:sz w:val="22"/>
          <w:szCs w:val="22"/>
          <w:lang w:val="en-US"/>
        </w:rPr>
      </w:pPr>
      <w:r w:rsidRPr="00571FC3">
        <w:rPr>
          <w:sz w:val="22"/>
          <w:szCs w:val="22"/>
          <w:lang w:val="en-US"/>
        </w:rPr>
        <w:t xml:space="preserve">The </w:t>
      </w:r>
      <w:r w:rsidR="00B27745" w:rsidRPr="00571FC3">
        <w:rPr>
          <w:sz w:val="22"/>
          <w:szCs w:val="22"/>
          <w:lang w:val="en-US"/>
        </w:rPr>
        <w:t>Vendor {Contractor}</w:t>
      </w:r>
      <w:r w:rsidRPr="00571FC3">
        <w:rPr>
          <w:sz w:val="22"/>
          <w:szCs w:val="22"/>
          <w:lang w:val="en-US"/>
        </w:rPr>
        <w:t xml:space="preserve"> shall not begin performing any additional work or special projects without first obtaining written approval from both the State Contract Manager and the Director.</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In the event of additional work and/or special projects, the </w:t>
      </w:r>
      <w:r w:rsidR="00B27745" w:rsidRPr="00571FC3">
        <w:rPr>
          <w:sz w:val="22"/>
          <w:szCs w:val="22"/>
          <w:lang w:val="en-US"/>
        </w:rPr>
        <w:t>Vendor {Contractor}</w:t>
      </w:r>
      <w:r w:rsidRPr="00571FC3">
        <w:rPr>
          <w:sz w:val="22"/>
          <w:szCs w:val="22"/>
          <w:lang w:val="en-US"/>
        </w:rPr>
        <w:t xml:space="preserve"> must present a written proposal to perform the additional work to the State Contract Manager.  The proposal should provide justification for the necessity of the additional work.  The relationship between the additional work and the base </w:t>
      </w:r>
      <w:r w:rsidR="009032A0" w:rsidRPr="00571FC3">
        <w:rPr>
          <w:sz w:val="22"/>
          <w:szCs w:val="22"/>
          <w:lang w:val="en-US"/>
        </w:rPr>
        <w:t>Blanket PO {Contract}</w:t>
      </w:r>
      <w:r w:rsidR="00FE5DDD" w:rsidRPr="00571FC3">
        <w:rPr>
          <w:sz w:val="22"/>
          <w:szCs w:val="22"/>
          <w:lang w:val="en-US"/>
        </w:rPr>
        <w:t xml:space="preserve"> </w:t>
      </w:r>
      <w:r w:rsidRPr="00571FC3">
        <w:rPr>
          <w:sz w:val="22"/>
          <w:szCs w:val="22"/>
          <w:lang w:val="en-US"/>
        </w:rPr>
        <w:t xml:space="preserve">work must be clearly established by the </w:t>
      </w:r>
      <w:r w:rsidR="00B27745" w:rsidRPr="00571FC3">
        <w:rPr>
          <w:sz w:val="22"/>
          <w:szCs w:val="22"/>
          <w:lang w:val="en-US"/>
        </w:rPr>
        <w:t>Vendor {Contractor}</w:t>
      </w:r>
      <w:r w:rsidRPr="00571FC3">
        <w:rPr>
          <w:sz w:val="22"/>
          <w:szCs w:val="22"/>
          <w:lang w:val="en-US"/>
        </w:rPr>
        <w:t xml:space="preserve"> in its proposal.</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The </w:t>
      </w:r>
      <w:r w:rsidR="00B27745" w:rsidRPr="00571FC3">
        <w:rPr>
          <w:sz w:val="22"/>
          <w:szCs w:val="22"/>
          <w:lang w:val="en-US"/>
        </w:rPr>
        <w:t>Vendor {Contractor}</w:t>
      </w:r>
      <w:r w:rsidRPr="00571FC3">
        <w:rPr>
          <w:sz w:val="22"/>
          <w:szCs w:val="22"/>
          <w:lang w:val="en-US"/>
        </w:rPr>
        <w:t>’s written proposal must provide a detailed description of the work to be performed broken down by task and subtask.  The proposal should also contain details on the level of effort, including hours, labor categories, etc., necessary to complete the additional work.</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The written proposal must detail the cost necessary to complete the additional work in a manner consistent with the contract.  The written price schedule must be based upon the hourly rates, unit costs or other cost elements submitted by the </w:t>
      </w:r>
      <w:r w:rsidR="00B27745" w:rsidRPr="00571FC3">
        <w:rPr>
          <w:sz w:val="22"/>
          <w:szCs w:val="22"/>
          <w:lang w:val="en-US"/>
        </w:rPr>
        <w:t>Vendor {Contractor}</w:t>
      </w:r>
      <w:r w:rsidRPr="00571FC3">
        <w:rPr>
          <w:sz w:val="22"/>
          <w:szCs w:val="22"/>
          <w:lang w:val="en-US"/>
        </w:rPr>
        <w:t xml:space="preserve"> in the </w:t>
      </w:r>
      <w:r w:rsidR="00B27745" w:rsidRPr="00571FC3">
        <w:rPr>
          <w:sz w:val="22"/>
          <w:szCs w:val="22"/>
          <w:lang w:val="en-US"/>
        </w:rPr>
        <w:t>Vendor’s {Contractor’s}</w:t>
      </w:r>
      <w:r w:rsidRPr="00571FC3">
        <w:rPr>
          <w:sz w:val="22"/>
          <w:szCs w:val="22"/>
          <w:lang w:val="en-US"/>
        </w:rPr>
        <w:t xml:space="preserve"> original proposal submitted in response to this RFP.  Whenever possible, the price schedule should be a firm, fixed price to perform the required work.  The firm fixed price should specifically reference and be tied directly to costs submitted by the </w:t>
      </w:r>
      <w:r w:rsidR="00B27745" w:rsidRPr="00571FC3">
        <w:rPr>
          <w:sz w:val="22"/>
          <w:szCs w:val="22"/>
          <w:lang w:val="en-US"/>
        </w:rPr>
        <w:t>Vendor {Contractor}</w:t>
      </w:r>
      <w:r w:rsidRPr="00571FC3">
        <w:rPr>
          <w:sz w:val="22"/>
          <w:szCs w:val="22"/>
          <w:lang w:val="en-US"/>
        </w:rPr>
        <w:t xml:space="preserve"> in its original proposal.  A payment schedule, tied to successful completion of tasks and subtasks, must be included.</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Upon receipt and approval of the </w:t>
      </w:r>
      <w:r w:rsidR="00B27745" w:rsidRPr="00571FC3">
        <w:rPr>
          <w:sz w:val="22"/>
          <w:szCs w:val="22"/>
          <w:lang w:val="en-US"/>
        </w:rPr>
        <w:t>Vendor’s {Contractor’s}</w:t>
      </w:r>
      <w:r w:rsidRPr="00571FC3">
        <w:rPr>
          <w:sz w:val="22"/>
          <w:szCs w:val="22"/>
          <w:lang w:val="en-US"/>
        </w:rPr>
        <w:t xml:space="preserve"> written proposal,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NJOIT.</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No additional work and/or special project may commence without the Director’s written approval.  In the event the </w:t>
      </w:r>
      <w:r w:rsidR="00B27745" w:rsidRPr="00571FC3">
        <w:rPr>
          <w:sz w:val="22"/>
          <w:szCs w:val="22"/>
          <w:lang w:val="en-US"/>
        </w:rPr>
        <w:t>Vendor {Contractor}</w:t>
      </w:r>
      <w:r w:rsidRPr="00571FC3">
        <w:rPr>
          <w:sz w:val="22"/>
          <w:szCs w:val="22"/>
          <w:lang w:val="en-US"/>
        </w:rPr>
        <w:t xml:space="preserve"> proceeds with additional work and/or special projects without the Director’s written approval, it shall be at the </w:t>
      </w:r>
      <w:r w:rsidR="00B27745" w:rsidRPr="00571FC3">
        <w:rPr>
          <w:sz w:val="22"/>
          <w:szCs w:val="22"/>
          <w:lang w:val="en-US"/>
        </w:rPr>
        <w:t>Vendor’s {Contractor’s}</w:t>
      </w:r>
      <w:r w:rsidRPr="00571FC3">
        <w:rPr>
          <w:sz w:val="22"/>
          <w:szCs w:val="22"/>
          <w:lang w:val="en-US"/>
        </w:rPr>
        <w:t xml:space="preserve"> sole risk.  The State shall be under no obligation to pay for work performed without the Director’s written approval.</w:t>
      </w:r>
    </w:p>
    <w:p w:rsidR="00675860" w:rsidRPr="00571FC3" w:rsidRDefault="00675860" w:rsidP="00675860">
      <w:pPr>
        <w:pStyle w:val="BodyText2"/>
      </w:pPr>
    </w:p>
    <w:p w:rsidR="00675860" w:rsidRPr="00571FC3" w:rsidRDefault="00675860" w:rsidP="00675860">
      <w:pPr>
        <w:pStyle w:val="Heading2"/>
        <w:ind w:right="108"/>
      </w:pPr>
      <w:bookmarkStart w:id="248" w:name="_Toc400531533"/>
      <w:bookmarkStart w:id="249" w:name="_Toc428534004"/>
      <w:bookmarkStart w:id="250" w:name="_Toc478975940"/>
      <w:r w:rsidRPr="00571FC3">
        <w:t>MODIFICATIONS AND CHANGES TO THE State of N</w:t>
      </w:r>
      <w:r w:rsidR="00B951AB" w:rsidRPr="00571FC3">
        <w:t>J</w:t>
      </w:r>
      <w:r w:rsidRPr="00571FC3">
        <w:t xml:space="preserve"> STANDARD TERMS AND CONDITIONS</w:t>
      </w:r>
      <w:bookmarkEnd w:id="248"/>
      <w:r w:rsidR="000D4025" w:rsidRPr="00571FC3">
        <w:t xml:space="preserve"> (SSTC)</w:t>
      </w:r>
      <w:bookmarkEnd w:id="249"/>
      <w:bookmarkEnd w:id="250"/>
    </w:p>
    <w:p w:rsidR="007D1237" w:rsidRPr="00571FC3" w:rsidRDefault="007D1237" w:rsidP="007D1237"/>
    <w:p w:rsidR="00675860" w:rsidRPr="00571FC3" w:rsidRDefault="00675860" w:rsidP="00B15B8D">
      <w:pPr>
        <w:pStyle w:val="Heading3"/>
        <w:numPr>
          <w:ilvl w:val="2"/>
          <w:numId w:val="42"/>
        </w:numPr>
      </w:pPr>
      <w:bookmarkStart w:id="251" w:name="_Toc400531535"/>
      <w:bookmarkStart w:id="252" w:name="_Toc428534006"/>
      <w:bookmarkStart w:id="253" w:name="_Toc478975941"/>
      <w:r w:rsidRPr="00571FC3">
        <w:t>INDEMNIFICATION</w:t>
      </w:r>
      <w:bookmarkEnd w:id="251"/>
      <w:bookmarkEnd w:id="252"/>
      <w:bookmarkEnd w:id="253"/>
    </w:p>
    <w:p w:rsidR="00675860" w:rsidRPr="00571FC3" w:rsidRDefault="00675860" w:rsidP="00675860"/>
    <w:p w:rsidR="00675860" w:rsidRPr="00571FC3" w:rsidRDefault="00675860" w:rsidP="00851065">
      <w:r w:rsidRPr="00571FC3">
        <w:t xml:space="preserve">Section 4.1 of the </w:t>
      </w:r>
      <w:r w:rsidR="000D4025" w:rsidRPr="00571FC3">
        <w:t>SSTC</w:t>
      </w:r>
      <w:r w:rsidRPr="00571FC3">
        <w:t xml:space="preserve"> is deleted and replaced with the following:</w:t>
      </w:r>
    </w:p>
    <w:p w:rsidR="00675860" w:rsidRPr="00571FC3" w:rsidRDefault="00675860" w:rsidP="00675860"/>
    <w:p w:rsidR="00675860" w:rsidRPr="00571FC3" w:rsidRDefault="00675860" w:rsidP="00851065">
      <w:pPr>
        <w:tabs>
          <w:tab w:val="left" w:pos="540"/>
        </w:tabs>
        <w:ind w:left="540"/>
      </w:pPr>
      <w:r w:rsidRPr="00571FC3">
        <w:t xml:space="preserve">The </w:t>
      </w:r>
      <w:r w:rsidR="006C7D6B" w:rsidRPr="00571FC3">
        <w:t>Vendor</w:t>
      </w:r>
      <w:r w:rsidR="00BA4F50" w:rsidRPr="00571FC3">
        <w:t>’s</w:t>
      </w:r>
      <w:r w:rsidR="006C7D6B" w:rsidRPr="00571FC3">
        <w:t xml:space="preserve"> </w:t>
      </w:r>
      <w:r w:rsidR="00571AFA" w:rsidRPr="00571FC3">
        <w:t>{Contractor’s}</w:t>
      </w:r>
      <w:r w:rsidRPr="00571FC3">
        <w:t xml:space="preserve"> liability to the State and its employees in third party suits shall be as follows:</w:t>
      </w:r>
    </w:p>
    <w:p w:rsidR="00675860" w:rsidRPr="00571FC3" w:rsidRDefault="00675860" w:rsidP="00851065">
      <w:pPr>
        <w:tabs>
          <w:tab w:val="left" w:pos="540"/>
        </w:tabs>
        <w:autoSpaceDE w:val="0"/>
        <w:autoSpaceDN w:val="0"/>
        <w:adjustRightInd w:val="0"/>
        <w:ind w:left="540" w:hanging="540"/>
        <w:rPr>
          <w:color w:val="000000"/>
        </w:rPr>
      </w:pPr>
    </w:p>
    <w:p w:rsidR="00675860" w:rsidRPr="00571FC3" w:rsidRDefault="00675860" w:rsidP="001D330F">
      <w:pPr>
        <w:numPr>
          <w:ilvl w:val="0"/>
          <w:numId w:val="13"/>
        </w:numPr>
        <w:tabs>
          <w:tab w:val="left" w:pos="540"/>
        </w:tabs>
        <w:autoSpaceDE w:val="0"/>
        <w:autoSpaceDN w:val="0"/>
        <w:adjustRightInd w:val="0"/>
      </w:pPr>
      <w:r w:rsidRPr="00571FC3">
        <w:t xml:space="preserve">The </w:t>
      </w:r>
      <w:r w:rsidR="006C7D6B" w:rsidRPr="00571FC3">
        <w:t xml:space="preserve">Vendor </w:t>
      </w:r>
      <w:r w:rsidR="00571AFA" w:rsidRPr="00571FC3">
        <w:t>{Contractor}</w:t>
      </w:r>
      <w:r w:rsidRPr="00571FC3">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675860" w:rsidRPr="00571FC3" w:rsidRDefault="00675860" w:rsidP="00851065">
      <w:pPr>
        <w:tabs>
          <w:tab w:val="left" w:pos="540"/>
        </w:tabs>
        <w:autoSpaceDE w:val="0"/>
        <w:autoSpaceDN w:val="0"/>
        <w:adjustRightInd w:val="0"/>
        <w:ind w:left="1440" w:hanging="540"/>
      </w:pPr>
      <w:r w:rsidRPr="00571FC3">
        <w:t>i.</w:t>
      </w:r>
      <w:r w:rsidRPr="00571FC3">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or the order; and  </w:t>
      </w:r>
    </w:p>
    <w:p w:rsidR="00675860" w:rsidRPr="00571FC3" w:rsidRDefault="00675860" w:rsidP="00C65B22">
      <w:pPr>
        <w:tabs>
          <w:tab w:val="left" w:pos="540"/>
        </w:tabs>
        <w:autoSpaceDE w:val="0"/>
        <w:autoSpaceDN w:val="0"/>
        <w:adjustRightInd w:val="0"/>
        <w:ind w:left="1440" w:hanging="540"/>
      </w:pPr>
      <w:r w:rsidRPr="00571FC3">
        <w:t>ii.</w:t>
      </w:r>
      <w:r w:rsidRPr="00571FC3">
        <w:tab/>
        <w:t xml:space="preserve">For or on account of the use of any patent, copyright, trademark, trade secret or other proprietary right of any copyrighted or uncopyrighted composition, secret </w:t>
      </w:r>
      <w:r w:rsidRPr="00571FC3">
        <w:lastRenderedPageBreak/>
        <w:t xml:space="preserve">process, patented or unpatented invention, article or appliance (“Intellectual Property Rights”) furnished or used in the performance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and</w:t>
      </w:r>
    </w:p>
    <w:p w:rsidR="00604906" w:rsidRPr="00571FC3" w:rsidRDefault="00675860" w:rsidP="00C65B22">
      <w:pPr>
        <w:tabs>
          <w:tab w:val="left" w:pos="540"/>
        </w:tabs>
        <w:autoSpaceDE w:val="0"/>
        <w:autoSpaceDN w:val="0"/>
        <w:adjustRightInd w:val="0"/>
        <w:ind w:left="1440" w:hanging="540"/>
      </w:pPr>
      <w:r w:rsidRPr="00571FC3">
        <w:t>iii.</w:t>
      </w:r>
      <w:r w:rsidRPr="00571FC3">
        <w:tab/>
        <w:t xml:space="preserve">The </w:t>
      </w:r>
      <w:r w:rsidR="006C7D6B" w:rsidRPr="00571FC3">
        <w:t>Vendor</w:t>
      </w:r>
      <w:r w:rsidR="0074709D" w:rsidRPr="00571FC3">
        <w:t>’s</w:t>
      </w:r>
      <w:r w:rsidR="006C7D6B" w:rsidRPr="00571FC3">
        <w:t xml:space="preserve"> </w:t>
      </w:r>
      <w:r w:rsidR="00571AFA" w:rsidRPr="00571FC3">
        <w:t>{Contractor’s}</w:t>
      </w:r>
      <w:r w:rsidRPr="00571FC3">
        <w:t xml:space="preserve"> indemnification and liability under subsection (a) is not limited by, but is in addition to the insurance obligations contained in Section 4.2 of these Terms and Conditions.  </w:t>
      </w:r>
    </w:p>
    <w:p w:rsidR="00604906" w:rsidRPr="00571FC3" w:rsidRDefault="00604906" w:rsidP="00C65B22">
      <w:pPr>
        <w:tabs>
          <w:tab w:val="left" w:pos="540"/>
        </w:tabs>
        <w:autoSpaceDE w:val="0"/>
        <w:autoSpaceDN w:val="0"/>
        <w:adjustRightInd w:val="0"/>
        <w:ind w:left="1440" w:hanging="540"/>
      </w:pPr>
    </w:p>
    <w:p w:rsidR="00675860" w:rsidRPr="00571FC3" w:rsidRDefault="00675860" w:rsidP="001D330F">
      <w:pPr>
        <w:numPr>
          <w:ilvl w:val="0"/>
          <w:numId w:val="13"/>
        </w:numPr>
        <w:tabs>
          <w:tab w:val="left" w:pos="540"/>
        </w:tabs>
        <w:autoSpaceDE w:val="0"/>
        <w:autoSpaceDN w:val="0"/>
        <w:adjustRightInd w:val="0"/>
      </w:pPr>
      <w:r w:rsidRPr="00571FC3">
        <w:t xml:space="preserve">In the event of a claim or suit involving third-party Intellectual Property Rights, the </w:t>
      </w:r>
      <w:r w:rsidR="006C7D6B" w:rsidRPr="00571FC3">
        <w:t xml:space="preserve">Vendor </w:t>
      </w:r>
      <w:r w:rsidR="00571AFA" w:rsidRPr="00571FC3">
        <w:t>{Contractor}</w:t>
      </w:r>
      <w:r w:rsidRPr="00571FC3">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571FC3">
        <w:t xml:space="preserve">Vendor </w:t>
      </w:r>
      <w:r w:rsidR="00571AFA" w:rsidRPr="00571FC3">
        <w:t>{Contractor}</w:t>
      </w:r>
      <w:r w:rsidRPr="00571FC3">
        <w:t xml:space="preserve"> in writing of the claim or suit; (2) </w:t>
      </w:r>
      <w:r w:rsidR="006C7D6B" w:rsidRPr="00571FC3">
        <w:t xml:space="preserve">Vendor </w:t>
      </w:r>
      <w:r w:rsidR="00571AFA" w:rsidRPr="00571FC3">
        <w:t>{Contractor}</w:t>
      </w:r>
      <w:r w:rsidRPr="00571FC3">
        <w:t xml:space="preserve"> shall have control of the defense and settlement of any claim that is subject to Section 4.1(a); provided</w:t>
      </w:r>
      <w:r w:rsidR="00A24CCC" w:rsidRPr="00571FC3">
        <w:t xml:space="preserve">; </w:t>
      </w:r>
      <w:r w:rsidRPr="00571FC3">
        <w:t xml:space="preserve">however, that the State must approve any settlement of the alleged claim, which approval shall not be unreasonably withheld. The State may observe the proceedings relating to the alleged claim and confer with the </w:t>
      </w:r>
      <w:r w:rsidR="006C7D6B" w:rsidRPr="00571FC3">
        <w:t xml:space="preserve">Vendor </w:t>
      </w:r>
      <w:r w:rsidR="00571AFA" w:rsidRPr="00571FC3">
        <w:t>{Contractor}</w:t>
      </w:r>
      <w:r w:rsidRPr="00571FC3">
        <w:t xml:space="preserve"> at its expense. Furthermore, neither </w:t>
      </w:r>
      <w:r w:rsidR="006C7D6B" w:rsidRPr="00571FC3">
        <w:t xml:space="preserve">Vendor </w:t>
      </w:r>
      <w:r w:rsidR="00571AFA" w:rsidRPr="00571FC3">
        <w:t>{Contractor}</w:t>
      </w:r>
      <w:r w:rsidRPr="00571FC3">
        <w:t xml:space="preserve"> nor any attorney engaged by </w:t>
      </w:r>
      <w:r w:rsidR="006C7D6B" w:rsidRPr="00571FC3">
        <w:t xml:space="preserve">Vendor </w:t>
      </w:r>
      <w:r w:rsidR="00571AFA" w:rsidRPr="00571FC3">
        <w:t>{Contractor}</w:t>
      </w:r>
      <w:r w:rsidRPr="00571FC3">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rsidR="00604906" w:rsidRPr="00571FC3" w:rsidRDefault="00604906" w:rsidP="00604906">
      <w:pPr>
        <w:tabs>
          <w:tab w:val="left" w:pos="540"/>
        </w:tabs>
        <w:autoSpaceDE w:val="0"/>
        <w:autoSpaceDN w:val="0"/>
        <w:adjustRightInd w:val="0"/>
        <w:ind w:left="720"/>
      </w:pPr>
    </w:p>
    <w:p w:rsidR="00675860" w:rsidRPr="00571FC3" w:rsidRDefault="00604906" w:rsidP="001D330F">
      <w:pPr>
        <w:numPr>
          <w:ilvl w:val="0"/>
          <w:numId w:val="13"/>
        </w:numPr>
        <w:tabs>
          <w:tab w:val="left" w:pos="540"/>
        </w:tabs>
        <w:autoSpaceDE w:val="0"/>
        <w:autoSpaceDN w:val="0"/>
        <w:adjustRightInd w:val="0"/>
      </w:pPr>
      <w:r w:rsidRPr="00571FC3">
        <w:tab/>
      </w:r>
      <w:r w:rsidR="00675860" w:rsidRPr="00571FC3">
        <w:t xml:space="preserve">Notwithstanding the foregoing, </w:t>
      </w:r>
      <w:r w:rsidR="006C7D6B" w:rsidRPr="00571FC3">
        <w:t xml:space="preserve">Vendor </w:t>
      </w:r>
      <w:r w:rsidR="00571AFA" w:rsidRPr="00571FC3">
        <w:t>{Contractor}</w:t>
      </w:r>
      <w:r w:rsidR="00675860" w:rsidRPr="00571FC3">
        <w:t xml:space="preserve"> has no obligation or liability for any claim or suit concerning third-party Intellectual Property Rights arising from: (1) the State’s unauthorized combination, operation, or use of a product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w:t>
      </w:r>
      <w:r w:rsidR="008B0B5B" w:rsidRPr="00571FC3">
        <w:t>ontract}</w:t>
      </w:r>
      <w:r w:rsidR="00675860" w:rsidRPr="00571FC3">
        <w:t xml:space="preserve"> with any product, device, or Software not supplied by </w:t>
      </w:r>
      <w:r w:rsidR="006C7D6B" w:rsidRPr="00571FC3">
        <w:t xml:space="preserve">Vendor </w:t>
      </w:r>
      <w:r w:rsidR="00571AFA" w:rsidRPr="00571FC3">
        <w:t>{Contractor}</w:t>
      </w:r>
      <w:r w:rsidR="00675860" w:rsidRPr="00571FC3">
        <w:t xml:space="preserve">; (2) the State’s unauthorized alteration or modification of any product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00675860" w:rsidRPr="00571FC3">
        <w:t xml:space="preserve">; (3) the </w:t>
      </w:r>
      <w:r w:rsidR="006C7D6B" w:rsidRPr="00571FC3">
        <w:t>Vendor</w:t>
      </w:r>
      <w:r w:rsidR="0074709D" w:rsidRPr="00571FC3">
        <w:t xml:space="preserve">’s </w:t>
      </w:r>
      <w:r w:rsidR="00571AFA" w:rsidRPr="00571FC3">
        <w:t>{Contractor’s}</w:t>
      </w:r>
      <w:r w:rsidR="00675860" w:rsidRPr="00571FC3">
        <w:t xml:space="preserve"> compliance with the State’s designs, specifications, requests, or instructions, provided that if the State provides </w:t>
      </w:r>
      <w:r w:rsidR="006C7D6B" w:rsidRPr="00571FC3">
        <w:t xml:space="preserve">Vendor </w:t>
      </w:r>
      <w:r w:rsidR="00571AFA" w:rsidRPr="00571FC3">
        <w:t>{Contractor}</w:t>
      </w:r>
      <w:r w:rsidR="00675860" w:rsidRPr="00571FC3">
        <w:t xml:space="preserve"> with such designs, specifications, requests, or instructions, </w:t>
      </w:r>
      <w:r w:rsidR="006C7D6B" w:rsidRPr="00571FC3">
        <w:t xml:space="preserve">Vendor </w:t>
      </w:r>
      <w:r w:rsidR="00571AFA" w:rsidRPr="00571FC3">
        <w:t>{Contractor}</w:t>
      </w:r>
      <w:r w:rsidR="00675860" w:rsidRPr="00571FC3">
        <w:t xml:space="preserve"> reviews same and advises that such designs, specifications, requests or instructions present potential issues of patent or copyright infringement and the State nonetheless directs the </w:t>
      </w:r>
      <w:r w:rsidR="006C7D6B" w:rsidRPr="00571FC3">
        <w:t xml:space="preserve">Vendor </w:t>
      </w:r>
      <w:r w:rsidR="00571AFA" w:rsidRPr="00571FC3">
        <w:t>{Contractor}</w:t>
      </w:r>
      <w:r w:rsidR="00675860" w:rsidRPr="00571FC3">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571FC3">
        <w:t xml:space="preserve">Vendor </w:t>
      </w:r>
      <w:r w:rsidR="00571AFA" w:rsidRPr="00571FC3">
        <w:t>{Contractor}</w:t>
      </w:r>
      <w:r w:rsidR="00675860" w:rsidRPr="00571FC3">
        <w:t xml:space="preserve">. </w:t>
      </w:r>
    </w:p>
    <w:p w:rsidR="00604906" w:rsidRPr="00571FC3" w:rsidRDefault="00604906" w:rsidP="00604906">
      <w:pPr>
        <w:tabs>
          <w:tab w:val="left" w:pos="540"/>
        </w:tabs>
        <w:autoSpaceDE w:val="0"/>
        <w:autoSpaceDN w:val="0"/>
        <w:adjustRightInd w:val="0"/>
        <w:ind w:left="720"/>
      </w:pPr>
    </w:p>
    <w:p w:rsidR="00675860" w:rsidRPr="00571FC3" w:rsidRDefault="006C7D6B" w:rsidP="001D330F">
      <w:pPr>
        <w:numPr>
          <w:ilvl w:val="0"/>
          <w:numId w:val="13"/>
        </w:numPr>
        <w:tabs>
          <w:tab w:val="left" w:pos="540"/>
        </w:tabs>
        <w:autoSpaceDE w:val="0"/>
        <w:autoSpaceDN w:val="0"/>
        <w:adjustRightInd w:val="0"/>
      </w:pPr>
      <w:r w:rsidRPr="00571FC3">
        <w:t xml:space="preserve">Vendor </w:t>
      </w:r>
      <w:r w:rsidR="00571AFA" w:rsidRPr="00571FC3">
        <w:t>{Contractor}</w:t>
      </w:r>
      <w:r w:rsidR="00675860" w:rsidRPr="00571FC3">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571FC3">
        <w:rPr>
          <w:u w:val="single"/>
        </w:rPr>
        <w:t>N.J.S.A.</w:t>
      </w:r>
      <w:r w:rsidR="00675860" w:rsidRPr="00571FC3">
        <w:t xml:space="preserve"> 59:1-1 </w:t>
      </w:r>
      <w:r w:rsidR="00675860" w:rsidRPr="00571FC3">
        <w:rPr>
          <w:i/>
        </w:rPr>
        <w:t>et seq</w:t>
      </w:r>
      <w:r w:rsidR="00675860" w:rsidRPr="00571FC3">
        <w:t>.), the New Jersey Contractual Liability Act (</w:t>
      </w:r>
      <w:r w:rsidR="00675860" w:rsidRPr="00571FC3">
        <w:rPr>
          <w:u w:val="single"/>
        </w:rPr>
        <w:t>N.J.S.A.</w:t>
      </w:r>
      <w:r w:rsidR="00675860" w:rsidRPr="00571FC3">
        <w:t xml:space="preserve"> 59:13-1 </w:t>
      </w:r>
      <w:r w:rsidR="00675860" w:rsidRPr="00571FC3">
        <w:rPr>
          <w:i/>
        </w:rPr>
        <w:t>et seq</w:t>
      </w:r>
      <w:r w:rsidR="00675860" w:rsidRPr="00571FC3">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571FC3">
        <w:t>Vendor</w:t>
      </w:r>
      <w:r w:rsidR="0074709D" w:rsidRPr="00571FC3">
        <w:t>’s</w:t>
      </w:r>
      <w:r w:rsidRPr="00571FC3">
        <w:t xml:space="preserve"> </w:t>
      </w:r>
      <w:r w:rsidR="00571AFA" w:rsidRPr="00571FC3">
        <w:t>{Contractor’s}</w:t>
      </w:r>
      <w:r w:rsidR="00675860" w:rsidRPr="00571FC3">
        <w:t xml:space="preserve"> exclusive remedy for these claims.</w:t>
      </w:r>
    </w:p>
    <w:p w:rsidR="00604906" w:rsidRPr="00571FC3" w:rsidRDefault="00604906" w:rsidP="00604906">
      <w:pPr>
        <w:tabs>
          <w:tab w:val="left" w:pos="540"/>
        </w:tabs>
        <w:autoSpaceDE w:val="0"/>
        <w:autoSpaceDN w:val="0"/>
        <w:adjustRightInd w:val="0"/>
        <w:ind w:left="720"/>
      </w:pPr>
    </w:p>
    <w:p w:rsidR="00675860" w:rsidRPr="00571FC3" w:rsidRDefault="00675860" w:rsidP="001D330F">
      <w:pPr>
        <w:numPr>
          <w:ilvl w:val="0"/>
          <w:numId w:val="13"/>
        </w:numPr>
        <w:tabs>
          <w:tab w:val="left" w:pos="540"/>
        </w:tabs>
        <w:autoSpaceDE w:val="0"/>
        <w:autoSpaceDN w:val="0"/>
        <w:adjustRightInd w:val="0"/>
      </w:pPr>
      <w:r w:rsidRPr="00571FC3">
        <w:t xml:space="preserve">This section states the entire obligation of </w:t>
      </w:r>
      <w:r w:rsidR="006C7D6B" w:rsidRPr="00571FC3">
        <w:t xml:space="preserve">Vendor </w:t>
      </w:r>
      <w:r w:rsidR="00571AFA" w:rsidRPr="00571FC3">
        <w:t>{Contractor}</w:t>
      </w:r>
      <w:r w:rsidRPr="00571FC3">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571FC3">
        <w:t xml:space="preserve">Vendor </w:t>
      </w:r>
      <w:r w:rsidR="00571AFA" w:rsidRPr="00571FC3">
        <w:t>{Contractor}</w:t>
      </w:r>
      <w:r w:rsidRPr="00571FC3">
        <w:t xml:space="preserve"> disclaims, all warranties, conditions and other terms of non-infringement or title with respect to any product.</w:t>
      </w:r>
    </w:p>
    <w:p w:rsidR="00604906" w:rsidRPr="00571FC3" w:rsidRDefault="00604906" w:rsidP="00604906">
      <w:pPr>
        <w:tabs>
          <w:tab w:val="left" w:pos="540"/>
        </w:tabs>
        <w:autoSpaceDE w:val="0"/>
        <w:autoSpaceDN w:val="0"/>
        <w:adjustRightInd w:val="0"/>
        <w:ind w:left="720"/>
      </w:pPr>
    </w:p>
    <w:p w:rsidR="00675860" w:rsidRPr="00571FC3" w:rsidRDefault="00675860" w:rsidP="001D330F">
      <w:pPr>
        <w:numPr>
          <w:ilvl w:val="0"/>
          <w:numId w:val="13"/>
        </w:numPr>
        <w:tabs>
          <w:tab w:val="left" w:pos="540"/>
        </w:tabs>
        <w:autoSpaceDE w:val="0"/>
        <w:autoSpaceDN w:val="0"/>
        <w:adjustRightInd w:val="0"/>
      </w:pPr>
      <w:r w:rsidRPr="00571FC3">
        <w:t xml:space="preserve">   The State of New Jersey will not indemnify, defend, pay or reimburse for claims or take similar actions on behalf of the </w:t>
      </w:r>
      <w:r w:rsidR="006C7D6B" w:rsidRPr="00571FC3">
        <w:t xml:space="preserve">Vendor </w:t>
      </w:r>
      <w:r w:rsidR="00571AFA" w:rsidRPr="00571FC3">
        <w:t>{Contractor}</w:t>
      </w:r>
      <w:r w:rsidRPr="00571FC3">
        <w:t>.</w:t>
      </w:r>
    </w:p>
    <w:p w:rsidR="00675860" w:rsidRPr="00571FC3" w:rsidRDefault="00675860" w:rsidP="00955DFD">
      <w:pPr>
        <w:tabs>
          <w:tab w:val="left" w:pos="540"/>
        </w:tabs>
        <w:autoSpaceDE w:val="0"/>
        <w:autoSpaceDN w:val="0"/>
        <w:adjustRightInd w:val="0"/>
      </w:pPr>
    </w:p>
    <w:p w:rsidR="00675860" w:rsidRPr="00571FC3" w:rsidRDefault="00675860" w:rsidP="00675860">
      <w:r w:rsidRPr="00571FC3">
        <w:t xml:space="preserve">4.1.1 </w:t>
      </w:r>
      <w:r w:rsidRPr="00571FC3">
        <w:tab/>
        <w:t>LIMITATION OF LIABILITY</w:t>
      </w:r>
    </w:p>
    <w:p w:rsidR="00675860" w:rsidRPr="00571FC3" w:rsidRDefault="00675860" w:rsidP="00851065">
      <w:pPr>
        <w:tabs>
          <w:tab w:val="left" w:pos="540"/>
        </w:tabs>
        <w:autoSpaceDE w:val="0"/>
        <w:autoSpaceDN w:val="0"/>
        <w:adjustRightInd w:val="0"/>
        <w:rPr>
          <w:b/>
          <w:color w:val="000000"/>
        </w:rPr>
      </w:pPr>
    </w:p>
    <w:p w:rsidR="00675860" w:rsidRPr="00571FC3" w:rsidRDefault="00675860" w:rsidP="001D330F">
      <w:pPr>
        <w:numPr>
          <w:ilvl w:val="0"/>
          <w:numId w:val="14"/>
        </w:numPr>
        <w:tabs>
          <w:tab w:val="left" w:pos="540"/>
        </w:tabs>
        <w:autoSpaceDE w:val="0"/>
        <w:autoSpaceDN w:val="0"/>
        <w:adjustRightInd w:val="0"/>
      </w:pPr>
      <w:r w:rsidRPr="00571FC3">
        <w:rPr>
          <w:color w:val="000000"/>
        </w:rPr>
        <w:t xml:space="preserve">The </w:t>
      </w:r>
      <w:r w:rsidR="00E75D54" w:rsidRPr="00571FC3">
        <w:rPr>
          <w:color w:val="000000"/>
        </w:rPr>
        <w:t xml:space="preserve">Vendor </w:t>
      </w:r>
      <w:r w:rsidR="00571AFA" w:rsidRPr="00571FC3">
        <w:rPr>
          <w:color w:val="000000"/>
        </w:rPr>
        <w:t>{Contractor}</w:t>
      </w:r>
      <w:r w:rsidRPr="00571FC3">
        <w:rPr>
          <w:color w:val="000000"/>
        </w:rPr>
        <w:t xml:space="preserve">’s liability to the State for actual, direct damages resulting from 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performance or non-performance of, or in any manner related to, </w:t>
      </w:r>
      <w:r w:rsidR="00A23AAC" w:rsidRPr="00571FC3">
        <w:rPr>
          <w:color w:val="000000"/>
        </w:rPr>
        <w:t xml:space="preserve">this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for any and all claims, shall be limited in the aggregate to [200]% of the fees paid to </w:t>
      </w:r>
      <w:r w:rsidR="00E75D54" w:rsidRPr="00571FC3">
        <w:rPr>
          <w:color w:val="000000"/>
        </w:rPr>
        <w:t xml:space="preserve">Vendor </w:t>
      </w:r>
      <w:r w:rsidR="00571AFA" w:rsidRPr="00571FC3">
        <w:rPr>
          <w:color w:val="000000"/>
        </w:rPr>
        <w:t>{Contractor}</w:t>
      </w:r>
      <w:r w:rsidRPr="00571FC3">
        <w:rPr>
          <w:color w:val="000000"/>
        </w:rPr>
        <w:t xml:space="preserve"> for the products or Services giving rise to such damages, except that such limitation of liability shall not apply to the following:</w:t>
      </w:r>
    </w:p>
    <w:p w:rsidR="00675860" w:rsidRPr="00571FC3" w:rsidRDefault="00675860" w:rsidP="00851065">
      <w:pPr>
        <w:tabs>
          <w:tab w:val="left" w:pos="540"/>
        </w:tabs>
        <w:autoSpaceDE w:val="0"/>
        <w:autoSpaceDN w:val="0"/>
        <w:adjustRightInd w:val="0"/>
        <w:ind w:left="1440" w:hanging="540"/>
      </w:pPr>
      <w:r w:rsidRPr="00571FC3">
        <w:t>i.</w:t>
      </w:r>
      <w:r w:rsidRPr="00571FC3">
        <w:tab/>
      </w:r>
      <w:r w:rsidRPr="00571FC3">
        <w:rPr>
          <w:color w:val="000000"/>
        </w:rPr>
        <w:t xml:space="preserve">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indemnification obligations as described in </w:t>
      </w:r>
      <w:r w:rsidR="00952722" w:rsidRPr="00571FC3">
        <w:rPr>
          <w:color w:val="000000"/>
        </w:rPr>
        <w:t xml:space="preserve">the </w:t>
      </w:r>
      <w:r w:rsidR="000D4025" w:rsidRPr="00571FC3">
        <w:rPr>
          <w:color w:val="000000"/>
        </w:rPr>
        <w:t>SSTC</w:t>
      </w:r>
      <w:r w:rsidR="00952722" w:rsidRPr="00571FC3">
        <w:rPr>
          <w:color w:val="000000"/>
        </w:rPr>
        <w:t xml:space="preserve"> </w:t>
      </w:r>
      <w:r w:rsidRPr="00571FC3">
        <w:rPr>
          <w:color w:val="000000"/>
        </w:rPr>
        <w:t>Section 4.1; and</w:t>
      </w:r>
    </w:p>
    <w:p w:rsidR="00604906" w:rsidRPr="00571FC3" w:rsidRDefault="00675860" w:rsidP="00C65B22">
      <w:pPr>
        <w:tabs>
          <w:tab w:val="left" w:pos="540"/>
        </w:tabs>
        <w:autoSpaceDE w:val="0"/>
        <w:autoSpaceDN w:val="0"/>
        <w:adjustRightInd w:val="0"/>
        <w:ind w:left="1440" w:hanging="540"/>
        <w:rPr>
          <w:color w:val="000000"/>
        </w:rPr>
      </w:pPr>
      <w:r w:rsidRPr="00571FC3">
        <w:t>ii.</w:t>
      </w:r>
      <w:r w:rsidRPr="00571FC3">
        <w:tab/>
      </w:r>
      <w:r w:rsidRPr="00571FC3">
        <w:rPr>
          <w:color w:val="000000"/>
        </w:rPr>
        <w:t xml:space="preserve">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breach of its obligations of confidentiality described in </w:t>
      </w:r>
      <w:r w:rsidR="00A07391" w:rsidRPr="00571FC3">
        <w:rPr>
          <w:color w:val="000000"/>
        </w:rPr>
        <w:t xml:space="preserve">Bid Solicitation </w:t>
      </w:r>
      <w:r w:rsidR="0060080E" w:rsidRPr="00571FC3">
        <w:rPr>
          <w:color w:val="000000"/>
        </w:rPr>
        <w:t>{RFP}</w:t>
      </w:r>
      <w:r w:rsidRPr="00571FC3">
        <w:rPr>
          <w:color w:val="000000"/>
        </w:rPr>
        <w:t xml:space="preserve"> Section 5.9.1; and</w:t>
      </w:r>
    </w:p>
    <w:p w:rsidR="00604906" w:rsidRPr="00571FC3" w:rsidRDefault="00604906" w:rsidP="00C65B22">
      <w:pPr>
        <w:tabs>
          <w:tab w:val="left" w:pos="540"/>
        </w:tabs>
        <w:autoSpaceDE w:val="0"/>
        <w:autoSpaceDN w:val="0"/>
        <w:adjustRightInd w:val="0"/>
        <w:ind w:left="1440" w:hanging="540"/>
        <w:rPr>
          <w:color w:val="000000"/>
        </w:rPr>
      </w:pPr>
    </w:p>
    <w:p w:rsidR="00675860" w:rsidRPr="00571FC3" w:rsidRDefault="00675860" w:rsidP="001D330F">
      <w:pPr>
        <w:numPr>
          <w:ilvl w:val="0"/>
          <w:numId w:val="14"/>
        </w:numPr>
        <w:tabs>
          <w:tab w:val="left" w:pos="540"/>
        </w:tabs>
        <w:autoSpaceDE w:val="0"/>
        <w:autoSpaceDN w:val="0"/>
        <w:adjustRightInd w:val="0"/>
        <w:rPr>
          <w:color w:val="000000"/>
        </w:rPr>
      </w:pPr>
      <w:r w:rsidRPr="00571FC3">
        <w:rPr>
          <w:color w:val="000000"/>
        </w:rPr>
        <w:t xml:space="preserve">The </w:t>
      </w:r>
      <w:r w:rsidR="00E75D54" w:rsidRPr="00571FC3">
        <w:rPr>
          <w:color w:val="000000"/>
        </w:rPr>
        <w:t xml:space="preserve">Vendor </w:t>
      </w:r>
      <w:r w:rsidR="00571AFA" w:rsidRPr="00571FC3">
        <w:rPr>
          <w:color w:val="000000"/>
        </w:rPr>
        <w:t>{Contractor}</w:t>
      </w:r>
      <w:r w:rsidRPr="00571FC3">
        <w:rPr>
          <w:color w:val="000000"/>
        </w:rPr>
        <w:t xml:space="preserve"> shall not be liable for consequential or incidental damages.  </w:t>
      </w:r>
    </w:p>
    <w:p w:rsidR="00D27762" w:rsidRPr="00571FC3" w:rsidRDefault="00D27762" w:rsidP="00851065">
      <w:pPr>
        <w:pStyle w:val="CommentText"/>
        <w:rPr>
          <w:b/>
          <w:sz w:val="22"/>
        </w:rPr>
      </w:pPr>
    </w:p>
    <w:p w:rsidR="00675860" w:rsidRPr="00571FC3" w:rsidRDefault="00675860" w:rsidP="002E7691">
      <w:pPr>
        <w:pStyle w:val="Heading3"/>
        <w:rPr>
          <w:rFonts w:eastAsia="MS Mincho"/>
        </w:rPr>
      </w:pPr>
      <w:bookmarkStart w:id="254" w:name="_Toc400531536"/>
      <w:bookmarkStart w:id="255" w:name="_Toc428534007"/>
      <w:bookmarkStart w:id="256" w:name="_Toc478975942"/>
      <w:r w:rsidRPr="00571FC3">
        <w:rPr>
          <w:rFonts w:eastAsia="MS Mincho"/>
        </w:rPr>
        <w:t>INSURANCE - PROFESSIONAL LIABILITY INSURANCE</w:t>
      </w:r>
      <w:bookmarkEnd w:id="254"/>
      <w:bookmarkEnd w:id="255"/>
      <w:bookmarkEnd w:id="256"/>
    </w:p>
    <w:p w:rsidR="00675860" w:rsidRPr="00571FC3" w:rsidRDefault="00675860" w:rsidP="00955DFD"/>
    <w:p w:rsidR="00675860" w:rsidRPr="00571FC3" w:rsidRDefault="00675860" w:rsidP="00675860">
      <w:pPr>
        <w:pStyle w:val="BodyText"/>
        <w:ind w:left="0"/>
        <w:rPr>
          <w:sz w:val="22"/>
          <w:szCs w:val="22"/>
        </w:rPr>
      </w:pPr>
      <w:r w:rsidRPr="00571FC3">
        <w:rPr>
          <w:sz w:val="22"/>
          <w:szCs w:val="22"/>
        </w:rPr>
        <w:t xml:space="preserve">Section 4.2 of the </w:t>
      </w:r>
      <w:r w:rsidR="000D4025" w:rsidRPr="00571FC3">
        <w:rPr>
          <w:sz w:val="22"/>
        </w:rPr>
        <w:t>SSTC</w:t>
      </w:r>
      <w:r w:rsidRPr="00571FC3">
        <w:rPr>
          <w:sz w:val="22"/>
          <w:szCs w:val="22"/>
        </w:rPr>
        <w:t xml:space="preserve"> regarding insurance is modified with the addition of the following section regarding Professional Liability Insurance.  </w:t>
      </w:r>
    </w:p>
    <w:p w:rsidR="00675860" w:rsidRPr="00571FC3" w:rsidRDefault="00675860" w:rsidP="00675860">
      <w:pPr>
        <w:pStyle w:val="BodyText"/>
        <w:ind w:left="0"/>
        <w:rPr>
          <w:sz w:val="22"/>
          <w:szCs w:val="22"/>
        </w:rPr>
      </w:pPr>
    </w:p>
    <w:p w:rsidR="00675860" w:rsidRPr="00571FC3" w:rsidRDefault="00675860" w:rsidP="007D1237">
      <w:pPr>
        <w:pStyle w:val="BodyText"/>
        <w:numPr>
          <w:ilvl w:val="0"/>
          <w:numId w:val="25"/>
        </w:numPr>
      </w:pPr>
      <w:r w:rsidRPr="00571FC3">
        <w:rPr>
          <w:sz w:val="22"/>
          <w:szCs w:val="22"/>
        </w:rPr>
        <w:t xml:space="preserve">Professional Liability Insurance:  The </w:t>
      </w:r>
      <w:r w:rsidR="00E75D54" w:rsidRPr="00571FC3">
        <w:rPr>
          <w:sz w:val="22"/>
        </w:rPr>
        <w:t xml:space="preserve">Vendor </w:t>
      </w:r>
      <w:r w:rsidR="00571AFA" w:rsidRPr="00571FC3">
        <w:rPr>
          <w:sz w:val="22"/>
        </w:rPr>
        <w:t>{Contractor}</w:t>
      </w:r>
      <w:r w:rsidRPr="00571FC3">
        <w:rPr>
          <w:sz w:val="22"/>
          <w:szCs w:val="22"/>
        </w:rPr>
        <w:t xml:space="preserve"> shall carry Errors and Omissions, Professional Liability Insurance</w:t>
      </w:r>
      <w:r w:rsidRPr="00571FC3">
        <w:rPr>
          <w:sz w:val="22"/>
        </w:rPr>
        <w:t>,</w:t>
      </w:r>
      <w:r w:rsidRPr="00571FC3">
        <w:rPr>
          <w:sz w:val="22"/>
          <w:szCs w:val="22"/>
        </w:rPr>
        <w:t xml:space="preserve"> and/or Professional Liability Malpractice Insurance sufficient to protect the </w:t>
      </w:r>
      <w:r w:rsidR="00E75D54" w:rsidRPr="00571FC3">
        <w:rPr>
          <w:sz w:val="22"/>
        </w:rPr>
        <w:t xml:space="preserve">Vendor </w:t>
      </w:r>
      <w:r w:rsidR="00571AFA" w:rsidRPr="00571FC3">
        <w:rPr>
          <w:sz w:val="22"/>
        </w:rPr>
        <w:t>{Contractor}</w:t>
      </w:r>
      <w:r w:rsidRPr="00571FC3">
        <w:rPr>
          <w:sz w:val="22"/>
          <w:szCs w:val="22"/>
        </w:rPr>
        <w:t xml:space="preserve"> from any liability arising out the professional obligations performed pursuant to the requirements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The insurance shall be in the amount of not less than $5,000,000 and in such policy forms as shall be approved by the State.  If the </w:t>
      </w:r>
      <w:r w:rsidR="00E75D54" w:rsidRPr="00571FC3">
        <w:rPr>
          <w:sz w:val="22"/>
          <w:szCs w:val="22"/>
        </w:rPr>
        <w:t xml:space="preserve">Vendor </w:t>
      </w:r>
      <w:r w:rsidR="00571AFA" w:rsidRPr="00571FC3">
        <w:rPr>
          <w:sz w:val="22"/>
          <w:szCs w:val="22"/>
        </w:rPr>
        <w:t>{Contractor}</w:t>
      </w:r>
      <w:r w:rsidRPr="00571FC3">
        <w:rPr>
          <w:sz w:val="22"/>
          <w:szCs w:val="22"/>
        </w:rPr>
        <w:t xml:space="preserve"> has claims-made coverage and subsequently changes carriers during the term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it shall obtain from its new Errors and Omissions, Professional Liability Insurance</w:t>
      </w:r>
      <w:r w:rsidRPr="00571FC3">
        <w:rPr>
          <w:sz w:val="22"/>
        </w:rPr>
        <w:t>,</w:t>
      </w:r>
      <w:r w:rsidRPr="00571FC3">
        <w:rPr>
          <w:sz w:val="22"/>
          <w:szCs w:val="22"/>
        </w:rPr>
        <w:t xml:space="preserve"> and/or Professional Malpractice Insurance carrier an endorsement </w:t>
      </w:r>
      <w:bookmarkStart w:id="257" w:name="_Toc400531537"/>
      <w:bookmarkStart w:id="258" w:name="_Toc428534008"/>
      <w:r w:rsidRPr="00571FC3">
        <w:t xml:space="preserve">PERFORMANCE GUARANTEE OF </w:t>
      </w:r>
      <w:bookmarkEnd w:id="257"/>
      <w:r w:rsidR="006C7D6B" w:rsidRPr="00571FC3">
        <w:t xml:space="preserve">VENDOR </w:t>
      </w:r>
      <w:r w:rsidR="00500449" w:rsidRPr="00571FC3">
        <w:t>{</w:t>
      </w:r>
      <w:r w:rsidR="006C7D6B" w:rsidRPr="00571FC3">
        <w:t>CONTRACTOR</w:t>
      </w:r>
      <w:r w:rsidR="00500449" w:rsidRPr="00571FC3">
        <w:t>}</w:t>
      </w:r>
      <w:bookmarkEnd w:id="258"/>
    </w:p>
    <w:p w:rsidR="00675860" w:rsidRPr="00571FC3" w:rsidRDefault="00675860" w:rsidP="00675860"/>
    <w:p w:rsidR="00675860" w:rsidRPr="00571FC3" w:rsidRDefault="00675860" w:rsidP="00675860">
      <w:r w:rsidRPr="00571FC3">
        <w:t xml:space="preserve">Section 5.11 of the </w:t>
      </w:r>
      <w:r w:rsidR="000D4025" w:rsidRPr="00571FC3">
        <w:t>SSTC</w:t>
      </w:r>
      <w:r w:rsidRPr="00571FC3">
        <w:t xml:space="preserve"> is deleted and replaced with the following:</w:t>
      </w:r>
    </w:p>
    <w:p w:rsidR="00675860" w:rsidRPr="00571FC3" w:rsidRDefault="00675860" w:rsidP="00675860"/>
    <w:p w:rsidR="00675860" w:rsidRPr="00571FC3" w:rsidRDefault="00675860" w:rsidP="00675860">
      <w:pPr>
        <w:rPr>
          <w:rFonts w:ascii="Arial Narrow" w:hAnsi="Arial Narrow"/>
          <w:b/>
          <w:u w:val="single"/>
        </w:rPr>
      </w:pPr>
      <w:r w:rsidRPr="00571FC3">
        <w:rPr>
          <w:rFonts w:ascii="Arial Narrow" w:hAnsi="Arial Narrow"/>
          <w:b/>
        </w:rPr>
        <w:t>5.11</w:t>
      </w:r>
      <w:r w:rsidRPr="00571FC3">
        <w:rPr>
          <w:rFonts w:ascii="Arial Narrow" w:hAnsi="Arial Narrow"/>
          <w:b/>
        </w:rPr>
        <w:tab/>
      </w:r>
      <w:r w:rsidR="006C7D6B" w:rsidRPr="00571FC3">
        <w:rPr>
          <w:rFonts w:ascii="Arial Narrow" w:hAnsi="Arial Narrow"/>
          <w:b/>
          <w:u w:val="single"/>
        </w:rPr>
        <w:t xml:space="preserve">VENDOR </w:t>
      </w:r>
      <w:r w:rsidR="00500449" w:rsidRPr="00571FC3">
        <w:rPr>
          <w:rFonts w:ascii="Arial Narrow" w:hAnsi="Arial Narrow"/>
          <w:b/>
          <w:u w:val="single"/>
        </w:rPr>
        <w:t>{</w:t>
      </w:r>
      <w:r w:rsidR="006C7D6B" w:rsidRPr="00571FC3">
        <w:rPr>
          <w:rFonts w:ascii="Arial Narrow" w:hAnsi="Arial Narrow"/>
          <w:b/>
          <w:u w:val="single"/>
        </w:rPr>
        <w:t>CONTRACTOR</w:t>
      </w:r>
      <w:r w:rsidR="00500449" w:rsidRPr="00571FC3">
        <w:rPr>
          <w:rFonts w:ascii="Arial Narrow" w:hAnsi="Arial Narrow"/>
          <w:b/>
          <w:u w:val="single"/>
        </w:rPr>
        <w:t>}</w:t>
      </w:r>
      <w:r w:rsidRPr="00571FC3">
        <w:rPr>
          <w:rFonts w:ascii="Arial Narrow" w:hAnsi="Arial Narrow"/>
          <w:b/>
          <w:u w:val="single"/>
        </w:rPr>
        <w:t xml:space="preserve"> PERFORMANCE WARRANTIES </w:t>
      </w:r>
    </w:p>
    <w:p w:rsidR="00675860" w:rsidRPr="00571FC3" w:rsidRDefault="00675860" w:rsidP="00851065">
      <w:pPr>
        <w:tabs>
          <w:tab w:val="left" w:pos="540"/>
        </w:tabs>
        <w:autoSpaceDE w:val="0"/>
        <w:autoSpaceDN w:val="0"/>
        <w:adjustRightInd w:val="0"/>
        <w:ind w:left="540" w:hanging="540"/>
        <w:rPr>
          <w:b/>
        </w:rPr>
      </w:pPr>
    </w:p>
    <w:p w:rsidR="00675860" w:rsidRPr="00571FC3" w:rsidRDefault="00675860" w:rsidP="00851065">
      <w:pPr>
        <w:tabs>
          <w:tab w:val="left" w:pos="540"/>
        </w:tabs>
        <w:autoSpaceDE w:val="0"/>
        <w:autoSpaceDN w:val="0"/>
        <w:adjustRightInd w:val="0"/>
        <w:ind w:left="540" w:hanging="540"/>
      </w:pPr>
      <w:r w:rsidRPr="00571FC3">
        <w:t>a.</w:t>
      </w:r>
      <w:r w:rsidRPr="00571FC3">
        <w:tab/>
        <w:t xml:space="preserve">Commercial Off the Shelf Software </w:t>
      </w:r>
    </w:p>
    <w:p w:rsidR="00675860" w:rsidRPr="00571FC3" w:rsidRDefault="00675860" w:rsidP="00851065">
      <w:pPr>
        <w:tabs>
          <w:tab w:val="left" w:pos="540"/>
        </w:tabs>
        <w:autoSpaceDE w:val="0"/>
        <w:autoSpaceDN w:val="0"/>
        <w:adjustRightInd w:val="0"/>
        <w:ind w:left="540" w:hanging="540"/>
      </w:pPr>
    </w:p>
    <w:p w:rsidR="00675860" w:rsidRPr="00571FC3" w:rsidRDefault="006C7D6B" w:rsidP="001D330F">
      <w:pPr>
        <w:numPr>
          <w:ilvl w:val="0"/>
          <w:numId w:val="15"/>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 product licensed to the State shall operate in all material respects as described in the </w:t>
      </w:r>
      <w:r w:rsidR="00EE595E" w:rsidRPr="00571FC3">
        <w:rPr>
          <w:rFonts w:eastAsia="Calibri"/>
        </w:rPr>
        <w:t xml:space="preserve">Bid </w:t>
      </w:r>
      <w:r w:rsidR="00675860" w:rsidRPr="00571FC3">
        <w:rPr>
          <w:rFonts w:eastAsia="Calibri"/>
        </w:rPr>
        <w:t xml:space="preserve">Solicitation </w:t>
      </w:r>
      <w:r w:rsidR="00EE595E" w:rsidRPr="00571FC3">
        <w:rPr>
          <w:rFonts w:eastAsia="Calibri"/>
        </w:rPr>
        <w:t xml:space="preserve">{RFP} </w:t>
      </w:r>
      <w:r w:rsidR="00675860" w:rsidRPr="00571FC3">
        <w:rPr>
          <w:rFonts w:eastAsia="Calibri"/>
        </w:rPr>
        <w:t xml:space="preserve">and/or </w:t>
      </w:r>
      <w:r w:rsidR="00927EEA" w:rsidRPr="00571FC3">
        <w:rPr>
          <w:rFonts w:eastAsia="Calibri"/>
        </w:rPr>
        <w:t>V</w:t>
      </w:r>
      <w:r w:rsidRPr="00571FC3">
        <w:rPr>
          <w:rFonts w:eastAsia="Calibri"/>
        </w:rPr>
        <w:t xml:space="preserve">endor </w:t>
      </w:r>
      <w:r w:rsidR="00571AFA" w:rsidRPr="00571FC3">
        <w:rPr>
          <w:rFonts w:eastAsia="Calibri"/>
        </w:rPr>
        <w:t>{</w:t>
      </w:r>
      <w:r w:rsidR="00927EEA" w:rsidRPr="00571FC3">
        <w:rPr>
          <w:rFonts w:eastAsia="Calibri"/>
        </w:rPr>
        <w:t>C</w:t>
      </w:r>
      <w:r w:rsidR="00571AFA" w:rsidRPr="00571FC3">
        <w:rPr>
          <w:rFonts w:eastAsia="Calibri"/>
        </w:rPr>
        <w:t>ontractor}</w:t>
      </w:r>
      <w:r w:rsidR="00675860" w:rsidRPr="00571FC3">
        <w:rPr>
          <w:rFonts w:eastAsia="Calibri"/>
        </w:rPr>
        <w:t xml:space="preserve"> technical documentation for ninety (90) days after Acceptance.  The State shall notify </w:t>
      </w:r>
      <w:r w:rsidR="00E75D54" w:rsidRPr="00571FC3">
        <w:rPr>
          <w:rFonts w:eastAsia="Calibri"/>
        </w:rPr>
        <w:t xml:space="preserve">Vendor </w:t>
      </w:r>
      <w:r w:rsidR="00571AFA" w:rsidRPr="00571FC3">
        <w:rPr>
          <w:rFonts w:eastAsia="Calibri"/>
        </w:rPr>
        <w:t>{Contractor}</w:t>
      </w:r>
      <w:r w:rsidR="00675860" w:rsidRPr="00571FC3">
        <w:rPr>
          <w:rFonts w:eastAsia="Calibri"/>
        </w:rPr>
        <w:t xml:space="preserve"> of any product deficiency within ninety (90) days after Acceptance.  </w:t>
      </w:r>
    </w:p>
    <w:p w:rsidR="00675860" w:rsidRPr="00571FC3" w:rsidRDefault="00675860" w:rsidP="001D330F">
      <w:pPr>
        <w:numPr>
          <w:ilvl w:val="0"/>
          <w:numId w:val="15"/>
        </w:numPr>
        <w:tabs>
          <w:tab w:val="left" w:pos="540"/>
        </w:tabs>
        <w:autoSpaceDE w:val="0"/>
        <w:autoSpaceDN w:val="0"/>
        <w:adjustRightInd w:val="0"/>
        <w:rPr>
          <w:rFonts w:eastAsia="Calibri"/>
        </w:rPr>
      </w:pPr>
      <w:r w:rsidRPr="00571FC3">
        <w:rPr>
          <w:rFonts w:eastAsia="Calibri"/>
        </w:rPr>
        <w:t xml:space="preserve">Except for the portion of </w:t>
      </w:r>
      <w:r w:rsidR="006C7D6B" w:rsidRPr="00571FC3">
        <w:rPr>
          <w:rFonts w:eastAsia="Calibri"/>
        </w:rPr>
        <w:t>Vendor</w:t>
      </w:r>
      <w:r w:rsidR="00082A9E"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COTS product that intentionally contains one or more of the following for the purpose of anti-virus protection,  </w:t>
      </w:r>
      <w:r w:rsidR="006C7D6B" w:rsidRPr="00571FC3">
        <w:rPr>
          <w:rFonts w:eastAsia="Calibri"/>
        </w:rPr>
        <w:t xml:space="preserve">Vendor </w:t>
      </w:r>
      <w:r w:rsidR="00571AFA" w:rsidRPr="00571FC3">
        <w:rPr>
          <w:rFonts w:eastAsia="Calibri"/>
        </w:rPr>
        <w:t>{Contractor}</w:t>
      </w:r>
      <w:r w:rsidRPr="00571FC3">
        <w:rPr>
          <w:rFonts w:eastAsia="Calibri"/>
        </w:rPr>
        <w:t xml:space="preserve"> warrants that, at the time of delivery and installation of the Software provided pursuant to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w:t>
      </w:r>
      <w:r w:rsidR="008B0B5B" w:rsidRPr="00571FC3">
        <w:rPr>
          <w:rFonts w:eastAsia="Calibri"/>
        </w:rPr>
        <w:t>ontract}</w:t>
      </w:r>
      <w:r w:rsidRPr="00571FC3">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t>
      </w:r>
    </w:p>
    <w:p w:rsidR="00675860" w:rsidRPr="00571FC3" w:rsidRDefault="00675860" w:rsidP="001D330F">
      <w:pPr>
        <w:numPr>
          <w:ilvl w:val="0"/>
          <w:numId w:val="15"/>
        </w:numPr>
        <w:tabs>
          <w:tab w:val="left" w:pos="540"/>
        </w:tabs>
        <w:autoSpaceDE w:val="0"/>
        <w:autoSpaceDN w:val="0"/>
        <w:adjustRightInd w:val="0"/>
        <w:rPr>
          <w:rFonts w:eastAsia="Calibri"/>
        </w:rPr>
      </w:pPr>
      <w:r w:rsidRPr="00571FC3">
        <w:rPr>
          <w:rFonts w:eastAsia="Calibri"/>
        </w:rPr>
        <w:t xml:space="preserve">In the event of any breach of this warranty, the </w:t>
      </w:r>
      <w:r w:rsidR="006C7D6B" w:rsidRPr="00571FC3">
        <w:rPr>
          <w:rFonts w:eastAsia="Calibri"/>
        </w:rPr>
        <w:t xml:space="preserve">Vendor </w:t>
      </w:r>
      <w:r w:rsidR="00571AFA" w:rsidRPr="00571FC3">
        <w:rPr>
          <w:rFonts w:eastAsia="Calibri"/>
        </w:rPr>
        <w:t>{Contractor}</w:t>
      </w:r>
      <w:r w:rsidRPr="00571FC3">
        <w:rPr>
          <w:rFonts w:eastAsia="Calibri"/>
        </w:rPr>
        <w:t xml:space="preserve"> shall correct the product errors that caused the breach of warranty,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such breach in a commercially reasonable manner, the State may end its usage and recover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license and any unused, prepaid technical support fees paid.  Under no circumstances does </w:t>
      </w:r>
      <w:r w:rsidRPr="00571FC3">
        <w:rPr>
          <w:rFonts w:eastAsia="Calibri"/>
        </w:rPr>
        <w:lastRenderedPageBreak/>
        <w:t xml:space="preserve">this warranty provision limit the </w:t>
      </w:r>
      <w:r w:rsidR="006C7D6B" w:rsidRPr="00571FC3">
        <w:rPr>
          <w:rFonts w:eastAsia="Calibri"/>
        </w:rPr>
        <w:t>Vendor</w:t>
      </w:r>
      <w:r w:rsidR="00E75D54"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obligation in the event of a breach of confidentiality. </w:t>
      </w:r>
    </w:p>
    <w:p w:rsidR="00675860" w:rsidRPr="00571FC3" w:rsidRDefault="006C7D6B" w:rsidP="001D330F">
      <w:pPr>
        <w:numPr>
          <w:ilvl w:val="0"/>
          <w:numId w:val="15"/>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does not warrant that Software is error-free or that it will operate uninterrupted.</w:t>
      </w:r>
    </w:p>
    <w:p w:rsidR="00675860" w:rsidRPr="00571FC3" w:rsidRDefault="00675860" w:rsidP="00C65B22">
      <w:pPr>
        <w:tabs>
          <w:tab w:val="left" w:pos="540"/>
        </w:tabs>
        <w:autoSpaceDE w:val="0"/>
        <w:autoSpaceDN w:val="0"/>
        <w:adjustRightInd w:val="0"/>
        <w:ind w:left="540"/>
      </w:pPr>
    </w:p>
    <w:p w:rsidR="00675860" w:rsidRPr="00571FC3" w:rsidRDefault="00675860" w:rsidP="00C65B22">
      <w:pPr>
        <w:tabs>
          <w:tab w:val="left" w:pos="540"/>
        </w:tabs>
        <w:autoSpaceDE w:val="0"/>
        <w:autoSpaceDN w:val="0"/>
        <w:adjustRightInd w:val="0"/>
        <w:ind w:left="540" w:hanging="540"/>
      </w:pPr>
      <w:r w:rsidRPr="00571FC3">
        <w:t>b.</w:t>
      </w:r>
      <w:r w:rsidRPr="00571FC3">
        <w:tab/>
        <w:t>Custom Software</w:t>
      </w:r>
    </w:p>
    <w:p w:rsidR="00675860" w:rsidRPr="00571FC3" w:rsidRDefault="00675860" w:rsidP="007D420A">
      <w:pPr>
        <w:tabs>
          <w:tab w:val="left" w:pos="540"/>
        </w:tabs>
        <w:autoSpaceDE w:val="0"/>
        <w:autoSpaceDN w:val="0"/>
        <w:adjustRightInd w:val="0"/>
        <w:ind w:left="540"/>
      </w:pP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Software Deliverables shall operate in all material respects as described in the applicable specification documentation for one hundred and eighty (180) days after Acceptance.  The State shall notify </w:t>
      </w:r>
      <w:r w:rsidRPr="00571FC3">
        <w:rPr>
          <w:rFonts w:eastAsia="Calibri"/>
        </w:rPr>
        <w:t xml:space="preserve">Vendor </w:t>
      </w:r>
      <w:r w:rsidR="00571AFA" w:rsidRPr="00571FC3">
        <w:rPr>
          <w:rFonts w:eastAsia="Calibri"/>
        </w:rPr>
        <w:t>{Contractor}</w:t>
      </w:r>
      <w:r w:rsidR="00675860" w:rsidRPr="00571FC3">
        <w:rPr>
          <w:rFonts w:eastAsia="Calibri"/>
        </w:rPr>
        <w:t xml:space="preserve"> of any Software deficiency within one hundred and eighty (180) days after Acceptance of the Software Deliverable.  </w:t>
      </w: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at the time of Acceptance of the Software Deliverable provided pursuant to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675860" w:rsidRPr="00571FC3">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675860" w:rsidRPr="00571FC3">
        <w:rPr>
          <w:rFonts w:eastAsia="Calibri"/>
        </w:rPr>
        <w:t xml:space="preserve">.  Under no circumstances does this warranty provision limit the </w:t>
      </w:r>
      <w:r w:rsidRPr="00571FC3">
        <w:rPr>
          <w:rFonts w:eastAsia="Calibri"/>
        </w:rPr>
        <w:t>Vendor</w:t>
      </w:r>
      <w:r w:rsidR="00E75D54" w:rsidRPr="00571FC3">
        <w:rPr>
          <w:rFonts w:eastAsia="Calibri"/>
        </w:rPr>
        <w:t>’s</w:t>
      </w:r>
      <w:r w:rsidRPr="00571FC3">
        <w:rPr>
          <w:rFonts w:eastAsia="Calibri"/>
        </w:rPr>
        <w:t xml:space="preserve"> </w:t>
      </w:r>
      <w:r w:rsidR="00571AFA" w:rsidRPr="00571FC3">
        <w:rPr>
          <w:rFonts w:eastAsia="Calibri"/>
        </w:rPr>
        <w:t>{Contractor’s}</w:t>
      </w:r>
      <w:r w:rsidR="00675860" w:rsidRPr="00571FC3">
        <w:rPr>
          <w:rFonts w:eastAsia="Calibri"/>
        </w:rPr>
        <w:t xml:space="preserve"> obligation in the event of a breach of confidentiality.</w:t>
      </w:r>
    </w:p>
    <w:p w:rsidR="00675860" w:rsidRPr="00571FC3" w:rsidRDefault="00675860" w:rsidP="001D330F">
      <w:pPr>
        <w:numPr>
          <w:ilvl w:val="0"/>
          <w:numId w:val="16"/>
        </w:numPr>
        <w:tabs>
          <w:tab w:val="left" w:pos="540"/>
        </w:tabs>
        <w:autoSpaceDE w:val="0"/>
        <w:autoSpaceDN w:val="0"/>
        <w:adjustRightInd w:val="0"/>
        <w:rPr>
          <w:rFonts w:eastAsia="Calibri"/>
        </w:rPr>
      </w:pPr>
      <w:r w:rsidRPr="00571FC3">
        <w:rPr>
          <w:rFonts w:eastAsia="Calibri"/>
        </w:rPr>
        <w:t xml:space="preserve">In the event of any breach of this warranty, </w:t>
      </w:r>
      <w:r w:rsidR="006C7D6B" w:rsidRPr="00571FC3">
        <w:rPr>
          <w:rFonts w:eastAsia="Calibri"/>
        </w:rPr>
        <w:t xml:space="preserve">Vendor </w:t>
      </w:r>
      <w:r w:rsidR="00571AFA" w:rsidRPr="00571FC3">
        <w:rPr>
          <w:rFonts w:eastAsia="Calibri"/>
        </w:rPr>
        <w:t>{Contractor}</w:t>
      </w:r>
      <w:r w:rsidRPr="00571FC3">
        <w:rPr>
          <w:rFonts w:eastAsia="Calibri"/>
        </w:rPr>
        <w:t xml:space="preserve"> shall correct the Software errors that caused the breach of warranty,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such breach in a commercially reasonable manner, the State may recover a portion of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571FC3">
        <w:rPr>
          <w:rFonts w:eastAsia="Calibri"/>
        </w:rPr>
        <w:t>Vendor</w:t>
      </w:r>
      <w:r w:rsidR="00E75D54"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obligations in the event of a breach of confidentiality.</w:t>
      </w: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does not warrant that Software is error-free or that it will operate uninterrupted.</w:t>
      </w:r>
    </w:p>
    <w:p w:rsidR="00675860" w:rsidRPr="00571FC3" w:rsidRDefault="00675860" w:rsidP="00955DFD">
      <w:pPr>
        <w:tabs>
          <w:tab w:val="left" w:pos="540"/>
        </w:tabs>
        <w:autoSpaceDE w:val="0"/>
        <w:autoSpaceDN w:val="0"/>
        <w:adjustRightInd w:val="0"/>
      </w:pPr>
    </w:p>
    <w:p w:rsidR="00675860" w:rsidRPr="00571FC3" w:rsidRDefault="00675860" w:rsidP="00955DFD">
      <w:pPr>
        <w:tabs>
          <w:tab w:val="left" w:pos="540"/>
        </w:tabs>
        <w:autoSpaceDE w:val="0"/>
        <w:autoSpaceDN w:val="0"/>
        <w:adjustRightInd w:val="0"/>
        <w:ind w:left="540" w:hanging="540"/>
      </w:pPr>
      <w:r w:rsidRPr="00571FC3">
        <w:t>c.</w:t>
      </w:r>
      <w:r w:rsidRPr="00571FC3">
        <w:tab/>
        <w:t>IT Services</w:t>
      </w:r>
    </w:p>
    <w:p w:rsidR="00675860" w:rsidRPr="00571FC3" w:rsidRDefault="00675860" w:rsidP="00955DFD">
      <w:pPr>
        <w:tabs>
          <w:tab w:val="left" w:pos="540"/>
        </w:tabs>
        <w:autoSpaceDE w:val="0"/>
        <w:autoSpaceDN w:val="0"/>
        <w:adjustRightInd w:val="0"/>
        <w:ind w:left="540" w:hanging="540"/>
      </w:pPr>
    </w:p>
    <w:p w:rsidR="009B3559" w:rsidRPr="00571FC3" w:rsidRDefault="006C7D6B" w:rsidP="00495943">
      <w:pPr>
        <w:numPr>
          <w:ilvl w:val="0"/>
          <w:numId w:val="29"/>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Services will be provided in a professional manner consistent with industry standards.  The State shall notify </w:t>
      </w:r>
      <w:r w:rsidRPr="00571FC3">
        <w:rPr>
          <w:rFonts w:eastAsia="Calibri"/>
        </w:rPr>
        <w:t xml:space="preserve">Vendor </w:t>
      </w:r>
      <w:r w:rsidR="00571AFA" w:rsidRPr="00571FC3">
        <w:rPr>
          <w:rFonts w:eastAsia="Calibri"/>
        </w:rPr>
        <w:t>{Contractor}</w:t>
      </w:r>
      <w:r w:rsidR="00675860" w:rsidRPr="00571FC3">
        <w:rPr>
          <w:rFonts w:eastAsia="Calibri"/>
        </w:rPr>
        <w:t xml:space="preserve"> of any Services warranty deficiencies within ninety (90) days from performance of the deficient Services.  </w:t>
      </w:r>
    </w:p>
    <w:p w:rsidR="009B3559" w:rsidRPr="00571FC3" w:rsidRDefault="00675860" w:rsidP="00495943">
      <w:pPr>
        <w:numPr>
          <w:ilvl w:val="0"/>
          <w:numId w:val="29"/>
        </w:numPr>
        <w:tabs>
          <w:tab w:val="left" w:pos="540"/>
        </w:tabs>
        <w:autoSpaceDE w:val="0"/>
        <w:autoSpaceDN w:val="0"/>
        <w:adjustRightInd w:val="0"/>
        <w:rPr>
          <w:rFonts w:eastAsia="Calibri"/>
        </w:rPr>
      </w:pPr>
      <w:r w:rsidRPr="00571FC3">
        <w:rPr>
          <w:rFonts w:eastAsia="Calibri"/>
        </w:rPr>
        <w:t xml:space="preserve">In the event of any breach of this warranty, the </w:t>
      </w:r>
      <w:r w:rsidR="006C7D6B" w:rsidRPr="00571FC3">
        <w:rPr>
          <w:rFonts w:eastAsia="Calibri"/>
        </w:rPr>
        <w:t xml:space="preserve">Vendor </w:t>
      </w:r>
      <w:r w:rsidR="00571AFA" w:rsidRPr="00571FC3">
        <w:rPr>
          <w:rFonts w:eastAsia="Calibri"/>
        </w:rPr>
        <w:t>{Contractor}</w:t>
      </w:r>
      <w:r w:rsidRPr="00571FC3">
        <w:rPr>
          <w:rFonts w:eastAsia="Calibri"/>
        </w:rPr>
        <w:t xml:space="preserve"> shall re-perform the deficient Services,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a breach in a commercially reasonable manner, the State may end the relevant Services and recover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deficient Services.</w:t>
      </w:r>
    </w:p>
    <w:p w:rsidR="00675860" w:rsidRPr="00571FC3" w:rsidRDefault="00675860" w:rsidP="00851065">
      <w:pPr>
        <w:tabs>
          <w:tab w:val="left" w:pos="540"/>
        </w:tabs>
        <w:autoSpaceDE w:val="0"/>
        <w:autoSpaceDN w:val="0"/>
        <w:adjustRightInd w:val="0"/>
        <w:ind w:left="540" w:hanging="540"/>
      </w:pPr>
    </w:p>
    <w:p w:rsidR="00675860" w:rsidRPr="00571FC3" w:rsidRDefault="00675860" w:rsidP="007D1237">
      <w:pPr>
        <w:numPr>
          <w:ilvl w:val="0"/>
          <w:numId w:val="146"/>
        </w:numPr>
        <w:tabs>
          <w:tab w:val="left" w:pos="540"/>
        </w:tabs>
        <w:autoSpaceDE w:val="0"/>
        <w:autoSpaceDN w:val="0"/>
        <w:adjustRightInd w:val="0"/>
        <w:rPr>
          <w:rFonts w:eastAsia="Calibri"/>
        </w:rPr>
      </w:pPr>
      <w:r w:rsidRPr="00571FC3">
        <w:rPr>
          <w:rFonts w:eastAsia="Calibri"/>
        </w:rPr>
        <w:t xml:space="preserve">Hardware </w:t>
      </w:r>
    </w:p>
    <w:p w:rsidR="00675860" w:rsidRPr="00571FC3" w:rsidRDefault="00675860" w:rsidP="00851065">
      <w:pPr>
        <w:tabs>
          <w:tab w:val="left" w:pos="540"/>
        </w:tabs>
        <w:autoSpaceDE w:val="0"/>
        <w:autoSpaceDN w:val="0"/>
        <w:adjustRightInd w:val="0"/>
      </w:pP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equipment supplied to the State and operated by electrical current is UL listed where applicable.</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new machines are to be guaranteed as fully operational for one</w:t>
      </w:r>
      <w:r w:rsidR="009876B2" w:rsidRPr="00571FC3">
        <w:rPr>
          <w:rFonts w:eastAsia="Calibri"/>
        </w:rPr>
        <w:t xml:space="preserve"> (1)</w:t>
      </w:r>
      <w:r w:rsidR="00675860" w:rsidRPr="00571FC3">
        <w:rPr>
          <w:rFonts w:eastAsia="Calibri"/>
        </w:rPr>
        <w:t xml:space="preserve"> year from time of Acceptance by the State.  For the avoidance of doubt, Acceptance with respect to Hardware in this Section 5.11(g) shall occur no later than sixty (60) days after delivery, as evidenced by a signed delivery receipt. </w:t>
      </w:r>
      <w:r w:rsidR="00675860" w:rsidRPr="00571FC3">
        <w:rPr>
          <w:rFonts w:eastAsia="Calibri"/>
        </w:rPr>
        <w:lastRenderedPageBreak/>
        <w:t xml:space="preserve">The </w:t>
      </w:r>
      <w:r w:rsidRPr="00571FC3">
        <w:rPr>
          <w:rFonts w:eastAsia="Calibri"/>
        </w:rPr>
        <w:t xml:space="preserve">Vendor </w:t>
      </w:r>
      <w:r w:rsidR="00571AFA" w:rsidRPr="00571FC3">
        <w:rPr>
          <w:rFonts w:eastAsia="Calibri"/>
        </w:rPr>
        <w:t>{Contractor}</w:t>
      </w:r>
      <w:r w:rsidR="00675860" w:rsidRPr="00571FC3">
        <w:rPr>
          <w:rFonts w:eastAsia="Calibri"/>
        </w:rPr>
        <w:t xml:space="preserve"> shall render prompt service without charge, regardless of geographic location.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sufficient quantities of parts necessary for proper service to equipment shall be maintained at distribution points and service headquarters.</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Software included with the Hardware shall perform substantially in accordance with specifications, for one</w:t>
      </w:r>
      <w:r w:rsidR="009876B2" w:rsidRPr="00571FC3">
        <w:rPr>
          <w:rFonts w:eastAsia="Calibri"/>
        </w:rPr>
        <w:t xml:space="preserve"> (1)</w:t>
      </w:r>
      <w:r w:rsidR="00675860" w:rsidRPr="00571FC3">
        <w:rPr>
          <w:rFonts w:eastAsia="Calibri"/>
        </w:rPr>
        <w:t xml:space="preserve"> year from the time of Acceptance.  </w:t>
      </w: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Software media will be free from material defects in materials and workmanship for a period of one</w:t>
      </w:r>
      <w:r w:rsidR="009876B2" w:rsidRPr="00571FC3">
        <w:rPr>
          <w:rFonts w:eastAsia="Calibri"/>
        </w:rPr>
        <w:t xml:space="preserve"> (1)</w:t>
      </w:r>
      <w:r w:rsidR="00675860" w:rsidRPr="00571FC3">
        <w:rPr>
          <w:rFonts w:eastAsia="Calibri"/>
        </w:rPr>
        <w:t xml:space="preserve"> year from the date of Acceptance.</w:t>
      </w:r>
    </w:p>
    <w:p w:rsidR="00675860" w:rsidRPr="00571FC3" w:rsidRDefault="00675860" w:rsidP="001D330F">
      <w:pPr>
        <w:numPr>
          <w:ilvl w:val="0"/>
          <w:numId w:val="18"/>
        </w:numPr>
        <w:tabs>
          <w:tab w:val="left" w:pos="540"/>
        </w:tabs>
        <w:autoSpaceDE w:val="0"/>
        <w:autoSpaceDN w:val="0"/>
        <w:adjustRightInd w:val="0"/>
        <w:rPr>
          <w:rFonts w:eastAsia="Calibri"/>
        </w:rPr>
      </w:pPr>
      <w:r w:rsidRPr="00571FC3">
        <w:rPr>
          <w:rFonts w:eastAsia="Calibri"/>
        </w:rPr>
        <w:t xml:space="preserve">In the event of any breach of this warranty, </w:t>
      </w:r>
      <w:r w:rsidR="006C7D6B" w:rsidRPr="00571FC3">
        <w:rPr>
          <w:rFonts w:eastAsia="Calibri"/>
        </w:rPr>
        <w:t xml:space="preserve">Vendor </w:t>
      </w:r>
      <w:r w:rsidR="00571AFA" w:rsidRPr="00571FC3">
        <w:rPr>
          <w:rFonts w:eastAsia="Calibri"/>
        </w:rPr>
        <w:t>{Contractor}</w:t>
      </w:r>
      <w:r w:rsidRPr="00571FC3">
        <w:rPr>
          <w:rFonts w:eastAsia="Calibri"/>
        </w:rPr>
        <w:t xml:space="preserve"> shall promptly repair, replace or refund the purchase price of product rejected for failure to conform with </w:t>
      </w:r>
      <w:r w:rsidR="006C7D6B" w:rsidRPr="00571FC3">
        <w:rPr>
          <w:rFonts w:eastAsia="Calibri"/>
        </w:rPr>
        <w:t>Vendor</w:t>
      </w:r>
      <w:r w:rsidR="00EE595E" w:rsidRPr="00571FC3">
        <w:rPr>
          <w:rFonts w:eastAsia="Calibri"/>
        </w:rPr>
        <w:t>’s</w:t>
      </w:r>
      <w:r w:rsidR="006C7D6B" w:rsidRPr="00571FC3">
        <w:rPr>
          <w:rFonts w:eastAsia="Calibri"/>
        </w:rPr>
        <w:t xml:space="preserve"> </w:t>
      </w:r>
      <w:r w:rsidR="00571AFA" w:rsidRPr="00571FC3">
        <w:rPr>
          <w:rFonts w:eastAsia="Calibri"/>
        </w:rPr>
        <w:t>{Contractor</w:t>
      </w:r>
      <w:r w:rsidRPr="00571FC3">
        <w:rPr>
          <w:rFonts w:eastAsia="Calibri"/>
        </w:rPr>
        <w:t>’s</w:t>
      </w:r>
      <w:r w:rsidR="00EE595E" w:rsidRPr="00571FC3">
        <w:rPr>
          <w:rFonts w:eastAsia="Calibri"/>
        </w:rPr>
        <w:t>}</w:t>
      </w:r>
      <w:r w:rsidRPr="00571FC3">
        <w:rPr>
          <w:rFonts w:eastAsia="Calibri"/>
        </w:rPr>
        <w:t xml:space="preserve"> product specifications.</w:t>
      </w:r>
    </w:p>
    <w:p w:rsidR="00675860" w:rsidRPr="00571FC3" w:rsidRDefault="00675860" w:rsidP="00C65B22">
      <w:pPr>
        <w:tabs>
          <w:tab w:val="left" w:pos="540"/>
        </w:tabs>
        <w:autoSpaceDE w:val="0"/>
        <w:autoSpaceDN w:val="0"/>
        <w:adjustRightInd w:val="0"/>
        <w:ind w:left="540" w:hanging="540"/>
      </w:pPr>
    </w:p>
    <w:p w:rsidR="00675860" w:rsidRPr="00571FC3" w:rsidRDefault="009F00FE" w:rsidP="007D1237">
      <w:pPr>
        <w:numPr>
          <w:ilvl w:val="0"/>
          <w:numId w:val="146"/>
        </w:numPr>
        <w:tabs>
          <w:tab w:val="left" w:pos="540"/>
        </w:tabs>
        <w:autoSpaceDE w:val="0"/>
        <w:autoSpaceDN w:val="0"/>
        <w:adjustRightInd w:val="0"/>
        <w:ind w:left="540" w:hanging="540"/>
      </w:pPr>
      <w:r w:rsidRPr="00571FC3">
        <w:t>The</w:t>
      </w:r>
      <w:r w:rsidR="00675860" w:rsidRPr="00571FC3">
        <w:t xml:space="preserve"> WARRANTIES </w:t>
      </w:r>
      <w:r w:rsidRPr="00571FC3">
        <w:t>set forth herein are</w:t>
      </w:r>
      <w:r w:rsidR="00675860" w:rsidRPr="00571FC3">
        <w:t xml:space="preserve"> EXCLUSIVE AND IN LIEU OF ALL OTHER WARRANTIES, WHETHER EXPRESS OR IMPLIED, AND </w:t>
      </w:r>
      <w:r w:rsidR="006C7D6B" w:rsidRPr="00571FC3">
        <w:t xml:space="preserve">VENDOR </w:t>
      </w:r>
      <w:r w:rsidR="00EE595E" w:rsidRPr="00571FC3">
        <w:t>{</w:t>
      </w:r>
      <w:r w:rsidR="006C7D6B" w:rsidRPr="00571FC3">
        <w:t>CONTRACTOR</w:t>
      </w:r>
      <w:r w:rsidR="00EE595E" w:rsidRPr="00571FC3">
        <w:t>}</w:t>
      </w:r>
      <w:r w:rsidR="00675860" w:rsidRPr="00571FC3">
        <w:t xml:space="preserve"> EXPRESSLY DISCLAIMS ALL OTHER WARRANTIES, </w:t>
      </w:r>
      <w:r w:rsidRPr="00571FC3">
        <w:t xml:space="preserve">including any </w:t>
      </w:r>
      <w:r w:rsidR="00675860" w:rsidRPr="00571FC3">
        <w:t>IMPLIED WARRANTIES OF MERCHANTABILITY, OR FITNESS FOR A PARTICULAR PURPOSE.</w:t>
      </w:r>
    </w:p>
    <w:p w:rsidR="004F5000" w:rsidRPr="00571FC3" w:rsidRDefault="004F5000" w:rsidP="00AC3228">
      <w:pPr>
        <w:tabs>
          <w:tab w:val="left" w:pos="540"/>
        </w:tabs>
        <w:autoSpaceDE w:val="0"/>
        <w:autoSpaceDN w:val="0"/>
        <w:adjustRightInd w:val="0"/>
        <w:ind w:left="540"/>
      </w:pPr>
    </w:p>
    <w:p w:rsidR="00325007" w:rsidRPr="00571FC3" w:rsidRDefault="00325007" w:rsidP="00955DFD">
      <w:pPr>
        <w:pStyle w:val="Heading2"/>
        <w:ind w:right="108"/>
      </w:pPr>
      <w:bookmarkStart w:id="259" w:name="_Toc418488941"/>
      <w:bookmarkStart w:id="260" w:name="_Toc428534009"/>
      <w:bookmarkStart w:id="261" w:name="_Toc478975943"/>
      <w:r w:rsidRPr="00571FC3">
        <w:t>ACCESSIBILITY COMPLIANCE</w:t>
      </w:r>
      <w:bookmarkEnd w:id="259"/>
      <w:bookmarkEnd w:id="260"/>
      <w:bookmarkEnd w:id="261"/>
    </w:p>
    <w:p w:rsidR="00325007" w:rsidRPr="00571FC3" w:rsidRDefault="00325007" w:rsidP="00851065">
      <w:pPr>
        <w:autoSpaceDE w:val="0"/>
        <w:autoSpaceDN w:val="0"/>
        <w:rPr>
          <w:rFonts w:eastAsiaTheme="minorHAnsi"/>
          <w:color w:val="000000"/>
          <w:u w:val="single"/>
        </w:rPr>
      </w:pPr>
    </w:p>
    <w:p w:rsidR="00325007" w:rsidRPr="00571FC3" w:rsidRDefault="00325007" w:rsidP="00851065">
      <w:pPr>
        <w:rPr>
          <w:rFonts w:eastAsiaTheme="minorHAnsi"/>
        </w:rPr>
      </w:pPr>
      <w:r w:rsidRPr="00571FC3">
        <w:rPr>
          <w:rFonts w:eastAsiaTheme="minorHAnsi"/>
        </w:rPr>
        <w:t xml:space="preserve">The </w:t>
      </w:r>
      <w:r w:rsidR="00EE595E" w:rsidRPr="00571FC3">
        <w:rPr>
          <w:rFonts w:eastAsiaTheme="minorHAnsi"/>
        </w:rPr>
        <w:t>Vendor {</w:t>
      </w:r>
      <w:r w:rsidRPr="00571FC3">
        <w:rPr>
          <w:rFonts w:eastAsiaTheme="minorHAnsi"/>
        </w:rPr>
        <w:t>Contractor</w:t>
      </w:r>
      <w:r w:rsidR="00EE595E" w:rsidRPr="00571FC3">
        <w:rPr>
          <w:rFonts w:eastAsiaTheme="minorHAnsi"/>
        </w:rPr>
        <w:t>}</w:t>
      </w:r>
      <w:r w:rsidRPr="00571FC3">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571FC3" w:rsidRDefault="00325007" w:rsidP="00851065">
      <w:pPr>
        <w:rPr>
          <w:rFonts w:eastAsiaTheme="minorHAnsi"/>
        </w:rPr>
      </w:pPr>
    </w:p>
    <w:p w:rsidR="00325007" w:rsidRPr="00571FC3" w:rsidRDefault="00325007" w:rsidP="001D330F">
      <w:pPr>
        <w:numPr>
          <w:ilvl w:val="0"/>
          <w:numId w:val="27"/>
        </w:numPr>
        <w:rPr>
          <w:rFonts w:eastAsiaTheme="minorHAnsi"/>
        </w:rPr>
      </w:pPr>
      <w:r w:rsidRPr="00571FC3">
        <w:rPr>
          <w:rFonts w:eastAsiaTheme="minorHAnsi"/>
        </w:rPr>
        <w:t>  </w:t>
      </w:r>
      <w:hyperlink r:id="rId75" w:history="1">
        <w:r w:rsidRPr="00571FC3">
          <w:rPr>
            <w:rFonts w:eastAsiaTheme="minorHAnsi"/>
            <w:color w:val="0000FF"/>
            <w:u w:val="single"/>
          </w:rPr>
          <w:t>http://nj.gov/it/ps/07-12-NJOIT_web_accessibility_policy.pdf</w:t>
        </w:r>
      </w:hyperlink>
      <w:r w:rsidRPr="00571FC3">
        <w:rPr>
          <w:rFonts w:eastAsiaTheme="minorHAnsi"/>
        </w:rPr>
        <w:t>; and</w:t>
      </w:r>
    </w:p>
    <w:p w:rsidR="00604906" w:rsidRPr="00571FC3" w:rsidRDefault="00604906" w:rsidP="00604906">
      <w:pPr>
        <w:ind w:left="720"/>
        <w:rPr>
          <w:rFonts w:eastAsiaTheme="minorHAnsi"/>
        </w:rPr>
      </w:pPr>
    </w:p>
    <w:p w:rsidR="00325007" w:rsidRPr="00571FC3" w:rsidRDefault="00325007" w:rsidP="001D330F">
      <w:pPr>
        <w:numPr>
          <w:ilvl w:val="0"/>
          <w:numId w:val="27"/>
        </w:numPr>
        <w:rPr>
          <w:rFonts w:eastAsiaTheme="minorHAnsi"/>
        </w:rPr>
      </w:pPr>
      <w:r w:rsidRPr="00571FC3">
        <w:rPr>
          <w:rFonts w:eastAsiaTheme="minorHAnsi"/>
        </w:rPr>
        <w:t>  </w:t>
      </w:r>
      <w:hyperlink r:id="rId76" w:history="1">
        <w:r w:rsidRPr="00571FC3">
          <w:rPr>
            <w:rFonts w:eastAsiaTheme="minorHAnsi"/>
            <w:color w:val="0000FF"/>
            <w:u w:val="single"/>
          </w:rPr>
          <w:t>http://www.state.nj.us/it/ps/Web_Site_Standards_Guidelines.pdf</w:t>
        </w:r>
      </w:hyperlink>
      <w:r w:rsidRPr="00571FC3">
        <w:rPr>
          <w:rFonts w:eastAsiaTheme="minorHAnsi"/>
        </w:rPr>
        <w:t>.</w:t>
      </w:r>
    </w:p>
    <w:p w:rsidR="00325007" w:rsidRPr="00571FC3" w:rsidRDefault="00325007" w:rsidP="00C65B22">
      <w:pPr>
        <w:rPr>
          <w:rFonts w:eastAsiaTheme="minorHAnsi"/>
        </w:rPr>
      </w:pPr>
    </w:p>
    <w:p w:rsidR="00675860" w:rsidRPr="00571FC3" w:rsidRDefault="001D2ACC" w:rsidP="00675860">
      <w:pPr>
        <w:pStyle w:val="Heading2"/>
        <w:ind w:right="108"/>
      </w:pPr>
      <w:bookmarkStart w:id="262" w:name="_Toc400531538"/>
      <w:bookmarkStart w:id="263" w:name="_Toc428534010"/>
      <w:bookmarkStart w:id="264" w:name="_Toc478975944"/>
      <w:r w:rsidRPr="00571FC3">
        <w:t>BLANKET P.O.</w:t>
      </w:r>
      <w:r w:rsidR="00E448F4" w:rsidRPr="00571FC3">
        <w:t xml:space="preserve"> </w:t>
      </w:r>
      <w:r w:rsidR="008B0B5B" w:rsidRPr="00571FC3">
        <w:t>{Contract}</w:t>
      </w:r>
      <w:r w:rsidR="00675860" w:rsidRPr="00571FC3">
        <w:t xml:space="preserve"> Activity Report</w:t>
      </w:r>
      <w:bookmarkEnd w:id="262"/>
      <w:bookmarkEnd w:id="263"/>
      <w:bookmarkEnd w:id="264"/>
    </w:p>
    <w:p w:rsidR="00675860" w:rsidRPr="00571FC3" w:rsidRDefault="00675860" w:rsidP="00675860">
      <w:pPr>
        <w:pStyle w:val="BodyText"/>
        <w:ind w:left="0"/>
        <w:rPr>
          <w:sz w:val="22"/>
          <w:szCs w:val="22"/>
        </w:rPr>
      </w:pPr>
    </w:p>
    <w:p w:rsidR="00675860" w:rsidRPr="00571FC3" w:rsidRDefault="00203F88" w:rsidP="00675860">
      <w:pPr>
        <w:pStyle w:val="BodyText"/>
        <w:ind w:left="0"/>
        <w:rPr>
          <w:sz w:val="22"/>
          <w:szCs w:val="22"/>
        </w:rPr>
      </w:pPr>
      <w:r w:rsidRPr="00571FC3">
        <w:rPr>
          <w:sz w:val="22"/>
        </w:rPr>
        <w:t xml:space="preserve">The </w:t>
      </w:r>
      <w:r w:rsidR="006C7D6B" w:rsidRPr="00571FC3">
        <w:rPr>
          <w:sz w:val="22"/>
          <w:szCs w:val="22"/>
        </w:rPr>
        <w:t xml:space="preserve">Vendor </w:t>
      </w:r>
      <w:r w:rsidR="00571AFA" w:rsidRPr="00571FC3">
        <w:rPr>
          <w:sz w:val="22"/>
          <w:szCs w:val="22"/>
        </w:rPr>
        <w:t>{Contractor}</w:t>
      </w:r>
      <w:r w:rsidR="00675860" w:rsidRPr="00571FC3">
        <w:rPr>
          <w:sz w:val="22"/>
          <w:szCs w:val="22"/>
        </w:rPr>
        <w:t xml:space="preserve"> must provide, on a calendar quarterly basis</w:t>
      </w:r>
      <w:r w:rsidR="00675860" w:rsidRPr="00571FC3">
        <w:rPr>
          <w:sz w:val="22"/>
        </w:rPr>
        <w:t>,</w:t>
      </w:r>
      <w:r w:rsidR="00675860" w:rsidRPr="00571FC3">
        <w:rPr>
          <w:sz w:val="22"/>
          <w:szCs w:val="22"/>
        </w:rPr>
        <w:t xml:space="preserve"> a record of all purchases made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xml:space="preserve"> resulting from this </w:t>
      </w:r>
      <w:r w:rsidR="00A07391" w:rsidRPr="00571FC3">
        <w:rPr>
          <w:sz w:val="22"/>
          <w:szCs w:val="22"/>
        </w:rPr>
        <w:t xml:space="preserve">Bid Solicitation </w:t>
      </w:r>
      <w:r w:rsidR="0060080E" w:rsidRPr="00571FC3">
        <w:rPr>
          <w:sz w:val="22"/>
          <w:szCs w:val="22"/>
        </w:rPr>
        <w:t>{RFP}</w:t>
      </w:r>
      <w:r w:rsidR="00675860" w:rsidRPr="00571FC3">
        <w:rPr>
          <w:sz w:val="22"/>
          <w:szCs w:val="22"/>
        </w:rPr>
        <w:t xml:space="preserve">.  This reporting requirement includes sales to State using agencies, political sub-divisions thereof and, if permitted under the terms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This information must be provided in </w:t>
      </w:r>
      <w:r w:rsidR="007D5398" w:rsidRPr="00571FC3">
        <w:rPr>
          <w:sz w:val="22"/>
        </w:rPr>
        <w:t xml:space="preserve">Microsoft </w:t>
      </w:r>
      <w:r w:rsidR="00AD2BE1" w:rsidRPr="00571FC3">
        <w:rPr>
          <w:sz w:val="22"/>
        </w:rPr>
        <w:t>e</w:t>
      </w:r>
      <w:r w:rsidR="007D5398" w:rsidRPr="00571FC3">
        <w:rPr>
          <w:sz w:val="22"/>
        </w:rPr>
        <w:t>xcel</w:t>
      </w:r>
      <w:r w:rsidRPr="00571FC3">
        <w:rPr>
          <w:sz w:val="22"/>
          <w:szCs w:val="22"/>
        </w:rPr>
        <w:t xml:space="preserve"> such that an analysis can be made to determine the following:</w:t>
      </w:r>
    </w:p>
    <w:p w:rsidR="00675860" w:rsidRPr="00571FC3" w:rsidRDefault="00675860" w:rsidP="00675860">
      <w:pPr>
        <w:pStyle w:val="BodyText"/>
        <w:ind w:left="0"/>
        <w:rPr>
          <w:sz w:val="22"/>
          <w:szCs w:val="22"/>
        </w:rPr>
      </w:pPr>
    </w:p>
    <w:p w:rsidR="007D5398" w:rsidRPr="00571FC3" w:rsidRDefault="006C7D6B" w:rsidP="00675860">
      <w:pPr>
        <w:pStyle w:val="BodyText"/>
        <w:numPr>
          <w:ilvl w:val="0"/>
          <w:numId w:val="1"/>
        </w:numPr>
        <w:rPr>
          <w:sz w:val="22"/>
          <w:szCs w:val="22"/>
        </w:rPr>
      </w:pPr>
      <w:r w:rsidRPr="00571FC3">
        <w:rPr>
          <w:sz w:val="22"/>
          <w:szCs w:val="22"/>
        </w:rPr>
        <w:t>Vendor</w:t>
      </w:r>
      <w:r w:rsidR="00E75D54" w:rsidRPr="00571FC3">
        <w:rPr>
          <w:sz w:val="22"/>
        </w:rPr>
        <w:t>’s</w:t>
      </w:r>
      <w:r w:rsidRPr="00571FC3">
        <w:rPr>
          <w:sz w:val="22"/>
          <w:szCs w:val="22"/>
        </w:rPr>
        <w:t xml:space="preserve"> </w:t>
      </w:r>
      <w:r w:rsidR="00571AFA" w:rsidRPr="00571FC3">
        <w:rPr>
          <w:sz w:val="22"/>
          <w:szCs w:val="22"/>
        </w:rPr>
        <w:t>{Contractor’s}</w:t>
      </w:r>
      <w:r w:rsidR="00675860" w:rsidRPr="00571FC3">
        <w:rPr>
          <w:sz w:val="22"/>
          <w:szCs w:val="22"/>
        </w:rPr>
        <w:t xml:space="preserve"> total sales volume, with line item detail, to each purchaser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AD2BE1" w:rsidRPr="00571FC3">
        <w:rPr>
          <w:sz w:val="22"/>
        </w:rPr>
        <w:t>;</w:t>
      </w:r>
    </w:p>
    <w:p w:rsidR="00604906" w:rsidRPr="00571FC3" w:rsidRDefault="00604906" w:rsidP="00604906">
      <w:pPr>
        <w:pStyle w:val="BodyText"/>
        <w:ind w:left="720"/>
        <w:rPr>
          <w:sz w:val="22"/>
          <w:szCs w:val="22"/>
        </w:rPr>
      </w:pPr>
    </w:p>
    <w:p w:rsidR="00675860" w:rsidRPr="00571FC3" w:rsidRDefault="00786C3A" w:rsidP="00675860">
      <w:pPr>
        <w:pStyle w:val="BodyText"/>
        <w:numPr>
          <w:ilvl w:val="0"/>
          <w:numId w:val="1"/>
        </w:numPr>
        <w:rPr>
          <w:sz w:val="22"/>
          <w:szCs w:val="22"/>
        </w:rPr>
      </w:pPr>
      <w:r w:rsidRPr="00571FC3">
        <w:rPr>
          <w:sz w:val="22"/>
        </w:rPr>
        <w:t>Subtotals</w:t>
      </w:r>
      <w:r w:rsidR="00675860" w:rsidRPr="00571FC3">
        <w:rPr>
          <w:sz w:val="22"/>
          <w:szCs w:val="22"/>
        </w:rPr>
        <w:t xml:space="preserve"> by product, including, if applicable, catalog number and description, price list with appropriate page reference</w:t>
      </w:r>
      <w:r w:rsidR="007D5398" w:rsidRPr="00571FC3">
        <w:rPr>
          <w:sz w:val="22"/>
        </w:rPr>
        <w:t>,</w:t>
      </w:r>
      <w:r w:rsidR="00675860" w:rsidRPr="00571FC3">
        <w:rPr>
          <w:sz w:val="22"/>
          <w:szCs w:val="22"/>
        </w:rPr>
        <w:t xml:space="preserve"> and/or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xml:space="preserve"> discount applied</w:t>
      </w:r>
      <w:r w:rsidR="007D5398" w:rsidRPr="00571FC3">
        <w:rPr>
          <w:sz w:val="22"/>
        </w:rPr>
        <w:t>; and</w:t>
      </w:r>
    </w:p>
    <w:p w:rsidR="00604906" w:rsidRPr="00571FC3" w:rsidRDefault="00604906" w:rsidP="00604906">
      <w:pPr>
        <w:pStyle w:val="BodyText"/>
        <w:ind w:left="720"/>
        <w:rPr>
          <w:sz w:val="22"/>
          <w:szCs w:val="22"/>
        </w:rPr>
      </w:pPr>
    </w:p>
    <w:p w:rsidR="00675860" w:rsidRPr="00571FC3" w:rsidRDefault="00675860" w:rsidP="00675860">
      <w:pPr>
        <w:pStyle w:val="BodyText"/>
        <w:numPr>
          <w:ilvl w:val="0"/>
          <w:numId w:val="1"/>
        </w:numPr>
        <w:rPr>
          <w:sz w:val="22"/>
          <w:szCs w:val="22"/>
        </w:rPr>
      </w:pPr>
      <w:r w:rsidRPr="00571FC3">
        <w:rPr>
          <w:sz w:val="22"/>
          <w:szCs w:val="22"/>
        </w:rPr>
        <w:t xml:space="preserve">Total dollars paid to </w:t>
      </w:r>
      <w:r w:rsidR="00786C3A" w:rsidRPr="00571FC3">
        <w:rPr>
          <w:sz w:val="22"/>
        </w:rPr>
        <w:t>Sub</w:t>
      </w:r>
      <w:r w:rsidR="006C7D6B" w:rsidRPr="00571FC3">
        <w:rPr>
          <w:sz w:val="22"/>
        </w:rPr>
        <w:t>contractor</w:t>
      </w:r>
      <w:r w:rsidR="00786C3A" w:rsidRPr="00571FC3">
        <w:rPr>
          <w:sz w:val="22"/>
        </w:rPr>
        <w:t>s</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lastRenderedPageBreak/>
        <w:t xml:space="preserve">Submission of purchase orders, confirmations, and/or invoices do not fulfill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requirement for information.  Failure to report this mandated information may be a factor in future award decisions.</w:t>
      </w:r>
    </w:p>
    <w:p w:rsidR="00675860" w:rsidRPr="00571FC3" w:rsidRDefault="00675860" w:rsidP="00675860">
      <w:pPr>
        <w:pStyle w:val="BodyText"/>
        <w:ind w:left="0"/>
        <w:rPr>
          <w:sz w:val="22"/>
          <w:szCs w:val="22"/>
        </w:rPr>
      </w:pPr>
    </w:p>
    <w:p w:rsidR="00EE595E" w:rsidRPr="00571FC3" w:rsidRDefault="00BA761A" w:rsidP="00675860">
      <w:pPr>
        <w:pStyle w:val="BodyText"/>
        <w:ind w:left="0"/>
        <w:rPr>
          <w:sz w:val="22"/>
        </w:rPr>
      </w:pPr>
      <w:r w:rsidRPr="00571FC3">
        <w:rPr>
          <w:sz w:val="22"/>
        </w:rPr>
        <w:t xml:space="preserve">The </w:t>
      </w:r>
      <w:r w:rsidR="006C7D6B" w:rsidRPr="00571FC3">
        <w:rPr>
          <w:sz w:val="22"/>
          <w:szCs w:val="22"/>
        </w:rPr>
        <w:t xml:space="preserve">Vendor </w:t>
      </w:r>
      <w:r w:rsidR="00571AFA" w:rsidRPr="00571FC3">
        <w:rPr>
          <w:sz w:val="22"/>
          <w:szCs w:val="22"/>
        </w:rPr>
        <w:t>{Contractor}</w:t>
      </w:r>
      <w:r w:rsidR="00675860" w:rsidRPr="00571FC3">
        <w:rPr>
          <w:sz w:val="22"/>
          <w:szCs w:val="22"/>
        </w:rPr>
        <w:t xml:space="preserve"> must submit the required information in Microsoft Excel format to </w:t>
      </w:r>
      <w:hyperlink r:id="rId77" w:history="1">
        <w:r w:rsidR="00EE595E" w:rsidRPr="00571FC3">
          <w:rPr>
            <w:rStyle w:val="Hyperlink"/>
            <w:sz w:val="22"/>
            <w:szCs w:val="22"/>
          </w:rPr>
          <w:t>NJSupplierReports@treas.state.nj.us</w:t>
        </w:r>
      </w:hyperlink>
    </w:p>
    <w:p w:rsidR="00675860" w:rsidRPr="00571FC3" w:rsidRDefault="00675860" w:rsidP="00675860">
      <w:pPr>
        <w:pStyle w:val="BodyText"/>
        <w:ind w:left="0"/>
        <w:rPr>
          <w:sz w:val="22"/>
          <w:szCs w:val="22"/>
        </w:rPr>
      </w:pPr>
      <w:r w:rsidRPr="00571FC3">
        <w:rPr>
          <w:sz w:val="22"/>
          <w:szCs w:val="22"/>
        </w:rPr>
        <w:t xml:space="preserve"> </w:t>
      </w:r>
    </w:p>
    <w:p w:rsidR="00675860" w:rsidRPr="00571FC3" w:rsidRDefault="00675860" w:rsidP="00675860">
      <w:pPr>
        <w:pStyle w:val="BodyText"/>
        <w:ind w:left="0"/>
        <w:rPr>
          <w:sz w:val="22"/>
          <w:szCs w:val="22"/>
        </w:rPr>
      </w:pPr>
      <w:r w:rsidRPr="00571FC3">
        <w:rPr>
          <w:sz w:val="22"/>
          <w:szCs w:val="22"/>
        </w:rPr>
        <w:t>Reports are due:</w:t>
      </w:r>
    </w:p>
    <w:p w:rsidR="00675860" w:rsidRPr="00571FC3" w:rsidRDefault="00675860" w:rsidP="00675860">
      <w:pPr>
        <w:pStyle w:val="BodyText"/>
        <w:ind w:left="0"/>
        <w:rPr>
          <w:sz w:val="22"/>
          <w:szCs w:val="22"/>
        </w:rPr>
      </w:pPr>
      <w:r w:rsidRPr="00571FC3">
        <w:rPr>
          <w:sz w:val="22"/>
          <w:szCs w:val="22"/>
        </w:rPr>
        <w:tab/>
        <w:t>Quarter 1:</w:t>
      </w:r>
      <w:r w:rsidRPr="00571FC3">
        <w:rPr>
          <w:sz w:val="22"/>
          <w:szCs w:val="22"/>
        </w:rPr>
        <w:tab/>
        <w:t>January 1</w:t>
      </w:r>
      <w:r w:rsidRPr="00571FC3">
        <w:rPr>
          <w:sz w:val="22"/>
          <w:szCs w:val="22"/>
          <w:vertAlign w:val="superscript"/>
        </w:rPr>
        <w:t>st</w:t>
      </w:r>
      <w:r w:rsidRPr="00571FC3">
        <w:rPr>
          <w:sz w:val="22"/>
          <w:szCs w:val="22"/>
        </w:rPr>
        <w:t xml:space="preserve"> through March 31</w:t>
      </w:r>
      <w:r w:rsidRPr="00571FC3">
        <w:rPr>
          <w:sz w:val="22"/>
          <w:szCs w:val="22"/>
          <w:vertAlign w:val="superscript"/>
        </w:rPr>
        <w:t>st</w:t>
      </w:r>
      <w:r w:rsidRPr="00571FC3">
        <w:rPr>
          <w:sz w:val="22"/>
          <w:szCs w:val="22"/>
        </w:rPr>
        <w:t xml:space="preserve"> – due by April 30</w:t>
      </w:r>
      <w:r w:rsidRPr="00571FC3">
        <w:rPr>
          <w:sz w:val="22"/>
          <w:szCs w:val="22"/>
          <w:vertAlign w:val="superscript"/>
        </w:rPr>
        <w:t>th</w:t>
      </w:r>
    </w:p>
    <w:p w:rsidR="00675860" w:rsidRPr="00571FC3" w:rsidRDefault="00675860" w:rsidP="00675860">
      <w:pPr>
        <w:pStyle w:val="BodyText"/>
        <w:ind w:left="0"/>
        <w:rPr>
          <w:sz w:val="22"/>
          <w:szCs w:val="22"/>
        </w:rPr>
      </w:pPr>
      <w:r w:rsidRPr="00571FC3">
        <w:rPr>
          <w:sz w:val="22"/>
          <w:szCs w:val="22"/>
        </w:rPr>
        <w:tab/>
        <w:t>Quarter 2:</w:t>
      </w:r>
      <w:r w:rsidRPr="00571FC3">
        <w:rPr>
          <w:sz w:val="22"/>
          <w:szCs w:val="22"/>
        </w:rPr>
        <w:tab/>
        <w:t>April 1</w:t>
      </w:r>
      <w:r w:rsidRPr="00571FC3">
        <w:rPr>
          <w:sz w:val="22"/>
          <w:szCs w:val="22"/>
          <w:vertAlign w:val="superscript"/>
        </w:rPr>
        <w:t>st</w:t>
      </w:r>
      <w:r w:rsidRPr="00571FC3">
        <w:rPr>
          <w:sz w:val="22"/>
          <w:szCs w:val="22"/>
        </w:rPr>
        <w:t xml:space="preserve"> through June 30</w:t>
      </w:r>
      <w:r w:rsidRPr="00571FC3">
        <w:rPr>
          <w:sz w:val="22"/>
          <w:szCs w:val="22"/>
          <w:vertAlign w:val="superscript"/>
        </w:rPr>
        <w:t>th</w:t>
      </w:r>
      <w:r w:rsidRPr="00571FC3">
        <w:rPr>
          <w:sz w:val="22"/>
          <w:szCs w:val="22"/>
        </w:rPr>
        <w:t xml:space="preserve"> – due by July 30</w:t>
      </w:r>
      <w:r w:rsidRPr="00571FC3">
        <w:rPr>
          <w:sz w:val="22"/>
          <w:szCs w:val="22"/>
          <w:vertAlign w:val="superscript"/>
        </w:rPr>
        <w:t>th</w:t>
      </w:r>
    </w:p>
    <w:p w:rsidR="00675860" w:rsidRPr="00571FC3" w:rsidRDefault="00675860" w:rsidP="00675860">
      <w:pPr>
        <w:pStyle w:val="BodyText"/>
        <w:ind w:left="0"/>
        <w:rPr>
          <w:sz w:val="22"/>
          <w:szCs w:val="22"/>
        </w:rPr>
      </w:pPr>
      <w:r w:rsidRPr="00571FC3">
        <w:rPr>
          <w:sz w:val="22"/>
          <w:szCs w:val="22"/>
        </w:rPr>
        <w:tab/>
        <w:t>Quarter 3:</w:t>
      </w:r>
      <w:r w:rsidRPr="00571FC3">
        <w:rPr>
          <w:sz w:val="22"/>
          <w:szCs w:val="22"/>
        </w:rPr>
        <w:tab/>
        <w:t>July 1</w:t>
      </w:r>
      <w:r w:rsidRPr="00571FC3">
        <w:rPr>
          <w:sz w:val="22"/>
          <w:szCs w:val="22"/>
          <w:vertAlign w:val="superscript"/>
        </w:rPr>
        <w:t>st</w:t>
      </w:r>
      <w:r w:rsidRPr="00571FC3">
        <w:rPr>
          <w:sz w:val="22"/>
          <w:szCs w:val="22"/>
        </w:rPr>
        <w:t xml:space="preserve"> through September 30</w:t>
      </w:r>
      <w:r w:rsidRPr="00571FC3">
        <w:rPr>
          <w:sz w:val="22"/>
          <w:szCs w:val="22"/>
          <w:vertAlign w:val="superscript"/>
        </w:rPr>
        <w:t>th</w:t>
      </w:r>
      <w:r w:rsidRPr="00571FC3">
        <w:rPr>
          <w:sz w:val="22"/>
          <w:szCs w:val="22"/>
        </w:rPr>
        <w:t xml:space="preserve"> – due by October 30</w:t>
      </w:r>
      <w:r w:rsidRPr="00571FC3">
        <w:rPr>
          <w:sz w:val="22"/>
          <w:szCs w:val="22"/>
          <w:vertAlign w:val="superscript"/>
        </w:rPr>
        <w:t>th</w:t>
      </w:r>
    </w:p>
    <w:p w:rsidR="00675860" w:rsidRPr="00571FC3"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571FC3">
        <w:rPr>
          <w:sz w:val="22"/>
          <w:szCs w:val="22"/>
        </w:rPr>
        <w:tab/>
        <w:t>Quarter 4:</w:t>
      </w:r>
      <w:r w:rsidRPr="00571FC3">
        <w:rPr>
          <w:sz w:val="22"/>
          <w:szCs w:val="22"/>
        </w:rPr>
        <w:tab/>
        <w:t>October 1</w:t>
      </w:r>
      <w:r w:rsidRPr="00571FC3">
        <w:rPr>
          <w:sz w:val="22"/>
          <w:szCs w:val="22"/>
          <w:vertAlign w:val="superscript"/>
        </w:rPr>
        <w:t>st</w:t>
      </w:r>
      <w:r w:rsidRPr="00571FC3">
        <w:rPr>
          <w:sz w:val="22"/>
          <w:szCs w:val="22"/>
        </w:rPr>
        <w:t xml:space="preserve"> through December 31</w:t>
      </w:r>
      <w:r w:rsidRPr="00571FC3">
        <w:rPr>
          <w:sz w:val="22"/>
          <w:szCs w:val="22"/>
          <w:vertAlign w:val="superscript"/>
        </w:rPr>
        <w:t>st</w:t>
      </w:r>
      <w:r w:rsidRPr="00571FC3">
        <w:rPr>
          <w:sz w:val="22"/>
          <w:szCs w:val="22"/>
        </w:rPr>
        <w:t xml:space="preserve"> – due by January 30th</w:t>
      </w:r>
      <w:r w:rsidR="007C3AF0" w:rsidRPr="00571FC3">
        <w:rPr>
          <w:sz w:val="22"/>
          <w:szCs w:val="22"/>
        </w:rPr>
        <w:tab/>
      </w:r>
    </w:p>
    <w:p w:rsidR="00675860" w:rsidRPr="00571FC3" w:rsidRDefault="00675860" w:rsidP="00675860">
      <w:pPr>
        <w:pStyle w:val="BodyText"/>
        <w:ind w:left="0" w:right="108"/>
        <w:rPr>
          <w:rFonts w:eastAsia="MS Mincho"/>
          <w:b/>
          <w:bCs/>
        </w:rPr>
      </w:pPr>
    </w:p>
    <w:p w:rsidR="00675860" w:rsidRPr="00571FC3" w:rsidRDefault="00675860" w:rsidP="00675860">
      <w:pPr>
        <w:pStyle w:val="Heading2"/>
        <w:tabs>
          <w:tab w:val="center" w:pos="4770"/>
        </w:tabs>
        <w:rPr>
          <w:caps w:val="0"/>
          <w:u w:val="none"/>
        </w:rPr>
      </w:pPr>
      <w:bookmarkStart w:id="265" w:name="_Toc400531539"/>
      <w:bookmarkStart w:id="266" w:name="_Toc428534011"/>
      <w:bookmarkStart w:id="267" w:name="_Toc478975945"/>
      <w:r w:rsidRPr="00571FC3">
        <w:rPr>
          <w:caps w:val="0"/>
        </w:rPr>
        <w:t>ELECTRONIC PAYMENTS</w:t>
      </w:r>
      <w:bookmarkEnd w:id="265"/>
      <w:bookmarkEnd w:id="266"/>
      <w:bookmarkEnd w:id="267"/>
      <w:r w:rsidRPr="00571FC3">
        <w:rPr>
          <w:caps w:val="0"/>
          <w:u w:val="none"/>
        </w:rPr>
        <w:tab/>
      </w:r>
    </w:p>
    <w:p w:rsidR="00675860" w:rsidRPr="00571FC3" w:rsidRDefault="00675860" w:rsidP="00851065">
      <w:pPr>
        <w:ind w:left="1440"/>
        <w:rPr>
          <w:sz w:val="20"/>
        </w:rPr>
      </w:pPr>
    </w:p>
    <w:p w:rsidR="00675860" w:rsidRPr="00571FC3" w:rsidRDefault="00675860" w:rsidP="00851065">
      <w:r w:rsidRPr="00571FC3">
        <w:t xml:space="preserve">With the award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successful </w:t>
      </w:r>
      <w:r w:rsidR="0033170F" w:rsidRPr="00571FC3">
        <w:rPr>
          <w:rFonts w:cs="Arial"/>
          <w:szCs w:val="22"/>
        </w:rPr>
        <w:t>Vendor</w:t>
      </w:r>
      <w:r w:rsidR="0033170F" w:rsidRPr="00571FC3">
        <w:t>(s)</w:t>
      </w:r>
      <w:r w:rsidR="0033170F" w:rsidRPr="00571FC3">
        <w:rPr>
          <w:rFonts w:cs="Arial"/>
          <w:szCs w:val="22"/>
        </w:rPr>
        <w:t xml:space="preserve"> {Contractor(s)}</w:t>
      </w:r>
      <w:r w:rsidRPr="00571FC3">
        <w:t xml:space="preserve"> will be required to receive </w:t>
      </w:r>
      <w:r w:rsidR="00B24F77" w:rsidRPr="00571FC3">
        <w:t xml:space="preserve">its </w:t>
      </w:r>
      <w:r w:rsidRPr="00571FC3">
        <w:t xml:space="preserve">payment(s) electronically.  In order to receive your payments via automatic deposit from the State of New Jersey, complete and return the “Credit Authorization Agreement for Automatic Deposits (ACH Credits)” Form with an </w:t>
      </w:r>
      <w:r w:rsidRPr="00571FC3">
        <w:rPr>
          <w:b/>
        </w:rPr>
        <w:t>original voided check or bank letter</w:t>
      </w:r>
      <w:r w:rsidRPr="00571FC3">
        <w:t xml:space="preserve">.  The form must include ABA number (routing or transit number), bank account number, and if the bank account is a checking or savings account. The form and instructions are located on the Office of Management &amp; Budget’s website at:   </w:t>
      </w:r>
      <w:hyperlink r:id="rId78" w:history="1">
        <w:r w:rsidRPr="00571FC3">
          <w:rPr>
            <w:rStyle w:val="Hyperlink"/>
          </w:rPr>
          <w:t>http://www.state.nj.us/treasury/omb/forms/index.shtml</w:t>
        </w:r>
      </w:hyperlink>
      <w:r w:rsidRPr="00571FC3">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571FC3">
        <w:rPr>
          <w:rFonts w:cs="Arial"/>
          <w:szCs w:val="22"/>
        </w:rPr>
        <w:t>Vendors {Contractors}</w:t>
      </w:r>
      <w:r w:rsidR="0033170F" w:rsidRPr="00571FC3">
        <w:t xml:space="preserve"> </w:t>
      </w:r>
      <w:r w:rsidRPr="00571FC3">
        <w:t xml:space="preserve">access to the Vendor Payment Inquiry web application (VPI) which offers check stub information online.  Contact the State of New Jersey at </w:t>
      </w:r>
      <w:hyperlink r:id="rId79" w:history="1">
        <w:r w:rsidR="003676BA" w:rsidRPr="00571FC3">
          <w:rPr>
            <w:rStyle w:val="Hyperlink"/>
          </w:rPr>
          <w:t>AAIUNIT@treas.nj.gov</w:t>
        </w:r>
      </w:hyperlink>
      <w:r w:rsidR="003676BA" w:rsidRPr="00571FC3">
        <w:t xml:space="preserve"> </w:t>
      </w:r>
      <w:r w:rsidRPr="00571FC3">
        <w:t>to request access to this application.</w:t>
      </w:r>
    </w:p>
    <w:p w:rsidR="00675860" w:rsidRPr="00571FC3" w:rsidRDefault="00675860" w:rsidP="00675860">
      <w:pPr>
        <w:pStyle w:val="BodyText"/>
        <w:ind w:left="0" w:right="108"/>
        <w:rPr>
          <w:rFonts w:eastAsia="MS Mincho"/>
          <w:b/>
          <w:bCs/>
        </w:rPr>
      </w:pPr>
    </w:p>
    <w:p w:rsidR="00675860" w:rsidRPr="00571FC3" w:rsidRDefault="00675860" w:rsidP="00675860">
      <w:pPr>
        <w:pStyle w:val="Heading2"/>
        <w:ind w:right="108"/>
      </w:pPr>
      <w:bookmarkStart w:id="268" w:name="_Toc400531540"/>
      <w:bookmarkStart w:id="269" w:name="_Toc428534012"/>
      <w:bookmarkStart w:id="270" w:name="_Toc478975946"/>
      <w:r w:rsidRPr="00571FC3">
        <w:t>PROGRAM EFFICIENCY ASSESSMENT FOR STATE USING AGENCIES</w:t>
      </w:r>
      <w:bookmarkEnd w:id="268"/>
      <w:bookmarkEnd w:id="269"/>
      <w:bookmarkEnd w:id="270"/>
    </w:p>
    <w:p w:rsidR="00675860" w:rsidRPr="00571FC3" w:rsidRDefault="00675860" w:rsidP="00675860"/>
    <w:p w:rsidR="00675860" w:rsidRPr="00571FC3" w:rsidRDefault="00675860" w:rsidP="00851065">
      <w:r w:rsidRPr="00571FC3">
        <w:t xml:space="preserve">The Program Efficiency </w:t>
      </w:r>
      <w:r w:rsidR="008C0BA8" w:rsidRPr="00571FC3">
        <w:t>Assessment</w:t>
      </w:r>
      <w:r w:rsidRPr="00571FC3">
        <w:t xml:space="preserve"> shall not be charged against the winning </w:t>
      </w:r>
      <w:r w:rsidR="006C7D6B" w:rsidRPr="00571FC3">
        <w:t xml:space="preserve">Vendor </w:t>
      </w:r>
      <w:r w:rsidR="00571AFA" w:rsidRPr="00571FC3">
        <w:t>{Contractor}</w:t>
      </w:r>
      <w:r w:rsidRPr="00571FC3">
        <w:t xml:space="preserve"> and therefore is not to be included in the </w:t>
      </w:r>
      <w:r w:rsidR="00526170" w:rsidRPr="00571FC3">
        <w:t>Vendor</w:t>
      </w:r>
      <w:r w:rsidR="008D21C6" w:rsidRPr="00571FC3">
        <w:t>’s</w:t>
      </w:r>
      <w:r w:rsidR="00526170" w:rsidRPr="00571FC3">
        <w:t xml:space="preserve"> </w:t>
      </w:r>
      <w:r w:rsidR="00A11339" w:rsidRPr="00571FC3">
        <w:t>{Bidder’s}</w:t>
      </w:r>
      <w:r w:rsidRPr="00571FC3">
        <w:t xml:space="preserve"> pricing. The State Using Agencies shall be charged an assessment equal to one-quarter of one percent (0.25%) of the value of all transactions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This assessment is authorized by </w:t>
      </w:r>
      <w:r w:rsidRPr="00571FC3">
        <w:rPr>
          <w:u w:val="single"/>
        </w:rPr>
        <w:t>N.J.S.A.</w:t>
      </w:r>
      <w:r w:rsidRPr="00571FC3">
        <w:t xml:space="preserve"> 52:27B-56 and </w:t>
      </w:r>
      <w:r w:rsidRPr="00571FC3">
        <w:rPr>
          <w:u w:val="single"/>
        </w:rPr>
        <w:t>N.J.A.C.</w:t>
      </w:r>
      <w:r w:rsidRPr="00571FC3">
        <w:t xml:space="preserve"> 17:12-1.5, to maintain the State’s procurement system at a level to meet industry standards of efficiency.</w:t>
      </w:r>
    </w:p>
    <w:p w:rsidR="00675860" w:rsidRPr="00571FC3" w:rsidRDefault="00675860" w:rsidP="00851065"/>
    <w:p w:rsidR="00675860" w:rsidRPr="00571FC3" w:rsidRDefault="00675860" w:rsidP="00851065">
      <w:r w:rsidRPr="00571FC3">
        <w:t xml:space="preserve">For purposes of this section, “transaction” is defined as the payment or remuneration to the </w:t>
      </w:r>
      <w:r w:rsidR="006C7D6B" w:rsidRPr="00571FC3">
        <w:t xml:space="preserve">Vendor </w:t>
      </w:r>
      <w:r w:rsidR="00571AFA" w:rsidRPr="00571FC3">
        <w:t>{Contractor}</w:t>
      </w:r>
      <w:r w:rsidRPr="00571FC3">
        <w:t xml:space="preserve"> for services rendered or products provided to the State pursuant to the terms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including but not limited to the following: purchase orders, invoices, hourly rates, firm fixed price, commission payments, progress payments and contingency payments.</w:t>
      </w:r>
    </w:p>
    <w:p w:rsidR="00B11F0E" w:rsidRPr="00571FC3" w:rsidRDefault="00B11F0E" w:rsidP="00851065"/>
    <w:p w:rsidR="00675860" w:rsidRPr="00571FC3" w:rsidRDefault="00675860" w:rsidP="00675860">
      <w:pPr>
        <w:pStyle w:val="BodyText"/>
        <w:ind w:left="0" w:right="108"/>
        <w:rPr>
          <w:rFonts w:eastAsia="MS Mincho"/>
          <w:b/>
          <w:bCs/>
        </w:rPr>
      </w:pPr>
    </w:p>
    <w:p w:rsidR="00A00C1F" w:rsidRPr="00571FC3" w:rsidRDefault="00A00C1F" w:rsidP="00A00C1F">
      <w:bookmarkStart w:id="271" w:name="_Toc332803059"/>
      <w:bookmarkStart w:id="272" w:name="_Toc324415444"/>
      <w:bookmarkStart w:id="273" w:name="_5.17_Retainage"/>
      <w:bookmarkStart w:id="274" w:name="_5.21_Additional_Work"/>
      <w:bookmarkStart w:id="275" w:name="_5.22_Additional_Work"/>
      <w:bookmarkStart w:id="276" w:name="_Toc108508282"/>
      <w:bookmarkStart w:id="277" w:name="_Toc129504505"/>
      <w:bookmarkStart w:id="278" w:name="_Toc376941629"/>
      <w:bookmarkEnd w:id="271"/>
      <w:bookmarkEnd w:id="272"/>
      <w:bookmarkEnd w:id="273"/>
      <w:bookmarkEnd w:id="274"/>
      <w:bookmarkEnd w:id="275"/>
    </w:p>
    <w:p w:rsidR="00B35E49" w:rsidRPr="00571FC3" w:rsidRDefault="00082A9E" w:rsidP="00FF37EE">
      <w:pPr>
        <w:pStyle w:val="BodyText"/>
        <w:ind w:left="0" w:right="108"/>
      </w:pPr>
      <w:bookmarkStart w:id="279" w:name="_5.9_Substitution_of"/>
      <w:bookmarkStart w:id="280" w:name="_5.19_requirements_of_Executive_orde"/>
      <w:bookmarkStart w:id="281" w:name="_5.20_requirements_of_Executive_orde"/>
      <w:bookmarkEnd w:id="276"/>
      <w:bookmarkEnd w:id="277"/>
      <w:bookmarkEnd w:id="278"/>
      <w:bookmarkEnd w:id="279"/>
      <w:bookmarkEnd w:id="280"/>
      <w:bookmarkEnd w:id="281"/>
      <w:r w:rsidRPr="00571FC3">
        <w:br w:type="page"/>
      </w:r>
    </w:p>
    <w:p w:rsidR="00D9550E" w:rsidRPr="00571FC3" w:rsidRDefault="002E7691" w:rsidP="00BB5A93">
      <w:pPr>
        <w:pStyle w:val="Heading1"/>
      </w:pPr>
      <w:bookmarkStart w:id="282" w:name="_Toc400531541"/>
      <w:bookmarkStart w:id="283" w:name="_Toc428534013"/>
      <w:r w:rsidRPr="00571FC3">
        <w:lastRenderedPageBreak/>
        <w:t xml:space="preserve"> </w:t>
      </w:r>
      <w:bookmarkStart w:id="284" w:name="_Toc478975947"/>
      <w:r w:rsidR="00CE00E7" w:rsidRPr="00571FC3">
        <w:t>QUOTE</w:t>
      </w:r>
      <w:r w:rsidR="006B6C49" w:rsidRPr="00571FC3">
        <w:t xml:space="preserve"> {</w:t>
      </w:r>
      <w:r w:rsidR="00CE00E7" w:rsidRPr="00571FC3">
        <w:t>PROPOSAL</w:t>
      </w:r>
      <w:r w:rsidR="006B6C49" w:rsidRPr="00571FC3">
        <w:t>}</w:t>
      </w:r>
      <w:r w:rsidR="00D9550E" w:rsidRPr="00571FC3">
        <w:t xml:space="preserve"> EVALUATION</w:t>
      </w:r>
      <w:bookmarkEnd w:id="282"/>
      <w:bookmarkEnd w:id="283"/>
      <w:bookmarkEnd w:id="284"/>
    </w:p>
    <w:p w:rsidR="00D9550E" w:rsidRPr="00571FC3" w:rsidRDefault="00D9550E" w:rsidP="00955DFD">
      <w:bookmarkStart w:id="285" w:name="_Toc118513836"/>
    </w:p>
    <w:p w:rsidR="00D9550E" w:rsidRPr="00571FC3" w:rsidRDefault="00D9550E" w:rsidP="00D9550E">
      <w:pPr>
        <w:pStyle w:val="Heading2"/>
        <w:ind w:right="108"/>
      </w:pPr>
      <w:bookmarkStart w:id="286" w:name="_Toc400531542"/>
      <w:bookmarkStart w:id="287" w:name="_Toc428534014"/>
      <w:bookmarkStart w:id="288" w:name="_Toc478975948"/>
      <w:r w:rsidRPr="00571FC3">
        <w:t>RIGHT TO WAIVE</w:t>
      </w:r>
      <w:bookmarkEnd w:id="286"/>
      <w:bookmarkEnd w:id="287"/>
      <w:bookmarkEnd w:id="288"/>
    </w:p>
    <w:p w:rsidR="00D9550E" w:rsidRPr="00571FC3" w:rsidRDefault="00D9550E" w:rsidP="00851065">
      <w:pPr>
        <w:pStyle w:val="NormalWeb"/>
      </w:pPr>
      <w:r w:rsidRPr="00571FC3">
        <w:t xml:space="preserve">The Director reserves the right to waive minor irregularities or omissions in a </w:t>
      </w:r>
      <w:r w:rsidR="00CE00E7" w:rsidRPr="00571FC3">
        <w:t>Quote</w:t>
      </w:r>
      <w:r w:rsidR="00583771" w:rsidRPr="00571FC3">
        <w:t xml:space="preserve"> </w:t>
      </w:r>
      <w:r w:rsidR="0060080E" w:rsidRPr="00571FC3">
        <w:t>{</w:t>
      </w:r>
      <w:r w:rsidR="00CE00E7" w:rsidRPr="00571FC3">
        <w:t>Proposal</w:t>
      </w:r>
      <w:r w:rsidR="0060080E" w:rsidRPr="00571FC3">
        <w:t>}</w:t>
      </w:r>
      <w:r w:rsidRPr="00571FC3">
        <w:t>.  The Director also reserves the right to waive a requirement provided that the requirement does not materially affect the procurement or the State's interests associated with the procurement.</w:t>
      </w:r>
    </w:p>
    <w:p w:rsidR="00D9550E" w:rsidRPr="00571FC3" w:rsidRDefault="00D9550E" w:rsidP="00D9550E">
      <w:pPr>
        <w:pStyle w:val="Heading2"/>
        <w:ind w:right="108"/>
      </w:pPr>
      <w:bookmarkStart w:id="289" w:name="_Toc400531543"/>
      <w:bookmarkStart w:id="290" w:name="_Toc428534015"/>
      <w:bookmarkStart w:id="291" w:name="_Toc478975949"/>
      <w:r w:rsidRPr="00571FC3">
        <w:t xml:space="preserve">DIRECTOR’S RIGHT OF FINAL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ACCEPTANCE</w:t>
      </w:r>
      <w:bookmarkEnd w:id="289"/>
      <w:bookmarkEnd w:id="290"/>
      <w:bookmarkEnd w:id="291"/>
    </w:p>
    <w:p w:rsidR="00D9550E" w:rsidRPr="00571FC3" w:rsidRDefault="00D9550E" w:rsidP="00D9550E"/>
    <w:p w:rsidR="00D9550E" w:rsidRPr="00571FC3" w:rsidRDefault="00D9550E" w:rsidP="00851065">
      <w:pPr>
        <w:autoSpaceDE w:val="0"/>
        <w:autoSpaceDN w:val="0"/>
        <w:adjustRightInd w:val="0"/>
      </w:pPr>
      <w:r w:rsidRPr="00571FC3">
        <w:rPr>
          <w:color w:val="000000"/>
        </w:rPr>
        <w:t xml:space="preserve">The Director reserves the right to reject any or all </w:t>
      </w:r>
      <w:r w:rsidR="00CE00E7" w:rsidRPr="00571FC3">
        <w:rPr>
          <w:color w:val="000000"/>
        </w:rPr>
        <w:t>Quote</w:t>
      </w:r>
      <w:r w:rsidR="006B6C49" w:rsidRPr="00571FC3">
        <w:rPr>
          <w:color w:val="000000"/>
        </w:rPr>
        <w:t>s {</w:t>
      </w:r>
      <w:r w:rsidR="00CE00E7" w:rsidRPr="00571FC3">
        <w:rPr>
          <w:color w:val="000000"/>
        </w:rPr>
        <w:t>Proposal</w:t>
      </w:r>
      <w:r w:rsidRPr="00571FC3">
        <w:rPr>
          <w:color w:val="000000"/>
        </w:rPr>
        <w:t>s</w:t>
      </w:r>
      <w:r w:rsidR="006B6C49" w:rsidRPr="00571FC3">
        <w:rPr>
          <w:color w:val="000000"/>
        </w:rPr>
        <w:t>}</w:t>
      </w:r>
      <w:r w:rsidRPr="00571FC3">
        <w:rPr>
          <w:color w:val="000000"/>
        </w:rPr>
        <w:t xml:space="preserve">, or to award in whole or in part if deemed to be in the best interest of the State to do so. </w:t>
      </w:r>
      <w:r w:rsidRPr="00571FC3">
        <w:t xml:space="preserve">The Director shall have authority to award orders or </w:t>
      </w:r>
      <w:r w:rsidR="001D2ACC" w:rsidRPr="00571FC3">
        <w:t>Blanket P.O.</w:t>
      </w:r>
      <w:r w:rsidR="006B6C49" w:rsidRPr="00571FC3">
        <w:t>s {</w:t>
      </w:r>
      <w:r w:rsidR="00362081" w:rsidRPr="00571FC3">
        <w:t>Contract</w:t>
      </w:r>
      <w:r w:rsidRPr="00571FC3">
        <w:t>s</w:t>
      </w:r>
      <w:r w:rsidR="006B6C49" w:rsidRPr="00571FC3">
        <w:t>}</w:t>
      </w:r>
      <w:r w:rsidRPr="00571FC3">
        <w:t xml:space="preserve"> in accordance with </w:t>
      </w:r>
      <w:r w:rsidRPr="00571FC3">
        <w:rPr>
          <w:u w:val="single"/>
        </w:rPr>
        <w:t>N.J.S.A.</w:t>
      </w:r>
      <w:r w:rsidRPr="00571FC3">
        <w:t xml:space="preserve"> 52:34-12. Tie </w:t>
      </w:r>
      <w:r w:rsidR="00CE00E7" w:rsidRPr="00571FC3">
        <w:t>Quote</w:t>
      </w:r>
      <w:r w:rsidR="006B6C49" w:rsidRPr="00571FC3">
        <w:t>s {</w:t>
      </w:r>
      <w:r w:rsidR="00CE00E7" w:rsidRPr="00571FC3">
        <w:t>Proposal</w:t>
      </w:r>
      <w:r w:rsidRPr="00571FC3">
        <w:t>s</w:t>
      </w:r>
      <w:r w:rsidR="006B6C49" w:rsidRPr="00571FC3">
        <w:t>}</w:t>
      </w:r>
      <w:r w:rsidRPr="00571FC3">
        <w:t xml:space="preserve"> will be awarded by the Director in accordance with </w:t>
      </w:r>
      <w:r w:rsidRPr="00571FC3">
        <w:rPr>
          <w:u w:val="single"/>
        </w:rPr>
        <w:t>N.J.A.C.</w:t>
      </w:r>
      <w:r w:rsidRPr="00571FC3">
        <w:t xml:space="preserve">17:12-2.10. </w:t>
      </w:r>
    </w:p>
    <w:p w:rsidR="00D9550E" w:rsidRPr="00571FC3" w:rsidRDefault="00D9550E" w:rsidP="00D9550E">
      <w:pPr>
        <w:autoSpaceDE w:val="0"/>
        <w:autoSpaceDN w:val="0"/>
        <w:adjustRightInd w:val="0"/>
      </w:pPr>
    </w:p>
    <w:p w:rsidR="00D9550E" w:rsidRPr="00571FC3" w:rsidRDefault="00D9550E" w:rsidP="00D9550E">
      <w:pPr>
        <w:pStyle w:val="Heading2"/>
      </w:pPr>
      <w:bookmarkStart w:id="292" w:name="_Toc400531544"/>
      <w:bookmarkStart w:id="293" w:name="_Toc428534016"/>
      <w:bookmarkStart w:id="294" w:name="_Toc478975950"/>
      <w:r w:rsidRPr="00571FC3">
        <w:t xml:space="preserve">STATE'S RIGHT TO INSPECT </w:t>
      </w:r>
      <w:r w:rsidR="00526170" w:rsidRPr="00571FC3">
        <w:t>VENDOR (BIDDER)</w:t>
      </w:r>
      <w:r w:rsidRPr="00571FC3">
        <w:t xml:space="preserve"> FACILITIES</w:t>
      </w:r>
      <w:bookmarkEnd w:id="292"/>
      <w:bookmarkEnd w:id="293"/>
      <w:bookmarkEnd w:id="294"/>
    </w:p>
    <w:p w:rsidR="00D9550E" w:rsidRPr="00571FC3" w:rsidRDefault="00D9550E" w:rsidP="00851065">
      <w:pPr>
        <w:autoSpaceDE w:val="0"/>
        <w:autoSpaceDN w:val="0"/>
        <w:adjustRightInd w:val="0"/>
        <w:ind w:left="720" w:hanging="720"/>
        <w:rPr>
          <w:color w:val="000000"/>
        </w:rPr>
      </w:pPr>
    </w:p>
    <w:p w:rsidR="00D9550E" w:rsidRPr="00571FC3" w:rsidRDefault="00D9550E" w:rsidP="00851065">
      <w:pPr>
        <w:autoSpaceDE w:val="0"/>
        <w:autoSpaceDN w:val="0"/>
        <w:adjustRightInd w:val="0"/>
        <w:rPr>
          <w:color w:val="000000"/>
        </w:rPr>
      </w:pPr>
      <w:r w:rsidRPr="00571FC3">
        <w:rPr>
          <w:color w:val="000000"/>
        </w:rPr>
        <w:t xml:space="preserve">The State reserves the right to inspect the </w:t>
      </w:r>
      <w:r w:rsidR="00526170" w:rsidRPr="00571FC3">
        <w:rPr>
          <w:color w:val="000000"/>
        </w:rPr>
        <w:t>Vendor</w:t>
      </w:r>
      <w:r w:rsidR="008D21C6" w:rsidRPr="00571FC3">
        <w:rPr>
          <w:color w:val="000000"/>
        </w:rPr>
        <w:t>’s</w:t>
      </w:r>
      <w:r w:rsidR="00526170" w:rsidRPr="00571FC3">
        <w:rPr>
          <w:color w:val="000000"/>
        </w:rPr>
        <w:t xml:space="preserve"> </w:t>
      </w:r>
      <w:r w:rsidR="00A11339" w:rsidRPr="00571FC3">
        <w:rPr>
          <w:color w:val="000000"/>
        </w:rPr>
        <w:t>{Bidder’s}</w:t>
      </w:r>
      <w:r w:rsidRPr="00571FC3">
        <w:rPr>
          <w:color w:val="000000"/>
        </w:rPr>
        <w:t xml:space="preserve"> establishment before making an award, for the purposes of ascertaining whether the </w:t>
      </w:r>
      <w:r w:rsidR="00526170" w:rsidRPr="00571FC3">
        <w:rPr>
          <w:color w:val="000000"/>
        </w:rPr>
        <w:t xml:space="preserve">Vendor </w:t>
      </w:r>
      <w:r w:rsidR="00571AFA" w:rsidRPr="00571FC3">
        <w:rPr>
          <w:color w:val="000000"/>
        </w:rPr>
        <w:t>{Bidder}</w:t>
      </w:r>
      <w:r w:rsidRPr="00571FC3">
        <w:rPr>
          <w:color w:val="000000"/>
        </w:rPr>
        <w:t xml:space="preserve"> has the necessary facilities for performing the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w:t>
      </w:r>
    </w:p>
    <w:p w:rsidR="00D9550E" w:rsidRPr="00571FC3" w:rsidRDefault="00D9550E" w:rsidP="00851065">
      <w:pPr>
        <w:autoSpaceDE w:val="0"/>
        <w:autoSpaceDN w:val="0"/>
        <w:adjustRightInd w:val="0"/>
        <w:rPr>
          <w:color w:val="000000"/>
        </w:rPr>
      </w:pPr>
    </w:p>
    <w:p w:rsidR="00D9550E" w:rsidRPr="00571FC3" w:rsidRDefault="00D9550E" w:rsidP="00851065">
      <w:pPr>
        <w:autoSpaceDE w:val="0"/>
        <w:autoSpaceDN w:val="0"/>
        <w:adjustRightInd w:val="0"/>
        <w:rPr>
          <w:color w:val="000000"/>
        </w:rPr>
      </w:pPr>
      <w:r w:rsidRPr="00571FC3">
        <w:rPr>
          <w:color w:val="000000"/>
        </w:rPr>
        <w:t xml:space="preserve">The State may also consult with clients of the </w:t>
      </w:r>
      <w:r w:rsidR="00526170" w:rsidRPr="00571FC3">
        <w:rPr>
          <w:color w:val="000000"/>
        </w:rPr>
        <w:t xml:space="preserve">Vendor </w:t>
      </w:r>
      <w:r w:rsidR="00571AFA" w:rsidRPr="00571FC3">
        <w:rPr>
          <w:color w:val="000000"/>
        </w:rPr>
        <w:t>{Bidder}</w:t>
      </w:r>
      <w:r w:rsidRPr="00571FC3">
        <w:rPr>
          <w:color w:val="000000"/>
        </w:rPr>
        <w:t xml:space="preserve"> during the evaluation of </w:t>
      </w:r>
      <w:r w:rsidR="00CE00E7" w:rsidRPr="00571FC3">
        <w:rPr>
          <w:color w:val="000000"/>
        </w:rPr>
        <w:t>Quote</w:t>
      </w:r>
      <w:r w:rsidR="006B6C49" w:rsidRPr="00571FC3">
        <w:rPr>
          <w:color w:val="000000"/>
        </w:rPr>
        <w:t>s {</w:t>
      </w:r>
      <w:r w:rsidR="00CE00E7" w:rsidRPr="00571FC3">
        <w:rPr>
          <w:color w:val="000000"/>
        </w:rPr>
        <w:t>Proposal</w:t>
      </w:r>
      <w:r w:rsidRPr="00571FC3">
        <w:rPr>
          <w:color w:val="000000"/>
        </w:rPr>
        <w:t>s</w:t>
      </w:r>
      <w:r w:rsidR="006B6C49" w:rsidRPr="00571FC3">
        <w:rPr>
          <w:color w:val="000000"/>
        </w:rPr>
        <w:t>}</w:t>
      </w:r>
      <w:r w:rsidRPr="00571FC3">
        <w:rPr>
          <w:color w:val="000000"/>
        </w:rPr>
        <w:t xml:space="preserve">. Such consultation is intended to assist the State in making a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award that is most advantageous to the State.</w:t>
      </w:r>
    </w:p>
    <w:p w:rsidR="00D9550E" w:rsidRPr="00571FC3" w:rsidRDefault="00D9550E" w:rsidP="00C65B22">
      <w:pPr>
        <w:autoSpaceDE w:val="0"/>
        <w:autoSpaceDN w:val="0"/>
        <w:adjustRightInd w:val="0"/>
        <w:rPr>
          <w:color w:val="000000"/>
        </w:rPr>
      </w:pPr>
    </w:p>
    <w:p w:rsidR="00D9550E" w:rsidRPr="00571FC3" w:rsidRDefault="00D9550E" w:rsidP="00D9550E">
      <w:pPr>
        <w:pStyle w:val="Heading2"/>
      </w:pPr>
      <w:bookmarkStart w:id="295" w:name="_Toc400531545"/>
      <w:bookmarkStart w:id="296" w:name="_Toc428534017"/>
      <w:bookmarkStart w:id="297" w:name="_Toc478975951"/>
      <w:r w:rsidRPr="00571FC3">
        <w:t>STATE'S RIGHT TO REQUEST FURTHER INFORMATION</w:t>
      </w:r>
      <w:bookmarkEnd w:id="295"/>
      <w:bookmarkEnd w:id="296"/>
      <w:bookmarkEnd w:id="297"/>
    </w:p>
    <w:p w:rsidR="00D9550E" w:rsidRPr="00571FC3" w:rsidRDefault="00D9550E" w:rsidP="00851065">
      <w:pPr>
        <w:autoSpaceDE w:val="0"/>
        <w:autoSpaceDN w:val="0"/>
        <w:adjustRightInd w:val="0"/>
        <w:ind w:left="720" w:hanging="720"/>
        <w:rPr>
          <w:b/>
          <w:color w:val="000000"/>
          <w:u w:val="single"/>
        </w:rPr>
      </w:pPr>
    </w:p>
    <w:p w:rsidR="00D9550E" w:rsidRPr="00571FC3" w:rsidRDefault="00D9550E" w:rsidP="00851065">
      <w:pPr>
        <w:autoSpaceDE w:val="0"/>
        <w:autoSpaceDN w:val="0"/>
        <w:adjustRightInd w:val="0"/>
        <w:rPr>
          <w:color w:val="000000"/>
        </w:rPr>
      </w:pPr>
      <w:r w:rsidRPr="00571FC3">
        <w:rPr>
          <w:color w:val="000000"/>
        </w:rPr>
        <w:t xml:space="preserve">The Director reserves the right to request all information which may assist him or her in making a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award, including factors necessary to evaluate the </w:t>
      </w:r>
      <w:r w:rsidR="00526170" w:rsidRPr="00571FC3">
        <w:rPr>
          <w:color w:val="000000"/>
        </w:rPr>
        <w:t>Vendor</w:t>
      </w:r>
      <w:r w:rsidR="008D21C6" w:rsidRPr="00571FC3">
        <w:rPr>
          <w:color w:val="000000"/>
        </w:rPr>
        <w:t>’s</w:t>
      </w:r>
      <w:r w:rsidR="00526170" w:rsidRPr="00571FC3">
        <w:rPr>
          <w:color w:val="000000"/>
        </w:rPr>
        <w:t xml:space="preserve"> </w:t>
      </w:r>
      <w:r w:rsidR="00A11339" w:rsidRPr="00571FC3">
        <w:rPr>
          <w:color w:val="000000"/>
        </w:rPr>
        <w:t>{Bidder’s}</w:t>
      </w:r>
      <w:r w:rsidRPr="00571FC3">
        <w:rPr>
          <w:color w:val="000000"/>
        </w:rPr>
        <w:t xml:space="preserve"> financial capabilities to perform the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Further, the Director reserves the right to request a </w:t>
      </w:r>
      <w:r w:rsidR="0033170F" w:rsidRPr="00571FC3">
        <w:rPr>
          <w:rFonts w:cs="Arial"/>
          <w:color w:val="000000"/>
          <w:szCs w:val="22"/>
        </w:rPr>
        <w:t>Vendor {Bidder</w:t>
      </w:r>
      <w:r w:rsidR="0033170F" w:rsidRPr="00571FC3">
        <w:rPr>
          <w:color w:val="000000"/>
        </w:rPr>
        <w:t>}</w:t>
      </w:r>
      <w:r w:rsidRPr="00571FC3">
        <w:rPr>
          <w:color w:val="000000"/>
        </w:rPr>
        <w:t xml:space="preserve"> to explain, in detail, how the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price was determined.</w:t>
      </w:r>
    </w:p>
    <w:p w:rsidR="00D9550E" w:rsidRPr="00571FC3" w:rsidRDefault="00D9550E" w:rsidP="00955DFD"/>
    <w:p w:rsidR="00D9550E" w:rsidRPr="00571FC3" w:rsidRDefault="00CE00E7" w:rsidP="00D9550E">
      <w:pPr>
        <w:pStyle w:val="Heading2"/>
        <w:ind w:right="108"/>
      </w:pPr>
      <w:bookmarkStart w:id="298" w:name="_Toc400531546"/>
      <w:bookmarkStart w:id="299" w:name="_Toc428534018"/>
      <w:bookmarkStart w:id="300" w:name="_Toc478975952"/>
      <w:r w:rsidRPr="00571FC3">
        <w:t>QUOTE</w:t>
      </w:r>
      <w:r w:rsidR="00E448F4" w:rsidRPr="00571FC3">
        <w:t xml:space="preserve"> </w:t>
      </w:r>
      <w:r w:rsidR="00571AFA" w:rsidRPr="00571FC3">
        <w:t>{</w:t>
      </w:r>
      <w:r w:rsidRPr="00571FC3">
        <w:t>Proposal</w:t>
      </w:r>
      <w:r w:rsidR="00571AFA" w:rsidRPr="00571FC3">
        <w:t>}</w:t>
      </w:r>
      <w:r w:rsidR="00D9550E" w:rsidRPr="00571FC3">
        <w:t xml:space="preserve"> Evaluation Committee</w:t>
      </w:r>
      <w:bookmarkEnd w:id="285"/>
      <w:bookmarkEnd w:id="298"/>
      <w:bookmarkEnd w:id="299"/>
      <w:bookmarkEnd w:id="300"/>
    </w:p>
    <w:p w:rsidR="00D9550E" w:rsidRPr="00571FC3" w:rsidRDefault="00D9550E" w:rsidP="00D9550E">
      <w:pPr>
        <w:pStyle w:val="BodyText3"/>
      </w:pPr>
    </w:p>
    <w:p w:rsidR="00D9550E" w:rsidRPr="00571FC3" w:rsidRDefault="00CE00E7" w:rsidP="00D9550E">
      <w:pPr>
        <w:pStyle w:val="BodyText3"/>
      </w:pPr>
      <w:r w:rsidRPr="00571FC3">
        <w:t>Quote</w:t>
      </w:r>
      <w:r w:rsidR="006B6C49" w:rsidRPr="00571FC3">
        <w:t>s {</w:t>
      </w:r>
      <w:r w:rsidRPr="00571FC3">
        <w:t>Proposal</w:t>
      </w:r>
      <w:r w:rsidR="00D9550E" w:rsidRPr="00571FC3">
        <w:t>s</w:t>
      </w:r>
      <w:r w:rsidR="006B6C49" w:rsidRPr="00571FC3">
        <w:t>}</w:t>
      </w:r>
      <w:r w:rsidR="00D9550E" w:rsidRPr="00571FC3">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571FC3" w:rsidRDefault="00D9550E" w:rsidP="00D9550E">
      <w:pPr>
        <w:pStyle w:val="BodyText"/>
        <w:ind w:left="0"/>
      </w:pPr>
    </w:p>
    <w:p w:rsidR="00D9550E" w:rsidRPr="00571FC3" w:rsidRDefault="00D9550E" w:rsidP="00D9550E">
      <w:pPr>
        <w:pStyle w:val="Heading2"/>
        <w:ind w:right="108"/>
      </w:pPr>
      <w:bookmarkStart w:id="301" w:name="_Toc118513837"/>
      <w:bookmarkStart w:id="302" w:name="_Toc400531547"/>
      <w:bookmarkStart w:id="303" w:name="_Toc428534019"/>
      <w:bookmarkStart w:id="304" w:name="_Toc478975953"/>
      <w:r w:rsidRPr="00571FC3">
        <w:t xml:space="preserve">Oral Presentation and/or Clarification of </w:t>
      </w:r>
      <w:bookmarkEnd w:id="301"/>
      <w:r w:rsidR="00CE00E7" w:rsidRPr="00571FC3">
        <w:t>Quote</w:t>
      </w:r>
      <w:r w:rsidR="00583771" w:rsidRPr="00571FC3">
        <w:t xml:space="preserve"> </w:t>
      </w:r>
      <w:r w:rsidR="0060080E" w:rsidRPr="00571FC3">
        <w:t>{</w:t>
      </w:r>
      <w:r w:rsidR="00CE00E7" w:rsidRPr="00571FC3">
        <w:t>Proposal</w:t>
      </w:r>
      <w:r w:rsidR="0060080E" w:rsidRPr="00571FC3">
        <w:t>}</w:t>
      </w:r>
      <w:bookmarkEnd w:id="302"/>
      <w:bookmarkEnd w:id="303"/>
      <w:bookmarkEnd w:id="304"/>
    </w:p>
    <w:p w:rsidR="00D9550E" w:rsidRPr="00571FC3" w:rsidRDefault="00D9550E" w:rsidP="00D9550E">
      <w:pPr>
        <w:pStyle w:val="BodyText3"/>
      </w:pPr>
    </w:p>
    <w:p w:rsidR="00D9550E" w:rsidRPr="00571FC3" w:rsidRDefault="00D9550E" w:rsidP="00D9550E">
      <w:pPr>
        <w:pStyle w:val="BodyText3"/>
      </w:pPr>
      <w:r w:rsidRPr="00571FC3">
        <w:t xml:space="preserve">After the submission of </w:t>
      </w:r>
      <w:r w:rsidR="00CE00E7" w:rsidRPr="00571FC3">
        <w:t>Quote</w:t>
      </w:r>
      <w:r w:rsidR="006B6C49" w:rsidRPr="00571FC3">
        <w:t>s {</w:t>
      </w:r>
      <w:r w:rsidR="00CE00E7" w:rsidRPr="00571FC3">
        <w:t>Proposal</w:t>
      </w:r>
      <w:r w:rsidRPr="00571FC3">
        <w:t>s</w:t>
      </w:r>
      <w:r w:rsidR="006B6C49" w:rsidRPr="00571FC3">
        <w:t>}</w:t>
      </w:r>
      <w:r w:rsidRPr="00571FC3">
        <w:t xml:space="preserve">, unless requested by the State as noted below, </w:t>
      </w:r>
      <w:r w:rsidR="0033170F" w:rsidRPr="00571FC3">
        <w:rPr>
          <w:rFonts w:cs="Arial"/>
          <w:color w:val="000000"/>
        </w:rPr>
        <w:t>Vendor {Bidder</w:t>
      </w:r>
      <w:r w:rsidR="0033170F" w:rsidRPr="00571FC3">
        <w:rPr>
          <w:color w:val="000000"/>
        </w:rPr>
        <w:t>}</w:t>
      </w:r>
      <w:r w:rsidR="008D21C6" w:rsidRPr="00571FC3">
        <w:t xml:space="preserve"> </w:t>
      </w:r>
      <w:r w:rsidRPr="00571FC3">
        <w:t xml:space="preserve">contact with the State is still not permitted. </w:t>
      </w:r>
    </w:p>
    <w:p w:rsidR="00D9550E" w:rsidRPr="00571FC3" w:rsidRDefault="00D9550E" w:rsidP="00D9550E">
      <w:pPr>
        <w:pStyle w:val="BodyText3"/>
      </w:pPr>
    </w:p>
    <w:p w:rsidR="00D9550E" w:rsidRPr="00571FC3" w:rsidRDefault="00D9550E" w:rsidP="00D9550E">
      <w:pPr>
        <w:pStyle w:val="BodyText3"/>
      </w:pPr>
      <w:r w:rsidRPr="00571FC3">
        <w:t xml:space="preserve">After the </w:t>
      </w:r>
      <w:r w:rsidR="00CE00E7" w:rsidRPr="00571FC3">
        <w:t>Quote</w:t>
      </w:r>
      <w:r w:rsidR="006B6C49" w:rsidRPr="00571FC3">
        <w:t>s {</w:t>
      </w:r>
      <w:r w:rsidR="00CE00E7" w:rsidRPr="00571FC3">
        <w:t>Proposal</w:t>
      </w:r>
      <w:r w:rsidRPr="00571FC3">
        <w:t>s</w:t>
      </w:r>
      <w:r w:rsidR="006B6C49" w:rsidRPr="00571FC3">
        <w:t>}</w:t>
      </w:r>
      <w:r w:rsidRPr="00571FC3">
        <w:t xml:space="preserve"> are reviewed, one, some or all of the </w:t>
      </w:r>
      <w:r w:rsidR="00526170" w:rsidRPr="00571FC3">
        <w:t>Vendor</w:t>
      </w:r>
      <w:r w:rsidR="008D21C6" w:rsidRPr="00571FC3">
        <w:t>s</w:t>
      </w:r>
      <w:r w:rsidR="00526170" w:rsidRPr="00571FC3">
        <w:t xml:space="preserve"> </w:t>
      </w:r>
      <w:r w:rsidR="00ED756C" w:rsidRPr="00571FC3">
        <w:t>{</w:t>
      </w:r>
      <w:r w:rsidR="00526170" w:rsidRPr="00571FC3">
        <w:t>Bidder</w:t>
      </w:r>
      <w:r w:rsidRPr="00571FC3">
        <w:t>s</w:t>
      </w:r>
      <w:r w:rsidR="00ED756C" w:rsidRPr="00571FC3">
        <w:t>}</w:t>
      </w:r>
      <w:r w:rsidRPr="00571FC3">
        <w:t xml:space="preserve"> may be asked to clarify certain aspects of </w:t>
      </w:r>
      <w:r w:rsidR="00B24F77" w:rsidRPr="00571FC3">
        <w:t xml:space="preserve">its </w:t>
      </w:r>
      <w:r w:rsidR="00CE00E7" w:rsidRPr="00571FC3">
        <w:t>Quote</w:t>
      </w:r>
      <w:r w:rsidR="006B6C49" w:rsidRPr="00571FC3">
        <w:t>s {</w:t>
      </w:r>
      <w:r w:rsidR="00CE00E7" w:rsidRPr="00571FC3">
        <w:t>Proposal</w:t>
      </w:r>
      <w:r w:rsidRPr="00571FC3">
        <w:t>s</w:t>
      </w:r>
      <w:r w:rsidR="006B6C49" w:rsidRPr="00571FC3">
        <w:t>}</w:t>
      </w:r>
      <w:r w:rsidRPr="00571FC3">
        <w:t xml:space="preserve">.  A request for clarification may be made in order to resolve minor ambiguities, irregularities, informalities or clerical errors.  Clarifications cannot correct any deficiencies or material omissions, or revise or modify a </w:t>
      </w:r>
      <w:r w:rsidR="00CE00E7" w:rsidRPr="00571FC3">
        <w:t>Quote</w:t>
      </w:r>
      <w:r w:rsidR="00583771" w:rsidRPr="00571FC3">
        <w:t xml:space="preserve"> </w:t>
      </w:r>
      <w:r w:rsidR="0060080E" w:rsidRPr="00571FC3">
        <w:t>{</w:t>
      </w:r>
      <w:r w:rsidR="00CE00E7" w:rsidRPr="00571FC3">
        <w:t>Proposal</w:t>
      </w:r>
      <w:r w:rsidR="0060080E" w:rsidRPr="00571FC3">
        <w:t>}</w:t>
      </w:r>
      <w:r w:rsidRPr="00571FC3">
        <w:t>, except to the extent that correction of apparent clerical mistakes results in a modification.</w:t>
      </w:r>
    </w:p>
    <w:p w:rsidR="00D9550E" w:rsidRPr="00571FC3" w:rsidRDefault="00D9550E" w:rsidP="00D9550E">
      <w:pPr>
        <w:pStyle w:val="BodyText3"/>
      </w:pPr>
    </w:p>
    <w:p w:rsidR="00D9550E" w:rsidRPr="00571FC3" w:rsidRDefault="00D9550E" w:rsidP="00D9550E">
      <w:pPr>
        <w:pStyle w:val="BodyText3"/>
      </w:pPr>
      <w:r w:rsidRPr="00571FC3">
        <w:t xml:space="preserve">The </w:t>
      </w:r>
      <w:r w:rsidR="00526170" w:rsidRPr="00571FC3">
        <w:t xml:space="preserve">Vendor </w:t>
      </w:r>
      <w:r w:rsidR="00571AFA" w:rsidRPr="00571FC3">
        <w:t>{Bidder}</w:t>
      </w:r>
      <w:r w:rsidRPr="00571FC3">
        <w:t xml:space="preserve"> may be required to give an oral presentation to the State concerning its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A </w:t>
      </w:r>
      <w:r w:rsidR="0033170F" w:rsidRPr="00571FC3">
        <w:rPr>
          <w:rFonts w:cs="Arial"/>
          <w:color w:val="000000"/>
        </w:rPr>
        <w:t>Vendor {Bidder</w:t>
      </w:r>
      <w:r w:rsidR="0033170F" w:rsidRPr="00571FC3">
        <w:rPr>
          <w:color w:val="000000"/>
        </w:rPr>
        <w:t>}</w:t>
      </w:r>
      <w:r w:rsidRPr="00571FC3">
        <w:t xml:space="preserve"> may not attend the oral presentations of </w:t>
      </w:r>
      <w:r w:rsidR="00B24F77" w:rsidRPr="00571FC3">
        <w:t xml:space="preserve">its </w:t>
      </w:r>
      <w:r w:rsidRPr="00571FC3">
        <w:t>competitors.</w:t>
      </w:r>
    </w:p>
    <w:p w:rsidR="00D9550E" w:rsidRPr="00571FC3" w:rsidRDefault="00D9550E" w:rsidP="00D9550E">
      <w:pPr>
        <w:pStyle w:val="BodyText3"/>
      </w:pPr>
    </w:p>
    <w:p w:rsidR="00D9550E" w:rsidRPr="00571FC3" w:rsidRDefault="00D9550E" w:rsidP="00D9550E">
      <w:pPr>
        <w:pStyle w:val="BodyText3"/>
      </w:pPr>
      <w:r w:rsidRPr="00571FC3">
        <w:t xml:space="preserve">It is within the State’s discretion whether to require the </w:t>
      </w:r>
      <w:r w:rsidR="00526170" w:rsidRPr="00571FC3">
        <w:t xml:space="preserve">Vendor </w:t>
      </w:r>
      <w:r w:rsidR="00571AFA" w:rsidRPr="00571FC3">
        <w:t>{Bidder}</w:t>
      </w:r>
      <w:r w:rsidRPr="00571FC3">
        <w:t xml:space="preserve"> to give an oral presentation or require the </w:t>
      </w:r>
      <w:r w:rsidR="00526170" w:rsidRPr="00571FC3">
        <w:t xml:space="preserve">Vendor </w:t>
      </w:r>
      <w:r w:rsidR="00571AFA" w:rsidRPr="00571FC3">
        <w:t>{Bidder}</w:t>
      </w:r>
      <w:r w:rsidRPr="00571FC3">
        <w:t xml:space="preserve"> to submit written responses to questions regarding its </w:t>
      </w:r>
      <w:r w:rsidR="00CE00E7" w:rsidRPr="00571FC3">
        <w:t>Quote</w:t>
      </w:r>
      <w:r w:rsidR="00583771" w:rsidRPr="00571FC3">
        <w:t xml:space="preserve"> </w:t>
      </w:r>
      <w:r w:rsidR="0060080E" w:rsidRPr="00571FC3">
        <w:t>{</w:t>
      </w:r>
      <w:r w:rsidR="00CE00E7" w:rsidRPr="00571FC3">
        <w:t>Proposal</w:t>
      </w:r>
      <w:r w:rsidR="0060080E" w:rsidRPr="00571FC3">
        <w:t>}</w:t>
      </w:r>
      <w:r w:rsidRPr="00571FC3">
        <w:t>.</w:t>
      </w:r>
      <w:r w:rsidR="00203F88" w:rsidRPr="00571FC3">
        <w:t xml:space="preserve">  </w:t>
      </w:r>
      <w:r w:rsidRPr="00571FC3">
        <w:t xml:space="preserve">Action by the State in this regard should not be construed to imply acceptance or rejection of a </w:t>
      </w:r>
      <w:r w:rsidR="00CE00E7" w:rsidRPr="00571FC3">
        <w:t>Quote</w:t>
      </w:r>
      <w:r w:rsidR="00583771" w:rsidRPr="00571FC3">
        <w:t xml:space="preserve"> </w:t>
      </w:r>
      <w:r w:rsidR="0060080E" w:rsidRPr="00571FC3">
        <w:t>{</w:t>
      </w:r>
      <w:r w:rsidR="00CE00E7" w:rsidRPr="00571FC3">
        <w:t>Proposal</w:t>
      </w:r>
      <w:r w:rsidR="0060080E" w:rsidRPr="00571FC3">
        <w:t>}</w:t>
      </w:r>
      <w:r w:rsidRPr="00571FC3">
        <w:t>. The Division will be the sole point of contact regarding any request for an oral presentation or clarification.</w:t>
      </w:r>
    </w:p>
    <w:p w:rsidR="00D9550E" w:rsidRPr="00571FC3" w:rsidRDefault="00D9550E" w:rsidP="00D9550E">
      <w:pPr>
        <w:pStyle w:val="BodyText3"/>
      </w:pPr>
    </w:p>
    <w:p w:rsidR="00D9550E" w:rsidRPr="00571FC3" w:rsidRDefault="00D9550E" w:rsidP="00D9550E">
      <w:pPr>
        <w:pStyle w:val="Heading2"/>
        <w:keepNext/>
        <w:ind w:right="115"/>
      </w:pPr>
      <w:bookmarkStart w:id="305" w:name="_Toc118513838"/>
      <w:bookmarkStart w:id="306" w:name="_Toc400531548"/>
      <w:bookmarkStart w:id="307" w:name="_Toc428534020"/>
      <w:bookmarkStart w:id="308" w:name="_Toc478975954"/>
      <w:r w:rsidRPr="00571FC3">
        <w:t>Evaluation Criteria</w:t>
      </w:r>
      <w:bookmarkEnd w:id="305"/>
      <w:bookmarkEnd w:id="306"/>
      <w:bookmarkEnd w:id="307"/>
      <w:bookmarkEnd w:id="308"/>
    </w:p>
    <w:p w:rsidR="00D9550E" w:rsidRPr="00571FC3" w:rsidRDefault="00D9550E" w:rsidP="00D9550E">
      <w:pPr>
        <w:pStyle w:val="BodyText3"/>
      </w:pPr>
    </w:p>
    <w:p w:rsidR="00D9550E" w:rsidRPr="00571FC3" w:rsidRDefault="00D9550E" w:rsidP="00D9550E">
      <w:pPr>
        <w:pStyle w:val="BodyText3"/>
      </w:pPr>
      <w:r w:rsidRPr="00571FC3">
        <w:t xml:space="preserve">The following evaluation criteria categories, not necessarily listed in order of significance, will be used to evaluate </w:t>
      </w:r>
      <w:r w:rsidR="00CE00E7" w:rsidRPr="00571FC3">
        <w:t>Quote</w:t>
      </w:r>
      <w:r w:rsidR="006B6C49" w:rsidRPr="00571FC3">
        <w:t>s {</w:t>
      </w:r>
      <w:r w:rsidR="00CE00E7" w:rsidRPr="00571FC3">
        <w:t>Proposal</w:t>
      </w:r>
      <w:r w:rsidRPr="00571FC3">
        <w:t>s</w:t>
      </w:r>
      <w:r w:rsidR="006B6C49" w:rsidRPr="00571FC3">
        <w:t>}</w:t>
      </w:r>
      <w:r w:rsidRPr="00571FC3">
        <w:t xml:space="preserve"> received in response to this </w:t>
      </w:r>
      <w:r w:rsidR="00A07391" w:rsidRPr="00571FC3">
        <w:t xml:space="preserve">Bid Solicitation </w:t>
      </w:r>
      <w:r w:rsidR="0060080E" w:rsidRPr="00571FC3">
        <w:t>{RFP}</w:t>
      </w:r>
      <w:r w:rsidRPr="00571FC3">
        <w:t>.  The evaluation criteria categories may be used to develop more detailed evaluation criteria to be used in the evaluation process</w:t>
      </w:r>
      <w:r w:rsidR="00325007" w:rsidRPr="00571FC3">
        <w:t>.</w:t>
      </w:r>
    </w:p>
    <w:p w:rsidR="00D9550E" w:rsidRPr="00571FC3" w:rsidRDefault="00D9550E" w:rsidP="00D9550E">
      <w:pPr>
        <w:pStyle w:val="BodyText3"/>
      </w:pPr>
    </w:p>
    <w:p w:rsidR="00D9550E" w:rsidRPr="00571FC3" w:rsidRDefault="00D9550E" w:rsidP="00D9550E">
      <w:pPr>
        <w:pStyle w:val="Heading3"/>
        <w:rPr>
          <w:rFonts w:eastAsia="MS Mincho"/>
          <w:bCs w:val="0"/>
        </w:rPr>
      </w:pPr>
      <w:bookmarkStart w:id="309" w:name="_Toc118513839"/>
      <w:bookmarkStart w:id="310" w:name="_Toc400531549"/>
      <w:bookmarkStart w:id="311" w:name="_Toc428534021"/>
      <w:bookmarkStart w:id="312" w:name="_Toc478975955"/>
      <w:r w:rsidRPr="00571FC3">
        <w:rPr>
          <w:rFonts w:eastAsia="MS Mincho"/>
          <w:bCs w:val="0"/>
        </w:rPr>
        <w:t>Technical evaluation criteria</w:t>
      </w:r>
      <w:bookmarkEnd w:id="309"/>
      <w:bookmarkEnd w:id="310"/>
      <w:bookmarkEnd w:id="311"/>
      <w:bookmarkEnd w:id="312"/>
    </w:p>
    <w:p w:rsidR="00D9550E" w:rsidRPr="00571FC3" w:rsidRDefault="00D9550E" w:rsidP="00D9550E"/>
    <w:p w:rsidR="00D9550E" w:rsidRPr="00571FC3" w:rsidRDefault="00D9550E" w:rsidP="00DF7D48">
      <w:pPr>
        <w:autoSpaceDE w:val="0"/>
        <w:autoSpaceDN w:val="0"/>
        <w:adjustRightInd w:val="0"/>
        <w:rPr>
          <w:rFonts w:eastAsia="MS Mincho"/>
        </w:rPr>
      </w:pPr>
      <w:r w:rsidRPr="00571FC3">
        <w:t>Each criterion will be scored and each score multiplied by a predetermined weight to develop the</w:t>
      </w:r>
      <w:r w:rsidR="00F07533" w:rsidRPr="00571FC3">
        <w:t xml:space="preserve"> </w:t>
      </w:r>
      <w:r w:rsidRPr="00571FC3">
        <w:t>Technical Evaluation Score.</w:t>
      </w:r>
    </w:p>
    <w:p w:rsidR="00D9550E" w:rsidRPr="00571FC3" w:rsidRDefault="00D9550E" w:rsidP="00D9550E">
      <w:pPr>
        <w:pStyle w:val="BodyText3"/>
      </w:pPr>
    </w:p>
    <w:p w:rsidR="00D9550E" w:rsidRPr="00571FC3" w:rsidRDefault="00D9550E" w:rsidP="001D330F">
      <w:pPr>
        <w:widowControl w:val="0"/>
        <w:numPr>
          <w:ilvl w:val="0"/>
          <w:numId w:val="2"/>
        </w:numPr>
        <w:autoSpaceDE w:val="0"/>
        <w:autoSpaceDN w:val="0"/>
        <w:adjustRightInd w:val="0"/>
      </w:pPr>
      <w:r w:rsidRPr="00571FC3">
        <w:rPr>
          <w:u w:val="single"/>
        </w:rPr>
        <w:t>Personnel:</w:t>
      </w:r>
      <w:r w:rsidRPr="00571FC3">
        <w:t xml:space="preserve">  The qualifications and experience of the </w:t>
      </w:r>
      <w:r w:rsidR="00526170" w:rsidRPr="00571FC3">
        <w:t>Vendor</w:t>
      </w:r>
      <w:r w:rsidR="008D21C6" w:rsidRPr="00571FC3">
        <w:t>’s</w:t>
      </w:r>
      <w:r w:rsidR="00526170" w:rsidRPr="00571FC3">
        <w:t xml:space="preserve"> </w:t>
      </w:r>
      <w:r w:rsidR="00A11339" w:rsidRPr="00571FC3">
        <w:t>{Bidder’s}</w:t>
      </w:r>
      <w:r w:rsidRPr="00571FC3">
        <w:t xml:space="preserve"> management, supervisory, and key personnel assigned to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including the candidates recommended for each of the positions/roles required.</w:t>
      </w:r>
    </w:p>
    <w:p w:rsidR="00D9550E" w:rsidRPr="00571FC3" w:rsidRDefault="00D9550E" w:rsidP="00D9550E">
      <w:pPr>
        <w:pStyle w:val="ListParagraph"/>
      </w:pPr>
    </w:p>
    <w:p w:rsidR="00D9550E" w:rsidRPr="00571FC3" w:rsidRDefault="00D9550E" w:rsidP="001D330F">
      <w:pPr>
        <w:widowControl w:val="0"/>
        <w:numPr>
          <w:ilvl w:val="0"/>
          <w:numId w:val="2"/>
        </w:numPr>
        <w:autoSpaceDE w:val="0"/>
        <w:autoSpaceDN w:val="0"/>
        <w:adjustRightInd w:val="0"/>
      </w:pPr>
      <w:r w:rsidRPr="00571FC3">
        <w:rPr>
          <w:u w:val="single"/>
        </w:rPr>
        <w:t>Experience of firm:</w:t>
      </w:r>
      <w:r w:rsidRPr="00571FC3">
        <w:t xml:space="preserve">  The </w:t>
      </w:r>
      <w:r w:rsidR="00526170" w:rsidRPr="00571FC3">
        <w:t>Vendor</w:t>
      </w:r>
      <w:r w:rsidR="008D21C6" w:rsidRPr="00571FC3">
        <w:t>’s</w:t>
      </w:r>
      <w:r w:rsidR="00526170" w:rsidRPr="00571FC3">
        <w:t xml:space="preserve"> </w:t>
      </w:r>
      <w:r w:rsidR="00A11339" w:rsidRPr="00571FC3">
        <w:t>{Bidder’s}</w:t>
      </w:r>
      <w:r w:rsidRPr="00571FC3">
        <w:t xml:space="preserve"> documented experience in successfully completing </w:t>
      </w:r>
      <w:r w:rsidR="00E808CB" w:rsidRPr="00571FC3">
        <w:t xml:space="preserve">Blanket P.O. {Contracts} </w:t>
      </w:r>
      <w:r w:rsidRPr="00571FC3">
        <w:t xml:space="preserve">of a similar size and scope in relation to the work required by this </w:t>
      </w:r>
      <w:r w:rsidR="00A07391" w:rsidRPr="00571FC3">
        <w:t xml:space="preserve">Bid Solicitation </w:t>
      </w:r>
      <w:r w:rsidR="0060080E" w:rsidRPr="00571FC3">
        <w:t>{RFP}</w:t>
      </w:r>
      <w:r w:rsidRPr="00571FC3">
        <w:t>.</w:t>
      </w:r>
    </w:p>
    <w:p w:rsidR="00D9550E" w:rsidRPr="00571FC3" w:rsidRDefault="00D9550E" w:rsidP="00D9550E">
      <w:pPr>
        <w:pStyle w:val="ListParagraph"/>
      </w:pPr>
    </w:p>
    <w:p w:rsidR="0030685F" w:rsidRPr="00571FC3" w:rsidRDefault="0030685F" w:rsidP="001D330F">
      <w:pPr>
        <w:pStyle w:val="ListParagraph"/>
        <w:numPr>
          <w:ilvl w:val="0"/>
          <w:numId w:val="2"/>
        </w:numPr>
      </w:pPr>
      <w:r w:rsidRPr="00571FC3">
        <w:rPr>
          <w:u w:val="single"/>
        </w:rPr>
        <w:t>A</w:t>
      </w:r>
      <w:r w:rsidR="0016780B" w:rsidRPr="00571FC3">
        <w:rPr>
          <w:u w:val="single"/>
        </w:rPr>
        <w:t xml:space="preserve">pproach </w:t>
      </w:r>
      <w:r w:rsidRPr="00571FC3">
        <w:rPr>
          <w:u w:val="single"/>
        </w:rPr>
        <w:t xml:space="preserve">of firm to complete the Scope of Work based on its Technical </w:t>
      </w:r>
      <w:r w:rsidR="00CE00E7" w:rsidRPr="00571FC3">
        <w:rPr>
          <w:u w:val="single"/>
        </w:rPr>
        <w:t>Quote</w:t>
      </w:r>
      <w:r w:rsidR="006B6C49" w:rsidRPr="00571FC3">
        <w:rPr>
          <w:u w:val="single"/>
        </w:rPr>
        <w:t xml:space="preserve"> {</w:t>
      </w:r>
      <w:r w:rsidR="00CE00E7" w:rsidRPr="00571FC3">
        <w:rPr>
          <w:u w:val="single"/>
        </w:rPr>
        <w:t>Proposal</w:t>
      </w:r>
      <w:r w:rsidR="006B6C49" w:rsidRPr="00571FC3">
        <w:rPr>
          <w:u w:val="single"/>
        </w:rPr>
        <w:t>}</w:t>
      </w:r>
      <w:r w:rsidRPr="00571FC3">
        <w:rPr>
          <w:u w:val="single"/>
        </w:rPr>
        <w:t>:</w:t>
      </w:r>
      <w:r w:rsidRPr="00571FC3">
        <w:t xml:space="preserve">  The </w:t>
      </w:r>
      <w:r w:rsidR="00526170" w:rsidRPr="00571FC3">
        <w:t>Vendor</w:t>
      </w:r>
      <w:r w:rsidR="008D21C6" w:rsidRPr="00571FC3">
        <w:t>’s</w:t>
      </w:r>
      <w:r w:rsidR="00526170" w:rsidRPr="00571FC3">
        <w:t xml:space="preserve"> </w:t>
      </w:r>
      <w:r w:rsidR="00A11339" w:rsidRPr="00571FC3">
        <w:t>{Bidder’s}</w:t>
      </w:r>
      <w:r w:rsidRPr="00571FC3">
        <w:t xml:space="preserve"> demonstration in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that the </w:t>
      </w:r>
      <w:r w:rsidR="00526170" w:rsidRPr="00571FC3">
        <w:t xml:space="preserve">Vendor </w:t>
      </w:r>
      <w:r w:rsidR="00571AFA" w:rsidRPr="00571FC3">
        <w:t>{Bidder}</w:t>
      </w:r>
      <w:r w:rsidRPr="00571FC3">
        <w:t xml:space="preserve"> understands the requirements of the Scope of Work and presents an approach that would permit successful performance of the technical requirements of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w:t>
      </w:r>
    </w:p>
    <w:p w:rsidR="0030685F" w:rsidRPr="00571FC3" w:rsidRDefault="0030685F" w:rsidP="00D9550E">
      <w:pPr>
        <w:pStyle w:val="BodyText3"/>
      </w:pPr>
    </w:p>
    <w:p w:rsidR="00D9550E" w:rsidRPr="00571FC3" w:rsidRDefault="00526170" w:rsidP="00D9550E">
      <w:pPr>
        <w:pStyle w:val="Heading3"/>
        <w:rPr>
          <w:rFonts w:eastAsia="MS Mincho"/>
          <w:bCs w:val="0"/>
        </w:rPr>
      </w:pPr>
      <w:bookmarkStart w:id="313" w:name="_Toc118513840"/>
      <w:bookmarkStart w:id="314" w:name="_Toc400531550"/>
      <w:bookmarkStart w:id="315" w:name="_Toc428534022"/>
      <w:bookmarkStart w:id="316" w:name="_Toc478975956"/>
      <w:r w:rsidRPr="00571FC3">
        <w:rPr>
          <w:rFonts w:eastAsia="MS Mincho"/>
          <w:bCs w:val="0"/>
        </w:rPr>
        <w:t>Vendor</w:t>
      </w:r>
      <w:r w:rsidR="008D21C6" w:rsidRPr="00571FC3">
        <w:rPr>
          <w:rFonts w:eastAsia="MS Mincho"/>
          <w:bCs w:val="0"/>
        </w:rPr>
        <w:t>’S</w:t>
      </w:r>
      <w:r w:rsidRPr="00571FC3">
        <w:rPr>
          <w:rFonts w:eastAsia="MS Mincho"/>
          <w:bCs w:val="0"/>
        </w:rPr>
        <w:t xml:space="preserve"> </w:t>
      </w:r>
      <w:r w:rsidR="00A11339" w:rsidRPr="00571FC3">
        <w:rPr>
          <w:rFonts w:eastAsia="MS Mincho"/>
          <w:bCs w:val="0"/>
        </w:rPr>
        <w:t>{Bidder’s}</w:t>
      </w:r>
      <w:r w:rsidR="00D9550E" w:rsidRPr="00571FC3">
        <w:rPr>
          <w:rFonts w:eastAsia="MS Mincho"/>
          <w:bCs w:val="0"/>
        </w:rPr>
        <w:t xml:space="preserve"> Price schedule</w:t>
      </w:r>
      <w:bookmarkEnd w:id="313"/>
      <w:bookmarkEnd w:id="314"/>
      <w:bookmarkEnd w:id="315"/>
      <w:bookmarkEnd w:id="316"/>
    </w:p>
    <w:p w:rsidR="00D9550E" w:rsidRPr="00571FC3" w:rsidRDefault="00D9550E" w:rsidP="00D9550E">
      <w:pPr>
        <w:pStyle w:val="BodyText3"/>
      </w:pPr>
    </w:p>
    <w:p w:rsidR="00D9550E" w:rsidRPr="00571FC3" w:rsidRDefault="00D9550E" w:rsidP="00D9550E">
      <w:pPr>
        <w:pStyle w:val="BodyText3"/>
        <w:rPr>
          <w:color w:val="0000FF"/>
        </w:rPr>
      </w:pPr>
      <w:r w:rsidRPr="00571FC3">
        <w:t xml:space="preserve">For evaluation purposes,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will be ranked </w:t>
      </w:r>
      <w:r w:rsidR="00F34BF9" w:rsidRPr="00571FC3">
        <w:t xml:space="preserve">from lowest to highest </w:t>
      </w:r>
      <w:r w:rsidRPr="00571FC3">
        <w:t xml:space="preserve">according to the total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price located on the Price Sheet/Schedule accompanying this </w:t>
      </w:r>
      <w:r w:rsidR="00A07391" w:rsidRPr="00571FC3">
        <w:t xml:space="preserve">Bid Solicitation </w:t>
      </w:r>
      <w:r w:rsidR="0060080E" w:rsidRPr="00571FC3">
        <w:t>{RFP}</w:t>
      </w:r>
      <w:r w:rsidRPr="00571FC3">
        <w:rPr>
          <w:color w:val="0000FF"/>
        </w:rPr>
        <w:t xml:space="preserve">. </w:t>
      </w:r>
    </w:p>
    <w:p w:rsidR="003518AC" w:rsidRPr="00571FC3" w:rsidRDefault="003518AC" w:rsidP="00D9550E">
      <w:pPr>
        <w:pStyle w:val="BodyText3"/>
      </w:pPr>
    </w:p>
    <w:p w:rsidR="00D9550E" w:rsidRPr="00571FC3" w:rsidRDefault="00CE00E7" w:rsidP="00D9550E">
      <w:pPr>
        <w:pStyle w:val="Heading3"/>
        <w:rPr>
          <w:rFonts w:eastAsia="MS Mincho"/>
          <w:bCs w:val="0"/>
        </w:rPr>
      </w:pPr>
      <w:bookmarkStart w:id="317" w:name="_Toc118513841"/>
      <w:bookmarkStart w:id="318" w:name="_Toc400531551"/>
      <w:bookmarkStart w:id="319" w:name="_Toc428534023"/>
      <w:bookmarkStart w:id="320" w:name="_Toc478975957"/>
      <w:r w:rsidRPr="00571FC3">
        <w:rPr>
          <w:rFonts w:eastAsia="MS Mincho"/>
          <w:bCs w:val="0"/>
        </w:rPr>
        <w:t>QUOTE</w:t>
      </w:r>
      <w:r w:rsidR="00E448F4" w:rsidRPr="00571FC3">
        <w:rPr>
          <w:rFonts w:eastAsia="MS Mincho"/>
          <w:bCs w:val="0"/>
        </w:rPr>
        <w:t xml:space="preserve"> (</w:t>
      </w:r>
      <w:r w:rsidRPr="00571FC3">
        <w:rPr>
          <w:rFonts w:eastAsia="MS Mincho"/>
          <w:bCs w:val="0"/>
        </w:rPr>
        <w:t>PROPOSAL</w:t>
      </w:r>
      <w:r w:rsidR="00E448F4" w:rsidRPr="00571FC3">
        <w:rPr>
          <w:rFonts w:eastAsia="MS Mincho"/>
          <w:bCs w:val="0"/>
        </w:rPr>
        <w:t>)</w:t>
      </w:r>
      <w:r w:rsidR="00D9550E" w:rsidRPr="00571FC3">
        <w:rPr>
          <w:rFonts w:eastAsia="MS Mincho"/>
          <w:bCs w:val="0"/>
        </w:rPr>
        <w:t xml:space="preserve"> discrepancies</w:t>
      </w:r>
      <w:bookmarkEnd w:id="317"/>
      <w:bookmarkEnd w:id="318"/>
      <w:bookmarkEnd w:id="319"/>
      <w:bookmarkEnd w:id="320"/>
    </w:p>
    <w:p w:rsidR="00D9550E" w:rsidRPr="00571FC3" w:rsidRDefault="00D9550E" w:rsidP="00D9550E">
      <w:pPr>
        <w:pStyle w:val="BodyText3"/>
      </w:pPr>
    </w:p>
    <w:p w:rsidR="00D9550E" w:rsidRPr="00571FC3" w:rsidRDefault="00D9550E" w:rsidP="00D9550E">
      <w:pPr>
        <w:pStyle w:val="BodyText3"/>
      </w:pPr>
      <w:r w:rsidRPr="00571FC3">
        <w:t xml:space="preserve">In evaluating </w:t>
      </w:r>
      <w:r w:rsidR="00CE00E7" w:rsidRPr="00571FC3">
        <w:t>Quote</w:t>
      </w:r>
      <w:r w:rsidR="006B6C49" w:rsidRPr="00571FC3">
        <w:t>s {</w:t>
      </w:r>
      <w:r w:rsidR="00CE00E7" w:rsidRPr="00571FC3">
        <w:t>Proposal</w:t>
      </w:r>
      <w:r w:rsidRPr="00571FC3">
        <w:t>s</w:t>
      </w:r>
      <w:r w:rsidR="006B6C49" w:rsidRPr="00571FC3">
        <w:t>}</w:t>
      </w:r>
      <w:r w:rsidRPr="00571FC3">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571FC3" w:rsidRDefault="003E175F" w:rsidP="00D9550E">
      <w:pPr>
        <w:pStyle w:val="BodyText3"/>
      </w:pPr>
    </w:p>
    <w:p w:rsidR="00D9550E" w:rsidRPr="00571FC3" w:rsidRDefault="00D5048D" w:rsidP="00D9550E">
      <w:pPr>
        <w:pStyle w:val="BodyText3"/>
      </w:pPr>
      <w:r w:rsidRPr="00571FC3">
        <w:t xml:space="preserve"> In the event that a </w:t>
      </w:r>
      <w:r w:rsidR="00A448BE" w:rsidRPr="00571FC3">
        <w:t>Vendor {Bidder}</w:t>
      </w:r>
      <w:r w:rsidRPr="00571FC3">
        <w:t xml:space="preserve"> </w:t>
      </w:r>
      <w:r w:rsidR="000253E7" w:rsidRPr="00571FC3">
        <w:rPr>
          <w:rFonts w:cs="Arial"/>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rPr>
        <w:t xml:space="preserve"> to submit a </w:t>
      </w:r>
      <w:r w:rsidR="00CE00E7" w:rsidRPr="00571FC3">
        <w:rPr>
          <w:rFonts w:cs="Arial"/>
        </w:rPr>
        <w:t>Quote</w:t>
      </w:r>
      <w:r w:rsidR="000253E7" w:rsidRPr="00571FC3">
        <w:rPr>
          <w:rFonts w:cs="Arial"/>
        </w:rPr>
        <w:t xml:space="preserve"> {</w:t>
      </w:r>
      <w:r w:rsidR="00CE00E7" w:rsidRPr="00571FC3">
        <w:rPr>
          <w:rFonts w:cs="Arial"/>
        </w:rPr>
        <w:t>Proposal</w:t>
      </w:r>
      <w:r w:rsidR="000253E7" w:rsidRPr="00571FC3">
        <w:rPr>
          <w:rFonts w:cs="Arial"/>
        </w:rPr>
        <w:t xml:space="preserve">} </w:t>
      </w:r>
      <w:r w:rsidR="00A448BE" w:rsidRPr="00571FC3">
        <w:t xml:space="preserve">uploads a price sheet/schedule attachment </w:t>
      </w:r>
      <w:r w:rsidRPr="00571FC3">
        <w:t xml:space="preserve">and completes the </w:t>
      </w:r>
      <w:r w:rsidR="003E175F" w:rsidRPr="00571FC3">
        <w:t>“</w:t>
      </w:r>
      <w:r w:rsidRPr="00571FC3">
        <w:t>Items</w:t>
      </w:r>
      <w:r w:rsidR="003E175F" w:rsidRPr="00571FC3">
        <w:t>”</w:t>
      </w:r>
      <w:r w:rsidRPr="00571FC3">
        <w:t xml:space="preserve"> Tab in </w:t>
      </w:r>
      <w:r w:rsidRPr="00571FC3">
        <w:rPr>
          <w:rStyle w:val="IntenseEmphasis"/>
          <w:rFonts w:cs="Arial"/>
          <w:color w:val="00B050"/>
        </w:rPr>
        <w:t>NJ</w:t>
      </w:r>
      <w:r w:rsidRPr="00571FC3">
        <w:rPr>
          <w:rStyle w:val="IntenseEmphasis"/>
          <w:rFonts w:cs="Arial"/>
          <w:color w:val="0070C0"/>
        </w:rPr>
        <w:t>START</w:t>
      </w:r>
      <w:r w:rsidRPr="00571FC3">
        <w:rPr>
          <w:rStyle w:val="IntenseEmphasis"/>
          <w:color w:val="0070C0"/>
        </w:rPr>
        <w:t xml:space="preserve"> </w:t>
      </w:r>
      <w:r w:rsidRPr="00571FC3">
        <w:rPr>
          <w:rStyle w:val="IntenseEmphasis"/>
          <w:rFonts w:cs="Arial"/>
          <w:b w:val="0"/>
          <w:i w:val="0"/>
          <w:color w:val="auto"/>
        </w:rPr>
        <w:t xml:space="preserve">(instead of </w:t>
      </w:r>
      <w:r w:rsidR="00AA3C22" w:rsidRPr="00571FC3">
        <w:rPr>
          <w:rStyle w:val="IntenseEmphasis"/>
          <w:rFonts w:cs="Arial"/>
          <w:b w:val="0"/>
          <w:i w:val="0"/>
          <w:color w:val="auto"/>
        </w:rPr>
        <w:t>entering</w:t>
      </w:r>
      <w:r w:rsidR="00DF04FF" w:rsidRPr="00571FC3">
        <w:rPr>
          <w:rStyle w:val="IntenseEmphasis"/>
          <w:rFonts w:cs="Arial"/>
          <w:b w:val="0"/>
          <w:i w:val="0"/>
          <w:color w:val="auto"/>
        </w:rPr>
        <w:t xml:space="preserve"> a </w:t>
      </w:r>
      <w:r w:rsidR="00AA3C22" w:rsidRPr="00571FC3">
        <w:rPr>
          <w:rStyle w:val="IntenseEmphasis"/>
          <w:rFonts w:cs="Arial"/>
          <w:b w:val="0"/>
          <w:i w:val="0"/>
          <w:color w:val="auto"/>
        </w:rPr>
        <w:t>Unit Cost</w:t>
      </w:r>
      <w:r w:rsidR="00DF04FF" w:rsidRPr="00571FC3">
        <w:rPr>
          <w:rStyle w:val="IntenseEmphasis"/>
          <w:rFonts w:cs="Arial"/>
          <w:b w:val="0"/>
          <w:i w:val="0"/>
          <w:color w:val="auto"/>
        </w:rPr>
        <w:t xml:space="preserve"> of $1.00 </w:t>
      </w:r>
      <w:r w:rsidRPr="00571FC3">
        <w:rPr>
          <w:rStyle w:val="IntenseEmphasis"/>
          <w:rFonts w:cs="Arial"/>
          <w:b w:val="0"/>
          <w:i w:val="0"/>
          <w:color w:val="auto"/>
        </w:rPr>
        <w:t>as instructed)</w:t>
      </w:r>
      <w:r w:rsidRPr="00571FC3">
        <w:t>, the price sheet/schedule attachment will govern.</w:t>
      </w:r>
    </w:p>
    <w:p w:rsidR="00D5048D" w:rsidRPr="00571FC3" w:rsidRDefault="00D5048D" w:rsidP="00D9550E">
      <w:pPr>
        <w:pStyle w:val="BodyText3"/>
      </w:pPr>
    </w:p>
    <w:p w:rsidR="00223D60" w:rsidRPr="00571FC3" w:rsidRDefault="00223D60" w:rsidP="00D9550E">
      <w:pPr>
        <w:pStyle w:val="BodyText3"/>
      </w:pPr>
    </w:p>
    <w:p w:rsidR="00D9550E" w:rsidRPr="00571FC3" w:rsidRDefault="00D9550E" w:rsidP="00D9550E">
      <w:pPr>
        <w:pStyle w:val="Heading3"/>
        <w:rPr>
          <w:rFonts w:eastAsia="MS Mincho"/>
          <w:bCs w:val="0"/>
        </w:rPr>
      </w:pPr>
      <w:bookmarkStart w:id="321" w:name="_Toc400531552"/>
      <w:bookmarkStart w:id="322" w:name="_Toc428534024"/>
      <w:bookmarkStart w:id="323" w:name="_Toc478975958"/>
      <w:r w:rsidRPr="00571FC3">
        <w:rPr>
          <w:rFonts w:eastAsia="MS Mincho"/>
          <w:bCs w:val="0"/>
        </w:rPr>
        <w:lastRenderedPageBreak/>
        <w:t xml:space="preserve">Evaluation of the </w:t>
      </w:r>
      <w:r w:rsidR="00CE00E7" w:rsidRPr="00571FC3">
        <w:rPr>
          <w:rFonts w:eastAsia="MS Mincho"/>
          <w:bCs w:val="0"/>
        </w:rPr>
        <w:t>QUOTE</w:t>
      </w:r>
      <w:r w:rsidR="00E448F4" w:rsidRPr="00571FC3">
        <w:rPr>
          <w:rFonts w:eastAsia="MS Mincho"/>
          <w:bCs w:val="0"/>
        </w:rPr>
        <w:t xml:space="preserve">S </w:t>
      </w:r>
      <w:bookmarkEnd w:id="321"/>
      <w:r w:rsidR="0061308E" w:rsidRPr="00571FC3">
        <w:rPr>
          <w:rFonts w:eastAsia="MS Mincho"/>
          <w:bCs w:val="0"/>
        </w:rPr>
        <w:t>{</w:t>
      </w:r>
      <w:r w:rsidR="00CE00E7" w:rsidRPr="00571FC3">
        <w:rPr>
          <w:rFonts w:eastAsia="MS Mincho"/>
          <w:bCs w:val="0"/>
        </w:rPr>
        <w:t>Proposal</w:t>
      </w:r>
      <w:r w:rsidR="0061308E" w:rsidRPr="00571FC3">
        <w:rPr>
          <w:rFonts w:eastAsia="MS Mincho"/>
          <w:bCs w:val="0"/>
        </w:rPr>
        <w:t>s}</w:t>
      </w:r>
      <w:bookmarkEnd w:id="322"/>
      <w:bookmarkEnd w:id="323"/>
    </w:p>
    <w:p w:rsidR="00D9550E" w:rsidRPr="00571FC3" w:rsidRDefault="00D9550E" w:rsidP="00D9550E">
      <w:pPr>
        <w:pStyle w:val="BodyText3"/>
      </w:pPr>
    </w:p>
    <w:p w:rsidR="00D9550E" w:rsidRPr="00571FC3" w:rsidRDefault="00D9550E" w:rsidP="00D9550E">
      <w:pPr>
        <w:pStyle w:val="BodyText3"/>
      </w:pPr>
      <w:r w:rsidRPr="00571FC3">
        <w:t xml:space="preserve">After the Evaluation Committee completes its evaluation, it recommends to the Director for award the responsible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6B6C49" w:rsidRPr="00571FC3">
        <w:t>}</w:t>
      </w:r>
      <w:r w:rsidRPr="00571FC3">
        <w:t xml:space="preserve"> whose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conforming to this </w:t>
      </w:r>
      <w:r w:rsidR="00A07391" w:rsidRPr="00571FC3">
        <w:t xml:space="preserve">Bid Solicitation </w:t>
      </w:r>
      <w:r w:rsidR="0060080E" w:rsidRPr="00571FC3">
        <w:t>{RFP}</w:t>
      </w:r>
      <w:r w:rsidRPr="00571FC3">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571FC3">
        <w:t xml:space="preserve">Vendor </w:t>
      </w:r>
      <w:r w:rsidR="00571AFA" w:rsidRPr="00571FC3">
        <w:t>{Bidder}</w:t>
      </w:r>
      <w:r w:rsidRPr="00571FC3">
        <w:t>.</w:t>
      </w:r>
    </w:p>
    <w:p w:rsidR="001D01BB" w:rsidRPr="00571FC3" w:rsidRDefault="001D01BB" w:rsidP="00D9550E">
      <w:pPr>
        <w:pStyle w:val="BodyText3"/>
      </w:pPr>
    </w:p>
    <w:p w:rsidR="00D9550E" w:rsidRPr="00571FC3" w:rsidRDefault="00D9550E" w:rsidP="00D9550E">
      <w:pPr>
        <w:pStyle w:val="Heading2"/>
        <w:ind w:right="108"/>
      </w:pPr>
      <w:bookmarkStart w:id="324" w:name="_Toc118513842"/>
      <w:bookmarkStart w:id="325" w:name="_Toc400531553"/>
      <w:bookmarkStart w:id="326" w:name="_Toc428534025"/>
      <w:bookmarkStart w:id="327" w:name="_Toc478975959"/>
      <w:r w:rsidRPr="00571FC3">
        <w:t>Negotiation and Best and Final Offer (BAFO)</w:t>
      </w:r>
      <w:bookmarkEnd w:id="324"/>
      <w:bookmarkEnd w:id="325"/>
      <w:bookmarkEnd w:id="326"/>
      <w:bookmarkEnd w:id="327"/>
      <w:r w:rsidRPr="00571FC3">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In accordance with </w:t>
      </w:r>
      <w:r w:rsidRPr="00571FC3">
        <w:rPr>
          <w:u w:val="single"/>
        </w:rPr>
        <w:t>N.J.S.A.</w:t>
      </w:r>
      <w:r w:rsidRPr="00571FC3">
        <w:t xml:space="preserve"> 52:34-12(f) and </w:t>
      </w:r>
      <w:r w:rsidRPr="00571FC3">
        <w:rPr>
          <w:u w:val="single"/>
        </w:rPr>
        <w:t>N.J.A.C.</w:t>
      </w:r>
      <w:r w:rsidRPr="00571FC3">
        <w:t xml:space="preserve"> 17:12-2-7, after evaluating </w:t>
      </w:r>
      <w:r w:rsidR="00CE00E7" w:rsidRPr="00571FC3">
        <w:t>Quote</w:t>
      </w:r>
      <w:r w:rsidR="006B6C49" w:rsidRPr="00571FC3">
        <w:t>s {</w:t>
      </w:r>
      <w:r w:rsidR="00CE00E7" w:rsidRPr="00571FC3">
        <w:t>Proposal</w:t>
      </w:r>
      <w:r w:rsidRPr="00571FC3">
        <w:t>s</w:t>
      </w:r>
      <w:r w:rsidR="006B6C49" w:rsidRPr="00571FC3">
        <w:t>}</w:t>
      </w:r>
      <w:r w:rsidRPr="00571FC3">
        <w:t xml:space="preserve">, the Division may </w:t>
      </w:r>
      <w:r w:rsidR="00D46625" w:rsidRPr="00571FC3">
        <w:t xml:space="preserve">establish a competitive range and </w:t>
      </w:r>
      <w:r w:rsidRPr="00571FC3">
        <w:t xml:space="preserve">enter into negotiations with one </w:t>
      </w:r>
      <w:r w:rsidR="0033170F" w:rsidRPr="00571FC3">
        <w:t>Vendor {Bidder}</w:t>
      </w:r>
      <w:r w:rsidRPr="00571FC3">
        <w:t xml:space="preserve"> or multiple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00D46625" w:rsidRPr="00571FC3">
        <w:t xml:space="preserve"> within this competitive range</w:t>
      </w:r>
      <w:r w:rsidRPr="00571FC3">
        <w:t xml:space="preserve">.  The primary purpose of negotiations is to maximize the State’s ability to obtain the best value based on the mandatory requirements, evaluation criteria, and cost.  Multiple rounds of negotiations may be conducted with one </w:t>
      </w:r>
      <w:r w:rsidR="0033170F" w:rsidRPr="00571FC3">
        <w:t>Vendor {Bidder}</w:t>
      </w:r>
      <w:r w:rsidRPr="00571FC3">
        <w:t xml:space="preserve"> or multiple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Negotiations will be structured by the Division to safeguard information and ensure that all </w:t>
      </w:r>
      <w:r w:rsidR="00A44BE6" w:rsidRPr="00571FC3">
        <w:t xml:space="preserve">Vendors </w:t>
      </w:r>
      <w:r w:rsidR="0061308E" w:rsidRPr="00571FC3">
        <w:t>{</w:t>
      </w:r>
      <w:r w:rsidR="00A44BE6" w:rsidRPr="00571FC3">
        <w:t>Bidders</w:t>
      </w:r>
      <w:r w:rsidR="0061308E" w:rsidRPr="00571FC3">
        <w:t>}</w:t>
      </w:r>
      <w:r w:rsidRPr="00571FC3">
        <w:t xml:space="preserve"> are treated fairly.</w:t>
      </w:r>
    </w:p>
    <w:p w:rsidR="00D9550E" w:rsidRPr="00571FC3" w:rsidRDefault="00D9550E" w:rsidP="00D9550E">
      <w:pPr>
        <w:pStyle w:val="BodyText3"/>
      </w:pPr>
    </w:p>
    <w:p w:rsidR="00D9550E" w:rsidRPr="00571FC3" w:rsidRDefault="00D9550E" w:rsidP="002E27DF">
      <w:pPr>
        <w:pStyle w:val="BodyText3"/>
        <w:ind w:right="0"/>
      </w:pPr>
      <w:r w:rsidRPr="00571FC3">
        <w:t xml:space="preserve">Similarly, the Division may invite one </w:t>
      </w:r>
      <w:r w:rsidR="0033170F" w:rsidRPr="00571FC3">
        <w:t>Vendor {Bidder}</w:t>
      </w:r>
      <w:r w:rsidRPr="00571FC3">
        <w:t xml:space="preserve"> or multiple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to submit</w:t>
      </w:r>
      <w:r w:rsidR="002E27DF" w:rsidRPr="00571FC3">
        <w:t xml:space="preserve"> a </w:t>
      </w:r>
      <w:r w:rsidR="00927EEA" w:rsidRPr="00571FC3">
        <w:t xml:space="preserve">Best and Final Offer </w:t>
      </w:r>
      <w:r w:rsidR="002E27DF" w:rsidRPr="00571FC3">
        <w:t xml:space="preserve">(BAFO). </w:t>
      </w:r>
      <w:r w:rsidRPr="00571FC3">
        <w:t>Said invitation will establish the time and place for submission of the BAFO.</w:t>
      </w:r>
      <w:r w:rsidR="002E27DF" w:rsidRPr="00571FC3">
        <w:t xml:space="preserve"> </w:t>
      </w:r>
      <w:r w:rsidR="00A44BE6" w:rsidRPr="00571FC3">
        <w:t xml:space="preserve">Any </w:t>
      </w:r>
      <w:r w:rsidR="007702D2" w:rsidRPr="00571FC3">
        <w:t xml:space="preserve">BAFO </w:t>
      </w:r>
      <w:r w:rsidR="00A44BE6" w:rsidRPr="00571FC3">
        <w:t xml:space="preserve">that does not result in more advantageous pricing to the State will </w:t>
      </w:r>
      <w:r w:rsidR="007702D2" w:rsidRPr="00571FC3">
        <w:t>not be considered,</w:t>
      </w:r>
      <w:r w:rsidR="00A44BE6" w:rsidRPr="00571FC3">
        <w:t xml:space="preserve"> and the State </w:t>
      </w:r>
      <w:r w:rsidR="007702D2" w:rsidRPr="00571FC3">
        <w:t>will evaluate</w:t>
      </w:r>
      <w:r w:rsidR="00A44BE6" w:rsidRPr="00571FC3">
        <w:t xml:space="preserve"> the Vendor’s {Bidder’s}</w:t>
      </w:r>
      <w:r w:rsidR="007702D2" w:rsidRPr="00571FC3">
        <w:t xml:space="preserve"> most advantageous previously submitted pricing.</w:t>
      </w:r>
    </w:p>
    <w:p w:rsidR="00D9550E" w:rsidRPr="00571FC3" w:rsidRDefault="00D9550E" w:rsidP="00D9550E">
      <w:pPr>
        <w:pStyle w:val="BodyText3"/>
      </w:pPr>
    </w:p>
    <w:p w:rsidR="00D9550E" w:rsidRPr="00571FC3" w:rsidRDefault="00D9550E" w:rsidP="00D9550E">
      <w:pPr>
        <w:pStyle w:val="BodyText3"/>
      </w:pPr>
      <w:r w:rsidRPr="00571FC3">
        <w:t xml:space="preserve">If required, after review of the BAFO(s), clarification may be sought from the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2E27DF" w:rsidRPr="00571FC3">
        <w:t>)</w:t>
      </w:r>
      <w:r w:rsidR="006B6C49" w:rsidRPr="00571FC3">
        <w:t>}</w:t>
      </w:r>
      <w:r w:rsidRPr="00571FC3">
        <w:t xml:space="preserve">.  The Division may conduct more than one round of negotiation and/or BAFO in order to attain the best value for the State. </w:t>
      </w:r>
    </w:p>
    <w:p w:rsidR="00D9550E" w:rsidRPr="00571FC3" w:rsidRDefault="00D9550E" w:rsidP="00D9550E">
      <w:pPr>
        <w:pStyle w:val="BodyText3"/>
      </w:pPr>
    </w:p>
    <w:p w:rsidR="00D9550E" w:rsidRPr="00571FC3" w:rsidRDefault="00D9550E" w:rsidP="00D9550E">
      <w:pPr>
        <w:pStyle w:val="BodyText3"/>
      </w:pPr>
      <w:r w:rsidRPr="00571FC3">
        <w:t xml:space="preserve">After evaluation of </w:t>
      </w:r>
      <w:r w:rsidR="00CE00E7" w:rsidRPr="00571FC3">
        <w:t>Quote</w:t>
      </w:r>
      <w:r w:rsidR="006B6C49" w:rsidRPr="00571FC3">
        <w:t>s {</w:t>
      </w:r>
      <w:r w:rsidR="00CE00E7" w:rsidRPr="00571FC3">
        <w:t>Proposal</w:t>
      </w:r>
      <w:r w:rsidRPr="00571FC3">
        <w:t>s</w:t>
      </w:r>
      <w:r w:rsidR="006B6C49" w:rsidRPr="00571FC3">
        <w:t>}</w:t>
      </w:r>
      <w:r w:rsidRPr="00571FC3">
        <w:t xml:space="preserve"> and as applicable, negotiation(s), and/or BAFO(s), the Division will recommend, to the Director, the responsible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2E27DF" w:rsidRPr="00571FC3">
        <w:t>)</w:t>
      </w:r>
      <w:r w:rsidR="006B6C49" w:rsidRPr="00571FC3">
        <w:t>}</w:t>
      </w:r>
      <w:r w:rsidRPr="00571FC3">
        <w:t xml:space="preserve"> whose </w:t>
      </w:r>
      <w:r w:rsidR="00CE00E7" w:rsidRPr="00571FC3">
        <w:t>Quote</w:t>
      </w:r>
      <w:r w:rsidR="00583771" w:rsidRPr="00571FC3">
        <w:t xml:space="preserve">(s) </w:t>
      </w:r>
      <w:r w:rsidR="006B6C49" w:rsidRPr="00571FC3">
        <w:t>{</w:t>
      </w:r>
      <w:r w:rsidR="00CE00E7" w:rsidRPr="00571FC3">
        <w:t>Proposal</w:t>
      </w:r>
      <w:r w:rsidRPr="00571FC3">
        <w:t>(s)</w:t>
      </w:r>
      <w:r w:rsidR="006B6C49" w:rsidRPr="00571FC3">
        <w:t>}</w:t>
      </w:r>
      <w:r w:rsidRPr="00571FC3">
        <w:t xml:space="preserve">, conforming to the </w:t>
      </w:r>
      <w:r w:rsidR="00A07391" w:rsidRPr="00571FC3">
        <w:t xml:space="preserve">Bid Solicitation </w:t>
      </w:r>
      <w:r w:rsidR="0060080E" w:rsidRPr="00571FC3">
        <w:t>{RFP}</w:t>
      </w:r>
      <w:r w:rsidRPr="00571FC3">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2E27DF" w:rsidRPr="00571FC3">
        <w:t>)</w:t>
      </w:r>
      <w:r w:rsidR="006B6C49" w:rsidRPr="00571FC3">
        <w:t>}</w:t>
      </w:r>
      <w:r w:rsidRPr="00571FC3">
        <w:t>.</w:t>
      </w:r>
    </w:p>
    <w:p w:rsidR="00D9550E" w:rsidRPr="00571FC3" w:rsidRDefault="00D9550E" w:rsidP="00D9550E">
      <w:pPr>
        <w:pStyle w:val="BodyText3"/>
      </w:pPr>
    </w:p>
    <w:p w:rsidR="00D9550E" w:rsidRPr="00571FC3" w:rsidRDefault="00D9550E" w:rsidP="00D9550E">
      <w:pPr>
        <w:pStyle w:val="BodyText3"/>
        <w:rPr>
          <w:b/>
          <w:bCs/>
        </w:rPr>
      </w:pPr>
      <w:r w:rsidRPr="00571FC3">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571FC3">
        <w:rPr>
          <w:b/>
          <w:bCs/>
        </w:rPr>
        <w:t xml:space="preserve">Vendor </w:t>
      </w:r>
      <w:r w:rsidR="00571AFA" w:rsidRPr="00571FC3">
        <w:rPr>
          <w:b/>
          <w:bCs/>
        </w:rPr>
        <w:t>{Bidder}</w:t>
      </w:r>
      <w:r w:rsidRPr="00571FC3">
        <w:rPr>
          <w:b/>
          <w:bCs/>
        </w:rPr>
        <w:t xml:space="preserve"> is advised to submit its best technical and price </w:t>
      </w:r>
      <w:r w:rsidR="00CE00E7" w:rsidRPr="00571FC3">
        <w:rPr>
          <w:b/>
          <w:bCs/>
        </w:rPr>
        <w:t>Quote</w:t>
      </w:r>
      <w:r w:rsidR="00583771" w:rsidRPr="00571FC3">
        <w:rPr>
          <w:b/>
          <w:bCs/>
        </w:rPr>
        <w:t xml:space="preserve"> </w:t>
      </w:r>
      <w:r w:rsidR="0060080E" w:rsidRPr="00571FC3">
        <w:rPr>
          <w:b/>
          <w:bCs/>
        </w:rPr>
        <w:t>{</w:t>
      </w:r>
      <w:r w:rsidR="00CE00E7" w:rsidRPr="00571FC3">
        <w:rPr>
          <w:b/>
          <w:bCs/>
        </w:rPr>
        <w:t>Proposal</w:t>
      </w:r>
      <w:r w:rsidR="0060080E" w:rsidRPr="00571FC3">
        <w:rPr>
          <w:b/>
          <w:bCs/>
        </w:rPr>
        <w:t>}</w:t>
      </w:r>
      <w:r w:rsidRPr="00571FC3">
        <w:rPr>
          <w:b/>
          <w:bCs/>
        </w:rPr>
        <w:t xml:space="preserve"> in response to this </w:t>
      </w:r>
      <w:r w:rsidR="00A07391" w:rsidRPr="00571FC3">
        <w:rPr>
          <w:b/>
          <w:bCs/>
        </w:rPr>
        <w:t xml:space="preserve">Bid Solicitation </w:t>
      </w:r>
      <w:r w:rsidR="0060080E" w:rsidRPr="00571FC3">
        <w:rPr>
          <w:b/>
          <w:bCs/>
        </w:rPr>
        <w:t>{RFP}</w:t>
      </w:r>
      <w:r w:rsidRPr="00571FC3">
        <w:rPr>
          <w:b/>
          <w:bCs/>
        </w:rPr>
        <w:t xml:space="preserve"> since the State may, after evaluation, make a </w:t>
      </w:r>
      <w:r w:rsidR="001D2ACC" w:rsidRPr="00571FC3">
        <w:rPr>
          <w:b/>
          <w:bCs/>
        </w:rPr>
        <w:t>Blanket P.O.</w:t>
      </w:r>
      <w:r w:rsidR="00A7166F" w:rsidRPr="00571FC3">
        <w:rPr>
          <w:b/>
          <w:bCs/>
        </w:rPr>
        <w:t xml:space="preserve"> </w:t>
      </w:r>
      <w:r w:rsidR="008B0B5B" w:rsidRPr="00571FC3">
        <w:rPr>
          <w:b/>
          <w:bCs/>
        </w:rPr>
        <w:t>{</w:t>
      </w:r>
      <w:r w:rsidR="00362081" w:rsidRPr="00571FC3">
        <w:rPr>
          <w:b/>
          <w:bCs/>
        </w:rPr>
        <w:t>Contract</w:t>
      </w:r>
      <w:r w:rsidR="008B0B5B" w:rsidRPr="00571FC3">
        <w:rPr>
          <w:b/>
          <w:bCs/>
        </w:rPr>
        <w:t>}</w:t>
      </w:r>
      <w:r w:rsidRPr="00571FC3">
        <w:rPr>
          <w:b/>
          <w:bCs/>
        </w:rPr>
        <w:t xml:space="preserve"> award based on the content of the initial submission, without further negotiation and/or BAFO with any </w:t>
      </w:r>
      <w:r w:rsidR="0033170F" w:rsidRPr="00571FC3">
        <w:rPr>
          <w:b/>
          <w:bCs/>
        </w:rPr>
        <w:t>Vendor {Bidder}</w:t>
      </w:r>
      <w:r w:rsidRPr="00571FC3">
        <w:rPr>
          <w:b/>
          <w:bCs/>
        </w:rPr>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All contacts, records of initial evaluations, any correspondence with a </w:t>
      </w:r>
      <w:r w:rsidR="0033170F" w:rsidRPr="00571FC3">
        <w:t>Vendor {Bidder}</w:t>
      </w:r>
      <w:r w:rsidRPr="00571FC3">
        <w:t xml:space="preserve"> related to any request for clarification, negotiation or BAFO, any revised technical and/or price </w:t>
      </w:r>
      <w:r w:rsidR="00CE00E7" w:rsidRPr="00571FC3">
        <w:t>Quote</w:t>
      </w:r>
      <w:r w:rsidR="006B6C49" w:rsidRPr="00571FC3">
        <w:t>s {</w:t>
      </w:r>
      <w:r w:rsidR="00CE00E7" w:rsidRPr="00571FC3">
        <w:t>Proposal</w:t>
      </w:r>
      <w:r w:rsidRPr="00571FC3">
        <w:t>s</w:t>
      </w:r>
      <w:r w:rsidR="006B6C49" w:rsidRPr="00571FC3">
        <w:t>}</w:t>
      </w:r>
      <w:r w:rsidRPr="00571FC3">
        <w:t xml:space="preserve">, the Evaluation Committee Report and the Award Recommendation, will remain confidential until a Notice of Intent to Award a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is issued.</w:t>
      </w:r>
    </w:p>
    <w:p w:rsidR="00D9550E" w:rsidRPr="00571FC3" w:rsidRDefault="00D9550E" w:rsidP="00D9550E"/>
    <w:p w:rsidR="00D9550E" w:rsidRPr="00571FC3" w:rsidRDefault="00D9550E" w:rsidP="00D9550E">
      <w:r w:rsidRPr="00571FC3">
        <w:t xml:space="preserve">If the Division contemplates negotiation,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prices will not be publicly read at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opening.</w:t>
      </w:r>
      <w:r w:rsidR="007B770F" w:rsidRPr="00571FC3">
        <w:t xml:space="preserve">  </w:t>
      </w:r>
      <w:r w:rsidRPr="00571FC3">
        <w:t xml:space="preserve">Only the name and address of each </w:t>
      </w:r>
      <w:r w:rsidR="0033170F" w:rsidRPr="00571FC3">
        <w:t>Vendor {Bidder}</w:t>
      </w:r>
      <w:r w:rsidRPr="00571FC3">
        <w:t xml:space="preserve"> will be publicly announced at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opening.</w:t>
      </w:r>
    </w:p>
    <w:p w:rsidR="003821D3" w:rsidRPr="00571FC3" w:rsidRDefault="003821D3" w:rsidP="00D9550E"/>
    <w:p w:rsidR="00D9550E" w:rsidRPr="00571FC3" w:rsidRDefault="00D9550E" w:rsidP="00D9550E">
      <w:pPr>
        <w:rPr>
          <w:color w:val="1F497D"/>
        </w:rPr>
      </w:pPr>
    </w:p>
    <w:p w:rsidR="00F27C82" w:rsidRPr="00571FC3" w:rsidRDefault="00187776" w:rsidP="00F27C82">
      <w:pPr>
        <w:pStyle w:val="Heading2"/>
      </w:pPr>
      <w:bookmarkStart w:id="328" w:name="_Toc478975960"/>
      <w:r w:rsidRPr="00571FC3">
        <w:lastRenderedPageBreak/>
        <w:t>“</w:t>
      </w:r>
      <w:r w:rsidR="00F27C82" w:rsidRPr="00571FC3">
        <w:t>REQUEST FOR REVISION</w:t>
      </w:r>
      <w:r w:rsidRPr="00571FC3">
        <w:t>”</w:t>
      </w:r>
      <w:r w:rsidR="00F27C82" w:rsidRPr="00571FC3">
        <w:t xml:space="preserve"> WITHIN </w:t>
      </w:r>
      <w:r w:rsidR="00F27C82" w:rsidRPr="00571FC3">
        <w:rPr>
          <w:i/>
          <w:iCs/>
          <w:color w:val="00B050"/>
        </w:rPr>
        <w:t>NJ</w:t>
      </w:r>
      <w:r w:rsidR="00F27C82" w:rsidRPr="00571FC3">
        <w:rPr>
          <w:i/>
          <w:iCs/>
          <w:color w:val="0070C0"/>
        </w:rPr>
        <w:t>START</w:t>
      </w:r>
      <w:bookmarkEnd w:id="328"/>
    </w:p>
    <w:p w:rsidR="00F27C82" w:rsidRPr="00571FC3" w:rsidRDefault="00F27C82" w:rsidP="00F27C82"/>
    <w:p w:rsidR="00F86EEA" w:rsidRPr="00571FC3" w:rsidRDefault="00F27C82" w:rsidP="00D9550E">
      <w:r w:rsidRPr="00571FC3">
        <w:t xml:space="preserve">The State may request a revision of the Vendor’s {Bidder’s} </w:t>
      </w:r>
      <w:r w:rsidR="00CE00E7" w:rsidRPr="00571FC3">
        <w:t>Quote</w:t>
      </w:r>
      <w:r w:rsidRPr="00571FC3">
        <w:t xml:space="preserve"> {</w:t>
      </w:r>
      <w:r w:rsidR="00CE00E7" w:rsidRPr="00571FC3">
        <w:t>Proposal</w:t>
      </w:r>
      <w:r w:rsidRPr="00571FC3">
        <w:t xml:space="preserve">} within </w:t>
      </w:r>
      <w:r w:rsidRPr="00571FC3">
        <w:rPr>
          <w:rStyle w:val="IntenseEmphasis"/>
          <w:rFonts w:cs="Arial"/>
          <w:color w:val="00B050"/>
        </w:rPr>
        <w:t>NJ</w:t>
      </w:r>
      <w:r w:rsidRPr="00571FC3">
        <w:rPr>
          <w:rStyle w:val="IntenseEmphasis"/>
          <w:rFonts w:cs="Arial"/>
          <w:color w:val="0070C0"/>
        </w:rPr>
        <w:t>START</w:t>
      </w:r>
      <w:r w:rsidRPr="00571FC3">
        <w:t xml:space="preserve">. The Vendor {Bidder} shall </w:t>
      </w:r>
      <w:r w:rsidR="00360A53" w:rsidRPr="00571FC3">
        <w:t>respond to the “Request for Revision” (e.g., to reduce pricing if a BAFO is requested)</w:t>
      </w:r>
      <w:r w:rsidR="002E54F0" w:rsidRPr="00571FC3">
        <w:t xml:space="preserve"> </w:t>
      </w:r>
      <w:r w:rsidRPr="00571FC3">
        <w:t xml:space="preserve">only for the reason(s) identified by the State. Any changes made by a Vendor {Bidder} to the </w:t>
      </w:r>
      <w:r w:rsidR="00CE00E7" w:rsidRPr="00571FC3">
        <w:t>Quote</w:t>
      </w:r>
      <w:r w:rsidRPr="00571FC3">
        <w:t xml:space="preserve"> {</w:t>
      </w:r>
      <w:r w:rsidR="00CE00E7" w:rsidRPr="00571FC3">
        <w:t>Proposal</w:t>
      </w:r>
      <w:r w:rsidRPr="00571FC3">
        <w:t xml:space="preserve">} other than </w:t>
      </w:r>
      <w:r w:rsidR="00360A53" w:rsidRPr="00571FC3">
        <w:t xml:space="preserve">as </w:t>
      </w:r>
      <w:r w:rsidRPr="00571FC3">
        <w:t xml:space="preserve">requested by the State </w:t>
      </w:r>
      <w:r w:rsidR="00BD28EA" w:rsidRPr="00571FC3">
        <w:t>shall</w:t>
      </w:r>
      <w:r w:rsidRPr="00571FC3">
        <w:t xml:space="preserve"> be considered null and void. </w:t>
      </w:r>
    </w:p>
    <w:p w:rsidR="00F27C82" w:rsidRPr="00571FC3" w:rsidRDefault="00F27C82" w:rsidP="00D9550E"/>
    <w:p w:rsidR="00D9550E" w:rsidRPr="00571FC3" w:rsidRDefault="00D9550E" w:rsidP="00D9550E">
      <w:pPr>
        <w:pStyle w:val="Heading2"/>
        <w:rPr>
          <w:szCs w:val="22"/>
        </w:rPr>
      </w:pPr>
      <w:bookmarkStart w:id="329" w:name="_Toc400531554"/>
      <w:bookmarkStart w:id="330" w:name="_Toc428534026"/>
      <w:bookmarkStart w:id="331" w:name="_Toc478975961"/>
      <w:r w:rsidRPr="00571FC3">
        <w:t>POOR PERFORMANCE</w:t>
      </w:r>
      <w:bookmarkEnd w:id="329"/>
      <w:bookmarkEnd w:id="330"/>
      <w:bookmarkEnd w:id="331"/>
    </w:p>
    <w:p w:rsidR="00D9550E" w:rsidRPr="00571FC3" w:rsidRDefault="00D9550E" w:rsidP="00D9550E">
      <w:pPr>
        <w:rPr>
          <w:color w:val="1F497D"/>
        </w:rPr>
      </w:pPr>
    </w:p>
    <w:p w:rsidR="00CB7A5D" w:rsidRPr="00955DFD" w:rsidRDefault="00EE2DA7" w:rsidP="00851065">
      <w:r w:rsidRPr="00571FC3">
        <w:t xml:space="preserve">A </w:t>
      </w:r>
      <w:r w:rsidR="0033170F" w:rsidRPr="00571FC3">
        <w:t>Vendor {Bidder}</w:t>
      </w:r>
      <w:r w:rsidRPr="00571FC3">
        <w:t xml:space="preserve"> with a history of performance problems may be bypassed </w:t>
      </w:r>
      <w:r w:rsidR="00D7140E" w:rsidRPr="00571FC3">
        <w:t>for consideration of</w:t>
      </w:r>
      <w:r w:rsidRPr="00571FC3">
        <w:t xml:space="preserve"> an award issued as a result of this </w:t>
      </w:r>
      <w:r w:rsidR="00A07391" w:rsidRPr="00571FC3">
        <w:t xml:space="preserve">Bid Solicitation </w:t>
      </w:r>
      <w:r w:rsidR="0060080E" w:rsidRPr="00571FC3">
        <w:t>{RFP}</w:t>
      </w:r>
      <w:r w:rsidRPr="00571FC3">
        <w:t xml:space="preserve">.  The following materials may be reviewed to determine </w:t>
      </w:r>
      <w:r w:rsidR="0033170F" w:rsidRPr="00571FC3">
        <w:t>Vendor {Bidder}</w:t>
      </w:r>
      <w:r w:rsidRPr="00571FC3">
        <w:t xml:space="preserve"> performance: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cancellations for cause pursuant to Section 5.7(b) of the </w:t>
      </w:r>
      <w:r w:rsidR="000D4025" w:rsidRPr="00571FC3">
        <w:t>SSTC</w:t>
      </w:r>
      <w:r w:rsidRPr="00571FC3">
        <w:t xml:space="preserve">; information contained in </w:t>
      </w:r>
      <w:r w:rsidR="00927EEA" w:rsidRPr="00571FC3">
        <w:t>V</w:t>
      </w:r>
      <w:r w:rsidRPr="00571FC3">
        <w:t xml:space="preserve">endor performance records; information obtained from audits or investigations conducted by a local, state or federal agency of the </w:t>
      </w:r>
      <w:r w:rsidR="00526170" w:rsidRPr="00571FC3">
        <w:t>Vendor</w:t>
      </w:r>
      <w:r w:rsidR="008D21C6" w:rsidRPr="00571FC3">
        <w:t>’s</w:t>
      </w:r>
      <w:r w:rsidR="00526170" w:rsidRPr="00571FC3">
        <w:t xml:space="preserve"> </w:t>
      </w:r>
      <w:r w:rsidR="00A11339" w:rsidRPr="00571FC3">
        <w:t>{Bidder’s}</w:t>
      </w:r>
      <w:r w:rsidRPr="00571FC3">
        <w:t xml:space="preserve"> work experience; current licensure, registration, and/or certification status and relevant history thereof; or its status or rating with established business/financial reporting services, as applicable.  </w:t>
      </w:r>
      <w:r w:rsidR="00526170" w:rsidRPr="00571FC3">
        <w:t>Vendor</w:t>
      </w:r>
      <w:r w:rsidR="006648C6" w:rsidRPr="00571FC3">
        <w:t>s</w:t>
      </w:r>
      <w:r w:rsidR="00526170" w:rsidRPr="00571FC3">
        <w:t xml:space="preserve"> </w:t>
      </w:r>
      <w:r w:rsidR="006B6C49" w:rsidRPr="00571FC3">
        <w:t>{</w:t>
      </w:r>
      <w:r w:rsidR="002E27DF" w:rsidRPr="00571FC3">
        <w:t>B</w:t>
      </w:r>
      <w:r w:rsidR="00526170" w:rsidRPr="00571FC3">
        <w:t>idder</w:t>
      </w:r>
      <w:r w:rsidRPr="00571FC3">
        <w:t>s</w:t>
      </w:r>
      <w:r w:rsidR="006B6C49" w:rsidRPr="00571FC3">
        <w:t>}</w:t>
      </w:r>
      <w:r w:rsidRPr="00571FC3">
        <w:t xml:space="preserve"> should note that this list is not exhaustive.</w:t>
      </w:r>
    </w:p>
    <w:p w:rsidR="00EE1B8C" w:rsidRDefault="00CB7A5D" w:rsidP="00BB5A93">
      <w:pPr>
        <w:pStyle w:val="Heading1"/>
      </w:pPr>
      <w:r>
        <w:rPr>
          <w:sz w:val="22"/>
          <w:szCs w:val="22"/>
        </w:rPr>
        <w:br w:type="page"/>
      </w:r>
      <w:bookmarkStart w:id="332" w:name="_Toc220920713"/>
      <w:bookmarkStart w:id="333" w:name="_Toc400531555"/>
      <w:bookmarkStart w:id="334" w:name="_Toc428534027"/>
      <w:r w:rsidR="00FD14AB">
        <w:lastRenderedPageBreak/>
        <w:t xml:space="preserve"> </w:t>
      </w:r>
      <w:bookmarkStart w:id="335" w:name="_Toc478975962"/>
      <w:r w:rsidR="001D2ACC">
        <w:t>BLANKET P.O.</w:t>
      </w:r>
      <w:r w:rsidR="00A23AAC">
        <w:t xml:space="preserve"> </w:t>
      </w:r>
      <w:r w:rsidR="006B6C49">
        <w:t>{</w:t>
      </w:r>
      <w:r w:rsidR="00EE1B8C" w:rsidRPr="00CB7A5D">
        <w:t>CONTRACT</w:t>
      </w:r>
      <w:r w:rsidR="006B6C49">
        <w:t>}</w:t>
      </w:r>
      <w:r w:rsidR="00EE1B8C" w:rsidRPr="00CB7A5D">
        <w:t xml:space="preserve"> AWARD</w:t>
      </w:r>
      <w:bookmarkEnd w:id="332"/>
      <w:bookmarkEnd w:id="333"/>
      <w:bookmarkEnd w:id="334"/>
      <w:bookmarkEnd w:id="335"/>
    </w:p>
    <w:p w:rsidR="00EE1B8C" w:rsidRDefault="00EE1B8C" w:rsidP="00EE1B8C">
      <w:pPr>
        <w:pStyle w:val="BodyText3"/>
      </w:pPr>
    </w:p>
    <w:p w:rsidR="00EE1B8C" w:rsidRDefault="00EE1B8C" w:rsidP="00EE1B8C">
      <w:pPr>
        <w:pStyle w:val="Heading2"/>
        <w:rPr>
          <w:rFonts w:eastAsia="MS Mincho"/>
        </w:rPr>
      </w:pPr>
      <w:bookmarkStart w:id="336" w:name="_Toc220920714"/>
      <w:bookmarkStart w:id="337" w:name="_Toc400531556"/>
      <w:bookmarkStart w:id="338" w:name="_Toc428534028"/>
      <w:bookmarkStart w:id="339" w:name="_Toc47897596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36"/>
      <w:bookmarkEnd w:id="337"/>
      <w:bookmarkEnd w:id="338"/>
      <w:bookmarkEnd w:id="339"/>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40" w:name="_Toc220920715"/>
      <w:bookmarkStart w:id="341" w:name="_Toc400531557"/>
      <w:bookmarkStart w:id="342" w:name="_Toc428534029"/>
      <w:bookmarkStart w:id="343" w:name="_Toc47897596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1"/>
      <w:bookmarkEnd w:id="342"/>
      <w:bookmarkEnd w:id="343"/>
    </w:p>
    <w:p w:rsidR="00960F40" w:rsidRDefault="00960F40" w:rsidP="00D1276E">
      <w:pPr>
        <w:pStyle w:val="BodyText3"/>
      </w:pPr>
    </w:p>
    <w:p w:rsidR="00D1276E" w:rsidRDefault="00D1276E" w:rsidP="00495943">
      <w:pPr>
        <w:pStyle w:val="BodyText3"/>
        <w:numPr>
          <w:ilvl w:val="0"/>
          <w:numId w:val="3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495943">
      <w:pPr>
        <w:pStyle w:val="BodyText3"/>
        <w:numPr>
          <w:ilvl w:val="0"/>
          <w:numId w:val="3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495943">
      <w:pPr>
        <w:pStyle w:val="ListParagraph"/>
        <w:numPr>
          <w:ilvl w:val="0"/>
          <w:numId w:val="3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3518AC" w:rsidRDefault="003518AC" w:rsidP="00D81DBF">
      <w:pPr>
        <w:pStyle w:val="BodyText3"/>
        <w:rPr>
          <w:rFonts w:cs="Arial"/>
          <w:color w:val="000000"/>
        </w:rPr>
      </w:pPr>
    </w:p>
    <w:p w:rsidR="003518AC" w:rsidRDefault="003518AC" w:rsidP="00D81DBF">
      <w:pPr>
        <w:pStyle w:val="BodyText3"/>
        <w:rPr>
          <w:rFonts w:cs="Arial"/>
          <w:color w:val="000000"/>
        </w:rPr>
      </w:pPr>
    </w:p>
    <w:p w:rsidR="003518AC" w:rsidRPr="00083A7A" w:rsidRDefault="003518AC"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344" w:name="_Toc400531558"/>
      <w:bookmarkStart w:id="345" w:name="_Toc428534030"/>
      <w:bookmarkStart w:id="346" w:name="_Toc478975965"/>
      <w:r w:rsidRPr="00511911">
        <w:rPr>
          <w:bCs w:val="0"/>
        </w:rPr>
        <w:lastRenderedPageBreak/>
        <w:t>SOURCE DISCLOSURE REQUIREMENTS</w:t>
      </w:r>
      <w:bookmarkEnd w:id="344"/>
      <w:bookmarkEnd w:id="345"/>
      <w:bookmarkEnd w:id="346"/>
    </w:p>
    <w:p w:rsidR="003518AC" w:rsidRDefault="003518AC"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5" w:history="1">
        <w:r w:rsidRPr="00851065">
          <w:rPr>
            <w:rStyle w:val="Hyperlink"/>
            <w:rFonts w:eastAsia="MS Mincho"/>
          </w:rPr>
          <w:t>Division’s website</w:t>
        </w:r>
      </w:hyperlink>
      <w:r w:rsidRPr="00851065">
        <w:t xml:space="preserve">. The form is also available in </w:t>
      </w:r>
      <w:hyperlink r:id="rId8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47" w:name="_Toc400531559"/>
      <w:bookmarkStart w:id="348" w:name="_Toc428534031"/>
      <w:bookmarkStart w:id="349" w:name="_Toc478975966"/>
      <w:r>
        <w:t>AFFIRMATIVE</w:t>
      </w:r>
      <w:r w:rsidR="000D643C" w:rsidRPr="005B44C2">
        <w:t xml:space="preserve"> Action</w:t>
      </w:r>
      <w:bookmarkEnd w:id="347"/>
      <w:bookmarkEnd w:id="348"/>
      <w:bookmarkEnd w:id="349"/>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50" w:name="_Toc261501847"/>
      <w:bookmarkStart w:id="351" w:name="_Toc400531560"/>
      <w:bookmarkStart w:id="352" w:name="_Toc428534032"/>
      <w:bookmarkStart w:id="353" w:name="_Toc478975967"/>
      <w:r>
        <w:t>BUSINESS</w:t>
      </w:r>
      <w:r w:rsidR="002A5750" w:rsidRPr="00FB0691">
        <w:t xml:space="preserve"> REGISTRATION</w:t>
      </w:r>
      <w:bookmarkEnd w:id="350"/>
      <w:bookmarkEnd w:id="351"/>
      <w:bookmarkEnd w:id="352"/>
      <w:bookmarkEnd w:id="353"/>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54" w:name="_Toc400531561"/>
      <w:bookmarkStart w:id="355" w:name="_Toc428534033"/>
      <w:bookmarkStart w:id="356" w:name="_Toc47897596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4"/>
      <w:bookmarkEnd w:id="355"/>
      <w:bookmarkEnd w:id="356"/>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57" w:name="_Toc400531562"/>
      <w:bookmarkStart w:id="358" w:name="_Toc428534034"/>
      <w:bookmarkStart w:id="359" w:name="_Toc478975969"/>
      <w:r w:rsidRPr="008263D1">
        <w:t>INSURANCE CERTIFICATES</w:t>
      </w:r>
      <w:bookmarkEnd w:id="357"/>
      <w:bookmarkEnd w:id="358"/>
      <w:bookmarkEnd w:id="359"/>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60" w:name="_Toc118513795"/>
      <w:bookmarkStart w:id="361" w:name="_Toc400531563"/>
      <w:bookmarkStart w:id="362" w:name="_Toc428534035"/>
      <w:bookmarkStart w:id="363" w:name="_Toc478975970"/>
      <w:bookmarkStart w:id="364" w:name="OLE_LINK3"/>
      <w:bookmarkStart w:id="365" w:name="OLE_LINK4"/>
      <w:r>
        <w:t xml:space="preserve">Performance </w:t>
      </w:r>
      <w:bookmarkEnd w:id="360"/>
      <w:r w:rsidR="000930EA">
        <w:t>SECURITY</w:t>
      </w:r>
      <w:bookmarkEnd w:id="361"/>
      <w:bookmarkEnd w:id="362"/>
      <w:bookmarkEnd w:id="363"/>
    </w:p>
    <w:bookmarkEnd w:id="364"/>
    <w:bookmarkEnd w:id="365"/>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518AC">
        <w:rPr>
          <w:color w:val="000000"/>
        </w:rPr>
        <w:t xml:space="preserve">25% of the </w:t>
      </w:r>
      <w:r w:rsidR="009032A0">
        <w:rPr>
          <w:color w:val="000000"/>
        </w:rPr>
        <w:t>Blanket PO {Contract}</w:t>
      </w:r>
      <w:r w:rsidR="003518AC">
        <w:rPr>
          <w:color w:val="000000"/>
        </w:rPr>
        <w:t xml:space="preserve">value. </w:t>
      </w:r>
      <w:r w:rsidRPr="00851065">
        <w:rPr>
          <w:color w:val="000000"/>
        </w:rPr>
        <w:t xml:space="preserve">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B606DD" w:rsidRPr="00955DFD" w:rsidRDefault="00B606DD" w:rsidP="001D330F">
      <w:pPr>
        <w:numPr>
          <w:ilvl w:val="1"/>
          <w:numId w:val="3"/>
        </w:numPr>
        <w:tabs>
          <w:tab w:val="num" w:pos="360"/>
        </w:tabs>
        <w:autoSpaceDE w:val="0"/>
        <w:autoSpaceDN w:val="0"/>
        <w:adjustRightInd w:val="0"/>
        <w:ind w:left="36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0060080E" w:rsidRPr="007D420A">
        <w:rPr>
          <w:color w:val="000000"/>
        </w:rPr>
        <w:t>{RFP}</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00604906">
        <w:rPr>
          <w:color w:val="000000"/>
        </w:rPr>
        <w:t>; or</w:t>
      </w:r>
      <w:r w:rsidRPr="00955DFD">
        <w:rPr>
          <w:color w:val="000000"/>
        </w:rPr>
        <w:t xml:space="preserve"> </w:t>
      </w:r>
    </w:p>
    <w:p w:rsidR="00B606DD" w:rsidRPr="00955DFD" w:rsidRDefault="00B606DD" w:rsidP="00851065">
      <w:pPr>
        <w:autoSpaceDE w:val="0"/>
        <w:autoSpaceDN w:val="0"/>
        <w:adjustRightInd w:val="0"/>
        <w:ind w:left="360"/>
        <w:rPr>
          <w:color w:val="000000"/>
        </w:rPr>
      </w:pPr>
    </w:p>
    <w:p w:rsidR="007647EA" w:rsidRPr="003518AC" w:rsidRDefault="00B606DD" w:rsidP="003518AC">
      <w:pPr>
        <w:numPr>
          <w:ilvl w:val="1"/>
          <w:numId w:val="3"/>
        </w:numPr>
        <w:tabs>
          <w:tab w:val="num" w:pos="360"/>
        </w:tabs>
        <w:autoSpaceDE w:val="0"/>
        <w:autoSpaceDN w:val="0"/>
        <w:adjustRightInd w:val="0"/>
        <w:ind w:left="36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rsidR="003518AC" w:rsidRPr="00851065" w:rsidRDefault="003518AC" w:rsidP="003518AC">
      <w:pPr>
        <w:autoSpaceDE w:val="0"/>
        <w:autoSpaceDN w:val="0"/>
        <w:adjustRightInd w:val="0"/>
        <w:ind w:left="360"/>
        <w:rPr>
          <w:b/>
        </w:rPr>
      </w:pPr>
    </w:p>
    <w:p w:rsidR="00B606DD" w:rsidRPr="00955DFD" w:rsidRDefault="00B606DD" w:rsidP="00851065">
      <w:pPr>
        <w:autoSpaceDE w:val="0"/>
        <w:autoSpaceDN w:val="0"/>
        <w:adjustRightInd w:val="0"/>
        <w:rPr>
          <w:color w:val="000000"/>
        </w:rPr>
      </w:pPr>
      <w:r w:rsidRPr="00851065">
        <w:rPr>
          <w:color w:val="000000"/>
        </w:rPr>
        <w:t xml:space="preserve">The Performance Security must be submitted to the State within </w:t>
      </w:r>
      <w:r w:rsidR="00A074C4" w:rsidRPr="00851065">
        <w:rPr>
          <w:color w:val="000000"/>
        </w:rPr>
        <w:t>thirty (</w:t>
      </w:r>
      <w:r w:rsidRPr="00C65B22">
        <w:rPr>
          <w:color w:val="000000"/>
        </w:rPr>
        <w:t>30</w:t>
      </w:r>
      <w:r w:rsidR="00A074C4" w:rsidRPr="00C65B22">
        <w:rPr>
          <w:color w:val="000000"/>
        </w:rPr>
        <w:t>)</w:t>
      </w:r>
      <w:r w:rsidR="00164E6A" w:rsidRPr="00C65B22">
        <w:rPr>
          <w:color w:val="000000"/>
        </w:rPr>
        <w:t xml:space="preserve"> calendar</w:t>
      </w:r>
      <w:r w:rsidRPr="00C65B22">
        <w:rPr>
          <w:color w:val="000000"/>
        </w:rPr>
        <w:t xml:space="preserve"> days of the effective date of the </w:t>
      </w:r>
      <w:r w:rsidR="001D2ACC">
        <w:rPr>
          <w:color w:val="000000"/>
        </w:rPr>
        <w:t>Blanket P.O.</w:t>
      </w:r>
      <w:r w:rsidR="00A7166F" w:rsidRPr="007D420A">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and cover the period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any extensions thereof.  Failure to submit performance security may result in cancellation of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rsidR="00B606DD" w:rsidRPr="00955DFD" w:rsidRDefault="00B606DD" w:rsidP="00851065">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Within thirty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B606DD" w:rsidRPr="00955DFD" w:rsidRDefault="00B606DD" w:rsidP="00C65B22">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contracts.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B606DD" w:rsidRPr="00955DFD" w:rsidRDefault="00B606DD" w:rsidP="00C65B22">
      <w:pPr>
        <w:autoSpaceDE w:val="0"/>
        <w:autoSpaceDN w:val="0"/>
        <w:adjustRightInd w:val="0"/>
        <w:rPr>
          <w:color w:val="000000"/>
        </w:rPr>
      </w:pPr>
    </w:p>
    <w:p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rsidR="00DC226B" w:rsidRPr="00955DFD" w:rsidRDefault="00DC226B" w:rsidP="007D420A">
      <w:pPr>
        <w:autoSpaceDE w:val="0"/>
        <w:autoSpaceDN w:val="0"/>
        <w:adjustRightInd w:val="0"/>
        <w:rPr>
          <w:color w:val="000000"/>
        </w:rPr>
      </w:pPr>
    </w:p>
    <w:p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thirty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 xml:space="preserve">r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E651D6" w:rsidRPr="00536D72" w:rsidRDefault="00E84964" w:rsidP="00BB5A93">
      <w:pPr>
        <w:pStyle w:val="Heading1"/>
      </w:pPr>
      <w:r>
        <w:br w:type="page"/>
      </w:r>
      <w:bookmarkStart w:id="366" w:name="_Toc400531564"/>
      <w:bookmarkStart w:id="367" w:name="_Toc428534036"/>
      <w:r w:rsidR="00FD14AB">
        <w:lastRenderedPageBreak/>
        <w:t xml:space="preserve"> </w:t>
      </w:r>
      <w:bookmarkStart w:id="368" w:name="_Toc478975971"/>
      <w:r w:rsidR="001D2ACC">
        <w:t>BLANKET P.O.</w:t>
      </w:r>
      <w:r w:rsidR="00E448F4">
        <w:t xml:space="preserve"> </w:t>
      </w:r>
      <w:r w:rsidR="00503745">
        <w:t>{</w:t>
      </w:r>
      <w:r w:rsidR="00E651D6" w:rsidRPr="00536D72">
        <w:t>CONTRACT</w:t>
      </w:r>
      <w:r w:rsidR="00503745">
        <w:t>}</w:t>
      </w:r>
      <w:r w:rsidR="00E651D6" w:rsidRPr="00536D72">
        <w:t xml:space="preserve"> ADMINISTRATION</w:t>
      </w:r>
      <w:bookmarkEnd w:id="366"/>
      <w:bookmarkEnd w:id="367"/>
      <w:bookmarkEnd w:id="368"/>
    </w:p>
    <w:p w:rsidR="00E651D6" w:rsidRPr="00E32C57" w:rsidRDefault="00E651D6" w:rsidP="0014411E">
      <w:pPr>
        <w:pStyle w:val="BodyText3"/>
      </w:pPr>
    </w:p>
    <w:p w:rsidR="00E651D6" w:rsidRPr="00536D72" w:rsidRDefault="00E448F4" w:rsidP="008209D3">
      <w:pPr>
        <w:pStyle w:val="Heading2"/>
      </w:pPr>
      <w:bookmarkStart w:id="369" w:name="_Toc400531565"/>
      <w:bookmarkStart w:id="370" w:name="_Toc428534037"/>
      <w:bookmarkStart w:id="371" w:name="_Toc478975972"/>
      <w:r>
        <w:t xml:space="preserve">STATE </w:t>
      </w:r>
      <w:r w:rsidR="00E651D6" w:rsidRPr="00536D72">
        <w:t>CONTRACT MANAGER</w:t>
      </w:r>
      <w:bookmarkEnd w:id="369"/>
      <w:bookmarkEnd w:id="370"/>
      <w:bookmarkEnd w:id="371"/>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72" w:name="_Toc400531566"/>
      <w:bookmarkStart w:id="373" w:name="_Toc428534038"/>
      <w:bookmarkStart w:id="374" w:name="_Toc478975973"/>
      <w:r w:rsidRPr="005B44C2">
        <w:t>state contract manager responsibilities</w:t>
      </w:r>
      <w:bookmarkEnd w:id="372"/>
      <w:bookmarkEnd w:id="373"/>
      <w:bookmarkEnd w:id="374"/>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375" w:name="_Toc400531567"/>
      <w:bookmarkStart w:id="376" w:name="_Toc428534039"/>
      <w:bookmarkStart w:id="377" w:name="_Toc478975974"/>
      <w:r w:rsidRPr="005B44C2">
        <w:rPr>
          <w:bCs w:val="0"/>
        </w:rPr>
        <w:t>Coordination with the State Contract manager</w:t>
      </w:r>
      <w:bookmarkEnd w:id="375"/>
      <w:bookmarkEnd w:id="376"/>
      <w:bookmarkEnd w:id="377"/>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378" w:name="_Toc478975975"/>
      <w:r w:rsidR="00784B37" w:rsidRPr="00851065">
        <w:t>State of New Jersey Standard Terms and Conditions</w:t>
      </w:r>
      <w:bookmarkEnd w:id="378"/>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0"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FE36B3" w:rsidP="00447C8C">
      <w:pPr>
        <w:autoSpaceDE w:val="0"/>
        <w:autoSpaceDN w:val="0"/>
        <w:adjustRightInd w:val="0"/>
        <w:jc w:val="center"/>
        <w:rPr>
          <w:color w:val="000000"/>
        </w:rPr>
      </w:pPr>
      <w:hyperlink r:id="rId91"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r w:rsidR="000B7EE7" w:rsidRPr="007D420A">
        <w:rPr>
          <w:color w:val="000000"/>
        </w:rPr>
        <w:t>days’ notice</w:t>
      </w:r>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r w:rsidR="000B7EE7" w:rsidRPr="00955DFD">
        <w:rPr>
          <w:color w:val="000000"/>
        </w:rPr>
        <w:t>days’ notice</w:t>
      </w:r>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Subcontracting</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If, at any time during the term of the contract, the contractor's partnership,</w:t>
      </w:r>
      <w:r w:rsidR="00502BF2">
        <w:rPr>
          <w:color w:val="000000"/>
        </w:rPr>
        <w:t xml:space="preserve"> </w:t>
      </w:r>
      <w:r w:rsidRPr="00C65B22">
        <w:rPr>
          <w:color w:val="000000"/>
        </w:rPr>
        <w:t>limited liability</w:t>
      </w:r>
      <w:r w:rsidR="00502BF2">
        <w:rPr>
          <w:color w:val="000000"/>
        </w:rPr>
        <w:t xml:space="preserve"> </w:t>
      </w:r>
      <w:r w:rsidRPr="00C65B22">
        <w:rPr>
          <w:color w:val="000000"/>
        </w:rPr>
        <w:t xml:space="preserve">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502BF2" w:rsidRDefault="00784B37" w:rsidP="006D025E">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851065" w:rsidRDefault="00784B37" w:rsidP="006D025E">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502BF2" w:rsidRDefault="00502BF2" w:rsidP="00784B37">
      <w:pPr>
        <w:autoSpaceDE w:val="0"/>
        <w:autoSpaceDN w:val="0"/>
        <w:adjustRightInd w:val="0"/>
        <w:rPr>
          <w:color w:val="000000"/>
        </w:rPr>
      </w:pPr>
    </w:p>
    <w:p w:rsidR="00502BF2" w:rsidRDefault="00502BF2" w:rsidP="00784B37">
      <w:pPr>
        <w:autoSpaceDE w:val="0"/>
        <w:autoSpaceDN w:val="0"/>
        <w:adjustRightInd w:val="0"/>
        <w:rPr>
          <w:color w:val="000000"/>
        </w:rPr>
      </w:pPr>
    </w:p>
    <w:p w:rsidR="00502BF2" w:rsidRPr="00C65B22" w:rsidRDefault="00502BF2"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lastRenderedPageBreak/>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92"/>
      <w:footerReference w:type="default" r:id="rId9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5EB" w:rsidRDefault="008975EB">
      <w:r>
        <w:separator/>
      </w:r>
    </w:p>
  </w:endnote>
  <w:endnote w:type="continuationSeparator" w:id="0">
    <w:p w:rsidR="008975EB" w:rsidRDefault="008975EB">
      <w:r>
        <w:continuationSeparator/>
      </w:r>
    </w:p>
  </w:endnote>
  <w:endnote w:type="continuationNotice" w:id="1">
    <w:p w:rsidR="008975EB" w:rsidRDefault="008975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MT">
    <w:altName w:val="Times New Roman"/>
    <w:panose1 w:val="00000000000000000000"/>
    <w:charset w:val="00"/>
    <w:family w:val="swiss"/>
    <w:notTrueType/>
    <w:pitch w:val="default"/>
    <w:sig w:usb0="00000003" w:usb1="00000000"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5EB" w:rsidRDefault="008975E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975EB" w:rsidRDefault="008975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5EB" w:rsidRPr="00851065" w:rsidRDefault="008975EB">
    <w:pPr>
      <w:pStyle w:val="Footer"/>
      <w:framePr w:w="576" w:wrap="around" w:vAnchor="page" w:hAnchor="page" w:x="10945" w:y="15121"/>
      <w:jc w:val="right"/>
      <w:rPr>
        <w:rStyle w:val="PageNumber"/>
      </w:rPr>
    </w:pPr>
  </w:p>
  <w:p w:rsidR="008975EB" w:rsidRPr="00851065" w:rsidRDefault="008975E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F3439">
      <w:rPr>
        <w:rStyle w:val="PageNumber"/>
        <w:rFonts w:cs="Arial"/>
        <w:noProof/>
        <w:sz w:val="20"/>
        <w:szCs w:val="20"/>
      </w:rPr>
      <w:t>120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5EB" w:rsidRDefault="008975EB">
      <w:r>
        <w:separator/>
      </w:r>
    </w:p>
  </w:footnote>
  <w:footnote w:type="continuationSeparator" w:id="0">
    <w:p w:rsidR="008975EB" w:rsidRDefault="008975EB">
      <w:r>
        <w:continuationSeparator/>
      </w:r>
    </w:p>
  </w:footnote>
  <w:footnote w:type="continuationNotice" w:id="1">
    <w:p w:rsidR="008975EB" w:rsidRDefault="008975EB"/>
  </w:footnote>
  <w:footnote w:id="2">
    <w:p w:rsidR="008975EB" w:rsidRPr="00495943" w:rsidRDefault="008975EB">
      <w:pPr>
        <w:pStyle w:val="FootnoteText"/>
        <w:rPr>
          <w:lang w:val="en-US"/>
        </w:rPr>
      </w:pPr>
      <w:r>
        <w:rPr>
          <w:rStyle w:val="FootnoteReference"/>
        </w:rPr>
        <w:footnoteRef/>
      </w:r>
      <w:r>
        <w:t xml:space="preserve"> </w:t>
      </w:r>
      <w:r w:rsidRPr="00495943">
        <w:rPr>
          <w:rFonts w:ascii="Arial" w:hAnsi="Arial" w:cs="Arial"/>
          <w:sz w:val="18"/>
          <w:szCs w:val="18"/>
        </w:rPr>
        <w:t>42 U.S.C.</w:t>
      </w:r>
      <w:r w:rsidRPr="008A4B97">
        <w:t xml:space="preserve"> </w:t>
      </w:r>
      <w:r w:rsidRPr="008A4B97">
        <w:rPr>
          <w:rFonts w:ascii="Arial" w:hAnsi="Arial" w:cs="Arial"/>
          <w:sz w:val="18"/>
          <w:szCs w:val="18"/>
        </w:rPr>
        <w:t>§</w:t>
      </w:r>
      <w:r>
        <w:rPr>
          <w:rFonts w:ascii="Arial" w:hAnsi="Arial" w:cs="Arial"/>
          <w:sz w:val="18"/>
          <w:szCs w:val="18"/>
          <w:lang w:val="en-US"/>
        </w:rPr>
        <w:t xml:space="preserve"> </w:t>
      </w:r>
      <w:r w:rsidRPr="00495943">
        <w:rPr>
          <w:rFonts w:ascii="Arial" w:hAnsi="Arial" w:cs="Arial"/>
          <w:sz w:val="18"/>
          <w:szCs w:val="18"/>
        </w:rPr>
        <w:t>671(a)(17) provides that, where appropriate, all steps will be taken, including cooperative efforts with the State agencies administering the program funded under part A of this subchapter and plan approved under part D of this subchapter, to secure an assignment to the State of any rights to support on behalf of each child receiving foster care maintenance payments under this part.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603EC0"/>
    <w:multiLevelType w:val="hybridMultilevel"/>
    <w:tmpl w:val="628E4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161BCE"/>
    <w:multiLevelType w:val="hybridMultilevel"/>
    <w:tmpl w:val="E814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E4276"/>
    <w:multiLevelType w:val="hybridMultilevel"/>
    <w:tmpl w:val="34DC5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7035C2"/>
    <w:multiLevelType w:val="hybridMultilevel"/>
    <w:tmpl w:val="FD5A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CF1695"/>
    <w:multiLevelType w:val="hybridMultilevel"/>
    <w:tmpl w:val="E2682CD2"/>
    <w:lvl w:ilvl="0" w:tplc="99920F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A107F1"/>
    <w:multiLevelType w:val="hybridMultilevel"/>
    <w:tmpl w:val="BE5E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522C0A"/>
    <w:multiLevelType w:val="hybridMultilevel"/>
    <w:tmpl w:val="7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B31C73"/>
    <w:multiLevelType w:val="hybridMultilevel"/>
    <w:tmpl w:val="D71CE5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ADF375E"/>
    <w:multiLevelType w:val="hybridMultilevel"/>
    <w:tmpl w:val="40C4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561805"/>
    <w:multiLevelType w:val="hybridMultilevel"/>
    <w:tmpl w:val="46742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0D896619"/>
    <w:multiLevelType w:val="hybridMultilevel"/>
    <w:tmpl w:val="3CD06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E2318EF"/>
    <w:multiLevelType w:val="hybridMultilevel"/>
    <w:tmpl w:val="9A486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A66BF8"/>
    <w:multiLevelType w:val="hybridMultilevel"/>
    <w:tmpl w:val="C9427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4A3841"/>
    <w:multiLevelType w:val="hybridMultilevel"/>
    <w:tmpl w:val="C33C5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A3151B"/>
    <w:multiLevelType w:val="hybridMultilevel"/>
    <w:tmpl w:val="7AB846D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F176E"/>
    <w:multiLevelType w:val="hybridMultilevel"/>
    <w:tmpl w:val="DC6E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1">
    <w:nsid w:val="15533FBB"/>
    <w:multiLevelType w:val="hybridMultilevel"/>
    <w:tmpl w:val="65CCC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9B0738"/>
    <w:multiLevelType w:val="hybridMultilevel"/>
    <w:tmpl w:val="5578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1547A2"/>
    <w:multiLevelType w:val="hybridMultilevel"/>
    <w:tmpl w:val="8556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D8461E"/>
    <w:multiLevelType w:val="hybridMultilevel"/>
    <w:tmpl w:val="99328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BE2D5A"/>
    <w:multiLevelType w:val="hybridMultilevel"/>
    <w:tmpl w:val="B0C2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C64C69"/>
    <w:multiLevelType w:val="hybridMultilevel"/>
    <w:tmpl w:val="2DD6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BDB66BF"/>
    <w:multiLevelType w:val="hybridMultilevel"/>
    <w:tmpl w:val="39365C8A"/>
    <w:lvl w:ilvl="0" w:tplc="04090001">
      <w:start w:val="1"/>
      <w:numFmt w:val="bullet"/>
      <w:lvlText w:val=""/>
      <w:lvlJc w:val="left"/>
      <w:pPr>
        <w:ind w:left="720" w:hanging="360"/>
      </w:pPr>
      <w:rPr>
        <w:rFonts w:ascii="Symbol" w:hAnsi="Symbol" w:hint="default"/>
      </w:rPr>
    </w:lvl>
    <w:lvl w:ilvl="1" w:tplc="8E4EEB8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0A6AB9"/>
    <w:multiLevelType w:val="hybridMultilevel"/>
    <w:tmpl w:val="EF60F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nsid w:val="1DF736C6"/>
    <w:multiLevelType w:val="hybridMultilevel"/>
    <w:tmpl w:val="0ECC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7159BB"/>
    <w:multiLevelType w:val="hybridMultilevel"/>
    <w:tmpl w:val="47F62D24"/>
    <w:lvl w:ilvl="0" w:tplc="99920F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20E11217"/>
    <w:multiLevelType w:val="hybridMultilevel"/>
    <w:tmpl w:val="A7C848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2AC5449"/>
    <w:multiLevelType w:val="hybridMultilevel"/>
    <w:tmpl w:val="969A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3676BAA"/>
    <w:multiLevelType w:val="hybridMultilevel"/>
    <w:tmpl w:val="6EA4ECDA"/>
    <w:lvl w:ilvl="0" w:tplc="04090003">
      <w:start w:val="1"/>
      <w:numFmt w:val="bullet"/>
      <w:lvlText w:val="o"/>
      <w:lvlJc w:val="left"/>
      <w:pPr>
        <w:ind w:left="1440" w:hanging="360"/>
      </w:pPr>
      <w:rPr>
        <w:rFonts w:ascii="Courier New" w:hAnsi="Courier New" w:cs="Courier New" w:hint="default"/>
      </w:rPr>
    </w:lvl>
    <w:lvl w:ilvl="1" w:tplc="0409000B">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23AB1493"/>
    <w:multiLevelType w:val="hybridMultilevel"/>
    <w:tmpl w:val="E71C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5F85657"/>
    <w:multiLevelType w:val="hybridMultilevel"/>
    <w:tmpl w:val="9B8A9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7">
    <w:nsid w:val="26AA0CB3"/>
    <w:multiLevelType w:val="hybridMultilevel"/>
    <w:tmpl w:val="4746B31E"/>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7D00E1A"/>
    <w:multiLevelType w:val="hybridMultilevel"/>
    <w:tmpl w:val="4906B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82734E8"/>
    <w:multiLevelType w:val="singleLevel"/>
    <w:tmpl w:val="1A80BB90"/>
    <w:lvl w:ilvl="0">
      <w:start w:val="1"/>
      <w:numFmt w:val="bullet"/>
      <w:lvlText w:val=""/>
      <w:lvlJc w:val="left"/>
      <w:pPr>
        <w:tabs>
          <w:tab w:val="num" w:pos="864"/>
        </w:tabs>
        <w:ind w:left="864" w:hanging="324"/>
      </w:pPr>
      <w:rPr>
        <w:rFonts w:ascii="Symbol" w:hAnsi="Symbol" w:cs="Symbol" w:hint="default"/>
      </w:rPr>
    </w:lvl>
  </w:abstractNum>
  <w:abstractNum w:abstractNumId="50">
    <w:nsid w:val="2AAF3910"/>
    <w:multiLevelType w:val="hybridMultilevel"/>
    <w:tmpl w:val="777C3CCA"/>
    <w:lvl w:ilvl="0" w:tplc="0409000F">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300D2610"/>
    <w:multiLevelType w:val="hybridMultilevel"/>
    <w:tmpl w:val="2F367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0457F46"/>
    <w:multiLevelType w:val="hybridMultilevel"/>
    <w:tmpl w:val="F42A8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27C0C93"/>
    <w:multiLevelType w:val="hybridMultilevel"/>
    <w:tmpl w:val="5C18783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38055834"/>
    <w:multiLevelType w:val="hybridMultilevel"/>
    <w:tmpl w:val="F7B8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3B100D89"/>
    <w:multiLevelType w:val="hybridMultilevel"/>
    <w:tmpl w:val="D628708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4">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3CBF2975"/>
    <w:multiLevelType w:val="hybridMultilevel"/>
    <w:tmpl w:val="75E44738"/>
    <w:lvl w:ilvl="0" w:tplc="8C56547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7B4EC7"/>
    <w:multiLevelType w:val="hybridMultilevel"/>
    <w:tmpl w:val="F8E4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AA1140"/>
    <w:multiLevelType w:val="hybridMultilevel"/>
    <w:tmpl w:val="D86AF8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3C06E9"/>
    <w:multiLevelType w:val="hybridMultilevel"/>
    <w:tmpl w:val="6D6EA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0C80056"/>
    <w:multiLevelType w:val="hybridMultilevel"/>
    <w:tmpl w:val="C1D0F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DA245E"/>
    <w:multiLevelType w:val="hybridMultilevel"/>
    <w:tmpl w:val="BFCCA8C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72">
    <w:nsid w:val="41DB4039"/>
    <w:multiLevelType w:val="hybridMultilevel"/>
    <w:tmpl w:val="F36AD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1E127CD"/>
    <w:multiLevelType w:val="hybridMultilevel"/>
    <w:tmpl w:val="221AB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24A4493"/>
    <w:multiLevelType w:val="hybridMultilevel"/>
    <w:tmpl w:val="9B2EC200"/>
    <w:lvl w:ilvl="0" w:tplc="04090001">
      <w:start w:val="1"/>
      <w:numFmt w:val="bullet"/>
      <w:lvlText w:val=""/>
      <w:lvlJc w:val="left"/>
      <w:pPr>
        <w:ind w:left="720" w:hanging="360"/>
      </w:pPr>
      <w:rPr>
        <w:rFonts w:ascii="Symbol" w:hAnsi="Symbol" w:hint="default"/>
      </w:rPr>
    </w:lvl>
    <w:lvl w:ilvl="1" w:tplc="6000464E">
      <w:start w:val="1"/>
      <w:numFmt w:val="lowerLetter"/>
      <w:lvlText w:val="%2."/>
      <w:lvlJc w:val="left"/>
      <w:pPr>
        <w:ind w:left="1440" w:hanging="360"/>
      </w:pPr>
      <w:rPr>
        <w:rFonts w:hint="default"/>
      </w:rPr>
    </w:lvl>
    <w:lvl w:ilvl="2" w:tplc="286C09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42DF18D2"/>
    <w:multiLevelType w:val="hybridMultilevel"/>
    <w:tmpl w:val="ED7445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4F355EE"/>
    <w:multiLevelType w:val="hybridMultilevel"/>
    <w:tmpl w:val="BED6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5297ADC"/>
    <w:multiLevelType w:val="hybridMultilevel"/>
    <w:tmpl w:val="304C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7D024A"/>
    <w:multiLevelType w:val="hybridMultilevel"/>
    <w:tmpl w:val="1A14C32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0">
    <w:nsid w:val="46655AA3"/>
    <w:multiLevelType w:val="hybridMultilevel"/>
    <w:tmpl w:val="86A4A138"/>
    <w:lvl w:ilvl="0" w:tplc="04090015">
      <w:start w:val="1"/>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4677185F"/>
    <w:multiLevelType w:val="hybridMultilevel"/>
    <w:tmpl w:val="3730BC4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82">
    <w:nsid w:val="488028EA"/>
    <w:multiLevelType w:val="hybridMultilevel"/>
    <w:tmpl w:val="E824754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49004A0A"/>
    <w:multiLevelType w:val="hybridMultilevel"/>
    <w:tmpl w:val="6C04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AC111BF"/>
    <w:multiLevelType w:val="hybridMultilevel"/>
    <w:tmpl w:val="14C63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D574380"/>
    <w:multiLevelType w:val="hybridMultilevel"/>
    <w:tmpl w:val="948E91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D5F7E41"/>
    <w:multiLevelType w:val="hybridMultilevel"/>
    <w:tmpl w:val="910633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0">
    <w:nsid w:val="4F745C58"/>
    <w:multiLevelType w:val="hybridMultilevel"/>
    <w:tmpl w:val="D3B69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0255B3E"/>
    <w:multiLevelType w:val="hybridMultilevel"/>
    <w:tmpl w:val="45B49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07F685F"/>
    <w:multiLevelType w:val="hybridMultilevel"/>
    <w:tmpl w:val="8324648C"/>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18406AA"/>
    <w:multiLevelType w:val="hybridMultilevel"/>
    <w:tmpl w:val="C65A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19B7B18"/>
    <w:multiLevelType w:val="hybridMultilevel"/>
    <w:tmpl w:val="2318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1AA2899"/>
    <w:multiLevelType w:val="hybridMultilevel"/>
    <w:tmpl w:val="4464FE86"/>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936" w:hanging="360"/>
      </w:pPr>
      <w:rPr>
        <w:rFonts w:ascii="Courier New" w:hAnsi="Courier New" w:cs="Courier New" w:hint="default"/>
      </w:rPr>
    </w:lvl>
    <w:lvl w:ilvl="2" w:tplc="04090005" w:tentative="1">
      <w:start w:val="1"/>
      <w:numFmt w:val="bullet"/>
      <w:lvlText w:val=""/>
      <w:lvlJc w:val="left"/>
      <w:pPr>
        <w:ind w:left="2656" w:hanging="360"/>
      </w:pPr>
      <w:rPr>
        <w:rFonts w:ascii="Wingdings" w:hAnsi="Wingdings" w:hint="default"/>
      </w:rPr>
    </w:lvl>
    <w:lvl w:ilvl="3" w:tplc="04090001" w:tentative="1">
      <w:start w:val="1"/>
      <w:numFmt w:val="bullet"/>
      <w:lvlText w:val=""/>
      <w:lvlJc w:val="left"/>
      <w:pPr>
        <w:ind w:left="3376" w:hanging="360"/>
      </w:pPr>
      <w:rPr>
        <w:rFonts w:ascii="Symbol" w:hAnsi="Symbol" w:hint="default"/>
      </w:rPr>
    </w:lvl>
    <w:lvl w:ilvl="4" w:tplc="04090003" w:tentative="1">
      <w:start w:val="1"/>
      <w:numFmt w:val="bullet"/>
      <w:lvlText w:val="o"/>
      <w:lvlJc w:val="left"/>
      <w:pPr>
        <w:ind w:left="4096" w:hanging="360"/>
      </w:pPr>
      <w:rPr>
        <w:rFonts w:ascii="Courier New" w:hAnsi="Courier New" w:cs="Courier New" w:hint="default"/>
      </w:rPr>
    </w:lvl>
    <w:lvl w:ilvl="5" w:tplc="04090005" w:tentative="1">
      <w:start w:val="1"/>
      <w:numFmt w:val="bullet"/>
      <w:lvlText w:val=""/>
      <w:lvlJc w:val="left"/>
      <w:pPr>
        <w:ind w:left="4816" w:hanging="360"/>
      </w:pPr>
      <w:rPr>
        <w:rFonts w:ascii="Wingdings" w:hAnsi="Wingdings" w:hint="default"/>
      </w:rPr>
    </w:lvl>
    <w:lvl w:ilvl="6" w:tplc="04090001" w:tentative="1">
      <w:start w:val="1"/>
      <w:numFmt w:val="bullet"/>
      <w:lvlText w:val=""/>
      <w:lvlJc w:val="left"/>
      <w:pPr>
        <w:ind w:left="5536" w:hanging="360"/>
      </w:pPr>
      <w:rPr>
        <w:rFonts w:ascii="Symbol" w:hAnsi="Symbol" w:hint="default"/>
      </w:rPr>
    </w:lvl>
    <w:lvl w:ilvl="7" w:tplc="04090003" w:tentative="1">
      <w:start w:val="1"/>
      <w:numFmt w:val="bullet"/>
      <w:lvlText w:val="o"/>
      <w:lvlJc w:val="left"/>
      <w:pPr>
        <w:ind w:left="6256" w:hanging="360"/>
      </w:pPr>
      <w:rPr>
        <w:rFonts w:ascii="Courier New" w:hAnsi="Courier New" w:cs="Courier New" w:hint="default"/>
      </w:rPr>
    </w:lvl>
    <w:lvl w:ilvl="8" w:tplc="04090005" w:tentative="1">
      <w:start w:val="1"/>
      <w:numFmt w:val="bullet"/>
      <w:lvlText w:val=""/>
      <w:lvlJc w:val="left"/>
      <w:pPr>
        <w:ind w:left="6976" w:hanging="360"/>
      </w:pPr>
      <w:rPr>
        <w:rFonts w:ascii="Wingdings" w:hAnsi="Wingdings" w:hint="default"/>
      </w:rPr>
    </w:lvl>
  </w:abstractNum>
  <w:abstractNum w:abstractNumId="96">
    <w:nsid w:val="51AF6BCA"/>
    <w:multiLevelType w:val="hybridMultilevel"/>
    <w:tmpl w:val="D9EE2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2F54AED"/>
    <w:multiLevelType w:val="hybridMultilevel"/>
    <w:tmpl w:val="C11CD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5E03F4"/>
    <w:multiLevelType w:val="hybridMultilevel"/>
    <w:tmpl w:val="8A58C1CE"/>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4004630"/>
    <w:multiLevelType w:val="hybridMultilevel"/>
    <w:tmpl w:val="9B96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4DD71FB"/>
    <w:multiLevelType w:val="hybridMultilevel"/>
    <w:tmpl w:val="E6E20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75392A"/>
    <w:multiLevelType w:val="hybridMultilevel"/>
    <w:tmpl w:val="3A460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57A51211"/>
    <w:multiLevelType w:val="hybridMultilevel"/>
    <w:tmpl w:val="B2A28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5AD14477"/>
    <w:multiLevelType w:val="hybridMultilevel"/>
    <w:tmpl w:val="AB7A1150"/>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AED11B8"/>
    <w:multiLevelType w:val="hybridMultilevel"/>
    <w:tmpl w:val="EF84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DCC30AE"/>
    <w:multiLevelType w:val="hybridMultilevel"/>
    <w:tmpl w:val="90EE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E1E5CC2"/>
    <w:multiLevelType w:val="hybridMultilevel"/>
    <w:tmpl w:val="8D708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3840279"/>
    <w:multiLevelType w:val="hybridMultilevel"/>
    <w:tmpl w:val="31747B0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64C760F5"/>
    <w:multiLevelType w:val="hybridMultilevel"/>
    <w:tmpl w:val="D742A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nsid w:val="65C33752"/>
    <w:multiLevelType w:val="hybridMultilevel"/>
    <w:tmpl w:val="F3387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nsid w:val="69442FF7"/>
    <w:multiLevelType w:val="hybridMultilevel"/>
    <w:tmpl w:val="C7C0B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AA3BB5"/>
    <w:multiLevelType w:val="hybridMultilevel"/>
    <w:tmpl w:val="91C8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nsid w:val="6BAE35A5"/>
    <w:multiLevelType w:val="hybridMultilevel"/>
    <w:tmpl w:val="7D36F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nsid w:val="6C6A7C54"/>
    <w:multiLevelType w:val="hybridMultilevel"/>
    <w:tmpl w:val="742AD0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nsid w:val="6F5C756C"/>
    <w:multiLevelType w:val="hybridMultilevel"/>
    <w:tmpl w:val="77D24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FBF45A4"/>
    <w:multiLevelType w:val="hybridMultilevel"/>
    <w:tmpl w:val="AF70F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FE90EC2"/>
    <w:multiLevelType w:val="hybridMultilevel"/>
    <w:tmpl w:val="90B86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0037756"/>
    <w:multiLevelType w:val="hybridMultilevel"/>
    <w:tmpl w:val="D3A4E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2">
    <w:nsid w:val="72131FE9"/>
    <w:multiLevelType w:val="hybridMultilevel"/>
    <w:tmpl w:val="D408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2AF71A2"/>
    <w:multiLevelType w:val="hybridMultilevel"/>
    <w:tmpl w:val="5210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51D1BB8"/>
    <w:multiLevelType w:val="hybridMultilevel"/>
    <w:tmpl w:val="98F2E8FA"/>
    <w:lvl w:ilvl="0" w:tplc="AF6C414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75963B86"/>
    <w:multiLevelType w:val="hybridMultilevel"/>
    <w:tmpl w:val="7D4E83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75AC13AA"/>
    <w:multiLevelType w:val="hybridMultilevel"/>
    <w:tmpl w:val="EA845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7A96579"/>
    <w:multiLevelType w:val="hybridMultilevel"/>
    <w:tmpl w:val="31EA2BF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9">
    <w:nsid w:val="7ADD4D3C"/>
    <w:multiLevelType w:val="hybridMultilevel"/>
    <w:tmpl w:val="7270CC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C1804FF"/>
    <w:multiLevelType w:val="hybridMultilevel"/>
    <w:tmpl w:val="94AC08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7EC0625B"/>
    <w:multiLevelType w:val="multilevel"/>
    <w:tmpl w:val="37645F7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2">
    <w:nsid w:val="7F4C5BCA"/>
    <w:multiLevelType w:val="hybridMultilevel"/>
    <w:tmpl w:val="8C260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F604C13"/>
    <w:multiLevelType w:val="hybridMultilevel"/>
    <w:tmpl w:val="7A00DDC6"/>
    <w:lvl w:ilvl="0" w:tplc="4E86BB18">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44">
    <w:nsid w:val="7F652C45"/>
    <w:multiLevelType w:val="hybridMultilevel"/>
    <w:tmpl w:val="2B5E1860"/>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F9B440B"/>
    <w:multiLevelType w:val="hybridMultilevel"/>
    <w:tmpl w:val="2A346A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6"/>
  </w:num>
  <w:num w:numId="2">
    <w:abstractNumId w:val="89"/>
  </w:num>
  <w:num w:numId="3">
    <w:abstractNumId w:val="31"/>
  </w:num>
  <w:num w:numId="4">
    <w:abstractNumId w:val="84"/>
  </w:num>
  <w:num w:numId="5">
    <w:abstractNumId w:val="42"/>
  </w:num>
  <w:num w:numId="6">
    <w:abstractNumId w:val="60"/>
  </w:num>
  <w:num w:numId="7">
    <w:abstractNumId w:val="75"/>
  </w:num>
  <w:num w:numId="8">
    <w:abstractNumId w:val="103"/>
  </w:num>
  <w:num w:numId="9">
    <w:abstractNumId w:val="130"/>
  </w:num>
  <w:num w:numId="1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1"/>
  </w:num>
  <w:num w:numId="13">
    <w:abstractNumId w:val="58"/>
  </w:num>
  <w:num w:numId="14">
    <w:abstractNumId w:val="35"/>
  </w:num>
  <w:num w:numId="15">
    <w:abstractNumId w:val="138"/>
  </w:num>
  <w:num w:numId="16">
    <w:abstractNumId w:val="34"/>
  </w:num>
  <w:num w:numId="17">
    <w:abstractNumId w:val="37"/>
  </w:num>
  <w:num w:numId="18">
    <w:abstractNumId w:val="8"/>
  </w:num>
  <w:num w:numId="19">
    <w:abstractNumId w:val="28"/>
  </w:num>
  <w:num w:numId="20">
    <w:abstractNumId w:val="0"/>
  </w:num>
  <w:num w:numId="21">
    <w:abstractNumId w:val="14"/>
  </w:num>
  <w:num w:numId="22">
    <w:abstractNumId w:val="25"/>
  </w:num>
  <w:num w:numId="23">
    <w:abstractNumId w:val="53"/>
  </w:num>
  <w:num w:numId="24">
    <w:abstractNumId w:val="46"/>
  </w:num>
  <w:num w:numId="25">
    <w:abstractNumId w:val="114"/>
  </w:num>
  <w:num w:numId="26">
    <w:abstractNumId w:val="38"/>
  </w:num>
  <w:num w:numId="27">
    <w:abstractNumId w:val="62"/>
  </w:num>
  <w:num w:numId="28">
    <w:abstractNumId w:val="123"/>
  </w:num>
  <w:num w:numId="29">
    <w:abstractNumId w:val="101"/>
  </w:num>
  <w:num w:numId="30">
    <w:abstractNumId w:val="106"/>
  </w:num>
  <w:num w:numId="31">
    <w:abstractNumId w:val="131"/>
  </w:num>
  <w:num w:numId="32">
    <w:abstractNumId w:val="51"/>
  </w:num>
  <w:num w:numId="33">
    <w:abstractNumId w:val="44"/>
  </w:num>
  <w:num w:numId="34">
    <w:abstractNumId w:val="43"/>
  </w:num>
  <w:num w:numId="35">
    <w:abstractNumId w:val="105"/>
  </w:num>
  <w:num w:numId="36">
    <w:abstractNumId w:val="107"/>
  </w:num>
  <w:num w:numId="37">
    <w:abstractNumId w:val="128"/>
  </w:num>
  <w:num w:numId="38">
    <w:abstractNumId w:val="129"/>
  </w:num>
  <w:num w:numId="39">
    <w:abstractNumId w:val="64"/>
  </w:num>
  <w:num w:numId="40">
    <w:abstractNumId w:val="57"/>
  </w:num>
  <w:num w:numId="41">
    <w:abstractNumId w:val="141"/>
  </w:num>
  <w:num w:numId="4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5"/>
  </w:num>
  <w:num w:numId="44">
    <w:abstractNumId w:val="49"/>
  </w:num>
  <w:num w:numId="45">
    <w:abstractNumId w:val="3"/>
  </w:num>
  <w:num w:numId="46">
    <w:abstractNumId w:val="11"/>
  </w:num>
  <w:num w:numId="47">
    <w:abstractNumId w:val="82"/>
  </w:num>
  <w:num w:numId="48">
    <w:abstractNumId w:val="90"/>
  </w:num>
  <w:num w:numId="49">
    <w:abstractNumId w:val="24"/>
  </w:num>
  <w:num w:numId="50">
    <w:abstractNumId w:val="87"/>
  </w:num>
  <w:num w:numId="51">
    <w:abstractNumId w:val="85"/>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124"/>
  </w:num>
  <w:num w:numId="56">
    <w:abstractNumId w:val="61"/>
  </w:num>
  <w:num w:numId="57">
    <w:abstractNumId w:val="45"/>
  </w:num>
  <w:num w:numId="58">
    <w:abstractNumId w:val="55"/>
  </w:num>
  <w:num w:numId="59">
    <w:abstractNumId w:val="132"/>
  </w:num>
  <w:num w:numId="60">
    <w:abstractNumId w:val="48"/>
  </w:num>
  <w:num w:numId="61">
    <w:abstractNumId w:val="96"/>
  </w:num>
  <w:num w:numId="62">
    <w:abstractNumId w:val="40"/>
  </w:num>
  <w:num w:numId="63">
    <w:abstractNumId w:val="4"/>
  </w:num>
  <w:num w:numId="64">
    <w:abstractNumId w:val="54"/>
  </w:num>
  <w:num w:numId="65">
    <w:abstractNumId w:val="66"/>
  </w:num>
  <w:num w:numId="66">
    <w:abstractNumId w:val="95"/>
  </w:num>
  <w:num w:numId="67">
    <w:abstractNumId w:val="27"/>
  </w:num>
  <w:num w:numId="68">
    <w:abstractNumId w:val="69"/>
  </w:num>
  <w:num w:numId="69">
    <w:abstractNumId w:val="19"/>
  </w:num>
  <w:num w:numId="70">
    <w:abstractNumId w:val="136"/>
  </w:num>
  <w:num w:numId="71">
    <w:abstractNumId w:val="139"/>
  </w:num>
  <w:num w:numId="72">
    <w:abstractNumId w:val="145"/>
  </w:num>
  <w:num w:numId="73">
    <w:abstractNumId w:val="39"/>
  </w:num>
  <w:num w:numId="74">
    <w:abstractNumId w:val="41"/>
  </w:num>
  <w:num w:numId="75">
    <w:abstractNumId w:val="26"/>
  </w:num>
  <w:num w:numId="76">
    <w:abstractNumId w:val="18"/>
  </w:num>
  <w:num w:numId="77">
    <w:abstractNumId w:val="29"/>
  </w:num>
  <w:num w:numId="78">
    <w:abstractNumId w:val="120"/>
  </w:num>
  <w:num w:numId="79">
    <w:abstractNumId w:val="30"/>
  </w:num>
  <w:num w:numId="80">
    <w:abstractNumId w:val="126"/>
  </w:num>
  <w:num w:numId="81">
    <w:abstractNumId w:val="21"/>
  </w:num>
  <w:num w:numId="82">
    <w:abstractNumId w:val="17"/>
  </w:num>
  <w:num w:numId="83">
    <w:abstractNumId w:val="22"/>
  </w:num>
  <w:num w:numId="84">
    <w:abstractNumId w:val="79"/>
  </w:num>
  <w:num w:numId="85">
    <w:abstractNumId w:val="117"/>
  </w:num>
  <w:num w:numId="86">
    <w:abstractNumId w:val="63"/>
  </w:num>
  <w:num w:numId="87">
    <w:abstractNumId w:val="100"/>
  </w:num>
  <w:num w:numId="88">
    <w:abstractNumId w:val="104"/>
  </w:num>
  <w:num w:numId="89">
    <w:abstractNumId w:val="7"/>
  </w:num>
  <w:num w:numId="90">
    <w:abstractNumId w:val="36"/>
  </w:num>
  <w:num w:numId="91">
    <w:abstractNumId w:val="78"/>
  </w:num>
  <w:num w:numId="92">
    <w:abstractNumId w:val="23"/>
  </w:num>
  <w:num w:numId="93">
    <w:abstractNumId w:val="6"/>
  </w:num>
  <w:num w:numId="94">
    <w:abstractNumId w:val="115"/>
  </w:num>
  <w:num w:numId="95">
    <w:abstractNumId w:val="33"/>
  </w:num>
  <w:num w:numId="96">
    <w:abstractNumId w:val="81"/>
  </w:num>
  <w:num w:numId="97">
    <w:abstractNumId w:val="52"/>
  </w:num>
  <w:num w:numId="98">
    <w:abstractNumId w:val="97"/>
  </w:num>
  <w:num w:numId="99">
    <w:abstractNumId w:val="137"/>
  </w:num>
  <w:num w:numId="100">
    <w:abstractNumId w:val="50"/>
  </w:num>
  <w:num w:numId="101">
    <w:abstractNumId w:val="125"/>
  </w:num>
  <w:num w:numId="102">
    <w:abstractNumId w:val="144"/>
  </w:num>
  <w:num w:numId="103">
    <w:abstractNumId w:val="92"/>
  </w:num>
  <w:num w:numId="104">
    <w:abstractNumId w:val="98"/>
  </w:num>
  <w:num w:numId="105">
    <w:abstractNumId w:val="110"/>
  </w:num>
  <w:num w:numId="106">
    <w:abstractNumId w:val="99"/>
  </w:num>
  <w:num w:numId="107">
    <w:abstractNumId w:val="102"/>
  </w:num>
  <w:num w:numId="108">
    <w:abstractNumId w:val="72"/>
  </w:num>
  <w:num w:numId="109">
    <w:abstractNumId w:val="109"/>
  </w:num>
  <w:num w:numId="110">
    <w:abstractNumId w:val="32"/>
  </w:num>
  <w:num w:numId="111">
    <w:abstractNumId w:val="134"/>
  </w:num>
  <w:num w:numId="112">
    <w:abstractNumId w:val="56"/>
  </w:num>
  <w:num w:numId="113">
    <w:abstractNumId w:val="113"/>
  </w:num>
  <w:num w:numId="114">
    <w:abstractNumId w:val="111"/>
  </w:num>
  <w:num w:numId="115">
    <w:abstractNumId w:val="9"/>
  </w:num>
  <w:num w:numId="116">
    <w:abstractNumId w:val="94"/>
  </w:num>
  <w:num w:numId="117">
    <w:abstractNumId w:val="5"/>
  </w:num>
  <w:num w:numId="118">
    <w:abstractNumId w:val="76"/>
  </w:num>
  <w:num w:numId="119">
    <w:abstractNumId w:val="47"/>
  </w:num>
  <w:num w:numId="120">
    <w:abstractNumId w:val="83"/>
  </w:num>
  <w:num w:numId="121">
    <w:abstractNumId w:val="16"/>
  </w:num>
  <w:num w:numId="122">
    <w:abstractNumId w:val="86"/>
  </w:num>
  <w:num w:numId="123">
    <w:abstractNumId w:val="73"/>
  </w:num>
  <w:num w:numId="124">
    <w:abstractNumId w:val="10"/>
  </w:num>
  <w:num w:numId="125">
    <w:abstractNumId w:val="15"/>
  </w:num>
  <w:num w:numId="126">
    <w:abstractNumId w:val="93"/>
  </w:num>
  <w:num w:numId="127">
    <w:abstractNumId w:val="68"/>
  </w:num>
  <w:num w:numId="128">
    <w:abstractNumId w:val="142"/>
  </w:num>
  <w:num w:numId="129">
    <w:abstractNumId w:val="70"/>
  </w:num>
  <w:num w:numId="130">
    <w:abstractNumId w:val="77"/>
  </w:num>
  <w:num w:numId="131">
    <w:abstractNumId w:val="118"/>
  </w:num>
  <w:num w:numId="132">
    <w:abstractNumId w:val="135"/>
  </w:num>
  <w:num w:numId="133">
    <w:abstractNumId w:val="13"/>
  </w:num>
  <w:num w:numId="134">
    <w:abstractNumId w:val="112"/>
  </w:num>
  <w:num w:numId="135">
    <w:abstractNumId w:val="127"/>
  </w:num>
  <w:num w:numId="136">
    <w:abstractNumId w:val="67"/>
  </w:num>
  <w:num w:numId="137">
    <w:abstractNumId w:val="74"/>
  </w:num>
  <w:num w:numId="138">
    <w:abstractNumId w:val="88"/>
  </w:num>
  <w:num w:numId="139">
    <w:abstractNumId w:val="1"/>
  </w:num>
  <w:num w:numId="140">
    <w:abstractNumId w:val="140"/>
  </w:num>
  <w:num w:numId="141">
    <w:abstractNumId w:val="108"/>
  </w:num>
  <w:num w:numId="142">
    <w:abstractNumId w:val="2"/>
  </w:num>
  <w:num w:numId="143">
    <w:abstractNumId w:val="80"/>
  </w:num>
  <w:num w:numId="144">
    <w:abstractNumId w:val="133"/>
  </w:num>
  <w:num w:numId="145">
    <w:abstractNumId w:val="20"/>
  </w:num>
  <w:num w:numId="146">
    <w:abstractNumId w:val="143"/>
  </w:num>
  <w:num w:numId="147">
    <w:abstractNumId w:val="12"/>
  </w:num>
  <w:num w:numId="148">
    <w:abstractNumId w:val="122"/>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4B"/>
    <w:rsid w:val="00002892"/>
    <w:rsid w:val="00002CC0"/>
    <w:rsid w:val="00002D46"/>
    <w:rsid w:val="000032F3"/>
    <w:rsid w:val="00003854"/>
    <w:rsid w:val="00003AE9"/>
    <w:rsid w:val="00003BFB"/>
    <w:rsid w:val="0000484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5D7"/>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618"/>
    <w:rsid w:val="00026E8F"/>
    <w:rsid w:val="0002729C"/>
    <w:rsid w:val="000273F4"/>
    <w:rsid w:val="00027BDE"/>
    <w:rsid w:val="00030603"/>
    <w:rsid w:val="0003074D"/>
    <w:rsid w:val="00030CB0"/>
    <w:rsid w:val="00030DF4"/>
    <w:rsid w:val="0003104C"/>
    <w:rsid w:val="00032503"/>
    <w:rsid w:val="000327EC"/>
    <w:rsid w:val="00032E4E"/>
    <w:rsid w:val="00032ED9"/>
    <w:rsid w:val="000350AB"/>
    <w:rsid w:val="000351A2"/>
    <w:rsid w:val="00035AE2"/>
    <w:rsid w:val="00036456"/>
    <w:rsid w:val="0003658D"/>
    <w:rsid w:val="00036812"/>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6FB"/>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603"/>
    <w:rsid w:val="0007609F"/>
    <w:rsid w:val="00076831"/>
    <w:rsid w:val="00077C48"/>
    <w:rsid w:val="000802D8"/>
    <w:rsid w:val="00080344"/>
    <w:rsid w:val="00080959"/>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7D8"/>
    <w:rsid w:val="000A0AE1"/>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B7EE7"/>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4F8"/>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1F37"/>
    <w:rsid w:val="0015251D"/>
    <w:rsid w:val="00152B55"/>
    <w:rsid w:val="001537F0"/>
    <w:rsid w:val="001542F1"/>
    <w:rsid w:val="00154AB6"/>
    <w:rsid w:val="00155095"/>
    <w:rsid w:val="001552CC"/>
    <w:rsid w:val="001566C0"/>
    <w:rsid w:val="00156FE7"/>
    <w:rsid w:val="00157657"/>
    <w:rsid w:val="00161C30"/>
    <w:rsid w:val="0016258A"/>
    <w:rsid w:val="00163046"/>
    <w:rsid w:val="001630E5"/>
    <w:rsid w:val="00163901"/>
    <w:rsid w:val="00164C3A"/>
    <w:rsid w:val="00164E6A"/>
    <w:rsid w:val="00164F1B"/>
    <w:rsid w:val="001652D2"/>
    <w:rsid w:val="00165BFD"/>
    <w:rsid w:val="00165FB8"/>
    <w:rsid w:val="001662D8"/>
    <w:rsid w:val="00166EF3"/>
    <w:rsid w:val="001673AB"/>
    <w:rsid w:val="0016780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60E"/>
    <w:rsid w:val="00186955"/>
    <w:rsid w:val="00186D9C"/>
    <w:rsid w:val="00186EA6"/>
    <w:rsid w:val="00187776"/>
    <w:rsid w:val="0019067D"/>
    <w:rsid w:val="001923E1"/>
    <w:rsid w:val="00193A4A"/>
    <w:rsid w:val="00193E0F"/>
    <w:rsid w:val="00194471"/>
    <w:rsid w:val="0019540D"/>
    <w:rsid w:val="0019597A"/>
    <w:rsid w:val="00195F73"/>
    <w:rsid w:val="0019652E"/>
    <w:rsid w:val="001969A0"/>
    <w:rsid w:val="001A0104"/>
    <w:rsid w:val="001A098A"/>
    <w:rsid w:val="001A0B2D"/>
    <w:rsid w:val="001A1AF1"/>
    <w:rsid w:val="001A2456"/>
    <w:rsid w:val="001A28F4"/>
    <w:rsid w:val="001A4B3A"/>
    <w:rsid w:val="001A5FC1"/>
    <w:rsid w:val="001A61B7"/>
    <w:rsid w:val="001A6D35"/>
    <w:rsid w:val="001A6E60"/>
    <w:rsid w:val="001A7685"/>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7FC"/>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E2E"/>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036"/>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107"/>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347"/>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D60"/>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78C"/>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072"/>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DB"/>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4EA"/>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1FCD"/>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16B"/>
    <w:rsid w:val="002D6FBE"/>
    <w:rsid w:val="002D71EA"/>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FBB"/>
    <w:rsid w:val="002F2230"/>
    <w:rsid w:val="002F2C40"/>
    <w:rsid w:val="002F370F"/>
    <w:rsid w:val="002F3739"/>
    <w:rsid w:val="002F39DA"/>
    <w:rsid w:val="002F46D5"/>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AEA"/>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7C7"/>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386"/>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18AC"/>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2D6"/>
    <w:rsid w:val="003747A5"/>
    <w:rsid w:val="00376DF8"/>
    <w:rsid w:val="0037746E"/>
    <w:rsid w:val="0037782C"/>
    <w:rsid w:val="00377BB8"/>
    <w:rsid w:val="00380C71"/>
    <w:rsid w:val="00380E89"/>
    <w:rsid w:val="003813A7"/>
    <w:rsid w:val="00381CF3"/>
    <w:rsid w:val="00381FE9"/>
    <w:rsid w:val="003821D3"/>
    <w:rsid w:val="003825E5"/>
    <w:rsid w:val="00382B30"/>
    <w:rsid w:val="003830F9"/>
    <w:rsid w:val="003836EE"/>
    <w:rsid w:val="0038392C"/>
    <w:rsid w:val="0038441F"/>
    <w:rsid w:val="00384A79"/>
    <w:rsid w:val="00384E45"/>
    <w:rsid w:val="003856DF"/>
    <w:rsid w:val="00385932"/>
    <w:rsid w:val="00385FEE"/>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725"/>
    <w:rsid w:val="003B6C9E"/>
    <w:rsid w:val="003B6CB8"/>
    <w:rsid w:val="003B7B8D"/>
    <w:rsid w:val="003B7CE2"/>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EB5"/>
    <w:rsid w:val="003D06B8"/>
    <w:rsid w:val="003D08FD"/>
    <w:rsid w:val="003D0A66"/>
    <w:rsid w:val="003D1360"/>
    <w:rsid w:val="003D1554"/>
    <w:rsid w:val="003D4EFA"/>
    <w:rsid w:val="003D4F5D"/>
    <w:rsid w:val="003D5578"/>
    <w:rsid w:val="003D5580"/>
    <w:rsid w:val="003D5A41"/>
    <w:rsid w:val="003D761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C5B"/>
    <w:rsid w:val="00433E92"/>
    <w:rsid w:val="0043406E"/>
    <w:rsid w:val="0043407D"/>
    <w:rsid w:val="00434A04"/>
    <w:rsid w:val="00434B43"/>
    <w:rsid w:val="0043529D"/>
    <w:rsid w:val="00435C2C"/>
    <w:rsid w:val="00436815"/>
    <w:rsid w:val="00436873"/>
    <w:rsid w:val="0043687C"/>
    <w:rsid w:val="00437609"/>
    <w:rsid w:val="004377F9"/>
    <w:rsid w:val="00440458"/>
    <w:rsid w:val="00440C57"/>
    <w:rsid w:val="00440E94"/>
    <w:rsid w:val="00440F4F"/>
    <w:rsid w:val="00441158"/>
    <w:rsid w:val="004415AC"/>
    <w:rsid w:val="00443A8E"/>
    <w:rsid w:val="0044422D"/>
    <w:rsid w:val="0044458F"/>
    <w:rsid w:val="00444F28"/>
    <w:rsid w:val="0044502C"/>
    <w:rsid w:val="00445AEE"/>
    <w:rsid w:val="00445DCC"/>
    <w:rsid w:val="0044613F"/>
    <w:rsid w:val="00446849"/>
    <w:rsid w:val="004471E6"/>
    <w:rsid w:val="00447961"/>
    <w:rsid w:val="00447C8C"/>
    <w:rsid w:val="00450D55"/>
    <w:rsid w:val="00451668"/>
    <w:rsid w:val="00453298"/>
    <w:rsid w:val="0045364B"/>
    <w:rsid w:val="00453E12"/>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943"/>
    <w:rsid w:val="00496659"/>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445"/>
    <w:rsid w:val="004B0355"/>
    <w:rsid w:val="004B0F90"/>
    <w:rsid w:val="004B1BE8"/>
    <w:rsid w:val="004B2164"/>
    <w:rsid w:val="004B2623"/>
    <w:rsid w:val="004B2E2C"/>
    <w:rsid w:val="004B3621"/>
    <w:rsid w:val="004B43DC"/>
    <w:rsid w:val="004B497D"/>
    <w:rsid w:val="004B5159"/>
    <w:rsid w:val="004B516B"/>
    <w:rsid w:val="004B5ABE"/>
    <w:rsid w:val="004B68B8"/>
    <w:rsid w:val="004B69EC"/>
    <w:rsid w:val="004B6ED1"/>
    <w:rsid w:val="004B7760"/>
    <w:rsid w:val="004B7850"/>
    <w:rsid w:val="004B7F45"/>
    <w:rsid w:val="004C01CF"/>
    <w:rsid w:val="004C033E"/>
    <w:rsid w:val="004C0626"/>
    <w:rsid w:val="004C0C52"/>
    <w:rsid w:val="004C100D"/>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769"/>
    <w:rsid w:val="004E5927"/>
    <w:rsid w:val="004E63C0"/>
    <w:rsid w:val="004E658D"/>
    <w:rsid w:val="004E65C6"/>
    <w:rsid w:val="004E7C58"/>
    <w:rsid w:val="004F0CDD"/>
    <w:rsid w:val="004F0FD1"/>
    <w:rsid w:val="004F2005"/>
    <w:rsid w:val="004F354B"/>
    <w:rsid w:val="004F4197"/>
    <w:rsid w:val="004F5000"/>
    <w:rsid w:val="004F5A37"/>
    <w:rsid w:val="004F5C40"/>
    <w:rsid w:val="004F6146"/>
    <w:rsid w:val="004F66DB"/>
    <w:rsid w:val="004F69BD"/>
    <w:rsid w:val="004F782E"/>
    <w:rsid w:val="004F7D95"/>
    <w:rsid w:val="00500449"/>
    <w:rsid w:val="00500786"/>
    <w:rsid w:val="0050210B"/>
    <w:rsid w:val="005025BD"/>
    <w:rsid w:val="005028D5"/>
    <w:rsid w:val="00502BF2"/>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704"/>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C59"/>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1E9"/>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FC3"/>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97B"/>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DA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21C"/>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A07"/>
    <w:rsid w:val="00650B2B"/>
    <w:rsid w:val="0065155F"/>
    <w:rsid w:val="0065165F"/>
    <w:rsid w:val="00651C61"/>
    <w:rsid w:val="00651CD8"/>
    <w:rsid w:val="00652B3B"/>
    <w:rsid w:val="006532DA"/>
    <w:rsid w:val="00653BAD"/>
    <w:rsid w:val="00654052"/>
    <w:rsid w:val="00654184"/>
    <w:rsid w:val="006548AB"/>
    <w:rsid w:val="006556A6"/>
    <w:rsid w:val="0065571D"/>
    <w:rsid w:val="00655AAA"/>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34"/>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025E"/>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6DD"/>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F1E"/>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6E8"/>
    <w:rsid w:val="0072304B"/>
    <w:rsid w:val="00723BCF"/>
    <w:rsid w:val="0072515F"/>
    <w:rsid w:val="007277FF"/>
    <w:rsid w:val="00731D3F"/>
    <w:rsid w:val="00732063"/>
    <w:rsid w:val="0073236D"/>
    <w:rsid w:val="00732516"/>
    <w:rsid w:val="00732A23"/>
    <w:rsid w:val="007336C9"/>
    <w:rsid w:val="007349CA"/>
    <w:rsid w:val="00734A69"/>
    <w:rsid w:val="00734BF4"/>
    <w:rsid w:val="007359F3"/>
    <w:rsid w:val="00736444"/>
    <w:rsid w:val="007365B8"/>
    <w:rsid w:val="00740494"/>
    <w:rsid w:val="00741EBF"/>
    <w:rsid w:val="00742C12"/>
    <w:rsid w:val="00742ED7"/>
    <w:rsid w:val="00743325"/>
    <w:rsid w:val="0074344D"/>
    <w:rsid w:val="007434DF"/>
    <w:rsid w:val="007446AE"/>
    <w:rsid w:val="00745CC2"/>
    <w:rsid w:val="00745DA3"/>
    <w:rsid w:val="00745E6B"/>
    <w:rsid w:val="0074641C"/>
    <w:rsid w:val="00746800"/>
    <w:rsid w:val="00746912"/>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E66"/>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9C6"/>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836"/>
    <w:rsid w:val="007B1985"/>
    <w:rsid w:val="007B2114"/>
    <w:rsid w:val="007B2A18"/>
    <w:rsid w:val="007B2C60"/>
    <w:rsid w:val="007B4E1F"/>
    <w:rsid w:val="007B5E89"/>
    <w:rsid w:val="007B7315"/>
    <w:rsid w:val="007B770F"/>
    <w:rsid w:val="007B791E"/>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831"/>
    <w:rsid w:val="007C7988"/>
    <w:rsid w:val="007D07DF"/>
    <w:rsid w:val="007D1237"/>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8C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F50"/>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796"/>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4EF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76E"/>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5EB"/>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B97"/>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0DDC"/>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0DF2"/>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439"/>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2A0"/>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1E"/>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24D"/>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0E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AAF"/>
    <w:rsid w:val="009E2A81"/>
    <w:rsid w:val="009E2D19"/>
    <w:rsid w:val="009E38F0"/>
    <w:rsid w:val="009E401C"/>
    <w:rsid w:val="009E413B"/>
    <w:rsid w:val="009E4279"/>
    <w:rsid w:val="009E4D44"/>
    <w:rsid w:val="009E4FA6"/>
    <w:rsid w:val="009E50A4"/>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1E"/>
    <w:rsid w:val="00A01FF9"/>
    <w:rsid w:val="00A027ED"/>
    <w:rsid w:val="00A028B1"/>
    <w:rsid w:val="00A0312C"/>
    <w:rsid w:val="00A03241"/>
    <w:rsid w:val="00A04296"/>
    <w:rsid w:val="00A0442C"/>
    <w:rsid w:val="00A046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6ADC"/>
    <w:rsid w:val="00A5726D"/>
    <w:rsid w:val="00A57956"/>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1C0"/>
    <w:rsid w:val="00A80236"/>
    <w:rsid w:val="00A80AC5"/>
    <w:rsid w:val="00A82C6E"/>
    <w:rsid w:val="00A843D1"/>
    <w:rsid w:val="00A844F4"/>
    <w:rsid w:val="00A84C2B"/>
    <w:rsid w:val="00A85C78"/>
    <w:rsid w:val="00A860B5"/>
    <w:rsid w:val="00A86153"/>
    <w:rsid w:val="00A8665B"/>
    <w:rsid w:val="00A86706"/>
    <w:rsid w:val="00A86D91"/>
    <w:rsid w:val="00A86FC8"/>
    <w:rsid w:val="00A87384"/>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1F74"/>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4DA8"/>
    <w:rsid w:val="00AB5BA3"/>
    <w:rsid w:val="00AB5EB9"/>
    <w:rsid w:val="00AB6430"/>
    <w:rsid w:val="00AB723B"/>
    <w:rsid w:val="00AB7638"/>
    <w:rsid w:val="00AC009C"/>
    <w:rsid w:val="00AC0B1A"/>
    <w:rsid w:val="00AC0BC9"/>
    <w:rsid w:val="00AC11BE"/>
    <w:rsid w:val="00AC2CE2"/>
    <w:rsid w:val="00AC3228"/>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87E"/>
    <w:rsid w:val="00AE4A9F"/>
    <w:rsid w:val="00AE7715"/>
    <w:rsid w:val="00AE7A71"/>
    <w:rsid w:val="00AF3569"/>
    <w:rsid w:val="00AF3979"/>
    <w:rsid w:val="00AF3CFA"/>
    <w:rsid w:val="00AF432A"/>
    <w:rsid w:val="00AF4881"/>
    <w:rsid w:val="00AF4BFB"/>
    <w:rsid w:val="00AF4C47"/>
    <w:rsid w:val="00AF4F91"/>
    <w:rsid w:val="00AF5BBD"/>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B8D"/>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2CF"/>
    <w:rsid w:val="00B26ECE"/>
    <w:rsid w:val="00B27745"/>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8AB"/>
    <w:rsid w:val="00B44A80"/>
    <w:rsid w:val="00B44BA9"/>
    <w:rsid w:val="00B45612"/>
    <w:rsid w:val="00B456AC"/>
    <w:rsid w:val="00B463E3"/>
    <w:rsid w:val="00B46A43"/>
    <w:rsid w:val="00B47BB7"/>
    <w:rsid w:val="00B47BD5"/>
    <w:rsid w:val="00B47CE9"/>
    <w:rsid w:val="00B47E4C"/>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8F3"/>
    <w:rsid w:val="00B73AAA"/>
    <w:rsid w:val="00B745C4"/>
    <w:rsid w:val="00B74685"/>
    <w:rsid w:val="00B76FD4"/>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5BA"/>
    <w:rsid w:val="00B87B8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478"/>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C7EB4"/>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38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16A"/>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7E2"/>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603"/>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1B38"/>
    <w:rsid w:val="00C73091"/>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37A"/>
    <w:rsid w:val="00CA4F43"/>
    <w:rsid w:val="00CA5A73"/>
    <w:rsid w:val="00CA5ACF"/>
    <w:rsid w:val="00CA5CF0"/>
    <w:rsid w:val="00CA60BB"/>
    <w:rsid w:val="00CA6412"/>
    <w:rsid w:val="00CA6684"/>
    <w:rsid w:val="00CA6B5A"/>
    <w:rsid w:val="00CA7F64"/>
    <w:rsid w:val="00CA7F73"/>
    <w:rsid w:val="00CB00A2"/>
    <w:rsid w:val="00CB026E"/>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7BF"/>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C08"/>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6DF"/>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9E6"/>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FF6"/>
    <w:rsid w:val="00D574EF"/>
    <w:rsid w:val="00D60626"/>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2FAB"/>
    <w:rsid w:val="00D93006"/>
    <w:rsid w:val="00D937E0"/>
    <w:rsid w:val="00D9550E"/>
    <w:rsid w:val="00D955CB"/>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5487"/>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5D"/>
    <w:rsid w:val="00DC59A6"/>
    <w:rsid w:val="00DC64D3"/>
    <w:rsid w:val="00DC6E21"/>
    <w:rsid w:val="00DC7599"/>
    <w:rsid w:val="00DD267A"/>
    <w:rsid w:val="00DD2E3A"/>
    <w:rsid w:val="00DD379A"/>
    <w:rsid w:val="00DD3857"/>
    <w:rsid w:val="00DD3BA2"/>
    <w:rsid w:val="00DD3D45"/>
    <w:rsid w:val="00DD3E73"/>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96E"/>
    <w:rsid w:val="00DE4D89"/>
    <w:rsid w:val="00DE58DF"/>
    <w:rsid w:val="00DE6C51"/>
    <w:rsid w:val="00DE6FFB"/>
    <w:rsid w:val="00DE7682"/>
    <w:rsid w:val="00DE7D4A"/>
    <w:rsid w:val="00DE7E6B"/>
    <w:rsid w:val="00DF04FF"/>
    <w:rsid w:val="00DF064A"/>
    <w:rsid w:val="00DF0C36"/>
    <w:rsid w:val="00DF11F6"/>
    <w:rsid w:val="00DF12D3"/>
    <w:rsid w:val="00DF2961"/>
    <w:rsid w:val="00DF2C25"/>
    <w:rsid w:val="00DF356C"/>
    <w:rsid w:val="00DF3E91"/>
    <w:rsid w:val="00DF4862"/>
    <w:rsid w:val="00DF5D76"/>
    <w:rsid w:val="00DF5DD8"/>
    <w:rsid w:val="00DF6232"/>
    <w:rsid w:val="00DF6755"/>
    <w:rsid w:val="00DF6EBA"/>
    <w:rsid w:val="00DF7334"/>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F57"/>
    <w:rsid w:val="00E0716F"/>
    <w:rsid w:val="00E0773D"/>
    <w:rsid w:val="00E0790E"/>
    <w:rsid w:val="00E10731"/>
    <w:rsid w:val="00E108A1"/>
    <w:rsid w:val="00E10A77"/>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B1A"/>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545"/>
    <w:rsid w:val="00EA0B42"/>
    <w:rsid w:val="00EA1855"/>
    <w:rsid w:val="00EA2108"/>
    <w:rsid w:val="00EA36E1"/>
    <w:rsid w:val="00EA3871"/>
    <w:rsid w:val="00EA4112"/>
    <w:rsid w:val="00EA41FC"/>
    <w:rsid w:val="00EA5065"/>
    <w:rsid w:val="00EA53AA"/>
    <w:rsid w:val="00EA5B03"/>
    <w:rsid w:val="00EA6202"/>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6FC"/>
    <w:rsid w:val="00EB7CC8"/>
    <w:rsid w:val="00EC0299"/>
    <w:rsid w:val="00EC0930"/>
    <w:rsid w:val="00EC0B3E"/>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31E"/>
    <w:rsid w:val="00EE4AF6"/>
    <w:rsid w:val="00EE544E"/>
    <w:rsid w:val="00EE595E"/>
    <w:rsid w:val="00EE5CDC"/>
    <w:rsid w:val="00EE6FCF"/>
    <w:rsid w:val="00EF0155"/>
    <w:rsid w:val="00EF0324"/>
    <w:rsid w:val="00EF0D61"/>
    <w:rsid w:val="00EF1250"/>
    <w:rsid w:val="00EF1341"/>
    <w:rsid w:val="00EF13FC"/>
    <w:rsid w:val="00EF244D"/>
    <w:rsid w:val="00EF278A"/>
    <w:rsid w:val="00EF2D3F"/>
    <w:rsid w:val="00EF2F27"/>
    <w:rsid w:val="00EF2F3D"/>
    <w:rsid w:val="00EF3866"/>
    <w:rsid w:val="00EF4799"/>
    <w:rsid w:val="00EF49C9"/>
    <w:rsid w:val="00EF4A8E"/>
    <w:rsid w:val="00EF5473"/>
    <w:rsid w:val="00EF57F5"/>
    <w:rsid w:val="00EF582A"/>
    <w:rsid w:val="00EF5CB7"/>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0E1"/>
    <w:rsid w:val="00F043B9"/>
    <w:rsid w:val="00F04653"/>
    <w:rsid w:val="00F04B95"/>
    <w:rsid w:val="00F04D53"/>
    <w:rsid w:val="00F04D7D"/>
    <w:rsid w:val="00F053F3"/>
    <w:rsid w:val="00F0602B"/>
    <w:rsid w:val="00F060F2"/>
    <w:rsid w:val="00F07387"/>
    <w:rsid w:val="00F07533"/>
    <w:rsid w:val="00F07602"/>
    <w:rsid w:val="00F079FC"/>
    <w:rsid w:val="00F1025B"/>
    <w:rsid w:val="00F10744"/>
    <w:rsid w:val="00F10BAF"/>
    <w:rsid w:val="00F10C03"/>
    <w:rsid w:val="00F11150"/>
    <w:rsid w:val="00F12647"/>
    <w:rsid w:val="00F12BC0"/>
    <w:rsid w:val="00F12F07"/>
    <w:rsid w:val="00F14111"/>
    <w:rsid w:val="00F1420F"/>
    <w:rsid w:val="00F145AC"/>
    <w:rsid w:val="00F1494C"/>
    <w:rsid w:val="00F15282"/>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058"/>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CA1"/>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F1B"/>
    <w:rsid w:val="00F93030"/>
    <w:rsid w:val="00F93646"/>
    <w:rsid w:val="00F93A4A"/>
    <w:rsid w:val="00F94FA4"/>
    <w:rsid w:val="00F951A0"/>
    <w:rsid w:val="00F9570B"/>
    <w:rsid w:val="00F957B2"/>
    <w:rsid w:val="00F95968"/>
    <w:rsid w:val="00F95CEB"/>
    <w:rsid w:val="00F962CE"/>
    <w:rsid w:val="00F962F0"/>
    <w:rsid w:val="00F966A0"/>
    <w:rsid w:val="00F96912"/>
    <w:rsid w:val="00F96FD7"/>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6B3"/>
    <w:rsid w:val="00FE3B2A"/>
    <w:rsid w:val="00FE3E12"/>
    <w:rsid w:val="00FE3F36"/>
    <w:rsid w:val="00FE4B64"/>
    <w:rsid w:val="00FE4BB2"/>
    <w:rsid w:val="00FE4EF4"/>
    <w:rsid w:val="00FE5196"/>
    <w:rsid w:val="00FE52FD"/>
    <w:rsid w:val="00FE5484"/>
    <w:rsid w:val="00FE5522"/>
    <w:rsid w:val="00FE56C0"/>
    <w:rsid w:val="00FE5BB4"/>
    <w:rsid w:val="00FE5DDD"/>
    <w:rsid w:val="00FE5DEA"/>
    <w:rsid w:val="00FE65E3"/>
    <w:rsid w:val="00FE7621"/>
    <w:rsid w:val="00FE7A71"/>
    <w:rsid w:val="00FE7C33"/>
    <w:rsid w:val="00FF0CFC"/>
    <w:rsid w:val="00FF1E71"/>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uiPriority w:val="99"/>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List2">
    <w:name w:val="List 2"/>
    <w:basedOn w:val="Normal"/>
    <w:rsid w:val="004A7445"/>
    <w:pPr>
      <w:widowControl w:val="0"/>
      <w:adjustRightInd w:val="0"/>
      <w:spacing w:line="360" w:lineRule="atLeast"/>
      <w:ind w:left="720" w:hanging="360"/>
      <w:textAlignment w:val="baseline"/>
    </w:pPr>
    <w:rPr>
      <w:spacing w:val="-7"/>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uiPriority w:val="99"/>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List2">
    <w:name w:val="List 2"/>
    <w:basedOn w:val="Normal"/>
    <w:rsid w:val="004A7445"/>
    <w:pPr>
      <w:widowControl w:val="0"/>
      <w:adjustRightInd w:val="0"/>
      <w:spacing w:line="360" w:lineRule="atLeast"/>
      <w:ind w:left="720" w:hanging="360"/>
      <w:textAlignment w:val="baseline"/>
    </w:pPr>
    <w:rPr>
      <w:spacing w:val="-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580">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312723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3729013">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16637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www.state.nj.us/treasury/purchase/directions.shtml" TargetMode="External"/><Relationship Id="rId39" Type="http://schemas.openxmlformats.org/officeDocument/2006/relationships/oleObject" Target="embeddings/oleObject3.bin"/><Relationship Id="rId21" Type="http://schemas.openxmlformats.org/officeDocument/2006/relationships/hyperlink" Target="http://www.state.nj.us/treasury/purchase/njstart/vendor.shtml" TargetMode="External"/><Relationship Id="rId34" Type="http://schemas.openxmlformats.org/officeDocument/2006/relationships/hyperlink" Target="http://www.law.cornell.edu/uscode/html/uscode44/usc_sec_44_00003541----000-.html" TargetMode="External"/><Relationship Id="rId42" Type="http://schemas.openxmlformats.org/officeDocument/2006/relationships/hyperlink" Target="https://www.acf.hhs.gov/css"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it/ps/Web_Site_Standards_Guidelines.pdf"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3.jpeg"/><Relationship Id="rId11" Type="http://schemas.microsoft.com/office/2007/relationships/stylesWithEffects" Target="stylesWithEffects.xml"/><Relationship Id="rId24" Type="http://schemas.openxmlformats.org/officeDocument/2006/relationships/image" Target="media/image2.png"/><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reviews/" TargetMode="External"/><Relationship Id="rId40" Type="http://schemas.openxmlformats.org/officeDocument/2006/relationships/hyperlink" Target="http://www.state.nj.us/it/docs/ps/09-11-NJOIT%20Extranet%20Policy.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nj.gov/it/ps" TargetMode="External"/><Relationship Id="rId79" Type="http://schemas.openxmlformats.org/officeDocument/2006/relationships/hyperlink" Target="mailto:AAIUNIT@treas.nj.gov"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elec.state.nj.us/" TargetMode="External"/><Relationship Id="rId95" Type="http://schemas.openxmlformats.org/officeDocument/2006/relationships/theme" Target="theme/theme1.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mailto:RFP.procedures@treas.nj.gov" TargetMode="External"/><Relationship Id="rId30" Type="http://schemas.openxmlformats.org/officeDocument/2006/relationships/image" Target="cid:image001.jpg@01D0E0CA.D3D2D650" TargetMode="External"/><Relationship Id="rId35" Type="http://schemas.openxmlformats.org/officeDocument/2006/relationships/hyperlink" Target="http://www.state.nj.us/it/ps/Shared_IT_Architecture.pdf" TargetMode="External"/><Relationship Id="rId43" Type="http://schemas.openxmlformats.org/officeDocument/2006/relationships/hyperlink" Target="http://web.nvd.nist.gov/view/ncp/repository"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mailto:NJSupplierReports@treas.state.nj.us"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state.nj.us/treasury/purchase/forms.shtml"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image" Target="media/image4.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csrc.nist.gov/publications/nistpubs/800-47/sp800-47.pdf"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nj.gov/it/ps/07-12-NJOIT_web_accessibility_policy.pdf" TargetMode="External"/><Relationship Id="rId83" Type="http://schemas.openxmlformats.org/officeDocument/2006/relationships/hyperlink" Target="http://www.njstart.gov/" TargetMode="External"/><Relationship Id="rId88" Type="http://schemas.openxmlformats.org/officeDocument/2006/relationships/hyperlink" Target="http://www.nj.gov/treasury/purchase/forms/AA_%20Supplement.pdf" TargetMode="External"/><Relationship Id="rId91"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acf.hhs.gov/programs/cse/pol/AT/2006/at-06-01.htm" TargetMode="External"/><Relationship Id="rId28" Type="http://schemas.openxmlformats.org/officeDocument/2006/relationships/hyperlink" Target="https://www.njstart.gov/bso/" TargetMode="External"/><Relationship Id="rId36" Type="http://schemas.openxmlformats.org/officeDocument/2006/relationships/hyperlink" Target="http://www.nj.gov/it/business/index.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nvlpubs.nist.gov/nistpubs/SpecialPublications/NIST.SP.800-53r4.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omb/forms/index.shtml"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njstart.gov/"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purl.org/dc/terms/"/>
    <ds:schemaRef ds:uri="http://schemas.microsoft.com/office/2006/metadata/properties"/>
    <ds:schemaRef ds:uri="http://schemas.microsoft.com/office/2006/documentManagement/types"/>
    <ds:schemaRef ds:uri="http://www.w3.org/XML/1998/namespace"/>
    <ds:schemaRef ds:uri="http://purl.org/dc/dcmitype/"/>
    <ds:schemaRef ds:uri="http://schemas.openxmlformats.org/package/2006/metadata/core-propertie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1EC08A52-32BC-4139-AE62-55EAC9AD68BD}">
  <ds:schemaRefs>
    <ds:schemaRef ds:uri="http://schemas.openxmlformats.org/officeDocument/2006/bibliography"/>
  </ds:schemaRefs>
</ds:datastoreItem>
</file>

<file path=customXml/itemProps6.xml><?xml version="1.0" encoding="utf-8"?>
<ds:datastoreItem xmlns:ds="http://schemas.openxmlformats.org/officeDocument/2006/customXml" ds:itemID="{4D55C912-E988-47D6-BED4-176AE5F33559}">
  <ds:schemaRefs>
    <ds:schemaRef ds:uri="http://schemas.openxmlformats.org/officeDocument/2006/bibliography"/>
  </ds:schemaRefs>
</ds:datastoreItem>
</file>

<file path=customXml/itemProps7.xml><?xml version="1.0" encoding="utf-8"?>
<ds:datastoreItem xmlns:ds="http://schemas.openxmlformats.org/officeDocument/2006/customXml" ds:itemID="{E210C408-EC2C-4991-8299-02BCBAEFEB06}">
  <ds:schemaRefs>
    <ds:schemaRef ds:uri="http://schemas.openxmlformats.org/officeDocument/2006/bibliography"/>
  </ds:schemaRefs>
</ds:datastoreItem>
</file>

<file path=customXml/itemProps8.xml><?xml version="1.0" encoding="utf-8"?>
<ds:datastoreItem xmlns:ds="http://schemas.openxmlformats.org/officeDocument/2006/customXml" ds:itemID="{4FA38987-2891-41F4-AF4E-AE307F0D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120</Pages>
  <Words>58606</Words>
  <Characters>349554</Characters>
  <Application>Microsoft Office Word</Application>
  <DocSecurity>0</DocSecurity>
  <Lines>2912</Lines>
  <Paragraphs>814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407346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Christine Brennan</cp:lastModifiedBy>
  <cp:revision>5</cp:revision>
  <cp:lastPrinted>2017-03-08T16:16:00Z</cp:lastPrinted>
  <dcterms:created xsi:type="dcterms:W3CDTF">2017-04-13T17:57:00Z</dcterms:created>
  <dcterms:modified xsi:type="dcterms:W3CDTF">2017-04-13T20:04:00Z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MarkAsFinal">
    <vt:bool>true</vt:bool>
  </property>
</Properties>
</file>