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4ACB1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2504ACB2" w14:textId="70E8DE99" w:rsidR="00364A22" w:rsidRDefault="0053432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March </w:t>
      </w:r>
      <w:r w:rsidR="00D42753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, 2017</w:t>
      </w:r>
    </w:p>
    <w:p w14:paraId="2504ACB3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2504ACB4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2504ACB5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2504ACB6" w14:textId="77777777" w:rsidR="007D1D98" w:rsidRPr="007D1D98" w:rsidRDefault="007D1D98" w:rsidP="007D1D98">
      <w:pPr>
        <w:rPr>
          <w:sz w:val="22"/>
        </w:rPr>
      </w:pPr>
    </w:p>
    <w:p w14:paraId="2504ACB7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504ACB8" w14:textId="711FDDE0" w:rsid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EF153A">
        <w:rPr>
          <w:rFonts w:ascii="Arial" w:hAnsi="Arial" w:cs="Arial"/>
          <w:sz w:val="20"/>
          <w:szCs w:val="18"/>
        </w:rPr>
        <w:t>17DPP00046</w:t>
      </w:r>
    </w:p>
    <w:p w14:paraId="2504ACBA" w14:textId="17122360" w:rsidR="007D1D98" w:rsidRDefault="007D1D98" w:rsidP="007D1D98">
      <w:pPr>
        <w:rPr>
          <w:rFonts w:ascii="Arial" w:hAnsi="Arial" w:cs="Arial"/>
          <w:color w:val="000000"/>
          <w:sz w:val="16"/>
          <w:szCs w:val="16"/>
        </w:rPr>
      </w:pPr>
      <w:r w:rsidRPr="007D1D98">
        <w:rPr>
          <w:sz w:val="22"/>
        </w:rPr>
        <w:t xml:space="preserve">      </w:t>
      </w:r>
      <w:r w:rsidR="00534321">
        <w:rPr>
          <w:sz w:val="22"/>
        </w:rPr>
        <w:t xml:space="preserve">  </w:t>
      </w:r>
      <w:r w:rsidR="00EF153A" w:rsidRPr="00EF153A">
        <w:rPr>
          <w:rFonts w:ascii="Arial" w:hAnsi="Arial" w:cs="Arial"/>
          <w:color w:val="000000"/>
          <w:szCs w:val="16"/>
        </w:rPr>
        <w:t>T0106 - Law Enforcement Firearms Equipment and Supplies</w:t>
      </w:r>
    </w:p>
    <w:p w14:paraId="2307327F" w14:textId="77777777" w:rsidR="00EF153A" w:rsidRPr="007D1D98" w:rsidRDefault="00EF153A" w:rsidP="007D1D98">
      <w:pPr>
        <w:rPr>
          <w:sz w:val="22"/>
        </w:rPr>
      </w:pPr>
    </w:p>
    <w:p w14:paraId="2504ACBC" w14:textId="0247D03A" w:rsidR="00364A22" w:rsidRDefault="00D42753" w:rsidP="00364A22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Original </w:t>
      </w:r>
      <w:r w:rsidR="007D1D98"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534321">
        <w:rPr>
          <w:rFonts w:ascii="Arial" w:hAnsi="Arial" w:cs="Arial"/>
          <w:b/>
          <w:szCs w:val="18"/>
        </w:rPr>
        <w:t xml:space="preserve">March 09, </w:t>
      </w:r>
      <w:r w:rsidR="00EF153A">
        <w:rPr>
          <w:rFonts w:ascii="Arial" w:hAnsi="Arial" w:cs="Arial"/>
          <w:b/>
          <w:szCs w:val="18"/>
        </w:rPr>
        <w:t>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="007D1D98" w:rsidRPr="007D1D98">
        <w:rPr>
          <w:rFonts w:ascii="Arial" w:hAnsi="Arial" w:cs="Arial"/>
          <w:b/>
          <w:szCs w:val="18"/>
        </w:rPr>
        <w:t>T)</w:t>
      </w:r>
    </w:p>
    <w:p w14:paraId="180BE5A3" w14:textId="77777777" w:rsidR="00D42753" w:rsidRDefault="00D42753" w:rsidP="00364A22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</w:p>
    <w:p w14:paraId="027AB190" w14:textId="6AF0DBFC" w:rsidR="00D42753" w:rsidRDefault="00D42753" w:rsidP="00D42753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D42753">
        <w:rPr>
          <w:rFonts w:ascii="Arial" w:hAnsi="Arial" w:cs="Arial"/>
          <w:b/>
          <w:color w:val="FF0000"/>
          <w:szCs w:val="18"/>
        </w:rPr>
        <w:t>Revised</w:t>
      </w:r>
      <w:r w:rsidRPr="00D42753">
        <w:rPr>
          <w:rFonts w:ascii="Arial" w:hAnsi="Arial" w:cs="Arial"/>
          <w:b/>
          <w:color w:val="FF0000"/>
          <w:szCs w:val="18"/>
        </w:rPr>
        <w:t xml:space="preserve"> Quote {Proposal} Submission Due Date: </w:t>
      </w:r>
      <w:r w:rsidRPr="00D42753">
        <w:rPr>
          <w:rFonts w:ascii="Arial" w:hAnsi="Arial" w:cs="Arial"/>
          <w:b/>
          <w:color w:val="FF0000"/>
          <w:szCs w:val="18"/>
        </w:rPr>
        <w:t>April</w:t>
      </w:r>
      <w:r w:rsidRPr="00D42753">
        <w:rPr>
          <w:rFonts w:ascii="Arial" w:hAnsi="Arial" w:cs="Arial"/>
          <w:b/>
          <w:color w:val="FF0000"/>
          <w:szCs w:val="18"/>
        </w:rPr>
        <w:t xml:space="preserve"> 0</w:t>
      </w:r>
      <w:r w:rsidRPr="00D42753">
        <w:rPr>
          <w:rFonts w:ascii="Arial" w:hAnsi="Arial" w:cs="Arial"/>
          <w:b/>
          <w:color w:val="FF0000"/>
          <w:szCs w:val="18"/>
        </w:rPr>
        <w:t>6</w:t>
      </w:r>
      <w:r w:rsidRPr="00D42753">
        <w:rPr>
          <w:rFonts w:ascii="Arial" w:hAnsi="Arial" w:cs="Arial"/>
          <w:b/>
          <w:color w:val="FF0000"/>
          <w:szCs w:val="18"/>
        </w:rPr>
        <w:t>, 2017 (2:00 p.m. ET)</w:t>
      </w:r>
    </w:p>
    <w:p w14:paraId="590A08E3" w14:textId="3534529A" w:rsidR="00D42753" w:rsidRPr="007D1D98" w:rsidRDefault="00D42753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2504ACBD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2504ACBE" w14:textId="07DD2C61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EF153A">
        <w:rPr>
          <w:rFonts w:ascii="Arial" w:hAnsi="Arial" w:cs="Arial"/>
          <w:i w:val="0"/>
          <w:sz w:val="20"/>
          <w:szCs w:val="18"/>
        </w:rPr>
        <w:t>1</w:t>
      </w:r>
    </w:p>
    <w:p w14:paraId="2504ACBF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2C3D968" w14:textId="4AE80A17" w:rsidR="00534321" w:rsidRPr="005E5F96" w:rsidRDefault="00534321" w:rsidP="00534321">
      <w:pPr>
        <w:tabs>
          <w:tab w:val="left" w:pos="0"/>
        </w:tabs>
        <w:jc w:val="both"/>
        <w:rPr>
          <w:rFonts w:ascii="Arial" w:hAnsi="Arial" w:cs="Arial"/>
        </w:rPr>
      </w:pPr>
      <w:r w:rsidRPr="005E5F96">
        <w:rPr>
          <w:rFonts w:ascii="Arial" w:hAnsi="Arial" w:cs="Arial"/>
        </w:rPr>
        <w:t xml:space="preserve">The following constitutes </w:t>
      </w:r>
      <w:r>
        <w:rPr>
          <w:rFonts w:ascii="Arial" w:hAnsi="Arial" w:cs="Arial"/>
        </w:rPr>
        <w:t>Bid Amendment {</w:t>
      </w:r>
      <w:r w:rsidRPr="005E5F96">
        <w:rPr>
          <w:rFonts w:ascii="Arial" w:hAnsi="Arial" w:cs="Arial"/>
        </w:rPr>
        <w:t>Addendum</w:t>
      </w:r>
      <w:r>
        <w:rPr>
          <w:rFonts w:ascii="Arial" w:hAnsi="Arial" w:cs="Arial"/>
        </w:rPr>
        <w:t>}</w:t>
      </w:r>
      <w:r w:rsidRPr="005E5F96">
        <w:rPr>
          <w:rFonts w:ascii="Arial" w:hAnsi="Arial" w:cs="Arial"/>
        </w:rPr>
        <w:t xml:space="preserve"> #1 to the above referenced </w:t>
      </w:r>
      <w:r w:rsidR="00C26C7E">
        <w:rPr>
          <w:rFonts w:ascii="Arial" w:hAnsi="Arial" w:cs="Arial"/>
        </w:rPr>
        <w:t>Bid S</w:t>
      </w:r>
      <w:r w:rsidR="00C26C7E" w:rsidRPr="007D1D98">
        <w:rPr>
          <w:rFonts w:ascii="Arial" w:hAnsi="Arial" w:cs="Arial"/>
        </w:rPr>
        <w:t>olicitation {RFP}</w:t>
      </w:r>
      <w:bookmarkStart w:id="0" w:name="_GoBack"/>
      <w:bookmarkEnd w:id="0"/>
      <w:r w:rsidRPr="005E5F96">
        <w:rPr>
          <w:rFonts w:ascii="Arial" w:hAnsi="Arial" w:cs="Arial"/>
        </w:rPr>
        <w:t xml:space="preserve">.  Please note that the </w:t>
      </w:r>
      <w:r>
        <w:rPr>
          <w:rFonts w:ascii="Arial" w:hAnsi="Arial" w:cs="Arial"/>
        </w:rPr>
        <w:t>Quote {Proposal}</w:t>
      </w:r>
      <w:r w:rsidRPr="005E5F96">
        <w:rPr>
          <w:rFonts w:ascii="Arial" w:hAnsi="Arial" w:cs="Arial"/>
        </w:rPr>
        <w:t xml:space="preserve"> submission due date has been changed to </w:t>
      </w:r>
      <w:r>
        <w:rPr>
          <w:rFonts w:ascii="Arial" w:hAnsi="Arial" w:cs="Arial"/>
          <w:u w:val="single"/>
        </w:rPr>
        <w:t>April 06, 2017</w:t>
      </w:r>
      <w:r w:rsidRPr="00A7779F">
        <w:rPr>
          <w:rFonts w:ascii="Arial" w:hAnsi="Arial" w:cs="Arial"/>
        </w:rPr>
        <w:t xml:space="preserve"> </w:t>
      </w:r>
      <w:r w:rsidRPr="005E5F96">
        <w:rPr>
          <w:rFonts w:ascii="Arial" w:hAnsi="Arial" w:cs="Arial"/>
        </w:rPr>
        <w:t xml:space="preserve">(2:00 p.m. Eastern Standard Time). </w:t>
      </w:r>
    </w:p>
    <w:p w14:paraId="62A22DCC" w14:textId="77777777" w:rsidR="00534321" w:rsidRDefault="00534321" w:rsidP="00EF153A">
      <w:pPr>
        <w:tabs>
          <w:tab w:val="left" w:pos="0"/>
        </w:tabs>
        <w:rPr>
          <w:rFonts w:ascii="Arial" w:hAnsi="Arial" w:cs="Arial"/>
        </w:rPr>
      </w:pPr>
    </w:p>
    <w:p w14:paraId="2504ACC7" w14:textId="77777777" w:rsidR="007D1D98" w:rsidRPr="007D1D98" w:rsidRDefault="007D1D98" w:rsidP="00534321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2504ACC8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504ACCB" w14:textId="6BCA63F9" w:rsidR="007D1D98" w:rsidRPr="00D90C20" w:rsidRDefault="007D1D98" w:rsidP="00980340">
      <w:pPr>
        <w:tabs>
          <w:tab w:val="left" w:pos="0"/>
        </w:tabs>
        <w:rPr>
          <w:u w:val="single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D90C2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04AD53" w14:textId="77777777" w:rsidR="00052433" w:rsidRDefault="00052433">
      <w:r>
        <w:separator/>
      </w:r>
    </w:p>
  </w:endnote>
  <w:endnote w:type="continuationSeparator" w:id="0">
    <w:p w14:paraId="2504AD54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04AD5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03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04AD56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4AD61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504AD64" wp14:editId="2504AD6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04AD66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4AD6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2504AD66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4AD51" w14:textId="77777777" w:rsidR="00052433" w:rsidRDefault="00052433">
      <w:r>
        <w:separator/>
      </w:r>
    </w:p>
  </w:footnote>
  <w:footnote w:type="continuationSeparator" w:id="0">
    <w:p w14:paraId="2504AD52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4AD57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2504AD62" wp14:editId="2504AD63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504AD58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2504AD59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2504AD5A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2504AD5B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2504AD5C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2504AD5D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2504AD5E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proofErr w:type="spellStart"/>
    <w:r>
      <w:rPr>
        <w:smallCaps/>
        <w:color w:val="000080"/>
      </w:rPr>
      <w:t>Jignasa</w:t>
    </w:r>
    <w:proofErr w:type="spellEnd"/>
    <w:r>
      <w:rPr>
        <w:smallCaps/>
        <w:color w:val="000080"/>
      </w:rPr>
      <w:t xml:space="preserve"> Desai-</w:t>
    </w:r>
    <w:proofErr w:type="spellStart"/>
    <w:r>
      <w:rPr>
        <w:smallCaps/>
        <w:color w:val="000080"/>
      </w:rPr>
      <w:t>McCleary</w:t>
    </w:r>
    <w:proofErr w:type="spellEnd"/>
  </w:p>
  <w:p w14:paraId="2504AD5F" w14:textId="77777777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14:paraId="2504AD60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34321"/>
    <w:rsid w:val="00540B0C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340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28DA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26C7E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24882"/>
    <w:rsid w:val="00D33B5E"/>
    <w:rsid w:val="00D42753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153A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504ACB1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0340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0340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dcmitype/"/>
    <ds:schemaRef ds:uri="http://www.w3.org/XML/1998/namespace"/>
    <ds:schemaRef ds:uri="035e97a8-7486-4082-94c4-ab983c563e82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B071BC9-517E-424B-9A57-27A1BB242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Karamali, Jawad</cp:lastModifiedBy>
  <cp:revision>6</cp:revision>
  <cp:lastPrinted>2016-08-03T15:29:00Z</cp:lastPrinted>
  <dcterms:created xsi:type="dcterms:W3CDTF">2017-03-01T21:28:00Z</dcterms:created>
  <dcterms:modified xsi:type="dcterms:W3CDTF">2017-03-02T18:09:00Z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