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008F" w:rsidRPr="00773CA9" w:rsidRDefault="00FB7757" w:rsidP="0095008F">
      <w:pPr>
        <w:pStyle w:val="Heading3"/>
        <w:keepNext w:val="0"/>
        <w:jc w:val="center"/>
        <w:rPr>
          <w:rFonts w:ascii="Arial" w:hAnsi="Arial" w:cs="Arial"/>
          <w:b w:val="0"/>
          <w:color w:val="auto"/>
        </w:rPr>
      </w:pPr>
      <w:r>
        <w:rPr>
          <w:rFonts w:ascii="Arial" w:hAnsi="Arial" w:cs="Arial"/>
          <w:b w:val="0"/>
          <w:color w:val="auto"/>
        </w:rPr>
        <w:t>December 14, 2016</w:t>
      </w:r>
    </w:p>
    <w:p w:rsidR="0095008F" w:rsidRPr="007D1D98" w:rsidRDefault="0095008F" w:rsidP="0095008F">
      <w:pPr>
        <w:rPr>
          <w:rFonts w:ascii="NewCenturySchlbk" w:hAnsi="NewCenturySchlbk"/>
          <w:sz w:val="24"/>
        </w:rPr>
      </w:pPr>
    </w:p>
    <w:p w:rsidR="0095008F" w:rsidRPr="007D1D98" w:rsidRDefault="0095008F" w:rsidP="0095008F">
      <w:pPr>
        <w:rPr>
          <w:rFonts w:ascii="Arial" w:hAnsi="Arial" w:cs="Arial"/>
          <w:sz w:val="22"/>
        </w:rPr>
      </w:pPr>
    </w:p>
    <w:p w:rsidR="0095008F" w:rsidRPr="007D1D98" w:rsidRDefault="0095008F" w:rsidP="0095008F">
      <w:pPr>
        <w:tabs>
          <w:tab w:val="left" w:pos="0"/>
        </w:tabs>
        <w:outlineLvl w:val="0"/>
        <w:rPr>
          <w:rFonts w:ascii="Arial" w:hAnsi="Arial" w:cs="Arial"/>
          <w:szCs w:val="18"/>
        </w:rPr>
      </w:pPr>
      <w:r w:rsidRPr="007D1D98">
        <w:rPr>
          <w:rFonts w:ascii="Arial" w:hAnsi="Arial" w:cs="Arial"/>
          <w:szCs w:val="18"/>
        </w:rPr>
        <w:t xml:space="preserve">To: </w:t>
      </w:r>
      <w:r w:rsidR="00D37B1A">
        <w:rPr>
          <w:rFonts w:ascii="Arial" w:hAnsi="Arial" w:cs="Arial"/>
          <w:szCs w:val="18"/>
        </w:rPr>
        <w:tab/>
      </w:r>
      <w:r w:rsidRPr="007D1D98">
        <w:rPr>
          <w:rFonts w:ascii="Arial" w:hAnsi="Arial" w:cs="Arial"/>
          <w:szCs w:val="18"/>
        </w:rPr>
        <w:t xml:space="preserve">All Interested Vendors {Bidders} </w:t>
      </w:r>
    </w:p>
    <w:p w:rsidR="0095008F" w:rsidRPr="00773CA9" w:rsidRDefault="0095008F" w:rsidP="0095008F">
      <w:pPr>
        <w:pStyle w:val="Heading2"/>
        <w:keepNext w:val="0"/>
        <w:widowControl w:val="0"/>
        <w:tabs>
          <w:tab w:val="left" w:pos="0"/>
        </w:tabs>
        <w:rPr>
          <w:rFonts w:ascii="Arial" w:hAnsi="Arial" w:cs="Arial"/>
          <w:b w:val="0"/>
          <w:color w:val="auto"/>
          <w:sz w:val="20"/>
          <w:szCs w:val="18"/>
        </w:rPr>
      </w:pPr>
      <w:r w:rsidRPr="00773CA9">
        <w:rPr>
          <w:rFonts w:ascii="Arial" w:hAnsi="Arial" w:cs="Arial"/>
          <w:b w:val="0"/>
          <w:color w:val="auto"/>
          <w:sz w:val="20"/>
          <w:szCs w:val="18"/>
        </w:rPr>
        <w:t xml:space="preserve">Re:  </w:t>
      </w:r>
      <w:r w:rsidR="00D37B1A" w:rsidRPr="00773CA9">
        <w:rPr>
          <w:rFonts w:ascii="Arial" w:hAnsi="Arial" w:cs="Arial"/>
          <w:b w:val="0"/>
          <w:color w:val="auto"/>
          <w:sz w:val="20"/>
          <w:szCs w:val="18"/>
        </w:rPr>
        <w:tab/>
      </w:r>
      <w:r w:rsidRPr="00773CA9">
        <w:rPr>
          <w:rFonts w:ascii="Arial" w:hAnsi="Arial" w:cs="Arial"/>
          <w:b w:val="0"/>
          <w:color w:val="auto"/>
          <w:sz w:val="20"/>
          <w:szCs w:val="18"/>
        </w:rPr>
        <w:t xml:space="preserve">Bid Solicitation {RFP} # </w:t>
      </w:r>
      <w:r w:rsidR="00D56D7B" w:rsidRPr="00773CA9">
        <w:rPr>
          <w:rFonts w:ascii="Arial" w:hAnsi="Arial" w:cs="Arial"/>
          <w:b w:val="0"/>
          <w:color w:val="auto"/>
          <w:sz w:val="20"/>
          <w:szCs w:val="18"/>
        </w:rPr>
        <w:t>17</w:t>
      </w:r>
      <w:r w:rsidRPr="00773CA9">
        <w:rPr>
          <w:rFonts w:ascii="Arial" w:hAnsi="Arial" w:cs="Arial"/>
          <w:b w:val="0"/>
          <w:color w:val="auto"/>
          <w:sz w:val="20"/>
          <w:szCs w:val="18"/>
        </w:rPr>
        <w:t>DPP</w:t>
      </w:r>
      <w:r w:rsidR="00D56D7B" w:rsidRPr="00773CA9">
        <w:rPr>
          <w:rFonts w:ascii="Arial" w:hAnsi="Arial" w:cs="Arial"/>
          <w:b w:val="0"/>
          <w:color w:val="auto"/>
          <w:sz w:val="20"/>
          <w:szCs w:val="18"/>
        </w:rPr>
        <w:t>00036</w:t>
      </w:r>
    </w:p>
    <w:p w:rsidR="0095008F" w:rsidRPr="00773CA9" w:rsidRDefault="0095008F" w:rsidP="0095008F">
      <w:pPr>
        <w:rPr>
          <w:rFonts w:ascii="Arial" w:hAnsi="Arial" w:cs="Arial"/>
          <w:szCs w:val="18"/>
        </w:rPr>
      </w:pPr>
      <w:r w:rsidRPr="00773CA9">
        <w:rPr>
          <w:sz w:val="22"/>
        </w:rPr>
        <w:t xml:space="preserve">       </w:t>
      </w:r>
      <w:r w:rsidR="00D37B1A" w:rsidRPr="00773CA9">
        <w:rPr>
          <w:sz w:val="22"/>
        </w:rPr>
        <w:tab/>
      </w:r>
      <w:r w:rsidR="00D56D7B" w:rsidRPr="00773CA9">
        <w:rPr>
          <w:rFonts w:ascii="Arial" w:hAnsi="Arial" w:cs="Arial"/>
          <w:szCs w:val="18"/>
        </w:rPr>
        <w:t>T2859 – NJDEP MSLA 1D Landfill Site, Landfill Closure Construction</w:t>
      </w:r>
    </w:p>
    <w:p w:rsidR="0095008F" w:rsidRPr="00773CA9" w:rsidRDefault="0095008F" w:rsidP="0095008F">
      <w:pPr>
        <w:rPr>
          <w:sz w:val="22"/>
        </w:rPr>
      </w:pPr>
    </w:p>
    <w:p w:rsidR="0095008F" w:rsidRPr="00773CA9" w:rsidRDefault="0095008F" w:rsidP="0095008F">
      <w:pPr>
        <w:tabs>
          <w:tab w:val="left" w:pos="0"/>
        </w:tabs>
        <w:outlineLvl w:val="0"/>
        <w:rPr>
          <w:rFonts w:ascii="Arial" w:hAnsi="Arial" w:cs="Arial"/>
          <w:szCs w:val="18"/>
        </w:rPr>
      </w:pPr>
      <w:r w:rsidRPr="00773CA9">
        <w:rPr>
          <w:rFonts w:ascii="Arial" w:hAnsi="Arial" w:cs="Arial"/>
          <w:szCs w:val="18"/>
        </w:rPr>
        <w:t xml:space="preserve">       </w:t>
      </w:r>
      <w:r w:rsidR="00D37B1A" w:rsidRPr="00773CA9">
        <w:rPr>
          <w:rFonts w:ascii="Arial" w:hAnsi="Arial" w:cs="Arial"/>
          <w:szCs w:val="18"/>
        </w:rPr>
        <w:tab/>
      </w:r>
      <w:r w:rsidRPr="00773CA9">
        <w:rPr>
          <w:rFonts w:ascii="Arial" w:hAnsi="Arial" w:cs="Arial"/>
          <w:szCs w:val="18"/>
        </w:rPr>
        <w:t xml:space="preserve">Quote {Proposal} Submission Due Date: </w:t>
      </w:r>
      <w:r w:rsidR="00FB7757" w:rsidRPr="00FB7757">
        <w:rPr>
          <w:rFonts w:ascii="Arial" w:hAnsi="Arial" w:cs="Arial"/>
          <w:szCs w:val="18"/>
          <w:u w:val="single"/>
        </w:rPr>
        <w:t xml:space="preserve">December </w:t>
      </w:r>
      <w:r w:rsidR="00FB7757">
        <w:rPr>
          <w:rFonts w:ascii="Arial" w:hAnsi="Arial" w:cs="Arial"/>
          <w:szCs w:val="18"/>
          <w:u w:val="single"/>
        </w:rPr>
        <w:t>15</w:t>
      </w:r>
      <w:r w:rsidR="00FB7757" w:rsidRPr="00FB7757">
        <w:rPr>
          <w:rFonts w:ascii="Arial" w:hAnsi="Arial" w:cs="Arial"/>
          <w:szCs w:val="18"/>
          <w:u w:val="single"/>
        </w:rPr>
        <w:t>, 2016</w:t>
      </w:r>
      <w:r w:rsidR="00FB7757">
        <w:rPr>
          <w:rFonts w:ascii="Arial" w:hAnsi="Arial" w:cs="Arial"/>
          <w:szCs w:val="18"/>
        </w:rPr>
        <w:t xml:space="preserve"> </w:t>
      </w:r>
      <w:r w:rsidRPr="00773CA9">
        <w:rPr>
          <w:rFonts w:ascii="Arial" w:hAnsi="Arial" w:cs="Arial"/>
          <w:szCs w:val="18"/>
        </w:rPr>
        <w:t xml:space="preserve"> (2:00 p.m. ET)</w:t>
      </w:r>
    </w:p>
    <w:p w:rsidR="00773CA9" w:rsidRPr="00773CA9" w:rsidRDefault="00773CA9" w:rsidP="00773CA9">
      <w:pPr>
        <w:tabs>
          <w:tab w:val="left" w:pos="0"/>
        </w:tabs>
        <w:outlineLvl w:val="0"/>
        <w:rPr>
          <w:rFonts w:ascii="Arial" w:hAnsi="Arial" w:cs="Arial"/>
          <w:b/>
          <w:szCs w:val="18"/>
        </w:rPr>
      </w:pPr>
      <w:r w:rsidRPr="00773CA9">
        <w:rPr>
          <w:rFonts w:ascii="Arial" w:hAnsi="Arial" w:cs="Arial"/>
          <w:b/>
          <w:sz w:val="22"/>
        </w:rPr>
        <w:tab/>
        <w:t xml:space="preserve">REVISED </w:t>
      </w:r>
      <w:r w:rsidRPr="00773CA9">
        <w:rPr>
          <w:rFonts w:ascii="Arial" w:hAnsi="Arial" w:cs="Arial"/>
          <w:b/>
          <w:szCs w:val="18"/>
        </w:rPr>
        <w:t xml:space="preserve">Quote {Proposal} Submission Due Date: </w:t>
      </w:r>
      <w:r w:rsidR="00FB7757" w:rsidRPr="00FB7757">
        <w:rPr>
          <w:rFonts w:ascii="Arial" w:hAnsi="Arial" w:cs="Arial"/>
          <w:b/>
          <w:szCs w:val="18"/>
          <w:u w:val="single"/>
        </w:rPr>
        <w:t>December 29</w:t>
      </w:r>
      <w:r w:rsidRPr="00FB7757">
        <w:rPr>
          <w:rFonts w:ascii="Arial" w:hAnsi="Arial" w:cs="Arial"/>
          <w:b/>
          <w:szCs w:val="18"/>
          <w:u w:val="single"/>
        </w:rPr>
        <w:t>, 2016</w:t>
      </w:r>
      <w:r w:rsidRPr="00773CA9">
        <w:rPr>
          <w:rFonts w:ascii="Arial" w:hAnsi="Arial" w:cs="Arial"/>
          <w:b/>
          <w:szCs w:val="18"/>
        </w:rPr>
        <w:t xml:space="preserve"> (2:00 p.m. ET)</w:t>
      </w:r>
    </w:p>
    <w:p w:rsidR="0095008F" w:rsidRPr="007D1D98" w:rsidRDefault="0095008F" w:rsidP="0095008F">
      <w:pPr>
        <w:tabs>
          <w:tab w:val="left" w:pos="0"/>
        </w:tabs>
        <w:outlineLvl w:val="0"/>
        <w:rPr>
          <w:rFonts w:ascii="Arial" w:hAnsi="Arial" w:cs="Arial"/>
          <w:sz w:val="22"/>
        </w:rPr>
      </w:pPr>
    </w:p>
    <w:p w:rsidR="0095008F" w:rsidRPr="007D1D98" w:rsidRDefault="0095008F" w:rsidP="0095008F">
      <w:pPr>
        <w:pStyle w:val="Heading1"/>
        <w:keepNext w:val="0"/>
        <w:tabs>
          <w:tab w:val="left" w:pos="0"/>
        </w:tabs>
        <w:rPr>
          <w:rFonts w:ascii="Arial" w:hAnsi="Arial" w:cs="Arial"/>
          <w:b w:val="0"/>
          <w:i/>
          <w:sz w:val="22"/>
        </w:rPr>
      </w:pPr>
    </w:p>
    <w:p w:rsidR="0095008F" w:rsidRPr="007D1D98" w:rsidRDefault="0095008F" w:rsidP="00D37B1A">
      <w:pPr>
        <w:pStyle w:val="Heading1"/>
        <w:keepNext w:val="0"/>
        <w:tabs>
          <w:tab w:val="left" w:pos="0"/>
        </w:tabs>
        <w:jc w:val="center"/>
        <w:rPr>
          <w:rFonts w:ascii="Arial" w:hAnsi="Arial" w:cs="Arial"/>
          <w:i/>
          <w:sz w:val="20"/>
          <w:szCs w:val="18"/>
        </w:rPr>
      </w:pPr>
      <w:r w:rsidRPr="007D1D98">
        <w:rPr>
          <w:rFonts w:ascii="Arial" w:hAnsi="Arial" w:cs="Arial"/>
          <w:sz w:val="20"/>
          <w:szCs w:val="18"/>
        </w:rPr>
        <w:t>Bid Amendment {</w:t>
      </w:r>
      <w:r>
        <w:rPr>
          <w:rFonts w:ascii="Arial" w:hAnsi="Arial" w:cs="Arial"/>
          <w:sz w:val="20"/>
          <w:szCs w:val="18"/>
        </w:rPr>
        <w:t>Addendum</w:t>
      </w:r>
      <w:r w:rsidRPr="007D1D98">
        <w:rPr>
          <w:rFonts w:ascii="Arial" w:hAnsi="Arial" w:cs="Arial"/>
          <w:sz w:val="20"/>
          <w:szCs w:val="18"/>
        </w:rPr>
        <w:t>} #</w:t>
      </w:r>
      <w:r w:rsidR="00FB7757">
        <w:rPr>
          <w:rFonts w:ascii="Arial" w:hAnsi="Arial" w:cs="Arial"/>
          <w:sz w:val="20"/>
          <w:szCs w:val="18"/>
        </w:rPr>
        <w:t>8/9</w:t>
      </w:r>
    </w:p>
    <w:p w:rsidR="0095008F" w:rsidRDefault="0095008F" w:rsidP="0095008F">
      <w:pPr>
        <w:tabs>
          <w:tab w:val="left" w:pos="0"/>
        </w:tabs>
        <w:rPr>
          <w:rFonts w:ascii="Arial" w:hAnsi="Arial" w:cs="Arial"/>
        </w:rPr>
      </w:pPr>
    </w:p>
    <w:p w:rsidR="0095008F" w:rsidRDefault="0095008F" w:rsidP="0095008F">
      <w:pPr>
        <w:tabs>
          <w:tab w:val="left" w:pos="0"/>
        </w:tabs>
        <w:rPr>
          <w:rFonts w:ascii="Arial" w:hAnsi="Arial" w:cs="Arial"/>
        </w:rPr>
      </w:pPr>
      <w:r w:rsidRPr="007D1D98">
        <w:rPr>
          <w:rFonts w:ascii="Arial" w:hAnsi="Arial" w:cs="Arial"/>
        </w:rPr>
        <w:t>The following constitutes Bid Amendment {Addendum} #</w:t>
      </w:r>
      <w:r w:rsidR="00FB7757">
        <w:rPr>
          <w:rFonts w:ascii="Arial" w:hAnsi="Arial" w:cs="Arial"/>
        </w:rPr>
        <w:t>8/9</w:t>
      </w:r>
      <w:r w:rsidRPr="007D1D98">
        <w:rPr>
          <w:rFonts w:ascii="Arial" w:hAnsi="Arial" w:cs="Arial"/>
        </w:rPr>
        <w:t xml:space="preserve"> to the above referenced </w:t>
      </w:r>
      <w:r>
        <w:rPr>
          <w:rFonts w:ascii="Arial" w:hAnsi="Arial" w:cs="Arial"/>
        </w:rPr>
        <w:t>Bid Solicitation {RFP}</w:t>
      </w:r>
      <w:r w:rsidR="00FB7757">
        <w:rPr>
          <w:rFonts w:ascii="Arial" w:hAnsi="Arial" w:cs="Arial"/>
        </w:rPr>
        <w:t>.</w:t>
      </w:r>
    </w:p>
    <w:p w:rsidR="0095008F" w:rsidRPr="00773CA9" w:rsidRDefault="0095008F" w:rsidP="0095008F">
      <w:pPr>
        <w:tabs>
          <w:tab w:val="left" w:pos="0"/>
        </w:tabs>
        <w:rPr>
          <w:rFonts w:ascii="Arial" w:hAnsi="Arial" w:cs="Arial"/>
        </w:rPr>
      </w:pPr>
      <w:r w:rsidRPr="00773CA9">
        <w:rPr>
          <w:rFonts w:ascii="Arial" w:hAnsi="Arial" w:cs="Arial"/>
        </w:rPr>
        <w:t xml:space="preserve">  </w:t>
      </w:r>
    </w:p>
    <w:p w:rsidR="0095008F" w:rsidRPr="007D1D98" w:rsidRDefault="0095008F" w:rsidP="00D37B1A">
      <w:pPr>
        <w:tabs>
          <w:tab w:val="left" w:pos="0"/>
        </w:tabs>
        <w:jc w:val="both"/>
        <w:rPr>
          <w:rFonts w:ascii="Arial" w:hAnsi="Arial" w:cs="Arial"/>
        </w:rPr>
      </w:pPr>
      <w:r w:rsidRPr="007D1D98">
        <w:rPr>
          <w:rFonts w:ascii="Arial" w:hAnsi="Arial" w:cs="Arial"/>
        </w:rPr>
        <w:t xml:space="preserve">It is the sole responsibility of the </w:t>
      </w:r>
      <w:r>
        <w:rPr>
          <w:rFonts w:ascii="Arial" w:hAnsi="Arial" w:cs="Arial"/>
        </w:rPr>
        <w:t>V</w:t>
      </w:r>
      <w:r w:rsidRPr="007D1D98">
        <w:rPr>
          <w:rFonts w:ascii="Arial" w:hAnsi="Arial" w:cs="Arial"/>
        </w:rPr>
        <w:t>endor {</w:t>
      </w:r>
      <w:r>
        <w:rPr>
          <w:rFonts w:ascii="Arial" w:hAnsi="Arial" w:cs="Arial"/>
        </w:rPr>
        <w:t>B</w:t>
      </w:r>
      <w:r w:rsidRPr="007D1D98">
        <w:rPr>
          <w:rFonts w:ascii="Arial" w:hAnsi="Arial" w:cs="Arial"/>
        </w:rPr>
        <w:t>idder} to be knowledgeable of all of the additions, deletions, clarificat</w:t>
      </w:r>
      <w:r>
        <w:rPr>
          <w:rFonts w:ascii="Arial" w:hAnsi="Arial" w:cs="Arial"/>
        </w:rPr>
        <w:t>ions, and modifications to the Bid S</w:t>
      </w:r>
      <w:r w:rsidRPr="007D1D98">
        <w:rPr>
          <w:rFonts w:ascii="Arial" w:hAnsi="Arial" w:cs="Arial"/>
        </w:rPr>
        <w:t>olicitation {RFP} and/or the New Jersey Standard Terms a</w:t>
      </w:r>
      <w:r>
        <w:rPr>
          <w:rFonts w:ascii="Arial" w:hAnsi="Arial" w:cs="Arial"/>
        </w:rPr>
        <w:t>nd Conditions relative to this Bid S</w:t>
      </w:r>
      <w:r w:rsidRPr="007D1D98">
        <w:rPr>
          <w:rFonts w:ascii="Arial" w:hAnsi="Arial" w:cs="Arial"/>
        </w:rPr>
        <w:t xml:space="preserve">olicitation {RFP} as set forth in all </w:t>
      </w:r>
      <w:r>
        <w:rPr>
          <w:rFonts w:ascii="Arial" w:hAnsi="Arial" w:cs="Arial"/>
        </w:rPr>
        <w:t>B</w:t>
      </w:r>
      <w:r w:rsidRPr="007D1D98">
        <w:rPr>
          <w:rFonts w:ascii="Arial" w:hAnsi="Arial" w:cs="Arial"/>
        </w:rPr>
        <w:t xml:space="preserve">id </w:t>
      </w:r>
      <w:r>
        <w:rPr>
          <w:rFonts w:ascii="Arial" w:hAnsi="Arial" w:cs="Arial"/>
        </w:rPr>
        <w:t>A</w:t>
      </w:r>
      <w:r w:rsidRPr="007D1D98">
        <w:rPr>
          <w:rFonts w:ascii="Arial" w:hAnsi="Arial" w:cs="Arial"/>
        </w:rPr>
        <w:t>mendments {</w:t>
      </w:r>
      <w:r>
        <w:rPr>
          <w:rFonts w:ascii="Arial" w:hAnsi="Arial" w:cs="Arial"/>
        </w:rPr>
        <w:t>A</w:t>
      </w:r>
      <w:r w:rsidRPr="007D1D98">
        <w:rPr>
          <w:rFonts w:ascii="Arial" w:hAnsi="Arial" w:cs="Arial"/>
        </w:rPr>
        <w:t xml:space="preserve">ddenda}. </w:t>
      </w:r>
    </w:p>
    <w:p w:rsidR="0095008F" w:rsidRPr="007D1D98" w:rsidRDefault="0095008F" w:rsidP="00D37B1A">
      <w:pPr>
        <w:tabs>
          <w:tab w:val="left" w:pos="0"/>
        </w:tabs>
        <w:jc w:val="both"/>
        <w:rPr>
          <w:rFonts w:ascii="Arial" w:hAnsi="Arial" w:cs="Arial"/>
        </w:rPr>
      </w:pPr>
    </w:p>
    <w:p w:rsidR="0095008F" w:rsidRPr="007D1D98" w:rsidRDefault="0095008F" w:rsidP="00D37B1A">
      <w:pPr>
        <w:tabs>
          <w:tab w:val="left" w:pos="0"/>
        </w:tabs>
        <w:jc w:val="both"/>
        <w:rPr>
          <w:rFonts w:ascii="Arial" w:hAnsi="Arial" w:cs="Arial"/>
        </w:rPr>
      </w:pPr>
      <w:r w:rsidRPr="007D1D98">
        <w:rPr>
          <w:rFonts w:ascii="Arial" w:hAnsi="Arial" w:cs="Arial"/>
        </w:rPr>
        <w:t>All other instructions</w:t>
      </w:r>
      <w:r>
        <w:rPr>
          <w:rFonts w:ascii="Arial" w:hAnsi="Arial" w:cs="Arial"/>
        </w:rPr>
        <w:t>, terms, and conditions of the Bid S</w:t>
      </w:r>
      <w:r w:rsidRPr="007D1D98">
        <w:rPr>
          <w:rFonts w:ascii="Arial" w:hAnsi="Arial" w:cs="Arial"/>
        </w:rPr>
        <w:t>olicitation {RFP} shall remain the same.</w:t>
      </w:r>
    </w:p>
    <w:p w:rsidR="0095008F" w:rsidRDefault="0095008F" w:rsidP="0095008F">
      <w:pPr>
        <w:tabs>
          <w:tab w:val="left" w:pos="0"/>
        </w:tabs>
        <w:rPr>
          <w:rFonts w:ascii="Arial" w:hAnsi="Arial" w:cs="Arial"/>
          <w:sz w:val="22"/>
        </w:rPr>
      </w:pPr>
    </w:p>
    <w:p w:rsidR="00355328" w:rsidRPr="00CC3901" w:rsidRDefault="0095008F" w:rsidP="00CC3901">
      <w:pPr>
        <w:tabs>
          <w:tab w:val="left" w:pos="0"/>
        </w:tabs>
        <w:jc w:val="center"/>
        <w:outlineLvl w:val="0"/>
        <w:rPr>
          <w:rFonts w:ascii="Arial" w:hAnsi="Arial" w:cs="Arial"/>
          <w:b/>
          <w:u w:val="single"/>
        </w:rPr>
      </w:pPr>
      <w:r>
        <w:rPr>
          <w:rFonts w:ascii="Arial" w:hAnsi="Arial" w:cs="Arial"/>
        </w:rPr>
        <w:br w:type="page"/>
      </w:r>
    </w:p>
    <w:p w:rsidR="00355328" w:rsidRDefault="00355328" w:rsidP="0095008F">
      <w:pPr>
        <w:tabs>
          <w:tab w:val="left" w:pos="0"/>
        </w:tabs>
        <w:jc w:val="center"/>
        <w:outlineLvl w:val="0"/>
        <w:rPr>
          <w:rFonts w:ascii="Arial" w:hAnsi="Arial" w:cs="Arial"/>
          <w:b/>
          <w:bCs/>
        </w:rPr>
      </w:pPr>
    </w:p>
    <w:p w:rsidR="00355328" w:rsidRDefault="00355328" w:rsidP="0095008F">
      <w:pPr>
        <w:tabs>
          <w:tab w:val="left" w:pos="0"/>
        </w:tabs>
        <w:jc w:val="center"/>
        <w:outlineLvl w:val="0"/>
        <w:rPr>
          <w:rFonts w:ascii="Arial" w:hAnsi="Arial" w:cs="Arial"/>
          <w:b/>
          <w:bCs/>
        </w:rPr>
      </w:pPr>
    </w:p>
    <w:p w:rsidR="00713774" w:rsidRDefault="00713774" w:rsidP="0095008F">
      <w:pPr>
        <w:tabs>
          <w:tab w:val="left" w:pos="0"/>
        </w:tabs>
        <w:jc w:val="center"/>
        <w:outlineLvl w:val="0"/>
        <w:rPr>
          <w:rFonts w:ascii="Arial" w:hAnsi="Arial" w:cs="Arial"/>
          <w:b/>
          <w:szCs w:val="18"/>
        </w:rPr>
      </w:pPr>
      <w:r>
        <w:rPr>
          <w:rFonts w:ascii="Arial" w:hAnsi="Arial" w:cs="Arial"/>
          <w:b/>
          <w:bCs/>
        </w:rPr>
        <w:t>Bid Solicitation [RFP} #</w:t>
      </w:r>
      <w:r w:rsidRPr="00D56D7B">
        <w:rPr>
          <w:rFonts w:ascii="Arial" w:hAnsi="Arial" w:cs="Arial"/>
          <w:b/>
          <w:szCs w:val="18"/>
        </w:rPr>
        <w:t>17DPP00036</w:t>
      </w:r>
    </w:p>
    <w:p w:rsidR="00713774" w:rsidRDefault="00D56D7B" w:rsidP="0095008F">
      <w:pPr>
        <w:tabs>
          <w:tab w:val="left" w:pos="0"/>
        </w:tabs>
        <w:jc w:val="center"/>
        <w:outlineLvl w:val="0"/>
        <w:rPr>
          <w:rFonts w:ascii="Arial" w:hAnsi="Arial" w:cs="Arial"/>
          <w:b/>
          <w:bCs/>
        </w:rPr>
      </w:pPr>
      <w:r w:rsidRPr="00D56D7B">
        <w:rPr>
          <w:rFonts w:ascii="Arial" w:hAnsi="Arial" w:cs="Arial"/>
          <w:b/>
          <w:szCs w:val="18"/>
        </w:rPr>
        <w:t>T2859</w:t>
      </w:r>
      <w:r w:rsidR="00713774">
        <w:rPr>
          <w:rFonts w:ascii="Arial" w:hAnsi="Arial" w:cs="Arial"/>
          <w:b/>
          <w:szCs w:val="18"/>
        </w:rPr>
        <w:t xml:space="preserve"> </w:t>
      </w:r>
      <w:r w:rsidRPr="00D56D7B">
        <w:rPr>
          <w:rFonts w:ascii="Arial" w:hAnsi="Arial" w:cs="Arial"/>
          <w:b/>
          <w:szCs w:val="18"/>
        </w:rPr>
        <w:t>NJDEP MSLA 1D Landfill Site</w:t>
      </w:r>
      <w:r w:rsidR="00713774">
        <w:rPr>
          <w:rFonts w:ascii="Arial" w:hAnsi="Arial" w:cs="Arial"/>
          <w:b/>
          <w:szCs w:val="18"/>
        </w:rPr>
        <w:t xml:space="preserve"> -</w:t>
      </w:r>
      <w:r w:rsidRPr="00D56D7B">
        <w:rPr>
          <w:rFonts w:ascii="Arial" w:hAnsi="Arial" w:cs="Arial"/>
          <w:b/>
          <w:szCs w:val="18"/>
        </w:rPr>
        <w:t xml:space="preserve"> Landfill Closure Construction</w:t>
      </w:r>
      <w:r>
        <w:rPr>
          <w:rFonts w:ascii="Arial" w:hAnsi="Arial" w:cs="Arial"/>
          <w:b/>
          <w:bCs/>
        </w:rPr>
        <w:t xml:space="preserve"> </w:t>
      </w:r>
      <w:r w:rsidR="0095008F">
        <w:rPr>
          <w:rFonts w:ascii="Arial" w:hAnsi="Arial" w:cs="Arial"/>
          <w:b/>
          <w:bCs/>
        </w:rPr>
        <w:t xml:space="preserve"> </w:t>
      </w:r>
    </w:p>
    <w:p w:rsidR="0095008F" w:rsidRPr="00054F39" w:rsidRDefault="0095008F" w:rsidP="0095008F">
      <w:pPr>
        <w:tabs>
          <w:tab w:val="left" w:pos="0"/>
        </w:tabs>
        <w:jc w:val="center"/>
        <w:outlineLvl w:val="0"/>
        <w:rPr>
          <w:rFonts w:ascii="Arial" w:hAnsi="Arial" w:cs="Arial"/>
          <w:b/>
        </w:rPr>
      </w:pPr>
      <w:r w:rsidRPr="00D90C20">
        <w:rPr>
          <w:rFonts w:ascii="Arial" w:hAnsi="Arial" w:cs="Arial"/>
          <w:b/>
          <w:bCs/>
        </w:rPr>
        <w:t xml:space="preserve"> </w:t>
      </w:r>
    </w:p>
    <w:p w:rsidR="0095008F" w:rsidRDefault="0095008F" w:rsidP="00ED6E81">
      <w:pPr>
        <w:tabs>
          <w:tab w:val="left" w:pos="-360"/>
        </w:tabs>
        <w:ind w:left="-360"/>
        <w:jc w:val="center"/>
        <w:outlineLvl w:val="0"/>
        <w:rPr>
          <w:rFonts w:ascii="Arial" w:hAnsi="Arial" w:cs="Arial"/>
          <w:b/>
        </w:rPr>
      </w:pPr>
    </w:p>
    <w:p w:rsidR="0095008F" w:rsidRDefault="0095008F" w:rsidP="0095008F">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Pr="009C76AA">
        <w:rPr>
          <w:rFonts w:ascii="Arial" w:hAnsi="Arial" w:cs="Arial"/>
        </w:rPr>
        <w:t>Bid Solicitation {RFP}</w:t>
      </w:r>
      <w:r>
        <w:rPr>
          <w:rFonts w:ascii="Arial" w:hAnsi="Arial" w:cs="Arial"/>
        </w:rPr>
        <w:t xml:space="preserve"> page number(s) and section where applicable.  </w:t>
      </w:r>
    </w:p>
    <w:p w:rsidR="0095008F" w:rsidRDefault="0095008F" w:rsidP="0095008F">
      <w:pPr>
        <w:tabs>
          <w:tab w:val="left" w:pos="0"/>
        </w:tabs>
        <w:rPr>
          <w:rFonts w:ascii="Arial" w:hAnsi="Arial" w:cs="Arial"/>
        </w:rPr>
      </w:pPr>
    </w:p>
    <w:tbl>
      <w:tblPr>
        <w:tblW w:w="1062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900"/>
        <w:gridCol w:w="1620"/>
        <w:gridCol w:w="7560"/>
      </w:tblGrid>
      <w:tr w:rsidR="0095008F" w:rsidTr="00134CF7">
        <w:trPr>
          <w:tblHeader/>
        </w:trPr>
        <w:tc>
          <w:tcPr>
            <w:tcW w:w="54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90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560" w:type="dxa"/>
            <w:tcBorders>
              <w:top w:val="single" w:sz="4" w:space="0" w:color="auto"/>
              <w:left w:val="single" w:sz="4" w:space="0" w:color="auto"/>
              <w:bottom w:val="single" w:sz="4" w:space="0" w:color="auto"/>
              <w:right w:val="single" w:sz="4" w:space="0" w:color="auto"/>
            </w:tcBorders>
            <w:shd w:val="clear" w:color="auto" w:fill="CCFFCC"/>
            <w:vAlign w:val="center"/>
            <w:hideMark/>
          </w:tcPr>
          <w:p w:rsidR="0095008F" w:rsidRDefault="0095008F" w:rsidP="00DC734F">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CD42E5" w:rsidTr="00134CF7">
        <w:tc>
          <w:tcPr>
            <w:tcW w:w="540" w:type="dxa"/>
            <w:tcBorders>
              <w:top w:val="single" w:sz="4" w:space="0" w:color="auto"/>
              <w:left w:val="single" w:sz="4" w:space="0" w:color="auto"/>
              <w:bottom w:val="single" w:sz="4" w:space="0" w:color="auto"/>
              <w:right w:val="single" w:sz="4" w:space="0" w:color="auto"/>
            </w:tcBorders>
            <w:hideMark/>
          </w:tcPr>
          <w:p w:rsidR="00CD42E5" w:rsidRDefault="00CD42E5" w:rsidP="00DC734F">
            <w:pPr>
              <w:tabs>
                <w:tab w:val="left" w:pos="0"/>
              </w:tabs>
              <w:autoSpaceDN w:val="0"/>
              <w:jc w:val="center"/>
              <w:rPr>
                <w:rFonts w:ascii="Arial" w:hAnsi="Arial" w:cs="Arial"/>
              </w:rPr>
            </w:pPr>
            <w:r>
              <w:rPr>
                <w:rFonts w:ascii="Arial" w:hAnsi="Arial" w:cs="Arial"/>
              </w:rPr>
              <w:t>1</w:t>
            </w:r>
          </w:p>
        </w:tc>
        <w:tc>
          <w:tcPr>
            <w:tcW w:w="900" w:type="dxa"/>
            <w:tcBorders>
              <w:top w:val="single" w:sz="4" w:space="0" w:color="auto"/>
              <w:left w:val="single" w:sz="4" w:space="0" w:color="auto"/>
              <w:bottom w:val="single" w:sz="4" w:space="0" w:color="auto"/>
              <w:right w:val="single" w:sz="4" w:space="0" w:color="auto"/>
            </w:tcBorders>
          </w:tcPr>
          <w:p w:rsidR="00CD42E5" w:rsidRDefault="00CD42E5"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CD42E5" w:rsidRPr="00CD42E5" w:rsidRDefault="000B668E" w:rsidP="00DC734F">
            <w:pPr>
              <w:tabs>
                <w:tab w:val="left" w:pos="0"/>
              </w:tabs>
              <w:overflowPunct w:val="0"/>
              <w:autoSpaceDE w:val="0"/>
              <w:autoSpaceDN w:val="0"/>
              <w:adjustRightInd w:val="0"/>
              <w:jc w:val="center"/>
              <w:rPr>
                <w:rFonts w:ascii="Arial" w:hAnsi="Arial" w:cs="Arial"/>
              </w:rPr>
            </w:pPr>
            <w:r>
              <w:rPr>
                <w:rFonts w:ascii="Arial" w:hAnsi="Arial" w:cs="Arial"/>
                <w:color w:val="000000"/>
              </w:rPr>
              <w:t>General</w:t>
            </w:r>
          </w:p>
        </w:tc>
        <w:tc>
          <w:tcPr>
            <w:tcW w:w="7560" w:type="dxa"/>
            <w:tcBorders>
              <w:top w:val="single" w:sz="4" w:space="0" w:color="auto"/>
              <w:left w:val="single" w:sz="4" w:space="0" w:color="auto"/>
              <w:bottom w:val="single" w:sz="4" w:space="0" w:color="auto"/>
              <w:right w:val="single" w:sz="4" w:space="0" w:color="auto"/>
            </w:tcBorders>
          </w:tcPr>
          <w:p w:rsidR="000B668E" w:rsidRPr="000B668E" w:rsidRDefault="000B668E" w:rsidP="000B668E">
            <w:pPr>
              <w:spacing w:after="200" w:line="276" w:lineRule="auto"/>
              <w:rPr>
                <w:rFonts w:ascii="Arial" w:eastAsiaTheme="minorEastAsia" w:hAnsi="Arial" w:cs="Arial"/>
                <w:b/>
                <w:color w:val="000000"/>
                <w:sz w:val="22"/>
                <w:szCs w:val="22"/>
              </w:rPr>
            </w:pPr>
            <w:r w:rsidRPr="000B668E">
              <w:rPr>
                <w:rFonts w:ascii="Arial" w:eastAsiaTheme="minorEastAsia" w:hAnsi="Arial" w:cs="Arial"/>
                <w:b/>
                <w:color w:val="000000"/>
                <w:sz w:val="22"/>
                <w:szCs w:val="22"/>
              </w:rPr>
              <w:t>There is no question that the RFP relates to construction and maintenance services and, therefore, the process should adhere to the strictures of the Division of Property Management and Construction (DPMC), not the Division of Purchase and Property (DPP) with respect to the ultimate award.</w:t>
            </w:r>
          </w:p>
          <w:p w:rsidR="00ED6E81" w:rsidRDefault="000B668E" w:rsidP="000B668E">
            <w:pPr>
              <w:tabs>
                <w:tab w:val="left" w:pos="0"/>
              </w:tabs>
              <w:overflowPunct w:val="0"/>
              <w:autoSpaceDE w:val="0"/>
              <w:autoSpaceDN w:val="0"/>
              <w:adjustRightInd w:val="0"/>
              <w:rPr>
                <w:rFonts w:ascii="Arial" w:eastAsiaTheme="minorEastAsia" w:hAnsi="Arial" w:cs="Arial"/>
                <w:color w:val="000000"/>
                <w:sz w:val="22"/>
                <w:szCs w:val="22"/>
              </w:rPr>
            </w:pPr>
            <w:r w:rsidRPr="000B668E">
              <w:rPr>
                <w:rFonts w:ascii="Arial" w:eastAsiaTheme="minorEastAsia" w:hAnsi="Arial" w:cs="Arial"/>
                <w:color w:val="000000"/>
                <w:sz w:val="22"/>
                <w:szCs w:val="22"/>
              </w:rPr>
              <w:t xml:space="preserve">DPP is the State’s central procurement agency. While construction services are within in the scope of the RFP, non-construction goods and services are also included.  As such, the State has determined that DPP would lead the MSLA procurement for the Department of Environmental Protection (DEP) with the expertise and advice of DPMC.  Accordingly, </w:t>
            </w:r>
            <w:r w:rsidRPr="000B668E">
              <w:rPr>
                <w:rFonts w:ascii="Arial" w:eastAsiaTheme="minorEastAsia" w:hAnsi="Arial" w:cs="Arial"/>
                <w:color w:val="000000"/>
                <w:sz w:val="21"/>
                <w:szCs w:val="21"/>
                <w:u w:val="single"/>
              </w:rPr>
              <w:t>N.J.S.A.</w:t>
            </w:r>
            <w:r w:rsidRPr="000B668E">
              <w:rPr>
                <w:rFonts w:ascii="Arial" w:eastAsiaTheme="minorEastAsia" w:hAnsi="Arial" w:cs="Arial"/>
                <w:color w:val="000000"/>
                <w:sz w:val="22"/>
                <w:szCs w:val="22"/>
              </w:rPr>
              <w:t xml:space="preserve"> 52:34-12 requires “full and free competition” and “award . . . with reasonable promptness, after negotiation with bidders where </w:t>
            </w:r>
            <w:proofErr w:type="gramStart"/>
            <w:r w:rsidRPr="000B668E">
              <w:rPr>
                <w:rFonts w:ascii="Arial" w:eastAsiaTheme="minorEastAsia" w:hAnsi="Arial" w:cs="Arial"/>
                <w:color w:val="000000"/>
                <w:sz w:val="22"/>
                <w:szCs w:val="22"/>
              </w:rPr>
              <w:t>authorized, . . .</w:t>
            </w:r>
            <w:proofErr w:type="gramEnd"/>
            <w:r w:rsidRPr="000B668E">
              <w:rPr>
                <w:rFonts w:ascii="Arial" w:eastAsiaTheme="minorEastAsia" w:hAnsi="Arial" w:cs="Arial"/>
                <w:color w:val="000000"/>
                <w:sz w:val="22"/>
                <w:szCs w:val="22"/>
              </w:rPr>
              <w:t xml:space="preserve"> to that responsible bidder whose bid, conforming to the invitation for bids, will be the most advantageous to the State, price and other factors considered[.]”      </w:t>
            </w:r>
          </w:p>
          <w:p w:rsidR="000B668E" w:rsidRPr="00CD42E5" w:rsidRDefault="000B668E" w:rsidP="000B668E">
            <w:pPr>
              <w:tabs>
                <w:tab w:val="left" w:pos="0"/>
              </w:tabs>
              <w:overflowPunct w:val="0"/>
              <w:autoSpaceDE w:val="0"/>
              <w:autoSpaceDN w:val="0"/>
              <w:adjustRightInd w:val="0"/>
              <w:rPr>
                <w:rFonts w:ascii="Arial" w:hAnsi="Arial" w:cs="Arial"/>
                <w:b/>
              </w:rPr>
            </w:pPr>
            <w:bookmarkStart w:id="0" w:name="_GoBack"/>
            <w:bookmarkEnd w:id="0"/>
          </w:p>
        </w:tc>
      </w:tr>
      <w:tr w:rsidR="00CD42E5" w:rsidTr="00FB7757">
        <w:tc>
          <w:tcPr>
            <w:tcW w:w="540" w:type="dxa"/>
            <w:tcBorders>
              <w:top w:val="single" w:sz="4" w:space="0" w:color="auto"/>
              <w:left w:val="single" w:sz="4" w:space="0" w:color="auto"/>
              <w:bottom w:val="single" w:sz="4" w:space="0" w:color="auto"/>
              <w:right w:val="single" w:sz="4" w:space="0" w:color="auto"/>
            </w:tcBorders>
          </w:tcPr>
          <w:p w:rsidR="00CD42E5" w:rsidRDefault="000B668E" w:rsidP="00DC734F">
            <w:pPr>
              <w:tabs>
                <w:tab w:val="left" w:pos="0"/>
              </w:tabs>
              <w:autoSpaceDN w:val="0"/>
              <w:jc w:val="center"/>
              <w:rPr>
                <w:rFonts w:ascii="Arial" w:hAnsi="Arial" w:cs="Arial"/>
              </w:rPr>
            </w:pPr>
            <w:r>
              <w:rPr>
                <w:rFonts w:ascii="Arial" w:hAnsi="Arial" w:cs="Arial"/>
              </w:rPr>
              <w:t>2</w:t>
            </w:r>
          </w:p>
        </w:tc>
        <w:tc>
          <w:tcPr>
            <w:tcW w:w="900" w:type="dxa"/>
            <w:tcBorders>
              <w:top w:val="single" w:sz="4" w:space="0" w:color="auto"/>
              <w:left w:val="single" w:sz="4" w:space="0" w:color="auto"/>
              <w:bottom w:val="single" w:sz="4" w:space="0" w:color="auto"/>
              <w:right w:val="single" w:sz="4" w:space="0" w:color="auto"/>
            </w:tcBorders>
          </w:tcPr>
          <w:p w:rsidR="00CD42E5" w:rsidRDefault="00CD42E5" w:rsidP="00DC734F">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rsidR="00CD42E5" w:rsidRPr="00CD42E5" w:rsidRDefault="000B668E" w:rsidP="00DC734F">
            <w:pPr>
              <w:tabs>
                <w:tab w:val="left" w:pos="0"/>
              </w:tabs>
              <w:overflowPunct w:val="0"/>
              <w:autoSpaceDE w:val="0"/>
              <w:autoSpaceDN w:val="0"/>
              <w:adjustRightInd w:val="0"/>
              <w:jc w:val="center"/>
              <w:rPr>
                <w:rFonts w:ascii="Arial" w:hAnsi="Arial" w:cs="Arial"/>
              </w:rPr>
            </w:pPr>
            <w:r>
              <w:rPr>
                <w:rFonts w:ascii="Arial" w:hAnsi="Arial" w:cs="Arial"/>
              </w:rPr>
              <w:t>Contract Award</w:t>
            </w:r>
          </w:p>
        </w:tc>
        <w:tc>
          <w:tcPr>
            <w:tcW w:w="7560" w:type="dxa"/>
            <w:tcBorders>
              <w:top w:val="single" w:sz="4" w:space="0" w:color="auto"/>
              <w:left w:val="single" w:sz="4" w:space="0" w:color="auto"/>
              <w:bottom w:val="single" w:sz="4" w:space="0" w:color="auto"/>
              <w:right w:val="single" w:sz="4" w:space="0" w:color="auto"/>
            </w:tcBorders>
          </w:tcPr>
          <w:p w:rsidR="000B668E" w:rsidRDefault="000B668E" w:rsidP="000B668E">
            <w:pPr>
              <w:rPr>
                <w:rFonts w:ascii="Arial" w:hAnsi="Arial" w:cs="Arial"/>
                <w:b/>
                <w:color w:val="000000"/>
              </w:rPr>
            </w:pPr>
            <w:r>
              <w:rPr>
                <w:rFonts w:ascii="Arial" w:hAnsi="Arial" w:cs="Arial"/>
                <w:b/>
                <w:color w:val="000000"/>
              </w:rPr>
              <w:t>The Associated Construction Contractors of New Jersey (ACCNJ) respectfully, on behalf of its members and the general public, requests that the project be awarded to the lowest responsible bidder without the burden of post-bid negotiations and delay.</w:t>
            </w:r>
          </w:p>
          <w:p w:rsidR="000B668E" w:rsidRDefault="000B668E" w:rsidP="000B668E">
            <w:pPr>
              <w:rPr>
                <w:rFonts w:ascii="Arial" w:hAnsi="Arial" w:cs="Arial"/>
                <w:b/>
                <w:color w:val="000000"/>
              </w:rPr>
            </w:pPr>
          </w:p>
          <w:p w:rsidR="000B668E" w:rsidRPr="004462CE" w:rsidRDefault="000B668E" w:rsidP="000B668E">
            <w:pPr>
              <w:rPr>
                <w:rFonts w:ascii="Arial" w:hAnsi="Arial" w:cs="Arial"/>
                <w:color w:val="000000"/>
              </w:rPr>
            </w:pPr>
            <w:r w:rsidRPr="004462CE">
              <w:rPr>
                <w:rFonts w:ascii="Arial" w:hAnsi="Arial" w:cs="Arial"/>
                <w:color w:val="000000"/>
              </w:rPr>
              <w:t xml:space="preserve">As </w:t>
            </w:r>
            <w:r>
              <w:rPr>
                <w:rFonts w:ascii="Arial" w:hAnsi="Arial" w:cs="Arial"/>
                <w:color w:val="000000"/>
              </w:rPr>
              <w:t xml:space="preserve">stated </w:t>
            </w:r>
            <w:r w:rsidRPr="004462CE">
              <w:rPr>
                <w:rFonts w:ascii="Arial" w:hAnsi="Arial" w:cs="Arial"/>
                <w:color w:val="000000"/>
              </w:rPr>
              <w:t xml:space="preserve">in Bid Amendment </w:t>
            </w:r>
            <w:r>
              <w:rPr>
                <w:rFonts w:ascii="Arial" w:hAnsi="Arial" w:cs="Arial"/>
                <w:color w:val="000000"/>
              </w:rPr>
              <w:t>{</w:t>
            </w:r>
            <w:r w:rsidRPr="004462CE">
              <w:rPr>
                <w:rFonts w:ascii="Arial" w:hAnsi="Arial" w:cs="Arial"/>
                <w:color w:val="000000"/>
              </w:rPr>
              <w:t>Addendum} #4, Question #1</w:t>
            </w:r>
            <w:r>
              <w:rPr>
                <w:rFonts w:ascii="Arial" w:hAnsi="Arial" w:cs="Arial"/>
                <w:color w:val="000000"/>
              </w:rPr>
              <w:t>,</w:t>
            </w:r>
            <w:r w:rsidRPr="004462CE">
              <w:rPr>
                <w:rFonts w:ascii="Arial" w:hAnsi="Arial" w:cs="Arial"/>
                <w:color w:val="000000"/>
              </w:rPr>
              <w:t xml:space="preserve"> </w:t>
            </w:r>
            <w:r>
              <w:rPr>
                <w:rFonts w:ascii="Arial" w:hAnsi="Arial" w:cs="Arial"/>
                <w:color w:val="000000"/>
              </w:rPr>
              <w:t xml:space="preserve">and Section 6.8 of the RFP, </w:t>
            </w:r>
            <w:r w:rsidRPr="004462CE">
              <w:rPr>
                <w:rFonts w:ascii="Arial" w:hAnsi="Arial" w:cs="Arial"/>
                <w:color w:val="000000"/>
              </w:rPr>
              <w:t xml:space="preserve">DPP reserves the </w:t>
            </w:r>
            <w:r>
              <w:rPr>
                <w:rFonts w:ascii="Arial" w:hAnsi="Arial" w:cs="Arial"/>
                <w:color w:val="000000"/>
              </w:rPr>
              <w:t>right</w:t>
            </w:r>
            <w:r w:rsidRPr="004462CE">
              <w:rPr>
                <w:rFonts w:ascii="Arial" w:hAnsi="Arial" w:cs="Arial"/>
                <w:color w:val="000000"/>
              </w:rPr>
              <w:t xml:space="preserve"> to engage in </w:t>
            </w:r>
            <w:r>
              <w:rPr>
                <w:rFonts w:ascii="Arial" w:hAnsi="Arial" w:cs="Arial"/>
                <w:color w:val="000000"/>
              </w:rPr>
              <w:t>negotiations, including Best and Final Offer (BAFO) negotiations,</w:t>
            </w:r>
            <w:r w:rsidRPr="004462CE">
              <w:rPr>
                <w:rFonts w:ascii="Arial" w:hAnsi="Arial" w:cs="Arial"/>
                <w:color w:val="000000"/>
              </w:rPr>
              <w:t xml:space="preserve"> with Vendors {Bidders} within the competitive range. </w:t>
            </w:r>
            <w:r>
              <w:rPr>
                <w:rFonts w:ascii="Arial" w:hAnsi="Arial" w:cs="Arial"/>
                <w:color w:val="000000"/>
              </w:rPr>
              <w:t xml:space="preserve">See </w:t>
            </w:r>
            <w:r w:rsidRPr="008475E7">
              <w:rPr>
                <w:rFonts w:ascii="Arial" w:hAnsi="Arial" w:cs="Arial"/>
                <w:color w:val="000000"/>
                <w:sz w:val="21"/>
                <w:szCs w:val="21"/>
                <w:u w:val="single"/>
              </w:rPr>
              <w:t>N.J.S.A.</w:t>
            </w:r>
            <w:r>
              <w:rPr>
                <w:rFonts w:ascii="Arial" w:hAnsi="Arial" w:cs="Arial"/>
                <w:color w:val="000000"/>
              </w:rPr>
              <w:t xml:space="preserve"> 52:34-12(f); </w:t>
            </w:r>
            <w:r w:rsidRPr="008475E7">
              <w:rPr>
                <w:rFonts w:ascii="Arial" w:hAnsi="Arial" w:cs="Arial"/>
                <w:color w:val="000000"/>
                <w:sz w:val="21"/>
                <w:szCs w:val="21"/>
                <w:u w:val="single"/>
              </w:rPr>
              <w:t>N.J.A.C.</w:t>
            </w:r>
            <w:r>
              <w:rPr>
                <w:rFonts w:ascii="Arial" w:hAnsi="Arial" w:cs="Arial"/>
                <w:color w:val="000000"/>
              </w:rPr>
              <w:t xml:space="preserve"> 17:12-2.7(j).  </w:t>
            </w:r>
            <w:r w:rsidRPr="004462CE">
              <w:rPr>
                <w:rFonts w:ascii="Arial" w:hAnsi="Arial" w:cs="Arial"/>
                <w:color w:val="000000"/>
              </w:rPr>
              <w:t>Such negotiation will occur if the State concludes is it in the State</w:t>
            </w:r>
            <w:r>
              <w:rPr>
                <w:rFonts w:ascii="Arial" w:hAnsi="Arial" w:cs="Arial"/>
                <w:color w:val="000000"/>
              </w:rPr>
              <w:t>’</w:t>
            </w:r>
            <w:r w:rsidRPr="004462CE">
              <w:rPr>
                <w:rFonts w:ascii="Arial" w:hAnsi="Arial" w:cs="Arial"/>
                <w:color w:val="000000"/>
              </w:rPr>
              <w:t>s best interest to do so.</w:t>
            </w:r>
            <w:r>
              <w:rPr>
                <w:rFonts w:ascii="Arial" w:hAnsi="Arial" w:cs="Arial"/>
                <w:color w:val="000000"/>
              </w:rPr>
              <w:t xml:space="preserve"> </w:t>
            </w:r>
          </w:p>
          <w:p w:rsidR="00C727D6" w:rsidRPr="00CD42E5" w:rsidRDefault="00C727D6" w:rsidP="00ED6E81">
            <w:pPr>
              <w:tabs>
                <w:tab w:val="left" w:pos="0"/>
              </w:tabs>
              <w:overflowPunct w:val="0"/>
              <w:autoSpaceDE w:val="0"/>
              <w:autoSpaceDN w:val="0"/>
              <w:adjustRightInd w:val="0"/>
              <w:rPr>
                <w:rFonts w:ascii="Arial" w:hAnsi="Arial" w:cs="Arial"/>
                <w:b/>
              </w:rPr>
            </w:pPr>
          </w:p>
        </w:tc>
      </w:tr>
    </w:tbl>
    <w:p w:rsidR="00143F24" w:rsidRPr="00630D69" w:rsidRDefault="00143F24" w:rsidP="00134CF7">
      <w:pPr>
        <w:tabs>
          <w:tab w:val="left" w:pos="3316"/>
        </w:tabs>
      </w:pPr>
    </w:p>
    <w:sectPr w:rsidR="00143F24" w:rsidRPr="00630D69" w:rsidSect="00355328">
      <w:footerReference w:type="default" r:id="rId12"/>
      <w:headerReference w:type="first" r:id="rId13"/>
      <w:footerReference w:type="first" r:id="rId14"/>
      <w:type w:val="continuous"/>
      <w:pgSz w:w="12240" w:h="15840" w:code="1"/>
      <w:pgMar w:top="900" w:right="1440" w:bottom="1440" w:left="1080" w:header="432" w:footer="432"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4E8" w:rsidRDefault="008C14E8">
      <w:r>
        <w:separator/>
      </w:r>
    </w:p>
  </w:endnote>
  <w:endnote w:type="continuationSeparator" w:id="0">
    <w:p w:rsidR="008C14E8" w:rsidRDefault="008C14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ouvenir">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4568019"/>
      <w:docPartObj>
        <w:docPartGallery w:val="Page Numbers (Bottom of Page)"/>
        <w:docPartUnique/>
      </w:docPartObj>
    </w:sdtPr>
    <w:sdtEndPr>
      <w:rPr>
        <w:noProof/>
      </w:rPr>
    </w:sdtEndPr>
    <w:sdtContent>
      <w:p w:rsidR="00134CF7" w:rsidRDefault="00134CF7">
        <w:pPr>
          <w:pStyle w:val="Footer"/>
          <w:jc w:val="center"/>
        </w:pPr>
        <w:r>
          <w:fldChar w:fldCharType="begin"/>
        </w:r>
        <w:r>
          <w:instrText xml:space="preserve"> PAGE   \* MERGEFORMAT </w:instrText>
        </w:r>
        <w:r>
          <w:fldChar w:fldCharType="separate"/>
        </w:r>
        <w:r w:rsidR="000B668E">
          <w:rPr>
            <w:noProof/>
          </w:rPr>
          <w:t>2</w:t>
        </w:r>
        <w:r>
          <w:rPr>
            <w:noProof/>
          </w:rPr>
          <w:fldChar w:fldCharType="end"/>
        </w:r>
      </w:p>
    </w:sdtContent>
  </w:sdt>
  <w:p w:rsidR="00125BE4" w:rsidRDefault="00125BE4">
    <w:pPr>
      <w:pStyle w:val="Footer"/>
      <w:tabs>
        <w:tab w:val="clear" w:pos="4320"/>
        <w:tab w:val="clear" w:pos="864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E4" w:rsidRDefault="00125BE4">
    <w:pPr>
      <w:pStyle w:val="Footer"/>
      <w:tabs>
        <w:tab w:val="clear" w:pos="4320"/>
        <w:tab w:val="clear" w:pos="8640"/>
        <w:tab w:val="center" w:pos="4680"/>
      </w:tabs>
      <w:rPr>
        <w:color w:val="00008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4E8" w:rsidRDefault="008C14E8">
      <w:r>
        <w:separator/>
      </w:r>
    </w:p>
  </w:footnote>
  <w:footnote w:type="continuationSeparator" w:id="0">
    <w:p w:rsidR="008C14E8" w:rsidRDefault="008C14E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5BE4" w:rsidRDefault="00125BE4" w:rsidP="001C3404">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3B4DACC5" wp14:editId="2DE9DCE8">
          <wp:extent cx="647700" cy="638175"/>
          <wp:effectExtent l="19050" t="0" r="0" b="0"/>
          <wp:docPr id="1" name="Picture 1"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rsidR="00125BE4" w:rsidRPr="007677DD" w:rsidRDefault="00125BE4">
    <w:pPr>
      <w:pStyle w:val="Heading1"/>
      <w:rPr>
        <w:rFonts w:ascii="Old English Text MT" w:hAnsi="Old English Text MT"/>
        <w:b w:val="0"/>
        <w:color w:val="000080"/>
      </w:rPr>
    </w:pPr>
    <w:r>
      <w:rPr>
        <w:color w:val="000080"/>
      </w:rPr>
      <w:tab/>
    </w:r>
    <w:r>
      <w:rPr>
        <w:color w:val="000080"/>
      </w:rPr>
      <w:tab/>
    </w:r>
    <w:r w:rsidRPr="007677DD">
      <w:rPr>
        <w:rFonts w:ascii="Old English Text MT" w:hAnsi="Old English Text MT"/>
        <w:b w:val="0"/>
        <w:color w:val="000080"/>
      </w:rPr>
      <w:t>State of New Jersey</w:t>
    </w:r>
  </w:p>
  <w:p w:rsidR="00125BE4" w:rsidRPr="006C7B09" w:rsidRDefault="00125BE4">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rsidR="00125BE4" w:rsidRPr="006C7B09" w:rsidRDefault="00125BE4" w:rsidP="00340FFB">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r>
    <w:r w:rsidR="00340FFB">
      <w:rPr>
        <w:smallCaps/>
        <w:color w:val="000080"/>
      </w:rPr>
      <w:t xml:space="preserve">        </w:t>
    </w:r>
    <w:r w:rsidR="00027B76">
      <w:rPr>
        <w:smallCaps/>
        <w:color w:val="000080"/>
      </w:rPr>
      <w:t xml:space="preserve">  Ford M. Scudder</w:t>
    </w:r>
  </w:p>
  <w:p w:rsidR="00125BE4" w:rsidRDefault="00125BE4" w:rsidP="00B93F50">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sidR="00A9258C">
      <w:rPr>
        <w:smallCaps/>
        <w:color w:val="000080"/>
      </w:rPr>
      <w:t>Procurement Bureau</w:t>
    </w:r>
    <w:r>
      <w:rPr>
        <w:i/>
        <w:color w:val="000080"/>
      </w:rPr>
      <w:tab/>
    </w:r>
    <w:r w:rsidR="00340FFB">
      <w:rPr>
        <w:i/>
        <w:color w:val="000080"/>
      </w:rPr>
      <w:t xml:space="preserve"> </w:t>
    </w:r>
    <w:r>
      <w:rPr>
        <w:i/>
        <w:color w:val="000080"/>
      </w:rPr>
      <w:t xml:space="preserve">  </w:t>
    </w:r>
    <w:r w:rsidR="00852FC4">
      <w:rPr>
        <w:i/>
        <w:color w:val="000080"/>
      </w:rPr>
      <w:t xml:space="preserve">     </w:t>
    </w:r>
    <w:r w:rsidR="00F357CB">
      <w:rPr>
        <w:i/>
        <w:color w:val="000080"/>
      </w:rPr>
      <w:t xml:space="preserve"> </w:t>
    </w:r>
    <w:r w:rsidRPr="006C7B09">
      <w:rPr>
        <w:i/>
        <w:color w:val="000080"/>
      </w:rPr>
      <w:t>State Treasurer</w:t>
    </w:r>
  </w:p>
  <w:p w:rsidR="00125BE4" w:rsidRPr="006C7B09" w:rsidRDefault="00125BE4" w:rsidP="00B93F50">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rsidR="00125BE4" w:rsidRPr="006C7B09" w:rsidRDefault="00125BE4" w:rsidP="00B93F50">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 xml:space="preserve">P. O. Box </w:t>
    </w:r>
    <w:r w:rsidR="00A9258C">
      <w:rPr>
        <w:smallCaps/>
        <w:color w:val="000080"/>
        <w:sz w:val="18"/>
      </w:rPr>
      <w:t>2</w:t>
    </w:r>
    <w:r w:rsidRPr="006C7B09">
      <w:rPr>
        <w:smallCaps/>
        <w:color w:val="000080"/>
        <w:sz w:val="18"/>
      </w:rPr>
      <w:t>3</w:t>
    </w:r>
    <w:r w:rsidR="00A9258C">
      <w:rPr>
        <w:smallCaps/>
        <w:color w:val="000080"/>
        <w:sz w:val="18"/>
      </w:rPr>
      <w:t>0</w:t>
    </w:r>
  </w:p>
  <w:p w:rsidR="00125BE4" w:rsidRPr="006C7B09" w:rsidRDefault="00125BE4" w:rsidP="001C3404">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sidR="00A9258C">
      <w:rPr>
        <w:color w:val="000080"/>
        <w:sz w:val="18"/>
        <w:szCs w:val="18"/>
      </w:rPr>
      <w:t>2</w:t>
    </w:r>
    <w:r w:rsidRPr="00DF4EDD">
      <w:rPr>
        <w:color w:val="000080"/>
        <w:sz w:val="18"/>
        <w:szCs w:val="18"/>
      </w:rPr>
      <w:t>3</w:t>
    </w:r>
    <w:r w:rsidR="00A9258C">
      <w:rPr>
        <w:color w:val="000080"/>
        <w:sz w:val="18"/>
        <w:szCs w:val="18"/>
      </w:rPr>
      <w:t>0</w:t>
    </w:r>
    <w:r>
      <w:rPr>
        <w:color w:val="000080"/>
      </w:rPr>
      <w:t xml:space="preserve">                                     </w:t>
    </w:r>
    <w:r>
      <w:rPr>
        <w:smallCaps/>
        <w:color w:val="000080"/>
      </w:rPr>
      <w:t>Jignasa Desai-McCleary</w:t>
    </w:r>
  </w:p>
  <w:p w:rsidR="00F357CB" w:rsidRDefault="00F357CB" w:rsidP="00F357CB">
    <w:pPr>
      <w:pStyle w:val="BlockText"/>
      <w:tabs>
        <w:tab w:val="clear" w:pos="360"/>
        <w:tab w:val="clear" w:pos="9540"/>
        <w:tab w:val="clear" w:pos="9990"/>
        <w:tab w:val="clear" w:pos="10800"/>
        <w:tab w:val="center" w:pos="-450"/>
        <w:tab w:val="right" w:pos="8280"/>
        <w:tab w:val="center" w:pos="8640"/>
        <w:tab w:val="center" w:pos="10620"/>
      </w:tabs>
      <w:rPr>
        <w:smallCaps w:val="0"/>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r</w:t>
    </w:r>
    <w:r w:rsidRPr="00CC151C">
      <w:rPr>
        <w:i/>
        <w:color w:val="000080"/>
      </w:rPr>
      <w:t xml:space="preserve">                                              </w:t>
    </w:r>
    <w:r>
      <w:rPr>
        <w:i/>
        <w:color w:val="000080"/>
      </w:rPr>
      <w:t xml:space="preserve">                                                 </w:t>
    </w:r>
    <w:r w:rsidRPr="00CC151C">
      <w:rPr>
        <w:i/>
        <w:color w:val="000080"/>
      </w:rPr>
      <w:t>https://www.njstart.gov</w:t>
    </w:r>
    <w:r>
      <w:rPr>
        <w:i/>
        <w:smallCaps w:val="0"/>
        <w:color w:val="000080"/>
        <w:sz w:val="20"/>
      </w:rPr>
      <w:t xml:space="preserve">                                                            Director</w:t>
    </w:r>
    <w:r>
      <w:rPr>
        <w:smallCaps w:val="0"/>
        <w:color w:val="000080"/>
      </w:rPr>
      <w:t xml:space="preserve"> </w:t>
    </w:r>
  </w:p>
  <w:p w:rsidR="00125BE4" w:rsidRDefault="00125BE4" w:rsidP="00F357CB">
    <w:pPr>
      <w:pStyle w:val="BlockText"/>
      <w:tabs>
        <w:tab w:val="clear" w:pos="360"/>
        <w:tab w:val="clear" w:pos="9540"/>
        <w:tab w:val="clear" w:pos="9990"/>
        <w:tab w:val="clear" w:pos="10800"/>
        <w:tab w:val="center" w:pos="-450"/>
        <w:tab w:val="right" w:pos="8280"/>
        <w:tab w:val="center" w:pos="8640"/>
        <w:tab w:val="center" w:pos="10620"/>
      </w:tabs>
      <w:rPr>
        <w:i/>
        <w:color w:val="00008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
    <w:nsid w:val="16D21B5C"/>
    <w:multiLevelType w:val="hybridMultilevel"/>
    <w:tmpl w:val="81ECE0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F4D079C"/>
    <w:multiLevelType w:val="hybridMultilevel"/>
    <w:tmpl w:val="2DC8D37E"/>
    <w:lvl w:ilvl="0" w:tplc="750CD552">
      <w:start w:val="1"/>
      <w:numFmt w:val="bullet"/>
      <w:lvlText w:val=""/>
      <w:lvlJc w:val="left"/>
      <w:pPr>
        <w:tabs>
          <w:tab w:val="num" w:pos="720"/>
        </w:tabs>
        <w:ind w:left="720" w:hanging="360"/>
      </w:pPr>
      <w:rPr>
        <w:rFonts w:ascii="Wingdings" w:hAnsi="Wingdings"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isplayHorizontalDrawingGridEvery w:val="0"/>
  <w:displayVerticalDrawingGridEvery w:val="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6D2E"/>
    <w:rsid w:val="000006EA"/>
    <w:rsid w:val="00002045"/>
    <w:rsid w:val="00004974"/>
    <w:rsid w:val="00007BE8"/>
    <w:rsid w:val="0001753B"/>
    <w:rsid w:val="00021D74"/>
    <w:rsid w:val="00022006"/>
    <w:rsid w:val="00027B76"/>
    <w:rsid w:val="000348E3"/>
    <w:rsid w:val="000360A9"/>
    <w:rsid w:val="00041C19"/>
    <w:rsid w:val="00042966"/>
    <w:rsid w:val="0004459B"/>
    <w:rsid w:val="0004758D"/>
    <w:rsid w:val="0005686C"/>
    <w:rsid w:val="000579D1"/>
    <w:rsid w:val="000620A1"/>
    <w:rsid w:val="0006266D"/>
    <w:rsid w:val="000637B9"/>
    <w:rsid w:val="0007697A"/>
    <w:rsid w:val="0008247D"/>
    <w:rsid w:val="000919B9"/>
    <w:rsid w:val="000A00AA"/>
    <w:rsid w:val="000B0539"/>
    <w:rsid w:val="000B16C2"/>
    <w:rsid w:val="000B316F"/>
    <w:rsid w:val="000B4E10"/>
    <w:rsid w:val="000B668E"/>
    <w:rsid w:val="000D255F"/>
    <w:rsid w:val="000D36CE"/>
    <w:rsid w:val="000D3F66"/>
    <w:rsid w:val="000E2319"/>
    <w:rsid w:val="000E63BE"/>
    <w:rsid w:val="000E6E3E"/>
    <w:rsid w:val="000E75AF"/>
    <w:rsid w:val="000F00CD"/>
    <w:rsid w:val="000F25CE"/>
    <w:rsid w:val="000F34F8"/>
    <w:rsid w:val="000F472A"/>
    <w:rsid w:val="00110235"/>
    <w:rsid w:val="00112093"/>
    <w:rsid w:val="00116927"/>
    <w:rsid w:val="00117E79"/>
    <w:rsid w:val="00117F0D"/>
    <w:rsid w:val="00120049"/>
    <w:rsid w:val="001214AE"/>
    <w:rsid w:val="00124BEC"/>
    <w:rsid w:val="00125BE4"/>
    <w:rsid w:val="00132DC2"/>
    <w:rsid w:val="00134CF7"/>
    <w:rsid w:val="001372A8"/>
    <w:rsid w:val="00141408"/>
    <w:rsid w:val="001419B9"/>
    <w:rsid w:val="00141D40"/>
    <w:rsid w:val="00143F24"/>
    <w:rsid w:val="001479CE"/>
    <w:rsid w:val="00151476"/>
    <w:rsid w:val="0016261B"/>
    <w:rsid w:val="00164C9C"/>
    <w:rsid w:val="00165638"/>
    <w:rsid w:val="00167818"/>
    <w:rsid w:val="00191D3B"/>
    <w:rsid w:val="00195E94"/>
    <w:rsid w:val="001A3F9D"/>
    <w:rsid w:val="001C2C4E"/>
    <w:rsid w:val="001C3404"/>
    <w:rsid w:val="001C7777"/>
    <w:rsid w:val="001D34FA"/>
    <w:rsid w:val="001F078D"/>
    <w:rsid w:val="001F46CC"/>
    <w:rsid w:val="0020139A"/>
    <w:rsid w:val="00203E6E"/>
    <w:rsid w:val="00222DA8"/>
    <w:rsid w:val="00224512"/>
    <w:rsid w:val="0022776C"/>
    <w:rsid w:val="00230AB4"/>
    <w:rsid w:val="002355E1"/>
    <w:rsid w:val="00237519"/>
    <w:rsid w:val="00240245"/>
    <w:rsid w:val="002472C8"/>
    <w:rsid w:val="00247FB6"/>
    <w:rsid w:val="002514AA"/>
    <w:rsid w:val="002550B8"/>
    <w:rsid w:val="0026397A"/>
    <w:rsid w:val="00263DB3"/>
    <w:rsid w:val="00264A51"/>
    <w:rsid w:val="00272C14"/>
    <w:rsid w:val="00273A86"/>
    <w:rsid w:val="00274FBF"/>
    <w:rsid w:val="00280DFE"/>
    <w:rsid w:val="00282F82"/>
    <w:rsid w:val="00284AEE"/>
    <w:rsid w:val="0029142A"/>
    <w:rsid w:val="002A0009"/>
    <w:rsid w:val="002A0267"/>
    <w:rsid w:val="002B3FC2"/>
    <w:rsid w:val="002B72BA"/>
    <w:rsid w:val="002C1148"/>
    <w:rsid w:val="002C62D3"/>
    <w:rsid w:val="002D0212"/>
    <w:rsid w:val="002D504B"/>
    <w:rsid w:val="002D6900"/>
    <w:rsid w:val="002D7655"/>
    <w:rsid w:val="002E0F1A"/>
    <w:rsid w:val="002E498B"/>
    <w:rsid w:val="002E7CD6"/>
    <w:rsid w:val="002F6FA7"/>
    <w:rsid w:val="00302EC9"/>
    <w:rsid w:val="0030319A"/>
    <w:rsid w:val="00311882"/>
    <w:rsid w:val="00312314"/>
    <w:rsid w:val="00327013"/>
    <w:rsid w:val="003301B6"/>
    <w:rsid w:val="00331599"/>
    <w:rsid w:val="00337CF0"/>
    <w:rsid w:val="00340FFB"/>
    <w:rsid w:val="0034334D"/>
    <w:rsid w:val="0034461B"/>
    <w:rsid w:val="00345E5F"/>
    <w:rsid w:val="00353F47"/>
    <w:rsid w:val="00354846"/>
    <w:rsid w:val="00355328"/>
    <w:rsid w:val="00355748"/>
    <w:rsid w:val="003564A2"/>
    <w:rsid w:val="00363943"/>
    <w:rsid w:val="00364F1F"/>
    <w:rsid w:val="003651FB"/>
    <w:rsid w:val="003760DF"/>
    <w:rsid w:val="00381216"/>
    <w:rsid w:val="00382608"/>
    <w:rsid w:val="003870CE"/>
    <w:rsid w:val="00395F75"/>
    <w:rsid w:val="003968D4"/>
    <w:rsid w:val="00397250"/>
    <w:rsid w:val="003C0E8C"/>
    <w:rsid w:val="003C4F36"/>
    <w:rsid w:val="003D3708"/>
    <w:rsid w:val="003D44AA"/>
    <w:rsid w:val="003D4B03"/>
    <w:rsid w:val="003D657F"/>
    <w:rsid w:val="003D6BA1"/>
    <w:rsid w:val="003E3E42"/>
    <w:rsid w:val="003E43D7"/>
    <w:rsid w:val="003F410A"/>
    <w:rsid w:val="003F41B8"/>
    <w:rsid w:val="003F7340"/>
    <w:rsid w:val="00405991"/>
    <w:rsid w:val="00407FA1"/>
    <w:rsid w:val="00413691"/>
    <w:rsid w:val="00415921"/>
    <w:rsid w:val="004219C6"/>
    <w:rsid w:val="0042247B"/>
    <w:rsid w:val="00427C73"/>
    <w:rsid w:val="00430B1D"/>
    <w:rsid w:val="00431F44"/>
    <w:rsid w:val="004442E2"/>
    <w:rsid w:val="00445C07"/>
    <w:rsid w:val="004508A2"/>
    <w:rsid w:val="0045121C"/>
    <w:rsid w:val="00460619"/>
    <w:rsid w:val="00460D86"/>
    <w:rsid w:val="00461BD6"/>
    <w:rsid w:val="00462566"/>
    <w:rsid w:val="004625A4"/>
    <w:rsid w:val="00462904"/>
    <w:rsid w:val="00467D59"/>
    <w:rsid w:val="00467E95"/>
    <w:rsid w:val="00476231"/>
    <w:rsid w:val="0047703A"/>
    <w:rsid w:val="00477342"/>
    <w:rsid w:val="004877EB"/>
    <w:rsid w:val="0049457C"/>
    <w:rsid w:val="00494E55"/>
    <w:rsid w:val="004A53E1"/>
    <w:rsid w:val="004B2D9C"/>
    <w:rsid w:val="004D04F8"/>
    <w:rsid w:val="004D1774"/>
    <w:rsid w:val="004E1BE1"/>
    <w:rsid w:val="004E3D6F"/>
    <w:rsid w:val="004E4276"/>
    <w:rsid w:val="004E4D4A"/>
    <w:rsid w:val="00502348"/>
    <w:rsid w:val="0050498D"/>
    <w:rsid w:val="00505FDD"/>
    <w:rsid w:val="00511D9A"/>
    <w:rsid w:val="00511E61"/>
    <w:rsid w:val="005158BB"/>
    <w:rsid w:val="00517F5D"/>
    <w:rsid w:val="005267D5"/>
    <w:rsid w:val="005309B7"/>
    <w:rsid w:val="00535110"/>
    <w:rsid w:val="00536EEE"/>
    <w:rsid w:val="00543244"/>
    <w:rsid w:val="0054786F"/>
    <w:rsid w:val="005512ED"/>
    <w:rsid w:val="005604CE"/>
    <w:rsid w:val="00563980"/>
    <w:rsid w:val="0056441B"/>
    <w:rsid w:val="005648E5"/>
    <w:rsid w:val="005717E8"/>
    <w:rsid w:val="00573303"/>
    <w:rsid w:val="0057637A"/>
    <w:rsid w:val="0058079B"/>
    <w:rsid w:val="00581D13"/>
    <w:rsid w:val="005925F7"/>
    <w:rsid w:val="005A122D"/>
    <w:rsid w:val="005A379A"/>
    <w:rsid w:val="005A38FB"/>
    <w:rsid w:val="005B2A25"/>
    <w:rsid w:val="005B2B66"/>
    <w:rsid w:val="005B377D"/>
    <w:rsid w:val="005B62B1"/>
    <w:rsid w:val="005C69C1"/>
    <w:rsid w:val="005D2A0D"/>
    <w:rsid w:val="005D3B54"/>
    <w:rsid w:val="005D4681"/>
    <w:rsid w:val="005E39F2"/>
    <w:rsid w:val="006116B3"/>
    <w:rsid w:val="00615241"/>
    <w:rsid w:val="00620426"/>
    <w:rsid w:val="0062120B"/>
    <w:rsid w:val="00626E3C"/>
    <w:rsid w:val="00630D69"/>
    <w:rsid w:val="0064355A"/>
    <w:rsid w:val="006466D8"/>
    <w:rsid w:val="00677D4F"/>
    <w:rsid w:val="006A12C5"/>
    <w:rsid w:val="006A3421"/>
    <w:rsid w:val="006A7C1A"/>
    <w:rsid w:val="006B6CDB"/>
    <w:rsid w:val="006C0448"/>
    <w:rsid w:val="006C1911"/>
    <w:rsid w:val="006C57B1"/>
    <w:rsid w:val="006C7B09"/>
    <w:rsid w:val="006D5635"/>
    <w:rsid w:val="006D78FA"/>
    <w:rsid w:val="006E063F"/>
    <w:rsid w:val="006E1E1B"/>
    <w:rsid w:val="006E27C0"/>
    <w:rsid w:val="006E4E80"/>
    <w:rsid w:val="006E5164"/>
    <w:rsid w:val="006E62CE"/>
    <w:rsid w:val="006F1C79"/>
    <w:rsid w:val="006F5CE5"/>
    <w:rsid w:val="00701F4C"/>
    <w:rsid w:val="00713774"/>
    <w:rsid w:val="00713F1F"/>
    <w:rsid w:val="0071569D"/>
    <w:rsid w:val="0071651C"/>
    <w:rsid w:val="00724FC1"/>
    <w:rsid w:val="00725F67"/>
    <w:rsid w:val="007318B9"/>
    <w:rsid w:val="00736984"/>
    <w:rsid w:val="00736B8D"/>
    <w:rsid w:val="007374AF"/>
    <w:rsid w:val="00754647"/>
    <w:rsid w:val="00754751"/>
    <w:rsid w:val="00763683"/>
    <w:rsid w:val="007677DD"/>
    <w:rsid w:val="00773CA9"/>
    <w:rsid w:val="007830D5"/>
    <w:rsid w:val="00784EFE"/>
    <w:rsid w:val="007855F8"/>
    <w:rsid w:val="00785E0A"/>
    <w:rsid w:val="00793012"/>
    <w:rsid w:val="00794742"/>
    <w:rsid w:val="007978E8"/>
    <w:rsid w:val="007A2E70"/>
    <w:rsid w:val="007A5AA6"/>
    <w:rsid w:val="007C5D93"/>
    <w:rsid w:val="007C78AC"/>
    <w:rsid w:val="007D1DE0"/>
    <w:rsid w:val="007E6F1B"/>
    <w:rsid w:val="007F2845"/>
    <w:rsid w:val="007F2F50"/>
    <w:rsid w:val="007F7FC5"/>
    <w:rsid w:val="00806BD6"/>
    <w:rsid w:val="00807491"/>
    <w:rsid w:val="00827804"/>
    <w:rsid w:val="00844FB9"/>
    <w:rsid w:val="00851A53"/>
    <w:rsid w:val="00852FC4"/>
    <w:rsid w:val="00853683"/>
    <w:rsid w:val="00853BFB"/>
    <w:rsid w:val="008559D5"/>
    <w:rsid w:val="008650D5"/>
    <w:rsid w:val="00865D8E"/>
    <w:rsid w:val="0087716C"/>
    <w:rsid w:val="008815B1"/>
    <w:rsid w:val="00881732"/>
    <w:rsid w:val="00884B91"/>
    <w:rsid w:val="008854E5"/>
    <w:rsid w:val="00885E61"/>
    <w:rsid w:val="00887D21"/>
    <w:rsid w:val="00894901"/>
    <w:rsid w:val="0089637B"/>
    <w:rsid w:val="008A2072"/>
    <w:rsid w:val="008B63E0"/>
    <w:rsid w:val="008C14E8"/>
    <w:rsid w:val="008C2BA0"/>
    <w:rsid w:val="008C5990"/>
    <w:rsid w:val="008D6DA8"/>
    <w:rsid w:val="008E04FB"/>
    <w:rsid w:val="008F06A3"/>
    <w:rsid w:val="008F296C"/>
    <w:rsid w:val="008F71D1"/>
    <w:rsid w:val="0090009B"/>
    <w:rsid w:val="00906A9A"/>
    <w:rsid w:val="00914CED"/>
    <w:rsid w:val="00921904"/>
    <w:rsid w:val="00921B07"/>
    <w:rsid w:val="00921D65"/>
    <w:rsid w:val="00923230"/>
    <w:rsid w:val="00923DFF"/>
    <w:rsid w:val="009244F9"/>
    <w:rsid w:val="00924A66"/>
    <w:rsid w:val="009319DE"/>
    <w:rsid w:val="00935116"/>
    <w:rsid w:val="00940384"/>
    <w:rsid w:val="00941EAD"/>
    <w:rsid w:val="009421A3"/>
    <w:rsid w:val="0094328D"/>
    <w:rsid w:val="0095008F"/>
    <w:rsid w:val="00951FA1"/>
    <w:rsid w:val="009531B9"/>
    <w:rsid w:val="00975F73"/>
    <w:rsid w:val="0097623F"/>
    <w:rsid w:val="00986923"/>
    <w:rsid w:val="00990FD6"/>
    <w:rsid w:val="00991BA2"/>
    <w:rsid w:val="00996E36"/>
    <w:rsid w:val="00997569"/>
    <w:rsid w:val="00997D58"/>
    <w:rsid w:val="009A23DA"/>
    <w:rsid w:val="009A360E"/>
    <w:rsid w:val="009A4B65"/>
    <w:rsid w:val="009A7FD4"/>
    <w:rsid w:val="009B3E13"/>
    <w:rsid w:val="009B490B"/>
    <w:rsid w:val="009C08ED"/>
    <w:rsid w:val="009D23D3"/>
    <w:rsid w:val="009E72AF"/>
    <w:rsid w:val="009F2E24"/>
    <w:rsid w:val="00A048B5"/>
    <w:rsid w:val="00A14439"/>
    <w:rsid w:val="00A16114"/>
    <w:rsid w:val="00A30C74"/>
    <w:rsid w:val="00A32233"/>
    <w:rsid w:val="00A3308F"/>
    <w:rsid w:val="00A36D2E"/>
    <w:rsid w:val="00A64B26"/>
    <w:rsid w:val="00A64DE2"/>
    <w:rsid w:val="00A65A68"/>
    <w:rsid w:val="00A72093"/>
    <w:rsid w:val="00A72BE5"/>
    <w:rsid w:val="00A74FC7"/>
    <w:rsid w:val="00A87EBE"/>
    <w:rsid w:val="00A902C7"/>
    <w:rsid w:val="00A90E10"/>
    <w:rsid w:val="00A9258C"/>
    <w:rsid w:val="00A931FF"/>
    <w:rsid w:val="00A9380A"/>
    <w:rsid w:val="00A939DB"/>
    <w:rsid w:val="00A93D1B"/>
    <w:rsid w:val="00AB73AE"/>
    <w:rsid w:val="00AD2C60"/>
    <w:rsid w:val="00AD3113"/>
    <w:rsid w:val="00AF0CF0"/>
    <w:rsid w:val="00AF0D43"/>
    <w:rsid w:val="00AF2D86"/>
    <w:rsid w:val="00AF33A3"/>
    <w:rsid w:val="00B009DE"/>
    <w:rsid w:val="00B03998"/>
    <w:rsid w:val="00B07443"/>
    <w:rsid w:val="00B1270C"/>
    <w:rsid w:val="00B13963"/>
    <w:rsid w:val="00B152A6"/>
    <w:rsid w:val="00B2121A"/>
    <w:rsid w:val="00B22A86"/>
    <w:rsid w:val="00B23E19"/>
    <w:rsid w:val="00B323C9"/>
    <w:rsid w:val="00B357E8"/>
    <w:rsid w:val="00B42AA0"/>
    <w:rsid w:val="00B53062"/>
    <w:rsid w:val="00B55C55"/>
    <w:rsid w:val="00B65CA0"/>
    <w:rsid w:val="00B662A8"/>
    <w:rsid w:val="00B66A3A"/>
    <w:rsid w:val="00B758BC"/>
    <w:rsid w:val="00B80A4F"/>
    <w:rsid w:val="00B84E85"/>
    <w:rsid w:val="00B857CA"/>
    <w:rsid w:val="00B9394F"/>
    <w:rsid w:val="00B93F50"/>
    <w:rsid w:val="00B96705"/>
    <w:rsid w:val="00B97511"/>
    <w:rsid w:val="00B9760A"/>
    <w:rsid w:val="00BA5174"/>
    <w:rsid w:val="00BA5BDB"/>
    <w:rsid w:val="00BA721F"/>
    <w:rsid w:val="00BB0D75"/>
    <w:rsid w:val="00BB2815"/>
    <w:rsid w:val="00BB76F9"/>
    <w:rsid w:val="00BC27FC"/>
    <w:rsid w:val="00BD1067"/>
    <w:rsid w:val="00BD2506"/>
    <w:rsid w:val="00BE0D84"/>
    <w:rsid w:val="00BE122A"/>
    <w:rsid w:val="00BE5418"/>
    <w:rsid w:val="00C001C7"/>
    <w:rsid w:val="00C02FD6"/>
    <w:rsid w:val="00C133B3"/>
    <w:rsid w:val="00C1443B"/>
    <w:rsid w:val="00C144D0"/>
    <w:rsid w:val="00C34815"/>
    <w:rsid w:val="00C40930"/>
    <w:rsid w:val="00C502A1"/>
    <w:rsid w:val="00C50E13"/>
    <w:rsid w:val="00C52E03"/>
    <w:rsid w:val="00C64CCC"/>
    <w:rsid w:val="00C66574"/>
    <w:rsid w:val="00C727D6"/>
    <w:rsid w:val="00C74A5A"/>
    <w:rsid w:val="00C76A12"/>
    <w:rsid w:val="00C862B2"/>
    <w:rsid w:val="00CA357D"/>
    <w:rsid w:val="00CA668F"/>
    <w:rsid w:val="00CB11E8"/>
    <w:rsid w:val="00CC0277"/>
    <w:rsid w:val="00CC2C48"/>
    <w:rsid w:val="00CC3901"/>
    <w:rsid w:val="00CC6BA3"/>
    <w:rsid w:val="00CD2CD0"/>
    <w:rsid w:val="00CD42E5"/>
    <w:rsid w:val="00CD54C9"/>
    <w:rsid w:val="00CD56D4"/>
    <w:rsid w:val="00CE69AA"/>
    <w:rsid w:val="00CE6DA9"/>
    <w:rsid w:val="00CE75B9"/>
    <w:rsid w:val="00CF19F5"/>
    <w:rsid w:val="00CF5591"/>
    <w:rsid w:val="00D0476C"/>
    <w:rsid w:val="00D07501"/>
    <w:rsid w:val="00D10BC3"/>
    <w:rsid w:val="00D10EE5"/>
    <w:rsid w:val="00D12871"/>
    <w:rsid w:val="00D135AB"/>
    <w:rsid w:val="00D136B1"/>
    <w:rsid w:val="00D1501B"/>
    <w:rsid w:val="00D1618A"/>
    <w:rsid w:val="00D17A52"/>
    <w:rsid w:val="00D220A4"/>
    <w:rsid w:val="00D22B4E"/>
    <w:rsid w:val="00D22C0D"/>
    <w:rsid w:val="00D23EB8"/>
    <w:rsid w:val="00D244C2"/>
    <w:rsid w:val="00D25EC9"/>
    <w:rsid w:val="00D30019"/>
    <w:rsid w:val="00D37B1A"/>
    <w:rsid w:val="00D42C5A"/>
    <w:rsid w:val="00D5389D"/>
    <w:rsid w:val="00D56D7B"/>
    <w:rsid w:val="00D606EA"/>
    <w:rsid w:val="00D610F3"/>
    <w:rsid w:val="00D64C21"/>
    <w:rsid w:val="00D65EE9"/>
    <w:rsid w:val="00D72004"/>
    <w:rsid w:val="00D73119"/>
    <w:rsid w:val="00D802F3"/>
    <w:rsid w:val="00D80A1B"/>
    <w:rsid w:val="00D81A2F"/>
    <w:rsid w:val="00D84AF2"/>
    <w:rsid w:val="00D96988"/>
    <w:rsid w:val="00D96ADF"/>
    <w:rsid w:val="00DA19FE"/>
    <w:rsid w:val="00DA4FF3"/>
    <w:rsid w:val="00DB56D3"/>
    <w:rsid w:val="00DC0687"/>
    <w:rsid w:val="00DE44C6"/>
    <w:rsid w:val="00DE4A60"/>
    <w:rsid w:val="00DE59B4"/>
    <w:rsid w:val="00DF1D79"/>
    <w:rsid w:val="00DF4EDD"/>
    <w:rsid w:val="00DF5227"/>
    <w:rsid w:val="00E1014C"/>
    <w:rsid w:val="00E135CD"/>
    <w:rsid w:val="00E2120D"/>
    <w:rsid w:val="00E2150F"/>
    <w:rsid w:val="00E2513A"/>
    <w:rsid w:val="00E26967"/>
    <w:rsid w:val="00E4571C"/>
    <w:rsid w:val="00E46CB5"/>
    <w:rsid w:val="00E54208"/>
    <w:rsid w:val="00E630D2"/>
    <w:rsid w:val="00E660CF"/>
    <w:rsid w:val="00E74ABD"/>
    <w:rsid w:val="00E763BC"/>
    <w:rsid w:val="00E80434"/>
    <w:rsid w:val="00E838A0"/>
    <w:rsid w:val="00E90223"/>
    <w:rsid w:val="00E92E97"/>
    <w:rsid w:val="00E94C18"/>
    <w:rsid w:val="00E957EA"/>
    <w:rsid w:val="00EA0930"/>
    <w:rsid w:val="00EA1987"/>
    <w:rsid w:val="00EB6C0A"/>
    <w:rsid w:val="00EC3546"/>
    <w:rsid w:val="00EC7B6F"/>
    <w:rsid w:val="00ED21B5"/>
    <w:rsid w:val="00ED6E81"/>
    <w:rsid w:val="00EE2068"/>
    <w:rsid w:val="00EF4F2A"/>
    <w:rsid w:val="00EF58BA"/>
    <w:rsid w:val="00F02BA0"/>
    <w:rsid w:val="00F02C8B"/>
    <w:rsid w:val="00F07139"/>
    <w:rsid w:val="00F07F2A"/>
    <w:rsid w:val="00F11047"/>
    <w:rsid w:val="00F15779"/>
    <w:rsid w:val="00F17D47"/>
    <w:rsid w:val="00F203CC"/>
    <w:rsid w:val="00F2473E"/>
    <w:rsid w:val="00F24952"/>
    <w:rsid w:val="00F268F0"/>
    <w:rsid w:val="00F3296A"/>
    <w:rsid w:val="00F357CB"/>
    <w:rsid w:val="00F41324"/>
    <w:rsid w:val="00F421A8"/>
    <w:rsid w:val="00F46318"/>
    <w:rsid w:val="00F616A6"/>
    <w:rsid w:val="00F62CB0"/>
    <w:rsid w:val="00F63637"/>
    <w:rsid w:val="00F6718C"/>
    <w:rsid w:val="00F7079D"/>
    <w:rsid w:val="00F7502D"/>
    <w:rsid w:val="00F814BD"/>
    <w:rsid w:val="00F818AA"/>
    <w:rsid w:val="00F97BA6"/>
    <w:rsid w:val="00FA09F5"/>
    <w:rsid w:val="00FA61B1"/>
    <w:rsid w:val="00FA6F5E"/>
    <w:rsid w:val="00FB07CB"/>
    <w:rsid w:val="00FB6912"/>
    <w:rsid w:val="00FB7757"/>
    <w:rsid w:val="00FD062E"/>
    <w:rsid w:val="00FD4129"/>
    <w:rsid w:val="00FD638C"/>
    <w:rsid w:val="00FD7FAB"/>
    <w:rsid w:val="00FE18A9"/>
    <w:rsid w:val="00FE30FA"/>
    <w:rsid w:val="00FE3762"/>
    <w:rsid w:val="00FE3E27"/>
    <w:rsid w:val="00FE4ED0"/>
    <w:rsid w:val="00FF4FA1"/>
    <w:rsid w:val="00FF7CF3"/>
    <w:rsid w:val="00FF7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E94C18"/>
    <w:rPr>
      <w:rFonts w:ascii="Times New Roman" w:hAnsi="Times New Roman"/>
      <w:b/>
      <w:bCs/>
    </w:rPr>
  </w:style>
  <w:style w:type="character" w:customStyle="1" w:styleId="CommentSubjectChar">
    <w:name w:val="Comment Subject Char"/>
    <w:basedOn w:val="CommentTextChar"/>
    <w:link w:val="CommentSubject"/>
    <w:semiHidden/>
    <w:rsid w:val="00E94C18"/>
    <w:rPr>
      <w:rFonts w:ascii="Garamond" w:hAnsi="Garamond"/>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BD6"/>
  </w:style>
  <w:style w:type="paragraph" w:styleId="Heading1">
    <w:name w:val="heading 1"/>
    <w:basedOn w:val="Normal"/>
    <w:next w:val="Normal"/>
    <w:link w:val="Heading1Char"/>
    <w:qFormat/>
    <w:rsid w:val="00806BD6"/>
    <w:pPr>
      <w:keepNext/>
      <w:tabs>
        <w:tab w:val="center" w:pos="360"/>
        <w:tab w:val="center" w:pos="4680"/>
        <w:tab w:val="center" w:pos="10800"/>
      </w:tabs>
      <w:ind w:left="-1080" w:right="-1080"/>
      <w:outlineLvl w:val="0"/>
    </w:pPr>
    <w:rPr>
      <w:rFonts w:ascii="Souvenir" w:hAnsi="Souvenir"/>
      <w:b/>
      <w:sz w:val="36"/>
    </w:rPr>
  </w:style>
  <w:style w:type="paragraph" w:styleId="Heading2">
    <w:name w:val="heading 2"/>
    <w:basedOn w:val="Normal"/>
    <w:next w:val="Normal"/>
    <w:link w:val="Heading2Char"/>
    <w:semiHidden/>
    <w:unhideWhenUsed/>
    <w:qFormat/>
    <w:rsid w:val="0095008F"/>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semiHidden/>
    <w:unhideWhenUsed/>
    <w:qFormat/>
    <w:rsid w:val="0095008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rsid w:val="0095008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06BD6"/>
    <w:pPr>
      <w:tabs>
        <w:tab w:val="center" w:pos="4320"/>
        <w:tab w:val="right" w:pos="8640"/>
      </w:tabs>
      <w:jc w:val="both"/>
    </w:pPr>
    <w:rPr>
      <w:rFonts w:ascii="NewCenturySchlbk" w:hAnsi="NewCenturySchlbk"/>
      <w:sz w:val="22"/>
    </w:rPr>
  </w:style>
  <w:style w:type="paragraph" w:styleId="Footer">
    <w:name w:val="footer"/>
    <w:basedOn w:val="Normal"/>
    <w:link w:val="FooterChar"/>
    <w:uiPriority w:val="99"/>
    <w:rsid w:val="00806BD6"/>
    <w:pPr>
      <w:tabs>
        <w:tab w:val="center" w:pos="4320"/>
        <w:tab w:val="right" w:pos="8640"/>
      </w:tabs>
      <w:jc w:val="both"/>
    </w:pPr>
    <w:rPr>
      <w:rFonts w:ascii="NewCenturySchlbk" w:hAnsi="NewCenturySchlbk"/>
      <w:sz w:val="22"/>
    </w:rPr>
  </w:style>
  <w:style w:type="paragraph" w:styleId="BlockText">
    <w:name w:val="Block Text"/>
    <w:basedOn w:val="Normal"/>
    <w:rsid w:val="00806BD6"/>
    <w:pPr>
      <w:tabs>
        <w:tab w:val="center" w:pos="360"/>
        <w:tab w:val="center" w:pos="4680"/>
        <w:tab w:val="right" w:pos="9540"/>
        <w:tab w:val="center" w:pos="9990"/>
        <w:tab w:val="center" w:pos="10800"/>
      </w:tabs>
      <w:ind w:left="-1080" w:right="-1080"/>
    </w:pPr>
    <w:rPr>
      <w:smallCaps/>
      <w:sz w:val="18"/>
    </w:rPr>
  </w:style>
  <w:style w:type="character" w:styleId="Hyperlink">
    <w:name w:val="Hyperlink"/>
    <w:basedOn w:val="DefaultParagraphFont"/>
    <w:rsid w:val="00A64B26"/>
    <w:rPr>
      <w:color w:val="0000FF"/>
      <w:u w:val="single"/>
    </w:rPr>
  </w:style>
  <w:style w:type="paragraph" w:styleId="BalloonText">
    <w:name w:val="Balloon Text"/>
    <w:basedOn w:val="Normal"/>
    <w:link w:val="BalloonTextChar"/>
    <w:rsid w:val="0071651C"/>
    <w:rPr>
      <w:rFonts w:ascii="Tahoma" w:hAnsi="Tahoma" w:cs="Tahoma"/>
      <w:sz w:val="16"/>
      <w:szCs w:val="16"/>
    </w:rPr>
  </w:style>
  <w:style w:type="character" w:customStyle="1" w:styleId="BalloonTextChar">
    <w:name w:val="Balloon Text Char"/>
    <w:basedOn w:val="DefaultParagraphFont"/>
    <w:link w:val="BalloonText"/>
    <w:rsid w:val="0071651C"/>
    <w:rPr>
      <w:rFonts w:ascii="Tahoma" w:hAnsi="Tahoma" w:cs="Tahoma"/>
      <w:sz w:val="16"/>
      <w:szCs w:val="16"/>
    </w:rPr>
  </w:style>
  <w:style w:type="paragraph" w:styleId="PlainText">
    <w:name w:val="Plain Text"/>
    <w:basedOn w:val="Normal"/>
    <w:link w:val="PlainTextChar"/>
    <w:uiPriority w:val="99"/>
    <w:unhideWhenUsed/>
    <w:rsid w:val="0071651C"/>
    <w:rPr>
      <w:rFonts w:ascii="Consolas" w:eastAsiaTheme="minorHAnsi" w:hAnsi="Consolas" w:cstheme="minorBidi"/>
      <w:sz w:val="21"/>
      <w:szCs w:val="21"/>
    </w:rPr>
  </w:style>
  <w:style w:type="character" w:customStyle="1" w:styleId="PlainTextChar">
    <w:name w:val="Plain Text Char"/>
    <w:basedOn w:val="DefaultParagraphFont"/>
    <w:link w:val="PlainText"/>
    <w:uiPriority w:val="99"/>
    <w:rsid w:val="0071651C"/>
    <w:rPr>
      <w:rFonts w:ascii="Consolas" w:eastAsiaTheme="minorHAnsi" w:hAnsi="Consolas" w:cstheme="minorBidi"/>
      <w:sz w:val="21"/>
      <w:szCs w:val="21"/>
    </w:rPr>
  </w:style>
  <w:style w:type="character" w:customStyle="1" w:styleId="Heading1Char">
    <w:name w:val="Heading 1 Char"/>
    <w:basedOn w:val="DefaultParagraphFont"/>
    <w:link w:val="Heading1"/>
    <w:rsid w:val="00ED21B5"/>
    <w:rPr>
      <w:rFonts w:ascii="Souvenir" w:hAnsi="Souvenir"/>
      <w:b/>
      <w:sz w:val="36"/>
    </w:rPr>
  </w:style>
  <w:style w:type="character" w:customStyle="1" w:styleId="HeaderChar">
    <w:name w:val="Header Char"/>
    <w:basedOn w:val="DefaultParagraphFont"/>
    <w:link w:val="Header"/>
    <w:uiPriority w:val="99"/>
    <w:rsid w:val="00ED21B5"/>
    <w:rPr>
      <w:rFonts w:ascii="NewCenturySchlbk" w:hAnsi="NewCenturySchlbk"/>
      <w:sz w:val="22"/>
    </w:rPr>
  </w:style>
  <w:style w:type="paragraph" w:styleId="FootnoteText">
    <w:name w:val="footnote text"/>
    <w:basedOn w:val="Normal"/>
    <w:link w:val="FootnoteTextChar"/>
    <w:rsid w:val="00ED21B5"/>
  </w:style>
  <w:style w:type="character" w:customStyle="1" w:styleId="FootnoteTextChar">
    <w:name w:val="Footnote Text Char"/>
    <w:basedOn w:val="DefaultParagraphFont"/>
    <w:link w:val="FootnoteText"/>
    <w:rsid w:val="00ED21B5"/>
  </w:style>
  <w:style w:type="character" w:styleId="FootnoteReference">
    <w:name w:val="footnote reference"/>
    <w:basedOn w:val="DefaultParagraphFont"/>
    <w:rsid w:val="00ED21B5"/>
    <w:rPr>
      <w:rFonts w:cs="Times New Roman"/>
      <w:vertAlign w:val="superscript"/>
    </w:rPr>
  </w:style>
  <w:style w:type="character" w:customStyle="1" w:styleId="documentbody1">
    <w:name w:val="documentbody1"/>
    <w:basedOn w:val="DefaultParagraphFont"/>
    <w:rsid w:val="00ED21B5"/>
    <w:rPr>
      <w:rFonts w:ascii="Verdana" w:hAnsi="Verdana" w:hint="default"/>
      <w:sz w:val="19"/>
      <w:szCs w:val="19"/>
      <w:shd w:val="clear" w:color="auto" w:fill="FFFFFF"/>
    </w:rPr>
  </w:style>
  <w:style w:type="paragraph" w:styleId="CommentText">
    <w:name w:val="annotation text"/>
    <w:basedOn w:val="Normal"/>
    <w:link w:val="CommentTextChar"/>
    <w:unhideWhenUsed/>
    <w:rsid w:val="00BE122A"/>
    <w:rPr>
      <w:rFonts w:ascii="Garamond" w:hAnsi="Garamond"/>
    </w:rPr>
  </w:style>
  <w:style w:type="character" w:customStyle="1" w:styleId="CommentTextChar">
    <w:name w:val="Comment Text Char"/>
    <w:basedOn w:val="DefaultParagraphFont"/>
    <w:link w:val="CommentText"/>
    <w:rsid w:val="00BE122A"/>
    <w:rPr>
      <w:rFonts w:ascii="Garamond" w:hAnsi="Garamond"/>
    </w:rPr>
  </w:style>
  <w:style w:type="character" w:styleId="CommentReference">
    <w:name w:val="annotation reference"/>
    <w:unhideWhenUsed/>
    <w:rsid w:val="00BE122A"/>
    <w:rPr>
      <w:sz w:val="16"/>
      <w:szCs w:val="16"/>
    </w:rPr>
  </w:style>
  <w:style w:type="paragraph" w:styleId="NoSpacing">
    <w:name w:val="No Spacing"/>
    <w:link w:val="NoSpacingChar"/>
    <w:uiPriority w:val="1"/>
    <w:qFormat/>
    <w:rsid w:val="00143F24"/>
    <w:rPr>
      <w:rFonts w:ascii="Calibri" w:hAnsi="Calibri"/>
      <w:sz w:val="22"/>
      <w:szCs w:val="22"/>
    </w:rPr>
  </w:style>
  <w:style w:type="paragraph" w:styleId="ListParagraph">
    <w:name w:val="List Paragraph"/>
    <w:basedOn w:val="Normal"/>
    <w:uiPriority w:val="34"/>
    <w:qFormat/>
    <w:rsid w:val="00143F24"/>
    <w:pPr>
      <w:ind w:left="720"/>
    </w:pPr>
    <w:rPr>
      <w:rFonts w:ascii="Calibri" w:hAnsi="Calibri"/>
      <w:sz w:val="22"/>
      <w:szCs w:val="22"/>
    </w:rPr>
  </w:style>
  <w:style w:type="character" w:customStyle="1" w:styleId="NoSpacingChar">
    <w:name w:val="No Spacing Char"/>
    <w:basedOn w:val="DefaultParagraphFont"/>
    <w:link w:val="NoSpacing"/>
    <w:uiPriority w:val="1"/>
    <w:rsid w:val="00BA5174"/>
    <w:rPr>
      <w:rFonts w:ascii="Calibri" w:hAnsi="Calibri"/>
      <w:sz w:val="22"/>
      <w:szCs w:val="22"/>
    </w:rPr>
  </w:style>
  <w:style w:type="paragraph" w:styleId="BodyText2">
    <w:name w:val="Body Text 2"/>
    <w:basedOn w:val="Normal"/>
    <w:link w:val="BodyText2Char"/>
    <w:rsid w:val="00395F75"/>
    <w:pPr>
      <w:suppressAutoHyphens/>
      <w:ind w:right="108"/>
      <w:jc w:val="both"/>
    </w:pPr>
    <w:rPr>
      <w:rFonts w:ascii="Arial" w:eastAsia="MS Mincho" w:hAnsi="Arial"/>
      <w:kern w:val="1"/>
      <w:sz w:val="22"/>
      <w:szCs w:val="22"/>
      <w:lang w:eastAsia="ar-SA"/>
    </w:rPr>
  </w:style>
  <w:style w:type="character" w:customStyle="1" w:styleId="BodyText2Char">
    <w:name w:val="Body Text 2 Char"/>
    <w:basedOn w:val="DefaultParagraphFont"/>
    <w:link w:val="BodyText2"/>
    <w:rsid w:val="00395F75"/>
    <w:rPr>
      <w:rFonts w:ascii="Arial" w:eastAsia="MS Mincho" w:hAnsi="Arial"/>
      <w:kern w:val="1"/>
      <w:sz w:val="22"/>
      <w:szCs w:val="22"/>
      <w:lang w:eastAsia="ar-SA"/>
    </w:rPr>
  </w:style>
  <w:style w:type="paragraph" w:styleId="Revision">
    <w:name w:val="Revision"/>
    <w:hidden/>
    <w:uiPriority w:val="99"/>
    <w:semiHidden/>
    <w:rsid w:val="009B490B"/>
  </w:style>
  <w:style w:type="character" w:customStyle="1" w:styleId="FooterChar">
    <w:name w:val="Footer Char"/>
    <w:basedOn w:val="DefaultParagraphFont"/>
    <w:link w:val="Footer"/>
    <w:uiPriority w:val="99"/>
    <w:rsid w:val="004877EB"/>
    <w:rPr>
      <w:rFonts w:ascii="NewCenturySchlbk" w:hAnsi="NewCenturySchlbk"/>
      <w:sz w:val="22"/>
    </w:rPr>
  </w:style>
  <w:style w:type="table" w:styleId="TableGrid">
    <w:name w:val="Table Grid"/>
    <w:basedOn w:val="TableNormal"/>
    <w:uiPriority w:val="59"/>
    <w:rsid w:val="00430B1D"/>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semiHidden/>
    <w:rsid w:val="0095008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semiHidden/>
    <w:rsid w:val="0095008F"/>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semiHidden/>
    <w:rsid w:val="0095008F"/>
    <w:rPr>
      <w:rFonts w:asciiTheme="majorHAnsi" w:eastAsiaTheme="majorEastAsia" w:hAnsiTheme="majorHAnsi" w:cstheme="majorBidi"/>
      <w:b/>
      <w:bCs/>
      <w:i/>
      <w:iCs/>
      <w:color w:val="4F81BD" w:themeColor="accent1"/>
    </w:rPr>
  </w:style>
  <w:style w:type="paragraph" w:styleId="CommentSubject">
    <w:name w:val="annotation subject"/>
    <w:basedOn w:val="CommentText"/>
    <w:next w:val="CommentText"/>
    <w:link w:val="CommentSubjectChar"/>
    <w:semiHidden/>
    <w:unhideWhenUsed/>
    <w:rsid w:val="00E94C18"/>
    <w:rPr>
      <w:rFonts w:ascii="Times New Roman" w:hAnsi="Times New Roman"/>
      <w:b/>
      <w:bCs/>
    </w:rPr>
  </w:style>
  <w:style w:type="character" w:customStyle="1" w:styleId="CommentSubjectChar">
    <w:name w:val="Comment Subject Char"/>
    <w:basedOn w:val="CommentTextChar"/>
    <w:link w:val="CommentSubject"/>
    <w:semiHidden/>
    <w:rsid w:val="00E94C18"/>
    <w:rPr>
      <w:rFonts w:ascii="Garamond" w:hAnsi="Garamon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091041">
      <w:bodyDiv w:val="1"/>
      <w:marLeft w:val="0"/>
      <w:marRight w:val="0"/>
      <w:marTop w:val="0"/>
      <w:marBottom w:val="0"/>
      <w:divBdr>
        <w:top w:val="none" w:sz="0" w:space="0" w:color="auto"/>
        <w:left w:val="none" w:sz="0" w:space="0" w:color="auto"/>
        <w:bottom w:val="none" w:sz="0" w:space="0" w:color="auto"/>
        <w:right w:val="none" w:sz="0" w:space="0" w:color="auto"/>
      </w:divBdr>
    </w:div>
    <w:div w:id="294719249">
      <w:bodyDiv w:val="1"/>
      <w:marLeft w:val="0"/>
      <w:marRight w:val="0"/>
      <w:marTop w:val="0"/>
      <w:marBottom w:val="0"/>
      <w:divBdr>
        <w:top w:val="none" w:sz="0" w:space="0" w:color="auto"/>
        <w:left w:val="none" w:sz="0" w:space="0" w:color="auto"/>
        <w:bottom w:val="none" w:sz="0" w:space="0" w:color="auto"/>
        <w:right w:val="none" w:sz="0" w:space="0" w:color="auto"/>
      </w:divBdr>
    </w:div>
    <w:div w:id="383140490">
      <w:bodyDiv w:val="1"/>
      <w:marLeft w:val="0"/>
      <w:marRight w:val="0"/>
      <w:marTop w:val="0"/>
      <w:marBottom w:val="0"/>
      <w:divBdr>
        <w:top w:val="none" w:sz="0" w:space="0" w:color="auto"/>
        <w:left w:val="none" w:sz="0" w:space="0" w:color="auto"/>
        <w:bottom w:val="none" w:sz="0" w:space="0" w:color="auto"/>
        <w:right w:val="none" w:sz="0" w:space="0" w:color="auto"/>
      </w:divBdr>
    </w:div>
    <w:div w:id="489564508">
      <w:bodyDiv w:val="1"/>
      <w:marLeft w:val="0"/>
      <w:marRight w:val="0"/>
      <w:marTop w:val="0"/>
      <w:marBottom w:val="0"/>
      <w:divBdr>
        <w:top w:val="none" w:sz="0" w:space="0" w:color="auto"/>
        <w:left w:val="none" w:sz="0" w:space="0" w:color="auto"/>
        <w:bottom w:val="none" w:sz="0" w:space="0" w:color="auto"/>
        <w:right w:val="none" w:sz="0" w:space="0" w:color="auto"/>
      </w:divBdr>
    </w:div>
    <w:div w:id="596251223">
      <w:bodyDiv w:val="1"/>
      <w:marLeft w:val="0"/>
      <w:marRight w:val="0"/>
      <w:marTop w:val="0"/>
      <w:marBottom w:val="0"/>
      <w:divBdr>
        <w:top w:val="none" w:sz="0" w:space="0" w:color="auto"/>
        <w:left w:val="none" w:sz="0" w:space="0" w:color="auto"/>
        <w:bottom w:val="none" w:sz="0" w:space="0" w:color="auto"/>
        <w:right w:val="none" w:sz="0" w:space="0" w:color="auto"/>
      </w:divBdr>
    </w:div>
    <w:div w:id="675770960">
      <w:bodyDiv w:val="1"/>
      <w:marLeft w:val="0"/>
      <w:marRight w:val="0"/>
      <w:marTop w:val="0"/>
      <w:marBottom w:val="0"/>
      <w:divBdr>
        <w:top w:val="none" w:sz="0" w:space="0" w:color="auto"/>
        <w:left w:val="none" w:sz="0" w:space="0" w:color="auto"/>
        <w:bottom w:val="none" w:sz="0" w:space="0" w:color="auto"/>
        <w:right w:val="none" w:sz="0" w:space="0" w:color="auto"/>
      </w:divBdr>
    </w:div>
    <w:div w:id="794107716">
      <w:bodyDiv w:val="1"/>
      <w:marLeft w:val="0"/>
      <w:marRight w:val="0"/>
      <w:marTop w:val="0"/>
      <w:marBottom w:val="0"/>
      <w:divBdr>
        <w:top w:val="none" w:sz="0" w:space="0" w:color="auto"/>
        <w:left w:val="none" w:sz="0" w:space="0" w:color="auto"/>
        <w:bottom w:val="none" w:sz="0" w:space="0" w:color="auto"/>
        <w:right w:val="none" w:sz="0" w:space="0" w:color="auto"/>
      </w:divBdr>
    </w:div>
    <w:div w:id="939293474">
      <w:bodyDiv w:val="1"/>
      <w:marLeft w:val="0"/>
      <w:marRight w:val="0"/>
      <w:marTop w:val="0"/>
      <w:marBottom w:val="0"/>
      <w:divBdr>
        <w:top w:val="none" w:sz="0" w:space="0" w:color="auto"/>
        <w:left w:val="none" w:sz="0" w:space="0" w:color="auto"/>
        <w:bottom w:val="none" w:sz="0" w:space="0" w:color="auto"/>
        <w:right w:val="none" w:sz="0" w:space="0" w:color="auto"/>
      </w:divBdr>
    </w:div>
    <w:div w:id="952320366">
      <w:bodyDiv w:val="1"/>
      <w:marLeft w:val="0"/>
      <w:marRight w:val="0"/>
      <w:marTop w:val="0"/>
      <w:marBottom w:val="0"/>
      <w:divBdr>
        <w:top w:val="none" w:sz="0" w:space="0" w:color="auto"/>
        <w:left w:val="none" w:sz="0" w:space="0" w:color="auto"/>
        <w:bottom w:val="none" w:sz="0" w:space="0" w:color="auto"/>
        <w:right w:val="none" w:sz="0" w:space="0" w:color="auto"/>
      </w:divBdr>
    </w:div>
    <w:div w:id="1029373975">
      <w:bodyDiv w:val="1"/>
      <w:marLeft w:val="0"/>
      <w:marRight w:val="0"/>
      <w:marTop w:val="0"/>
      <w:marBottom w:val="0"/>
      <w:divBdr>
        <w:top w:val="none" w:sz="0" w:space="0" w:color="auto"/>
        <w:left w:val="none" w:sz="0" w:space="0" w:color="auto"/>
        <w:bottom w:val="none" w:sz="0" w:space="0" w:color="auto"/>
        <w:right w:val="none" w:sz="0" w:space="0" w:color="auto"/>
      </w:divBdr>
    </w:div>
    <w:div w:id="1142305288">
      <w:bodyDiv w:val="1"/>
      <w:marLeft w:val="0"/>
      <w:marRight w:val="0"/>
      <w:marTop w:val="0"/>
      <w:marBottom w:val="0"/>
      <w:divBdr>
        <w:top w:val="none" w:sz="0" w:space="0" w:color="auto"/>
        <w:left w:val="none" w:sz="0" w:space="0" w:color="auto"/>
        <w:bottom w:val="none" w:sz="0" w:space="0" w:color="auto"/>
        <w:right w:val="none" w:sz="0" w:space="0" w:color="auto"/>
      </w:divBdr>
    </w:div>
    <w:div w:id="1185512942">
      <w:bodyDiv w:val="1"/>
      <w:marLeft w:val="0"/>
      <w:marRight w:val="0"/>
      <w:marTop w:val="0"/>
      <w:marBottom w:val="0"/>
      <w:divBdr>
        <w:top w:val="none" w:sz="0" w:space="0" w:color="auto"/>
        <w:left w:val="none" w:sz="0" w:space="0" w:color="auto"/>
        <w:bottom w:val="none" w:sz="0" w:space="0" w:color="auto"/>
        <w:right w:val="none" w:sz="0" w:space="0" w:color="auto"/>
      </w:divBdr>
    </w:div>
    <w:div w:id="1274703844">
      <w:bodyDiv w:val="1"/>
      <w:marLeft w:val="0"/>
      <w:marRight w:val="0"/>
      <w:marTop w:val="0"/>
      <w:marBottom w:val="0"/>
      <w:divBdr>
        <w:top w:val="none" w:sz="0" w:space="0" w:color="auto"/>
        <w:left w:val="none" w:sz="0" w:space="0" w:color="auto"/>
        <w:bottom w:val="none" w:sz="0" w:space="0" w:color="auto"/>
        <w:right w:val="none" w:sz="0" w:space="0" w:color="auto"/>
      </w:divBdr>
    </w:div>
    <w:div w:id="1321884102">
      <w:bodyDiv w:val="1"/>
      <w:marLeft w:val="0"/>
      <w:marRight w:val="0"/>
      <w:marTop w:val="0"/>
      <w:marBottom w:val="0"/>
      <w:divBdr>
        <w:top w:val="none" w:sz="0" w:space="0" w:color="auto"/>
        <w:left w:val="none" w:sz="0" w:space="0" w:color="auto"/>
        <w:bottom w:val="none" w:sz="0" w:space="0" w:color="auto"/>
        <w:right w:val="none" w:sz="0" w:space="0" w:color="auto"/>
      </w:divBdr>
    </w:div>
    <w:div w:id="1409838988">
      <w:bodyDiv w:val="1"/>
      <w:marLeft w:val="0"/>
      <w:marRight w:val="0"/>
      <w:marTop w:val="0"/>
      <w:marBottom w:val="0"/>
      <w:divBdr>
        <w:top w:val="none" w:sz="0" w:space="0" w:color="auto"/>
        <w:left w:val="none" w:sz="0" w:space="0" w:color="auto"/>
        <w:bottom w:val="none" w:sz="0" w:space="0" w:color="auto"/>
        <w:right w:val="none" w:sz="0" w:space="0" w:color="auto"/>
      </w:divBdr>
    </w:div>
    <w:div w:id="1439913330">
      <w:bodyDiv w:val="1"/>
      <w:marLeft w:val="0"/>
      <w:marRight w:val="0"/>
      <w:marTop w:val="0"/>
      <w:marBottom w:val="0"/>
      <w:divBdr>
        <w:top w:val="none" w:sz="0" w:space="0" w:color="auto"/>
        <w:left w:val="none" w:sz="0" w:space="0" w:color="auto"/>
        <w:bottom w:val="none" w:sz="0" w:space="0" w:color="auto"/>
        <w:right w:val="none" w:sz="0" w:space="0" w:color="auto"/>
      </w:divBdr>
    </w:div>
    <w:div w:id="1647125139">
      <w:bodyDiv w:val="1"/>
      <w:marLeft w:val="0"/>
      <w:marRight w:val="0"/>
      <w:marTop w:val="0"/>
      <w:marBottom w:val="0"/>
      <w:divBdr>
        <w:top w:val="none" w:sz="0" w:space="0" w:color="auto"/>
        <w:left w:val="none" w:sz="0" w:space="0" w:color="auto"/>
        <w:bottom w:val="none" w:sz="0" w:space="0" w:color="auto"/>
        <w:right w:val="none" w:sz="0" w:space="0" w:color="auto"/>
      </w:divBdr>
    </w:div>
    <w:div w:id="1907954357">
      <w:bodyDiv w:val="1"/>
      <w:marLeft w:val="0"/>
      <w:marRight w:val="0"/>
      <w:marTop w:val="0"/>
      <w:marBottom w:val="0"/>
      <w:divBdr>
        <w:top w:val="none" w:sz="0" w:space="0" w:color="auto"/>
        <w:left w:val="none" w:sz="0" w:space="0" w:color="auto"/>
        <w:bottom w:val="none" w:sz="0" w:space="0" w:color="auto"/>
        <w:right w:val="none" w:sz="0" w:space="0" w:color="auto"/>
      </w:divBdr>
    </w:div>
    <w:div w:id="1931890064">
      <w:bodyDiv w:val="1"/>
      <w:marLeft w:val="0"/>
      <w:marRight w:val="0"/>
      <w:marTop w:val="0"/>
      <w:marBottom w:val="0"/>
      <w:divBdr>
        <w:top w:val="none" w:sz="0" w:space="0" w:color="auto"/>
        <w:left w:val="none" w:sz="0" w:space="0" w:color="auto"/>
        <w:bottom w:val="none" w:sz="0" w:space="0" w:color="auto"/>
        <w:right w:val="none" w:sz="0" w:space="0" w:color="auto"/>
      </w:divBdr>
    </w:div>
    <w:div w:id="1981955390">
      <w:bodyDiv w:val="1"/>
      <w:marLeft w:val="0"/>
      <w:marRight w:val="0"/>
      <w:marTop w:val="0"/>
      <w:marBottom w:val="0"/>
      <w:divBdr>
        <w:top w:val="none" w:sz="0" w:space="0" w:color="auto"/>
        <w:left w:val="none" w:sz="0" w:space="0" w:color="auto"/>
        <w:bottom w:val="none" w:sz="0" w:space="0" w:color="auto"/>
        <w:right w:val="none" w:sz="0" w:space="0" w:color="auto"/>
      </w:divBdr>
    </w:div>
    <w:div w:id="2041856563">
      <w:bodyDiv w:val="1"/>
      <w:marLeft w:val="0"/>
      <w:marRight w:val="0"/>
      <w:marTop w:val="0"/>
      <w:marBottom w:val="0"/>
      <w:divBdr>
        <w:top w:val="none" w:sz="0" w:space="0" w:color="auto"/>
        <w:left w:val="none" w:sz="0" w:space="0" w:color="auto"/>
        <w:bottom w:val="none" w:sz="0" w:space="0" w:color="auto"/>
        <w:right w:val="none" w:sz="0" w:space="0" w:color="auto"/>
      </w:divBdr>
    </w:div>
    <w:div w:id="2073960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D1155193956E478C1931774EC0CB94" ma:contentTypeVersion="0" ma:contentTypeDescription="Create a new document." ma:contentTypeScope="" ma:versionID="2dd92c79a38ddd70061c826f4440df46">
  <xsd:schema xmlns:xsd="http://www.w3.org/2001/XMLSchema" xmlns:p="http://schemas.microsoft.com/office/2006/metadata/properties" targetNamespace="http://schemas.microsoft.com/office/2006/metadata/properties" ma:root="true" ma:fieldsID="0a25dbe94c1a3bb2391dcf7f5a1288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EC9FBB-75DB-4D20-8E4A-F5501220F05B}">
  <ds:schemaRefs>
    <ds:schemaRef ds:uri="http://schemas.microsoft.com/sharepoint/v3/contenttype/forms"/>
  </ds:schemaRefs>
</ds:datastoreItem>
</file>

<file path=customXml/itemProps2.xml><?xml version="1.0" encoding="utf-8"?>
<ds:datastoreItem xmlns:ds="http://schemas.openxmlformats.org/officeDocument/2006/customXml" ds:itemID="{F750363F-827F-4875-BFFE-45DED835F094}">
  <ds:schemaRefs>
    <ds:schemaRef ds:uri="http://schemas.microsoft.com/office/2006/metadata/properties"/>
    <ds:schemaRef ds:uri="http://www.w3.org/XML/1998/namespace"/>
    <ds:schemaRef ds:uri="http://purl.org/dc/terms/"/>
    <ds:schemaRef ds:uri="http://schemas.openxmlformats.org/package/2006/metadata/core-properties"/>
    <ds:schemaRef ds:uri="http://schemas.microsoft.com/office/2006/documentManagement/types"/>
    <ds:schemaRef ds:uri="http://purl.org/dc/elements/1.1/"/>
    <ds:schemaRef ds:uri="http://purl.org/dc/dcmitype/"/>
  </ds:schemaRefs>
</ds:datastoreItem>
</file>

<file path=customXml/itemProps3.xml><?xml version="1.0" encoding="utf-8"?>
<ds:datastoreItem xmlns:ds="http://schemas.openxmlformats.org/officeDocument/2006/customXml" ds:itemID="{B43AEA3E-687E-4071-83C7-C19077D867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8EAE02ED-7E0B-4A6D-9F3D-572158887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431</Words>
  <Characters>2473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M E M O R A N D U M</vt:lpstr>
    </vt:vector>
  </TitlesOfParts>
  <Company>MIS</Company>
  <LinksUpToDate>false</LinksUpToDate>
  <CharactersWithSpaces>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 E M O R A N D U M</dc:title>
  <dc:creator>Mangine, Chari</dc:creator>
  <cp:lastModifiedBy>LS</cp:lastModifiedBy>
  <cp:revision>2</cp:revision>
  <cp:lastPrinted>2016-12-14T20:02:00Z</cp:lastPrinted>
  <dcterms:created xsi:type="dcterms:W3CDTF">2016-12-14T20:03:00Z</dcterms:created>
  <dcterms:modified xsi:type="dcterms:W3CDTF">2016-12-14T20:03:00Z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0x0101003DD1155193956E478C1931774EC0CB94</vt:lpwstr>
  </property>
</Properties>
</file>