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BBE" w:rsidRPr="005D5785" w:rsidRDefault="00B17BBE" w:rsidP="00B17BBE">
      <w:pPr>
        <w:rPr>
          <w:rFonts w:ascii="Arial" w:hAnsi="Arial" w:cs="Arial"/>
          <w:sz w:val="22"/>
          <w:szCs w:val="22"/>
        </w:rPr>
      </w:pPr>
      <w:r w:rsidRPr="005D5785">
        <w:rPr>
          <w:rFonts w:ascii="Arial" w:hAnsi="Arial" w:cs="Arial"/>
          <w:b/>
          <w:sz w:val="22"/>
          <w:szCs w:val="22"/>
        </w:rPr>
        <w:t>ATTACHMENT 2</w:t>
      </w:r>
      <w:r w:rsidRPr="005D5785">
        <w:rPr>
          <w:rFonts w:ascii="Arial" w:hAnsi="Arial" w:cs="Arial"/>
          <w:sz w:val="22"/>
          <w:szCs w:val="22"/>
        </w:rPr>
        <w:t xml:space="preserve"> </w:t>
      </w:r>
      <w:r w:rsidRPr="005D5785">
        <w:rPr>
          <w:rFonts w:ascii="Arial" w:hAnsi="Arial" w:cs="Arial"/>
          <w:b/>
          <w:sz w:val="22"/>
          <w:szCs w:val="22"/>
        </w:rPr>
        <w:t>– 2016 Schedule of Pay Periods, Proof Due Dates, Pay Days</w:t>
      </w:r>
    </w:p>
    <w:p w:rsidR="00B17BBE" w:rsidRPr="005D5785" w:rsidRDefault="00B17BBE" w:rsidP="00B17BBE">
      <w:pPr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  <w:r w:rsidRPr="005D5785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667500" cy="617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</w:p>
    <w:p w:rsidR="00B17BBE" w:rsidRPr="005D5785" w:rsidRDefault="00B17BBE" w:rsidP="00B17BBE">
      <w:pPr>
        <w:jc w:val="both"/>
        <w:rPr>
          <w:rFonts w:ascii="Arial" w:hAnsi="Arial" w:cs="Arial"/>
          <w:sz w:val="22"/>
          <w:szCs w:val="22"/>
        </w:rPr>
      </w:pPr>
    </w:p>
    <w:p w:rsidR="00C75B8C" w:rsidRDefault="00B17BBE">
      <w:bookmarkStart w:id="0" w:name="_GoBack"/>
      <w:bookmarkEnd w:id="0"/>
    </w:p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BE"/>
    <w:rsid w:val="007615AA"/>
    <w:rsid w:val="00AA7229"/>
    <w:rsid w:val="00B1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A0D52B-F2D7-4B09-A3A6-BAAA0560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B17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2016-06-15T13:59:00Z</dcterms:created>
  <dcterms:modified xsi:type="dcterms:W3CDTF">2016-06-15T13:59:00Z</dcterms:modified>
</cp:coreProperties>
</file>