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69D3C4" w14:textId="77777777" w:rsidR="005B7B28" w:rsidRDefault="005271D3" w:rsidP="005B7B28">
      <w:pPr>
        <w:jc w:val="center"/>
        <w:rPr>
          <w:color w:val="0D0D0D"/>
          <w:sz w:val="18"/>
          <w:szCs w:val="18"/>
        </w:rPr>
      </w:pPr>
      <w:r>
        <w:rPr>
          <w:noProof/>
        </w:rPr>
        <w:drawing>
          <wp:anchor distT="0" distB="0" distL="114300" distR="114300" simplePos="0" relativeHeight="251658240" behindDoc="0" locked="0" layoutInCell="1" allowOverlap="1" wp14:anchorId="1069D48B" wp14:editId="1069D48C">
            <wp:simplePos x="0" y="0"/>
            <wp:positionH relativeFrom="margin">
              <wp:posOffset>2266950</wp:posOffset>
            </wp:positionH>
            <wp:positionV relativeFrom="paragraph">
              <wp:posOffset>114300</wp:posOffset>
            </wp:positionV>
            <wp:extent cx="1959610" cy="374015"/>
            <wp:effectExtent l="0" t="0" r="2540" b="0"/>
            <wp:wrapNone/>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961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069D48D" wp14:editId="1069D48E">
            <wp:simplePos x="0" y="0"/>
            <wp:positionH relativeFrom="margin">
              <wp:posOffset>2863215</wp:posOffset>
            </wp:positionH>
            <wp:positionV relativeFrom="paragraph">
              <wp:posOffset>-617220</wp:posOffset>
            </wp:positionV>
            <wp:extent cx="731520" cy="731520"/>
            <wp:effectExtent l="0" t="0" r="0" b="0"/>
            <wp:wrapNone/>
            <wp:docPr id="45" name="Picture 41" descr="NJSeal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JSealBla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5840EA">
        <w:rPr>
          <w:color w:val="0D0D0D"/>
          <w:sz w:val="18"/>
          <w:szCs w:val="18"/>
        </w:rPr>
        <w:t xml:space="preserve"> </w:t>
      </w:r>
    </w:p>
    <w:p w14:paraId="1069D3C5" w14:textId="77777777" w:rsidR="00883737" w:rsidRDefault="00883737" w:rsidP="00883737">
      <w:pPr>
        <w:tabs>
          <w:tab w:val="left" w:pos="6525"/>
        </w:tabs>
      </w:pPr>
      <w:r>
        <w:tab/>
      </w:r>
    </w:p>
    <w:p w14:paraId="1069D3C6" w14:textId="77777777" w:rsidR="00883737" w:rsidRDefault="00883737" w:rsidP="00883737">
      <w:pPr>
        <w:tabs>
          <w:tab w:val="left" w:pos="6525"/>
        </w:tabs>
      </w:pPr>
    </w:p>
    <w:tbl>
      <w:tblPr>
        <w:tblW w:w="11016" w:type="dxa"/>
        <w:tblInd w:w="-155" w:type="dxa"/>
        <w:tblLayout w:type="fixed"/>
        <w:tblCellMar>
          <w:left w:w="115" w:type="dxa"/>
          <w:right w:w="115" w:type="dxa"/>
        </w:tblCellMar>
        <w:tblLook w:val="04A0" w:firstRow="1" w:lastRow="0" w:firstColumn="1" w:lastColumn="0" w:noHBand="0" w:noVBand="1"/>
      </w:tblPr>
      <w:tblGrid>
        <w:gridCol w:w="3672"/>
        <w:gridCol w:w="3672"/>
        <w:gridCol w:w="3672"/>
      </w:tblGrid>
      <w:tr w:rsidR="00B3763D" w:rsidRPr="005748C4" w14:paraId="1069D3D2" w14:textId="77777777" w:rsidTr="006B3833">
        <w:tc>
          <w:tcPr>
            <w:tcW w:w="3672" w:type="dxa"/>
            <w:vAlign w:val="bottom"/>
          </w:tcPr>
          <w:p w14:paraId="1069D3C7" w14:textId="77777777" w:rsidR="00B3763D" w:rsidRDefault="00B3763D">
            <w:pPr>
              <w:pStyle w:val="Header"/>
              <w:tabs>
                <w:tab w:val="clear" w:pos="4320"/>
                <w:tab w:val="center" w:pos="810"/>
              </w:tabs>
              <w:spacing w:after="120"/>
              <w:contextualSpacing/>
              <w:rPr>
                <w:i/>
                <w:color w:val="0D0D0D"/>
                <w:sz w:val="18"/>
                <w:szCs w:val="18"/>
              </w:rPr>
            </w:pPr>
            <w:r>
              <w:rPr>
                <w:color w:val="0D0D0D"/>
                <w:sz w:val="18"/>
                <w:szCs w:val="18"/>
              </w:rPr>
              <w:tab/>
            </w:r>
            <w:r>
              <w:rPr>
                <w:b/>
                <w:color w:val="0D0D0D"/>
                <w:sz w:val="18"/>
                <w:szCs w:val="18"/>
              </w:rPr>
              <w:t>CHRIS CHRISTIE</w:t>
            </w:r>
            <w:r>
              <w:rPr>
                <w:b/>
                <w:i/>
                <w:color w:val="0D0D0D"/>
                <w:sz w:val="18"/>
                <w:szCs w:val="18"/>
              </w:rPr>
              <w:br/>
            </w:r>
            <w:r>
              <w:rPr>
                <w:i/>
                <w:color w:val="0D0D0D"/>
                <w:sz w:val="18"/>
                <w:szCs w:val="18"/>
              </w:rPr>
              <w:tab/>
              <w:t>Governor</w:t>
            </w:r>
          </w:p>
          <w:p w14:paraId="1069D3C8" w14:textId="77777777" w:rsidR="00B3763D" w:rsidRDefault="00B3763D">
            <w:pPr>
              <w:pStyle w:val="Header"/>
              <w:tabs>
                <w:tab w:val="center" w:pos="810"/>
              </w:tabs>
              <w:rPr>
                <w:b/>
                <w:color w:val="0D0D0D"/>
                <w:sz w:val="18"/>
                <w:szCs w:val="18"/>
              </w:rPr>
            </w:pPr>
            <w:r>
              <w:rPr>
                <w:b/>
                <w:color w:val="0D0D0D"/>
                <w:sz w:val="18"/>
                <w:szCs w:val="18"/>
              </w:rPr>
              <w:tab/>
              <w:t>KIM GUADAGNO</w:t>
            </w:r>
          </w:p>
          <w:p w14:paraId="1069D3C9" w14:textId="77777777" w:rsidR="00B3763D" w:rsidRDefault="00B3763D">
            <w:pPr>
              <w:pStyle w:val="Header"/>
              <w:tabs>
                <w:tab w:val="center" w:pos="810"/>
              </w:tabs>
              <w:rPr>
                <w:i/>
                <w:color w:val="0D0D0D"/>
                <w:sz w:val="18"/>
                <w:szCs w:val="18"/>
              </w:rPr>
            </w:pPr>
            <w:r>
              <w:rPr>
                <w:i/>
                <w:color w:val="0D0D0D"/>
                <w:sz w:val="18"/>
                <w:szCs w:val="18"/>
              </w:rPr>
              <w:tab/>
              <w:t>Lt. Governor</w:t>
            </w:r>
          </w:p>
        </w:tc>
        <w:tc>
          <w:tcPr>
            <w:tcW w:w="3672" w:type="dxa"/>
          </w:tcPr>
          <w:p w14:paraId="1069D3CA" w14:textId="77777777" w:rsidR="00B3763D" w:rsidRDefault="00B3763D">
            <w:pPr>
              <w:pStyle w:val="Header"/>
              <w:tabs>
                <w:tab w:val="left" w:pos="720"/>
              </w:tabs>
              <w:jc w:val="center"/>
              <w:rPr>
                <w:color w:val="0D0D0D"/>
                <w:sz w:val="18"/>
                <w:szCs w:val="18"/>
              </w:rPr>
            </w:pPr>
            <w:r>
              <w:rPr>
                <w:color w:val="0D0D0D"/>
                <w:sz w:val="18"/>
                <w:szCs w:val="18"/>
              </w:rPr>
              <w:t>DEPARTMENT OF THE TREASURY</w:t>
            </w:r>
          </w:p>
          <w:p w14:paraId="1069D3CB" w14:textId="77777777" w:rsidR="00B3763D" w:rsidRDefault="00B3763D">
            <w:pPr>
              <w:pStyle w:val="Header"/>
              <w:jc w:val="center"/>
              <w:rPr>
                <w:color w:val="0D0D0D"/>
                <w:sz w:val="16"/>
                <w:szCs w:val="16"/>
              </w:rPr>
            </w:pPr>
            <w:r>
              <w:rPr>
                <w:color w:val="0D0D0D"/>
                <w:sz w:val="16"/>
                <w:szCs w:val="16"/>
              </w:rPr>
              <w:t>DIVISION OF PURCHASE AND PROPERTY</w:t>
            </w:r>
          </w:p>
          <w:p w14:paraId="1069D3CC" w14:textId="77777777" w:rsidR="00B3763D" w:rsidRDefault="00B3763D">
            <w:pPr>
              <w:pStyle w:val="Header"/>
              <w:jc w:val="center"/>
              <w:rPr>
                <w:color w:val="0D0D0D"/>
                <w:sz w:val="16"/>
                <w:szCs w:val="16"/>
              </w:rPr>
            </w:pPr>
            <w:r>
              <w:rPr>
                <w:color w:val="0D0D0D"/>
                <w:sz w:val="16"/>
                <w:szCs w:val="16"/>
              </w:rPr>
              <w:t>PROCUREMENT BUREAU</w:t>
            </w:r>
          </w:p>
          <w:p w14:paraId="1069D3CD" w14:textId="77777777" w:rsidR="00B3763D" w:rsidRDefault="00B3763D">
            <w:pPr>
              <w:pStyle w:val="Header"/>
              <w:jc w:val="center"/>
              <w:rPr>
                <w:color w:val="0D0D0D"/>
                <w:sz w:val="18"/>
                <w:szCs w:val="18"/>
              </w:rPr>
            </w:pPr>
            <w:r>
              <w:rPr>
                <w:color w:val="0D0D0D"/>
                <w:sz w:val="18"/>
                <w:szCs w:val="18"/>
              </w:rPr>
              <w:t>PO BOX 230</w:t>
            </w:r>
          </w:p>
          <w:p w14:paraId="1069D3CE" w14:textId="77777777" w:rsidR="00B3763D" w:rsidRDefault="00B3763D">
            <w:pPr>
              <w:pStyle w:val="Header"/>
              <w:jc w:val="center"/>
              <w:rPr>
                <w:smallCaps/>
                <w:color w:val="0D0D0D"/>
                <w:sz w:val="18"/>
                <w:szCs w:val="18"/>
              </w:rPr>
            </w:pPr>
            <w:r>
              <w:rPr>
                <w:color w:val="0D0D0D"/>
                <w:sz w:val="18"/>
                <w:szCs w:val="18"/>
              </w:rPr>
              <w:t>TRENTON, NJ 08625-0230</w:t>
            </w:r>
          </w:p>
        </w:tc>
        <w:tc>
          <w:tcPr>
            <w:tcW w:w="3672" w:type="dxa"/>
            <w:vAlign w:val="bottom"/>
          </w:tcPr>
          <w:p w14:paraId="1069D3CF" w14:textId="77777777" w:rsidR="00B3763D" w:rsidRDefault="00B3763D">
            <w:pPr>
              <w:pStyle w:val="Header"/>
              <w:tabs>
                <w:tab w:val="center" w:pos="2016"/>
              </w:tabs>
              <w:rPr>
                <w:i/>
                <w:color w:val="0D0D0D"/>
                <w:sz w:val="18"/>
                <w:szCs w:val="18"/>
              </w:rPr>
            </w:pPr>
            <w:r>
              <w:rPr>
                <w:color w:val="0D0D0D"/>
                <w:sz w:val="18"/>
                <w:szCs w:val="18"/>
              </w:rPr>
              <w:tab/>
            </w:r>
            <w:r w:rsidR="003D747D" w:rsidRPr="00326EF7">
              <w:rPr>
                <w:b/>
                <w:color w:val="0D0D0D"/>
                <w:sz w:val="18"/>
                <w:szCs w:val="18"/>
              </w:rPr>
              <w:t>FORD M. SCUDDER</w:t>
            </w:r>
            <w:r w:rsidR="00B92AC8">
              <w:rPr>
                <w:color w:val="0D0D0D"/>
                <w:sz w:val="18"/>
                <w:szCs w:val="18"/>
              </w:rPr>
              <w:br/>
            </w:r>
            <w:r w:rsidR="00B92AC8">
              <w:rPr>
                <w:i/>
                <w:color w:val="0D0D0D"/>
                <w:sz w:val="18"/>
                <w:szCs w:val="18"/>
              </w:rPr>
              <w:tab/>
              <w:t xml:space="preserve"> Acting State Treasurer</w:t>
            </w:r>
          </w:p>
          <w:p w14:paraId="1069D3D0" w14:textId="77777777" w:rsidR="00B3763D" w:rsidRDefault="00B3763D">
            <w:pPr>
              <w:pStyle w:val="Header"/>
              <w:tabs>
                <w:tab w:val="center" w:pos="2016"/>
              </w:tabs>
              <w:jc w:val="center"/>
              <w:rPr>
                <w:b/>
                <w:smallCaps/>
                <w:color w:val="0D0D0D"/>
                <w:sz w:val="18"/>
                <w:szCs w:val="18"/>
              </w:rPr>
            </w:pPr>
            <w:r>
              <w:rPr>
                <w:b/>
                <w:smallCaps/>
                <w:color w:val="0D0D0D"/>
                <w:sz w:val="18"/>
                <w:szCs w:val="18"/>
              </w:rPr>
              <w:t xml:space="preserve">                JIGNASA DESAI-MCCLEARY</w:t>
            </w:r>
          </w:p>
          <w:p w14:paraId="1069D3D1" w14:textId="77777777" w:rsidR="00B3763D" w:rsidRDefault="00B3763D">
            <w:pPr>
              <w:pStyle w:val="Header"/>
              <w:tabs>
                <w:tab w:val="center" w:pos="2016"/>
              </w:tabs>
              <w:rPr>
                <w:i/>
                <w:smallCaps/>
                <w:color w:val="0D0D0D"/>
                <w:sz w:val="18"/>
                <w:szCs w:val="18"/>
              </w:rPr>
            </w:pPr>
            <w:r>
              <w:rPr>
                <w:i/>
                <w:smallCaps/>
                <w:color w:val="0D0D0D"/>
                <w:sz w:val="18"/>
                <w:szCs w:val="18"/>
              </w:rPr>
              <w:t xml:space="preserve">                                                </w:t>
            </w:r>
            <w:r>
              <w:rPr>
                <w:i/>
                <w:color w:val="0D0D0D"/>
                <w:sz w:val="18"/>
                <w:szCs w:val="18"/>
              </w:rPr>
              <w:t>Director</w:t>
            </w:r>
            <w:r>
              <w:rPr>
                <w:i/>
                <w:smallCaps/>
                <w:color w:val="0D0D0D"/>
                <w:sz w:val="18"/>
                <w:szCs w:val="18"/>
              </w:rPr>
              <w:t xml:space="preserve">            </w:t>
            </w:r>
          </w:p>
        </w:tc>
      </w:tr>
    </w:tbl>
    <w:p w14:paraId="1069D3D3" w14:textId="77777777" w:rsidR="000178AC" w:rsidRPr="00FB6B05" w:rsidRDefault="000178AC" w:rsidP="000178AC">
      <w:pPr>
        <w:ind w:left="720"/>
        <w:rPr>
          <w:color w:val="0D0D0D"/>
          <w:sz w:val="24"/>
          <w:szCs w:val="24"/>
        </w:rPr>
      </w:pPr>
    </w:p>
    <w:p w14:paraId="1069D3D4" w14:textId="6FECD831" w:rsidR="00364A22" w:rsidRDefault="002A7F48" w:rsidP="004F542C">
      <w:pPr>
        <w:pStyle w:val="Heading3"/>
        <w:keepNext w:val="0"/>
        <w:jc w:val="center"/>
        <w:rPr>
          <w:rFonts w:ascii="Arial" w:hAnsi="Arial" w:cs="Arial"/>
          <w:sz w:val="20"/>
        </w:rPr>
      </w:pPr>
      <w:r>
        <w:rPr>
          <w:rFonts w:ascii="Arial" w:hAnsi="Arial" w:cs="Arial"/>
          <w:sz w:val="20"/>
        </w:rPr>
        <w:t>May 1</w:t>
      </w:r>
      <w:r w:rsidR="005B7CE4">
        <w:rPr>
          <w:rFonts w:ascii="Arial" w:hAnsi="Arial" w:cs="Arial"/>
          <w:sz w:val="20"/>
        </w:rPr>
        <w:t>2</w:t>
      </w:r>
      <w:r>
        <w:rPr>
          <w:rFonts w:ascii="Arial" w:hAnsi="Arial" w:cs="Arial"/>
          <w:sz w:val="20"/>
        </w:rPr>
        <w:t>, 2016</w:t>
      </w:r>
    </w:p>
    <w:p w14:paraId="1069D3D5" w14:textId="77777777" w:rsidR="00364A22" w:rsidRPr="007D1D98" w:rsidRDefault="00364A22" w:rsidP="00364A22">
      <w:pPr>
        <w:rPr>
          <w:rFonts w:ascii="NewCenturySchlbk" w:hAnsi="NewCenturySchlbk"/>
          <w:sz w:val="24"/>
        </w:rPr>
      </w:pPr>
    </w:p>
    <w:p w14:paraId="1069D3D6" w14:textId="77777777" w:rsidR="00364A22" w:rsidRPr="007D1D98" w:rsidRDefault="00364A22" w:rsidP="00364A22">
      <w:pPr>
        <w:rPr>
          <w:rFonts w:ascii="Arial" w:hAnsi="Arial" w:cs="Arial"/>
          <w:sz w:val="22"/>
        </w:rPr>
      </w:pPr>
    </w:p>
    <w:p w14:paraId="1069D3D7"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1069D3D8" w14:textId="77777777" w:rsidR="007D1D98" w:rsidRPr="007D1D98" w:rsidRDefault="007D1D98" w:rsidP="007D1D98">
      <w:pPr>
        <w:rPr>
          <w:sz w:val="22"/>
        </w:rPr>
      </w:pPr>
    </w:p>
    <w:p w14:paraId="1069D3D9" w14:textId="77777777" w:rsidR="007D1D98" w:rsidRPr="007D1D98" w:rsidRDefault="007D1D98" w:rsidP="007D1D98">
      <w:pPr>
        <w:tabs>
          <w:tab w:val="left" w:pos="0"/>
        </w:tabs>
        <w:rPr>
          <w:rFonts w:ascii="Arial" w:hAnsi="Arial" w:cs="Arial"/>
          <w:szCs w:val="18"/>
        </w:rPr>
      </w:pPr>
    </w:p>
    <w:p w14:paraId="1069D3DA" w14:textId="212D411A"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A7F48">
        <w:rPr>
          <w:rFonts w:ascii="Arial" w:hAnsi="Arial" w:cs="Arial"/>
          <w:sz w:val="20"/>
          <w:szCs w:val="18"/>
        </w:rPr>
        <w:t>16DPP00017</w:t>
      </w:r>
    </w:p>
    <w:p w14:paraId="1069D3DB" w14:textId="4AE3EECF" w:rsidR="007D1D98" w:rsidRPr="002A7F48" w:rsidRDefault="007D1D98" w:rsidP="007D1D98">
      <w:pPr>
        <w:rPr>
          <w:rFonts w:ascii="Arial" w:hAnsi="Arial" w:cs="Arial"/>
          <w:b/>
        </w:rPr>
      </w:pPr>
      <w:r w:rsidRPr="002A7F48">
        <w:rPr>
          <w:rFonts w:ascii="Arial" w:hAnsi="Arial" w:cs="Arial"/>
        </w:rPr>
        <w:t xml:space="preserve">       </w:t>
      </w:r>
      <w:r w:rsidR="002A7F48" w:rsidRPr="002A7F48">
        <w:rPr>
          <w:rFonts w:ascii="Arial" w:hAnsi="Arial" w:cs="Arial"/>
        </w:rPr>
        <w:t xml:space="preserve"> Various Men &amp; Women’s Clothing Items NJDOC Canteen/Commissary Locations </w:t>
      </w:r>
      <w:r w:rsidRPr="002A7F48">
        <w:rPr>
          <w:rFonts w:ascii="Arial" w:hAnsi="Arial" w:cs="Arial"/>
        </w:rPr>
        <w:t xml:space="preserve"> </w:t>
      </w:r>
    </w:p>
    <w:p w14:paraId="1069D3DC" w14:textId="77777777" w:rsidR="007D1D98" w:rsidRPr="002A7F48" w:rsidRDefault="007D1D98" w:rsidP="007D1D98">
      <w:pPr>
        <w:rPr>
          <w:rFonts w:ascii="Arial" w:hAnsi="Arial" w:cs="Arial"/>
        </w:rPr>
      </w:pPr>
    </w:p>
    <w:p w14:paraId="1069D3DD" w14:textId="23344D43"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2A7F48">
        <w:rPr>
          <w:rFonts w:ascii="Arial" w:hAnsi="Arial" w:cs="Arial"/>
          <w:b/>
          <w:szCs w:val="18"/>
        </w:rPr>
        <w:t xml:space="preserve">May 26, 2016 </w:t>
      </w:r>
      <w:r w:rsidR="0053372D">
        <w:rPr>
          <w:rFonts w:ascii="Arial" w:hAnsi="Arial" w:cs="Arial"/>
          <w:b/>
          <w:szCs w:val="18"/>
        </w:rPr>
        <w:t>(2:00 p.m. E</w:t>
      </w:r>
      <w:r w:rsidRPr="007D1D98">
        <w:rPr>
          <w:rFonts w:ascii="Arial" w:hAnsi="Arial" w:cs="Arial"/>
          <w:b/>
          <w:szCs w:val="18"/>
        </w:rPr>
        <w:t>T)</w:t>
      </w:r>
    </w:p>
    <w:p w14:paraId="1069D3DE" w14:textId="77777777" w:rsidR="00364A22" w:rsidRPr="007D1D98" w:rsidRDefault="00364A22" w:rsidP="00364A22">
      <w:pPr>
        <w:tabs>
          <w:tab w:val="left" w:pos="0"/>
        </w:tabs>
        <w:outlineLvl w:val="0"/>
        <w:rPr>
          <w:rFonts w:ascii="Arial" w:hAnsi="Arial" w:cs="Arial"/>
          <w:sz w:val="22"/>
        </w:rPr>
      </w:pPr>
    </w:p>
    <w:p w14:paraId="1069D3DF"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1069D3E0" w14:textId="0AFDECB5"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{ADDENDUM} #</w:t>
      </w:r>
      <w:r w:rsidR="002A7F48">
        <w:rPr>
          <w:rFonts w:ascii="Arial" w:hAnsi="Arial" w:cs="Arial"/>
          <w:i w:val="0"/>
          <w:sz w:val="20"/>
          <w:szCs w:val="18"/>
        </w:rPr>
        <w:t>1</w:t>
      </w:r>
    </w:p>
    <w:p w14:paraId="1069D3E1" w14:textId="77777777" w:rsidR="00364A22" w:rsidRPr="007D1D98" w:rsidRDefault="00364A22" w:rsidP="00364A22">
      <w:pPr>
        <w:tabs>
          <w:tab w:val="left" w:pos="0"/>
        </w:tabs>
        <w:rPr>
          <w:rFonts w:ascii="NewCenturySchlbk" w:hAnsi="NewCenturySchlbk"/>
          <w:sz w:val="24"/>
        </w:rPr>
      </w:pPr>
    </w:p>
    <w:p w14:paraId="1069D3E2" w14:textId="77777777" w:rsidR="00364A22" w:rsidRDefault="00364A22" w:rsidP="00364A22">
      <w:pPr>
        <w:tabs>
          <w:tab w:val="left" w:pos="0"/>
        </w:tabs>
        <w:rPr>
          <w:rFonts w:ascii="Arial" w:hAnsi="Arial" w:cs="Arial"/>
        </w:rPr>
      </w:pPr>
    </w:p>
    <w:p w14:paraId="1069D3E3" w14:textId="0EC7389E" w:rsidR="007D1D98" w:rsidRPr="007D1D98" w:rsidRDefault="007D1D98" w:rsidP="007D1D98">
      <w:pPr>
        <w:tabs>
          <w:tab w:val="left" w:pos="0"/>
        </w:tabs>
        <w:rPr>
          <w:rFonts w:ascii="Arial" w:hAnsi="Arial" w:cs="Arial"/>
        </w:rPr>
      </w:pPr>
      <w:r w:rsidRPr="007D1D98">
        <w:rPr>
          <w:rFonts w:ascii="Arial" w:hAnsi="Arial" w:cs="Arial"/>
        </w:rPr>
        <w:t>The following constitutes Bid Amendment {Addendum} #</w:t>
      </w:r>
      <w:r w:rsidR="002A7F48">
        <w:rPr>
          <w:rFonts w:ascii="Arial" w:hAnsi="Arial" w:cs="Arial"/>
        </w:rPr>
        <w:t>1</w:t>
      </w:r>
      <w:r w:rsidRPr="007D1D98">
        <w:rPr>
          <w:rFonts w:ascii="Arial" w:hAnsi="Arial" w:cs="Arial"/>
        </w:rPr>
        <w:t xml:space="preserve"> to the above referenced </w:t>
      </w:r>
      <w:r w:rsidR="00502120">
        <w:rPr>
          <w:rFonts w:ascii="Arial" w:hAnsi="Arial" w:cs="Arial"/>
        </w:rPr>
        <w:t>Bid S</w:t>
      </w:r>
      <w:r w:rsidRPr="007D1D98">
        <w:rPr>
          <w:rFonts w:ascii="Arial" w:hAnsi="Arial" w:cs="Arial"/>
        </w:rPr>
        <w:t xml:space="preserve">olicitation {RFP}.  This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 {</w:t>
      </w:r>
      <w:r w:rsidR="00490B0F">
        <w:rPr>
          <w:rFonts w:ascii="Arial" w:hAnsi="Arial" w:cs="Arial"/>
        </w:rPr>
        <w:t>A</w:t>
      </w:r>
      <w:r w:rsidRPr="007D1D98">
        <w:rPr>
          <w:rFonts w:ascii="Arial" w:hAnsi="Arial" w:cs="Arial"/>
        </w:rPr>
        <w:t xml:space="preserve">ddendum} is divided into the following parts:  </w:t>
      </w:r>
    </w:p>
    <w:p w14:paraId="1069D3E4" w14:textId="77777777" w:rsidR="007D1D98" w:rsidRPr="007D1D98" w:rsidRDefault="007D1D98" w:rsidP="007D1D98">
      <w:pPr>
        <w:tabs>
          <w:tab w:val="left" w:pos="0"/>
        </w:tabs>
        <w:rPr>
          <w:rFonts w:ascii="Arial" w:hAnsi="Arial" w:cs="Arial"/>
        </w:rPr>
      </w:pPr>
    </w:p>
    <w:p w14:paraId="1069D3E5" w14:textId="77777777" w:rsidR="007D1D98" w:rsidRPr="007D1D98" w:rsidRDefault="007D1D98" w:rsidP="007D1D98">
      <w:pPr>
        <w:tabs>
          <w:tab w:val="left" w:pos="0"/>
        </w:tabs>
        <w:rPr>
          <w:rFonts w:ascii="Arial" w:hAnsi="Arial" w:cs="Arial"/>
        </w:rPr>
      </w:pPr>
      <w:r w:rsidRPr="007D1D98">
        <w:rPr>
          <w:rFonts w:ascii="Arial" w:hAnsi="Arial" w:cs="Arial"/>
        </w:rPr>
        <w:t>Part 1: Answers to questions; and</w:t>
      </w:r>
    </w:p>
    <w:p w14:paraId="1069D3E6" w14:textId="55C8ED7B" w:rsidR="007D1D98" w:rsidRPr="007D1D98" w:rsidRDefault="007D1D98" w:rsidP="007D1D98">
      <w:pPr>
        <w:tabs>
          <w:tab w:val="left" w:pos="0"/>
        </w:tabs>
        <w:rPr>
          <w:rFonts w:ascii="Arial" w:hAnsi="Arial" w:cs="Arial"/>
        </w:rPr>
      </w:pPr>
      <w:r w:rsidRPr="007D1D98">
        <w:rPr>
          <w:rFonts w:ascii="Arial" w:hAnsi="Arial" w:cs="Arial"/>
        </w:rPr>
        <w:t xml:space="preserve">Part 2: </w:t>
      </w:r>
      <w:r w:rsidR="00EB3E79">
        <w:rPr>
          <w:rFonts w:ascii="Arial" w:hAnsi="Arial" w:cs="Arial"/>
        </w:rPr>
        <w:t>For all a</w:t>
      </w:r>
      <w:r w:rsidRPr="007D1D98">
        <w:rPr>
          <w:rFonts w:ascii="Arial" w:hAnsi="Arial" w:cs="Arial"/>
        </w:rPr>
        <w:t>dditions, deletions, clarifica</w:t>
      </w:r>
      <w:r w:rsidR="00502120">
        <w:rPr>
          <w:rFonts w:ascii="Arial" w:hAnsi="Arial" w:cs="Arial"/>
        </w:rPr>
        <w:t>tions and modifications to the Bid S</w:t>
      </w:r>
      <w:r w:rsidRPr="007D1D98">
        <w:rPr>
          <w:rFonts w:ascii="Arial" w:hAnsi="Arial" w:cs="Arial"/>
        </w:rPr>
        <w:t>olicitation {RFP}</w:t>
      </w:r>
      <w:r w:rsidR="00502120">
        <w:rPr>
          <w:rFonts w:ascii="Arial" w:hAnsi="Arial" w:cs="Arial"/>
        </w:rPr>
        <w:t xml:space="preserve"> </w:t>
      </w:r>
      <w:r w:rsidR="00502120" w:rsidRPr="007D1D98">
        <w:rPr>
          <w:rFonts w:ascii="Arial" w:hAnsi="Arial" w:cs="Arial"/>
          <w:szCs w:val="18"/>
        </w:rPr>
        <w:t xml:space="preserve"># </w:t>
      </w:r>
      <w:r w:rsidR="00EF25CA">
        <w:rPr>
          <w:rFonts w:ascii="Arial" w:hAnsi="Arial" w:cs="Arial"/>
          <w:szCs w:val="18"/>
        </w:rPr>
        <w:t>16DPP00017</w:t>
      </w:r>
      <w:r w:rsidR="00EB3E79">
        <w:rPr>
          <w:rFonts w:ascii="Arial" w:hAnsi="Arial" w:cs="Arial"/>
        </w:rPr>
        <w:t>,</w:t>
      </w:r>
      <w:r w:rsidR="00D55DDC">
        <w:rPr>
          <w:rFonts w:ascii="Arial" w:hAnsi="Arial" w:cs="Arial"/>
        </w:rPr>
        <w:t xml:space="preserve"> </w:t>
      </w:r>
      <w:r w:rsidR="00EB3E79">
        <w:rPr>
          <w:rFonts w:ascii="Arial" w:hAnsi="Arial" w:cs="Arial"/>
        </w:rPr>
        <w:t>please r</w:t>
      </w:r>
      <w:r w:rsidR="00D55DDC">
        <w:rPr>
          <w:rFonts w:ascii="Arial" w:hAnsi="Arial" w:cs="Arial"/>
        </w:rPr>
        <w:t xml:space="preserve">efer to </w:t>
      </w:r>
      <w:r w:rsidR="00EF25CA">
        <w:rPr>
          <w:rFonts w:ascii="Arial" w:hAnsi="Arial" w:cs="Arial"/>
        </w:rPr>
        <w:t>REVISED T1781 RFP</w:t>
      </w:r>
      <w:r w:rsidR="00502120">
        <w:rPr>
          <w:rFonts w:ascii="Arial" w:hAnsi="Arial" w:cs="Arial"/>
        </w:rPr>
        <w:t xml:space="preserve">. </w:t>
      </w:r>
    </w:p>
    <w:p w14:paraId="1069D3E7" w14:textId="77777777" w:rsidR="007D1D98" w:rsidRPr="007D1D98" w:rsidRDefault="007D1D98" w:rsidP="007D1D98">
      <w:pPr>
        <w:tabs>
          <w:tab w:val="left" w:pos="0"/>
        </w:tabs>
        <w:rPr>
          <w:rFonts w:ascii="Arial" w:hAnsi="Arial" w:cs="Arial"/>
        </w:rPr>
      </w:pPr>
    </w:p>
    <w:p w14:paraId="1069D3E8"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1069D3E9" w14:textId="77777777" w:rsidR="007D1D98" w:rsidRPr="007D1D98" w:rsidRDefault="007D1D98" w:rsidP="007D1D98">
      <w:pPr>
        <w:tabs>
          <w:tab w:val="left" w:pos="0"/>
        </w:tabs>
        <w:rPr>
          <w:rFonts w:ascii="Arial" w:hAnsi="Arial" w:cs="Arial"/>
        </w:rPr>
      </w:pPr>
    </w:p>
    <w:p w14:paraId="1069D3EA"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1069D3EB" w14:textId="77777777" w:rsidR="00364A22" w:rsidRDefault="00364A22" w:rsidP="00364A22">
      <w:pPr>
        <w:tabs>
          <w:tab w:val="left" w:pos="0"/>
        </w:tabs>
        <w:rPr>
          <w:rFonts w:ascii="Arial" w:hAnsi="Arial" w:cs="Arial"/>
          <w:sz w:val="22"/>
        </w:rPr>
      </w:pPr>
    </w:p>
    <w:p w14:paraId="1069D3EC"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r w:rsidR="007D1D98" w:rsidRPr="00D90C20">
        <w:rPr>
          <w:rFonts w:ascii="Arial" w:hAnsi="Arial" w:cs="Arial"/>
          <w:b/>
          <w:u w:val="single"/>
        </w:rPr>
        <w:lastRenderedPageBreak/>
        <w:t>PART 1</w:t>
      </w:r>
    </w:p>
    <w:p w14:paraId="2A0C2FB5" w14:textId="77777777" w:rsidR="002A7F48" w:rsidRDefault="002A7F48" w:rsidP="007D1D98">
      <w:pPr>
        <w:tabs>
          <w:tab w:val="left" w:pos="0"/>
        </w:tabs>
        <w:jc w:val="center"/>
        <w:outlineLvl w:val="0"/>
        <w:rPr>
          <w:rFonts w:ascii="Arial" w:hAnsi="Arial" w:cs="Arial"/>
        </w:rPr>
      </w:pPr>
      <w:r w:rsidRPr="002A7F48">
        <w:rPr>
          <w:rFonts w:ascii="Arial" w:hAnsi="Arial" w:cs="Arial"/>
        </w:rPr>
        <w:t xml:space="preserve">Various Men &amp; Women’s Clothing Items NJDOC Canteen/Commissary Locations  </w:t>
      </w:r>
    </w:p>
    <w:p w14:paraId="1069D3EE" w14:textId="52F4F3F0"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A7F48">
        <w:rPr>
          <w:rFonts w:ascii="Arial" w:hAnsi="Arial" w:cs="Arial"/>
          <w:b/>
        </w:rPr>
        <w:t>16DPP00017</w:t>
      </w:r>
    </w:p>
    <w:p w14:paraId="1069D3EF" w14:textId="77777777" w:rsidR="00364A22" w:rsidRDefault="00364A22" w:rsidP="007D1D98">
      <w:pPr>
        <w:tabs>
          <w:tab w:val="left" w:pos="0"/>
        </w:tabs>
        <w:jc w:val="center"/>
        <w:outlineLvl w:val="0"/>
        <w:rPr>
          <w:rFonts w:ascii="Arial" w:hAnsi="Arial" w:cs="Arial"/>
          <w:b/>
        </w:rPr>
      </w:pPr>
    </w:p>
    <w:p w14:paraId="1069D3F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1069D3F1" w14:textId="77777777" w:rsidR="00364A22" w:rsidRDefault="00364A22" w:rsidP="00364A22">
      <w:pPr>
        <w:tabs>
          <w:tab w:val="left" w:pos="0"/>
        </w:tabs>
        <w:rPr>
          <w:rFonts w:ascii="Arial" w:hAnsi="Arial" w:cs="Arial"/>
        </w:rPr>
      </w:pPr>
    </w:p>
    <w:p w14:paraId="1069D3F2"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1069D3F3"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3870"/>
        <w:gridCol w:w="3150"/>
      </w:tblGrid>
      <w:tr w:rsidR="00721BC8" w14:paraId="1069D3F9" w14:textId="77777777" w:rsidTr="008971F0">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69D3F4" w14:textId="77777777"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69D3F5" w14:textId="77777777"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1069D3F6" w14:textId="77777777"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69D3F7" w14:textId="77777777"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69D3F8" w14:textId="77777777" w:rsidR="00721BC8" w:rsidRDefault="00721BC8" w:rsidP="008971F0">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721BC8" w14:paraId="1069D3FF" w14:textId="77777777" w:rsidTr="008971F0">
        <w:tc>
          <w:tcPr>
            <w:tcW w:w="540" w:type="dxa"/>
            <w:tcBorders>
              <w:top w:val="single" w:sz="4" w:space="0" w:color="auto"/>
              <w:left w:val="single" w:sz="4" w:space="0" w:color="auto"/>
              <w:bottom w:val="single" w:sz="4" w:space="0" w:color="auto"/>
              <w:right w:val="single" w:sz="4" w:space="0" w:color="auto"/>
            </w:tcBorders>
            <w:hideMark/>
          </w:tcPr>
          <w:p w14:paraId="1069D3FA" w14:textId="77777777" w:rsidR="00721BC8" w:rsidRDefault="00721BC8" w:rsidP="008971F0">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1069D3FB" w14:textId="54BB420E" w:rsidR="00721BC8" w:rsidRDefault="00D12D97"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1069D3FC" w14:textId="2EE1EF79" w:rsidR="00721BC8" w:rsidRDefault="00D12D97" w:rsidP="008971F0">
            <w:pPr>
              <w:tabs>
                <w:tab w:val="left" w:pos="0"/>
              </w:tabs>
              <w:overflowPunct w:val="0"/>
              <w:autoSpaceDE w:val="0"/>
              <w:autoSpaceDN w:val="0"/>
              <w:adjustRightInd w:val="0"/>
              <w:jc w:val="center"/>
              <w:rPr>
                <w:rFonts w:ascii="Arial" w:hAnsi="Arial" w:cs="Arial"/>
              </w:rPr>
            </w:pPr>
            <w:r>
              <w:rPr>
                <w:rFonts w:ascii="Arial" w:hAnsi="Arial" w:cs="Arial"/>
              </w:rPr>
              <w:t>N/A</w:t>
            </w:r>
          </w:p>
        </w:tc>
        <w:tc>
          <w:tcPr>
            <w:tcW w:w="3870" w:type="dxa"/>
            <w:tcBorders>
              <w:top w:val="single" w:sz="4" w:space="0" w:color="auto"/>
              <w:left w:val="single" w:sz="4" w:space="0" w:color="auto"/>
              <w:bottom w:val="single" w:sz="4" w:space="0" w:color="auto"/>
              <w:right w:val="single" w:sz="4" w:space="0" w:color="auto"/>
            </w:tcBorders>
          </w:tcPr>
          <w:p w14:paraId="1069D3FD" w14:textId="6B89CD7A" w:rsidR="00721BC8" w:rsidRPr="00D12D97" w:rsidRDefault="00D12D97" w:rsidP="008971F0">
            <w:pPr>
              <w:tabs>
                <w:tab w:val="left" w:pos="0"/>
              </w:tabs>
              <w:overflowPunct w:val="0"/>
              <w:autoSpaceDE w:val="0"/>
              <w:autoSpaceDN w:val="0"/>
              <w:adjustRightInd w:val="0"/>
              <w:rPr>
                <w:rFonts w:ascii="Arial" w:hAnsi="Arial" w:cs="Arial"/>
              </w:rPr>
            </w:pPr>
            <w:r w:rsidRPr="00D12D97">
              <w:rPr>
                <w:rFonts w:ascii="Arial" w:hAnsi="Arial" w:cs="Arial"/>
                <w:color w:val="000000"/>
                <w:shd w:val="clear" w:color="auto" w:fill="FFFFFF"/>
              </w:rPr>
              <w:t>How would I know this is transportation bidding?</w:t>
            </w:r>
          </w:p>
        </w:tc>
        <w:tc>
          <w:tcPr>
            <w:tcW w:w="3150" w:type="dxa"/>
            <w:tcBorders>
              <w:top w:val="single" w:sz="4" w:space="0" w:color="auto"/>
              <w:left w:val="single" w:sz="4" w:space="0" w:color="auto"/>
              <w:bottom w:val="single" w:sz="4" w:space="0" w:color="auto"/>
              <w:right w:val="single" w:sz="4" w:space="0" w:color="auto"/>
            </w:tcBorders>
          </w:tcPr>
          <w:p w14:paraId="1069D3FE" w14:textId="3D1F1EEB" w:rsidR="00721BC8" w:rsidRDefault="005009FE" w:rsidP="0062640F">
            <w:pPr>
              <w:tabs>
                <w:tab w:val="left" w:pos="0"/>
              </w:tabs>
              <w:overflowPunct w:val="0"/>
              <w:autoSpaceDE w:val="0"/>
              <w:autoSpaceDN w:val="0"/>
              <w:adjustRightInd w:val="0"/>
              <w:rPr>
                <w:rFonts w:ascii="Arial" w:hAnsi="Arial" w:cs="Arial"/>
              </w:rPr>
            </w:pPr>
            <w:r>
              <w:rPr>
                <w:rFonts w:ascii="Arial" w:hAnsi="Arial" w:cs="Arial"/>
              </w:rPr>
              <w:t xml:space="preserve">This is not a transportation contract.  Please refer to </w:t>
            </w:r>
            <w:r w:rsidR="00D12D97">
              <w:rPr>
                <w:rFonts w:ascii="Arial" w:hAnsi="Arial" w:cs="Arial"/>
              </w:rPr>
              <w:t xml:space="preserve">Section 1.0 of the Bid Solicitation {RFP} </w:t>
            </w:r>
            <w:r>
              <w:rPr>
                <w:rFonts w:ascii="Arial" w:hAnsi="Arial" w:cs="Arial"/>
              </w:rPr>
              <w:t xml:space="preserve">which </w:t>
            </w:r>
            <w:r w:rsidR="00D12D97">
              <w:rPr>
                <w:rFonts w:ascii="Arial" w:hAnsi="Arial" w:cs="Arial"/>
              </w:rPr>
              <w:t xml:space="preserve">provides a description of the goods or services being requested. </w:t>
            </w:r>
            <w:r w:rsidR="0062640F">
              <w:rPr>
                <w:rFonts w:ascii="Arial" w:hAnsi="Arial" w:cs="Arial"/>
              </w:rPr>
              <w:t>Please also refer to Section 3.20 of the Bid Solicitation {RFP} for delivery requirements.</w:t>
            </w:r>
          </w:p>
        </w:tc>
      </w:tr>
      <w:tr w:rsidR="00721BC8" w14:paraId="1069D405" w14:textId="77777777" w:rsidTr="00D12D97">
        <w:tc>
          <w:tcPr>
            <w:tcW w:w="540" w:type="dxa"/>
            <w:tcBorders>
              <w:top w:val="single" w:sz="4" w:space="0" w:color="auto"/>
              <w:left w:val="single" w:sz="4" w:space="0" w:color="auto"/>
              <w:bottom w:val="single" w:sz="4" w:space="0" w:color="auto"/>
              <w:right w:val="single" w:sz="4" w:space="0" w:color="auto"/>
            </w:tcBorders>
            <w:hideMark/>
          </w:tcPr>
          <w:p w14:paraId="1069D400" w14:textId="77777777" w:rsidR="00721BC8" w:rsidRDefault="00721BC8" w:rsidP="008971F0">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1069D401"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069D402"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shd w:val="clear" w:color="auto" w:fill="auto"/>
          </w:tcPr>
          <w:p w14:paraId="0663809D" w14:textId="77777777" w:rsidR="0062640F" w:rsidRPr="009E70EE" w:rsidRDefault="00D12D97" w:rsidP="009E70EE">
            <w:pPr>
              <w:pStyle w:val="ListParagraph"/>
              <w:numPr>
                <w:ilvl w:val="0"/>
                <w:numId w:val="8"/>
              </w:numPr>
              <w:overflowPunct w:val="0"/>
              <w:autoSpaceDE w:val="0"/>
              <w:autoSpaceDN w:val="0"/>
              <w:adjustRightInd w:val="0"/>
              <w:rPr>
                <w:rFonts w:ascii="Arial" w:hAnsi="Arial" w:cs="Arial"/>
                <w:color w:val="000000"/>
                <w:shd w:val="clear" w:color="auto" w:fill="E2E5E6"/>
              </w:rPr>
            </w:pPr>
            <w:r w:rsidRPr="009E70EE">
              <w:rPr>
                <w:rFonts w:ascii="Arial" w:hAnsi="Arial" w:cs="Arial"/>
                <w:color w:val="000000"/>
                <w:shd w:val="clear" w:color="auto" w:fill="E2E5E6"/>
              </w:rPr>
              <w:t xml:space="preserve">I see this is not a SB set aside - would you reconsider if you have 2 or more? </w:t>
            </w:r>
          </w:p>
          <w:p w14:paraId="51B03A52" w14:textId="77777777" w:rsidR="0062640F" w:rsidRDefault="0062640F" w:rsidP="009E70EE">
            <w:pPr>
              <w:pStyle w:val="ListParagraph"/>
              <w:overflowPunct w:val="0"/>
              <w:autoSpaceDE w:val="0"/>
              <w:autoSpaceDN w:val="0"/>
              <w:adjustRightInd w:val="0"/>
              <w:ind w:left="162"/>
              <w:rPr>
                <w:rFonts w:ascii="Arial" w:hAnsi="Arial" w:cs="Arial"/>
                <w:color w:val="000000"/>
                <w:shd w:val="clear" w:color="auto" w:fill="E2E5E6"/>
              </w:rPr>
            </w:pPr>
          </w:p>
          <w:p w14:paraId="5D6CFEEB" w14:textId="77777777" w:rsidR="0062640F" w:rsidRPr="009E70EE" w:rsidRDefault="00D12D97" w:rsidP="009E70EE">
            <w:pPr>
              <w:pStyle w:val="ListParagraph"/>
              <w:numPr>
                <w:ilvl w:val="0"/>
                <w:numId w:val="8"/>
              </w:numPr>
              <w:overflowPunct w:val="0"/>
              <w:autoSpaceDE w:val="0"/>
              <w:autoSpaceDN w:val="0"/>
              <w:adjustRightInd w:val="0"/>
              <w:rPr>
                <w:rFonts w:ascii="Arial" w:hAnsi="Arial" w:cs="Arial"/>
                <w:color w:val="000000"/>
                <w:shd w:val="clear" w:color="auto" w:fill="E2E5E6"/>
              </w:rPr>
            </w:pPr>
            <w:r w:rsidRPr="009E70EE">
              <w:rPr>
                <w:rFonts w:ascii="Arial" w:hAnsi="Arial" w:cs="Arial"/>
                <w:color w:val="000000"/>
                <w:shd w:val="clear" w:color="auto" w:fill="E2E5E6"/>
              </w:rPr>
              <w:t>What are the award criteria’s?</w:t>
            </w:r>
          </w:p>
          <w:p w14:paraId="74CB2606" w14:textId="77777777" w:rsidR="0062640F" w:rsidRPr="0062640F" w:rsidRDefault="0062640F" w:rsidP="009E70EE">
            <w:pPr>
              <w:pStyle w:val="ListParagraph"/>
              <w:rPr>
                <w:rFonts w:ascii="Arial" w:hAnsi="Arial" w:cs="Arial"/>
                <w:color w:val="000000"/>
                <w:shd w:val="clear" w:color="auto" w:fill="E2E5E6"/>
              </w:rPr>
            </w:pPr>
          </w:p>
          <w:p w14:paraId="3C33C2BF" w14:textId="77777777" w:rsidR="0062640F" w:rsidRPr="009E70EE" w:rsidRDefault="00D12D97" w:rsidP="009E70EE">
            <w:pPr>
              <w:pStyle w:val="ListParagraph"/>
              <w:numPr>
                <w:ilvl w:val="0"/>
                <w:numId w:val="8"/>
              </w:numPr>
              <w:overflowPunct w:val="0"/>
              <w:autoSpaceDE w:val="0"/>
              <w:autoSpaceDN w:val="0"/>
              <w:adjustRightInd w:val="0"/>
              <w:rPr>
                <w:rFonts w:ascii="Arial" w:hAnsi="Arial" w:cs="Arial"/>
                <w:color w:val="000000"/>
                <w:shd w:val="clear" w:color="auto" w:fill="E2E5E6"/>
              </w:rPr>
            </w:pPr>
            <w:r w:rsidRPr="009E70EE">
              <w:rPr>
                <w:rFonts w:ascii="Arial" w:hAnsi="Arial" w:cs="Arial"/>
                <w:color w:val="000000"/>
                <w:shd w:val="clear" w:color="auto" w:fill="E2E5E6"/>
              </w:rPr>
              <w:t xml:space="preserve">Firm needs to have office or be headquartered in NJ? </w:t>
            </w:r>
          </w:p>
          <w:p w14:paraId="56A6F006" w14:textId="77777777" w:rsidR="0062640F" w:rsidRPr="0062640F" w:rsidRDefault="0062640F" w:rsidP="009E70EE">
            <w:pPr>
              <w:pStyle w:val="ListParagraph"/>
              <w:rPr>
                <w:rFonts w:ascii="Arial" w:hAnsi="Arial" w:cs="Arial"/>
                <w:color w:val="000000"/>
                <w:shd w:val="clear" w:color="auto" w:fill="E2E5E6"/>
              </w:rPr>
            </w:pPr>
          </w:p>
          <w:p w14:paraId="18B53FDE" w14:textId="77777777" w:rsidR="0062640F" w:rsidRPr="009E70EE" w:rsidRDefault="00D12D97" w:rsidP="009E70EE">
            <w:pPr>
              <w:pStyle w:val="ListParagraph"/>
              <w:numPr>
                <w:ilvl w:val="0"/>
                <w:numId w:val="8"/>
              </w:numPr>
              <w:overflowPunct w:val="0"/>
              <w:autoSpaceDE w:val="0"/>
              <w:autoSpaceDN w:val="0"/>
              <w:adjustRightInd w:val="0"/>
              <w:rPr>
                <w:rFonts w:ascii="Arial" w:hAnsi="Arial" w:cs="Arial"/>
                <w:color w:val="000000"/>
                <w:shd w:val="clear" w:color="auto" w:fill="E2E5E6"/>
              </w:rPr>
            </w:pPr>
            <w:r w:rsidRPr="009E70EE">
              <w:rPr>
                <w:rFonts w:ascii="Arial" w:hAnsi="Arial" w:cs="Arial"/>
                <w:color w:val="000000"/>
                <w:shd w:val="clear" w:color="auto" w:fill="E2E5E6"/>
              </w:rPr>
              <w:t xml:space="preserve">You state 2 weeks after ARO that it can begin, however, you state the current contract is good till April 30, 2017 - are you not awarding until April 2017? </w:t>
            </w:r>
          </w:p>
          <w:p w14:paraId="059C9E55" w14:textId="77777777" w:rsidR="0062640F" w:rsidRPr="0062640F" w:rsidRDefault="0062640F" w:rsidP="009E70EE">
            <w:pPr>
              <w:pStyle w:val="ListParagraph"/>
              <w:rPr>
                <w:rFonts w:ascii="Arial" w:hAnsi="Arial" w:cs="Arial"/>
                <w:color w:val="000000"/>
                <w:shd w:val="clear" w:color="auto" w:fill="E2E5E6"/>
              </w:rPr>
            </w:pPr>
          </w:p>
          <w:p w14:paraId="1069D403" w14:textId="7C5FE337" w:rsidR="00721BC8" w:rsidRPr="009E70EE" w:rsidRDefault="00D12D97" w:rsidP="009E70EE">
            <w:pPr>
              <w:pStyle w:val="ListParagraph"/>
              <w:numPr>
                <w:ilvl w:val="0"/>
                <w:numId w:val="8"/>
              </w:numPr>
              <w:overflowPunct w:val="0"/>
              <w:autoSpaceDE w:val="0"/>
              <w:autoSpaceDN w:val="0"/>
              <w:adjustRightInd w:val="0"/>
              <w:rPr>
                <w:rFonts w:ascii="Arial" w:hAnsi="Arial" w:cs="Arial"/>
                <w:color w:val="000000"/>
                <w:shd w:val="clear" w:color="auto" w:fill="E2E5E6"/>
              </w:rPr>
            </w:pPr>
            <w:r w:rsidRPr="009E70EE">
              <w:rPr>
                <w:rFonts w:ascii="Arial" w:hAnsi="Arial" w:cs="Arial"/>
                <w:color w:val="000000"/>
                <w:shd w:val="clear" w:color="auto" w:fill="E2E5E6"/>
              </w:rPr>
              <w:t>If we are using one supplier are the considered a sub-contractor? or joint venture or neither</w:t>
            </w:r>
          </w:p>
        </w:tc>
        <w:tc>
          <w:tcPr>
            <w:tcW w:w="3150" w:type="dxa"/>
            <w:tcBorders>
              <w:top w:val="single" w:sz="4" w:space="0" w:color="auto"/>
              <w:left w:val="single" w:sz="4" w:space="0" w:color="auto"/>
              <w:bottom w:val="single" w:sz="4" w:space="0" w:color="auto"/>
              <w:right w:val="single" w:sz="4" w:space="0" w:color="auto"/>
            </w:tcBorders>
          </w:tcPr>
          <w:p w14:paraId="1069D404" w14:textId="20CE1055" w:rsidR="00D12D97" w:rsidRPr="00886898" w:rsidRDefault="00D12D97" w:rsidP="00195845">
            <w:pPr>
              <w:pStyle w:val="ListParagraph"/>
              <w:numPr>
                <w:ilvl w:val="0"/>
                <w:numId w:val="5"/>
              </w:numPr>
              <w:tabs>
                <w:tab w:val="left" w:pos="0"/>
              </w:tabs>
              <w:overflowPunct w:val="0"/>
              <w:autoSpaceDE w:val="0"/>
              <w:autoSpaceDN w:val="0"/>
              <w:adjustRightInd w:val="0"/>
              <w:ind w:left="342" w:firstLine="0"/>
              <w:rPr>
                <w:rFonts w:ascii="Arial" w:hAnsi="Arial" w:cs="Arial"/>
              </w:rPr>
            </w:pPr>
            <w:r w:rsidRPr="00886898">
              <w:rPr>
                <w:rFonts w:ascii="Arial" w:hAnsi="Arial" w:cs="Arial"/>
              </w:rPr>
              <w:t xml:space="preserve">No, it is not the intent to award this contract to a small business firm.  Please refer to the following for information as to what qualifies as a small business: </w:t>
            </w:r>
          </w:p>
          <w:p w14:paraId="7A9F9382" w14:textId="77777777" w:rsidR="005009FE" w:rsidRDefault="005009FE" w:rsidP="00195845">
            <w:pPr>
              <w:tabs>
                <w:tab w:val="left" w:pos="0"/>
              </w:tabs>
              <w:overflowPunct w:val="0"/>
              <w:autoSpaceDE w:val="0"/>
              <w:autoSpaceDN w:val="0"/>
              <w:adjustRightInd w:val="0"/>
              <w:ind w:left="342"/>
              <w:rPr>
                <w:rFonts w:ascii="Arial" w:hAnsi="Arial" w:cs="Arial"/>
              </w:rPr>
            </w:pPr>
          </w:p>
          <w:p w14:paraId="7927023E" w14:textId="77777777" w:rsidR="0062640F" w:rsidRPr="00195845" w:rsidRDefault="009E70EE" w:rsidP="0062640F">
            <w:pPr>
              <w:pStyle w:val="ListParagraph"/>
              <w:ind w:left="342"/>
              <w:jc w:val="both"/>
              <w:rPr>
                <w:rFonts w:ascii="Arial" w:hAnsi="Arial"/>
              </w:rPr>
            </w:pPr>
            <w:hyperlink r:id="rId15" w:history="1">
              <w:r w:rsidR="0062640F" w:rsidRPr="00195845">
                <w:rPr>
                  <w:rFonts w:ascii="Arial" w:hAnsi="Arial"/>
                  <w:color w:val="0000FF"/>
                  <w:sz w:val="22"/>
                  <w:u w:val="single"/>
                </w:rPr>
                <w:t>http://www.nj.gov/njbusiness/contracting/</w:t>
              </w:r>
            </w:hyperlink>
            <w:r w:rsidR="0062640F" w:rsidRPr="00195845">
              <w:rPr>
                <w:rFonts w:ascii="Arial" w:hAnsi="Arial"/>
                <w:sz w:val="22"/>
              </w:rPr>
              <w:t xml:space="preserve"> </w:t>
            </w:r>
            <w:r w:rsidR="0062640F" w:rsidRPr="00195845">
              <w:rPr>
                <w:rFonts w:ascii="Arial" w:hAnsi="Arial"/>
              </w:rPr>
              <w:t>or by contacting that agency as indicated below during business hours.</w:t>
            </w:r>
          </w:p>
          <w:p w14:paraId="688DEAA6" w14:textId="77777777" w:rsidR="0062640F" w:rsidRPr="00D12D97" w:rsidRDefault="0062640F" w:rsidP="0062640F">
            <w:pPr>
              <w:ind w:left="342"/>
              <w:jc w:val="both"/>
              <w:rPr>
                <w:rFonts w:ascii="Arial" w:hAnsi="Arial"/>
              </w:rPr>
            </w:pPr>
          </w:p>
          <w:p w14:paraId="276FD253" w14:textId="77777777" w:rsidR="0062640F" w:rsidRPr="00195845" w:rsidRDefault="0062640F" w:rsidP="0062640F">
            <w:pPr>
              <w:pStyle w:val="ListParagraph"/>
              <w:ind w:left="342"/>
              <w:jc w:val="center"/>
              <w:rPr>
                <w:rFonts w:ascii="Arial" w:hAnsi="Arial"/>
              </w:rPr>
            </w:pPr>
            <w:r w:rsidRPr="00195845">
              <w:rPr>
                <w:rFonts w:ascii="Arial" w:hAnsi="Arial"/>
              </w:rPr>
              <w:t>New Jersey Department of the Treasury</w:t>
            </w:r>
          </w:p>
          <w:p w14:paraId="07E482D6" w14:textId="77777777" w:rsidR="0062640F" w:rsidRPr="00195845" w:rsidRDefault="0062640F" w:rsidP="0062640F">
            <w:pPr>
              <w:pStyle w:val="ListParagraph"/>
              <w:ind w:left="342"/>
              <w:jc w:val="center"/>
              <w:rPr>
                <w:rFonts w:ascii="Arial" w:hAnsi="Arial"/>
              </w:rPr>
            </w:pPr>
            <w:r w:rsidRPr="00195845">
              <w:rPr>
                <w:rFonts w:ascii="Arial" w:hAnsi="Arial"/>
              </w:rPr>
              <w:t>Division of Revenue and Enterprise Services</w:t>
            </w:r>
          </w:p>
          <w:p w14:paraId="647C068F" w14:textId="77777777" w:rsidR="0062640F" w:rsidRDefault="0062640F" w:rsidP="0062640F">
            <w:pPr>
              <w:pStyle w:val="ListParagraph"/>
              <w:ind w:left="342"/>
              <w:jc w:val="center"/>
              <w:rPr>
                <w:rFonts w:ascii="Arial" w:hAnsi="Arial"/>
              </w:rPr>
            </w:pPr>
            <w:r w:rsidRPr="00195845">
              <w:rPr>
                <w:rFonts w:ascii="Arial" w:hAnsi="Arial"/>
              </w:rPr>
              <w:t>Small Business Registration and M/WBE Certification Services Unit</w:t>
            </w:r>
          </w:p>
          <w:p w14:paraId="05148C58" w14:textId="77777777" w:rsidR="0062640F" w:rsidRPr="00195845" w:rsidRDefault="0062640F" w:rsidP="0062640F">
            <w:pPr>
              <w:pStyle w:val="ListParagraph"/>
              <w:ind w:left="342"/>
              <w:jc w:val="center"/>
              <w:rPr>
                <w:rFonts w:ascii="Arial" w:hAnsi="Arial"/>
              </w:rPr>
            </w:pPr>
          </w:p>
          <w:p w14:paraId="0058D122" w14:textId="77777777" w:rsidR="0062640F" w:rsidRPr="00195845" w:rsidRDefault="0062640F" w:rsidP="0062640F">
            <w:pPr>
              <w:pStyle w:val="ListParagraph"/>
              <w:ind w:left="342"/>
              <w:jc w:val="center"/>
              <w:rPr>
                <w:rFonts w:ascii="Arial" w:hAnsi="Arial"/>
                <w:lang w:val="x-none" w:eastAsia="x-none"/>
              </w:rPr>
            </w:pPr>
            <w:r w:rsidRPr="00195845">
              <w:rPr>
                <w:rFonts w:ascii="Arial" w:hAnsi="Arial"/>
                <w:lang w:val="x-none" w:eastAsia="x-none"/>
              </w:rPr>
              <w:t>33 West State Street – Fifth Floor</w:t>
            </w:r>
          </w:p>
          <w:p w14:paraId="6A5BAB90" w14:textId="77777777" w:rsidR="0062640F" w:rsidRPr="00195845" w:rsidRDefault="0062640F" w:rsidP="0062640F">
            <w:pPr>
              <w:pStyle w:val="ListParagraph"/>
              <w:ind w:left="342"/>
              <w:jc w:val="center"/>
              <w:rPr>
                <w:rFonts w:ascii="Arial" w:hAnsi="Arial"/>
                <w:lang w:val="x-none" w:eastAsia="x-none"/>
              </w:rPr>
            </w:pPr>
            <w:r w:rsidRPr="00195845">
              <w:rPr>
                <w:rFonts w:ascii="Arial" w:hAnsi="Arial"/>
                <w:lang w:val="x-none" w:eastAsia="x-none"/>
              </w:rPr>
              <w:t>PO Box 026</w:t>
            </w:r>
          </w:p>
          <w:p w14:paraId="59D1A594" w14:textId="77777777" w:rsidR="0062640F" w:rsidRDefault="0062640F" w:rsidP="0062640F">
            <w:pPr>
              <w:pStyle w:val="ListParagraph"/>
              <w:ind w:left="342"/>
              <w:jc w:val="center"/>
              <w:rPr>
                <w:rFonts w:ascii="Arial" w:hAnsi="Arial"/>
                <w:lang w:eastAsia="x-none"/>
              </w:rPr>
            </w:pPr>
            <w:r w:rsidRPr="00195845">
              <w:rPr>
                <w:rFonts w:ascii="Arial" w:hAnsi="Arial"/>
                <w:lang w:val="x-none" w:eastAsia="x-none"/>
              </w:rPr>
              <w:t>Trenton, NJ  08625-0026</w:t>
            </w:r>
          </w:p>
          <w:p w14:paraId="137DEB06" w14:textId="77777777" w:rsidR="0062640F" w:rsidRPr="00195845" w:rsidRDefault="0062640F" w:rsidP="0062640F">
            <w:pPr>
              <w:pStyle w:val="ListParagraph"/>
              <w:ind w:left="342"/>
              <w:jc w:val="center"/>
              <w:rPr>
                <w:rFonts w:ascii="Arial" w:hAnsi="Arial"/>
                <w:lang w:val="x-none" w:eastAsia="x-none"/>
              </w:rPr>
            </w:pPr>
            <w:r w:rsidRPr="00195845">
              <w:rPr>
                <w:rFonts w:ascii="Arial" w:hAnsi="Arial"/>
                <w:lang w:val="x-none" w:eastAsia="x-none"/>
              </w:rPr>
              <w:t>Telephone: 609-292-2146</w:t>
            </w:r>
          </w:p>
          <w:p w14:paraId="60AE0278" w14:textId="77777777" w:rsidR="0062640F" w:rsidRPr="00195845" w:rsidRDefault="0062640F" w:rsidP="0062640F">
            <w:pPr>
              <w:pStyle w:val="ListParagraph"/>
              <w:ind w:left="342"/>
              <w:jc w:val="center"/>
              <w:rPr>
                <w:rFonts w:ascii="Arial" w:hAnsi="Arial"/>
                <w:sz w:val="22"/>
                <w:szCs w:val="22"/>
                <w:lang w:val="x-none" w:eastAsia="x-none"/>
              </w:rPr>
            </w:pPr>
            <w:r w:rsidRPr="00195845">
              <w:rPr>
                <w:rFonts w:ascii="Arial" w:hAnsi="Arial"/>
                <w:lang w:val="x-none" w:eastAsia="x-none"/>
              </w:rPr>
              <w:t>Fax #: 609-292-8764</w:t>
            </w:r>
          </w:p>
          <w:p w14:paraId="17C567C4" w14:textId="77777777" w:rsidR="0062640F" w:rsidRDefault="0062640F" w:rsidP="00195845">
            <w:pPr>
              <w:tabs>
                <w:tab w:val="left" w:pos="0"/>
              </w:tabs>
              <w:overflowPunct w:val="0"/>
              <w:autoSpaceDE w:val="0"/>
              <w:autoSpaceDN w:val="0"/>
              <w:adjustRightInd w:val="0"/>
              <w:ind w:left="342"/>
              <w:rPr>
                <w:rFonts w:ascii="Arial" w:hAnsi="Arial" w:cs="Arial"/>
              </w:rPr>
            </w:pPr>
          </w:p>
          <w:p w14:paraId="56EAE546" w14:textId="1E76B887" w:rsidR="005009FE" w:rsidRDefault="005009FE" w:rsidP="009E70EE">
            <w:pPr>
              <w:tabs>
                <w:tab w:val="left" w:pos="702"/>
              </w:tabs>
              <w:overflowPunct w:val="0"/>
              <w:autoSpaceDE w:val="0"/>
              <w:autoSpaceDN w:val="0"/>
              <w:adjustRightInd w:val="0"/>
              <w:ind w:left="72"/>
              <w:rPr>
                <w:rFonts w:ascii="Arial" w:hAnsi="Arial" w:cs="Arial"/>
              </w:rPr>
            </w:pPr>
            <w:r>
              <w:rPr>
                <w:rFonts w:ascii="Arial" w:hAnsi="Arial" w:cs="Arial"/>
              </w:rPr>
              <w:t>B.  Please refer to Section 6.6 of the Bid Solicitation</w:t>
            </w:r>
            <w:r w:rsidR="00195845">
              <w:rPr>
                <w:rFonts w:ascii="Arial" w:hAnsi="Arial" w:cs="Arial"/>
              </w:rPr>
              <w:t xml:space="preserve"> {RFP}</w:t>
            </w:r>
            <w:r>
              <w:rPr>
                <w:rFonts w:ascii="Arial" w:hAnsi="Arial" w:cs="Arial"/>
              </w:rPr>
              <w:t xml:space="preserve"> for award criteria.</w:t>
            </w:r>
          </w:p>
          <w:p w14:paraId="71F422F4" w14:textId="77777777" w:rsidR="005009FE" w:rsidRDefault="005009FE" w:rsidP="0062640F">
            <w:pPr>
              <w:overflowPunct w:val="0"/>
              <w:autoSpaceDE w:val="0"/>
              <w:autoSpaceDN w:val="0"/>
              <w:adjustRightInd w:val="0"/>
              <w:ind w:left="252" w:hanging="180"/>
              <w:rPr>
                <w:rFonts w:ascii="Arial" w:hAnsi="Arial" w:cs="Arial"/>
              </w:rPr>
            </w:pPr>
          </w:p>
          <w:p w14:paraId="1F5C85D6" w14:textId="45108ADE" w:rsidR="005009FE" w:rsidRDefault="005009FE" w:rsidP="009E70EE">
            <w:pPr>
              <w:overflowPunct w:val="0"/>
              <w:autoSpaceDE w:val="0"/>
              <w:autoSpaceDN w:val="0"/>
              <w:adjustRightInd w:val="0"/>
              <w:rPr>
                <w:rFonts w:ascii="Arial" w:hAnsi="Arial" w:cs="Arial"/>
              </w:rPr>
            </w:pPr>
            <w:r>
              <w:rPr>
                <w:rFonts w:ascii="Arial" w:hAnsi="Arial" w:cs="Arial"/>
              </w:rPr>
              <w:t xml:space="preserve">C. </w:t>
            </w:r>
            <w:r w:rsidR="0062640F">
              <w:rPr>
                <w:rFonts w:ascii="Arial" w:hAnsi="Arial" w:cs="Arial"/>
              </w:rPr>
              <w:t xml:space="preserve">As noted in the response to 2A above, this contract is not set-aside for small </w:t>
            </w:r>
            <w:r w:rsidR="009E70EE">
              <w:rPr>
                <w:rFonts w:ascii="Arial" w:hAnsi="Arial" w:cs="Arial"/>
              </w:rPr>
              <w:t xml:space="preserve">businesses; </w:t>
            </w:r>
            <w:r w:rsidR="009E70EE">
              <w:rPr>
                <w:rFonts w:ascii="Arial" w:hAnsi="Arial" w:cs="Arial"/>
              </w:rPr>
              <w:lastRenderedPageBreak/>
              <w:t>There</w:t>
            </w:r>
            <w:r w:rsidR="0062640F">
              <w:rPr>
                <w:rFonts w:ascii="Arial" w:hAnsi="Arial" w:cs="Arial"/>
              </w:rPr>
              <w:t xml:space="preserve"> is no requirement in this Bid </w:t>
            </w:r>
            <w:r w:rsidR="009E70EE">
              <w:rPr>
                <w:rFonts w:ascii="Arial" w:hAnsi="Arial" w:cs="Arial"/>
              </w:rPr>
              <w:t>Solicitation</w:t>
            </w:r>
            <w:r w:rsidR="0062640F">
              <w:rPr>
                <w:rFonts w:ascii="Arial" w:hAnsi="Arial" w:cs="Arial"/>
              </w:rPr>
              <w:t xml:space="preserve"> {RFP} that a Vendor </w:t>
            </w:r>
            <w:r w:rsidR="009E70EE">
              <w:rPr>
                <w:rFonts w:ascii="Arial" w:hAnsi="Arial" w:cs="Arial"/>
              </w:rPr>
              <w:t>has</w:t>
            </w:r>
            <w:r w:rsidR="0062640F">
              <w:rPr>
                <w:rFonts w:ascii="Arial" w:hAnsi="Arial" w:cs="Arial"/>
              </w:rPr>
              <w:t xml:space="preserve"> an office in New Jersey.</w:t>
            </w:r>
          </w:p>
          <w:p w14:paraId="26AC4B5B" w14:textId="77777777" w:rsidR="009E70EE" w:rsidRDefault="009E70EE" w:rsidP="009E70EE">
            <w:pPr>
              <w:overflowPunct w:val="0"/>
              <w:autoSpaceDE w:val="0"/>
              <w:autoSpaceDN w:val="0"/>
              <w:adjustRightInd w:val="0"/>
              <w:ind w:left="252" w:hanging="270"/>
            </w:pPr>
          </w:p>
          <w:p w14:paraId="5BB7E063" w14:textId="120F6386" w:rsidR="00886898" w:rsidRPr="0062640F" w:rsidRDefault="00195845" w:rsidP="009E70EE">
            <w:pPr>
              <w:ind w:firstLine="18"/>
              <w:rPr>
                <w:rFonts w:ascii="Arial" w:hAnsi="Arial" w:cs="Arial"/>
              </w:rPr>
            </w:pPr>
            <w:r>
              <w:rPr>
                <w:rFonts w:ascii="Arial" w:hAnsi="Arial" w:cs="Arial"/>
              </w:rPr>
              <w:t xml:space="preserve">D. </w:t>
            </w:r>
            <w:r w:rsidRPr="0062640F">
              <w:rPr>
                <w:rFonts w:ascii="Arial" w:hAnsi="Arial" w:cs="Arial"/>
              </w:rPr>
              <w:t xml:space="preserve">Please refer to Section 4.4.5.4 “Delivery Time and Costs for the ARO requirements for this Bid Solicitation {RFP}. </w:t>
            </w:r>
            <w:r w:rsidR="00644C1B" w:rsidRPr="0062640F">
              <w:rPr>
                <w:rFonts w:ascii="Arial" w:hAnsi="Arial" w:cs="Arial"/>
              </w:rPr>
              <w:t xml:space="preserve">The State has granted a contract extension until April 30, 2017 or until new contract is awarded.   </w:t>
            </w:r>
          </w:p>
          <w:p w14:paraId="738E8808" w14:textId="77777777" w:rsidR="00886898" w:rsidRDefault="00886898" w:rsidP="00195845">
            <w:pPr>
              <w:pStyle w:val="ListParagraph"/>
              <w:ind w:left="342"/>
              <w:rPr>
                <w:rFonts w:ascii="Arial" w:hAnsi="Arial" w:cs="Arial"/>
              </w:rPr>
            </w:pPr>
          </w:p>
          <w:p w14:paraId="54C91762" w14:textId="3E115A29" w:rsidR="00D12D97" w:rsidRPr="00195845" w:rsidRDefault="00195845" w:rsidP="009E70EE">
            <w:pPr>
              <w:ind w:left="-18"/>
              <w:rPr>
                <w:rFonts w:ascii="Arial" w:hAnsi="Arial" w:cs="Arial"/>
              </w:rPr>
            </w:pPr>
            <w:r>
              <w:rPr>
                <w:rFonts w:ascii="Arial" w:hAnsi="Arial" w:cs="Arial"/>
              </w:rPr>
              <w:t xml:space="preserve">E.  </w:t>
            </w:r>
            <w:r w:rsidR="00D12D97" w:rsidRPr="00195845">
              <w:rPr>
                <w:rFonts w:ascii="Arial" w:hAnsi="Arial" w:cs="Arial"/>
              </w:rPr>
              <w:t xml:space="preserve">For purposes of this RFP a supplier would be considered </w:t>
            </w:r>
            <w:r w:rsidR="009E70EE" w:rsidRPr="00195845">
              <w:rPr>
                <w:rFonts w:ascii="Arial" w:hAnsi="Arial" w:cs="Arial"/>
              </w:rPr>
              <w:t>neither</w:t>
            </w:r>
            <w:r w:rsidR="009E70EE">
              <w:rPr>
                <w:rFonts w:ascii="Arial" w:hAnsi="Arial" w:cs="Arial"/>
              </w:rPr>
              <w:t xml:space="preserve"> sub-contractor nor</w:t>
            </w:r>
            <w:r w:rsidR="00060AC4">
              <w:rPr>
                <w:rFonts w:ascii="Arial" w:hAnsi="Arial" w:cs="Arial"/>
              </w:rPr>
              <w:t xml:space="preserve"> a joint venture</w:t>
            </w:r>
            <w:r w:rsidR="00D12D97" w:rsidRPr="00195845">
              <w:rPr>
                <w:rFonts w:ascii="Arial" w:hAnsi="Arial" w:cs="Arial"/>
              </w:rPr>
              <w:t>.</w:t>
            </w:r>
          </w:p>
          <w:p w14:paraId="27C0B9C9" w14:textId="77777777" w:rsidR="00721BC8" w:rsidRPr="00D12D97" w:rsidRDefault="00721BC8" w:rsidP="00D12D97">
            <w:pPr>
              <w:rPr>
                <w:rFonts w:ascii="Arial" w:hAnsi="Arial" w:cs="Arial"/>
              </w:rPr>
            </w:pPr>
          </w:p>
        </w:tc>
      </w:tr>
      <w:tr w:rsidR="00721BC8" w14:paraId="1069D40B" w14:textId="77777777" w:rsidTr="008971F0">
        <w:tc>
          <w:tcPr>
            <w:tcW w:w="540" w:type="dxa"/>
            <w:tcBorders>
              <w:top w:val="single" w:sz="4" w:space="0" w:color="auto"/>
              <w:left w:val="single" w:sz="4" w:space="0" w:color="auto"/>
              <w:bottom w:val="single" w:sz="4" w:space="0" w:color="auto"/>
              <w:right w:val="single" w:sz="4" w:space="0" w:color="auto"/>
            </w:tcBorders>
            <w:hideMark/>
          </w:tcPr>
          <w:p w14:paraId="1069D406" w14:textId="0C6AA2CC" w:rsidR="00721BC8" w:rsidRDefault="00721BC8" w:rsidP="008971F0">
            <w:pPr>
              <w:tabs>
                <w:tab w:val="left" w:pos="0"/>
              </w:tabs>
              <w:autoSpaceDN w:val="0"/>
              <w:jc w:val="center"/>
              <w:rPr>
                <w:rFonts w:ascii="Arial" w:hAnsi="Arial" w:cs="Arial"/>
              </w:rPr>
            </w:pPr>
            <w:r>
              <w:rPr>
                <w:rFonts w:ascii="Arial" w:hAnsi="Arial" w:cs="Arial"/>
              </w:rPr>
              <w:lastRenderedPageBreak/>
              <w:t>3</w:t>
            </w:r>
          </w:p>
        </w:tc>
        <w:tc>
          <w:tcPr>
            <w:tcW w:w="900" w:type="dxa"/>
            <w:tcBorders>
              <w:top w:val="single" w:sz="4" w:space="0" w:color="auto"/>
              <w:left w:val="single" w:sz="4" w:space="0" w:color="auto"/>
              <w:bottom w:val="single" w:sz="4" w:space="0" w:color="auto"/>
              <w:right w:val="single" w:sz="4" w:space="0" w:color="auto"/>
            </w:tcBorders>
          </w:tcPr>
          <w:p w14:paraId="1069D407"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069D408"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tcPr>
          <w:p w14:paraId="1069D409" w14:textId="0B3D0A1C" w:rsidR="00721BC8" w:rsidRPr="00D12D97" w:rsidRDefault="00D12D97" w:rsidP="008971F0">
            <w:pPr>
              <w:tabs>
                <w:tab w:val="left" w:pos="0"/>
              </w:tabs>
              <w:overflowPunct w:val="0"/>
              <w:autoSpaceDE w:val="0"/>
              <w:autoSpaceDN w:val="0"/>
              <w:adjustRightInd w:val="0"/>
              <w:rPr>
                <w:rFonts w:ascii="Arial" w:hAnsi="Arial" w:cs="Arial"/>
              </w:rPr>
            </w:pPr>
            <w:r w:rsidRPr="00D12D97">
              <w:rPr>
                <w:rFonts w:ascii="Arial" w:hAnsi="Arial" w:cs="Arial"/>
                <w:color w:val="000000"/>
                <w:shd w:val="clear" w:color="auto" w:fill="FFFFFF"/>
              </w:rPr>
              <w:t>Is this a fixed price for all 3 years? or can there be increases? Since delivery can be small or large and varies how often, how do you want the delivery to be factored into the pricing.. per visit, percentage of overall order, per unit?</w:t>
            </w:r>
          </w:p>
        </w:tc>
        <w:tc>
          <w:tcPr>
            <w:tcW w:w="3150" w:type="dxa"/>
            <w:tcBorders>
              <w:top w:val="single" w:sz="4" w:space="0" w:color="auto"/>
              <w:left w:val="single" w:sz="4" w:space="0" w:color="auto"/>
              <w:bottom w:val="single" w:sz="4" w:space="0" w:color="auto"/>
              <w:right w:val="single" w:sz="4" w:space="0" w:color="auto"/>
            </w:tcBorders>
          </w:tcPr>
          <w:p w14:paraId="34068CE4" w14:textId="77777777" w:rsidR="00721BC8" w:rsidRDefault="00D12D97" w:rsidP="008971F0">
            <w:pPr>
              <w:tabs>
                <w:tab w:val="left" w:pos="0"/>
              </w:tabs>
              <w:overflowPunct w:val="0"/>
              <w:autoSpaceDE w:val="0"/>
              <w:autoSpaceDN w:val="0"/>
              <w:adjustRightInd w:val="0"/>
              <w:rPr>
                <w:rFonts w:ascii="Arial" w:hAnsi="Arial" w:cs="Arial"/>
              </w:rPr>
            </w:pPr>
            <w:r>
              <w:rPr>
                <w:rFonts w:ascii="Arial" w:hAnsi="Arial" w:cs="Arial"/>
              </w:rPr>
              <w:t xml:space="preserve">The pricing provided by Vendors {Bidders} is fixed pricing for the term of the contract, in this case three (3) years with the option to extend up to two (2) years as per Section 5.2 of this Bid Solicitation {RFP}.  </w:t>
            </w:r>
          </w:p>
          <w:p w14:paraId="15C36F48" w14:textId="77777777" w:rsidR="00D12D97" w:rsidRDefault="00D12D97" w:rsidP="008971F0">
            <w:pPr>
              <w:tabs>
                <w:tab w:val="left" w:pos="0"/>
              </w:tabs>
              <w:overflowPunct w:val="0"/>
              <w:autoSpaceDE w:val="0"/>
              <w:autoSpaceDN w:val="0"/>
              <w:adjustRightInd w:val="0"/>
              <w:rPr>
                <w:rFonts w:ascii="Arial" w:hAnsi="Arial" w:cs="Arial"/>
              </w:rPr>
            </w:pPr>
          </w:p>
          <w:p w14:paraId="1069D40A" w14:textId="0590E338" w:rsidR="00D12D97" w:rsidRDefault="00D12D97" w:rsidP="008971F0">
            <w:pPr>
              <w:tabs>
                <w:tab w:val="left" w:pos="0"/>
              </w:tabs>
              <w:overflowPunct w:val="0"/>
              <w:autoSpaceDE w:val="0"/>
              <w:autoSpaceDN w:val="0"/>
              <w:adjustRightInd w:val="0"/>
              <w:rPr>
                <w:rFonts w:ascii="Arial" w:hAnsi="Arial" w:cs="Arial"/>
              </w:rPr>
            </w:pPr>
            <w:r>
              <w:rPr>
                <w:rFonts w:ascii="Arial" w:hAnsi="Arial" w:cs="Arial"/>
              </w:rPr>
              <w:t>The State does not direct Vendors {Bidders} on how they should handle their shipping cost.  Vendors must deliver all products FOB.</w:t>
            </w:r>
          </w:p>
        </w:tc>
      </w:tr>
      <w:tr w:rsidR="00721BC8" w14:paraId="1069D411" w14:textId="77777777" w:rsidTr="0010773C">
        <w:trPr>
          <w:trHeight w:val="2132"/>
        </w:trPr>
        <w:tc>
          <w:tcPr>
            <w:tcW w:w="540" w:type="dxa"/>
            <w:tcBorders>
              <w:top w:val="single" w:sz="4" w:space="0" w:color="auto"/>
              <w:left w:val="single" w:sz="4" w:space="0" w:color="auto"/>
              <w:bottom w:val="single" w:sz="4" w:space="0" w:color="auto"/>
              <w:right w:val="single" w:sz="4" w:space="0" w:color="auto"/>
            </w:tcBorders>
            <w:hideMark/>
          </w:tcPr>
          <w:p w14:paraId="1069D40C" w14:textId="7A57CF95" w:rsidR="00721BC8" w:rsidRDefault="00721BC8" w:rsidP="008971F0">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1069D40D"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069D40E" w14:textId="77777777" w:rsidR="00721BC8" w:rsidRDefault="00721BC8" w:rsidP="008971F0">
            <w:pPr>
              <w:tabs>
                <w:tab w:val="left" w:pos="0"/>
              </w:tabs>
              <w:overflowPunct w:val="0"/>
              <w:autoSpaceDE w:val="0"/>
              <w:autoSpaceDN w:val="0"/>
              <w:adjustRightInd w:val="0"/>
              <w:jc w:val="center"/>
              <w:rPr>
                <w:rFonts w:ascii="Arial" w:hAnsi="Arial" w:cs="Arial"/>
              </w:rPr>
            </w:pPr>
          </w:p>
        </w:tc>
        <w:tc>
          <w:tcPr>
            <w:tcW w:w="3870" w:type="dxa"/>
            <w:tcBorders>
              <w:top w:val="single" w:sz="4" w:space="0" w:color="auto"/>
              <w:left w:val="single" w:sz="4" w:space="0" w:color="auto"/>
              <w:bottom w:val="single" w:sz="4" w:space="0" w:color="auto"/>
              <w:right w:val="single" w:sz="4" w:space="0" w:color="auto"/>
            </w:tcBorders>
          </w:tcPr>
          <w:p w14:paraId="625D679F" w14:textId="77777777" w:rsidR="00886898" w:rsidRPr="006B6C48" w:rsidRDefault="00D12D97" w:rsidP="006B6C48">
            <w:pPr>
              <w:pStyle w:val="ListParagraph"/>
              <w:numPr>
                <w:ilvl w:val="0"/>
                <w:numId w:val="6"/>
              </w:numPr>
              <w:tabs>
                <w:tab w:val="left" w:pos="0"/>
              </w:tabs>
              <w:overflowPunct w:val="0"/>
              <w:autoSpaceDE w:val="0"/>
              <w:autoSpaceDN w:val="0"/>
              <w:adjustRightInd w:val="0"/>
              <w:rPr>
                <w:rFonts w:ascii="Arial" w:hAnsi="Arial" w:cs="Arial"/>
                <w:color w:val="000000"/>
                <w:shd w:val="clear" w:color="auto" w:fill="E2E5E6"/>
              </w:rPr>
            </w:pPr>
            <w:r w:rsidRPr="006B6C48">
              <w:rPr>
                <w:rFonts w:ascii="Arial" w:hAnsi="Arial" w:cs="Arial"/>
                <w:color w:val="000000"/>
                <w:shd w:val="clear" w:color="auto" w:fill="E2E5E6"/>
              </w:rPr>
              <w:t xml:space="preserve">If packaging is best as 3 or 4 pair instead of single, can we present it that way? </w:t>
            </w:r>
          </w:p>
          <w:p w14:paraId="7465A804" w14:textId="77777777" w:rsidR="00886898" w:rsidRDefault="00886898" w:rsidP="006B6C48">
            <w:pPr>
              <w:tabs>
                <w:tab w:val="left" w:pos="0"/>
              </w:tabs>
              <w:overflowPunct w:val="0"/>
              <w:autoSpaceDE w:val="0"/>
              <w:autoSpaceDN w:val="0"/>
              <w:adjustRightInd w:val="0"/>
              <w:ind w:left="54"/>
              <w:rPr>
                <w:rFonts w:ascii="Arial" w:hAnsi="Arial" w:cs="Arial"/>
                <w:color w:val="000000"/>
                <w:shd w:val="clear" w:color="auto" w:fill="E2E5E6"/>
              </w:rPr>
            </w:pPr>
          </w:p>
          <w:p w14:paraId="1069D40F" w14:textId="345D251D" w:rsidR="00721BC8" w:rsidRPr="006B6C48" w:rsidRDefault="00D12D97" w:rsidP="006B6C48">
            <w:pPr>
              <w:pStyle w:val="ListParagraph"/>
              <w:numPr>
                <w:ilvl w:val="0"/>
                <w:numId w:val="6"/>
              </w:numPr>
              <w:tabs>
                <w:tab w:val="left" w:pos="0"/>
              </w:tabs>
              <w:overflowPunct w:val="0"/>
              <w:autoSpaceDE w:val="0"/>
              <w:autoSpaceDN w:val="0"/>
              <w:adjustRightInd w:val="0"/>
              <w:rPr>
                <w:rFonts w:ascii="Arial" w:hAnsi="Arial" w:cs="Arial"/>
              </w:rPr>
            </w:pPr>
            <w:r w:rsidRPr="006B6C48">
              <w:rPr>
                <w:rFonts w:ascii="Arial" w:hAnsi="Arial" w:cs="Arial"/>
                <w:color w:val="000000"/>
                <w:shd w:val="clear" w:color="auto" w:fill="E2E5E6"/>
              </w:rPr>
              <w:t>If all sizes are available except perhaps the 7XL or 8XL should we still bid on that section.</w:t>
            </w:r>
          </w:p>
        </w:tc>
        <w:tc>
          <w:tcPr>
            <w:tcW w:w="3150" w:type="dxa"/>
            <w:tcBorders>
              <w:top w:val="single" w:sz="4" w:space="0" w:color="auto"/>
              <w:left w:val="single" w:sz="4" w:space="0" w:color="auto"/>
              <w:bottom w:val="single" w:sz="4" w:space="0" w:color="auto"/>
              <w:right w:val="single" w:sz="4" w:space="0" w:color="auto"/>
            </w:tcBorders>
          </w:tcPr>
          <w:p w14:paraId="462D4706" w14:textId="04DFBFDB" w:rsidR="00886898" w:rsidRDefault="006B6C48" w:rsidP="009E70EE">
            <w:pPr>
              <w:pStyle w:val="ListParagraph"/>
              <w:overflowPunct w:val="0"/>
              <w:autoSpaceDE w:val="0"/>
              <w:autoSpaceDN w:val="0"/>
              <w:adjustRightInd w:val="0"/>
              <w:ind w:left="-18"/>
              <w:rPr>
                <w:rFonts w:ascii="Arial" w:hAnsi="Arial" w:cs="Arial"/>
              </w:rPr>
            </w:pPr>
            <w:r>
              <w:rPr>
                <w:rFonts w:ascii="Arial" w:hAnsi="Arial" w:cs="Arial"/>
              </w:rPr>
              <w:t>A.  Please refer to the answer provided in Part 2 of this Bid Amendment {Addendum}.</w:t>
            </w:r>
          </w:p>
          <w:p w14:paraId="5CB34187" w14:textId="77777777" w:rsidR="006B6C48" w:rsidRDefault="006B6C48" w:rsidP="009E70EE">
            <w:pPr>
              <w:pStyle w:val="ListParagraph"/>
              <w:overflowPunct w:val="0"/>
              <w:autoSpaceDE w:val="0"/>
              <w:autoSpaceDN w:val="0"/>
              <w:adjustRightInd w:val="0"/>
              <w:ind w:left="252"/>
              <w:rPr>
                <w:rFonts w:ascii="Arial" w:hAnsi="Arial" w:cs="Arial"/>
              </w:rPr>
            </w:pPr>
          </w:p>
          <w:p w14:paraId="1069D410" w14:textId="00977E40" w:rsidR="00721BC8" w:rsidRPr="00886898" w:rsidRDefault="006B6C48" w:rsidP="009E70EE">
            <w:pPr>
              <w:pStyle w:val="ListParagraph"/>
              <w:overflowPunct w:val="0"/>
              <w:autoSpaceDE w:val="0"/>
              <w:autoSpaceDN w:val="0"/>
              <w:adjustRightInd w:val="0"/>
              <w:ind w:left="0" w:hanging="18"/>
              <w:rPr>
                <w:rFonts w:ascii="Arial" w:hAnsi="Arial" w:cs="Arial"/>
              </w:rPr>
            </w:pPr>
            <w:r>
              <w:rPr>
                <w:rFonts w:ascii="Arial" w:hAnsi="Arial" w:cs="Arial"/>
              </w:rPr>
              <w:t xml:space="preserve">B.  </w:t>
            </w:r>
            <w:r w:rsidR="004C1C0F" w:rsidRPr="00886898">
              <w:rPr>
                <w:rFonts w:ascii="Arial" w:hAnsi="Arial" w:cs="Arial"/>
              </w:rPr>
              <w:t xml:space="preserve">Vendors {Bidders} are required to bid all sizes for each category bid to be eligible for </w:t>
            </w:r>
            <w:bookmarkStart w:id="0" w:name="_GoBack"/>
            <w:bookmarkEnd w:id="0"/>
            <w:r w:rsidR="004C1C0F" w:rsidRPr="00886898">
              <w:rPr>
                <w:rFonts w:ascii="Arial" w:hAnsi="Arial" w:cs="Arial"/>
              </w:rPr>
              <w:t>an award. Failure to bid all line items in a category will deem your quote {proposal} non-responsive</w:t>
            </w:r>
            <w:r w:rsidR="00060AC4">
              <w:rPr>
                <w:rFonts w:ascii="Arial" w:hAnsi="Arial" w:cs="Arial"/>
              </w:rPr>
              <w:t xml:space="preserve"> for that category</w:t>
            </w:r>
            <w:r w:rsidR="004C1C0F" w:rsidRPr="00886898">
              <w:rPr>
                <w:rFonts w:ascii="Arial" w:hAnsi="Arial" w:cs="Arial"/>
              </w:rPr>
              <w:t xml:space="preserve">.  </w:t>
            </w:r>
          </w:p>
        </w:tc>
      </w:tr>
    </w:tbl>
    <w:p w14:paraId="1069D48A" w14:textId="77777777" w:rsidR="00721BC8" w:rsidRDefault="00721BC8" w:rsidP="00364A22">
      <w:pPr>
        <w:tabs>
          <w:tab w:val="left" w:pos="0"/>
        </w:tabs>
        <w:rPr>
          <w:rFonts w:ascii="Arial" w:hAnsi="Arial" w:cs="Arial"/>
        </w:rPr>
      </w:pPr>
    </w:p>
    <w:p w14:paraId="7558FC82" w14:textId="77777777" w:rsidR="009E70EE" w:rsidRDefault="009E70EE">
      <w:pPr>
        <w:rPr>
          <w:rFonts w:ascii="Arial" w:hAnsi="Arial" w:cs="Arial"/>
          <w:b/>
          <w:u w:val="single"/>
        </w:rPr>
      </w:pPr>
      <w:r>
        <w:rPr>
          <w:rFonts w:ascii="Arial" w:hAnsi="Arial" w:cs="Arial"/>
          <w:b/>
          <w:u w:val="single"/>
        </w:rPr>
        <w:br w:type="page"/>
      </w:r>
    </w:p>
    <w:p w14:paraId="46A9E5FE" w14:textId="3ABCBAD9" w:rsidR="00EF25CA" w:rsidRPr="00D90C20" w:rsidRDefault="00EF25CA" w:rsidP="00EF25CA">
      <w:pPr>
        <w:tabs>
          <w:tab w:val="left" w:pos="0"/>
        </w:tabs>
        <w:jc w:val="center"/>
        <w:outlineLvl w:val="0"/>
        <w:rPr>
          <w:rFonts w:ascii="Arial" w:hAnsi="Arial" w:cs="Arial"/>
          <w:b/>
          <w:u w:val="single"/>
        </w:rPr>
      </w:pPr>
      <w:r w:rsidRPr="00D90C20">
        <w:rPr>
          <w:rFonts w:ascii="Arial" w:hAnsi="Arial" w:cs="Arial"/>
          <w:b/>
          <w:u w:val="single"/>
        </w:rPr>
        <w:lastRenderedPageBreak/>
        <w:t xml:space="preserve">PART </w:t>
      </w:r>
      <w:r>
        <w:rPr>
          <w:rFonts w:ascii="Arial" w:hAnsi="Arial" w:cs="Arial"/>
          <w:b/>
          <w:u w:val="single"/>
        </w:rPr>
        <w:t>2</w:t>
      </w:r>
    </w:p>
    <w:p w14:paraId="7EE90D8C" w14:textId="77777777" w:rsidR="00EF25CA" w:rsidRDefault="00EF25CA" w:rsidP="00EF25CA">
      <w:pPr>
        <w:tabs>
          <w:tab w:val="left" w:pos="0"/>
        </w:tabs>
        <w:jc w:val="center"/>
        <w:outlineLvl w:val="0"/>
        <w:rPr>
          <w:rFonts w:ascii="Arial" w:hAnsi="Arial" w:cs="Arial"/>
        </w:rPr>
      </w:pPr>
      <w:r w:rsidRPr="002A7F48">
        <w:rPr>
          <w:rFonts w:ascii="Arial" w:hAnsi="Arial" w:cs="Arial"/>
        </w:rPr>
        <w:t xml:space="preserve">Various Men &amp; Women’s Clothing Items NJDOC Canteen/Commissary Locations  </w:t>
      </w:r>
    </w:p>
    <w:p w14:paraId="4DB9B09D" w14:textId="77777777" w:rsidR="00EF25CA" w:rsidRDefault="00EF25CA" w:rsidP="00EF25CA">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Pr>
          <w:rFonts w:ascii="Arial" w:hAnsi="Arial" w:cs="Arial"/>
          <w:b/>
        </w:rPr>
        <w:t>16DPP00017</w:t>
      </w:r>
    </w:p>
    <w:p w14:paraId="6F3A4079" w14:textId="77777777" w:rsidR="00EF25CA" w:rsidRDefault="00EF25CA" w:rsidP="00EF25CA">
      <w:pPr>
        <w:tabs>
          <w:tab w:val="left" w:pos="0"/>
        </w:tabs>
        <w:jc w:val="center"/>
        <w:outlineLvl w:val="0"/>
        <w:rPr>
          <w:rFonts w:ascii="Arial" w:hAnsi="Arial" w:cs="Arial"/>
          <w:b/>
        </w:rPr>
      </w:pPr>
    </w:p>
    <w:p w14:paraId="28C85CFE" w14:textId="77777777" w:rsidR="00EF25CA" w:rsidRPr="00054F39" w:rsidRDefault="00EF25CA" w:rsidP="00EF25CA">
      <w:pPr>
        <w:tabs>
          <w:tab w:val="left" w:pos="0"/>
        </w:tabs>
        <w:jc w:val="center"/>
        <w:outlineLvl w:val="0"/>
        <w:rPr>
          <w:rFonts w:ascii="Arial" w:hAnsi="Arial" w:cs="Arial"/>
          <w:b/>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EF25CA" w14:paraId="3156CBAD" w14:textId="77777777" w:rsidTr="00B21C5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361F75A" w14:textId="77777777" w:rsidR="00EF25CA" w:rsidRDefault="00EF25CA" w:rsidP="004B1E4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05B37E7" w14:textId="77777777" w:rsidR="00EF25CA" w:rsidRDefault="00EF25CA" w:rsidP="004B1E4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167C444E" w14:textId="77777777" w:rsidR="00EF25CA" w:rsidRDefault="00EF25CA" w:rsidP="004B1E4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4796CFC" w14:textId="408053DA" w:rsidR="00EF25CA" w:rsidRDefault="00EF25CA" w:rsidP="004B1E4D">
            <w:pPr>
              <w:tabs>
                <w:tab w:val="left" w:pos="0"/>
              </w:tabs>
              <w:overflowPunct w:val="0"/>
              <w:autoSpaceDE w:val="0"/>
              <w:autoSpaceDN w:val="0"/>
              <w:adjustRightInd w:val="0"/>
              <w:jc w:val="center"/>
              <w:rPr>
                <w:rFonts w:ascii="Arial" w:hAnsi="Arial" w:cs="Arial"/>
                <w:b/>
                <w:bCs/>
              </w:rPr>
            </w:pPr>
            <w:r>
              <w:rPr>
                <w:rFonts w:ascii="Arial" w:hAnsi="Arial" w:cs="Arial"/>
                <w:b/>
                <w:bCs/>
              </w:rPr>
              <w:t>Additions, Deletions, Clarifications and Modifications</w:t>
            </w:r>
          </w:p>
        </w:tc>
      </w:tr>
      <w:tr w:rsidR="00EF25CA" w14:paraId="54CEC08A" w14:textId="77777777" w:rsidTr="00AB24C6">
        <w:tc>
          <w:tcPr>
            <w:tcW w:w="540" w:type="dxa"/>
            <w:tcBorders>
              <w:top w:val="single" w:sz="4" w:space="0" w:color="auto"/>
              <w:left w:val="single" w:sz="4" w:space="0" w:color="auto"/>
              <w:bottom w:val="single" w:sz="4" w:space="0" w:color="auto"/>
              <w:right w:val="single" w:sz="4" w:space="0" w:color="auto"/>
            </w:tcBorders>
            <w:hideMark/>
          </w:tcPr>
          <w:p w14:paraId="69D0744D" w14:textId="77777777" w:rsidR="00EF25CA" w:rsidRDefault="00EF25CA" w:rsidP="004B1E4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7D0AA09C" w14:textId="77777777" w:rsidR="00EF25CA" w:rsidRDefault="00EF25CA" w:rsidP="004B1E4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1BC07D6E" w14:textId="77777777" w:rsidR="00EF25CA" w:rsidRDefault="00EF25CA" w:rsidP="004B1E4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14:paraId="759AF5A5" w14:textId="5534C9C9" w:rsidR="00EF25CA" w:rsidRDefault="00EF25CA" w:rsidP="00EF25CA">
            <w:pPr>
              <w:tabs>
                <w:tab w:val="left" w:pos="0"/>
              </w:tabs>
              <w:overflowPunct w:val="0"/>
              <w:autoSpaceDE w:val="0"/>
              <w:autoSpaceDN w:val="0"/>
              <w:adjustRightInd w:val="0"/>
              <w:rPr>
                <w:rFonts w:ascii="Arial" w:hAnsi="Arial" w:cs="Arial"/>
              </w:rPr>
            </w:pPr>
            <w:r>
              <w:rPr>
                <w:rFonts w:ascii="Arial" w:hAnsi="Arial" w:cs="Arial"/>
              </w:rPr>
              <w:t xml:space="preserve">File Name “T1781 Price Sheet” has been </w:t>
            </w:r>
            <w:r w:rsidRPr="0022583F">
              <w:rPr>
                <w:rFonts w:ascii="Arial" w:hAnsi="Arial" w:cs="Arial"/>
                <w:b/>
                <w:u w:val="single"/>
              </w:rPr>
              <w:t>removed</w:t>
            </w:r>
            <w:r>
              <w:rPr>
                <w:rFonts w:ascii="Arial" w:hAnsi="Arial" w:cs="Arial"/>
              </w:rPr>
              <w:t xml:space="preserve"> and </w:t>
            </w:r>
            <w:r w:rsidRPr="0022583F">
              <w:rPr>
                <w:rFonts w:ascii="Arial" w:hAnsi="Arial" w:cs="Arial"/>
                <w:b/>
                <w:u w:val="single"/>
              </w:rPr>
              <w:t>replaced</w:t>
            </w:r>
            <w:r>
              <w:rPr>
                <w:rFonts w:ascii="Arial" w:hAnsi="Arial" w:cs="Arial"/>
              </w:rPr>
              <w:t xml:space="preserve"> with ‘REVISED T1781 – Price Sheet”  </w:t>
            </w:r>
          </w:p>
        </w:tc>
      </w:tr>
      <w:tr w:rsidR="009E70EE" w14:paraId="7472FF7A" w14:textId="77777777" w:rsidTr="00AB24C6">
        <w:tc>
          <w:tcPr>
            <w:tcW w:w="540" w:type="dxa"/>
            <w:tcBorders>
              <w:top w:val="single" w:sz="4" w:space="0" w:color="auto"/>
              <w:left w:val="single" w:sz="4" w:space="0" w:color="auto"/>
              <w:bottom w:val="single" w:sz="4" w:space="0" w:color="auto"/>
              <w:right w:val="single" w:sz="4" w:space="0" w:color="auto"/>
            </w:tcBorders>
          </w:tcPr>
          <w:p w14:paraId="7432DD27" w14:textId="7ABFE59A" w:rsidR="009E70EE" w:rsidRDefault="009E70EE" w:rsidP="004B1E4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5E5B1F92" w14:textId="2ED82F92" w:rsidR="009E70EE" w:rsidRDefault="009E70EE" w:rsidP="004B1E4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68D70E5C" w14:textId="7CECBF60" w:rsidR="009E70EE" w:rsidRDefault="009E70EE" w:rsidP="004B1E4D">
            <w:pPr>
              <w:tabs>
                <w:tab w:val="left" w:pos="0"/>
              </w:tabs>
              <w:overflowPunct w:val="0"/>
              <w:autoSpaceDE w:val="0"/>
              <w:autoSpaceDN w:val="0"/>
              <w:adjustRightInd w:val="0"/>
              <w:jc w:val="center"/>
              <w:rPr>
                <w:rFonts w:ascii="Arial" w:hAnsi="Arial" w:cs="Arial"/>
              </w:rPr>
            </w:pPr>
            <w:r>
              <w:rPr>
                <w:rFonts w:ascii="Arial" w:hAnsi="Arial" w:cs="Arial"/>
              </w:rPr>
              <w:t>Section 1.0 “Purpose and Intent”</w:t>
            </w:r>
          </w:p>
        </w:tc>
        <w:tc>
          <w:tcPr>
            <w:tcW w:w="7020" w:type="dxa"/>
            <w:tcBorders>
              <w:top w:val="single" w:sz="4" w:space="0" w:color="auto"/>
              <w:left w:val="single" w:sz="4" w:space="0" w:color="auto"/>
              <w:bottom w:val="single" w:sz="4" w:space="0" w:color="auto"/>
              <w:right w:val="single" w:sz="4" w:space="0" w:color="auto"/>
            </w:tcBorders>
          </w:tcPr>
          <w:p w14:paraId="1D4ED5F6" w14:textId="030264FC" w:rsidR="009E70EE" w:rsidRDefault="009E70EE" w:rsidP="00EF25CA">
            <w:pPr>
              <w:tabs>
                <w:tab w:val="left" w:pos="0"/>
              </w:tabs>
              <w:overflowPunct w:val="0"/>
              <w:autoSpaceDE w:val="0"/>
              <w:autoSpaceDN w:val="0"/>
              <w:adjustRightInd w:val="0"/>
              <w:rPr>
                <w:rFonts w:ascii="Arial" w:hAnsi="Arial" w:cs="Arial"/>
              </w:rPr>
            </w:pPr>
            <w:r>
              <w:rPr>
                <w:rFonts w:ascii="Arial" w:hAnsi="Arial" w:cs="Arial"/>
              </w:rPr>
              <w:t>Please refer to the “REVISED T1781 RFP” for changes.</w:t>
            </w:r>
          </w:p>
        </w:tc>
      </w:tr>
      <w:tr w:rsidR="00912C24" w:rsidRPr="009E70EE" w14:paraId="1EBB084D" w14:textId="77777777" w:rsidTr="009E70EE">
        <w:tc>
          <w:tcPr>
            <w:tcW w:w="540" w:type="dxa"/>
            <w:tcBorders>
              <w:top w:val="single" w:sz="4" w:space="0" w:color="auto"/>
              <w:left w:val="single" w:sz="4" w:space="0" w:color="auto"/>
              <w:bottom w:val="single" w:sz="4" w:space="0" w:color="auto"/>
              <w:right w:val="single" w:sz="4" w:space="0" w:color="auto"/>
            </w:tcBorders>
            <w:shd w:val="clear" w:color="auto" w:fill="auto"/>
          </w:tcPr>
          <w:p w14:paraId="69D6398D" w14:textId="3533CED6" w:rsidR="00912C24" w:rsidRPr="009E70EE" w:rsidRDefault="009E70EE" w:rsidP="004B1E4D">
            <w:pPr>
              <w:tabs>
                <w:tab w:val="left" w:pos="0"/>
              </w:tabs>
              <w:autoSpaceDN w:val="0"/>
              <w:jc w:val="center"/>
              <w:rPr>
                <w:rFonts w:ascii="Arial" w:hAnsi="Arial" w:cs="Arial"/>
              </w:rPr>
            </w:pPr>
            <w:r w:rsidRPr="009E70EE">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A6ABA8D" w14:textId="3E394AB8" w:rsidR="00912C24" w:rsidRPr="009E70EE" w:rsidRDefault="00912C24" w:rsidP="004B1E4D">
            <w:pPr>
              <w:tabs>
                <w:tab w:val="left" w:pos="0"/>
              </w:tabs>
              <w:overflowPunct w:val="0"/>
              <w:autoSpaceDE w:val="0"/>
              <w:autoSpaceDN w:val="0"/>
              <w:adjustRightInd w:val="0"/>
              <w:jc w:val="center"/>
              <w:rPr>
                <w:rFonts w:ascii="Arial" w:hAnsi="Arial" w:cs="Arial"/>
              </w:rPr>
            </w:pPr>
            <w:r w:rsidRPr="009E70EE">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B839561" w14:textId="1F73EB85" w:rsidR="00912C24" w:rsidRPr="009E70EE" w:rsidRDefault="009E70EE" w:rsidP="004B1E4D">
            <w:pPr>
              <w:tabs>
                <w:tab w:val="left" w:pos="0"/>
              </w:tabs>
              <w:overflowPunct w:val="0"/>
              <w:autoSpaceDE w:val="0"/>
              <w:autoSpaceDN w:val="0"/>
              <w:adjustRightInd w:val="0"/>
              <w:jc w:val="center"/>
              <w:rPr>
                <w:rFonts w:ascii="Arial" w:hAnsi="Arial" w:cs="Arial"/>
              </w:rPr>
            </w:pPr>
            <w:r w:rsidRPr="009E70EE">
              <w:rPr>
                <w:rFonts w:ascii="Arial" w:hAnsi="Arial" w:cs="Arial"/>
              </w:rPr>
              <w:t xml:space="preserve">Section </w:t>
            </w:r>
            <w:r w:rsidR="00912C24" w:rsidRPr="009E70EE">
              <w:rPr>
                <w:rFonts w:ascii="Arial" w:hAnsi="Arial" w:cs="Arial"/>
              </w:rPr>
              <w:t>4.4.5.6</w:t>
            </w:r>
            <w:r w:rsidRPr="009E70EE">
              <w:rPr>
                <w:rFonts w:ascii="Arial" w:hAnsi="Arial" w:cs="Arial"/>
              </w:rPr>
              <w:t xml:space="preserve"> – “Cash Discounts”</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2068222" w14:textId="5A33E740" w:rsidR="00912C24" w:rsidRPr="009E70EE" w:rsidRDefault="00562148" w:rsidP="00EF25CA">
            <w:pPr>
              <w:tabs>
                <w:tab w:val="left" w:pos="0"/>
              </w:tabs>
              <w:overflowPunct w:val="0"/>
              <w:autoSpaceDE w:val="0"/>
              <w:autoSpaceDN w:val="0"/>
              <w:adjustRightInd w:val="0"/>
              <w:rPr>
                <w:rFonts w:ascii="Arial" w:hAnsi="Arial" w:cs="Arial"/>
              </w:rPr>
            </w:pPr>
            <w:r w:rsidRPr="009E70EE">
              <w:rPr>
                <w:rFonts w:ascii="Arial" w:hAnsi="Arial" w:cs="Arial"/>
              </w:rPr>
              <w:t>Please refer to the “REVISED T1781 RFP” for changes.</w:t>
            </w:r>
          </w:p>
        </w:tc>
      </w:tr>
      <w:tr w:rsidR="00912C24" w:rsidRPr="009E70EE" w14:paraId="5920ACF8" w14:textId="77777777" w:rsidTr="009E70EE">
        <w:tc>
          <w:tcPr>
            <w:tcW w:w="540" w:type="dxa"/>
            <w:tcBorders>
              <w:top w:val="single" w:sz="4" w:space="0" w:color="auto"/>
              <w:left w:val="single" w:sz="4" w:space="0" w:color="auto"/>
              <w:bottom w:val="single" w:sz="4" w:space="0" w:color="auto"/>
              <w:right w:val="single" w:sz="4" w:space="0" w:color="auto"/>
            </w:tcBorders>
            <w:shd w:val="clear" w:color="auto" w:fill="auto"/>
          </w:tcPr>
          <w:p w14:paraId="7BA5CDE1" w14:textId="58E327C9" w:rsidR="00912C24" w:rsidRPr="009E70EE" w:rsidRDefault="009E70EE" w:rsidP="004B1E4D">
            <w:pPr>
              <w:tabs>
                <w:tab w:val="left" w:pos="0"/>
              </w:tabs>
              <w:autoSpaceDN w:val="0"/>
              <w:jc w:val="center"/>
              <w:rPr>
                <w:rFonts w:ascii="Arial" w:hAnsi="Arial" w:cs="Arial"/>
              </w:rPr>
            </w:pPr>
            <w:r w:rsidRPr="009E70EE">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2D832AB" w14:textId="597322D6" w:rsidR="00912C24" w:rsidRPr="009E70EE" w:rsidRDefault="00912C24" w:rsidP="004B1E4D">
            <w:pPr>
              <w:tabs>
                <w:tab w:val="left" w:pos="0"/>
              </w:tabs>
              <w:overflowPunct w:val="0"/>
              <w:autoSpaceDE w:val="0"/>
              <w:autoSpaceDN w:val="0"/>
              <w:adjustRightInd w:val="0"/>
              <w:jc w:val="center"/>
              <w:rPr>
                <w:rFonts w:ascii="Arial" w:hAnsi="Arial" w:cs="Arial"/>
              </w:rPr>
            </w:pPr>
            <w:r w:rsidRPr="009E70EE">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B1C7C3F" w14:textId="42F72031" w:rsidR="00912C24" w:rsidRPr="009E70EE" w:rsidRDefault="009E70EE" w:rsidP="004B1E4D">
            <w:pPr>
              <w:tabs>
                <w:tab w:val="left" w:pos="0"/>
              </w:tabs>
              <w:overflowPunct w:val="0"/>
              <w:autoSpaceDE w:val="0"/>
              <w:autoSpaceDN w:val="0"/>
              <w:adjustRightInd w:val="0"/>
              <w:jc w:val="center"/>
              <w:rPr>
                <w:rFonts w:ascii="Arial" w:hAnsi="Arial" w:cs="Arial"/>
              </w:rPr>
            </w:pPr>
            <w:r w:rsidRPr="009E70EE">
              <w:rPr>
                <w:rFonts w:ascii="Arial" w:hAnsi="Arial" w:cs="Arial"/>
              </w:rPr>
              <w:t xml:space="preserve">Section </w:t>
            </w:r>
            <w:r w:rsidR="00912C24" w:rsidRPr="009E70EE">
              <w:rPr>
                <w:rFonts w:ascii="Arial" w:hAnsi="Arial" w:cs="Arial"/>
              </w:rPr>
              <w:t>4.4.7</w:t>
            </w:r>
            <w:r w:rsidRPr="009E70EE">
              <w:rPr>
                <w:rFonts w:ascii="Arial" w:hAnsi="Arial" w:cs="Arial"/>
              </w:rPr>
              <w:t xml:space="preserve"> -  “Method of Bidding/Price Sheet Instructions”</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6ED76A94" w14:textId="44F4CC41" w:rsidR="00912C24" w:rsidRPr="009E70EE" w:rsidRDefault="00562148" w:rsidP="00EF25CA">
            <w:pPr>
              <w:tabs>
                <w:tab w:val="left" w:pos="0"/>
              </w:tabs>
              <w:overflowPunct w:val="0"/>
              <w:autoSpaceDE w:val="0"/>
              <w:autoSpaceDN w:val="0"/>
              <w:adjustRightInd w:val="0"/>
              <w:rPr>
                <w:rFonts w:ascii="Arial" w:hAnsi="Arial" w:cs="Arial"/>
              </w:rPr>
            </w:pPr>
            <w:r w:rsidRPr="009E70EE">
              <w:rPr>
                <w:rFonts w:ascii="Arial" w:hAnsi="Arial" w:cs="Arial"/>
              </w:rPr>
              <w:t>Please refer to the “REVISED T1781 RFP” for changes.</w:t>
            </w:r>
          </w:p>
        </w:tc>
      </w:tr>
      <w:tr w:rsidR="009E70EE" w14:paraId="56DF91C5" w14:textId="77777777" w:rsidTr="00AB24C6">
        <w:tc>
          <w:tcPr>
            <w:tcW w:w="540" w:type="dxa"/>
            <w:tcBorders>
              <w:top w:val="single" w:sz="4" w:space="0" w:color="auto"/>
              <w:left w:val="single" w:sz="4" w:space="0" w:color="auto"/>
              <w:bottom w:val="single" w:sz="4" w:space="0" w:color="auto"/>
              <w:right w:val="single" w:sz="4" w:space="0" w:color="auto"/>
            </w:tcBorders>
          </w:tcPr>
          <w:p w14:paraId="60641BDD" w14:textId="1D7A3F23" w:rsidR="009E70EE" w:rsidRDefault="009E70EE" w:rsidP="004B1E4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7B8DD3EF" w14:textId="75D4D184" w:rsidR="009E70EE" w:rsidRDefault="009E70EE" w:rsidP="004B1E4D">
            <w:pPr>
              <w:tabs>
                <w:tab w:val="left" w:pos="0"/>
              </w:tabs>
              <w:overflowPunct w:val="0"/>
              <w:autoSpaceDE w:val="0"/>
              <w:autoSpaceDN w:val="0"/>
              <w:adjustRightInd w:val="0"/>
              <w:jc w:val="center"/>
              <w:rPr>
                <w:rFonts w:ascii="Arial" w:hAnsi="Arial" w:cs="Arial"/>
              </w:rPr>
            </w:pPr>
            <w:r>
              <w:rPr>
                <w:rFonts w:ascii="Arial" w:hAnsi="Arial" w:cs="Arial"/>
              </w:rPr>
              <w:t>48</w:t>
            </w:r>
          </w:p>
        </w:tc>
        <w:tc>
          <w:tcPr>
            <w:tcW w:w="1620" w:type="dxa"/>
            <w:tcBorders>
              <w:top w:val="single" w:sz="4" w:space="0" w:color="auto"/>
              <w:left w:val="single" w:sz="4" w:space="0" w:color="auto"/>
              <w:bottom w:val="single" w:sz="4" w:space="0" w:color="auto"/>
              <w:right w:val="single" w:sz="4" w:space="0" w:color="auto"/>
            </w:tcBorders>
          </w:tcPr>
          <w:p w14:paraId="0B087230" w14:textId="598DCB4A" w:rsidR="009E70EE" w:rsidRDefault="009E70EE" w:rsidP="004B1E4D">
            <w:pPr>
              <w:tabs>
                <w:tab w:val="left" w:pos="0"/>
              </w:tabs>
              <w:overflowPunct w:val="0"/>
              <w:autoSpaceDE w:val="0"/>
              <w:autoSpaceDN w:val="0"/>
              <w:adjustRightInd w:val="0"/>
              <w:jc w:val="center"/>
              <w:rPr>
                <w:rFonts w:ascii="Arial" w:hAnsi="Arial" w:cs="Arial"/>
              </w:rPr>
            </w:pPr>
            <w:r>
              <w:rPr>
                <w:rFonts w:ascii="Arial" w:hAnsi="Arial" w:cs="Arial"/>
              </w:rPr>
              <w:t>Section 6.6 “Evaluation Criteria</w:t>
            </w:r>
            <w:r>
              <w:rPr>
                <w:rFonts w:ascii="Arial" w:hAnsi="Arial" w:cs="Arial"/>
              </w:rPr>
              <w:t>”</w:t>
            </w:r>
          </w:p>
        </w:tc>
        <w:tc>
          <w:tcPr>
            <w:tcW w:w="7020" w:type="dxa"/>
            <w:tcBorders>
              <w:top w:val="single" w:sz="4" w:space="0" w:color="auto"/>
              <w:left w:val="single" w:sz="4" w:space="0" w:color="auto"/>
              <w:bottom w:val="single" w:sz="4" w:space="0" w:color="auto"/>
              <w:right w:val="single" w:sz="4" w:space="0" w:color="auto"/>
            </w:tcBorders>
          </w:tcPr>
          <w:p w14:paraId="5E114060" w14:textId="553E6555" w:rsidR="009E70EE" w:rsidRDefault="009E70EE" w:rsidP="00EF25CA">
            <w:pPr>
              <w:tabs>
                <w:tab w:val="left" w:pos="0"/>
              </w:tabs>
              <w:overflowPunct w:val="0"/>
              <w:autoSpaceDE w:val="0"/>
              <w:autoSpaceDN w:val="0"/>
              <w:adjustRightInd w:val="0"/>
              <w:rPr>
                <w:rFonts w:ascii="Arial" w:hAnsi="Arial" w:cs="Arial"/>
              </w:rPr>
            </w:pPr>
            <w:r>
              <w:rPr>
                <w:rFonts w:ascii="Arial" w:hAnsi="Arial" w:cs="Arial"/>
              </w:rPr>
              <w:t>Please refer to the “REVISED T1781 RFP” for changes.</w:t>
            </w:r>
          </w:p>
        </w:tc>
      </w:tr>
    </w:tbl>
    <w:p w14:paraId="4045891D" w14:textId="77777777" w:rsidR="00EF25CA" w:rsidRDefault="00EF25CA" w:rsidP="00364A22">
      <w:pPr>
        <w:tabs>
          <w:tab w:val="left" w:pos="0"/>
        </w:tabs>
        <w:rPr>
          <w:rFonts w:ascii="Arial" w:hAnsi="Arial" w:cs="Arial"/>
        </w:rPr>
      </w:pPr>
    </w:p>
    <w:sectPr w:rsidR="00EF25CA" w:rsidSect="00364A22">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69D491" w14:textId="77777777" w:rsidR="002F1449" w:rsidRDefault="002F1449">
      <w:r>
        <w:separator/>
      </w:r>
    </w:p>
  </w:endnote>
  <w:endnote w:type="continuationSeparator" w:id="0">
    <w:p w14:paraId="1069D492" w14:textId="77777777" w:rsidR="002F1449" w:rsidRDefault="002F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69D49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1069D494" wp14:editId="1069D49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9D496"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069D496"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69D48F" w14:textId="77777777" w:rsidR="002F1449" w:rsidRDefault="002F1449">
      <w:r>
        <w:separator/>
      </w:r>
    </w:p>
  </w:footnote>
  <w:footnote w:type="continuationSeparator" w:id="0">
    <w:p w14:paraId="1069D490" w14:textId="77777777" w:rsidR="002F1449" w:rsidRDefault="002F14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D7B5B"/>
    <w:multiLevelType w:val="hybridMultilevel"/>
    <w:tmpl w:val="7C0A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4C5562"/>
    <w:multiLevelType w:val="hybridMultilevel"/>
    <w:tmpl w:val="C0C0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017D64"/>
    <w:multiLevelType w:val="hybridMultilevel"/>
    <w:tmpl w:val="5E8228E0"/>
    <w:lvl w:ilvl="0" w:tplc="04090015">
      <w:start w:val="1"/>
      <w:numFmt w:val="upperLetter"/>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
    <w:nsid w:val="36615BE8"/>
    <w:multiLevelType w:val="hybridMultilevel"/>
    <w:tmpl w:val="3C9C89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C419E5"/>
    <w:multiLevelType w:val="hybridMultilevel"/>
    <w:tmpl w:val="2E2CCC2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4E34A37"/>
    <w:multiLevelType w:val="hybridMultilevel"/>
    <w:tmpl w:val="B11293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D639C2"/>
    <w:multiLevelType w:val="hybridMultilevel"/>
    <w:tmpl w:val="F402AF9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EA3CEC"/>
    <w:multiLevelType w:val="hybridMultilevel"/>
    <w:tmpl w:val="47B8D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55F2"/>
    <w:rsid w:val="00060AC4"/>
    <w:rsid w:val="0006149B"/>
    <w:rsid w:val="00087AC7"/>
    <w:rsid w:val="000C3964"/>
    <w:rsid w:val="000C7991"/>
    <w:rsid w:val="000D0811"/>
    <w:rsid w:val="000F21AF"/>
    <w:rsid w:val="0010309F"/>
    <w:rsid w:val="0010773C"/>
    <w:rsid w:val="001130EC"/>
    <w:rsid w:val="001236A1"/>
    <w:rsid w:val="001265C6"/>
    <w:rsid w:val="00160E56"/>
    <w:rsid w:val="00195845"/>
    <w:rsid w:val="001B2A76"/>
    <w:rsid w:val="001D1ABC"/>
    <w:rsid w:val="001F34F3"/>
    <w:rsid w:val="0020175D"/>
    <w:rsid w:val="00202F19"/>
    <w:rsid w:val="0022583F"/>
    <w:rsid w:val="00257D6E"/>
    <w:rsid w:val="00271544"/>
    <w:rsid w:val="002745C5"/>
    <w:rsid w:val="00285BF3"/>
    <w:rsid w:val="002A7F48"/>
    <w:rsid w:val="002C1484"/>
    <w:rsid w:val="002C54B7"/>
    <w:rsid w:val="002F1449"/>
    <w:rsid w:val="003048CF"/>
    <w:rsid w:val="00305B6D"/>
    <w:rsid w:val="00312D7D"/>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1C0F"/>
    <w:rsid w:val="004C417C"/>
    <w:rsid w:val="004D39D7"/>
    <w:rsid w:val="004E32C5"/>
    <w:rsid w:val="004E725B"/>
    <w:rsid w:val="004F3C89"/>
    <w:rsid w:val="004F542C"/>
    <w:rsid w:val="005009FE"/>
    <w:rsid w:val="00502120"/>
    <w:rsid w:val="005175DC"/>
    <w:rsid w:val="005271D3"/>
    <w:rsid w:val="0053372D"/>
    <w:rsid w:val="0054794A"/>
    <w:rsid w:val="00560578"/>
    <w:rsid w:val="00562148"/>
    <w:rsid w:val="005654E0"/>
    <w:rsid w:val="00567F16"/>
    <w:rsid w:val="00572F24"/>
    <w:rsid w:val="005748C4"/>
    <w:rsid w:val="0058187A"/>
    <w:rsid w:val="005840EA"/>
    <w:rsid w:val="0058635F"/>
    <w:rsid w:val="00592259"/>
    <w:rsid w:val="005B7B28"/>
    <w:rsid w:val="005B7CE4"/>
    <w:rsid w:val="005D1FD3"/>
    <w:rsid w:val="005D5F8B"/>
    <w:rsid w:val="005E3AEA"/>
    <w:rsid w:val="005E7D9D"/>
    <w:rsid w:val="005F3A74"/>
    <w:rsid w:val="00610AAA"/>
    <w:rsid w:val="00610ADE"/>
    <w:rsid w:val="0062640F"/>
    <w:rsid w:val="00644C1B"/>
    <w:rsid w:val="00646784"/>
    <w:rsid w:val="00670FCB"/>
    <w:rsid w:val="006848B7"/>
    <w:rsid w:val="006A3DE5"/>
    <w:rsid w:val="006B3833"/>
    <w:rsid w:val="006B6C48"/>
    <w:rsid w:val="006C37AB"/>
    <w:rsid w:val="006C5427"/>
    <w:rsid w:val="006D2967"/>
    <w:rsid w:val="006D6EE7"/>
    <w:rsid w:val="006E684B"/>
    <w:rsid w:val="006E6FF8"/>
    <w:rsid w:val="0071384F"/>
    <w:rsid w:val="00721BC8"/>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83737"/>
    <w:rsid w:val="00884C9E"/>
    <w:rsid w:val="00886898"/>
    <w:rsid w:val="008D3A86"/>
    <w:rsid w:val="008E50C7"/>
    <w:rsid w:val="008F75E9"/>
    <w:rsid w:val="0091092B"/>
    <w:rsid w:val="00912C24"/>
    <w:rsid w:val="00917A01"/>
    <w:rsid w:val="009225CB"/>
    <w:rsid w:val="00922819"/>
    <w:rsid w:val="00923970"/>
    <w:rsid w:val="00934725"/>
    <w:rsid w:val="00954320"/>
    <w:rsid w:val="00954529"/>
    <w:rsid w:val="00963B9C"/>
    <w:rsid w:val="00980AC4"/>
    <w:rsid w:val="00990CED"/>
    <w:rsid w:val="00993884"/>
    <w:rsid w:val="009B63E6"/>
    <w:rsid w:val="009C4E02"/>
    <w:rsid w:val="009C76AA"/>
    <w:rsid w:val="009D198D"/>
    <w:rsid w:val="009D2175"/>
    <w:rsid w:val="009E70EE"/>
    <w:rsid w:val="009F1316"/>
    <w:rsid w:val="009F527D"/>
    <w:rsid w:val="00A0222F"/>
    <w:rsid w:val="00A02297"/>
    <w:rsid w:val="00A30216"/>
    <w:rsid w:val="00A40774"/>
    <w:rsid w:val="00A51E71"/>
    <w:rsid w:val="00A527F9"/>
    <w:rsid w:val="00A6113F"/>
    <w:rsid w:val="00A8091E"/>
    <w:rsid w:val="00A8549A"/>
    <w:rsid w:val="00AA2C37"/>
    <w:rsid w:val="00AA3920"/>
    <w:rsid w:val="00AB72B8"/>
    <w:rsid w:val="00AD3D3C"/>
    <w:rsid w:val="00B1392F"/>
    <w:rsid w:val="00B3763D"/>
    <w:rsid w:val="00B432C3"/>
    <w:rsid w:val="00B54579"/>
    <w:rsid w:val="00B555FD"/>
    <w:rsid w:val="00B55897"/>
    <w:rsid w:val="00B664C5"/>
    <w:rsid w:val="00B7192C"/>
    <w:rsid w:val="00B842BD"/>
    <w:rsid w:val="00B92AC8"/>
    <w:rsid w:val="00B9391C"/>
    <w:rsid w:val="00B94666"/>
    <w:rsid w:val="00BB0EBC"/>
    <w:rsid w:val="00BC21C1"/>
    <w:rsid w:val="00BC4F10"/>
    <w:rsid w:val="00BC7C61"/>
    <w:rsid w:val="00BD378C"/>
    <w:rsid w:val="00BD693F"/>
    <w:rsid w:val="00BF5170"/>
    <w:rsid w:val="00C021F8"/>
    <w:rsid w:val="00C06423"/>
    <w:rsid w:val="00C12A48"/>
    <w:rsid w:val="00C16006"/>
    <w:rsid w:val="00C34732"/>
    <w:rsid w:val="00C41CB6"/>
    <w:rsid w:val="00C45AB4"/>
    <w:rsid w:val="00C56198"/>
    <w:rsid w:val="00C564E7"/>
    <w:rsid w:val="00C60DC5"/>
    <w:rsid w:val="00C83977"/>
    <w:rsid w:val="00CC2CBB"/>
    <w:rsid w:val="00CE1914"/>
    <w:rsid w:val="00CF3D21"/>
    <w:rsid w:val="00D057E9"/>
    <w:rsid w:val="00D12D97"/>
    <w:rsid w:val="00D2037F"/>
    <w:rsid w:val="00D33B5E"/>
    <w:rsid w:val="00D532EE"/>
    <w:rsid w:val="00D55DDC"/>
    <w:rsid w:val="00D705AB"/>
    <w:rsid w:val="00D75306"/>
    <w:rsid w:val="00D91263"/>
    <w:rsid w:val="00D91B32"/>
    <w:rsid w:val="00DD6116"/>
    <w:rsid w:val="00DF4E98"/>
    <w:rsid w:val="00E001C4"/>
    <w:rsid w:val="00E02D77"/>
    <w:rsid w:val="00E1253F"/>
    <w:rsid w:val="00E14372"/>
    <w:rsid w:val="00E14B7B"/>
    <w:rsid w:val="00E35E58"/>
    <w:rsid w:val="00E4652C"/>
    <w:rsid w:val="00E61D3A"/>
    <w:rsid w:val="00E64C53"/>
    <w:rsid w:val="00E67791"/>
    <w:rsid w:val="00E807AD"/>
    <w:rsid w:val="00E90D91"/>
    <w:rsid w:val="00E92ADD"/>
    <w:rsid w:val="00E945C1"/>
    <w:rsid w:val="00E97321"/>
    <w:rsid w:val="00EA330C"/>
    <w:rsid w:val="00EB3E79"/>
    <w:rsid w:val="00EB557F"/>
    <w:rsid w:val="00EC5F73"/>
    <w:rsid w:val="00EE31B0"/>
    <w:rsid w:val="00EF25CA"/>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069D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ListParagraph">
    <w:name w:val="List Paragraph"/>
    <w:basedOn w:val="Normal"/>
    <w:uiPriority w:val="34"/>
    <w:qFormat/>
    <w:rsid w:val="005922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ListParagraph">
    <w:name w:val="List Paragraph"/>
    <w:basedOn w:val="Normal"/>
    <w:uiPriority w:val="34"/>
    <w:qFormat/>
    <w:rsid w:val="00592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gov/njbusiness/contracting/"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D2954114E5324DA018DEEB756639BE" ma:contentTypeVersion="2" ma:contentTypeDescription="Create a new document." ma:contentTypeScope="" ma:versionID="7110533524a77b7350423764ee07eccb">
  <xsd:schema xmlns:xsd="http://www.w3.org/2001/XMLSchema" xmlns:xs="http://www.w3.org/2001/XMLSchema" xmlns:p="http://schemas.microsoft.com/office/2006/metadata/properties" xmlns:ns2="9aface7b-c462-4741-bd5b-8aebd7ca1483" targetNamespace="http://schemas.microsoft.com/office/2006/metadata/properties" ma:root="true" ma:fieldsID="c3417a56f0ef5647c210bd7011788ffb" ns2:_="">
    <xsd:import namespace="9aface7b-c462-4741-bd5b-8aebd7ca1483"/>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ace7b-c462-4741-bd5b-8aebd7ca148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http://www.w3.org/XML/1998/namespace"/>
    <ds:schemaRef ds:uri="http://purl.org/dc/elements/1.1/"/>
    <ds:schemaRef ds:uri="http://schemas.microsoft.com/office/2006/metadata/properties"/>
    <ds:schemaRef ds:uri="9aface7b-c462-4741-bd5b-8aebd7ca1483"/>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24C804EB-EFC7-4083-948E-6849DCB0F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ace7b-c462-4741-bd5b-8aebd7ca14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7E74A9-834B-4C7E-84A7-9C3CD283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4</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Jacqueline Kemery</cp:lastModifiedBy>
  <cp:revision>3</cp:revision>
  <cp:lastPrinted>2016-05-09T15:29:00Z</cp:lastPrinted>
  <dcterms:created xsi:type="dcterms:W3CDTF">2016-05-11T15:54:00Z</dcterms:created>
  <dcterms:modified xsi:type="dcterms:W3CDTF">2016-05-11T17:15:00Z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0x01010010D2954114E5324DA018DEEB756639BE</vt:lpwstr>
  </property>
</Properties>
</file>