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41C" w:rsidRPr="00C11694" w:rsidRDefault="00EF741C" w:rsidP="00EF741C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r w:rsidRPr="009E064C">
        <w:rPr>
          <w:rFonts w:ascii="Arial" w:hAnsi="Arial" w:cs="Arial"/>
        </w:rPr>
        <w:t>June 24, 2016</w:t>
      </w:r>
    </w:p>
    <w:p w:rsidR="00EF741C" w:rsidRPr="00C11694" w:rsidRDefault="00EF741C" w:rsidP="00EF741C"/>
    <w:p w:rsidR="00EF741C" w:rsidRPr="00C11694" w:rsidRDefault="00EF741C" w:rsidP="00EF741C"/>
    <w:p w:rsidR="00EF741C" w:rsidRPr="00CB26F2" w:rsidRDefault="00EF741C" w:rsidP="00EF741C">
      <w:pPr>
        <w:tabs>
          <w:tab w:val="left" w:pos="0"/>
        </w:tabs>
        <w:rPr>
          <w:rFonts w:ascii="Arial" w:hAnsi="Arial" w:cs="Arial"/>
        </w:rPr>
      </w:pPr>
      <w:r w:rsidRPr="00CB26F2">
        <w:rPr>
          <w:rFonts w:ascii="Arial" w:hAnsi="Arial" w:cs="Arial"/>
        </w:rPr>
        <w:t xml:space="preserve">To: All Interested Vendors {Bidders} </w:t>
      </w:r>
    </w:p>
    <w:p w:rsidR="00EF741C" w:rsidRPr="00CB26F2" w:rsidRDefault="00EF741C" w:rsidP="00EF741C">
      <w:pPr>
        <w:tabs>
          <w:tab w:val="left" w:pos="0"/>
        </w:tabs>
        <w:rPr>
          <w:rFonts w:ascii="Arial" w:hAnsi="Arial" w:cs="Arial"/>
        </w:rPr>
      </w:pPr>
    </w:p>
    <w:p w:rsidR="00EF741C" w:rsidRPr="00CB26F2" w:rsidRDefault="00EF741C" w:rsidP="00EF741C">
      <w:pPr>
        <w:tabs>
          <w:tab w:val="left" w:pos="0"/>
        </w:tabs>
        <w:rPr>
          <w:rFonts w:ascii="Arial" w:hAnsi="Arial" w:cs="Arial"/>
        </w:rPr>
      </w:pPr>
    </w:p>
    <w:p w:rsidR="00EF741C" w:rsidRPr="00CB26F2" w:rsidRDefault="00EF741C" w:rsidP="00EF741C">
      <w:pPr>
        <w:tabs>
          <w:tab w:val="left" w:pos="0"/>
        </w:tabs>
        <w:rPr>
          <w:rFonts w:ascii="Arial" w:hAnsi="Arial" w:cs="Arial"/>
        </w:rPr>
      </w:pPr>
      <w:r w:rsidRPr="00CB26F2">
        <w:rPr>
          <w:rFonts w:ascii="Arial" w:hAnsi="Arial" w:cs="Arial"/>
        </w:rPr>
        <w:t xml:space="preserve">Re:  Bid Solicitation {RFP} # </w:t>
      </w:r>
      <w:proofErr w:type="spellStart"/>
      <w:r w:rsidRPr="00CB26F2">
        <w:rPr>
          <w:rFonts w:ascii="Arial" w:hAnsi="Arial" w:cs="Arial"/>
        </w:rPr>
        <w:t>16DPP000</w:t>
      </w:r>
      <w:r>
        <w:rPr>
          <w:rFonts w:ascii="Arial" w:hAnsi="Arial" w:cs="Arial"/>
        </w:rPr>
        <w:t>15</w:t>
      </w:r>
      <w:proofErr w:type="spellEnd"/>
      <w:r>
        <w:rPr>
          <w:rFonts w:ascii="Arial" w:hAnsi="Arial" w:cs="Arial"/>
        </w:rPr>
        <w:t xml:space="preserve"> - </w:t>
      </w:r>
      <w:r w:rsidRPr="003908E8">
        <w:rPr>
          <w:rFonts w:ascii="Arial" w:hAnsi="Arial" w:cs="Arial"/>
        </w:rPr>
        <w:t>Department of Health (DOH) Consultant (</w:t>
      </w:r>
      <w:proofErr w:type="spellStart"/>
      <w:r w:rsidRPr="003908E8">
        <w:rPr>
          <w:rFonts w:ascii="Arial" w:hAnsi="Arial" w:cs="Arial"/>
        </w:rPr>
        <w:t>T3051</w:t>
      </w:r>
      <w:proofErr w:type="spellEnd"/>
      <w:r w:rsidRPr="003908E8">
        <w:rPr>
          <w:rFonts w:ascii="Arial" w:hAnsi="Arial" w:cs="Arial"/>
        </w:rPr>
        <w:t>)</w:t>
      </w:r>
    </w:p>
    <w:p w:rsidR="00EF741C" w:rsidRDefault="00EF741C" w:rsidP="00EF741C">
      <w:pPr>
        <w:tabs>
          <w:tab w:val="left" w:pos="0"/>
        </w:tabs>
        <w:rPr>
          <w:rFonts w:ascii="Arial" w:hAnsi="Arial" w:cs="Arial"/>
        </w:rPr>
      </w:pPr>
    </w:p>
    <w:p w:rsidR="00EF741C" w:rsidRDefault="00EF741C" w:rsidP="00EF741C">
      <w:pPr>
        <w:tabs>
          <w:tab w:val="left" w:pos="0"/>
        </w:tabs>
        <w:rPr>
          <w:rFonts w:ascii="Arial" w:hAnsi="Arial" w:cs="Arial"/>
          <w:b/>
        </w:rPr>
      </w:pPr>
    </w:p>
    <w:p w:rsidR="00EF741C" w:rsidRPr="00146594" w:rsidRDefault="00EF741C" w:rsidP="00EF741C">
      <w:pPr>
        <w:tabs>
          <w:tab w:val="left" w:pos="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Original </w:t>
      </w:r>
      <w:r w:rsidRPr="00146594">
        <w:rPr>
          <w:rFonts w:ascii="Arial" w:hAnsi="Arial" w:cs="Arial"/>
          <w:b/>
        </w:rPr>
        <w:t>Quote {Proposal} Submission Due Date: June 23, 2016 (2:00 p.m. EST)</w:t>
      </w:r>
    </w:p>
    <w:p w:rsidR="00EF741C" w:rsidRDefault="00EF741C" w:rsidP="00EF741C">
      <w:pPr>
        <w:tabs>
          <w:tab w:val="left" w:pos="0"/>
        </w:tabs>
        <w:rPr>
          <w:rFonts w:ascii="Arial" w:hAnsi="Arial" w:cs="Arial"/>
        </w:rPr>
      </w:pPr>
    </w:p>
    <w:p w:rsidR="00EF741C" w:rsidRPr="009E064C" w:rsidRDefault="00EF741C" w:rsidP="00EF741C">
      <w:pPr>
        <w:tabs>
          <w:tab w:val="left" w:pos="0"/>
        </w:tabs>
        <w:rPr>
          <w:rFonts w:ascii="Arial" w:hAnsi="Arial" w:cs="Arial"/>
          <w:b/>
          <w:color w:val="FF0000"/>
          <w:u w:val="single"/>
        </w:rPr>
      </w:pPr>
      <w:r w:rsidRPr="009E064C">
        <w:rPr>
          <w:rFonts w:ascii="Arial" w:hAnsi="Arial" w:cs="Arial"/>
          <w:b/>
          <w:color w:val="FF0000"/>
          <w:u w:val="single"/>
        </w:rPr>
        <w:t>REVISED Quote {Proposal} Submission Due Date: July 15, 2016 (2:00 p.m. EST)</w:t>
      </w:r>
    </w:p>
    <w:p w:rsidR="00EF741C" w:rsidRPr="00146594" w:rsidRDefault="00EF741C" w:rsidP="00EF741C">
      <w:pPr>
        <w:tabs>
          <w:tab w:val="left" w:pos="0"/>
        </w:tabs>
        <w:rPr>
          <w:rFonts w:ascii="Arial" w:hAnsi="Arial" w:cs="Arial"/>
        </w:rPr>
      </w:pPr>
    </w:p>
    <w:p w:rsidR="00EF741C" w:rsidRPr="00CB26F2" w:rsidRDefault="00EF741C" w:rsidP="00EF741C">
      <w:pPr>
        <w:tabs>
          <w:tab w:val="left" w:pos="0"/>
        </w:tabs>
        <w:rPr>
          <w:rFonts w:ascii="Arial" w:hAnsi="Arial" w:cs="Arial"/>
        </w:rPr>
      </w:pPr>
    </w:p>
    <w:p w:rsidR="00EF741C" w:rsidRPr="00CB26F2" w:rsidRDefault="00EF741C" w:rsidP="00EF741C">
      <w:pPr>
        <w:tabs>
          <w:tab w:val="left" w:pos="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Bid Amendment {A</w:t>
      </w:r>
      <w:r>
        <w:rPr>
          <w:rFonts w:ascii="Arial" w:hAnsi="Arial" w:cs="Arial"/>
        </w:rPr>
        <w:t>ddendum</w:t>
      </w:r>
      <w:r>
        <w:rPr>
          <w:rFonts w:ascii="Arial" w:hAnsi="Arial" w:cs="Arial"/>
        </w:rPr>
        <w:t>} #6</w:t>
      </w:r>
    </w:p>
    <w:p w:rsidR="00EF741C" w:rsidRPr="00CB26F2" w:rsidRDefault="00EF741C" w:rsidP="00EF741C">
      <w:pPr>
        <w:tabs>
          <w:tab w:val="left" w:pos="0"/>
        </w:tabs>
        <w:rPr>
          <w:rFonts w:ascii="Arial" w:hAnsi="Arial" w:cs="Arial"/>
        </w:rPr>
      </w:pPr>
    </w:p>
    <w:p w:rsidR="00EF741C" w:rsidRPr="00CB26F2" w:rsidRDefault="00EF741C" w:rsidP="00EF741C">
      <w:pPr>
        <w:tabs>
          <w:tab w:val="left" w:pos="0"/>
        </w:tabs>
        <w:rPr>
          <w:rFonts w:ascii="Arial" w:hAnsi="Arial" w:cs="Arial"/>
        </w:rPr>
      </w:pPr>
    </w:p>
    <w:p w:rsidR="00EF741C" w:rsidRPr="00CB26F2" w:rsidRDefault="00EF741C" w:rsidP="00EF741C">
      <w:pPr>
        <w:tabs>
          <w:tab w:val="left" w:pos="0"/>
        </w:tabs>
        <w:jc w:val="both"/>
        <w:rPr>
          <w:rFonts w:ascii="Arial" w:hAnsi="Arial" w:cs="Arial"/>
        </w:rPr>
      </w:pPr>
      <w:r w:rsidRPr="00CB26F2">
        <w:rPr>
          <w:rFonts w:ascii="Arial" w:hAnsi="Arial" w:cs="Arial"/>
        </w:rPr>
        <w:t>The following constit</w:t>
      </w:r>
      <w:r>
        <w:rPr>
          <w:rFonts w:ascii="Arial" w:hAnsi="Arial" w:cs="Arial"/>
        </w:rPr>
        <w:t>utes Bid Amendment {Addendum} #6</w:t>
      </w:r>
      <w:r w:rsidRPr="00CB26F2">
        <w:rPr>
          <w:rFonts w:ascii="Arial" w:hAnsi="Arial" w:cs="Arial"/>
        </w:rPr>
        <w:t xml:space="preserve"> to the above referenced </w:t>
      </w:r>
      <w:r w:rsidRPr="007B35EB">
        <w:rPr>
          <w:rFonts w:ascii="Arial" w:hAnsi="Arial" w:cs="Arial"/>
        </w:rPr>
        <w:t>Bid Solicitation</w:t>
      </w:r>
      <w:r w:rsidRPr="00CB26F2">
        <w:rPr>
          <w:rFonts w:ascii="Arial" w:hAnsi="Arial" w:cs="Arial"/>
        </w:rPr>
        <w:t xml:space="preserve"> {RFP}.  This bid amendment {addendum} is divided into the following parts:  </w:t>
      </w:r>
    </w:p>
    <w:p w:rsidR="00EF741C" w:rsidRPr="00CB26F2" w:rsidRDefault="00EF741C" w:rsidP="00EF741C">
      <w:pPr>
        <w:tabs>
          <w:tab w:val="left" w:pos="0"/>
        </w:tabs>
        <w:jc w:val="both"/>
        <w:rPr>
          <w:rFonts w:ascii="Arial" w:hAnsi="Arial" w:cs="Arial"/>
        </w:rPr>
      </w:pPr>
    </w:p>
    <w:p w:rsidR="00EF741C" w:rsidRPr="00CB26F2" w:rsidRDefault="00EF741C" w:rsidP="00EF741C">
      <w:pPr>
        <w:tabs>
          <w:tab w:val="left" w:pos="0"/>
        </w:tabs>
        <w:jc w:val="both"/>
        <w:rPr>
          <w:rFonts w:ascii="Arial" w:hAnsi="Arial" w:cs="Arial"/>
        </w:rPr>
      </w:pPr>
      <w:r w:rsidRPr="00CB26F2">
        <w:rPr>
          <w:rFonts w:ascii="Arial" w:hAnsi="Arial" w:cs="Arial"/>
        </w:rPr>
        <w:t xml:space="preserve">Part 1: </w:t>
      </w:r>
      <w:r>
        <w:rPr>
          <w:rFonts w:ascii="Arial" w:hAnsi="Arial" w:cs="Arial"/>
        </w:rPr>
        <w:t>Final a</w:t>
      </w:r>
      <w:r w:rsidRPr="00CB26F2">
        <w:rPr>
          <w:rFonts w:ascii="Arial" w:hAnsi="Arial" w:cs="Arial"/>
        </w:rPr>
        <w:t>nswers to questions; and</w:t>
      </w:r>
    </w:p>
    <w:p w:rsidR="00EF741C" w:rsidRPr="00CB26F2" w:rsidRDefault="00EF741C" w:rsidP="00EF741C">
      <w:pPr>
        <w:tabs>
          <w:tab w:val="left" w:pos="0"/>
        </w:tabs>
        <w:jc w:val="both"/>
        <w:rPr>
          <w:rFonts w:ascii="Arial" w:hAnsi="Arial" w:cs="Arial"/>
        </w:rPr>
      </w:pPr>
      <w:r w:rsidRPr="00CB26F2">
        <w:rPr>
          <w:rFonts w:ascii="Arial" w:hAnsi="Arial" w:cs="Arial"/>
        </w:rPr>
        <w:t xml:space="preserve">Part 2: </w:t>
      </w:r>
      <w:r w:rsidRPr="008033F9">
        <w:rPr>
          <w:rFonts w:ascii="Arial" w:hAnsi="Arial" w:cs="Arial"/>
        </w:rPr>
        <w:t>For all additions, deletions, clarifications and modifications t</w:t>
      </w:r>
      <w:r>
        <w:rPr>
          <w:rFonts w:ascii="Arial" w:hAnsi="Arial" w:cs="Arial"/>
        </w:rPr>
        <w:t xml:space="preserve">o the Bid Solicitation {RFP} # </w:t>
      </w:r>
      <w:proofErr w:type="spellStart"/>
      <w:r>
        <w:rPr>
          <w:rFonts w:ascii="Arial" w:hAnsi="Arial" w:cs="Arial"/>
        </w:rPr>
        <w:t>16DPP00015</w:t>
      </w:r>
      <w:proofErr w:type="spellEnd"/>
      <w:r w:rsidRPr="008033F9">
        <w:rPr>
          <w:rFonts w:ascii="Arial" w:hAnsi="Arial" w:cs="Arial"/>
        </w:rPr>
        <w:t xml:space="preserve">, please refer to </w:t>
      </w:r>
      <w:proofErr w:type="spellStart"/>
      <w:r>
        <w:rPr>
          <w:rFonts w:ascii="Arial" w:hAnsi="Arial" w:cs="Arial"/>
        </w:rPr>
        <w:t>T3051</w:t>
      </w:r>
      <w:proofErr w:type="spellEnd"/>
      <w:r>
        <w:rPr>
          <w:rFonts w:ascii="Arial" w:hAnsi="Arial" w:cs="Arial"/>
        </w:rPr>
        <w:t xml:space="preserve"> Revised DOH Consultant RFP 062416</w:t>
      </w:r>
      <w:r w:rsidRPr="008033F9">
        <w:rPr>
          <w:rFonts w:ascii="Arial" w:hAnsi="Arial" w:cs="Arial"/>
        </w:rPr>
        <w:t>.</w:t>
      </w:r>
    </w:p>
    <w:p w:rsidR="00EF741C" w:rsidRPr="00CB26F2" w:rsidRDefault="00EF741C" w:rsidP="00EF741C">
      <w:pPr>
        <w:tabs>
          <w:tab w:val="left" w:pos="0"/>
        </w:tabs>
        <w:jc w:val="both"/>
        <w:rPr>
          <w:rFonts w:ascii="Arial" w:hAnsi="Arial" w:cs="Arial"/>
        </w:rPr>
      </w:pPr>
    </w:p>
    <w:p w:rsidR="00EF741C" w:rsidRPr="008033F9" w:rsidRDefault="00EF741C" w:rsidP="00EF741C">
      <w:pPr>
        <w:tabs>
          <w:tab w:val="left" w:pos="0"/>
        </w:tabs>
        <w:jc w:val="both"/>
        <w:outlineLvl w:val="0"/>
        <w:rPr>
          <w:rFonts w:ascii="Arial" w:hAnsi="Arial" w:cs="Arial"/>
        </w:rPr>
      </w:pPr>
      <w:r w:rsidRPr="008033F9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:rsidR="00EF741C" w:rsidRPr="008033F9" w:rsidRDefault="00EF741C" w:rsidP="00EF741C">
      <w:pPr>
        <w:tabs>
          <w:tab w:val="left" w:pos="0"/>
        </w:tabs>
        <w:jc w:val="both"/>
        <w:outlineLvl w:val="0"/>
        <w:rPr>
          <w:rFonts w:ascii="Arial" w:hAnsi="Arial" w:cs="Arial"/>
        </w:rPr>
      </w:pPr>
    </w:p>
    <w:p w:rsidR="00EF741C" w:rsidRDefault="00EF741C" w:rsidP="00EF741C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 w:rsidRPr="008033F9">
        <w:rPr>
          <w:rFonts w:ascii="Arial" w:hAnsi="Arial" w:cs="Arial"/>
        </w:rPr>
        <w:t>All other instructions, terms, and conditions of the Bid Solicitation {RFP} shall remain the same.</w:t>
      </w:r>
      <w:r>
        <w:rPr>
          <w:rFonts w:ascii="Arial" w:hAnsi="Arial" w:cs="Arial"/>
        </w:rPr>
        <w:br w:type="page"/>
      </w:r>
      <w:r w:rsidRPr="00EF741C">
        <w:rPr>
          <w:rFonts w:ascii="Arial" w:hAnsi="Arial" w:cs="Arial"/>
          <w:b/>
          <w:u w:val="single"/>
        </w:rPr>
        <w:lastRenderedPageBreak/>
        <w:t>PART 1</w:t>
      </w:r>
    </w:p>
    <w:p w:rsidR="000C15B8" w:rsidRPr="00EF741C" w:rsidRDefault="000C15B8" w:rsidP="00EF741C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bookmarkStart w:id="0" w:name="_GoBack"/>
      <w:bookmarkEnd w:id="0"/>
    </w:p>
    <w:p w:rsidR="00EF741C" w:rsidRDefault="00EF741C" w:rsidP="00EF741C">
      <w:pPr>
        <w:pStyle w:val="Heading4"/>
        <w:tabs>
          <w:tab w:val="left" w:pos="0"/>
        </w:tabs>
        <w:rPr>
          <w:rFonts w:ascii="Arial" w:hAnsi="Arial" w:cs="Arial"/>
          <w:sz w:val="20"/>
        </w:rPr>
      </w:pPr>
      <w:r w:rsidRPr="00EF741C">
        <w:rPr>
          <w:rFonts w:ascii="Arial" w:hAnsi="Arial" w:cs="Arial"/>
          <w:sz w:val="20"/>
        </w:rPr>
        <w:t>Department of Health (DOH) Consultant (</w:t>
      </w:r>
      <w:proofErr w:type="spellStart"/>
      <w:r w:rsidRPr="00EF741C">
        <w:rPr>
          <w:rFonts w:ascii="Arial" w:hAnsi="Arial" w:cs="Arial"/>
          <w:sz w:val="20"/>
        </w:rPr>
        <w:t>T3051</w:t>
      </w:r>
      <w:proofErr w:type="spellEnd"/>
      <w:r w:rsidRPr="00EF741C">
        <w:rPr>
          <w:rFonts w:ascii="Arial" w:hAnsi="Arial" w:cs="Arial"/>
          <w:sz w:val="20"/>
        </w:rPr>
        <w:t>)</w:t>
      </w:r>
    </w:p>
    <w:p w:rsidR="000C15B8" w:rsidRPr="000C15B8" w:rsidRDefault="000C15B8" w:rsidP="000C15B8"/>
    <w:p w:rsidR="00EF741C" w:rsidRPr="00EF741C" w:rsidRDefault="00EF741C" w:rsidP="00EF741C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EF741C">
        <w:rPr>
          <w:rFonts w:ascii="Arial" w:hAnsi="Arial" w:cs="Arial"/>
          <w:b/>
          <w:bCs/>
        </w:rPr>
        <w:t xml:space="preserve">Bid Solicitation {RFP} Number: </w:t>
      </w:r>
      <w:proofErr w:type="spellStart"/>
      <w:r w:rsidRPr="00EF741C">
        <w:rPr>
          <w:rFonts w:ascii="Arial" w:hAnsi="Arial" w:cs="Arial"/>
          <w:b/>
          <w:bCs/>
        </w:rPr>
        <w:t>16DPP00015</w:t>
      </w:r>
      <w:proofErr w:type="spellEnd"/>
    </w:p>
    <w:p w:rsidR="00EF741C" w:rsidRPr="00EF741C" w:rsidRDefault="00EF741C" w:rsidP="00EF741C"/>
    <w:p w:rsidR="00EF741C" w:rsidRPr="00EF741C" w:rsidRDefault="00EF741C" w:rsidP="00EF741C">
      <w:pPr>
        <w:pStyle w:val="Heading4"/>
        <w:tabs>
          <w:tab w:val="left" w:pos="0"/>
        </w:tabs>
        <w:rPr>
          <w:rFonts w:ascii="Arial" w:hAnsi="Arial" w:cs="Arial"/>
          <w:i/>
          <w:sz w:val="20"/>
          <w:u w:val="single"/>
        </w:rPr>
      </w:pPr>
      <w:r w:rsidRPr="00EF741C">
        <w:rPr>
          <w:rFonts w:ascii="Arial" w:hAnsi="Arial" w:cs="Arial"/>
          <w:sz w:val="20"/>
        </w:rPr>
        <w:t>Answers to Questions</w:t>
      </w:r>
    </w:p>
    <w:p w:rsidR="00EF741C" w:rsidRDefault="00EF741C" w:rsidP="00EF741C">
      <w:pPr>
        <w:tabs>
          <w:tab w:val="left" w:pos="0"/>
        </w:tabs>
        <w:rPr>
          <w:rFonts w:ascii="Arial" w:hAnsi="Arial" w:cs="Arial"/>
        </w:rPr>
      </w:pPr>
    </w:p>
    <w:p w:rsidR="00EF741C" w:rsidRPr="00D90C20" w:rsidRDefault="00EF741C" w:rsidP="00EF741C">
      <w:pPr>
        <w:tabs>
          <w:tab w:val="left" w:pos="0"/>
        </w:tabs>
        <w:rPr>
          <w:rFonts w:ascii="Arial" w:hAnsi="Arial" w:cs="Arial"/>
        </w:rPr>
      </w:pPr>
      <w:r w:rsidRPr="00D90C20"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Pr="007B35EB">
        <w:rPr>
          <w:rFonts w:ascii="Arial" w:hAnsi="Arial" w:cs="Arial"/>
        </w:rPr>
        <w:t>Bid Solicitation</w:t>
      </w:r>
      <w:r>
        <w:rPr>
          <w:rFonts w:ascii="Arial" w:hAnsi="Arial" w:cs="Arial"/>
        </w:rPr>
        <w:t xml:space="preserve"> {</w:t>
      </w:r>
      <w:r w:rsidRPr="00D90C20">
        <w:rPr>
          <w:rFonts w:ascii="Arial" w:hAnsi="Arial" w:cs="Arial"/>
        </w:rPr>
        <w:t>RFP</w:t>
      </w:r>
      <w:r>
        <w:rPr>
          <w:rFonts w:ascii="Arial" w:hAnsi="Arial" w:cs="Arial"/>
        </w:rPr>
        <w:t>}</w:t>
      </w:r>
      <w:r w:rsidRPr="00D90C20">
        <w:rPr>
          <w:rFonts w:ascii="Arial" w:hAnsi="Arial" w:cs="Arial"/>
        </w:rPr>
        <w:t xml:space="preserve"> page number(s) and section where applicable.  </w:t>
      </w:r>
    </w:p>
    <w:p w:rsidR="00EF741C" w:rsidRDefault="00EF741C" w:rsidP="00EF741C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EF741C" w:rsidTr="00313153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EF741C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EF741C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EF741C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Bid Solicitation {</w:t>
            </w:r>
            <w:r w:rsidRPr="00D241D3">
              <w:rPr>
                <w:rFonts w:ascii="Arial" w:hAnsi="Arial" w:cs="Arial"/>
                <w:b/>
                <w:bCs/>
                <w:sz w:val="18"/>
                <w:szCs w:val="18"/>
              </w:rPr>
              <w:t>RFP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}</w:t>
            </w:r>
            <w:r w:rsidRPr="00D241D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EF741C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EF741C" w:rsidTr="00313153">
        <w:trPr>
          <w:trHeight w:val="207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9E064C" w:rsidRDefault="00EF741C" w:rsidP="0031315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9E064C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064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9E064C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064C">
              <w:rPr>
                <w:rFonts w:ascii="Arial" w:hAnsi="Arial" w:cs="Arial"/>
                <w:sz w:val="18"/>
                <w:szCs w:val="18"/>
              </w:rPr>
              <w:t>3.0</w:t>
            </w:r>
          </w:p>
          <w:p w:rsidR="00EF741C" w:rsidRPr="009E064C" w:rsidRDefault="00EF741C" w:rsidP="003131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064C">
              <w:rPr>
                <w:rFonts w:ascii="Arial" w:hAnsi="Arial" w:cs="Arial"/>
                <w:sz w:val="18"/>
                <w:szCs w:val="18"/>
              </w:rPr>
              <w:t>Scope of Work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9E064C" w:rsidRDefault="00EF741C" w:rsidP="0031315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E064C">
              <w:rPr>
                <w:rFonts w:ascii="Arial" w:hAnsi="Arial" w:cs="Arial"/>
                <w:b/>
                <w:sz w:val="18"/>
                <w:szCs w:val="18"/>
              </w:rPr>
              <w:t>The Vendor {Contractor} best suited to deliver on the tasks noted in the Bid Solicitation {RFP} may currently provide services to other agencies within the State. Has the Department of Health (DOH) considered providing the [awarded] Vendor(s) {Contractor(s)} the opportunity to decline delivering certain tasks noted within the Bid Solicitation {RFP} if a conflict of interest is identified?</w:t>
            </w:r>
          </w:p>
          <w:p w:rsidR="00EF741C" w:rsidRPr="009E064C" w:rsidRDefault="00EF741C" w:rsidP="00313153">
            <w:pPr>
              <w:tabs>
                <w:tab w:val="left" w:pos="163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F741C" w:rsidRPr="009E064C" w:rsidRDefault="00EF741C" w:rsidP="0031315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E064C">
              <w:rPr>
                <w:rFonts w:ascii="Arial" w:hAnsi="Arial" w:cs="Arial"/>
                <w:sz w:val="18"/>
                <w:szCs w:val="18"/>
              </w:rPr>
              <w:t xml:space="preserve">Please </w:t>
            </w:r>
            <w:r>
              <w:rPr>
                <w:rFonts w:ascii="Arial" w:hAnsi="Arial" w:cs="Arial"/>
                <w:sz w:val="18"/>
                <w:szCs w:val="18"/>
              </w:rPr>
              <w:t xml:space="preserve">reference </w:t>
            </w:r>
            <w:proofErr w:type="spellStart"/>
            <w:r w:rsidRPr="008033F9">
              <w:rPr>
                <w:rFonts w:ascii="Arial" w:hAnsi="Arial" w:cs="Arial"/>
                <w:sz w:val="18"/>
                <w:szCs w:val="18"/>
              </w:rPr>
              <w:t>T3051</w:t>
            </w:r>
            <w:proofErr w:type="spellEnd"/>
            <w:r w:rsidRPr="008033F9">
              <w:rPr>
                <w:rFonts w:ascii="Arial" w:hAnsi="Arial" w:cs="Arial"/>
                <w:sz w:val="18"/>
                <w:szCs w:val="18"/>
              </w:rPr>
              <w:t xml:space="preserve"> Revised DOH Consultant RFP 062416</w:t>
            </w:r>
            <w:r>
              <w:rPr>
                <w:rFonts w:ascii="Arial" w:hAnsi="Arial" w:cs="Arial"/>
                <w:sz w:val="18"/>
                <w:szCs w:val="18"/>
              </w:rPr>
              <w:t xml:space="preserve"> pp. 20-21.</w:t>
            </w:r>
          </w:p>
        </w:tc>
      </w:tr>
      <w:tr w:rsidR="00EF741C" w:rsidTr="0031315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FC4A48" w:rsidRDefault="00EF741C" w:rsidP="0031315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FC4A48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4A48">
              <w:rPr>
                <w:rFonts w:ascii="Arial" w:hAnsi="Arial" w:cs="Arial"/>
                <w:sz w:val="18"/>
                <w:szCs w:val="18"/>
              </w:rPr>
              <w:t>17</w:t>
            </w:r>
          </w:p>
          <w:p w:rsidR="00EF741C" w:rsidRPr="00FC4A48" w:rsidRDefault="00EF741C" w:rsidP="003131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FC4A48" w:rsidRDefault="00EF741C" w:rsidP="003131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C4A48">
              <w:rPr>
                <w:rFonts w:ascii="Arial" w:hAnsi="Arial" w:cs="Arial"/>
                <w:color w:val="000000"/>
                <w:sz w:val="18"/>
                <w:szCs w:val="18"/>
              </w:rPr>
              <w:t>3.1(C)</w:t>
            </w:r>
          </w:p>
          <w:p w:rsidR="00EF741C" w:rsidRPr="00FC4A48" w:rsidRDefault="00EF741C" w:rsidP="003131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C4A48">
              <w:rPr>
                <w:rFonts w:ascii="Arial" w:hAnsi="Arial" w:cs="Arial"/>
                <w:color w:val="000000"/>
                <w:sz w:val="18"/>
                <w:szCs w:val="18"/>
              </w:rPr>
              <w:t>Consulting Services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FC4A48" w:rsidRDefault="00EF741C" w:rsidP="0031315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C4A48">
              <w:rPr>
                <w:rFonts w:ascii="Arial" w:hAnsi="Arial" w:cs="Arial"/>
                <w:b/>
                <w:sz w:val="18"/>
                <w:szCs w:val="18"/>
              </w:rPr>
              <w:t>Please provide sanitized (de-identified) versions of the Monthly DOH Early Warning System, Quarterly Apollo,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C4A48">
              <w:rPr>
                <w:rFonts w:ascii="Arial" w:hAnsi="Arial" w:cs="Arial"/>
                <w:b/>
                <w:sz w:val="18"/>
                <w:szCs w:val="18"/>
              </w:rPr>
              <w:t>B-2 Occupancy reports</w:t>
            </w:r>
            <w:r>
              <w:rPr>
                <w:rFonts w:ascii="Arial" w:hAnsi="Arial" w:cs="Arial"/>
                <w:b/>
                <w:sz w:val="18"/>
                <w:szCs w:val="18"/>
              </w:rPr>
              <w:t>, and Annual Cost Report</w:t>
            </w:r>
            <w:r w:rsidRPr="00FC4A48">
              <w:rPr>
                <w:rFonts w:ascii="Arial" w:hAnsi="Arial" w:cs="Arial"/>
                <w:b/>
                <w:sz w:val="18"/>
                <w:szCs w:val="18"/>
              </w:rPr>
              <w:t>?</w:t>
            </w:r>
          </w:p>
          <w:p w:rsidR="00EF741C" w:rsidRPr="00FC4A48" w:rsidRDefault="00EF741C" w:rsidP="0031315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F741C" w:rsidRDefault="00EF741C" w:rsidP="0031315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C4A4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Please reference the following attachments:</w:t>
            </w:r>
          </w:p>
          <w:p w:rsidR="00EF741C" w:rsidRDefault="00EF741C" w:rsidP="0031315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EF741C" w:rsidRPr="008033F9" w:rsidRDefault="00EF741C" w:rsidP="00EF741C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33F9">
              <w:rPr>
                <w:rFonts w:ascii="Arial" w:hAnsi="Arial" w:cs="Arial"/>
                <w:sz w:val="18"/>
                <w:szCs w:val="18"/>
              </w:rPr>
              <w:t>Attachment #1 – Monthly DOH Early Warning System Report;</w:t>
            </w:r>
          </w:p>
          <w:p w:rsidR="00EF741C" w:rsidRPr="008033F9" w:rsidRDefault="00EF741C" w:rsidP="00EF741C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33F9">
              <w:rPr>
                <w:rFonts w:ascii="Arial" w:hAnsi="Arial" w:cs="Arial"/>
                <w:sz w:val="18"/>
                <w:szCs w:val="18"/>
              </w:rPr>
              <w:t xml:space="preserve">Attachment #2 – Quarterly Apollo Report; </w:t>
            </w:r>
          </w:p>
          <w:p w:rsidR="00EF741C" w:rsidRPr="008033F9" w:rsidRDefault="00EF741C" w:rsidP="00EF741C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33F9">
              <w:rPr>
                <w:rFonts w:ascii="Arial" w:hAnsi="Arial" w:cs="Arial"/>
                <w:sz w:val="18"/>
                <w:szCs w:val="18"/>
              </w:rPr>
              <w:t>Attachment #3 – B-2 Occupancy Report;</w:t>
            </w:r>
          </w:p>
          <w:p w:rsidR="00EF741C" w:rsidRPr="008033F9" w:rsidRDefault="00EF741C" w:rsidP="00EF741C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33F9">
              <w:rPr>
                <w:rFonts w:ascii="Arial" w:hAnsi="Arial" w:cs="Arial"/>
                <w:sz w:val="18"/>
                <w:szCs w:val="18"/>
              </w:rPr>
              <w:t>Attachment #4 – GME Sample Report; and</w:t>
            </w:r>
          </w:p>
          <w:p w:rsidR="00EF741C" w:rsidRPr="008033F9" w:rsidRDefault="00EF741C" w:rsidP="00EF741C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33F9">
              <w:rPr>
                <w:rFonts w:ascii="Arial" w:hAnsi="Arial" w:cs="Arial"/>
                <w:sz w:val="18"/>
                <w:szCs w:val="18"/>
              </w:rPr>
              <w:t>Attachment #5 – Annual Cost Report.</w:t>
            </w:r>
          </w:p>
          <w:p w:rsidR="00EF741C" w:rsidRPr="00FC4A48" w:rsidRDefault="00EF741C" w:rsidP="0031315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F741C" w:rsidTr="0031315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BF0423" w:rsidRDefault="00EF741C" w:rsidP="0031315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BF0423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42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BF0423" w:rsidRDefault="00EF741C" w:rsidP="003131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0423">
              <w:rPr>
                <w:rFonts w:ascii="Arial" w:hAnsi="Arial" w:cs="Arial"/>
                <w:color w:val="000000"/>
                <w:sz w:val="18"/>
                <w:szCs w:val="18"/>
              </w:rPr>
              <w:t xml:space="preserve">3.1(D) </w:t>
            </w:r>
          </w:p>
          <w:p w:rsidR="00EF741C" w:rsidRPr="00BF0423" w:rsidRDefault="00EF741C" w:rsidP="003131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0423">
              <w:rPr>
                <w:rFonts w:ascii="Arial" w:hAnsi="Arial" w:cs="Arial"/>
                <w:color w:val="000000"/>
                <w:sz w:val="18"/>
                <w:szCs w:val="18"/>
              </w:rPr>
              <w:t>Consulting Services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BF0423" w:rsidRDefault="00EF741C" w:rsidP="0031315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F0423">
              <w:rPr>
                <w:rFonts w:ascii="Arial" w:hAnsi="Arial" w:cs="Arial"/>
                <w:b/>
                <w:sz w:val="18"/>
                <w:szCs w:val="18"/>
              </w:rPr>
              <w:t>Could you please provide clarification regarding what assistance the Department is looking for in relation to the sub-items three (3) through nine (9)?</w:t>
            </w:r>
          </w:p>
          <w:p w:rsidR="00EF741C" w:rsidRPr="00BF0423" w:rsidRDefault="00EF741C" w:rsidP="0031315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F741C" w:rsidRPr="00BF0423" w:rsidRDefault="00EF741C" w:rsidP="0031315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0423">
              <w:rPr>
                <w:rFonts w:ascii="Arial" w:hAnsi="Arial" w:cs="Arial"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sz w:val="18"/>
                <w:szCs w:val="18"/>
              </w:rPr>
              <w:t>Vendor {</w:t>
            </w:r>
            <w:r w:rsidRPr="00BF0423">
              <w:rPr>
                <w:rFonts w:ascii="Arial" w:hAnsi="Arial" w:cs="Arial"/>
                <w:sz w:val="18"/>
                <w:szCs w:val="18"/>
              </w:rPr>
              <w:t>Contractor</w:t>
            </w:r>
            <w:r>
              <w:rPr>
                <w:rFonts w:ascii="Arial" w:hAnsi="Arial" w:cs="Arial"/>
                <w:sz w:val="18"/>
                <w:szCs w:val="18"/>
              </w:rPr>
              <w:t>}</w:t>
            </w:r>
            <w:r w:rsidRPr="00BF0423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shall </w:t>
            </w:r>
            <w:r w:rsidRPr="00BF0423">
              <w:rPr>
                <w:rFonts w:ascii="Arial" w:hAnsi="Arial" w:cs="Arial"/>
                <w:sz w:val="18"/>
                <w:szCs w:val="18"/>
              </w:rPr>
              <w:t xml:space="preserve">be responsible for providing subject-matter expertise and analysis with regard to the listed tasks. </w:t>
            </w:r>
          </w:p>
          <w:p w:rsidR="00EF741C" w:rsidRPr="00BF0423" w:rsidRDefault="00EF741C" w:rsidP="0031315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F741C" w:rsidTr="0031315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C83A97" w:rsidRDefault="00EF741C" w:rsidP="0031315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C83A97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3A97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C83A97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3A97">
              <w:rPr>
                <w:rFonts w:ascii="Arial" w:hAnsi="Arial" w:cs="Arial"/>
                <w:sz w:val="18"/>
                <w:szCs w:val="18"/>
              </w:rPr>
              <w:t>5.9.2</w:t>
            </w:r>
          </w:p>
          <w:p w:rsidR="00EF741C" w:rsidRPr="00C83A97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3A97">
              <w:rPr>
                <w:rFonts w:ascii="Arial" w:hAnsi="Arial" w:cs="Arial"/>
                <w:sz w:val="18"/>
                <w:szCs w:val="18"/>
              </w:rPr>
              <w:t>Data Security Standards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1C" w:rsidRPr="00C83A97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83A97">
              <w:rPr>
                <w:rFonts w:ascii="Arial" w:hAnsi="Arial" w:cs="Arial"/>
                <w:b/>
                <w:sz w:val="18"/>
                <w:szCs w:val="18"/>
              </w:rPr>
              <w:t>Note that the specifications set forth in the third paragraph (Data Storage) of this section, that State data may not be transferred outside the U.S. could potentially restrict a [Vendor {Contractor}’s] use of third-party Vendors {Contractors} to provide administrative and clerical services to that Vendor {Contractor}.</w:t>
            </w:r>
          </w:p>
          <w:p w:rsidR="00EF741C" w:rsidRPr="00C83A97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F741C" w:rsidRPr="00C83A97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3A97">
              <w:rPr>
                <w:rFonts w:ascii="Arial" w:hAnsi="Arial" w:cs="Arial"/>
                <w:sz w:val="18"/>
                <w:szCs w:val="18"/>
              </w:rPr>
              <w:t>The Vendor {Contractor} has not posed a question in which the State may provide a response.</w:t>
            </w:r>
          </w:p>
          <w:p w:rsidR="00EF741C" w:rsidRPr="00C83A97" w:rsidRDefault="00EF741C" w:rsidP="00313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F741C" w:rsidRDefault="00EF741C" w:rsidP="00EF741C"/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sectPr w:rsidR="000178AC" w:rsidRPr="00FB6B05" w:rsidSect="00364A22"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F39" w:rsidRDefault="00E76F39">
      <w:r>
        <w:separator/>
      </w:r>
    </w:p>
  </w:endnote>
  <w:endnote w:type="continuationSeparator" w:id="0">
    <w:p w:rsidR="00E76F39" w:rsidRDefault="00E76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18DD2AC" wp14:editId="48D7F57D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F39" w:rsidRDefault="00E76F39">
      <w:r>
        <w:separator/>
      </w:r>
    </w:p>
  </w:footnote>
  <w:footnote w:type="continuationSeparator" w:id="0">
    <w:p w:rsidR="00E76F39" w:rsidRDefault="00E76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7DA09D3" wp14:editId="32B7D5B2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Acting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4231B"/>
    <w:multiLevelType w:val="hybridMultilevel"/>
    <w:tmpl w:val="12441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7AC7"/>
    <w:rsid w:val="000C15B8"/>
    <w:rsid w:val="000C3964"/>
    <w:rsid w:val="000C7991"/>
    <w:rsid w:val="000D0811"/>
    <w:rsid w:val="000F21AF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41C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</ds:schemaRefs>
</ds:datastoreItem>
</file>

<file path=customXml/itemProps5.xml><?xml version="1.0" encoding="utf-8"?>
<ds:datastoreItem xmlns:ds="http://schemas.openxmlformats.org/officeDocument/2006/customXml" ds:itemID="{533FF171-82AE-485F-805D-0F1EC2D13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Kelly Anderson-Thomas</cp:lastModifiedBy>
  <cp:revision>3</cp:revision>
  <cp:lastPrinted>2015-10-08T14:22:00Z</cp:lastPrinted>
  <dcterms:created xsi:type="dcterms:W3CDTF">2016-06-24T20:19:00Z</dcterms:created>
  <dcterms:modified xsi:type="dcterms:W3CDTF">2016-06-24T20:20:00Z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