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810EF" w14:textId="6DA504F9" w:rsidR="00CA4432" w:rsidRPr="00C85F8B" w:rsidRDefault="00CA4432" w:rsidP="00CA4432">
      <w:pPr>
        <w:spacing w:after="0" w:line="240" w:lineRule="auto"/>
        <w:jc w:val="center"/>
        <w:rPr>
          <w:b/>
          <w:sz w:val="32"/>
          <w:szCs w:val="32"/>
        </w:rPr>
      </w:pPr>
      <w:r w:rsidRPr="00C85F8B">
        <w:rPr>
          <w:b/>
          <w:sz w:val="32"/>
          <w:szCs w:val="32"/>
        </w:rPr>
        <w:t>AMENDMENT #</w:t>
      </w:r>
      <w:r>
        <w:rPr>
          <w:b/>
          <w:sz w:val="32"/>
          <w:szCs w:val="32"/>
        </w:rPr>
        <w:t>1</w:t>
      </w:r>
      <w:r w:rsidRPr="00C85F8B">
        <w:rPr>
          <w:b/>
          <w:sz w:val="32"/>
          <w:szCs w:val="32"/>
        </w:rPr>
        <w:t xml:space="preserve"> for</w:t>
      </w:r>
      <w:r>
        <w:rPr>
          <w:b/>
          <w:sz w:val="32"/>
          <w:szCs w:val="32"/>
        </w:rPr>
        <w:t xml:space="preserve"> </w:t>
      </w:r>
      <w:r w:rsidRPr="00CA4432">
        <w:rPr>
          <w:b/>
          <w:sz w:val="32"/>
          <w:szCs w:val="32"/>
        </w:rPr>
        <w:t>2026-UWMSN-01258-RFB</w:t>
      </w:r>
    </w:p>
    <w:p w14:paraId="381E88D3" w14:textId="3D4BC2E8" w:rsidR="00CA4432" w:rsidRPr="00C85F8B" w:rsidRDefault="00CA4432" w:rsidP="00CA4432">
      <w:pPr>
        <w:spacing w:after="0" w:line="240" w:lineRule="auto"/>
        <w:jc w:val="center"/>
        <w:rPr>
          <w:b/>
          <w:sz w:val="28"/>
          <w:szCs w:val="28"/>
        </w:rPr>
      </w:pPr>
      <w:r w:rsidRPr="00CA4432">
        <w:rPr>
          <w:b/>
          <w:bCs/>
          <w:sz w:val="28"/>
          <w:szCs w:val="28"/>
        </w:rPr>
        <w:t>Electronic Supplies</w:t>
      </w:r>
      <w:r w:rsidRPr="00CD66E4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br/>
      </w:r>
    </w:p>
    <w:p w14:paraId="338FDA3A" w14:textId="17A0643D" w:rsidR="00CA4432" w:rsidRDefault="00CA4432" w:rsidP="006577F7">
      <w:pPr>
        <w:rPr>
          <w:rFonts w:ascii="Calibri" w:eastAsia="Calibri" w:hAnsi="Calibri" w:cs="Calibri"/>
        </w:rPr>
      </w:pPr>
      <w:r w:rsidRPr="005F68BD">
        <w:rPr>
          <w:bCs/>
        </w:rPr>
        <w:t>Amendment #</w:t>
      </w:r>
      <w:r>
        <w:rPr>
          <w:bCs/>
        </w:rPr>
        <w:t>1</w:t>
      </w:r>
      <w:r w:rsidRPr="005F68BD">
        <w:rPr>
          <w:bCs/>
        </w:rPr>
        <w:t xml:space="preserve"> </w:t>
      </w:r>
      <w:r w:rsidRPr="005F68BD">
        <w:rPr>
          <w:rFonts w:ascii="Calibri" w:eastAsia="Calibri" w:hAnsi="Calibri" w:cs="Calibri"/>
          <w:bCs/>
        </w:rPr>
        <w:t>serves</w:t>
      </w:r>
      <w:r w:rsidRPr="008E7312">
        <w:rPr>
          <w:rFonts w:ascii="Calibri" w:eastAsia="Calibri" w:hAnsi="Calibri" w:cs="Calibri"/>
        </w:rPr>
        <w:t xml:space="preserve"> to</w:t>
      </w:r>
      <w:r w:rsidR="00810403">
        <w:rPr>
          <w:rFonts w:ascii="Calibri" w:eastAsia="Calibri" w:hAnsi="Calibri" w:cs="Calibri"/>
        </w:rPr>
        <w:t xml:space="preserve"> </w:t>
      </w:r>
      <w:r w:rsidRPr="006577F7">
        <w:rPr>
          <w:rFonts w:ascii="Calibri" w:eastAsia="Calibri" w:hAnsi="Calibri" w:cs="Calibri"/>
        </w:rPr>
        <w:t xml:space="preserve">Answer question received by bidders after the Q&amp;A due date 6/17/2026 5:00:00 PM CT. </w:t>
      </w:r>
    </w:p>
    <w:p w14:paraId="347342C3" w14:textId="77777777" w:rsidR="009921C8" w:rsidRPr="000971DC" w:rsidRDefault="009921C8" w:rsidP="009921C8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 xml:space="preserve">Bids must be received by 2pm CT, July 10th, 2026. </w:t>
      </w:r>
    </w:p>
    <w:tbl>
      <w:tblPr>
        <w:tblStyle w:val="TableGrid"/>
        <w:tblW w:w="11430" w:type="dxa"/>
        <w:tblInd w:w="-815" w:type="dxa"/>
        <w:tblLook w:val="04A0" w:firstRow="1" w:lastRow="0" w:firstColumn="1" w:lastColumn="0" w:noHBand="0" w:noVBand="1"/>
      </w:tblPr>
      <w:tblGrid>
        <w:gridCol w:w="5872"/>
        <w:gridCol w:w="5558"/>
      </w:tblGrid>
      <w:tr w:rsidR="00CA4432" w14:paraId="55DD5DD1" w14:textId="77777777" w:rsidTr="006577F7">
        <w:tc>
          <w:tcPr>
            <w:tcW w:w="5872" w:type="dxa"/>
          </w:tcPr>
          <w:p w14:paraId="30B3C1B5" w14:textId="77777777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Question</w:t>
            </w:r>
          </w:p>
        </w:tc>
        <w:tc>
          <w:tcPr>
            <w:tcW w:w="5558" w:type="dxa"/>
          </w:tcPr>
          <w:p w14:paraId="7B1B0009" w14:textId="77777777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Answer</w:t>
            </w:r>
          </w:p>
        </w:tc>
      </w:tr>
      <w:tr w:rsidR="00CA4432" w14:paraId="09B2189E" w14:textId="77777777" w:rsidTr="006577F7">
        <w:tc>
          <w:tcPr>
            <w:tcW w:w="5872" w:type="dxa"/>
          </w:tcPr>
          <w:p w14:paraId="28650134" w14:textId="5001DBF9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>Are vendors allowed to submit brand-name equals for consideration? For example, Vertiv or Mitsubishi instead of APC</w:t>
            </w:r>
          </w:p>
        </w:tc>
        <w:tc>
          <w:tcPr>
            <w:tcW w:w="5558" w:type="dxa"/>
          </w:tcPr>
          <w:p w14:paraId="45EBFF68" w14:textId="4CB32948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Yes. Please indicate which brand you are replacing on the itemized bid list.</w:t>
            </w:r>
          </w:p>
        </w:tc>
      </w:tr>
      <w:tr w:rsidR="00CA4432" w14:paraId="52D9368E" w14:textId="77777777" w:rsidTr="006577F7">
        <w:tc>
          <w:tcPr>
            <w:tcW w:w="5872" w:type="dxa"/>
          </w:tcPr>
          <w:p w14:paraId="76777236" w14:textId="1815F0C8" w:rsidR="00CA4432" w:rsidRPr="00CA4432" w:rsidRDefault="00CA4432" w:rsidP="00027914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>Do you have the previous bid tabulation available</w:t>
            </w:r>
          </w:p>
        </w:tc>
        <w:tc>
          <w:tcPr>
            <w:tcW w:w="5558" w:type="dxa"/>
          </w:tcPr>
          <w:p w14:paraId="4327D6D6" w14:textId="4D124178" w:rsidR="006577F7" w:rsidRPr="006577F7" w:rsidRDefault="006577F7" w:rsidP="006577F7">
            <w:pPr>
              <w:rPr>
                <w:b/>
                <w:bCs/>
              </w:rPr>
            </w:pPr>
            <w:proofErr w:type="gramStart"/>
            <w:r w:rsidRPr="009E1605">
              <w:t>Award</w:t>
            </w:r>
            <w:proofErr w:type="gramEnd"/>
            <w:r w:rsidRPr="009E1605">
              <w:t xml:space="preserve">(s) shall be made </w:t>
            </w:r>
            <w:proofErr w:type="gramStart"/>
            <w:r w:rsidRPr="009E1605">
              <w:t>on the basis of</w:t>
            </w:r>
            <w:proofErr w:type="gramEnd"/>
            <w:r w:rsidRPr="009E1605">
              <w:t xml:space="preserve"> the highest percentage discount(s) bid for each manufacturer identified on the Itemized Bid List.  Bids that state the University shall guarantee a specific quantity or dollar amount will be disqualified.</w:t>
            </w:r>
            <w:r>
              <w:t xml:space="preserve"> </w:t>
            </w:r>
            <w:r>
              <w:rPr>
                <w:b/>
                <w:bCs/>
              </w:rPr>
              <w:t xml:space="preserve">See table below. </w:t>
            </w:r>
          </w:p>
          <w:p w14:paraId="5F6578D4" w14:textId="1C9960EB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</w:p>
        </w:tc>
      </w:tr>
      <w:tr w:rsidR="00CA4432" w14:paraId="7B1ACBCF" w14:textId="77777777" w:rsidTr="006577F7">
        <w:tc>
          <w:tcPr>
            <w:tcW w:w="5872" w:type="dxa"/>
          </w:tcPr>
          <w:p w14:paraId="0E6C2BF1" w14:textId="77777777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 xml:space="preserve">I'm </w:t>
            </w:r>
            <w:proofErr w:type="gramStart"/>
            <w:r w:rsidRPr="00CA4432">
              <w:rPr>
                <w:rFonts w:ascii="Calibri" w:eastAsia="Calibri" w:hAnsi="Calibri" w:cs="Calibri"/>
              </w:rPr>
              <w:t>struggling finding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the brands that you would like to purchase. Do you have any information ? </w:t>
            </w:r>
          </w:p>
          <w:p w14:paraId="77088828" w14:textId="77777777" w:rsidR="00CA4432" w:rsidRPr="00CA4432" w:rsidRDefault="00CA4432" w:rsidP="00027914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558" w:type="dxa"/>
          </w:tcPr>
          <w:p w14:paraId="1D5C5AF9" w14:textId="2FCA72FC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Refer to </w:t>
            </w:r>
            <w:proofErr w:type="gramStart"/>
            <w:r>
              <w:rPr>
                <w:rFonts w:ascii="Calibri" w:eastAsia="Calibri" w:hAnsi="Calibri" w:cs="Calibri"/>
              </w:rPr>
              <w:t>the Attachment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</w:rPr>
              <w:t>A</w:t>
            </w:r>
            <w:proofErr w:type="gramEnd"/>
            <w:r>
              <w:rPr>
                <w:rFonts w:ascii="Calibri" w:eastAsia="Calibri" w:hAnsi="Calibri" w:cs="Calibri"/>
              </w:rPr>
              <w:t xml:space="preserve"> Itemized Bid List in the Buyer Attachments.</w:t>
            </w:r>
          </w:p>
        </w:tc>
      </w:tr>
      <w:tr w:rsidR="00CA4432" w14:paraId="40F1CF17" w14:textId="77777777" w:rsidTr="006577F7">
        <w:tc>
          <w:tcPr>
            <w:tcW w:w="5872" w:type="dxa"/>
          </w:tcPr>
          <w:p w14:paraId="5B8F9CB9" w14:textId="77777777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 xml:space="preserve">We cannot quote on all the manufacturers specified </w:t>
            </w:r>
            <w:proofErr w:type="gramStart"/>
            <w:r w:rsidRPr="00CA4432">
              <w:rPr>
                <w:rFonts w:ascii="Calibri" w:eastAsia="Calibri" w:hAnsi="Calibri" w:cs="Calibri"/>
              </w:rPr>
              <w:t>on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this </w:t>
            </w:r>
            <w:proofErr w:type="gramStart"/>
            <w:r w:rsidRPr="00CA4432">
              <w:rPr>
                <w:rFonts w:ascii="Calibri" w:eastAsia="Calibri" w:hAnsi="Calibri" w:cs="Calibri"/>
              </w:rPr>
              <w:t>RFQ,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in the past we have been told that we must be able to supply a certain percentage of the products lines listed </w:t>
            </w:r>
            <w:proofErr w:type="gramStart"/>
            <w:r w:rsidRPr="00CA4432">
              <w:rPr>
                <w:rFonts w:ascii="Calibri" w:eastAsia="Calibri" w:hAnsi="Calibri" w:cs="Calibri"/>
              </w:rPr>
              <w:t>in order to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be considered for award. Is this still true?</w:t>
            </w:r>
          </w:p>
          <w:p w14:paraId="05FF4287" w14:textId="77777777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558" w:type="dxa"/>
          </w:tcPr>
          <w:p w14:paraId="2CA7EB12" w14:textId="2D4AAE34" w:rsidR="00CA4432" w:rsidRPr="00DC01F3" w:rsidRDefault="00CA4432" w:rsidP="0002791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No.</w:t>
            </w:r>
            <w:r w:rsidR="00684495">
              <w:rPr>
                <w:rFonts w:ascii="Calibri" w:eastAsia="Calibri" w:hAnsi="Calibri" w:cs="Calibri"/>
              </w:rPr>
              <w:t xml:space="preserve"> Please state “no bid” on manufacturers you are not bidding on. </w:t>
            </w:r>
          </w:p>
        </w:tc>
      </w:tr>
      <w:tr w:rsidR="00CA4432" w14:paraId="10C7124E" w14:textId="77777777" w:rsidTr="006577F7">
        <w:tc>
          <w:tcPr>
            <w:tcW w:w="5872" w:type="dxa"/>
          </w:tcPr>
          <w:p w14:paraId="6316D58C" w14:textId="503B0FA6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 xml:space="preserve">I would like to </w:t>
            </w:r>
            <w:proofErr w:type="gramStart"/>
            <w:r w:rsidRPr="00CA4432">
              <w:rPr>
                <w:rFonts w:ascii="Calibri" w:eastAsia="Calibri" w:hAnsi="Calibri" w:cs="Calibri"/>
              </w:rPr>
              <w:t>bid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this, but I do not know how to find the previous quote, 22-5750.  Can it be attached to the bid request somehow?</w:t>
            </w:r>
          </w:p>
        </w:tc>
        <w:tc>
          <w:tcPr>
            <w:tcW w:w="5558" w:type="dxa"/>
          </w:tcPr>
          <w:p w14:paraId="3735B93D" w14:textId="3E3828BA" w:rsidR="00CA4432" w:rsidRPr="00CA4432" w:rsidRDefault="006577F7" w:rsidP="00CA44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Bid number </w:t>
            </w:r>
            <w:r w:rsidR="00CA4432" w:rsidRPr="00CA4432">
              <w:rPr>
                <w:rFonts w:ascii="Calibri" w:eastAsia="Calibri" w:hAnsi="Calibri" w:cs="Calibri"/>
              </w:rPr>
              <w:t xml:space="preserve"> 22-5750  is cited for reference only, to indicate that the contract awarded under that solicitation is expiring and is now being re-bid as RFB 2026</w:t>
            </w:r>
            <w:r w:rsidR="00CA4432" w:rsidRPr="00CA4432">
              <w:rPr>
                <w:rFonts w:ascii="Calibri" w:eastAsia="Calibri" w:hAnsi="Calibri" w:cs="Calibri"/>
              </w:rPr>
              <w:noBreakHyphen/>
              <w:t>UWMSN</w:t>
            </w:r>
            <w:r w:rsidR="00CA4432" w:rsidRPr="00CA4432">
              <w:rPr>
                <w:rFonts w:ascii="Calibri" w:eastAsia="Calibri" w:hAnsi="Calibri" w:cs="Calibri"/>
              </w:rPr>
              <w:noBreakHyphen/>
              <w:t>01258</w:t>
            </w:r>
            <w:r w:rsidR="00CA4432" w:rsidRPr="00CA4432">
              <w:rPr>
                <w:rFonts w:ascii="Calibri" w:eastAsia="Calibri" w:hAnsi="Calibri" w:cs="Calibri"/>
              </w:rPr>
              <w:noBreakHyphen/>
              <w:t>RFB.</w:t>
            </w:r>
          </w:p>
          <w:p w14:paraId="231035B3" w14:textId="77777777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</w:p>
          <w:p w14:paraId="2D1181E7" w14:textId="243DE1A9" w:rsidR="00CA4432" w:rsidRPr="00CA4432" w:rsidRDefault="00CA4432" w:rsidP="00CA4432">
            <w:pPr>
              <w:rPr>
                <w:rFonts w:ascii="Calibri" w:eastAsia="Calibri" w:hAnsi="Calibri" w:cs="Calibri"/>
              </w:rPr>
            </w:pPr>
            <w:r w:rsidRPr="00CA4432">
              <w:rPr>
                <w:rFonts w:ascii="Calibri" w:eastAsia="Calibri" w:hAnsi="Calibri" w:cs="Calibri"/>
              </w:rPr>
              <w:t>All information necessary for submitting a bid is included in the</w:t>
            </w:r>
            <w:r w:rsidR="006577F7">
              <w:rPr>
                <w:rFonts w:ascii="Calibri" w:eastAsia="Calibri" w:hAnsi="Calibri" w:cs="Calibri"/>
              </w:rPr>
              <w:t xml:space="preserve"> </w:t>
            </w:r>
            <w:r w:rsidRPr="00CA4432">
              <w:rPr>
                <w:rFonts w:ascii="Calibri" w:eastAsia="Calibri" w:hAnsi="Calibri" w:cs="Calibri"/>
              </w:rPr>
              <w:t>2026</w:t>
            </w:r>
            <w:r w:rsidRPr="00CA4432">
              <w:rPr>
                <w:rFonts w:ascii="Calibri" w:eastAsia="Calibri" w:hAnsi="Calibri" w:cs="Calibri"/>
              </w:rPr>
              <w:noBreakHyphen/>
              <w:t>UWMSN</w:t>
            </w:r>
            <w:r w:rsidRPr="00CA4432">
              <w:rPr>
                <w:rFonts w:ascii="Calibri" w:eastAsia="Calibri" w:hAnsi="Calibri" w:cs="Calibri"/>
              </w:rPr>
              <w:noBreakHyphen/>
              <w:t>01258</w:t>
            </w:r>
            <w:r w:rsidRPr="00CA4432">
              <w:rPr>
                <w:rFonts w:ascii="Calibri" w:eastAsia="Calibri" w:hAnsi="Calibri" w:cs="Calibri"/>
              </w:rPr>
              <w:noBreakHyphen/>
              <w:t>RFB materials. Information from the prior solicitation must  not be used for this bid.</w:t>
            </w:r>
            <w:r w:rsidR="006577F7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 w:rsidRPr="00CA4432">
              <w:rPr>
                <w:rFonts w:ascii="Calibri" w:eastAsia="Calibri" w:hAnsi="Calibri" w:cs="Calibri"/>
              </w:rPr>
              <w:t xml:space="preserve">he previous RFB is on </w:t>
            </w:r>
            <w:hyperlink r:id="rId7" w:history="1">
              <w:proofErr w:type="spellStart"/>
              <w:r w:rsidRPr="00CA4432">
                <w:rPr>
                  <w:rStyle w:val="Hyperlink"/>
                  <w:rFonts w:ascii="Calibri" w:eastAsia="Calibri" w:hAnsi="Calibri" w:cs="Calibri"/>
                </w:rPr>
                <w:t>VendorNet</w:t>
              </w:r>
              <w:proofErr w:type="spellEnd"/>
            </w:hyperlink>
            <w:r w:rsidRPr="00CA4432">
              <w:rPr>
                <w:rFonts w:ascii="Calibri" w:eastAsia="Calibri" w:hAnsi="Calibri" w:cs="Calibri"/>
              </w:rPr>
              <w:t xml:space="preserve">.  As a </w:t>
            </w:r>
            <w:proofErr w:type="gramStart"/>
            <w:r w:rsidRPr="00CA4432">
              <w:rPr>
                <w:rFonts w:ascii="Calibri" w:eastAsia="Calibri" w:hAnsi="Calibri" w:cs="Calibri"/>
              </w:rPr>
              <w:t>reminder</w:t>
            </w:r>
            <w:proofErr w:type="gramEnd"/>
            <w:r w:rsidRPr="00CA4432">
              <w:rPr>
                <w:rFonts w:ascii="Calibri" w:eastAsia="Calibri" w:hAnsi="Calibri" w:cs="Calibri"/>
              </w:rPr>
              <w:t xml:space="preserve"> please rely exclusively on the documents associated with RFB 2026</w:t>
            </w:r>
            <w:r w:rsidRPr="00CA4432">
              <w:rPr>
                <w:rFonts w:ascii="Calibri" w:eastAsia="Calibri" w:hAnsi="Calibri" w:cs="Calibri"/>
              </w:rPr>
              <w:noBreakHyphen/>
              <w:t>UWMSN</w:t>
            </w:r>
            <w:r w:rsidRPr="00CA4432">
              <w:rPr>
                <w:rFonts w:ascii="Calibri" w:eastAsia="Calibri" w:hAnsi="Calibri" w:cs="Calibri"/>
              </w:rPr>
              <w:noBreakHyphen/>
              <w:t>01258</w:t>
            </w:r>
            <w:r w:rsidRPr="00CA4432">
              <w:rPr>
                <w:rFonts w:ascii="Calibri" w:eastAsia="Calibri" w:hAnsi="Calibri" w:cs="Calibri"/>
              </w:rPr>
              <w:noBreakHyphen/>
              <w:t>RFB when preparing your bid. previous bid 22-5750  do not apply to the current process.</w:t>
            </w:r>
          </w:p>
          <w:p w14:paraId="7E0B40EF" w14:textId="77777777" w:rsidR="00CA4432" w:rsidRDefault="00CA4432" w:rsidP="00027914">
            <w:pPr>
              <w:rPr>
                <w:rFonts w:ascii="Calibri" w:eastAsia="Calibri" w:hAnsi="Calibri" w:cs="Calibri"/>
              </w:rPr>
            </w:pPr>
          </w:p>
        </w:tc>
      </w:tr>
    </w:tbl>
    <w:p w14:paraId="677EE1CF" w14:textId="77777777" w:rsidR="006577F7" w:rsidRDefault="006577F7" w:rsidP="00CA4432">
      <w:pPr>
        <w:rPr>
          <w:rFonts w:ascii="Calibri" w:eastAsia="Calibri" w:hAnsi="Calibri" w:cs="Calibri"/>
        </w:rPr>
      </w:pPr>
    </w:p>
    <w:p w14:paraId="4AB704E6" w14:textId="77777777" w:rsidR="006577F7" w:rsidRDefault="006577F7" w:rsidP="00CA4432">
      <w:pPr>
        <w:rPr>
          <w:rFonts w:ascii="Calibri" w:eastAsia="Calibri" w:hAnsi="Calibri" w:cs="Calibri"/>
        </w:rPr>
      </w:pPr>
    </w:p>
    <w:p w14:paraId="42F5FC83" w14:textId="77777777" w:rsidR="006577F7" w:rsidRDefault="006577F7" w:rsidP="00CA4432">
      <w:pPr>
        <w:rPr>
          <w:rFonts w:ascii="Calibri" w:eastAsia="Calibri" w:hAnsi="Calibri" w:cs="Calibri"/>
        </w:rPr>
      </w:pPr>
    </w:p>
    <w:p w14:paraId="7B99EA46" w14:textId="77777777" w:rsidR="006577F7" w:rsidRDefault="006577F7" w:rsidP="00CA4432">
      <w:pPr>
        <w:rPr>
          <w:rFonts w:ascii="Calibri" w:eastAsia="Calibri" w:hAnsi="Calibri" w:cs="Calibri"/>
        </w:rPr>
      </w:pPr>
    </w:p>
    <w:p w14:paraId="50B359AB" w14:textId="1717F17C" w:rsidR="006577F7" w:rsidRPr="006577F7" w:rsidRDefault="006577F7" w:rsidP="006577F7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 w:rsidRPr="006577F7">
        <w:rPr>
          <w:rFonts w:ascii="Calibri" w:eastAsia="Calibri" w:hAnsi="Calibri" w:cs="Calibri"/>
          <w:b/>
          <w:bCs/>
          <w:sz w:val="28"/>
          <w:szCs w:val="28"/>
          <w:u w:val="single"/>
        </w:rPr>
        <w:lastRenderedPageBreak/>
        <w:t>Bid tabulation from 22-5750.</w:t>
      </w:r>
    </w:p>
    <w:tbl>
      <w:tblPr>
        <w:tblW w:w="8640" w:type="dxa"/>
        <w:tblInd w:w="715" w:type="dxa"/>
        <w:tblLook w:val="04A0" w:firstRow="1" w:lastRow="0" w:firstColumn="1" w:lastColumn="0" w:noHBand="0" w:noVBand="1"/>
      </w:tblPr>
      <w:tblGrid>
        <w:gridCol w:w="2625"/>
        <w:gridCol w:w="1560"/>
        <w:gridCol w:w="2500"/>
        <w:gridCol w:w="1955"/>
      </w:tblGrid>
      <w:tr w:rsidR="006577F7" w:rsidRPr="006577F7" w14:paraId="724F8184" w14:textId="77777777" w:rsidTr="006577F7">
        <w:trPr>
          <w:trHeight w:val="290"/>
        </w:trPr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7292B" w14:textId="77777777" w:rsidR="006577F7" w:rsidRPr="006577F7" w:rsidRDefault="006577F7" w:rsidP="00657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6577F7">
              <w:rPr>
                <w:rFonts w:ascii="Calibri" w:eastAsia="Times New Roman" w:hAnsi="Calibri" w:cs="Calibri"/>
                <w:b/>
                <w:bCs/>
              </w:rPr>
              <w:t>Manufacturer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325F9" w14:textId="77777777" w:rsidR="006577F7" w:rsidRPr="006577F7" w:rsidRDefault="006577F7" w:rsidP="00657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6577F7">
              <w:rPr>
                <w:rFonts w:ascii="Calibri" w:eastAsia="Times New Roman" w:hAnsi="Calibri" w:cs="Calibri"/>
                <w:b/>
                <w:bCs/>
              </w:rPr>
              <w:t>Werner Electric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482A6" w14:textId="77777777" w:rsidR="006577F7" w:rsidRPr="006577F7" w:rsidRDefault="006577F7" w:rsidP="00657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6577F7">
              <w:rPr>
                <w:rFonts w:ascii="Calibri" w:eastAsia="Times New Roman" w:hAnsi="Calibri" w:cs="Calibri"/>
                <w:b/>
                <w:bCs/>
              </w:rPr>
              <w:t>Anixter (WESCO/Anixter)</w:t>
            </w:r>
          </w:p>
        </w:tc>
        <w:tc>
          <w:tcPr>
            <w:tcW w:w="1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4CED5" w14:textId="77777777" w:rsidR="006577F7" w:rsidRPr="006577F7" w:rsidRDefault="006577F7" w:rsidP="006577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</w:rPr>
            </w:pPr>
            <w:r w:rsidRPr="006577F7">
              <w:rPr>
                <w:rFonts w:ascii="Calibri" w:eastAsia="Times New Roman" w:hAnsi="Calibri" w:cs="Calibri"/>
                <w:b/>
                <w:bCs/>
              </w:rPr>
              <w:t>Newark</w:t>
            </w:r>
          </w:p>
        </w:tc>
      </w:tr>
      <w:tr w:rsidR="006577F7" w:rsidRPr="006577F7" w14:paraId="4FAAF40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8915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3M-ESD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DE36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A6E1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8E499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DAF7E7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0DB9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Alpha Wire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5971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1EF7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BDB0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6C981B16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3F8C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Amphenol Connex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C61D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2EDC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9596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A4D5A3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4043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APC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1A68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ED4B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2A55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365162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8B9E0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Apex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9E0B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E771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C7AF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8C39295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F2B7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Avago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3132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37FD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D04F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480680A7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B095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Belden Wire &amp; Cable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3073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20–60%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84E9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30%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C355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4FA4D061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255D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Bomar Interconnect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4FF4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1907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F0316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D7207EA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F26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Bourns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2391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A5729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28D4A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217C2D3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69DA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Bud Industries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A32F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2ACF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31404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D14A3AC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EE0F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Carling Technologies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68F24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2FDA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AFA6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9C1B8A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7D30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Chatsworth (CPI)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89B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6C89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9691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43A3CD1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6A17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Chemtronics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CF2D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C630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F6C8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380D85A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0A96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Cinch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096E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5A3A1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736F4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614FE58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8BB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CommScope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290D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23A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677F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65B72F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E57F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Compulink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DBC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91F7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A8B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24C5F15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7385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Conxall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83E3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168B4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A2CD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738F77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979C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Corning Cable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512D2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DAF3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17%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7DBD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5ED07EAC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A1A2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Crydom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48F0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3C5A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33159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1946421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98827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 xml:space="preserve">CS </w:t>
            </w: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Commsco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31F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0B21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C9F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2CDACE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248E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 xml:space="preserve">CS </w:t>
            </w: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Systimax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312E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89A4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393E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710E2A06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0002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CS UNIPMS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29BF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E6AE6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E2E9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5FCCF67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F19D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DAMAC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F627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03CE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D381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B477102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D532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EBM Industries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5AA8A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4C0B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2399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175F62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7117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EGS/SOLA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62E3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56E27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AF92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9DBA55F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7243D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Electroswitch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0699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F965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6F18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CEF0887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4209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ETI Systems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38DC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329B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344B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80987D5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6EEC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Fluke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3D41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12%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C30E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BD5E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</w:tr>
      <w:tr w:rsidR="006577F7" w:rsidRPr="006577F7" w14:paraId="41D2E3D0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CE7D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Geist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63D4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9AC6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22%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47C81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D6C5F93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A71F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General Cable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3BF1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25–40%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5C5F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30%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7956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128577CC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B503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Hammond Manufacturing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61F2B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996B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8FAA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F6ED40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1826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HellermannTyton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3C90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452E0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3736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AFEEFCF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884A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4F2F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35–50%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A162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71560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1CB7EE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2D62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HID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E7D0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5–50%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FF7E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12%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5F16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6C8C53F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0F0B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Hoffman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AE585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5–25%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F071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0249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63DE30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3B64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Honeywell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400E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3929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B30D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29E9B0C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C4AF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Hubbell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5502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10–30%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1DC1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6117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7D8E50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210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International Rectifier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0F09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B079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EF9FF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9307465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D81C8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Intersil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A799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6C7C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B134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517E48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E377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lastRenderedPageBreak/>
              <w:t>Johnson/Emerson Network Power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26B8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3123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DFC6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A570B9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6565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Kemet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A74B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6D2E2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196E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26FEF8B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4CF7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Liebert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74F4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5–15%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97B9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22%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6073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807C91F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9208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Maxim Integrated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1964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ED89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8740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DA8BA00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BB73E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Microchip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AC70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31F0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B340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0%</w:t>
            </w:r>
          </w:p>
        </w:tc>
      </w:tr>
      <w:tr w:rsidR="006577F7" w:rsidRPr="006577F7" w14:paraId="4866189A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485B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Middle Atlantic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99C2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8A7F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064C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F9E3752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AB9A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Molex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09F6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15–30%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0B9B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51866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FD578D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D223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National Semiconductor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6D1F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1510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CEA67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787381C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A179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Neutrik USA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6DD6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7CBE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6F5F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F418B8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05E2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NTE Electronics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A962D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206C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A17D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4109E21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21CE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OK International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6B642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EDA8F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72D1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F5BF71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437B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Ortronics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9743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10–25%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D3A6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7419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7E3CEC7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3719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Panduit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9A33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20–70%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679D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E4F8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4B65B0A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9758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Qualtek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E176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4AB1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3F4E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DFD5621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F7FC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Quicktron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5B36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20–70%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08CF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C1CE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E0CE4F1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E212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Souriau</w:t>
            </w:r>
            <w:proofErr w:type="spellEnd"/>
            <w:r w:rsidRPr="006577F7">
              <w:rPr>
                <w:rFonts w:ascii="Calibri" w:eastAsia="Times New Roman" w:hAnsi="Calibri" w:cs="Calibri"/>
                <w:color w:val="000000"/>
              </w:rPr>
              <w:t xml:space="preserve"> USA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9D39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82C1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F4F9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323A34A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7B4E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Superior Essex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433C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25–40%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3FB3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857B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32041BD8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248A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Switchcraft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A022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24FF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190F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14777A6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CF07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TDK-Lambda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17AD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1744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58A4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42B83CB7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606A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TE Connectivity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FAFFD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20–30%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6225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03CC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EB2E3A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E089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Techspray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BF64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3B37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8ECD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087620FD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5291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Telect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5DE2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92C2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EC84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23B78FC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DC518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Texas Instruments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10DD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D1B3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90D1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0%</w:t>
            </w:r>
          </w:p>
        </w:tc>
      </w:tr>
      <w:tr w:rsidR="006577F7" w:rsidRPr="006577F7" w14:paraId="2291F1E7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3CB7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Tripp Lite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2607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20–50%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EB77D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15F4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06E11B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9F81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Vector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F8E0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79BA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4BF12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DC1DB0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AA96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 xml:space="preserve">Vishay </w:t>
            </w:r>
            <w:proofErr w:type="spellStart"/>
            <w:r w:rsidRPr="006577F7">
              <w:rPr>
                <w:rFonts w:ascii="Calibri" w:eastAsia="Times New Roman" w:hAnsi="Calibri" w:cs="Calibri"/>
                <w:color w:val="000000"/>
              </w:rPr>
              <w:t>Spectrol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2451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1475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9BE9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0BE02F6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DA25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Volex Power Cords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ADAC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7A39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C950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61BF5740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473E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West Penn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F4B4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7748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9F20E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</w:tr>
      <w:tr w:rsidR="006577F7" w:rsidRPr="006577F7" w14:paraId="42F0D4AB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317B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Wiremold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12BF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5%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122F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20%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7FF7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1C9AB19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B8CC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Xilinx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53E6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No Bid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F75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6E98E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18%</w:t>
            </w:r>
          </w:p>
        </w:tc>
      </w:tr>
      <w:tr w:rsidR="006577F7" w:rsidRPr="006577F7" w14:paraId="5CB055AF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BF938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Bline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4D3D9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02B6F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F280D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77F7" w:rsidRPr="006577F7" w14:paraId="7291E9E9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4080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Caddy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5764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81575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15%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BE6C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77F7" w:rsidRPr="006577F7" w14:paraId="3CAA0890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78CB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Code Blue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D8F03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433B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10%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0D43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77F7" w:rsidRPr="006577F7" w14:paraId="7F58C376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75A32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Valcom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C20DB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5529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4%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2E4D51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77F7" w:rsidRPr="006577F7" w14:paraId="7EF4C664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F781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Viavi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DAA66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EC17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3%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0540A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577F7" w:rsidRPr="006577F7" w14:paraId="657FFB3E" w14:textId="77777777" w:rsidTr="006577F7">
        <w:trPr>
          <w:trHeight w:val="290"/>
        </w:trPr>
        <w:tc>
          <w:tcPr>
            <w:tcW w:w="2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BE477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Eaton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85FB4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C5840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0%</w:t>
            </w:r>
          </w:p>
        </w:tc>
        <w:tc>
          <w:tcPr>
            <w:tcW w:w="1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02839C" w14:textId="77777777" w:rsidR="006577F7" w:rsidRPr="006577F7" w:rsidRDefault="006577F7" w:rsidP="006577F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6577F7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44815360" w14:textId="77777777" w:rsidR="00035946" w:rsidRDefault="00035946"/>
    <w:sectPr w:rsidR="00035946" w:rsidSect="00CA4432">
      <w:headerReference w:type="default" r:id="rId8"/>
      <w:footerReference w:type="default" r:id="rId9"/>
      <w:pgSz w:w="12240" w:h="15840" w:code="1"/>
      <w:pgMar w:top="1440" w:right="1440" w:bottom="1440" w:left="1440" w:header="432" w:footer="432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48894" w14:textId="77777777" w:rsidR="009B0A11" w:rsidRDefault="009B0A11" w:rsidP="0089667E">
      <w:pPr>
        <w:spacing w:after="0" w:line="240" w:lineRule="auto"/>
      </w:pPr>
      <w:r>
        <w:separator/>
      </w:r>
    </w:p>
  </w:endnote>
  <w:endnote w:type="continuationSeparator" w:id="0">
    <w:p w14:paraId="4F66A979" w14:textId="77777777" w:rsidR="009B0A11" w:rsidRDefault="009B0A11" w:rsidP="00896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97374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94F8ADE" w14:textId="77777777" w:rsidR="00CA4432" w:rsidRDefault="00CA4432" w:rsidP="00A67E40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DC9F8" w14:textId="77777777" w:rsidR="009B0A11" w:rsidRDefault="009B0A11" w:rsidP="0089667E">
      <w:pPr>
        <w:spacing w:after="0" w:line="240" w:lineRule="auto"/>
      </w:pPr>
      <w:r>
        <w:separator/>
      </w:r>
    </w:p>
  </w:footnote>
  <w:footnote w:type="continuationSeparator" w:id="0">
    <w:p w14:paraId="4CE4B72C" w14:textId="77777777" w:rsidR="009B0A11" w:rsidRDefault="009B0A11" w:rsidP="008966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3930" w14:textId="23498342" w:rsidR="00CA4432" w:rsidRDefault="00CA4432" w:rsidP="00837E21">
    <w:pPr>
      <w:pStyle w:val="Header"/>
      <w:jc w:val="center"/>
    </w:pPr>
    <w:r>
      <w:t>AMENDMENT #</w:t>
    </w:r>
    <w:r w:rsidR="0089667E">
      <w:t xml:space="preserve">1 </w:t>
    </w:r>
  </w:p>
  <w:p w14:paraId="061493D5" w14:textId="1784AC37" w:rsidR="0089667E" w:rsidRPr="0089667E" w:rsidRDefault="0089667E" w:rsidP="00837E21">
    <w:pPr>
      <w:pStyle w:val="Header"/>
      <w:jc w:val="center"/>
      <w:rPr>
        <w:bCs/>
      </w:rPr>
    </w:pPr>
    <w:r w:rsidRPr="0089667E">
      <w:rPr>
        <w:bCs/>
      </w:rPr>
      <w:t>2026-UWMSN-01258-RFB</w:t>
    </w:r>
  </w:p>
  <w:p w14:paraId="2159C274" w14:textId="77777777" w:rsidR="00CA4432" w:rsidRDefault="00CA4432" w:rsidP="00837E21">
    <w:pPr>
      <w:pStyle w:val="Header"/>
      <w:jc w:val="center"/>
    </w:pPr>
    <w:r>
      <w:t>University of Wisconsin</w:t>
    </w:r>
  </w:p>
  <w:p w14:paraId="0B8591B8" w14:textId="77777777" w:rsidR="00CA4432" w:rsidRDefault="00CA4432" w:rsidP="00837E21">
    <w:pPr>
      <w:pStyle w:val="Header"/>
      <w:jc w:val="center"/>
    </w:pPr>
    <w:r>
      <w:t>Madison, Wisconsin 53715-1218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812B8"/>
    <w:multiLevelType w:val="hybridMultilevel"/>
    <w:tmpl w:val="C5AA8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888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F7B"/>
    <w:rsid w:val="00035946"/>
    <w:rsid w:val="002B3A56"/>
    <w:rsid w:val="003C3326"/>
    <w:rsid w:val="005C2A9C"/>
    <w:rsid w:val="006577F7"/>
    <w:rsid w:val="00682F7B"/>
    <w:rsid w:val="00684495"/>
    <w:rsid w:val="00810403"/>
    <w:rsid w:val="0089667E"/>
    <w:rsid w:val="008D39C4"/>
    <w:rsid w:val="009921C8"/>
    <w:rsid w:val="009B0A11"/>
    <w:rsid w:val="009B643A"/>
    <w:rsid w:val="00C031ED"/>
    <w:rsid w:val="00C1627D"/>
    <w:rsid w:val="00CA4432"/>
    <w:rsid w:val="00CD15FB"/>
    <w:rsid w:val="00FB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5A250A"/>
  <w15:chartTrackingRefBased/>
  <w15:docId w15:val="{677E36ED-6593-4E26-8CD9-27492451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432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2F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F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F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F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F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F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F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F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F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F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F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F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F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F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F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F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F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F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F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F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F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F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F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F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F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F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F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F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F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A4432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A44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432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A44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432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CA443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44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77F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vendornet.wi.gov/Bid.aspx?Id=e2dc2d10-5dcf-eb11-8131-0050568c7f0f&amp;name=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810975D707984DA366E19667D9995B" ma:contentTypeVersion="2" ma:contentTypeDescription="Create a new document." ma:contentTypeScope="" ma:versionID="5aa450c985577d444a444ee385b96b14">
  <xsd:schema xmlns:xsd="http://www.w3.org/2001/XMLSchema" xmlns:xs="http://www.w3.org/2001/XMLSchema" xmlns:p="http://schemas.microsoft.com/office/2006/metadata/properties" xmlns:ns2="ab79ad19-d8e2-48b1-be82-392087cceb52" targetNamespace="http://schemas.microsoft.com/office/2006/metadata/properties" ma:root="true" ma:fieldsID="30f1c10bb4b44cc624402abdf34c974b" ns2:_="">
    <xsd:import namespace="ab79ad19-d8e2-48b1-be82-392087cceb52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79ad19-d8e2-48b1-be82-392087cceb5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40927E6-9478-4C2E-9A65-780D64B96344}"/>
</file>

<file path=customXml/itemProps2.xml><?xml version="1.0" encoding="utf-8"?>
<ds:datastoreItem xmlns:ds="http://schemas.openxmlformats.org/officeDocument/2006/customXml" ds:itemID="{8A9B8338-C336-4C53-9C71-5B5082994E82}"/>
</file>

<file path=customXml/itemProps3.xml><?xml version="1.0" encoding="utf-8"?>
<ds:datastoreItem xmlns:ds="http://schemas.openxmlformats.org/officeDocument/2006/customXml" ds:itemID="{24DBCBA6-0915-4A76-A95E-298978D288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Amendment #1 - Questions &amp; Answers</dc:title>
  <dc:subject/>
  <dc:creator>Caleb Hall</dc:creator>
  <cp:keywords/>
  <dc:description/>
  <cp:lastModifiedBy>Lori A Pulvermacher</cp:lastModifiedBy>
  <cp:revision>2</cp:revision>
  <dcterms:created xsi:type="dcterms:W3CDTF">2026-06-24T18:55:00Z</dcterms:created>
  <dcterms:modified xsi:type="dcterms:W3CDTF">2026-06-24T18:55:00Z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0x01010068810975D707984DA366E19667D9995B</vt:lpwstr>
  </property>
</Properties>
</file>