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0D9EE" w14:textId="77777777" w:rsidR="001A7278" w:rsidRDefault="001A7278">
      <w:pPr>
        <w:pStyle w:val="Title"/>
      </w:pPr>
      <w:r>
        <w:t>NOTICE TO PROVIDERS OF PROFESSIONAL SERVICES</w:t>
      </w:r>
    </w:p>
    <w:p w14:paraId="01955E19" w14:textId="77777777" w:rsidR="001A7278" w:rsidRDefault="001A7278">
      <w:pPr>
        <w:jc w:val="center"/>
      </w:pPr>
    </w:p>
    <w:p w14:paraId="5A47A85E" w14:textId="77777777" w:rsidR="001A7278" w:rsidRDefault="007F3138" w:rsidP="00CD248F">
      <w:pPr>
        <w:jc w:val="both"/>
      </w:pPr>
      <w:r>
        <w:t>The Department of Commerce and Consumer Affairs, Insurance Division, is hereby inviting certified financial examiners (</w:t>
      </w:r>
      <w:r w:rsidR="00CD248F">
        <w:t>“</w:t>
      </w:r>
      <w:r>
        <w:t>CFE</w:t>
      </w:r>
      <w:r w:rsidR="00CD248F">
        <w:t>”</w:t>
      </w:r>
      <w:r>
        <w:t>), c</w:t>
      </w:r>
      <w:r w:rsidR="001A7278">
        <w:t>ertified public accountants (</w:t>
      </w:r>
      <w:r w:rsidR="00CD248F">
        <w:t>“</w:t>
      </w:r>
      <w:r w:rsidR="001A7278">
        <w:t>CPA</w:t>
      </w:r>
      <w:r w:rsidR="00CD248F">
        <w:t>”</w:t>
      </w:r>
      <w:r w:rsidR="001A7278">
        <w:t>)</w:t>
      </w:r>
      <w:r>
        <w:t>,</w:t>
      </w:r>
      <w:r w:rsidR="00FA5167">
        <w:t xml:space="preserve"> and other consultants</w:t>
      </w:r>
      <w:r w:rsidR="001A7278">
        <w:t xml:space="preserve"> who wish to provide</w:t>
      </w:r>
      <w:r w:rsidR="00FA5167">
        <w:t xml:space="preserve"> </w:t>
      </w:r>
      <w:r w:rsidR="00F9608F">
        <w:t>statutory financial examination</w:t>
      </w:r>
      <w:r>
        <w:t>, financial analysis, accounting and reporting, and oth</w:t>
      </w:r>
      <w:r w:rsidR="005F64B1">
        <w:t>er regulatory compliance</w:t>
      </w:r>
      <w:r>
        <w:t xml:space="preserve"> services</w:t>
      </w:r>
      <w:r w:rsidR="00EA60B0">
        <w:t>.</w:t>
      </w:r>
      <w:r>
        <w:t xml:space="preserve"> </w:t>
      </w:r>
    </w:p>
    <w:p w14:paraId="0A12FC57" w14:textId="77777777" w:rsidR="001A7278" w:rsidRDefault="001A7278" w:rsidP="00CD248F">
      <w:pPr>
        <w:jc w:val="both"/>
      </w:pPr>
    </w:p>
    <w:p w14:paraId="15673A8C" w14:textId="3E0F95EE" w:rsidR="00EA4437" w:rsidRDefault="00F9608F" w:rsidP="00CD248F">
      <w:pPr>
        <w:jc w:val="both"/>
      </w:pPr>
      <w:r>
        <w:t>The Insurance Division is charged with the responsibility of conducting statutory financial examinations of domestic insurance companies in accordance</w:t>
      </w:r>
      <w:r w:rsidRPr="00F9608F">
        <w:t xml:space="preserve"> </w:t>
      </w:r>
      <w:r>
        <w:t xml:space="preserve">with Chapter 431, Hawaii Revised </w:t>
      </w:r>
      <w:r w:rsidR="00EA1A73">
        <w:t>Statutes,</w:t>
      </w:r>
      <w:r>
        <w:t xml:space="preserve"> and the National Association of Insurance Commissioners (“NAIC”) </w:t>
      </w:r>
      <w:r w:rsidR="00FA3829">
        <w:t xml:space="preserve">solvency regulation </w:t>
      </w:r>
      <w:r>
        <w:t>guidelines.</w:t>
      </w:r>
    </w:p>
    <w:p w14:paraId="343DD564" w14:textId="77777777" w:rsidR="00EA4437" w:rsidRDefault="00EA4437" w:rsidP="00CD248F">
      <w:pPr>
        <w:jc w:val="both"/>
      </w:pPr>
    </w:p>
    <w:p w14:paraId="43303093" w14:textId="0B8A1691" w:rsidR="001A7278" w:rsidRDefault="001A7278" w:rsidP="00CD248F">
      <w:pPr>
        <w:jc w:val="both"/>
      </w:pPr>
      <w:r>
        <w:t xml:space="preserve">Work </w:t>
      </w:r>
      <w:r w:rsidR="00F9608F">
        <w:t xml:space="preserve">is </w:t>
      </w:r>
      <w:r>
        <w:t>scheduled to b</w:t>
      </w:r>
      <w:r w:rsidR="00104ADE">
        <w:t xml:space="preserve">egin during the fiscal </w:t>
      </w:r>
      <w:r w:rsidR="00104ADE" w:rsidRPr="00BE2721">
        <w:t xml:space="preserve">year </w:t>
      </w:r>
      <w:r w:rsidR="00E10D4C" w:rsidRPr="00BE2721">
        <w:t xml:space="preserve">July 1, </w:t>
      </w:r>
      <w:r w:rsidR="00104ADE" w:rsidRPr="00BE2721">
        <w:t>20</w:t>
      </w:r>
      <w:r w:rsidR="00CD248F" w:rsidRPr="00BE2721">
        <w:t>2</w:t>
      </w:r>
      <w:r w:rsidR="00E10D4C" w:rsidRPr="00BE2721">
        <w:t>6 – June 30, 2027,</w:t>
      </w:r>
      <w:r w:rsidR="00FA3829">
        <w:t xml:space="preserve"> and co</w:t>
      </w:r>
      <w:r>
        <w:t>ntracts will be considered as the need arises.</w:t>
      </w:r>
    </w:p>
    <w:p w14:paraId="2AC449AD" w14:textId="77777777" w:rsidR="001A7278" w:rsidRDefault="001A7278" w:rsidP="00CD248F">
      <w:pPr>
        <w:jc w:val="both"/>
      </w:pPr>
    </w:p>
    <w:p w14:paraId="474B3642" w14:textId="77777777" w:rsidR="001A7278" w:rsidRDefault="00A13DFC" w:rsidP="00CD248F">
      <w:pPr>
        <w:jc w:val="both"/>
      </w:pPr>
      <w:r>
        <w:t>Vendors m</w:t>
      </w:r>
      <w:r w:rsidR="001A7278">
        <w:t xml:space="preserve">ust meet various minimum specifications including, but not limited to the </w:t>
      </w:r>
      <w:r w:rsidR="001A7278" w:rsidRPr="00363766">
        <w:t>following:</w:t>
      </w:r>
    </w:p>
    <w:p w14:paraId="2B6D5599" w14:textId="77777777" w:rsidR="001A7278" w:rsidRDefault="001A7278" w:rsidP="00CD248F">
      <w:pPr>
        <w:jc w:val="both"/>
      </w:pPr>
    </w:p>
    <w:p w14:paraId="1C799D56" w14:textId="77777777" w:rsidR="00FA5167" w:rsidRDefault="00104ADE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>Proven experience in</w:t>
      </w:r>
      <w:r w:rsidR="00A13DFC">
        <w:t xml:space="preserve"> statutory financial</w:t>
      </w:r>
      <w:r>
        <w:t xml:space="preserve"> examination of</w:t>
      </w:r>
      <w:r w:rsidR="00EA3FA9">
        <w:t xml:space="preserve"> insurance companies.</w:t>
      </w:r>
    </w:p>
    <w:p w14:paraId="00959C0D" w14:textId="77777777" w:rsidR="00EA3FA9" w:rsidRDefault="00EA3FA9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 xml:space="preserve">Proven experience in conducting examinations in accordance with the NAIC Financial Condition </w:t>
      </w:r>
      <w:r w:rsidR="00104ADE">
        <w:t xml:space="preserve">Examiners </w:t>
      </w:r>
      <w:r>
        <w:t>Handbook.</w:t>
      </w:r>
    </w:p>
    <w:p w14:paraId="06904DDB" w14:textId="77777777" w:rsidR="00A13DFC" w:rsidRDefault="00A13DFC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>Proven experience in meeting the NAIC Financial Regulation Requirement and Accreditation Standards in performing and documenting examination procedures.</w:t>
      </w:r>
    </w:p>
    <w:p w14:paraId="690787B3" w14:textId="77777777" w:rsidR="00EA3FA9" w:rsidRDefault="00EA3FA9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>Proficiency with statutory accounting principles and generally accepted accounting principles as they may apply to insurance companies.</w:t>
      </w:r>
    </w:p>
    <w:p w14:paraId="60EDCBC1" w14:textId="77777777" w:rsidR="00EA3410" w:rsidRDefault="00EA3410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>Proven experience in performing Risk-Focused financial analysis and examinations</w:t>
      </w:r>
    </w:p>
    <w:p w14:paraId="1DAE9105" w14:textId="77777777" w:rsidR="001A7278" w:rsidRDefault="001A7278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 xml:space="preserve">Staff members </w:t>
      </w:r>
      <w:r w:rsidR="00EA3410">
        <w:t>with experti</w:t>
      </w:r>
      <w:r w:rsidR="00407EE1">
        <w:t xml:space="preserve">se in actuarial, reinsurance, investment, legal and other </w:t>
      </w:r>
      <w:r w:rsidR="00CD248F">
        <w:t>specialty</w:t>
      </w:r>
      <w:r w:rsidR="00407EE1">
        <w:t xml:space="preserve"> services and </w:t>
      </w:r>
      <w:r>
        <w:t>capable of performing such services.</w:t>
      </w:r>
    </w:p>
    <w:p w14:paraId="4CFE217E" w14:textId="77777777" w:rsidR="00EA3FA9" w:rsidRDefault="00407EE1" w:rsidP="00CD248F">
      <w:pPr>
        <w:numPr>
          <w:ilvl w:val="0"/>
          <w:numId w:val="2"/>
        </w:numPr>
        <w:tabs>
          <w:tab w:val="clear" w:pos="360"/>
          <w:tab w:val="num" w:pos="720"/>
        </w:tabs>
        <w:ind w:left="720"/>
        <w:jc w:val="both"/>
      </w:pPr>
      <w:r>
        <w:t xml:space="preserve">Experienced Examiner In-Charge and </w:t>
      </w:r>
      <w:r w:rsidR="00A13DFC">
        <w:t>CFE</w:t>
      </w:r>
      <w:r>
        <w:t>s</w:t>
      </w:r>
      <w:r w:rsidR="006570A5">
        <w:t xml:space="preserve"> </w:t>
      </w:r>
      <w:r w:rsidR="00EA3FA9">
        <w:t>on staff.</w:t>
      </w:r>
    </w:p>
    <w:p w14:paraId="4C57ACD9" w14:textId="77777777" w:rsidR="001A7278" w:rsidRDefault="001A7278" w:rsidP="00CD248F">
      <w:pPr>
        <w:jc w:val="both"/>
      </w:pPr>
    </w:p>
    <w:p w14:paraId="5A8EE503" w14:textId="6F4357C5" w:rsidR="00A13DFC" w:rsidRPr="00C24738" w:rsidRDefault="00A13DFC" w:rsidP="00CD248F">
      <w:pPr>
        <w:jc w:val="both"/>
      </w:pPr>
      <w:r>
        <w:t>Vendors</w:t>
      </w:r>
      <w:r w:rsidRPr="00C24738">
        <w:t xml:space="preserve"> must be registered to do business in the State of Hawaii and be capable of providing a Certificate of Good Standing of Vendor Compliance that reflects a “compliant” status from the Hawaii Compliance Express website</w:t>
      </w:r>
      <w:r>
        <w:t xml:space="preserve"> </w:t>
      </w:r>
      <w:r w:rsidRPr="00C24738">
        <w:t>(</w:t>
      </w:r>
      <w:hyperlink r:id="rId6" w:history="1">
        <w:r w:rsidRPr="00A13DFC">
          <w:t>http://vendors.ehawaii.gov/hce/</w:t>
        </w:r>
      </w:hyperlink>
      <w:r w:rsidRPr="00C24738">
        <w:t xml:space="preserve">) at the time of award.  Candidates must also be willing to </w:t>
      </w:r>
      <w:proofErr w:type="gramStart"/>
      <w:r w:rsidR="00EA1A73" w:rsidRPr="00C24738">
        <w:t>enter</w:t>
      </w:r>
      <w:r w:rsidRPr="00C24738">
        <w:t xml:space="preserve"> </w:t>
      </w:r>
      <w:r w:rsidR="00BE0DB8">
        <w:t>into</w:t>
      </w:r>
      <w:proofErr w:type="gramEnd"/>
      <w:r w:rsidR="00BE0DB8">
        <w:t xml:space="preserve"> </w:t>
      </w:r>
      <w:r w:rsidRPr="00C24738">
        <w:t xml:space="preserve">the standard State contract form.  </w:t>
      </w:r>
    </w:p>
    <w:p w14:paraId="36F4784F" w14:textId="77777777" w:rsidR="00A13DFC" w:rsidRDefault="00A13DFC" w:rsidP="00CD248F">
      <w:pPr>
        <w:jc w:val="both"/>
      </w:pPr>
    </w:p>
    <w:p w14:paraId="5BB84ED5" w14:textId="26A03776" w:rsidR="00EA60B0" w:rsidRDefault="00EA60B0" w:rsidP="00CD248F">
      <w:pPr>
        <w:jc w:val="both"/>
      </w:pPr>
      <w:r>
        <w:t>Vendors</w:t>
      </w:r>
      <w:r w:rsidR="001A7278">
        <w:t xml:space="preserve"> interested in being considered to provide services to the Insurance Division and who meet the minimum specifications </w:t>
      </w:r>
      <w:r w:rsidR="001A7278" w:rsidRPr="00DA5FE6">
        <w:t>should submit</w:t>
      </w:r>
      <w:r w:rsidRPr="00DA5FE6">
        <w:t xml:space="preserve"> to </w:t>
      </w:r>
      <w:r w:rsidR="00D701DA">
        <w:t>Danny Chan</w:t>
      </w:r>
      <w:r w:rsidR="00DA5FE6" w:rsidRPr="00DA5FE6">
        <w:t>,</w:t>
      </w:r>
      <w:r w:rsidRPr="00DA5FE6">
        <w:t xml:space="preserve"> </w:t>
      </w:r>
      <w:r w:rsidR="00C24491">
        <w:t xml:space="preserve">Insurance </w:t>
      </w:r>
      <w:r w:rsidRPr="00DA5FE6">
        <w:t>Examiner</w:t>
      </w:r>
      <w:r w:rsidR="00D701DA">
        <w:t xml:space="preserve"> III</w:t>
      </w:r>
      <w:r w:rsidRPr="00DA5FE6">
        <w:t xml:space="preserve">, </w:t>
      </w:r>
      <w:r w:rsidR="00342EAE" w:rsidRPr="00BE2721">
        <w:t xml:space="preserve">at </w:t>
      </w:r>
      <w:hyperlink r:id="rId7" w:history="1">
        <w:r w:rsidR="00696C45" w:rsidRPr="00BE2721">
          <w:rPr>
            <w:rStyle w:val="Hyperlink"/>
          </w:rPr>
          <w:t>insexam@dcca.hawaii.gov</w:t>
        </w:r>
      </w:hyperlink>
      <w:r w:rsidR="00696C45">
        <w:t xml:space="preserve"> </w:t>
      </w:r>
      <w:r>
        <w:t>the following:</w:t>
      </w:r>
    </w:p>
    <w:p w14:paraId="48B51CF1" w14:textId="77777777" w:rsidR="00EA60B0" w:rsidRDefault="00EA60B0" w:rsidP="00CD248F">
      <w:pPr>
        <w:jc w:val="both"/>
      </w:pPr>
    </w:p>
    <w:p w14:paraId="6724220A" w14:textId="77777777" w:rsidR="00EA60B0" w:rsidRDefault="00EA60B0" w:rsidP="00CD248F">
      <w:pPr>
        <w:pStyle w:val="ListParagraph"/>
        <w:numPr>
          <w:ilvl w:val="0"/>
          <w:numId w:val="4"/>
        </w:numPr>
        <w:jc w:val="both"/>
      </w:pPr>
      <w:r>
        <w:t>A letter of interest.</w:t>
      </w:r>
    </w:p>
    <w:p w14:paraId="703AC753" w14:textId="77777777" w:rsidR="00EA60B0" w:rsidRDefault="00EA60B0" w:rsidP="00CD248F">
      <w:pPr>
        <w:pStyle w:val="ListParagraph"/>
        <w:numPr>
          <w:ilvl w:val="0"/>
          <w:numId w:val="4"/>
        </w:numPr>
        <w:jc w:val="both"/>
      </w:pPr>
      <w:r>
        <w:t>Resume.</w:t>
      </w:r>
    </w:p>
    <w:p w14:paraId="19FDB85C" w14:textId="77777777" w:rsidR="00EA60B0" w:rsidRDefault="00EA60B0" w:rsidP="00CD248F">
      <w:pPr>
        <w:pStyle w:val="ListParagraph"/>
        <w:numPr>
          <w:ilvl w:val="0"/>
          <w:numId w:val="4"/>
        </w:numPr>
        <w:jc w:val="both"/>
      </w:pPr>
      <w:r>
        <w:t>List of past regulatory and financial examinations.</w:t>
      </w:r>
    </w:p>
    <w:p w14:paraId="359668FB" w14:textId="77777777" w:rsidR="00EA60B0" w:rsidRDefault="00EA60B0" w:rsidP="00CD248F">
      <w:pPr>
        <w:pStyle w:val="ListParagraph"/>
        <w:numPr>
          <w:ilvl w:val="0"/>
          <w:numId w:val="4"/>
        </w:numPr>
        <w:jc w:val="both"/>
      </w:pPr>
      <w:r>
        <w:t>List of references.</w:t>
      </w:r>
    </w:p>
    <w:p w14:paraId="66462A91" w14:textId="77777777" w:rsidR="00EA60B0" w:rsidRDefault="00EA60B0" w:rsidP="00CD248F">
      <w:pPr>
        <w:pStyle w:val="ListParagraph"/>
        <w:numPr>
          <w:ilvl w:val="0"/>
          <w:numId w:val="4"/>
        </w:numPr>
        <w:jc w:val="both"/>
      </w:pPr>
      <w:r>
        <w:t>Professional fee schedule.</w:t>
      </w:r>
    </w:p>
    <w:p w14:paraId="2CDBDE29" w14:textId="77777777" w:rsidR="00EA60B0" w:rsidRDefault="00EA60B0" w:rsidP="00CD248F">
      <w:pPr>
        <w:jc w:val="both"/>
      </w:pPr>
    </w:p>
    <w:p w14:paraId="09E68A70" w14:textId="15714C58" w:rsidR="001A7278" w:rsidRDefault="00C25329" w:rsidP="00CD248F">
      <w:pPr>
        <w:jc w:val="both"/>
      </w:pPr>
      <w:r w:rsidRPr="005F46D1">
        <w:t>Submissions</w:t>
      </w:r>
      <w:r w:rsidR="001A7278" w:rsidRPr="005F46D1">
        <w:t xml:space="preserve"> must be received by </w:t>
      </w:r>
      <w:r w:rsidR="00D701DA">
        <w:t>Danny Chan</w:t>
      </w:r>
      <w:r w:rsidR="003C63B1" w:rsidRPr="005F46D1">
        <w:t>,</w:t>
      </w:r>
      <w:r w:rsidR="00DA5FE6" w:rsidRPr="005F46D1">
        <w:t xml:space="preserve"> </w:t>
      </w:r>
      <w:r w:rsidR="00C24491">
        <w:t xml:space="preserve">Insurance </w:t>
      </w:r>
      <w:r w:rsidR="00D701DA">
        <w:t>Examiner III</w:t>
      </w:r>
      <w:r w:rsidR="001A7278" w:rsidRPr="005F46D1">
        <w:t xml:space="preserve"> no later than </w:t>
      </w:r>
      <w:smartTag w:uri="urn:schemas-microsoft-com:office:smarttags" w:element="time">
        <w:smartTagPr>
          <w:attr w:name="Minute" w:val="30"/>
          <w:attr w:name="Hour" w:val="16"/>
        </w:smartTagPr>
        <w:r w:rsidR="001A7278" w:rsidRPr="005F46D1">
          <w:t>4:30 p.m.</w:t>
        </w:r>
      </w:smartTag>
      <w:r w:rsidR="00104ADE" w:rsidRPr="005F46D1">
        <w:t>,</w:t>
      </w:r>
      <w:r w:rsidR="00BE2721">
        <w:t xml:space="preserve"> July 2, </w:t>
      </w:r>
      <w:r w:rsidR="00B85AF2" w:rsidRPr="00363766">
        <w:t>202</w:t>
      </w:r>
      <w:r w:rsidR="00E10D4C">
        <w:t>6</w:t>
      </w:r>
      <w:r w:rsidR="001A7278" w:rsidRPr="00363766">
        <w:t xml:space="preserve"> (no facsimiles or </w:t>
      </w:r>
      <w:r w:rsidR="00696C45" w:rsidRPr="00363766">
        <w:t>postal mail</w:t>
      </w:r>
      <w:r w:rsidR="001A7278" w:rsidRPr="00363766">
        <w:t>).</w:t>
      </w:r>
      <w:r w:rsidR="001A7278">
        <w:t xml:space="preserve"> </w:t>
      </w:r>
    </w:p>
    <w:p w14:paraId="6C599F5C" w14:textId="77777777" w:rsidR="001A7278" w:rsidRDefault="001A7278"/>
    <w:sectPr w:rsidR="001A7278">
      <w:pgSz w:w="12240" w:h="15840" w:code="1"/>
      <w:pgMar w:top="864" w:right="1800" w:bottom="864" w:left="18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B408B"/>
    <w:multiLevelType w:val="hybridMultilevel"/>
    <w:tmpl w:val="C2466FA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5A51F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566A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0962675"/>
    <w:multiLevelType w:val="hybridMultilevel"/>
    <w:tmpl w:val="C2466FA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989237603">
    <w:abstractNumId w:val="1"/>
  </w:num>
  <w:num w:numId="2" w16cid:durableId="599721709">
    <w:abstractNumId w:val="2"/>
  </w:num>
  <w:num w:numId="3" w16cid:durableId="1355225172">
    <w:abstractNumId w:val="0"/>
  </w:num>
  <w:num w:numId="4" w16cid:durableId="1263874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D5E"/>
    <w:rsid w:val="00082D96"/>
    <w:rsid w:val="00093321"/>
    <w:rsid w:val="00094E75"/>
    <w:rsid w:val="000C1033"/>
    <w:rsid w:val="00104ADE"/>
    <w:rsid w:val="00141473"/>
    <w:rsid w:val="001A7278"/>
    <w:rsid w:val="001B634D"/>
    <w:rsid w:val="001D7088"/>
    <w:rsid w:val="002875AE"/>
    <w:rsid w:val="00294CA7"/>
    <w:rsid w:val="00297B7E"/>
    <w:rsid w:val="002B7961"/>
    <w:rsid w:val="002C24B6"/>
    <w:rsid w:val="00306D06"/>
    <w:rsid w:val="00307C60"/>
    <w:rsid w:val="00342EAE"/>
    <w:rsid w:val="00363766"/>
    <w:rsid w:val="00366F9E"/>
    <w:rsid w:val="00373E6C"/>
    <w:rsid w:val="00387FBC"/>
    <w:rsid w:val="003C63B1"/>
    <w:rsid w:val="00407EE1"/>
    <w:rsid w:val="0047568F"/>
    <w:rsid w:val="00503F5A"/>
    <w:rsid w:val="00567031"/>
    <w:rsid w:val="005F46D1"/>
    <w:rsid w:val="005F4B4D"/>
    <w:rsid w:val="005F64B1"/>
    <w:rsid w:val="006570A5"/>
    <w:rsid w:val="00690AD4"/>
    <w:rsid w:val="00696C45"/>
    <w:rsid w:val="006B455B"/>
    <w:rsid w:val="007F3138"/>
    <w:rsid w:val="00801297"/>
    <w:rsid w:val="008772B1"/>
    <w:rsid w:val="008A42B4"/>
    <w:rsid w:val="008B0DB5"/>
    <w:rsid w:val="009218FA"/>
    <w:rsid w:val="009E1324"/>
    <w:rsid w:val="009F7B0C"/>
    <w:rsid w:val="00A13DFC"/>
    <w:rsid w:val="00A44ED6"/>
    <w:rsid w:val="00A83FD6"/>
    <w:rsid w:val="00AA0465"/>
    <w:rsid w:val="00AA19F4"/>
    <w:rsid w:val="00B50B6D"/>
    <w:rsid w:val="00B85AF2"/>
    <w:rsid w:val="00BE0DB8"/>
    <w:rsid w:val="00BE2721"/>
    <w:rsid w:val="00BE5B9A"/>
    <w:rsid w:val="00C0360E"/>
    <w:rsid w:val="00C03B7F"/>
    <w:rsid w:val="00C24491"/>
    <w:rsid w:val="00C25329"/>
    <w:rsid w:val="00C308C2"/>
    <w:rsid w:val="00CD248F"/>
    <w:rsid w:val="00CE57EE"/>
    <w:rsid w:val="00D22C8B"/>
    <w:rsid w:val="00D32383"/>
    <w:rsid w:val="00D701DA"/>
    <w:rsid w:val="00D72CC5"/>
    <w:rsid w:val="00DA5FE6"/>
    <w:rsid w:val="00DB3174"/>
    <w:rsid w:val="00E10D4C"/>
    <w:rsid w:val="00EA1A73"/>
    <w:rsid w:val="00EA3410"/>
    <w:rsid w:val="00EA3FA9"/>
    <w:rsid w:val="00EA4437"/>
    <w:rsid w:val="00EA60B0"/>
    <w:rsid w:val="00ED02A2"/>
    <w:rsid w:val="00EF3D5E"/>
    <w:rsid w:val="00F015DD"/>
    <w:rsid w:val="00F223F9"/>
    <w:rsid w:val="00F67ABC"/>
    <w:rsid w:val="00F9608F"/>
    <w:rsid w:val="00FA3829"/>
    <w:rsid w:val="00FA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49B35C40"/>
  <w15:docId w15:val="{7491DFEC-8907-475C-BC29-865D7E11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3D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3DFC"/>
    <w:pPr>
      <w:ind w:left="720"/>
      <w:contextualSpacing/>
    </w:pPr>
  </w:style>
  <w:style w:type="paragraph" w:styleId="Revision">
    <w:name w:val="Revision"/>
    <w:hidden/>
    <w:uiPriority w:val="99"/>
    <w:semiHidden/>
    <w:rsid w:val="00EA3410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96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exam@dcca.hawaii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endors.ehawaii.gov/h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F1A5-DDA5-4470-83F6-BBE9B9C77F0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ATTORNEYS INTERESTED IN PROVIDING LEGAL SERVICES</vt:lpstr>
    </vt:vector>
  </TitlesOfParts>
  <Company>DCCA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ATTORNEYS INTERESTED IN PROVIDING LEGAL SERVICES</dc:title>
  <dc:creator>Insurance Division</dc:creator>
  <cp:lastModifiedBy>Jerry L. Bump</cp:lastModifiedBy>
  <cp:revision>4</cp:revision>
  <cp:lastPrinted>2013-02-21T23:36:00Z</cp:lastPrinted>
  <dcterms:created xsi:type="dcterms:W3CDTF">2026-05-20T22:13:00Z</dcterms:created>
  <dcterms:modified xsi:type="dcterms:W3CDTF">2026-06-04T23:07:00Z</dcterms:modified>
</cp:coreProperties>
</file>