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B1CCF" w14:textId="6A1127E6" w:rsidR="007A3AF2" w:rsidRPr="00363ADE" w:rsidRDefault="00AF60AE" w:rsidP="00363ADE">
      <w:pPr>
        <w:jc w:val="center"/>
        <w:rPr>
          <w:b/>
          <w:bCs/>
          <w:sz w:val="24"/>
          <w:szCs w:val="24"/>
        </w:rPr>
      </w:pPr>
      <w:r w:rsidRPr="00363ADE">
        <w:rPr>
          <w:b/>
          <w:bCs/>
          <w:sz w:val="24"/>
          <w:szCs w:val="24"/>
        </w:rPr>
        <w:t>SMALL ORDER PURCHASE – Bid #</w:t>
      </w:r>
      <w:r w:rsidR="00FD7CCC">
        <w:rPr>
          <w:b/>
          <w:bCs/>
          <w:sz w:val="24"/>
          <w:szCs w:val="24"/>
        </w:rPr>
        <w:t>2</w:t>
      </w:r>
      <w:r w:rsidR="00A57B59">
        <w:rPr>
          <w:b/>
          <w:bCs/>
          <w:sz w:val="24"/>
          <w:szCs w:val="24"/>
        </w:rPr>
        <w:t>727441</w:t>
      </w:r>
    </w:p>
    <w:p w14:paraId="0C1C7752" w14:textId="73711F5B" w:rsidR="006C3F4C" w:rsidRDefault="00AF60AE" w:rsidP="002F7A05">
      <w:pPr>
        <w:jc w:val="center"/>
        <w:rPr>
          <w:b/>
          <w:bCs/>
          <w:sz w:val="24"/>
          <w:szCs w:val="24"/>
        </w:rPr>
      </w:pPr>
      <w:r w:rsidRPr="00363ADE">
        <w:rPr>
          <w:b/>
          <w:bCs/>
          <w:sz w:val="24"/>
          <w:szCs w:val="24"/>
        </w:rPr>
        <w:t>PRICE INCREASE/DECREASE INSTRUCTION</w:t>
      </w:r>
      <w:r w:rsidR="002F7A05">
        <w:rPr>
          <w:b/>
          <w:bCs/>
          <w:sz w:val="24"/>
          <w:szCs w:val="24"/>
        </w:rPr>
        <w:t>S</w:t>
      </w:r>
    </w:p>
    <w:p w14:paraId="55CCD361" w14:textId="6CBB454C" w:rsidR="002F7A05" w:rsidRPr="00363ADE" w:rsidRDefault="00091E1D" w:rsidP="002F7A05">
      <w:pPr>
        <w:jc w:val="center"/>
        <w:rPr>
          <w:b/>
          <w:bCs/>
          <w:sz w:val="24"/>
          <w:szCs w:val="24"/>
        </w:rPr>
      </w:pPr>
      <w:r>
        <w:rPr>
          <w:b/>
          <w:bCs/>
          <w:sz w:val="24"/>
          <w:szCs w:val="24"/>
        </w:rPr>
        <w:t>PREVENTATIVE MAINTENANCE</w:t>
      </w:r>
      <w:r w:rsidR="004E6633">
        <w:rPr>
          <w:b/>
          <w:bCs/>
          <w:sz w:val="24"/>
          <w:szCs w:val="24"/>
        </w:rPr>
        <w:tab/>
      </w:r>
    </w:p>
    <w:p w14:paraId="5DC4107E" w14:textId="58D3AE85" w:rsidR="00363ADE" w:rsidRDefault="00AF60AE" w:rsidP="00363ADE">
      <w:pPr>
        <w:pStyle w:val="ListParagraph"/>
        <w:numPr>
          <w:ilvl w:val="1"/>
          <w:numId w:val="1"/>
        </w:numPr>
        <w:rPr>
          <w:b/>
          <w:bCs/>
          <w:sz w:val="24"/>
          <w:szCs w:val="24"/>
        </w:rPr>
      </w:pPr>
      <w:r w:rsidRPr="00363ADE">
        <w:rPr>
          <w:b/>
          <w:bCs/>
          <w:sz w:val="24"/>
          <w:szCs w:val="24"/>
        </w:rPr>
        <w:t xml:space="preserve">Contract Term: </w:t>
      </w:r>
      <w:r w:rsidR="004E6633">
        <w:rPr>
          <w:b/>
          <w:bCs/>
          <w:sz w:val="24"/>
          <w:szCs w:val="24"/>
        </w:rPr>
        <w:t>07</w:t>
      </w:r>
      <w:r w:rsidR="005769BA">
        <w:rPr>
          <w:b/>
          <w:bCs/>
          <w:sz w:val="24"/>
          <w:szCs w:val="24"/>
        </w:rPr>
        <w:t>/</w:t>
      </w:r>
      <w:r w:rsidR="00091E1D">
        <w:rPr>
          <w:b/>
          <w:bCs/>
          <w:sz w:val="24"/>
          <w:szCs w:val="24"/>
        </w:rPr>
        <w:t>1</w:t>
      </w:r>
      <w:r w:rsidR="005769BA">
        <w:rPr>
          <w:b/>
          <w:bCs/>
          <w:sz w:val="24"/>
          <w:szCs w:val="24"/>
        </w:rPr>
        <w:t>/2025-</w:t>
      </w:r>
      <w:r w:rsidR="004E6633">
        <w:rPr>
          <w:b/>
          <w:bCs/>
          <w:sz w:val="24"/>
          <w:szCs w:val="24"/>
        </w:rPr>
        <w:t>0</w:t>
      </w:r>
      <w:r w:rsidR="00091E1D">
        <w:rPr>
          <w:b/>
          <w:bCs/>
          <w:sz w:val="24"/>
          <w:szCs w:val="24"/>
        </w:rPr>
        <w:t>6</w:t>
      </w:r>
      <w:r w:rsidR="00E17C9F">
        <w:rPr>
          <w:b/>
          <w:bCs/>
          <w:sz w:val="24"/>
          <w:szCs w:val="24"/>
        </w:rPr>
        <w:t>/</w:t>
      </w:r>
      <w:r w:rsidR="00091E1D">
        <w:rPr>
          <w:b/>
          <w:bCs/>
          <w:sz w:val="24"/>
          <w:szCs w:val="24"/>
        </w:rPr>
        <w:t>30</w:t>
      </w:r>
      <w:r w:rsidR="00E17C9F">
        <w:rPr>
          <w:b/>
          <w:bCs/>
          <w:sz w:val="24"/>
          <w:szCs w:val="24"/>
        </w:rPr>
        <w:t>/2026</w:t>
      </w:r>
    </w:p>
    <w:p w14:paraId="59648A3B" w14:textId="77777777" w:rsidR="00363ADE" w:rsidRPr="00363ADE" w:rsidRDefault="00363ADE" w:rsidP="00363ADE">
      <w:pPr>
        <w:pStyle w:val="ListParagraph"/>
        <w:ind w:left="360"/>
        <w:rPr>
          <w:b/>
          <w:bCs/>
          <w:sz w:val="24"/>
          <w:szCs w:val="24"/>
        </w:rPr>
      </w:pPr>
    </w:p>
    <w:p w14:paraId="3FA65C83" w14:textId="456885C0" w:rsidR="00AF60AE" w:rsidRPr="00363ADE" w:rsidRDefault="00AF60AE" w:rsidP="00AF60AE">
      <w:pPr>
        <w:pStyle w:val="ListParagraph"/>
        <w:numPr>
          <w:ilvl w:val="1"/>
          <w:numId w:val="1"/>
        </w:numPr>
        <w:rPr>
          <w:b/>
          <w:bCs/>
          <w:sz w:val="24"/>
          <w:szCs w:val="24"/>
        </w:rPr>
      </w:pPr>
      <w:r w:rsidRPr="00363ADE">
        <w:rPr>
          <w:b/>
          <w:bCs/>
          <w:sz w:val="24"/>
          <w:szCs w:val="24"/>
        </w:rPr>
        <w:t>Price Increase</w:t>
      </w:r>
    </w:p>
    <w:p w14:paraId="2D27F790" w14:textId="1A01E55C" w:rsidR="00B51D11" w:rsidRPr="00363ADE" w:rsidRDefault="00AF60AE" w:rsidP="00AF60AE">
      <w:pPr>
        <w:rPr>
          <w:sz w:val="24"/>
          <w:szCs w:val="24"/>
        </w:rPr>
      </w:pPr>
      <w:r w:rsidRPr="00363ADE">
        <w:rPr>
          <w:sz w:val="24"/>
          <w:szCs w:val="24"/>
        </w:rPr>
        <w:t>Successful seller shall provide service and/or supplies at the prices set forth in PHL Contract for a period of twelve (12) months. Thereafter, the contract may be renewed under the terms and conditions of this agreement at the sole option of the City on an annual basis for up to three (3) additional one (1) year period(s). Seller may increase prices for future renewal periods pro</w:t>
      </w:r>
      <w:r w:rsidR="00B51D11" w:rsidRPr="00363ADE">
        <w:rPr>
          <w:sz w:val="24"/>
          <w:szCs w:val="24"/>
        </w:rPr>
        <w:t xml:space="preserve">vided that: </w:t>
      </w:r>
    </w:p>
    <w:p w14:paraId="71A4A8E6" w14:textId="55C8C4AD" w:rsidR="00B51D11" w:rsidRPr="00363ADE" w:rsidRDefault="00B51D11" w:rsidP="00AF60AE">
      <w:pPr>
        <w:rPr>
          <w:sz w:val="24"/>
          <w:szCs w:val="24"/>
        </w:rPr>
      </w:pPr>
      <w:r w:rsidRPr="00363ADE">
        <w:rPr>
          <w:sz w:val="24"/>
          <w:szCs w:val="24"/>
        </w:rPr>
        <w:t xml:space="preserve">Notice of </w:t>
      </w:r>
      <w:r w:rsidRPr="00363ADE">
        <w:rPr>
          <w:b/>
          <w:bCs/>
          <w:sz w:val="24"/>
          <w:szCs w:val="24"/>
        </w:rPr>
        <w:t xml:space="preserve">price increases must be received, in writing, by the City at least thirty (30) days prior to the expiration of each contract period in order for price increase to be effective as of the first day of the renewal period. Price increase letter shall be sent to Shirley Refile (via email – </w:t>
      </w:r>
      <w:hyperlink r:id="rId5" w:history="1">
        <w:r w:rsidRPr="00363ADE">
          <w:rPr>
            <w:rStyle w:val="Hyperlink"/>
            <w:b/>
            <w:bCs/>
            <w:sz w:val="24"/>
            <w:szCs w:val="24"/>
          </w:rPr>
          <w:t>shirley.refile@phila.gov</w:t>
        </w:r>
      </w:hyperlink>
      <w:r w:rsidRPr="00363ADE">
        <w:rPr>
          <w:b/>
          <w:bCs/>
          <w:sz w:val="24"/>
          <w:szCs w:val="24"/>
        </w:rPr>
        <w:t>),</w:t>
      </w:r>
      <w:r w:rsidRPr="00363ADE">
        <w:rPr>
          <w:sz w:val="24"/>
          <w:szCs w:val="24"/>
        </w:rPr>
        <w:t xml:space="preserve"> referencing the bid number, contract number, period and showing item(s) description and applicable pricing. The price increase request must note the current price, the CPI percentage change, and the increased price.</w:t>
      </w:r>
    </w:p>
    <w:p w14:paraId="15FFBFEE" w14:textId="122DFAEA" w:rsidR="00B51D11" w:rsidRPr="00363ADE" w:rsidRDefault="00B51D11" w:rsidP="00AF60AE">
      <w:pPr>
        <w:rPr>
          <w:sz w:val="24"/>
          <w:szCs w:val="24"/>
        </w:rPr>
      </w:pPr>
      <w:r w:rsidRPr="00363ADE">
        <w:rPr>
          <w:sz w:val="24"/>
          <w:szCs w:val="24"/>
        </w:rPr>
        <w:t>Failure to notify the City within thirty (30) day time frame or if the letter is not received before the last day of the contract period, the prices for the renewal period shall be the same as the prices for the previous contract period.</w:t>
      </w:r>
    </w:p>
    <w:p w14:paraId="298E2AC3" w14:textId="08FFA33A" w:rsidR="00363ADE" w:rsidRPr="00363ADE" w:rsidRDefault="00B51D11" w:rsidP="00AF60AE">
      <w:pPr>
        <w:rPr>
          <w:sz w:val="24"/>
          <w:szCs w:val="24"/>
        </w:rPr>
      </w:pPr>
      <w:r w:rsidRPr="00363ADE">
        <w:rPr>
          <w:sz w:val="24"/>
          <w:szCs w:val="24"/>
        </w:rPr>
        <w:t xml:space="preserve">For each renewal period the price increase and/or decrease shall be based upon the </w:t>
      </w:r>
      <w:r w:rsidRPr="00363ADE">
        <w:rPr>
          <w:b/>
          <w:bCs/>
          <w:sz w:val="24"/>
          <w:szCs w:val="24"/>
        </w:rPr>
        <w:t>percentage (%) change</w:t>
      </w:r>
      <w:r w:rsidRPr="00363ADE">
        <w:rPr>
          <w:sz w:val="24"/>
          <w:szCs w:val="24"/>
        </w:rPr>
        <w:t xml:space="preserve"> in the index for All </w:t>
      </w:r>
      <w:r w:rsidR="00363ADE" w:rsidRPr="00363ADE">
        <w:rPr>
          <w:sz w:val="24"/>
          <w:szCs w:val="24"/>
        </w:rPr>
        <w:t xml:space="preserve">Urban Consumers – Philadelphia of the Consumer Price Index (All Items) as published by the U.S. Department of Labor, Bureau of Labor and Statistics and as indicated by the Mid-Atlantic CPI Announcement for December of the </w:t>
      </w:r>
      <w:r w:rsidR="00363ADE" w:rsidRPr="00363ADE">
        <w:rPr>
          <w:b/>
          <w:bCs/>
          <w:sz w:val="24"/>
          <w:szCs w:val="24"/>
        </w:rPr>
        <w:t>applicable year of the renewal.</w:t>
      </w:r>
    </w:p>
    <w:p w14:paraId="21FEDCEE" w14:textId="71698476" w:rsidR="00363ADE" w:rsidRPr="00363ADE" w:rsidRDefault="00363ADE" w:rsidP="00AF60AE">
      <w:pPr>
        <w:rPr>
          <w:sz w:val="24"/>
          <w:szCs w:val="24"/>
        </w:rPr>
      </w:pPr>
      <w:r w:rsidRPr="00363ADE">
        <w:rPr>
          <w:sz w:val="24"/>
          <w:szCs w:val="24"/>
        </w:rPr>
        <w:t>In no even shall the price increase exceed 4% in any renewal period. The increase shall reflect the change to the CPI of the 4% cap, whichever is less.</w:t>
      </w:r>
    </w:p>
    <w:p w14:paraId="01AD0B70" w14:textId="06D3FA7D" w:rsidR="00363ADE" w:rsidRPr="00363ADE" w:rsidRDefault="00363ADE" w:rsidP="00AF60AE">
      <w:pPr>
        <w:rPr>
          <w:b/>
          <w:bCs/>
          <w:sz w:val="24"/>
          <w:szCs w:val="24"/>
        </w:rPr>
      </w:pPr>
      <w:r w:rsidRPr="00363ADE">
        <w:rPr>
          <w:b/>
          <w:bCs/>
          <w:sz w:val="24"/>
          <w:szCs w:val="24"/>
        </w:rPr>
        <w:t>Note: Price decreases maybe forwarded to Shirley Refile, in writing at any time during the contract period, to include any renewal period(s).</w:t>
      </w:r>
    </w:p>
    <w:sectPr w:rsidR="00363ADE" w:rsidRPr="00363A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52B6E"/>
    <w:multiLevelType w:val="multilevel"/>
    <w:tmpl w:val="3300D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AE"/>
    <w:rsid w:val="000304B7"/>
    <w:rsid w:val="00091E1D"/>
    <w:rsid w:val="000C08FE"/>
    <w:rsid w:val="00120425"/>
    <w:rsid w:val="00225E51"/>
    <w:rsid w:val="002464E8"/>
    <w:rsid w:val="002D02EF"/>
    <w:rsid w:val="002F7A05"/>
    <w:rsid w:val="00322A0A"/>
    <w:rsid w:val="00331C27"/>
    <w:rsid w:val="00363ADE"/>
    <w:rsid w:val="004E6633"/>
    <w:rsid w:val="005769BA"/>
    <w:rsid w:val="006C3F4C"/>
    <w:rsid w:val="007A3AF2"/>
    <w:rsid w:val="007D2113"/>
    <w:rsid w:val="00890F0F"/>
    <w:rsid w:val="00A16389"/>
    <w:rsid w:val="00A57B59"/>
    <w:rsid w:val="00AF60AE"/>
    <w:rsid w:val="00B51D11"/>
    <w:rsid w:val="00BF408D"/>
    <w:rsid w:val="00C05EAF"/>
    <w:rsid w:val="00C42108"/>
    <w:rsid w:val="00DF3FE9"/>
    <w:rsid w:val="00E17C9F"/>
    <w:rsid w:val="00F60E31"/>
    <w:rsid w:val="00FC3413"/>
    <w:rsid w:val="00FD7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DB2B"/>
  <w15:chartTrackingRefBased/>
  <w15:docId w15:val="{74F04EB4-46D9-44E8-83B8-5343F85EB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0AE"/>
    <w:pPr>
      <w:ind w:left="720"/>
      <w:contextualSpacing/>
    </w:pPr>
  </w:style>
  <w:style w:type="character" w:styleId="Hyperlink">
    <w:name w:val="Hyperlink"/>
    <w:basedOn w:val="DefaultParagraphFont"/>
    <w:uiPriority w:val="99"/>
    <w:unhideWhenUsed/>
    <w:rsid w:val="00B51D11"/>
    <w:rPr>
      <w:color w:val="0563C1" w:themeColor="hyperlink"/>
      <w:u w:val="single"/>
    </w:rPr>
  </w:style>
  <w:style w:type="character" w:styleId="UnresolvedMention">
    <w:name w:val="Unresolved Mention"/>
    <w:basedOn w:val="DefaultParagraphFont"/>
    <w:uiPriority w:val="99"/>
    <w:semiHidden/>
    <w:unhideWhenUsed/>
    <w:rsid w:val="00B51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6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irley.refile@phil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Shirley.Refile</dc:creator>
  <cp:keywords/>
  <dc:description/>
  <cp:lastModifiedBy>Shirley.Refile</cp:lastModifiedBy>
  <cp:revision>3</cp:revision>
  <dcterms:created xsi:type="dcterms:W3CDTF">2026-07-01T20:39:00Z</dcterms:created>
  <dcterms:modified xsi:type="dcterms:W3CDTF">2026-07-01T20:39:00Z</dcterms:modified>
</cp:coreProperties>
</file>