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CDC9E" w14:textId="68E998A1" w:rsidR="00C76EED" w:rsidRDefault="00A0723E" w:rsidP="009E1858">
      <w:pPr>
        <w:pStyle w:val="Title"/>
        <w:jc w:val="center"/>
      </w:pPr>
      <w:r w:rsidRPr="00A0723E">
        <w:rPr>
          <w:noProof/>
        </w:rPr>
        <w:drawing>
          <wp:anchor distT="0" distB="0" distL="114300" distR="114300" simplePos="0" relativeHeight="251659264" behindDoc="1" locked="0" layoutInCell="1" allowOverlap="1" wp14:anchorId="7197D73E" wp14:editId="5131AE2B">
            <wp:simplePos x="0" y="0"/>
            <wp:positionH relativeFrom="page">
              <wp:posOffset>457200</wp:posOffset>
            </wp:positionH>
            <wp:positionV relativeFrom="page">
              <wp:posOffset>457200</wp:posOffset>
            </wp:positionV>
            <wp:extent cx="1097280" cy="1097280"/>
            <wp:effectExtent l="0" t="0" r="7620" b="7620"/>
            <wp:wrapNone/>
            <wp:docPr id="545458874" name="Picture 1" descr="State of Alaska, Department of Environmental Conserv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58874" name="Picture 1" descr="State of Alaska, Department of Environmental Conservation Logo"/>
                    <pic:cNvPicPr/>
                  </pic:nvPicPr>
                  <pic:blipFill>
                    <a:blip r:embed="rId7">
                      <a:extLst>
                        <a:ext uri="{28A0092B-C50C-407E-A947-70E740481C1C}">
                          <a14:useLocalDpi xmlns:a14="http://schemas.microsoft.com/office/drawing/2010/main" val="0"/>
                        </a:ext>
                      </a:extLst>
                    </a:blip>
                    <a:stretch>
                      <a:fillRect/>
                    </a:stretch>
                  </pic:blipFill>
                  <pic:spPr>
                    <a:xfrm>
                      <a:off x="0" y="0"/>
                      <a:ext cx="1097280" cy="1097280"/>
                    </a:xfrm>
                    <a:prstGeom prst="rect">
                      <a:avLst/>
                    </a:prstGeom>
                  </pic:spPr>
                </pic:pic>
              </a:graphicData>
            </a:graphic>
            <wp14:sizeRelH relativeFrom="margin">
              <wp14:pctWidth>0</wp14:pctWidth>
            </wp14:sizeRelH>
            <wp14:sizeRelV relativeFrom="margin">
              <wp14:pctHeight>0</wp14:pctHeight>
            </wp14:sizeRelV>
          </wp:anchor>
        </w:drawing>
      </w:r>
      <w:r w:rsidRPr="00A0723E">
        <w:t>PUBLIC NOTIC</w:t>
      </w:r>
      <w:r w:rsidRPr="009E1858">
        <w:t>E</w:t>
      </w:r>
    </w:p>
    <w:p w14:paraId="298CBC87" w14:textId="501431DE" w:rsidR="009E1858" w:rsidRPr="009E1858" w:rsidRDefault="009E1858" w:rsidP="009E1858">
      <w:pPr>
        <w:jc w:val="center"/>
      </w:pPr>
      <w:r>
        <w:t>Alaska Department of Environmental Conservation (DEC)</w:t>
      </w:r>
      <w:r>
        <w:br/>
        <w:t>Wastewater Discharge Authorization Program (WDAP)</w:t>
      </w:r>
      <w:r>
        <w:br/>
        <w:t>555 Cordova Street; Anchorage, Alaska 99501</w:t>
      </w:r>
    </w:p>
    <w:p w14:paraId="356382BA" w14:textId="08758465" w:rsidR="00A0723E" w:rsidRDefault="009E1858" w:rsidP="009E1858">
      <w:pPr>
        <w:tabs>
          <w:tab w:val="center" w:pos="4680"/>
        </w:tabs>
        <w:jc w:val="center"/>
        <w:rPr>
          <w:b/>
          <w:sz w:val="22"/>
          <w:szCs w:val="22"/>
        </w:rPr>
      </w:pPr>
      <w:r w:rsidRPr="001B5A8A">
        <w:rPr>
          <w:b/>
          <w:sz w:val="22"/>
          <w:szCs w:val="22"/>
        </w:rPr>
        <w:t xml:space="preserve">NOTICE OF PROPOSED </w:t>
      </w:r>
      <w:r>
        <w:rPr>
          <w:b/>
          <w:sz w:val="22"/>
          <w:szCs w:val="22"/>
        </w:rPr>
        <w:t>RE</w:t>
      </w:r>
      <w:r w:rsidRPr="001B5A8A">
        <w:rPr>
          <w:b/>
          <w:sz w:val="22"/>
          <w:szCs w:val="22"/>
        </w:rPr>
        <w:t>ISSUANCE OF GENERAL PERMIT</w:t>
      </w:r>
      <w:r>
        <w:rPr>
          <w:b/>
          <w:sz w:val="22"/>
          <w:szCs w:val="22"/>
        </w:rPr>
        <w:br/>
      </w:r>
      <w:r w:rsidRPr="001B5A8A">
        <w:rPr>
          <w:b/>
          <w:sz w:val="22"/>
          <w:szCs w:val="22"/>
        </w:rPr>
        <w:t>20</w:t>
      </w:r>
      <w:r>
        <w:rPr>
          <w:b/>
          <w:sz w:val="22"/>
          <w:szCs w:val="22"/>
        </w:rPr>
        <w:t>26</w:t>
      </w:r>
      <w:r w:rsidRPr="001B5A8A">
        <w:rPr>
          <w:b/>
          <w:sz w:val="22"/>
          <w:szCs w:val="22"/>
        </w:rPr>
        <w:t>DB000</w:t>
      </w:r>
      <w:r>
        <w:rPr>
          <w:b/>
          <w:sz w:val="22"/>
          <w:szCs w:val="22"/>
        </w:rPr>
        <w:t>2</w:t>
      </w:r>
      <w:r w:rsidRPr="001B5A8A">
        <w:rPr>
          <w:b/>
          <w:sz w:val="22"/>
          <w:szCs w:val="22"/>
        </w:rPr>
        <w:t xml:space="preserve"> – CLASS I UNDERGROUND INJECTION CONTROL WELL WASTE DISPOSAL</w:t>
      </w:r>
    </w:p>
    <w:p w14:paraId="2B1DFA4A" w14:textId="77777777" w:rsidR="00C9013D" w:rsidRDefault="00314337" w:rsidP="00C9013D">
      <w:pPr>
        <w:pStyle w:val="NoSpacing"/>
      </w:pPr>
      <w:r w:rsidRPr="00C9013D">
        <w:rPr>
          <w:b/>
          <w:bCs/>
        </w:rPr>
        <w:t>Draft Permit Public Notice Period</w:t>
      </w:r>
      <w:r>
        <w:t>:</w:t>
      </w:r>
    </w:p>
    <w:p w14:paraId="0156F33D" w14:textId="77777777" w:rsidR="00C9013D" w:rsidRPr="00C9013D" w:rsidRDefault="00314337" w:rsidP="00C9013D">
      <w:pPr>
        <w:pStyle w:val="ListParagraph"/>
        <w:numPr>
          <w:ilvl w:val="0"/>
          <w:numId w:val="2"/>
        </w:numPr>
        <w:tabs>
          <w:tab w:val="center" w:pos="4680"/>
        </w:tabs>
      </w:pPr>
      <w:r>
        <w:t xml:space="preserve">Public Notice Start Date: </w:t>
      </w:r>
      <w:sdt>
        <w:sdtPr>
          <w:rPr>
            <w:b/>
            <w:bCs/>
          </w:rPr>
          <w:id w:val="1725642719"/>
          <w:placeholder>
            <w:docPart w:val="18DAC42349DA4C96B4B4B3FC4C327D2D"/>
          </w:placeholder>
          <w:date w:fullDate="2026-08-17T00:00:00Z">
            <w:dateFormat w:val="MMMM d, yyyy"/>
            <w:lid w:val="en-US"/>
            <w:storeMappedDataAs w:val="dateTime"/>
            <w:calendar w:val="gregorian"/>
          </w:date>
        </w:sdtPr>
        <w:sdtContent>
          <w:r w:rsidRPr="00C9013D">
            <w:rPr>
              <w:b/>
              <w:bCs/>
            </w:rPr>
            <w:t>August 17, 2026</w:t>
          </w:r>
        </w:sdtContent>
      </w:sdt>
    </w:p>
    <w:p w14:paraId="6C006A0D" w14:textId="7FBE1B43" w:rsidR="00314337" w:rsidRDefault="00314337" w:rsidP="00C9013D">
      <w:pPr>
        <w:pStyle w:val="ListParagraph"/>
        <w:numPr>
          <w:ilvl w:val="0"/>
          <w:numId w:val="2"/>
        </w:numPr>
        <w:tabs>
          <w:tab w:val="center" w:pos="4680"/>
        </w:tabs>
      </w:pPr>
      <w:r>
        <w:t xml:space="preserve">Public Notice Expiration Date: </w:t>
      </w:r>
      <w:sdt>
        <w:sdtPr>
          <w:rPr>
            <w:b/>
            <w:bCs/>
          </w:rPr>
          <w:id w:val="-263004919"/>
          <w:placeholder>
            <w:docPart w:val="18DAC42349DA4C96B4B4B3FC4C327D2D"/>
          </w:placeholder>
          <w:date w:fullDate="2026-09-18T00:00:00Z">
            <w:dateFormat w:val="MMMM d, yyyy"/>
            <w:lid w:val="en-US"/>
            <w:storeMappedDataAs w:val="dateTime"/>
            <w:calendar w:val="gregorian"/>
          </w:date>
        </w:sdtPr>
        <w:sdtContent>
          <w:r w:rsidRPr="00C9013D">
            <w:rPr>
              <w:b/>
              <w:bCs/>
            </w:rPr>
            <w:t>September 18, 2026</w:t>
          </w:r>
        </w:sdtContent>
      </w:sdt>
      <w:r>
        <w:t xml:space="preserve"> 11:59 pm Alaska Daylight Time</w:t>
      </w:r>
    </w:p>
    <w:p w14:paraId="69A97A02" w14:textId="77777777" w:rsidR="00314337" w:rsidRPr="009E4D66" w:rsidRDefault="00314337" w:rsidP="00314337">
      <w:pPr>
        <w:tabs>
          <w:tab w:val="left" w:pos="-1440"/>
        </w:tabs>
      </w:pPr>
      <w:r w:rsidRPr="009E4D66">
        <w:t xml:space="preserve">A </w:t>
      </w:r>
      <w:r>
        <w:t>Draft Permit is</w:t>
      </w:r>
      <w:r w:rsidRPr="009E4D66">
        <w:t xml:space="preserve"> available for review. For inquiries or to request copies of documents, contact:</w:t>
      </w:r>
    </w:p>
    <w:p w14:paraId="530F8691" w14:textId="61073562" w:rsidR="009E1858" w:rsidRDefault="009E1858">
      <w:pPr>
        <w:tabs>
          <w:tab w:val="center" w:pos="4680"/>
        </w:tabs>
      </w:pPr>
      <w:r w:rsidRPr="009E1858">
        <w:rPr>
          <w:b/>
          <w:bCs/>
        </w:rPr>
        <w:t>DEC Contact</w:t>
      </w:r>
      <w:r>
        <w:t>: Nick Zeigler</w:t>
      </w:r>
      <w:r>
        <w:t xml:space="preserve">, </w:t>
      </w:r>
      <w:r>
        <w:t>(907)</w:t>
      </w:r>
      <w:r>
        <w:t xml:space="preserve"> </w:t>
      </w:r>
      <w:r>
        <w:t>269-3051</w:t>
      </w:r>
      <w:r>
        <w:t xml:space="preserve">; </w:t>
      </w:r>
      <w:hyperlink r:id="rId8" w:history="1">
        <w:r w:rsidRPr="006231D8">
          <w:rPr>
            <w:rStyle w:val="Hyperlink"/>
          </w:rPr>
          <w:t>Nick.Zeigler@Alaska.gov</w:t>
        </w:r>
      </w:hyperlink>
      <w:r>
        <w:t xml:space="preserve">; DEC, Div of Water, WDAP; </w:t>
      </w:r>
      <w:r>
        <w:t>555 Cordova St.</w:t>
      </w:r>
      <w:r>
        <w:t xml:space="preserve">; </w:t>
      </w:r>
      <w:r>
        <w:t>Anchorage, AK 99501</w:t>
      </w:r>
    </w:p>
    <w:p w14:paraId="47105D1A" w14:textId="00AFA1D2" w:rsidR="009E1858" w:rsidRDefault="009E1858" w:rsidP="009E1858">
      <w:pPr>
        <w:tabs>
          <w:tab w:val="center" w:pos="4680"/>
        </w:tabs>
      </w:pPr>
      <w:r w:rsidRPr="009E1858">
        <w:rPr>
          <w:b/>
          <w:bCs/>
        </w:rPr>
        <w:t>Proposed Permit Coverage</w:t>
      </w:r>
      <w:r>
        <w:t>:</w:t>
      </w:r>
      <w:r>
        <w:t xml:space="preserve"> </w:t>
      </w:r>
      <w:r>
        <w:t>General Permit 2026DB0002 - Class I UIC Well Waste Disposal (Permit) is proposed to be reissued by the DEC, Division of Water, Wastewater Discharge Authorization Program under authority of Alaska Statutes 46.03 and Alaska Administrative Code (AAC). Coverage under the Permit is available only to applicants who have also been issued a Class I UIC Well Permit by the Environmental Protection Agency (EPA) from the UIC Program, which is authorized under Part C of the Safe Drinking Water Act.</w:t>
      </w:r>
    </w:p>
    <w:p w14:paraId="3FB36865" w14:textId="0944F1C4" w:rsidR="009E1858" w:rsidRDefault="009E1858" w:rsidP="009E1858">
      <w:pPr>
        <w:tabs>
          <w:tab w:val="center" w:pos="4680"/>
        </w:tabs>
      </w:pPr>
      <w:r w:rsidRPr="009E1858">
        <w:rPr>
          <w:b/>
          <w:bCs/>
        </w:rPr>
        <w:t>Tentative Determination</w:t>
      </w:r>
      <w:r>
        <w:t xml:space="preserve">: </w:t>
      </w:r>
      <w:r w:rsidRPr="009E1858">
        <w:t>DEC has tentatively determined to reissue a waste disposal permit to provide coverage for disposal of non-hazardous domestic or non-domestic waste through deep well injection into non-drinking water aquifers that have received a groundwater exemption by EPA. Although Class I UIC wells are predominantly located on the North Slope and Cook Inlet Regions of Alaska, the Permit applies statewide. Per 18 AAC 15.050, DEC is publishing notices in newspapers with general circulation in the North Slope and Cook Inlet Regions for two consecutive days.</w:t>
      </w:r>
    </w:p>
    <w:p w14:paraId="5C22D93C" w14:textId="6C97E2B7" w:rsidR="00314337" w:rsidRPr="00314337" w:rsidRDefault="0009239A" w:rsidP="00314337">
      <w:pPr>
        <w:rPr>
          <w:color w:val="000000"/>
          <w:u w:val="single"/>
        </w:rPr>
      </w:pPr>
      <w:r w:rsidRPr="0009239A">
        <w:t xml:space="preserve">Written comments on the Draft Permit </w:t>
      </w:r>
      <w:r w:rsidR="00314337">
        <w:t xml:space="preserve">or requests for public hearing </w:t>
      </w:r>
      <w:r w:rsidRPr="0009239A">
        <w:t xml:space="preserve">must be submitted by the </w:t>
      </w:r>
      <w:r w:rsidR="00314337">
        <w:t>expiration date</w:t>
      </w:r>
      <w:r w:rsidRPr="0009239A">
        <w:t xml:space="preserve"> established in this public notice. </w:t>
      </w:r>
      <w:r w:rsidR="00314337" w:rsidRPr="00314337">
        <w:rPr>
          <w:color w:val="000000"/>
        </w:rPr>
        <w:t xml:space="preserve">Written comments may be submitted online at </w:t>
      </w:r>
      <w:hyperlink r:id="rId9" w:history="1">
        <w:r w:rsidR="00314337" w:rsidRPr="006231D8">
          <w:rPr>
            <w:rStyle w:val="Hyperlink"/>
          </w:rPr>
          <w:t>https://dec.alaska.gov/commish/public-comments</w:t>
        </w:r>
      </w:hyperlink>
      <w:r w:rsidR="00314337" w:rsidRPr="00314337">
        <w:rPr>
          <w:color w:val="000000"/>
        </w:rPr>
        <w:t>, or sent via email</w:t>
      </w:r>
      <w:r w:rsidR="00314337">
        <w:rPr>
          <w:color w:val="000000"/>
        </w:rPr>
        <w:t xml:space="preserve"> to the DEC representative listed above</w:t>
      </w:r>
      <w:r w:rsidR="00314337" w:rsidRPr="00314337">
        <w:rPr>
          <w:color w:val="000000"/>
        </w:rPr>
        <w:t>. For any inquiries, please contact the DEC representative listed above.</w:t>
      </w:r>
    </w:p>
    <w:p w14:paraId="06833D69" w14:textId="19E178D3" w:rsidR="0009239A" w:rsidRDefault="0009239A" w:rsidP="009E1858">
      <w:pPr>
        <w:tabs>
          <w:tab w:val="center" w:pos="4680"/>
        </w:tabs>
      </w:pPr>
      <w:r w:rsidRPr="0009239A">
        <w:t>The permit documents can be accessed from the DEC Wastewater Discharge Authorization Program (WDAP) website (</w:t>
      </w:r>
      <w:hyperlink r:id="rId10" w:history="1">
        <w:r w:rsidRPr="006231D8">
          <w:rPr>
            <w:rStyle w:val="Hyperlink"/>
          </w:rPr>
          <w:t>https://dec.alaska.gov/water/wastewater/</w:t>
        </w:r>
      </w:hyperlink>
      <w:r w:rsidRPr="0009239A">
        <w:t xml:space="preserve">) under the Public Notices section. All comments should include the name, address, and telephone number of the commenter and a concise statement of comment on the permit condition(s) and the relevant facts upon which the comment is based. Comments of either support or concern that are directed at specific, cited permit requirements are appreciated. </w:t>
      </w:r>
    </w:p>
    <w:p w14:paraId="0E02A526" w14:textId="4426377D" w:rsidR="0009239A" w:rsidRDefault="0009239A" w:rsidP="009E1858">
      <w:pPr>
        <w:tabs>
          <w:tab w:val="center" w:pos="4680"/>
        </w:tabs>
      </w:pPr>
      <w:r w:rsidRPr="0009239A">
        <w:t xml:space="preserve">Receipt of comments electronically is preferred, but not mandatory. Mailed comments and requests must be postmarked on or before the expiration date of this public notice. DEC will consider all substantive comments when making the final decision. Those who provided timely comments during the public review will be notified of the final decision and be provided with a summary for the basis of the final decision. </w:t>
      </w:r>
    </w:p>
    <w:p w14:paraId="288C129D" w14:textId="77777777" w:rsidR="0009239A" w:rsidRPr="0009239A" w:rsidRDefault="0009239A" w:rsidP="0009239A">
      <w:pPr>
        <w:tabs>
          <w:tab w:val="center" w:pos="4680"/>
        </w:tabs>
        <w:rPr>
          <w:b/>
          <w:bCs/>
        </w:rPr>
      </w:pPr>
      <w:r w:rsidRPr="0009239A">
        <w:rPr>
          <w:b/>
          <w:bCs/>
        </w:rPr>
        <w:lastRenderedPageBreak/>
        <w:t>Administrative Record</w:t>
      </w:r>
    </w:p>
    <w:p w14:paraId="20B2C915" w14:textId="77777777" w:rsidR="0009239A" w:rsidRDefault="0009239A" w:rsidP="0009239A">
      <w:pPr>
        <w:tabs>
          <w:tab w:val="center" w:pos="4680"/>
        </w:tabs>
      </w:pPr>
      <w:r>
        <w:t>The Draft Permit is available for public review at the DEC offices located in Anchorage, Fairbanks, Juneau, Soldotna, and Wasilla. Please contact the office of your choice to arrange for hard copies of the documents to be available for your review.</w:t>
      </w:r>
    </w:p>
    <w:p w14:paraId="05D8FF60" w14:textId="77777777" w:rsidR="0009239A" w:rsidRDefault="0009239A" w:rsidP="0009239A">
      <w:pPr>
        <w:pStyle w:val="ListParagraph"/>
        <w:numPr>
          <w:ilvl w:val="0"/>
          <w:numId w:val="1"/>
        </w:numPr>
        <w:tabs>
          <w:tab w:val="center" w:pos="4680"/>
        </w:tabs>
      </w:pPr>
      <w:r>
        <w:t xml:space="preserve">555 Cordova Street; </w:t>
      </w:r>
      <w:r w:rsidRPr="0009239A">
        <w:rPr>
          <w:b/>
          <w:bCs/>
        </w:rPr>
        <w:t>Anchorage</w:t>
      </w:r>
      <w:r>
        <w:t>, AK 99501; 907-269-6285</w:t>
      </w:r>
    </w:p>
    <w:p w14:paraId="70C9CA0F" w14:textId="77777777" w:rsidR="0009239A" w:rsidRDefault="0009239A" w:rsidP="0009239A">
      <w:pPr>
        <w:pStyle w:val="ListParagraph"/>
        <w:numPr>
          <w:ilvl w:val="0"/>
          <w:numId w:val="1"/>
        </w:numPr>
        <w:tabs>
          <w:tab w:val="center" w:pos="4680"/>
        </w:tabs>
      </w:pPr>
      <w:r>
        <w:t xml:space="preserve">610 University Avenue; </w:t>
      </w:r>
      <w:r w:rsidRPr="0009239A">
        <w:rPr>
          <w:b/>
          <w:bCs/>
        </w:rPr>
        <w:t>Fairbanks</w:t>
      </w:r>
      <w:r>
        <w:t>, AK 99709; 907-451-2100</w:t>
      </w:r>
    </w:p>
    <w:p w14:paraId="6D8AC43A" w14:textId="1658BC47" w:rsidR="0009239A" w:rsidRDefault="0009239A" w:rsidP="0009239A">
      <w:pPr>
        <w:pStyle w:val="ListParagraph"/>
        <w:numPr>
          <w:ilvl w:val="0"/>
          <w:numId w:val="1"/>
        </w:numPr>
        <w:tabs>
          <w:tab w:val="center" w:pos="4680"/>
        </w:tabs>
      </w:pPr>
      <w:r>
        <w:t xml:space="preserve">P.O. Box 1800; </w:t>
      </w:r>
      <w:r w:rsidRPr="0009239A">
        <w:rPr>
          <w:b/>
          <w:bCs/>
        </w:rPr>
        <w:t>Juneau</w:t>
      </w:r>
      <w:r>
        <w:t>, AK 99811-1800</w:t>
      </w:r>
      <w:r>
        <w:br/>
      </w:r>
      <w:r>
        <w:t xml:space="preserve">Location: 410 Willoughby Street, Suite 303; </w:t>
      </w:r>
      <w:r w:rsidRPr="0009239A">
        <w:rPr>
          <w:b/>
          <w:bCs/>
        </w:rPr>
        <w:t>Juneau</w:t>
      </w:r>
      <w:r>
        <w:t>, AK; 907-465-5300</w:t>
      </w:r>
    </w:p>
    <w:p w14:paraId="7F96E771" w14:textId="77777777" w:rsidR="0009239A" w:rsidRDefault="0009239A" w:rsidP="0009239A">
      <w:pPr>
        <w:pStyle w:val="ListParagraph"/>
        <w:numPr>
          <w:ilvl w:val="0"/>
          <w:numId w:val="1"/>
        </w:numPr>
        <w:tabs>
          <w:tab w:val="center" w:pos="4680"/>
        </w:tabs>
      </w:pPr>
      <w:r>
        <w:t xml:space="preserve">43335 Kalifornsky Beach Road; </w:t>
      </w:r>
      <w:r w:rsidRPr="0009239A">
        <w:rPr>
          <w:b/>
          <w:bCs/>
        </w:rPr>
        <w:t>Soldotna</w:t>
      </w:r>
      <w:r>
        <w:t>, AK 99615; 907-262-5210</w:t>
      </w:r>
    </w:p>
    <w:p w14:paraId="5B39DC5A" w14:textId="77777777" w:rsidR="0009239A" w:rsidRDefault="0009239A" w:rsidP="0009239A">
      <w:pPr>
        <w:pStyle w:val="ListParagraph"/>
        <w:numPr>
          <w:ilvl w:val="0"/>
          <w:numId w:val="1"/>
        </w:numPr>
        <w:tabs>
          <w:tab w:val="center" w:pos="4680"/>
        </w:tabs>
      </w:pPr>
      <w:r>
        <w:t xml:space="preserve">1700 E Bogard Road #B, Suite #103; </w:t>
      </w:r>
      <w:r w:rsidRPr="0009239A">
        <w:rPr>
          <w:b/>
          <w:bCs/>
        </w:rPr>
        <w:t>Wasilla</w:t>
      </w:r>
      <w:r>
        <w:t>, AK 99654; 907-376-1850</w:t>
      </w:r>
    </w:p>
    <w:p w14:paraId="43CC4216" w14:textId="79E4F151" w:rsidR="0009239A" w:rsidRDefault="0009239A" w:rsidP="009E1858">
      <w:pPr>
        <w:tabs>
          <w:tab w:val="center" w:pos="4680"/>
        </w:tabs>
      </w:pPr>
      <w:r w:rsidRPr="0009239A">
        <w:t xml:space="preserve">If you would like to see additional supporting technical documents, contact the DEC </w:t>
      </w:r>
      <w:r w:rsidR="00C9013D">
        <w:t>Representative</w:t>
      </w:r>
      <w:r w:rsidRPr="0009239A">
        <w:t xml:space="preserve"> listed above. To receive email notifications about the WDAP Permits, including when permits are available for review, subscribe to the WDAP email list at </w:t>
      </w:r>
      <w:hyperlink r:id="rId11" w:history="1">
        <w:r w:rsidRPr="006231D8">
          <w:rPr>
            <w:rStyle w:val="Hyperlink"/>
          </w:rPr>
          <w:t>https://list.state.ak.us/mailman/listinfo/DEC-APDES/</w:t>
        </w:r>
      </w:hyperlink>
      <w:r w:rsidRPr="0009239A">
        <w:t>.</w:t>
      </w:r>
    </w:p>
    <w:p w14:paraId="286ED52C" w14:textId="7F53B9C4" w:rsidR="0009239A" w:rsidRPr="0009239A" w:rsidRDefault="0009239A" w:rsidP="0009239A">
      <w:pPr>
        <w:tabs>
          <w:tab w:val="center" w:pos="4680"/>
        </w:tabs>
        <w:rPr>
          <w:bCs/>
        </w:rPr>
      </w:pPr>
      <w:r w:rsidRPr="0009239A">
        <w:rPr>
          <w:b/>
        </w:rPr>
        <w:t>Disability Reasonable Accommodation Notice</w:t>
      </w:r>
      <w:r>
        <w:rPr>
          <w:bCs/>
        </w:rPr>
        <w:t xml:space="preserve">: </w:t>
      </w:r>
      <w:r w:rsidRPr="0009239A">
        <w:rPr>
          <w:bCs/>
        </w:rPr>
        <w:t xml:space="preserve">The State of Alaska, Department of Environmental Conservation, complies with Title II of the Americans with Disabilities Act (ADA) of 1990. If you are a person with a disability who may need special accommodation in order to participate in this public process, please contact ADA Coordinator Kristin Mabry, </w:t>
      </w:r>
      <w:hyperlink r:id="rId12" w:history="1">
        <w:r>
          <w:rPr>
            <w:rStyle w:val="Hyperlink"/>
            <w:bCs/>
          </w:rPr>
          <w:t>Kristin.Mabry@alaska.gov</w:t>
        </w:r>
      </w:hyperlink>
      <w:r w:rsidRPr="0009239A">
        <w:rPr>
          <w:bCs/>
        </w:rPr>
        <w:t>, 1-907-334-0884; or TDD Relay Service 1‑800-770-8973/TTY or dial 711 at least 3 days prior to the expiration/closure date of this public notice to ensure that any necessary accommodations can be provided.</w:t>
      </w:r>
    </w:p>
    <w:sectPr w:rsidR="0009239A" w:rsidRPr="0009239A" w:rsidSect="00314337">
      <w:pgSz w:w="12240" w:h="15840"/>
      <w:pgMar w:top="72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11A23" w14:textId="77777777" w:rsidR="00C74CCF" w:rsidRDefault="00C74CCF" w:rsidP="000A7691">
      <w:pPr>
        <w:spacing w:after="0" w:line="240" w:lineRule="auto"/>
      </w:pPr>
      <w:r>
        <w:separator/>
      </w:r>
    </w:p>
  </w:endnote>
  <w:endnote w:type="continuationSeparator" w:id="0">
    <w:p w14:paraId="2D696E11" w14:textId="77777777" w:rsidR="00C74CCF" w:rsidRDefault="00C74CCF" w:rsidP="000A7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B4D1E" w14:textId="77777777" w:rsidR="00C74CCF" w:rsidRDefault="00C74CCF" w:rsidP="000A7691">
      <w:pPr>
        <w:spacing w:after="0" w:line="240" w:lineRule="auto"/>
      </w:pPr>
      <w:r>
        <w:separator/>
      </w:r>
    </w:p>
  </w:footnote>
  <w:footnote w:type="continuationSeparator" w:id="0">
    <w:p w14:paraId="1CF78C5E" w14:textId="77777777" w:rsidR="00C74CCF" w:rsidRDefault="00C74CCF" w:rsidP="000A76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31EE3"/>
    <w:multiLevelType w:val="hybridMultilevel"/>
    <w:tmpl w:val="32600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1E16A1"/>
    <w:multiLevelType w:val="hybridMultilevel"/>
    <w:tmpl w:val="B9D22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9061911">
    <w:abstractNumId w:val="0"/>
  </w:num>
  <w:num w:numId="2" w16cid:durableId="8211172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23E"/>
    <w:rsid w:val="00052AE0"/>
    <w:rsid w:val="00080BD3"/>
    <w:rsid w:val="0009239A"/>
    <w:rsid w:val="000A7691"/>
    <w:rsid w:val="00112EE6"/>
    <w:rsid w:val="00124521"/>
    <w:rsid w:val="00253D2E"/>
    <w:rsid w:val="00314337"/>
    <w:rsid w:val="00352808"/>
    <w:rsid w:val="00387D7D"/>
    <w:rsid w:val="0044469A"/>
    <w:rsid w:val="00520E8E"/>
    <w:rsid w:val="00532A53"/>
    <w:rsid w:val="005B720B"/>
    <w:rsid w:val="0064756A"/>
    <w:rsid w:val="007F0BFD"/>
    <w:rsid w:val="008A7314"/>
    <w:rsid w:val="009A5C6F"/>
    <w:rsid w:val="009C49C1"/>
    <w:rsid w:val="009E1858"/>
    <w:rsid w:val="00A0723E"/>
    <w:rsid w:val="00B02C03"/>
    <w:rsid w:val="00B12859"/>
    <w:rsid w:val="00B34CC7"/>
    <w:rsid w:val="00B720D6"/>
    <w:rsid w:val="00C74CCF"/>
    <w:rsid w:val="00C76EED"/>
    <w:rsid w:val="00C9013D"/>
    <w:rsid w:val="00CF00D8"/>
    <w:rsid w:val="00D87C87"/>
    <w:rsid w:val="00DF7B7C"/>
    <w:rsid w:val="00E42FEC"/>
    <w:rsid w:val="00E74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E5863"/>
  <w15:chartTrackingRefBased/>
  <w15:docId w15:val="{45847D85-BF40-4D7B-82A9-A2D706227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C87"/>
    <w:pPr>
      <w:widowControl w:val="0"/>
      <w:autoSpaceDE w:val="0"/>
      <w:autoSpaceDN w:val="0"/>
      <w:adjustRightInd w:val="0"/>
    </w:pPr>
    <w:rPr>
      <w:sz w:val="24"/>
      <w:szCs w:val="24"/>
    </w:rPr>
  </w:style>
  <w:style w:type="paragraph" w:styleId="Heading1">
    <w:name w:val="heading 1"/>
    <w:basedOn w:val="Normal"/>
    <w:next w:val="Normal"/>
    <w:link w:val="Heading1Char"/>
    <w:qFormat/>
    <w:rsid w:val="00A0723E"/>
    <w:pPr>
      <w:keepNext/>
      <w:keepLines/>
      <w:spacing w:before="36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semiHidden/>
    <w:unhideWhenUsed/>
    <w:qFormat/>
    <w:rsid w:val="00A0723E"/>
    <w:pPr>
      <w:keepNext/>
      <w:keepLines/>
      <w:spacing w:before="16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semiHidden/>
    <w:unhideWhenUsed/>
    <w:qFormat/>
    <w:rsid w:val="00A0723E"/>
    <w:pPr>
      <w:keepNext/>
      <w:keepLines/>
      <w:spacing w:before="16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semiHidden/>
    <w:unhideWhenUsed/>
    <w:qFormat/>
    <w:rsid w:val="00A0723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semiHidden/>
    <w:unhideWhenUsed/>
    <w:qFormat/>
    <w:rsid w:val="00A0723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semiHidden/>
    <w:unhideWhenUsed/>
    <w:qFormat/>
    <w:rsid w:val="00A0723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A0723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A0723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rsid w:val="00A0723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7C87"/>
    <w:pPr>
      <w:ind w:left="720"/>
      <w:contextualSpacing/>
    </w:pPr>
  </w:style>
  <w:style w:type="table" w:styleId="TableGridLight">
    <w:name w:val="Grid Table Light"/>
    <w:basedOn w:val="TableNormal"/>
    <w:uiPriority w:val="40"/>
    <w:rsid w:val="00E42FEC"/>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rsid w:val="00A072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semiHidden/>
    <w:rsid w:val="00A072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semiHidden/>
    <w:rsid w:val="00A0723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semiHidden/>
    <w:rsid w:val="00A0723E"/>
    <w:rPr>
      <w:rFonts w:asciiTheme="minorHAnsi" w:eastAsiaTheme="majorEastAsia" w:hAnsiTheme="minorHAnsi" w:cstheme="majorBidi"/>
      <w:i/>
      <w:iCs/>
      <w:color w:val="2F5496" w:themeColor="accent1" w:themeShade="BF"/>
      <w:sz w:val="24"/>
      <w:szCs w:val="24"/>
    </w:rPr>
  </w:style>
  <w:style w:type="character" w:customStyle="1" w:styleId="Heading5Char">
    <w:name w:val="Heading 5 Char"/>
    <w:basedOn w:val="DefaultParagraphFont"/>
    <w:link w:val="Heading5"/>
    <w:semiHidden/>
    <w:rsid w:val="00A0723E"/>
    <w:rPr>
      <w:rFonts w:asciiTheme="minorHAnsi" w:eastAsiaTheme="majorEastAsia" w:hAnsiTheme="minorHAnsi" w:cstheme="majorBidi"/>
      <w:color w:val="2F5496" w:themeColor="accent1" w:themeShade="BF"/>
      <w:sz w:val="24"/>
      <w:szCs w:val="24"/>
    </w:rPr>
  </w:style>
  <w:style w:type="character" w:customStyle="1" w:styleId="Heading6Char">
    <w:name w:val="Heading 6 Char"/>
    <w:basedOn w:val="DefaultParagraphFont"/>
    <w:link w:val="Heading6"/>
    <w:semiHidden/>
    <w:rsid w:val="00A0723E"/>
    <w:rPr>
      <w:rFonts w:asciiTheme="minorHAnsi" w:eastAsiaTheme="majorEastAsia" w:hAnsiTheme="minorHAnsi" w:cstheme="majorBidi"/>
      <w:i/>
      <w:iCs/>
      <w:color w:val="595959" w:themeColor="text1" w:themeTint="A6"/>
      <w:sz w:val="24"/>
      <w:szCs w:val="24"/>
    </w:rPr>
  </w:style>
  <w:style w:type="character" w:customStyle="1" w:styleId="Heading7Char">
    <w:name w:val="Heading 7 Char"/>
    <w:basedOn w:val="DefaultParagraphFont"/>
    <w:link w:val="Heading7"/>
    <w:semiHidden/>
    <w:rsid w:val="00A0723E"/>
    <w:rPr>
      <w:rFonts w:asciiTheme="minorHAnsi" w:eastAsiaTheme="majorEastAsia" w:hAnsiTheme="minorHAnsi" w:cstheme="majorBidi"/>
      <w:color w:val="595959" w:themeColor="text1" w:themeTint="A6"/>
      <w:sz w:val="24"/>
      <w:szCs w:val="24"/>
    </w:rPr>
  </w:style>
  <w:style w:type="character" w:customStyle="1" w:styleId="Heading8Char">
    <w:name w:val="Heading 8 Char"/>
    <w:basedOn w:val="DefaultParagraphFont"/>
    <w:link w:val="Heading8"/>
    <w:semiHidden/>
    <w:rsid w:val="00A0723E"/>
    <w:rPr>
      <w:rFonts w:asciiTheme="minorHAnsi" w:eastAsiaTheme="majorEastAsia" w:hAnsiTheme="minorHAnsi" w:cstheme="majorBidi"/>
      <w:i/>
      <w:iCs/>
      <w:color w:val="272727" w:themeColor="text1" w:themeTint="D8"/>
      <w:sz w:val="24"/>
      <w:szCs w:val="24"/>
    </w:rPr>
  </w:style>
  <w:style w:type="character" w:customStyle="1" w:styleId="Heading9Char">
    <w:name w:val="Heading 9 Char"/>
    <w:basedOn w:val="DefaultParagraphFont"/>
    <w:link w:val="Heading9"/>
    <w:semiHidden/>
    <w:rsid w:val="00A0723E"/>
    <w:rPr>
      <w:rFonts w:asciiTheme="minorHAnsi" w:eastAsiaTheme="majorEastAsia" w:hAnsiTheme="minorHAnsi" w:cstheme="majorBidi"/>
      <w:color w:val="272727" w:themeColor="text1" w:themeTint="D8"/>
      <w:sz w:val="24"/>
      <w:szCs w:val="24"/>
    </w:rPr>
  </w:style>
  <w:style w:type="paragraph" w:styleId="Title">
    <w:name w:val="Title"/>
    <w:basedOn w:val="Normal"/>
    <w:next w:val="Normal"/>
    <w:link w:val="TitleChar"/>
    <w:qFormat/>
    <w:rsid w:val="00A0723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072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A0723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A0723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072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0723E"/>
    <w:rPr>
      <w:i/>
      <w:iCs/>
      <w:color w:val="404040" w:themeColor="text1" w:themeTint="BF"/>
      <w:sz w:val="24"/>
      <w:szCs w:val="24"/>
    </w:rPr>
  </w:style>
  <w:style w:type="character" w:styleId="IntenseEmphasis">
    <w:name w:val="Intense Emphasis"/>
    <w:basedOn w:val="DefaultParagraphFont"/>
    <w:uiPriority w:val="21"/>
    <w:qFormat/>
    <w:rsid w:val="00A0723E"/>
    <w:rPr>
      <w:i/>
      <w:iCs/>
      <w:color w:val="2F5496" w:themeColor="accent1" w:themeShade="BF"/>
    </w:rPr>
  </w:style>
  <w:style w:type="paragraph" w:styleId="IntenseQuote">
    <w:name w:val="Intense Quote"/>
    <w:basedOn w:val="Normal"/>
    <w:next w:val="Normal"/>
    <w:link w:val="IntenseQuoteChar"/>
    <w:uiPriority w:val="30"/>
    <w:qFormat/>
    <w:rsid w:val="00A072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0723E"/>
    <w:rPr>
      <w:i/>
      <w:iCs/>
      <w:color w:val="2F5496" w:themeColor="accent1" w:themeShade="BF"/>
      <w:sz w:val="24"/>
      <w:szCs w:val="24"/>
    </w:rPr>
  </w:style>
  <w:style w:type="character" w:styleId="IntenseReference">
    <w:name w:val="Intense Reference"/>
    <w:basedOn w:val="DefaultParagraphFont"/>
    <w:uiPriority w:val="32"/>
    <w:qFormat/>
    <w:rsid w:val="00A0723E"/>
    <w:rPr>
      <w:b/>
      <w:bCs/>
      <w:smallCaps/>
      <w:color w:val="2F5496" w:themeColor="accent1" w:themeShade="BF"/>
      <w:spacing w:val="5"/>
    </w:rPr>
  </w:style>
  <w:style w:type="character" w:styleId="Hyperlink">
    <w:name w:val="Hyperlink"/>
    <w:basedOn w:val="DefaultParagraphFont"/>
    <w:uiPriority w:val="99"/>
    <w:unhideWhenUsed/>
    <w:rsid w:val="009E1858"/>
    <w:rPr>
      <w:color w:val="0563C1" w:themeColor="hyperlink"/>
      <w:u w:val="single"/>
    </w:rPr>
  </w:style>
  <w:style w:type="character" w:styleId="UnresolvedMention">
    <w:name w:val="Unresolved Mention"/>
    <w:basedOn w:val="DefaultParagraphFont"/>
    <w:uiPriority w:val="99"/>
    <w:semiHidden/>
    <w:unhideWhenUsed/>
    <w:rsid w:val="009E1858"/>
    <w:rPr>
      <w:color w:val="605E5C"/>
      <w:shd w:val="clear" w:color="auto" w:fill="E1DFDD"/>
    </w:rPr>
  </w:style>
  <w:style w:type="character" w:styleId="PlaceholderText">
    <w:name w:val="Placeholder Text"/>
    <w:basedOn w:val="DefaultParagraphFont"/>
    <w:uiPriority w:val="99"/>
    <w:semiHidden/>
    <w:rsid w:val="009E1858"/>
    <w:rPr>
      <w:color w:val="666666"/>
    </w:rPr>
  </w:style>
  <w:style w:type="paragraph" w:styleId="NoSpacing">
    <w:name w:val="No Spacing"/>
    <w:uiPriority w:val="1"/>
    <w:qFormat/>
    <w:rsid w:val="00C9013D"/>
    <w:pPr>
      <w:widowControl w:val="0"/>
      <w:autoSpaceDE w:val="0"/>
      <w:autoSpaceDN w:val="0"/>
      <w:adjustRightInd w:val="0"/>
      <w:spacing w:after="0" w:line="240" w:lineRule="auto"/>
    </w:pPr>
    <w:rPr>
      <w:sz w:val="24"/>
      <w:szCs w:val="24"/>
    </w:rPr>
  </w:style>
  <w:style w:type="paragraph" w:styleId="Header">
    <w:name w:val="header"/>
    <w:basedOn w:val="Normal"/>
    <w:link w:val="HeaderChar"/>
    <w:uiPriority w:val="99"/>
    <w:unhideWhenUsed/>
    <w:rsid w:val="000A76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691"/>
    <w:rPr>
      <w:sz w:val="24"/>
      <w:szCs w:val="24"/>
    </w:rPr>
  </w:style>
  <w:style w:type="paragraph" w:styleId="Footer">
    <w:name w:val="footer"/>
    <w:basedOn w:val="Normal"/>
    <w:link w:val="FooterChar"/>
    <w:uiPriority w:val="99"/>
    <w:unhideWhenUsed/>
    <w:rsid w:val="000A76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69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ck.Zeigler@Alaska.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kristin.mabry@alask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st.state.ak.us/mailman/listinfo/DEC-APD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ec.alaska.gov/water/wastewater/" TargetMode="External"/><Relationship Id="rId4" Type="http://schemas.openxmlformats.org/officeDocument/2006/relationships/webSettings" Target="webSettings.xml"/><Relationship Id="rId9" Type="http://schemas.openxmlformats.org/officeDocument/2006/relationships/hyperlink" Target="https://dec.alaska.gov/commish/public-comments"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8DAC42349DA4C96B4B4B3FC4C327D2D"/>
        <w:category>
          <w:name w:val="General"/>
          <w:gallery w:val="placeholder"/>
        </w:category>
        <w:types>
          <w:type w:val="bbPlcHdr"/>
        </w:types>
        <w:behaviors>
          <w:behavior w:val="content"/>
        </w:behaviors>
        <w:guid w:val="{E12A30D7-BD64-4D29-BD2C-5D756C12B83C}"/>
      </w:docPartPr>
      <w:docPartBody>
        <w:p w:rsidR="004F772E" w:rsidRDefault="00C8614D" w:rsidP="00C8614D">
          <w:pPr>
            <w:pStyle w:val="18DAC42349DA4C96B4B4B3FC4C327D2D"/>
          </w:pPr>
          <w:r w:rsidRPr="006231D8">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14D"/>
    <w:rsid w:val="004F772E"/>
    <w:rsid w:val="007F0BFD"/>
    <w:rsid w:val="00C86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614D"/>
    <w:rPr>
      <w:color w:val="666666"/>
    </w:rPr>
  </w:style>
  <w:style w:type="paragraph" w:customStyle="1" w:styleId="18DAC42349DA4C96B4B4B3FC4C327D2D">
    <w:name w:val="18DAC42349DA4C96B4B4B3FC4C327D2D"/>
    <w:rsid w:val="00C861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703</Words>
  <Characters>4123</Characters>
  <Application>Microsoft Office Word</Application>
  <DocSecurity>0</DocSecurity>
  <Lines>65</Lines>
  <Paragraphs>27</Paragraphs>
  <ScaleCrop>false</ScaleCrop>
  <HeadingPairs>
    <vt:vector size="2" baseType="variant">
      <vt:variant>
        <vt:lpstr>Title</vt:lpstr>
      </vt:variant>
      <vt:variant>
        <vt:i4>1</vt:i4>
      </vt:variant>
    </vt:vector>
  </HeadingPairs>
  <TitlesOfParts>
    <vt:vector size="1" baseType="lpstr">
      <vt:lpstr/>
    </vt:vector>
  </TitlesOfParts>
  <Company>State of Alaska</Company>
  <LinksUpToDate>false</LinksUpToDate>
  <CharactersWithSpaces>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Notice - 2026DB0002 – Class I Underground Injection Control (UIC) Well Waste Disposal</dc:title>
  <dc:subject/>
  <dc:creator>Rypkema, James (DEC)</dc:creator>
  <cp:keywords/>
  <dc:description/>
  <cp:lastModifiedBy>Rypkema, James (DEC)</cp:lastModifiedBy>
  <cp:revision>4</cp:revision>
  <cp:lastPrinted>2026-08-14T19:38:00Z</cp:lastPrinted>
  <dcterms:created xsi:type="dcterms:W3CDTF">2026-08-14T19:38:00Z</dcterms:created>
  <dcterms:modified xsi:type="dcterms:W3CDTF">2026-08-14T19:44:00Z</dcterms:modified>
</cp:coreProperties>
</file>