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2A6659" w14:textId="1D78C2D5" w:rsidR="00474562" w:rsidRDefault="00474562" w:rsidP="00BE5F56">
      <w:pPr>
        <w:tabs>
          <w:tab w:val="left" w:pos="360"/>
        </w:tabs>
        <w:rPr>
          <w:rFonts w:ascii="Arial" w:hAnsi="Arial" w:cs="Arial"/>
          <w:b/>
          <w:sz w:val="18"/>
          <w:szCs w:val="18"/>
          <w:u w:val="single"/>
        </w:rPr>
      </w:pPr>
      <w:r w:rsidRPr="3F69408C">
        <w:rPr>
          <w:rFonts w:ascii="Arial" w:hAnsi="Arial" w:cs="Arial"/>
          <w:sz w:val="12"/>
          <w:szCs w:val="12"/>
        </w:rPr>
        <w:t xml:space="preserve">Rev. </w:t>
      </w:r>
      <w:r w:rsidR="00D82A5C">
        <w:rPr>
          <w:rFonts w:ascii="Arial" w:hAnsi="Arial" w:cs="Arial"/>
          <w:sz w:val="12"/>
          <w:szCs w:val="12"/>
        </w:rPr>
        <w:t>4.15.24</w:t>
      </w:r>
    </w:p>
    <w:p w14:paraId="5D6B167C" w14:textId="77777777" w:rsidR="00BE5F56" w:rsidRPr="003B7EC4" w:rsidRDefault="00F34EDE" w:rsidP="00BE5F56">
      <w:pPr>
        <w:ind w:right="180"/>
        <w:rPr>
          <w:rFonts w:ascii="Arial" w:hAnsi="Arial" w:cs="Arial"/>
          <w:sz w:val="12"/>
        </w:rPr>
      </w:pPr>
      <w:r w:rsidRPr="003B7EC4">
        <w:rPr>
          <w:rFonts w:ascii="Arial" w:hAnsi="Arial" w:cs="Arial"/>
          <w:noProof/>
          <w:sz w:val="20"/>
        </w:rPr>
        <w:drawing>
          <wp:anchor distT="0" distB="0" distL="114300" distR="114300" simplePos="0" relativeHeight="251658240" behindDoc="0" locked="0" layoutInCell="1" allowOverlap="1" wp14:anchorId="50963655" wp14:editId="07777777">
            <wp:simplePos x="0" y="0"/>
            <wp:positionH relativeFrom="column">
              <wp:posOffset>5760720</wp:posOffset>
            </wp:positionH>
            <wp:positionV relativeFrom="paragraph">
              <wp:posOffset>-123825</wp:posOffset>
            </wp:positionV>
            <wp:extent cx="1014730" cy="970280"/>
            <wp:effectExtent l="0" t="0" r="0" b="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014730" cy="970280"/>
                    </a:xfrm>
                    <a:prstGeom prst="rect">
                      <a:avLst/>
                    </a:prstGeom>
                    <a:noFill/>
                    <a:ln>
                      <a:noFill/>
                    </a:ln>
                  </pic:spPr>
                </pic:pic>
              </a:graphicData>
            </a:graphic>
            <wp14:sizeRelH relativeFrom="page">
              <wp14:pctWidth>0</wp14:pctWidth>
            </wp14:sizeRelH>
            <wp14:sizeRelV relativeFrom="page">
              <wp14:pctHeight>0</wp14:pctHeight>
            </wp14:sizeRelV>
          </wp:anchor>
        </w:drawing>
      </w:r>
      <w:r w:rsidR="00BE5F56" w:rsidRPr="003B7EC4">
        <w:rPr>
          <w:rFonts w:ascii="Arial" w:hAnsi="Arial" w:cs="Arial"/>
          <w:sz w:val="12"/>
        </w:rPr>
        <w:t xml:space="preserve">                                                                                                                                                                                                                                                     </w:t>
      </w:r>
    </w:p>
    <w:p w14:paraId="39E8C09C" w14:textId="77777777" w:rsidR="00BE5F56" w:rsidRPr="002E316C" w:rsidRDefault="00BE5F56" w:rsidP="00BE5F56">
      <w:pPr>
        <w:jc w:val="center"/>
        <w:outlineLvl w:val="0"/>
        <w:rPr>
          <w:rFonts w:ascii="Arial" w:hAnsi="Arial" w:cs="Arial"/>
          <w:sz w:val="20"/>
        </w:rPr>
      </w:pPr>
      <w:r w:rsidRPr="002E316C">
        <w:rPr>
          <w:rFonts w:ascii="Arial" w:hAnsi="Arial" w:cs="Arial"/>
          <w:sz w:val="20"/>
        </w:rPr>
        <w:t xml:space="preserve">STATE OF </w:t>
      </w:r>
      <w:smartTag w:uri="urn:schemas-microsoft-com:office:smarttags" w:element="State">
        <w:smartTag w:uri="urn:schemas-microsoft-com:office:smarttags" w:element="PostalCode">
          <w:r w:rsidRPr="002E316C">
            <w:rPr>
              <w:rFonts w:ascii="Arial" w:hAnsi="Arial" w:cs="Arial"/>
              <w:sz w:val="20"/>
            </w:rPr>
            <w:t>CALIFORNIA</w:t>
          </w:r>
        </w:smartTag>
      </w:smartTag>
      <w:r w:rsidRPr="002E316C">
        <w:rPr>
          <w:rFonts w:ascii="Arial" w:hAnsi="Arial" w:cs="Arial"/>
          <w:sz w:val="20"/>
        </w:rPr>
        <w:t xml:space="preserve"> </w:t>
      </w:r>
    </w:p>
    <w:p w14:paraId="352BF742" w14:textId="77777777" w:rsidR="00BE5F56" w:rsidRDefault="00BE5F56" w:rsidP="00BE5F56">
      <w:pPr>
        <w:jc w:val="center"/>
        <w:rPr>
          <w:b/>
          <w:bCs/>
          <w:sz w:val="28"/>
        </w:rPr>
      </w:pPr>
      <w:r w:rsidRPr="002E316C">
        <w:rPr>
          <w:rFonts w:ascii="Arial" w:hAnsi="Arial" w:cs="Arial"/>
          <w:sz w:val="14"/>
        </w:rPr>
        <w:t xml:space="preserve">DEPARTMENT OF GENERAL SERVICES – </w:t>
      </w:r>
      <w:r w:rsidR="002523A5">
        <w:rPr>
          <w:rFonts w:ascii="Arial" w:hAnsi="Arial" w:cs="Arial"/>
          <w:sz w:val="14"/>
        </w:rPr>
        <w:t>OFFICE OF BUSINESS AND ACQUISTION SERVICES</w:t>
      </w:r>
      <w:r w:rsidRPr="002E316C">
        <w:rPr>
          <w:rFonts w:ascii="Arial" w:hAnsi="Arial" w:cs="Arial"/>
          <w:sz w:val="16"/>
        </w:rPr>
        <w:br/>
      </w:r>
      <w:r>
        <w:rPr>
          <w:rFonts w:ascii="Arial" w:hAnsi="Arial" w:cs="Arial"/>
          <w:b/>
          <w:bCs/>
          <w:sz w:val="28"/>
        </w:rPr>
        <w:t>Request for Quotation</w:t>
      </w:r>
    </w:p>
    <w:tbl>
      <w:tblPr>
        <w:tblW w:w="10800" w:type="dxa"/>
        <w:tblInd w:w="108" w:type="dxa"/>
        <w:tblBorders>
          <w:left w:val="single" w:sz="4" w:space="0" w:color="auto"/>
          <w:insideH w:val="single" w:sz="4" w:space="0" w:color="auto"/>
          <w:insideV w:val="single" w:sz="4" w:space="0" w:color="auto"/>
        </w:tblBorders>
        <w:tblLayout w:type="fixed"/>
        <w:tblLook w:val="0000" w:firstRow="0" w:lastRow="0" w:firstColumn="0" w:lastColumn="0" w:noHBand="0" w:noVBand="0"/>
      </w:tblPr>
      <w:tblGrid>
        <w:gridCol w:w="4140"/>
        <w:gridCol w:w="900"/>
        <w:gridCol w:w="1497"/>
        <w:gridCol w:w="303"/>
        <w:gridCol w:w="1350"/>
        <w:gridCol w:w="118"/>
        <w:gridCol w:w="461"/>
        <w:gridCol w:w="1131"/>
        <w:gridCol w:w="900"/>
      </w:tblGrid>
      <w:tr w:rsidR="00BE5F56" w:rsidRPr="003559EE" w14:paraId="0987810B" w14:textId="77777777" w:rsidTr="00272ADC">
        <w:trPr>
          <w:gridAfter w:val="2"/>
          <w:wAfter w:w="2031" w:type="dxa"/>
          <w:trHeight w:val="567"/>
        </w:trPr>
        <w:tc>
          <w:tcPr>
            <w:tcW w:w="4140" w:type="dxa"/>
            <w:tcBorders>
              <w:top w:val="single" w:sz="4" w:space="0" w:color="auto"/>
              <w:bottom w:val="single" w:sz="4" w:space="0" w:color="auto"/>
            </w:tcBorders>
          </w:tcPr>
          <w:p w14:paraId="535D07E4" w14:textId="77777777" w:rsidR="00BE5F56" w:rsidRPr="004D4938" w:rsidRDefault="00BE5F56" w:rsidP="004D4938">
            <w:pPr>
              <w:rPr>
                <w:rFonts w:ascii="Arial" w:hAnsi="Arial" w:cs="Arial"/>
                <w:sz w:val="18"/>
                <w:u w:val="single"/>
              </w:rPr>
            </w:pPr>
            <w:r w:rsidRPr="004D4938">
              <w:rPr>
                <w:rFonts w:ascii="Arial" w:hAnsi="Arial" w:cs="Arial"/>
                <w:sz w:val="18"/>
                <w:u w:val="single"/>
              </w:rPr>
              <w:t>DUE DATE</w:t>
            </w:r>
            <w:r w:rsidR="00B2691D" w:rsidRPr="004D4938">
              <w:rPr>
                <w:rFonts w:ascii="Arial" w:hAnsi="Arial" w:cs="Arial"/>
                <w:sz w:val="18"/>
                <w:u w:val="single"/>
              </w:rPr>
              <w:t xml:space="preserve"> </w:t>
            </w:r>
          </w:p>
          <w:p w14:paraId="19EC77DA" w14:textId="0C4774F0" w:rsidR="00BE5F56" w:rsidRPr="00011712" w:rsidRDefault="00681DE2" w:rsidP="00272ADC">
            <w:pPr>
              <w:jc w:val="center"/>
              <w:rPr>
                <w:color w:val="00B0F0"/>
                <w:sz w:val="22"/>
                <w:szCs w:val="22"/>
              </w:rPr>
            </w:pPr>
            <w:r w:rsidRPr="00C91774">
              <w:rPr>
                <w:rFonts w:ascii="Arial" w:hAnsi="Arial" w:cs="Arial"/>
                <w:sz w:val="22"/>
                <w:szCs w:val="22"/>
              </w:rPr>
              <w:t xml:space="preserve">September </w:t>
            </w:r>
            <w:r w:rsidR="00C91774" w:rsidRPr="00C91774">
              <w:rPr>
                <w:rFonts w:ascii="Arial" w:hAnsi="Arial" w:cs="Arial"/>
                <w:sz w:val="22"/>
                <w:szCs w:val="22"/>
              </w:rPr>
              <w:t>23</w:t>
            </w:r>
            <w:r w:rsidR="008A1935" w:rsidRPr="00C91774">
              <w:rPr>
                <w:rFonts w:ascii="Arial" w:hAnsi="Arial" w:cs="Arial"/>
                <w:sz w:val="22"/>
                <w:szCs w:val="22"/>
              </w:rPr>
              <w:t xml:space="preserve">, </w:t>
            </w:r>
            <w:r w:rsidR="0058144C" w:rsidRPr="00C91774">
              <w:rPr>
                <w:rFonts w:ascii="Arial" w:hAnsi="Arial" w:cs="Arial"/>
                <w:sz w:val="22"/>
                <w:szCs w:val="22"/>
              </w:rPr>
              <w:t>2026</w:t>
            </w:r>
          </w:p>
        </w:tc>
        <w:tc>
          <w:tcPr>
            <w:tcW w:w="4629" w:type="dxa"/>
            <w:gridSpan w:val="6"/>
            <w:tcBorders>
              <w:bottom w:val="nil"/>
            </w:tcBorders>
            <w:vAlign w:val="center"/>
          </w:tcPr>
          <w:p w14:paraId="0A37501D" w14:textId="77777777" w:rsidR="00BE5F56" w:rsidRPr="003559EE" w:rsidRDefault="00BE5F56" w:rsidP="00326A0B">
            <w:pPr>
              <w:rPr>
                <w:b/>
                <w:bCs/>
                <w:color w:val="000000"/>
                <w:sz w:val="20"/>
              </w:rPr>
            </w:pPr>
          </w:p>
        </w:tc>
      </w:tr>
      <w:tr w:rsidR="00BE5F56" w:rsidRPr="003559EE" w14:paraId="54EE50B0" w14:textId="77777777" w:rsidTr="008A1935">
        <w:tblPrEx>
          <w:tblBorders>
            <w:top w:val="single" w:sz="4" w:space="0" w:color="auto"/>
            <w:bottom w:val="single" w:sz="4" w:space="0" w:color="auto"/>
            <w:right w:val="single" w:sz="4" w:space="0" w:color="auto"/>
          </w:tblBorders>
        </w:tblPrEx>
        <w:trPr>
          <w:trHeight w:val="522"/>
        </w:trPr>
        <w:tc>
          <w:tcPr>
            <w:tcW w:w="4140" w:type="dxa"/>
            <w:tcBorders>
              <w:top w:val="single" w:sz="4" w:space="0" w:color="auto"/>
              <w:bottom w:val="nil"/>
            </w:tcBorders>
          </w:tcPr>
          <w:p w14:paraId="572284B9" w14:textId="77777777" w:rsidR="00BE5F56" w:rsidRPr="004D4938" w:rsidRDefault="00BE5F56" w:rsidP="004D4938">
            <w:pPr>
              <w:rPr>
                <w:rFonts w:ascii="Arial" w:hAnsi="Arial" w:cs="Arial"/>
              </w:rPr>
            </w:pPr>
            <w:r w:rsidRPr="004D4938">
              <w:rPr>
                <w:rFonts w:ascii="Arial" w:hAnsi="Arial" w:cs="Arial"/>
                <w:sz w:val="18"/>
              </w:rPr>
              <w:t>SUPPLIER NAME AND ADDRESS</w:t>
            </w:r>
          </w:p>
        </w:tc>
        <w:tc>
          <w:tcPr>
            <w:tcW w:w="900" w:type="dxa"/>
            <w:tcBorders>
              <w:top w:val="single" w:sz="4" w:space="0" w:color="auto"/>
              <w:bottom w:val="single" w:sz="4" w:space="0" w:color="auto"/>
              <w:right w:val="single" w:sz="4" w:space="0" w:color="auto"/>
            </w:tcBorders>
          </w:tcPr>
          <w:p w14:paraId="066E4B85" w14:textId="77777777" w:rsidR="00BE5F56" w:rsidRPr="00664C70" w:rsidRDefault="00BE5F56" w:rsidP="00272ADC">
            <w:pPr>
              <w:pStyle w:val="Heading4"/>
              <w:ind w:left="-108" w:right="-132"/>
              <w:jc w:val="center"/>
              <w:rPr>
                <w:i w:val="0"/>
              </w:rPr>
            </w:pPr>
            <w:r w:rsidRPr="00664C70">
              <w:rPr>
                <w:i w:val="0"/>
              </w:rPr>
              <w:t>BU #</w:t>
            </w:r>
          </w:p>
          <w:p w14:paraId="5DAB6C7B" w14:textId="77777777" w:rsidR="00BE5F56" w:rsidRPr="00664C70" w:rsidRDefault="00BE5F56" w:rsidP="00272ADC">
            <w:pPr>
              <w:pStyle w:val="Heading4"/>
              <w:ind w:left="-108" w:right="-132"/>
              <w:jc w:val="center"/>
              <w:rPr>
                <w:i w:val="0"/>
                <w:sz w:val="2"/>
                <w:szCs w:val="2"/>
              </w:rPr>
            </w:pPr>
          </w:p>
          <w:p w14:paraId="02EB378F" w14:textId="77777777" w:rsidR="00BE5F56" w:rsidRPr="00664C70" w:rsidRDefault="00BE5F56" w:rsidP="00272ADC">
            <w:pPr>
              <w:pStyle w:val="Heading4"/>
              <w:ind w:left="-108" w:right="-132"/>
              <w:jc w:val="center"/>
              <w:rPr>
                <w:bCs/>
                <w:i w:val="0"/>
                <w:sz w:val="2"/>
                <w:szCs w:val="2"/>
                <w:highlight w:val="yellow"/>
              </w:rPr>
            </w:pPr>
          </w:p>
          <w:p w14:paraId="216B0046" w14:textId="77777777" w:rsidR="00BE5F56" w:rsidRPr="008A1935" w:rsidRDefault="003A71BF" w:rsidP="00272ADC">
            <w:pPr>
              <w:pStyle w:val="Heading4"/>
              <w:ind w:right="-132"/>
              <w:jc w:val="center"/>
              <w:rPr>
                <w:i w:val="0"/>
                <w:szCs w:val="20"/>
              </w:rPr>
            </w:pPr>
            <w:r>
              <w:rPr>
                <w:i w:val="0"/>
                <w:szCs w:val="20"/>
              </w:rPr>
              <w:t>7760</w:t>
            </w:r>
          </w:p>
        </w:tc>
        <w:tc>
          <w:tcPr>
            <w:tcW w:w="1800" w:type="dxa"/>
            <w:gridSpan w:val="2"/>
            <w:tcBorders>
              <w:top w:val="single" w:sz="4" w:space="0" w:color="auto"/>
              <w:bottom w:val="single" w:sz="4" w:space="0" w:color="auto"/>
              <w:right w:val="single" w:sz="4" w:space="0" w:color="auto"/>
            </w:tcBorders>
          </w:tcPr>
          <w:p w14:paraId="632C114E" w14:textId="77777777" w:rsidR="00BE5F56" w:rsidRPr="00664C70" w:rsidRDefault="00BE5F56" w:rsidP="00272ADC">
            <w:pPr>
              <w:pStyle w:val="Heading4"/>
              <w:ind w:left="-108" w:right="-132"/>
              <w:jc w:val="center"/>
              <w:rPr>
                <w:i w:val="0"/>
              </w:rPr>
            </w:pPr>
            <w:r w:rsidRPr="00664C70">
              <w:rPr>
                <w:i w:val="0"/>
              </w:rPr>
              <w:t>SOLICITATION #</w:t>
            </w:r>
          </w:p>
          <w:p w14:paraId="6A05A809" w14:textId="77777777" w:rsidR="00BE5F56" w:rsidRPr="00664C70" w:rsidRDefault="00BE5F56" w:rsidP="00272ADC">
            <w:pPr>
              <w:pStyle w:val="Heading4"/>
              <w:ind w:left="-108" w:right="-132"/>
              <w:jc w:val="center"/>
              <w:rPr>
                <w:i w:val="0"/>
                <w:sz w:val="2"/>
                <w:szCs w:val="2"/>
              </w:rPr>
            </w:pPr>
          </w:p>
          <w:p w14:paraId="59493DC5" w14:textId="7D87EE6F" w:rsidR="00BE5F56" w:rsidRPr="00011712" w:rsidRDefault="0058144C" w:rsidP="00377905">
            <w:pPr>
              <w:pStyle w:val="Heading4"/>
              <w:ind w:left="-108" w:right="-132"/>
              <w:jc w:val="center"/>
              <w:rPr>
                <w:i w:val="0"/>
                <w:color w:val="00B0F0"/>
                <w:szCs w:val="20"/>
              </w:rPr>
            </w:pPr>
            <w:r w:rsidRPr="00FF1802">
              <w:rPr>
                <w:i w:val="0"/>
                <w:szCs w:val="20"/>
              </w:rPr>
              <w:t>25-</w:t>
            </w:r>
            <w:r w:rsidR="00084C06" w:rsidRPr="00FF1802">
              <w:rPr>
                <w:i w:val="0"/>
                <w:szCs w:val="20"/>
              </w:rPr>
              <w:t>292960</w:t>
            </w:r>
          </w:p>
        </w:tc>
        <w:tc>
          <w:tcPr>
            <w:tcW w:w="1350" w:type="dxa"/>
            <w:tcBorders>
              <w:top w:val="single" w:sz="4" w:space="0" w:color="auto"/>
              <w:left w:val="single" w:sz="4" w:space="0" w:color="auto"/>
              <w:bottom w:val="single" w:sz="4" w:space="0" w:color="auto"/>
            </w:tcBorders>
          </w:tcPr>
          <w:p w14:paraId="7B02AFC4" w14:textId="77777777" w:rsidR="00BE5F56" w:rsidRDefault="00BE5F56" w:rsidP="00272ADC">
            <w:pPr>
              <w:jc w:val="center"/>
              <w:rPr>
                <w:rFonts w:ascii="Arial" w:hAnsi="Arial" w:cs="Arial"/>
                <w:bCs/>
                <w:sz w:val="18"/>
              </w:rPr>
            </w:pPr>
            <w:r w:rsidRPr="00664C70">
              <w:rPr>
                <w:rFonts w:ascii="Arial" w:hAnsi="Arial" w:cs="Arial"/>
                <w:bCs/>
                <w:sz w:val="18"/>
              </w:rPr>
              <w:t>DATE</w:t>
            </w:r>
          </w:p>
          <w:p w14:paraId="5A39BBE3" w14:textId="77777777" w:rsidR="00664C70" w:rsidRPr="00664C70" w:rsidRDefault="00664C70" w:rsidP="00272ADC">
            <w:pPr>
              <w:jc w:val="center"/>
              <w:rPr>
                <w:rFonts w:ascii="Arial" w:hAnsi="Arial" w:cs="Arial"/>
                <w:bCs/>
                <w:sz w:val="2"/>
                <w:szCs w:val="2"/>
              </w:rPr>
            </w:pPr>
          </w:p>
          <w:p w14:paraId="3D03DE26" w14:textId="77BFD985" w:rsidR="00BE5F56" w:rsidRPr="00011712" w:rsidRDefault="00FF3F97" w:rsidP="005D4E2A">
            <w:pPr>
              <w:jc w:val="center"/>
              <w:rPr>
                <w:rFonts w:ascii="Arial" w:hAnsi="Arial" w:cs="Arial"/>
                <w:bCs/>
                <w:color w:val="00B0F0"/>
                <w:sz w:val="20"/>
                <w:szCs w:val="20"/>
              </w:rPr>
            </w:pPr>
            <w:r w:rsidRPr="004C7A2A">
              <w:rPr>
                <w:rFonts w:ascii="Arial" w:hAnsi="Arial" w:cs="Arial"/>
                <w:bCs/>
                <w:sz w:val="18"/>
                <w:szCs w:val="20"/>
              </w:rPr>
              <w:t>08</w:t>
            </w:r>
            <w:r w:rsidR="004C7A2A" w:rsidRPr="004C7A2A">
              <w:rPr>
                <w:rFonts w:ascii="Arial" w:hAnsi="Arial" w:cs="Arial"/>
                <w:bCs/>
                <w:sz w:val="18"/>
                <w:szCs w:val="20"/>
              </w:rPr>
              <w:t>/1</w:t>
            </w:r>
            <w:r w:rsidR="002F3F72">
              <w:rPr>
                <w:rFonts w:ascii="Arial" w:hAnsi="Arial" w:cs="Arial"/>
                <w:bCs/>
                <w:sz w:val="18"/>
                <w:szCs w:val="20"/>
              </w:rPr>
              <w:t>8</w:t>
            </w:r>
            <w:r w:rsidR="00377905" w:rsidRPr="004C7A2A">
              <w:rPr>
                <w:rFonts w:ascii="Arial" w:hAnsi="Arial" w:cs="Arial"/>
                <w:bCs/>
                <w:sz w:val="18"/>
                <w:szCs w:val="20"/>
              </w:rPr>
              <w:t>/</w:t>
            </w:r>
            <w:r w:rsidR="00FF1802" w:rsidRPr="004C7A2A">
              <w:rPr>
                <w:rFonts w:ascii="Arial" w:hAnsi="Arial" w:cs="Arial"/>
                <w:bCs/>
                <w:sz w:val="18"/>
                <w:szCs w:val="20"/>
              </w:rPr>
              <w:t>2026</w:t>
            </w:r>
          </w:p>
        </w:tc>
        <w:tc>
          <w:tcPr>
            <w:tcW w:w="1710" w:type="dxa"/>
            <w:gridSpan w:val="3"/>
            <w:tcBorders>
              <w:top w:val="single" w:sz="4" w:space="0" w:color="auto"/>
              <w:bottom w:val="single" w:sz="4" w:space="0" w:color="auto"/>
            </w:tcBorders>
          </w:tcPr>
          <w:p w14:paraId="1DA5625F" w14:textId="77777777" w:rsidR="00BE5F56" w:rsidRDefault="00BE5F56" w:rsidP="00272ADC">
            <w:pPr>
              <w:pStyle w:val="Heading1"/>
              <w:rPr>
                <w:b/>
                <w:u w:val="none"/>
              </w:rPr>
            </w:pPr>
            <w:r w:rsidRPr="00887A41">
              <w:rPr>
                <w:b/>
                <w:u w:val="none"/>
              </w:rPr>
              <w:t>DELIVERY DATE</w:t>
            </w:r>
          </w:p>
          <w:p w14:paraId="41C8F396" w14:textId="77777777" w:rsidR="008A1935" w:rsidRPr="008A1935" w:rsidRDefault="008A1935" w:rsidP="008A1935">
            <w:pPr>
              <w:rPr>
                <w:rFonts w:ascii="Arial" w:hAnsi="Arial" w:cs="Arial"/>
                <w:sz w:val="2"/>
                <w:szCs w:val="2"/>
              </w:rPr>
            </w:pPr>
          </w:p>
          <w:p w14:paraId="4719A719" w14:textId="77777777" w:rsidR="00BE5F56" w:rsidRPr="00887A41" w:rsidRDefault="00BE5F56" w:rsidP="004D4938">
            <w:pPr>
              <w:jc w:val="center"/>
              <w:rPr>
                <w:b/>
                <w:u w:val="single"/>
              </w:rPr>
            </w:pPr>
            <w:r w:rsidRPr="00887A41">
              <w:rPr>
                <w:rFonts w:ascii="Arial" w:hAnsi="Arial" w:cs="Arial"/>
                <w:b/>
                <w:sz w:val="18"/>
                <w:szCs w:val="18"/>
                <w:u w:val="single"/>
              </w:rPr>
              <w:t>As Specified</w:t>
            </w:r>
          </w:p>
        </w:tc>
        <w:tc>
          <w:tcPr>
            <w:tcW w:w="900" w:type="dxa"/>
            <w:tcBorders>
              <w:top w:val="single" w:sz="4" w:space="0" w:color="auto"/>
              <w:bottom w:val="single" w:sz="4" w:space="0" w:color="auto"/>
            </w:tcBorders>
          </w:tcPr>
          <w:p w14:paraId="133EDD17" w14:textId="77777777" w:rsidR="00BE5F56" w:rsidRPr="00C75B53" w:rsidRDefault="00BE5F56" w:rsidP="008A1935">
            <w:pPr>
              <w:pStyle w:val="Heading3"/>
              <w:jc w:val="center"/>
            </w:pPr>
            <w:r w:rsidRPr="00C75B53">
              <w:t>PAGE</w:t>
            </w:r>
          </w:p>
          <w:p w14:paraId="72A3D3EC" w14:textId="77777777" w:rsidR="00BE5F56" w:rsidRPr="00C75B53" w:rsidRDefault="00BE5F56" w:rsidP="00272ADC">
            <w:pPr>
              <w:rPr>
                <w:sz w:val="6"/>
                <w:szCs w:val="6"/>
              </w:rPr>
            </w:pPr>
          </w:p>
          <w:p w14:paraId="6F58F4F8" w14:textId="4F9D6DDD" w:rsidR="00BE5F56" w:rsidRPr="00C75B53" w:rsidRDefault="00BE5F56" w:rsidP="00011712">
            <w:pPr>
              <w:rPr>
                <w:b/>
                <w:bCs/>
              </w:rPr>
            </w:pPr>
            <w:r w:rsidRPr="00C75B53">
              <w:rPr>
                <w:rFonts w:ascii="Arial" w:hAnsi="Arial" w:cs="Arial"/>
                <w:bCs/>
                <w:sz w:val="20"/>
                <w:szCs w:val="20"/>
              </w:rPr>
              <w:t>1 of</w:t>
            </w:r>
            <w:r w:rsidRPr="00011712">
              <w:rPr>
                <w:rFonts w:ascii="Arial" w:hAnsi="Arial" w:cs="Arial"/>
                <w:bCs/>
                <w:color w:val="00B0F0"/>
                <w:sz w:val="20"/>
                <w:szCs w:val="20"/>
              </w:rPr>
              <w:t xml:space="preserve"> </w:t>
            </w:r>
            <w:r w:rsidR="00FF1802" w:rsidRPr="005C4F38">
              <w:rPr>
                <w:rFonts w:ascii="Arial" w:hAnsi="Arial" w:cs="Arial"/>
                <w:bCs/>
                <w:sz w:val="20"/>
                <w:szCs w:val="20"/>
              </w:rPr>
              <w:t>4</w:t>
            </w:r>
            <w:r w:rsidR="005C4F38" w:rsidRPr="005C4F38">
              <w:rPr>
                <w:rFonts w:ascii="Arial" w:hAnsi="Arial" w:cs="Arial"/>
                <w:bCs/>
                <w:sz w:val="20"/>
                <w:szCs w:val="20"/>
              </w:rPr>
              <w:t>2</w:t>
            </w:r>
          </w:p>
        </w:tc>
      </w:tr>
      <w:tr w:rsidR="00BE5F56" w14:paraId="68633996" w14:textId="77777777" w:rsidTr="00272ADC">
        <w:tblPrEx>
          <w:tblBorders>
            <w:top w:val="single" w:sz="4" w:space="0" w:color="auto"/>
            <w:bottom w:val="single" w:sz="4" w:space="0" w:color="auto"/>
            <w:right w:val="single" w:sz="4" w:space="0" w:color="auto"/>
          </w:tblBorders>
        </w:tblPrEx>
        <w:trPr>
          <w:trHeight w:val="356"/>
        </w:trPr>
        <w:tc>
          <w:tcPr>
            <w:tcW w:w="4140" w:type="dxa"/>
            <w:tcBorders>
              <w:top w:val="nil"/>
              <w:bottom w:val="nil"/>
            </w:tcBorders>
          </w:tcPr>
          <w:p w14:paraId="0D0B940D" w14:textId="77777777" w:rsidR="00BE5F56" w:rsidRPr="00646616" w:rsidRDefault="00BE5F56" w:rsidP="00272ADC">
            <w:pPr>
              <w:jc w:val="center"/>
              <w:rPr>
                <w:rFonts w:ascii="Arial" w:hAnsi="Arial" w:cs="Arial"/>
                <w:b/>
                <w:bCs/>
                <w:color w:val="FF0000"/>
                <w:sz w:val="40"/>
                <w:szCs w:val="40"/>
              </w:rPr>
            </w:pPr>
          </w:p>
        </w:tc>
        <w:tc>
          <w:tcPr>
            <w:tcW w:w="2397" w:type="dxa"/>
            <w:gridSpan w:val="2"/>
            <w:tcBorders>
              <w:top w:val="single" w:sz="4" w:space="0" w:color="auto"/>
              <w:bottom w:val="single" w:sz="4" w:space="0" w:color="auto"/>
            </w:tcBorders>
          </w:tcPr>
          <w:p w14:paraId="0E27B00A" w14:textId="77777777" w:rsidR="00BE5F56" w:rsidRPr="007217F9" w:rsidRDefault="00BE5F56" w:rsidP="00272ADC">
            <w:pPr>
              <w:rPr>
                <w:rFonts w:ascii="Arial" w:hAnsi="Arial" w:cs="Arial"/>
                <w:sz w:val="4"/>
                <w:szCs w:val="4"/>
              </w:rPr>
            </w:pPr>
          </w:p>
          <w:p w14:paraId="052635E0" w14:textId="77777777" w:rsidR="00BE5F56" w:rsidRPr="007D48BA" w:rsidRDefault="00BE5F56" w:rsidP="004D4938">
            <w:pPr>
              <w:jc w:val="center"/>
              <w:rPr>
                <w:rFonts w:ascii="Arial" w:hAnsi="Arial" w:cs="Arial"/>
                <w:sz w:val="14"/>
                <w:szCs w:val="14"/>
              </w:rPr>
            </w:pPr>
            <w:r>
              <w:rPr>
                <w:rFonts w:ascii="Arial" w:hAnsi="Arial" w:cs="Arial"/>
                <w:sz w:val="14"/>
                <w:szCs w:val="14"/>
              </w:rPr>
              <w:t>REQUISITION</w:t>
            </w:r>
            <w:r w:rsidRPr="007D48BA">
              <w:rPr>
                <w:rFonts w:ascii="Arial" w:hAnsi="Arial" w:cs="Arial"/>
                <w:sz w:val="14"/>
                <w:szCs w:val="14"/>
              </w:rPr>
              <w:t>. NO.</w:t>
            </w:r>
          </w:p>
          <w:p w14:paraId="60061E4C" w14:textId="77777777" w:rsidR="00BE5F56" w:rsidRPr="007217F9" w:rsidRDefault="00BE5F56" w:rsidP="004D4938">
            <w:pPr>
              <w:pStyle w:val="Heading1"/>
              <w:jc w:val="center"/>
              <w:rPr>
                <w:sz w:val="2"/>
                <w:szCs w:val="2"/>
              </w:rPr>
            </w:pPr>
          </w:p>
          <w:p w14:paraId="44EAFD9C" w14:textId="4AF24C3B" w:rsidR="00BE5F56" w:rsidRPr="0045465D" w:rsidRDefault="005018A7" w:rsidP="004D4938">
            <w:pPr>
              <w:pStyle w:val="Heading1"/>
              <w:jc w:val="center"/>
              <w:rPr>
                <w:u w:val="none"/>
              </w:rPr>
            </w:pPr>
            <w:r>
              <w:rPr>
                <w:u w:val="none"/>
              </w:rPr>
              <w:t xml:space="preserve">RITM </w:t>
            </w:r>
            <w:r w:rsidR="002536A1">
              <w:rPr>
                <w:u w:val="none"/>
              </w:rPr>
              <w:t>0292960</w:t>
            </w:r>
          </w:p>
        </w:tc>
        <w:tc>
          <w:tcPr>
            <w:tcW w:w="1771" w:type="dxa"/>
            <w:gridSpan w:val="3"/>
            <w:tcBorders>
              <w:top w:val="single" w:sz="4" w:space="0" w:color="auto"/>
              <w:bottom w:val="single" w:sz="4" w:space="0" w:color="auto"/>
            </w:tcBorders>
          </w:tcPr>
          <w:p w14:paraId="4B94D5A5" w14:textId="77777777" w:rsidR="00BE5F56" w:rsidRPr="007217F9" w:rsidRDefault="00BE5F56" w:rsidP="00272ADC">
            <w:pPr>
              <w:ind w:right="-108"/>
              <w:rPr>
                <w:rFonts w:ascii="Arial" w:hAnsi="Arial" w:cs="Arial"/>
                <w:sz w:val="4"/>
                <w:szCs w:val="4"/>
              </w:rPr>
            </w:pPr>
          </w:p>
          <w:p w14:paraId="33CF065D" w14:textId="77777777" w:rsidR="00BE5F56" w:rsidRPr="007D48BA" w:rsidRDefault="00BE5F56" w:rsidP="00272ADC">
            <w:pPr>
              <w:ind w:right="-108"/>
              <w:rPr>
                <w:rFonts w:ascii="Arial" w:hAnsi="Arial" w:cs="Arial"/>
                <w:sz w:val="14"/>
                <w:szCs w:val="14"/>
              </w:rPr>
            </w:pPr>
            <w:r w:rsidRPr="007D48BA">
              <w:rPr>
                <w:rFonts w:ascii="Arial" w:hAnsi="Arial" w:cs="Arial"/>
                <w:sz w:val="14"/>
                <w:szCs w:val="14"/>
              </w:rPr>
              <w:t>AGENCY BILLING CODE</w:t>
            </w:r>
          </w:p>
          <w:p w14:paraId="3DEEC669" w14:textId="77777777" w:rsidR="00BE5F56" w:rsidRPr="007217F9" w:rsidRDefault="00BE5F56" w:rsidP="00272ADC">
            <w:pPr>
              <w:jc w:val="center"/>
              <w:rPr>
                <w:rFonts w:ascii="Arial" w:hAnsi="Arial" w:cs="Arial"/>
                <w:b/>
                <w:bCs/>
                <w:sz w:val="2"/>
                <w:szCs w:val="2"/>
              </w:rPr>
            </w:pPr>
          </w:p>
          <w:p w14:paraId="3656B9AB" w14:textId="2718A522" w:rsidR="00BE5F56" w:rsidRPr="007D48BA" w:rsidRDefault="0009215E" w:rsidP="00272ADC">
            <w:pPr>
              <w:jc w:val="center"/>
              <w:rPr>
                <w:rFonts w:ascii="Arial" w:hAnsi="Arial" w:cs="Arial"/>
                <w:sz w:val="18"/>
                <w:szCs w:val="18"/>
              </w:rPr>
            </w:pPr>
            <w:r>
              <w:rPr>
                <w:rFonts w:ascii="Arial" w:hAnsi="Arial" w:cs="Arial"/>
                <w:sz w:val="18"/>
                <w:szCs w:val="18"/>
              </w:rPr>
              <w:t>030570</w:t>
            </w:r>
          </w:p>
        </w:tc>
        <w:tc>
          <w:tcPr>
            <w:tcW w:w="2492" w:type="dxa"/>
            <w:gridSpan w:val="3"/>
            <w:tcBorders>
              <w:top w:val="single" w:sz="4" w:space="0" w:color="auto"/>
              <w:bottom w:val="single" w:sz="4" w:space="0" w:color="auto"/>
            </w:tcBorders>
          </w:tcPr>
          <w:p w14:paraId="45FB0818" w14:textId="77777777" w:rsidR="00BE5F56" w:rsidRPr="007217F9" w:rsidRDefault="00BE5F56" w:rsidP="00272ADC">
            <w:pPr>
              <w:rPr>
                <w:rFonts w:ascii="Arial" w:hAnsi="Arial" w:cs="Arial"/>
                <w:sz w:val="4"/>
                <w:szCs w:val="4"/>
              </w:rPr>
            </w:pPr>
          </w:p>
          <w:p w14:paraId="701747D9" w14:textId="77777777" w:rsidR="00BE5F56" w:rsidRPr="007D48BA" w:rsidRDefault="00BE5F56" w:rsidP="00272ADC">
            <w:pPr>
              <w:rPr>
                <w:rFonts w:ascii="Arial" w:hAnsi="Arial" w:cs="Arial"/>
                <w:sz w:val="14"/>
                <w:szCs w:val="14"/>
              </w:rPr>
            </w:pPr>
            <w:r w:rsidRPr="007D48BA">
              <w:rPr>
                <w:rFonts w:ascii="Arial" w:hAnsi="Arial" w:cs="Arial"/>
                <w:sz w:val="14"/>
                <w:szCs w:val="14"/>
              </w:rPr>
              <w:t>AGENCY PURCHASE EST NO.</w:t>
            </w:r>
          </w:p>
          <w:p w14:paraId="049F31CB" w14:textId="77777777" w:rsidR="00BE5F56" w:rsidRPr="007217F9" w:rsidRDefault="00BE5F56" w:rsidP="00272ADC">
            <w:pPr>
              <w:jc w:val="center"/>
              <w:rPr>
                <w:rFonts w:ascii="Arial" w:hAnsi="Arial" w:cs="Arial"/>
                <w:b/>
                <w:bCs/>
                <w:sz w:val="2"/>
                <w:szCs w:val="2"/>
              </w:rPr>
            </w:pPr>
          </w:p>
          <w:p w14:paraId="53128261" w14:textId="77777777" w:rsidR="00BE5F56" w:rsidRPr="007D48BA" w:rsidRDefault="00BE5F56" w:rsidP="00272ADC">
            <w:pPr>
              <w:jc w:val="center"/>
              <w:rPr>
                <w:rFonts w:ascii="Arial" w:hAnsi="Arial" w:cs="Arial"/>
                <w:sz w:val="18"/>
                <w:szCs w:val="18"/>
              </w:rPr>
            </w:pPr>
          </w:p>
        </w:tc>
      </w:tr>
      <w:tr w:rsidR="00BE5F56" w14:paraId="64468F21" w14:textId="77777777" w:rsidTr="00272ADC">
        <w:tblPrEx>
          <w:tblBorders>
            <w:top w:val="single" w:sz="4" w:space="0" w:color="auto"/>
            <w:bottom w:val="single" w:sz="4" w:space="0" w:color="auto"/>
            <w:right w:val="single" w:sz="4" w:space="0" w:color="auto"/>
          </w:tblBorders>
        </w:tblPrEx>
        <w:trPr>
          <w:trHeight w:val="425"/>
        </w:trPr>
        <w:tc>
          <w:tcPr>
            <w:tcW w:w="4140" w:type="dxa"/>
            <w:tcBorders>
              <w:top w:val="nil"/>
              <w:bottom w:val="nil"/>
            </w:tcBorders>
          </w:tcPr>
          <w:p w14:paraId="62486C05" w14:textId="77777777" w:rsidR="00BE5F56" w:rsidRDefault="00BE5F56" w:rsidP="00272ADC">
            <w:pPr>
              <w:jc w:val="center"/>
              <w:rPr>
                <w:b/>
                <w:bCs/>
              </w:rPr>
            </w:pPr>
          </w:p>
        </w:tc>
        <w:tc>
          <w:tcPr>
            <w:tcW w:w="2397" w:type="dxa"/>
            <w:gridSpan w:val="2"/>
            <w:tcBorders>
              <w:top w:val="single" w:sz="4" w:space="0" w:color="auto"/>
              <w:right w:val="nil"/>
            </w:tcBorders>
            <w:vAlign w:val="center"/>
          </w:tcPr>
          <w:p w14:paraId="781B52A8" w14:textId="77777777" w:rsidR="00BE5F56" w:rsidRPr="006943FC" w:rsidRDefault="00BE5F56" w:rsidP="00272ADC">
            <w:pPr>
              <w:rPr>
                <w:rFonts w:ascii="Arial" w:hAnsi="Arial" w:cs="Arial"/>
                <w:sz w:val="14"/>
                <w:szCs w:val="14"/>
              </w:rPr>
            </w:pPr>
            <w:r w:rsidRPr="006943FC">
              <w:rPr>
                <w:rFonts w:ascii="Arial" w:hAnsi="Arial" w:cs="Arial"/>
                <w:sz w:val="14"/>
                <w:szCs w:val="14"/>
              </w:rPr>
              <w:t>F.O.B. DESTINATION UNLESS</w:t>
            </w:r>
          </w:p>
          <w:p w14:paraId="39AA4B8F" w14:textId="77777777" w:rsidR="00BE5F56" w:rsidRPr="002E316C" w:rsidRDefault="00BE5F56" w:rsidP="00272ADC">
            <w:pPr>
              <w:rPr>
                <w:rFonts w:ascii="Arial" w:hAnsi="Arial" w:cs="Arial"/>
                <w:sz w:val="14"/>
              </w:rPr>
            </w:pPr>
            <w:r>
              <w:rPr>
                <w:rFonts w:ascii="Arial" w:hAnsi="Arial" w:cs="Arial"/>
                <w:sz w:val="14"/>
                <w:szCs w:val="14"/>
              </w:rPr>
              <w:t>BID</w:t>
            </w:r>
            <w:r w:rsidRPr="006943FC">
              <w:rPr>
                <w:rFonts w:ascii="Arial" w:hAnsi="Arial" w:cs="Arial"/>
                <w:sz w:val="14"/>
                <w:szCs w:val="14"/>
              </w:rPr>
              <w:t xml:space="preserve"> STATES OTHERWISE</w:t>
            </w:r>
          </w:p>
        </w:tc>
        <w:tc>
          <w:tcPr>
            <w:tcW w:w="1771" w:type="dxa"/>
            <w:gridSpan w:val="3"/>
            <w:tcBorders>
              <w:top w:val="single" w:sz="4" w:space="0" w:color="auto"/>
              <w:left w:val="nil"/>
            </w:tcBorders>
          </w:tcPr>
          <w:p w14:paraId="4101652C" w14:textId="77777777" w:rsidR="00BE5F56" w:rsidRDefault="00BE5F56" w:rsidP="00272ADC">
            <w:pPr>
              <w:jc w:val="center"/>
              <w:rPr>
                <w:sz w:val="18"/>
              </w:rPr>
            </w:pPr>
          </w:p>
        </w:tc>
        <w:tc>
          <w:tcPr>
            <w:tcW w:w="2492" w:type="dxa"/>
            <w:gridSpan w:val="3"/>
            <w:vMerge w:val="restart"/>
            <w:tcBorders>
              <w:top w:val="single" w:sz="4" w:space="0" w:color="auto"/>
            </w:tcBorders>
          </w:tcPr>
          <w:p w14:paraId="4B99056E" w14:textId="77777777" w:rsidR="00BE5F56" w:rsidRPr="000640DF" w:rsidRDefault="00BE5F56" w:rsidP="00272ADC">
            <w:pPr>
              <w:jc w:val="center"/>
              <w:rPr>
                <w:rFonts w:ascii="Arial Narrow" w:hAnsi="Arial Narrow" w:cs="Arial"/>
                <w:sz w:val="4"/>
                <w:szCs w:val="4"/>
              </w:rPr>
            </w:pPr>
          </w:p>
          <w:p w14:paraId="07E4C575" w14:textId="77777777" w:rsidR="00BE5F56" w:rsidRPr="000640DF" w:rsidRDefault="00BE5F56" w:rsidP="00272ADC">
            <w:pPr>
              <w:jc w:val="center"/>
              <w:rPr>
                <w:rFonts w:ascii="Arial" w:hAnsi="Arial" w:cs="Arial"/>
                <w:sz w:val="13"/>
                <w:szCs w:val="13"/>
              </w:rPr>
            </w:pPr>
            <w:r w:rsidRPr="000640DF">
              <w:rPr>
                <w:rFonts w:ascii="Arial" w:hAnsi="Arial" w:cs="Arial"/>
                <w:sz w:val="13"/>
                <w:szCs w:val="13"/>
              </w:rPr>
              <w:t>ARE YOU CLAIMING PREFERENCE</w:t>
            </w:r>
          </w:p>
          <w:p w14:paraId="2AD62BA5" w14:textId="77777777" w:rsidR="00BE5F56" w:rsidRPr="000640DF" w:rsidRDefault="00BE5F56" w:rsidP="00272ADC">
            <w:pPr>
              <w:jc w:val="center"/>
              <w:rPr>
                <w:rFonts w:ascii="Arial" w:hAnsi="Arial" w:cs="Arial"/>
                <w:sz w:val="13"/>
                <w:szCs w:val="13"/>
              </w:rPr>
            </w:pPr>
            <w:r w:rsidRPr="000640DF">
              <w:rPr>
                <w:rFonts w:ascii="Arial" w:hAnsi="Arial" w:cs="Arial"/>
                <w:sz w:val="13"/>
                <w:szCs w:val="13"/>
              </w:rPr>
              <w:t xml:space="preserve">AS A </w:t>
            </w:r>
            <w:smartTag w:uri="urn:schemas-microsoft-com:office:smarttags" w:element="State">
              <w:smartTag w:uri="urn:schemas-microsoft-com:office:smarttags" w:element="PostalCode">
                <w:r w:rsidRPr="000640DF">
                  <w:rPr>
                    <w:rFonts w:ascii="Arial" w:hAnsi="Arial" w:cs="Arial"/>
                    <w:sz w:val="13"/>
                    <w:szCs w:val="13"/>
                  </w:rPr>
                  <w:t>CALIFORNIA</w:t>
                </w:r>
              </w:smartTag>
            </w:smartTag>
            <w:r w:rsidRPr="000640DF">
              <w:rPr>
                <w:rFonts w:ascii="Arial" w:hAnsi="Arial" w:cs="Arial"/>
                <w:sz w:val="13"/>
                <w:szCs w:val="13"/>
              </w:rPr>
              <w:t xml:space="preserve"> </w:t>
            </w:r>
            <w:r>
              <w:rPr>
                <w:rFonts w:ascii="Arial" w:hAnsi="Arial" w:cs="Arial"/>
                <w:sz w:val="13"/>
                <w:szCs w:val="13"/>
              </w:rPr>
              <w:t>CERTIFIED SMALL</w:t>
            </w:r>
            <w:r w:rsidRPr="000640DF">
              <w:rPr>
                <w:rFonts w:ascii="Arial" w:hAnsi="Arial" w:cs="Arial"/>
                <w:sz w:val="13"/>
                <w:szCs w:val="13"/>
              </w:rPr>
              <w:t xml:space="preserve"> BUSINESS?</w:t>
            </w:r>
          </w:p>
          <w:p w14:paraId="1299C43A" w14:textId="77777777" w:rsidR="00BE5F56" w:rsidRPr="007D48BA" w:rsidRDefault="00BE5F56" w:rsidP="00272ADC">
            <w:pPr>
              <w:tabs>
                <w:tab w:val="left" w:pos="1185"/>
                <w:tab w:val="center" w:pos="1212"/>
              </w:tabs>
              <w:rPr>
                <w:rFonts w:ascii="Arial" w:hAnsi="Arial" w:cs="Arial"/>
                <w:sz w:val="6"/>
                <w:szCs w:val="6"/>
              </w:rPr>
            </w:pPr>
            <w:r w:rsidRPr="007D48BA">
              <w:rPr>
                <w:rFonts w:ascii="Arial" w:hAnsi="Arial" w:cs="Arial"/>
                <w:sz w:val="6"/>
                <w:szCs w:val="6"/>
              </w:rPr>
              <w:tab/>
            </w:r>
          </w:p>
          <w:p w14:paraId="4324A282" w14:textId="1ABD9BE6" w:rsidR="00BE5F56" w:rsidRPr="000640DF" w:rsidRDefault="00BE5F56" w:rsidP="00272ADC">
            <w:pPr>
              <w:jc w:val="center"/>
              <w:rPr>
                <w:rFonts w:ascii="Arial" w:hAnsi="Arial" w:cs="Arial"/>
                <w:sz w:val="12"/>
                <w:szCs w:val="12"/>
              </w:rPr>
            </w:pPr>
            <w:r w:rsidRPr="000640DF">
              <w:rPr>
                <w:rFonts w:ascii="Arial" w:hAnsi="Arial" w:cs="Arial"/>
                <w:sz w:val="12"/>
                <w:szCs w:val="12"/>
              </w:rPr>
              <w:t>YES</w:t>
            </w:r>
            <w:r>
              <w:rPr>
                <w:rFonts w:ascii="Arial" w:hAnsi="Arial" w:cs="Arial"/>
                <w:sz w:val="12"/>
                <w:szCs w:val="12"/>
              </w:rPr>
              <w:t xml:space="preserve">       </w:t>
            </w:r>
            <w:sdt>
              <w:sdtPr>
                <w:rPr>
                  <w:rFonts w:ascii="Arial" w:hAnsi="Arial" w:cs="Arial"/>
                  <w:sz w:val="12"/>
                  <w:szCs w:val="12"/>
                </w:rPr>
                <w:id w:val="745916351"/>
                <w14:checkbox>
                  <w14:checked w14:val="0"/>
                  <w14:checkedState w14:val="2612" w14:font="MS Gothic"/>
                  <w14:uncheckedState w14:val="2610" w14:font="MS Gothic"/>
                </w14:checkbox>
              </w:sdtPr>
              <w:sdtContent>
                <w:r w:rsidR="003F070C">
                  <w:rPr>
                    <w:rFonts w:ascii="MS Gothic" w:eastAsia="MS Gothic" w:hAnsi="MS Gothic" w:cs="Arial" w:hint="eastAsia"/>
                    <w:sz w:val="12"/>
                    <w:szCs w:val="12"/>
                  </w:rPr>
                  <w:t>☐</w:t>
                </w:r>
              </w:sdtContent>
            </w:sdt>
            <w:r>
              <w:rPr>
                <w:rFonts w:ascii="Arial" w:hAnsi="Arial" w:cs="Arial"/>
                <w:sz w:val="12"/>
                <w:szCs w:val="12"/>
              </w:rPr>
              <w:t xml:space="preserve">     NO  </w:t>
            </w:r>
            <w:sdt>
              <w:sdtPr>
                <w:rPr>
                  <w:rFonts w:ascii="Arial" w:hAnsi="Arial" w:cs="Arial"/>
                  <w:sz w:val="12"/>
                  <w:szCs w:val="12"/>
                </w:rPr>
                <w:id w:val="1508325051"/>
                <w14:checkbox>
                  <w14:checked w14:val="0"/>
                  <w14:checkedState w14:val="2612" w14:font="MS Gothic"/>
                  <w14:uncheckedState w14:val="2610" w14:font="MS Gothic"/>
                </w14:checkbox>
              </w:sdtPr>
              <w:sdtContent>
                <w:r w:rsidR="000B1F9D">
                  <w:rPr>
                    <w:rFonts w:ascii="MS Gothic" w:eastAsia="MS Gothic" w:hAnsi="MS Gothic" w:cs="Arial" w:hint="eastAsia"/>
                    <w:sz w:val="12"/>
                    <w:szCs w:val="12"/>
                  </w:rPr>
                  <w:t>☐</w:t>
                </w:r>
              </w:sdtContent>
            </w:sdt>
          </w:p>
          <w:p w14:paraId="4DDBEF00" w14:textId="77777777" w:rsidR="00BE5F56" w:rsidRPr="007D48BA" w:rsidRDefault="00BE5F56" w:rsidP="00272ADC">
            <w:pPr>
              <w:jc w:val="center"/>
              <w:rPr>
                <w:rFonts w:ascii="Arial" w:hAnsi="Arial" w:cs="Arial"/>
                <w:sz w:val="6"/>
                <w:szCs w:val="6"/>
              </w:rPr>
            </w:pPr>
          </w:p>
          <w:p w14:paraId="249911DE" w14:textId="77777777" w:rsidR="00BE5F56" w:rsidRPr="000640DF" w:rsidRDefault="00BE5F56" w:rsidP="00272ADC">
            <w:pPr>
              <w:jc w:val="center"/>
              <w:rPr>
                <w:rFonts w:ascii="Arial" w:hAnsi="Arial" w:cs="Arial"/>
                <w:sz w:val="12"/>
                <w:szCs w:val="12"/>
              </w:rPr>
            </w:pPr>
            <w:r w:rsidRPr="000640DF">
              <w:rPr>
                <w:rFonts w:ascii="Arial" w:hAnsi="Arial" w:cs="Arial"/>
                <w:sz w:val="12"/>
                <w:szCs w:val="12"/>
              </w:rPr>
              <w:t>IF YES, MANUFACTURER?</w:t>
            </w:r>
          </w:p>
          <w:p w14:paraId="3461D779" w14:textId="77777777" w:rsidR="00BE5F56" w:rsidRPr="00BA566A" w:rsidRDefault="00BE5F56" w:rsidP="00272ADC">
            <w:pPr>
              <w:tabs>
                <w:tab w:val="left" w:pos="1185"/>
                <w:tab w:val="center" w:pos="1212"/>
              </w:tabs>
              <w:rPr>
                <w:rFonts w:ascii="Arial" w:hAnsi="Arial" w:cs="Arial"/>
                <w:sz w:val="8"/>
                <w:szCs w:val="8"/>
              </w:rPr>
            </w:pPr>
            <w:r w:rsidRPr="00BA566A">
              <w:rPr>
                <w:rFonts w:ascii="Arial" w:hAnsi="Arial" w:cs="Arial"/>
                <w:sz w:val="8"/>
                <w:szCs w:val="8"/>
              </w:rPr>
              <w:tab/>
            </w:r>
            <w:r w:rsidRPr="00BA566A">
              <w:rPr>
                <w:rFonts w:ascii="Arial" w:hAnsi="Arial" w:cs="Arial"/>
                <w:sz w:val="8"/>
                <w:szCs w:val="8"/>
              </w:rPr>
              <w:tab/>
            </w:r>
          </w:p>
          <w:p w14:paraId="32D5326D" w14:textId="4B1CEAE5" w:rsidR="00BE5F56" w:rsidRPr="000640DF" w:rsidRDefault="00BE5F56" w:rsidP="00272ADC">
            <w:pPr>
              <w:jc w:val="center"/>
              <w:rPr>
                <w:rFonts w:ascii="Arial" w:hAnsi="Arial" w:cs="Arial"/>
                <w:sz w:val="12"/>
                <w:szCs w:val="12"/>
              </w:rPr>
            </w:pPr>
            <w:r w:rsidRPr="000640DF">
              <w:rPr>
                <w:rFonts w:ascii="Arial" w:hAnsi="Arial" w:cs="Arial"/>
                <w:sz w:val="12"/>
                <w:szCs w:val="12"/>
              </w:rPr>
              <w:t>YES</w:t>
            </w:r>
            <w:r>
              <w:rPr>
                <w:rFonts w:ascii="Arial" w:hAnsi="Arial" w:cs="Arial"/>
                <w:sz w:val="12"/>
                <w:szCs w:val="12"/>
              </w:rPr>
              <w:t xml:space="preserve">    </w:t>
            </w:r>
            <w:sdt>
              <w:sdtPr>
                <w:rPr>
                  <w:rFonts w:ascii="Arial" w:hAnsi="Arial" w:cs="Arial"/>
                  <w:sz w:val="12"/>
                  <w:szCs w:val="12"/>
                </w:rPr>
                <w:id w:val="489991768"/>
                <w14:checkbox>
                  <w14:checked w14:val="0"/>
                  <w14:checkedState w14:val="2612" w14:font="MS Gothic"/>
                  <w14:uncheckedState w14:val="2610" w14:font="MS Gothic"/>
                </w14:checkbox>
              </w:sdtPr>
              <w:sdtContent>
                <w:r w:rsidR="00E05565">
                  <w:rPr>
                    <w:rFonts w:ascii="MS Gothic" w:eastAsia="MS Gothic" w:hAnsi="MS Gothic" w:cs="Arial" w:hint="eastAsia"/>
                    <w:sz w:val="12"/>
                    <w:szCs w:val="12"/>
                  </w:rPr>
                  <w:t>☐</w:t>
                </w:r>
              </w:sdtContent>
            </w:sdt>
            <w:r>
              <w:rPr>
                <w:rFonts w:ascii="Arial" w:hAnsi="Arial" w:cs="Arial"/>
                <w:sz w:val="12"/>
                <w:szCs w:val="12"/>
              </w:rPr>
              <w:t xml:space="preserve">        NO  </w:t>
            </w:r>
            <w:sdt>
              <w:sdtPr>
                <w:rPr>
                  <w:rFonts w:ascii="Arial" w:hAnsi="Arial" w:cs="Arial"/>
                  <w:sz w:val="12"/>
                  <w:szCs w:val="12"/>
                </w:rPr>
                <w:id w:val="1739132524"/>
                <w14:checkbox>
                  <w14:checked w14:val="0"/>
                  <w14:checkedState w14:val="2612" w14:font="MS Gothic"/>
                  <w14:uncheckedState w14:val="2610" w14:font="MS Gothic"/>
                </w14:checkbox>
              </w:sdtPr>
              <w:sdtContent>
                <w:r w:rsidR="00E05565">
                  <w:rPr>
                    <w:rFonts w:ascii="MS Gothic" w:eastAsia="MS Gothic" w:hAnsi="MS Gothic" w:cs="Arial" w:hint="eastAsia"/>
                    <w:sz w:val="12"/>
                    <w:szCs w:val="12"/>
                  </w:rPr>
                  <w:t>☐</w:t>
                </w:r>
              </w:sdtContent>
            </w:sdt>
          </w:p>
          <w:p w14:paraId="3CF2D8B6" w14:textId="77777777" w:rsidR="00BE5F56" w:rsidRPr="00BA566A" w:rsidRDefault="00BE5F56" w:rsidP="00272ADC">
            <w:pPr>
              <w:jc w:val="center"/>
              <w:rPr>
                <w:rFonts w:ascii="Arial" w:hAnsi="Arial" w:cs="Arial"/>
                <w:sz w:val="8"/>
                <w:szCs w:val="8"/>
              </w:rPr>
            </w:pPr>
          </w:p>
          <w:p w14:paraId="021832FE" w14:textId="77777777" w:rsidR="00BE5F56" w:rsidRDefault="00BE5F56" w:rsidP="00272ADC">
            <w:pPr>
              <w:jc w:val="center"/>
              <w:rPr>
                <w:rFonts w:ascii="Arial" w:hAnsi="Arial" w:cs="Arial"/>
                <w:sz w:val="12"/>
                <w:szCs w:val="12"/>
              </w:rPr>
            </w:pPr>
            <w:r w:rsidRPr="000640DF">
              <w:rPr>
                <w:rFonts w:ascii="Arial" w:hAnsi="Arial" w:cs="Arial"/>
                <w:sz w:val="12"/>
                <w:szCs w:val="12"/>
              </w:rPr>
              <w:t>ARE YOU A NON-SMALL BUSINESS CLAIMING AT LEAST 25% SMALL BUSINESS SUBCONTRACTOR PREFERENCE?</w:t>
            </w:r>
          </w:p>
          <w:p w14:paraId="0FB78278" w14:textId="77777777" w:rsidR="00BE5F56" w:rsidRPr="007D48BA" w:rsidRDefault="00BE5F56" w:rsidP="00272ADC">
            <w:pPr>
              <w:tabs>
                <w:tab w:val="left" w:pos="1185"/>
                <w:tab w:val="center" w:pos="1212"/>
              </w:tabs>
              <w:rPr>
                <w:rFonts w:ascii="Arial" w:hAnsi="Arial" w:cs="Arial"/>
                <w:sz w:val="6"/>
                <w:szCs w:val="6"/>
              </w:rPr>
            </w:pPr>
          </w:p>
          <w:p w14:paraId="6321FA2C" w14:textId="6D66F6CD" w:rsidR="00BE5F56" w:rsidRPr="00BA566A" w:rsidRDefault="00BE5F56" w:rsidP="00272ADC">
            <w:pPr>
              <w:jc w:val="center"/>
              <w:rPr>
                <w:rFonts w:ascii="Arial" w:hAnsi="Arial" w:cs="Arial"/>
                <w:sz w:val="12"/>
                <w:szCs w:val="12"/>
              </w:rPr>
            </w:pPr>
            <w:r w:rsidRPr="000640DF">
              <w:rPr>
                <w:rFonts w:ascii="Arial" w:hAnsi="Arial" w:cs="Arial"/>
                <w:sz w:val="12"/>
                <w:szCs w:val="12"/>
              </w:rPr>
              <w:t>YES</w:t>
            </w:r>
            <w:r>
              <w:rPr>
                <w:rFonts w:ascii="Arial" w:hAnsi="Arial" w:cs="Arial"/>
                <w:sz w:val="12"/>
                <w:szCs w:val="12"/>
              </w:rPr>
              <w:t xml:space="preserve">    </w:t>
            </w:r>
            <w:sdt>
              <w:sdtPr>
                <w:rPr>
                  <w:rFonts w:ascii="Arial" w:hAnsi="Arial" w:cs="Arial"/>
                  <w:sz w:val="12"/>
                  <w:szCs w:val="12"/>
                </w:rPr>
                <w:id w:val="1832025859"/>
                <w14:checkbox>
                  <w14:checked w14:val="0"/>
                  <w14:checkedState w14:val="2612" w14:font="MS Gothic"/>
                  <w14:uncheckedState w14:val="2610" w14:font="MS Gothic"/>
                </w14:checkbox>
              </w:sdtPr>
              <w:sdtContent>
                <w:r w:rsidR="00E05565">
                  <w:rPr>
                    <w:rFonts w:ascii="MS Gothic" w:eastAsia="MS Gothic" w:hAnsi="MS Gothic" w:cs="Arial" w:hint="eastAsia"/>
                    <w:sz w:val="12"/>
                    <w:szCs w:val="12"/>
                  </w:rPr>
                  <w:t>☐</w:t>
                </w:r>
              </w:sdtContent>
            </w:sdt>
            <w:r>
              <w:rPr>
                <w:rFonts w:ascii="Arial" w:hAnsi="Arial" w:cs="Arial"/>
                <w:sz w:val="12"/>
                <w:szCs w:val="12"/>
              </w:rPr>
              <w:t xml:space="preserve">          NO  </w:t>
            </w:r>
            <w:sdt>
              <w:sdtPr>
                <w:rPr>
                  <w:rFonts w:ascii="Arial" w:hAnsi="Arial" w:cs="Arial"/>
                  <w:sz w:val="12"/>
                  <w:szCs w:val="12"/>
                </w:rPr>
                <w:id w:val="1223870129"/>
                <w14:checkbox>
                  <w14:checked w14:val="0"/>
                  <w14:checkedState w14:val="2612" w14:font="MS Gothic"/>
                  <w14:uncheckedState w14:val="2610" w14:font="MS Gothic"/>
                </w14:checkbox>
              </w:sdtPr>
              <w:sdtContent>
                <w:r w:rsidR="00E05565">
                  <w:rPr>
                    <w:rFonts w:ascii="MS Gothic" w:eastAsia="MS Gothic" w:hAnsi="MS Gothic" w:cs="Arial" w:hint="eastAsia"/>
                    <w:sz w:val="12"/>
                    <w:szCs w:val="12"/>
                  </w:rPr>
                  <w:t>☐</w:t>
                </w:r>
              </w:sdtContent>
            </w:sdt>
          </w:p>
        </w:tc>
      </w:tr>
      <w:tr w:rsidR="00BE5F56" w14:paraId="51A2B95F" w14:textId="77777777" w:rsidTr="00272ADC">
        <w:tblPrEx>
          <w:tblBorders>
            <w:top w:val="single" w:sz="4" w:space="0" w:color="auto"/>
            <w:bottom w:val="single" w:sz="4" w:space="0" w:color="auto"/>
            <w:right w:val="single" w:sz="4" w:space="0" w:color="auto"/>
          </w:tblBorders>
        </w:tblPrEx>
        <w:trPr>
          <w:cantSplit/>
          <w:trHeight w:val="982"/>
        </w:trPr>
        <w:tc>
          <w:tcPr>
            <w:tcW w:w="4140" w:type="dxa"/>
            <w:tcBorders>
              <w:top w:val="nil"/>
              <w:bottom w:val="single" w:sz="4" w:space="0" w:color="auto"/>
            </w:tcBorders>
          </w:tcPr>
          <w:p w14:paraId="1FC39945" w14:textId="77777777" w:rsidR="00BE5F56" w:rsidRPr="00CD7619" w:rsidRDefault="00BE5F56" w:rsidP="00272ADC">
            <w:pPr>
              <w:rPr>
                <w:rFonts w:ascii="Arial" w:hAnsi="Arial" w:cs="Arial"/>
                <w:sz w:val="16"/>
              </w:rPr>
            </w:pPr>
          </w:p>
          <w:p w14:paraId="0562CB0E" w14:textId="77777777" w:rsidR="00BE5F56" w:rsidRPr="004D4938" w:rsidRDefault="00BE5F56" w:rsidP="00272ADC">
            <w:pPr>
              <w:rPr>
                <w:rFonts w:ascii="Arial" w:hAnsi="Arial" w:cs="Arial"/>
                <w:bCs/>
                <w:sz w:val="16"/>
              </w:rPr>
            </w:pPr>
          </w:p>
          <w:p w14:paraId="4F3D5F5C" w14:textId="77777777" w:rsidR="00BE5F56" w:rsidRDefault="00BE5F56" w:rsidP="00272ADC">
            <w:pPr>
              <w:rPr>
                <w:rFonts w:ascii="Arial" w:hAnsi="Arial" w:cs="Arial"/>
                <w:b/>
                <w:bCs/>
                <w:sz w:val="16"/>
              </w:rPr>
            </w:pPr>
            <w:r w:rsidRPr="00CD7619">
              <w:rPr>
                <w:rFonts w:ascii="Arial" w:hAnsi="Arial" w:cs="Arial"/>
                <w:b/>
                <w:bCs/>
                <w:sz w:val="16"/>
              </w:rPr>
              <w:t>SUPPLIER CONTACT:</w:t>
            </w:r>
          </w:p>
          <w:p w14:paraId="34CE0A41" w14:textId="77777777" w:rsidR="00BE5F56" w:rsidRPr="007D48BA" w:rsidRDefault="00BE5F56" w:rsidP="00272ADC">
            <w:pPr>
              <w:rPr>
                <w:rFonts w:ascii="Arial" w:hAnsi="Arial" w:cs="Arial"/>
                <w:b/>
                <w:bCs/>
                <w:sz w:val="4"/>
                <w:szCs w:val="4"/>
              </w:rPr>
            </w:pPr>
          </w:p>
          <w:p w14:paraId="5CBECD37" w14:textId="77777777" w:rsidR="00BE5F56" w:rsidRDefault="00BE5F56" w:rsidP="00272ADC">
            <w:pPr>
              <w:rPr>
                <w:rFonts w:ascii="Arial" w:hAnsi="Arial" w:cs="Arial"/>
                <w:b/>
                <w:bCs/>
                <w:sz w:val="16"/>
              </w:rPr>
            </w:pPr>
            <w:r w:rsidRPr="00CD7619">
              <w:rPr>
                <w:rFonts w:ascii="Arial" w:hAnsi="Arial" w:cs="Arial"/>
                <w:b/>
                <w:bCs/>
                <w:sz w:val="16"/>
              </w:rPr>
              <w:t xml:space="preserve">                        PHONE:</w:t>
            </w:r>
          </w:p>
          <w:p w14:paraId="62EBF3C5" w14:textId="77777777" w:rsidR="00BE5F56" w:rsidRPr="007D48BA" w:rsidRDefault="00BE5F56" w:rsidP="00272ADC">
            <w:pPr>
              <w:rPr>
                <w:rFonts w:ascii="Arial" w:hAnsi="Arial" w:cs="Arial"/>
                <w:b/>
                <w:bCs/>
                <w:sz w:val="4"/>
                <w:szCs w:val="4"/>
              </w:rPr>
            </w:pPr>
          </w:p>
          <w:p w14:paraId="361A9DC9" w14:textId="77777777" w:rsidR="00BE5F56" w:rsidRPr="00CD7619" w:rsidRDefault="00BE5F56" w:rsidP="00272ADC">
            <w:pPr>
              <w:rPr>
                <w:rFonts w:ascii="Arial" w:hAnsi="Arial" w:cs="Arial"/>
                <w:sz w:val="16"/>
              </w:rPr>
            </w:pPr>
            <w:r w:rsidRPr="00CD7619">
              <w:rPr>
                <w:rFonts w:ascii="Arial" w:hAnsi="Arial" w:cs="Arial"/>
                <w:b/>
                <w:bCs/>
                <w:sz w:val="16"/>
              </w:rPr>
              <w:t xml:space="preserve">  SUPPLIER NUMBER:</w:t>
            </w:r>
          </w:p>
        </w:tc>
        <w:tc>
          <w:tcPr>
            <w:tcW w:w="2397" w:type="dxa"/>
            <w:gridSpan w:val="2"/>
            <w:vMerge w:val="restart"/>
          </w:tcPr>
          <w:p w14:paraId="6D98A12B" w14:textId="77777777" w:rsidR="00BE5F56" w:rsidRPr="006943FC" w:rsidRDefault="00BE5F56" w:rsidP="00272ADC">
            <w:pPr>
              <w:jc w:val="center"/>
              <w:rPr>
                <w:rFonts w:ascii="Arial" w:hAnsi="Arial" w:cs="Arial"/>
                <w:sz w:val="14"/>
                <w:szCs w:val="14"/>
              </w:rPr>
            </w:pPr>
          </w:p>
          <w:p w14:paraId="0CAE76C9" w14:textId="77777777" w:rsidR="00BE5F56" w:rsidRPr="007D48BA" w:rsidRDefault="00BE5F56" w:rsidP="00272ADC">
            <w:pPr>
              <w:pStyle w:val="BodyText"/>
              <w:rPr>
                <w:sz w:val="15"/>
                <w:szCs w:val="15"/>
              </w:rPr>
            </w:pPr>
            <w:r w:rsidRPr="007D48BA">
              <w:rPr>
                <w:sz w:val="15"/>
                <w:szCs w:val="15"/>
              </w:rPr>
              <w:t xml:space="preserve">____ % CASH DISCOUNT FOR </w:t>
            </w:r>
          </w:p>
          <w:p w14:paraId="2946DB82" w14:textId="77777777" w:rsidR="00BE5F56" w:rsidRPr="007D48BA" w:rsidRDefault="00BE5F56" w:rsidP="00272ADC">
            <w:pPr>
              <w:pStyle w:val="BodyText"/>
              <w:rPr>
                <w:sz w:val="15"/>
                <w:szCs w:val="15"/>
              </w:rPr>
            </w:pPr>
          </w:p>
          <w:p w14:paraId="4CE2D5CC" w14:textId="77777777" w:rsidR="00BE5F56" w:rsidRPr="007D48BA" w:rsidRDefault="00BE5F56" w:rsidP="00272ADC">
            <w:pPr>
              <w:pStyle w:val="BodyText"/>
              <w:rPr>
                <w:sz w:val="15"/>
                <w:szCs w:val="15"/>
              </w:rPr>
            </w:pPr>
            <w:r w:rsidRPr="007D48BA">
              <w:rPr>
                <w:sz w:val="15"/>
                <w:szCs w:val="15"/>
              </w:rPr>
              <w:t>PAYMENT WITHIN ____ DAYS</w:t>
            </w:r>
          </w:p>
          <w:p w14:paraId="5997CC1D" w14:textId="77777777" w:rsidR="00BE5F56" w:rsidRPr="007D48BA" w:rsidRDefault="00BE5F56" w:rsidP="00272ADC">
            <w:pPr>
              <w:rPr>
                <w:rFonts w:ascii="Arial" w:hAnsi="Arial" w:cs="Arial"/>
                <w:sz w:val="15"/>
                <w:szCs w:val="15"/>
              </w:rPr>
            </w:pPr>
          </w:p>
          <w:p w14:paraId="05D3A28B" w14:textId="77777777" w:rsidR="00BE5F56" w:rsidRPr="002E316C" w:rsidRDefault="00BE5F56" w:rsidP="00272ADC">
            <w:pPr>
              <w:rPr>
                <w:rFonts w:ascii="Arial" w:hAnsi="Arial" w:cs="Arial"/>
                <w:sz w:val="16"/>
              </w:rPr>
            </w:pPr>
            <w:r w:rsidRPr="007D48BA">
              <w:rPr>
                <w:rFonts w:ascii="Arial" w:hAnsi="Arial" w:cs="Arial"/>
                <w:sz w:val="15"/>
                <w:szCs w:val="15"/>
              </w:rPr>
              <w:t>SEE REQUIRED PAYMENT DATE OF THE GENERAL PROVISIONS PARAGRAPH 30.</w:t>
            </w:r>
          </w:p>
        </w:tc>
        <w:tc>
          <w:tcPr>
            <w:tcW w:w="1771" w:type="dxa"/>
            <w:gridSpan w:val="3"/>
            <w:vMerge w:val="restart"/>
          </w:tcPr>
          <w:p w14:paraId="110FFD37" w14:textId="77777777" w:rsidR="00BE5F56" w:rsidRPr="006943FC" w:rsidRDefault="00BE5F56" w:rsidP="00272ADC">
            <w:pPr>
              <w:jc w:val="center"/>
              <w:rPr>
                <w:rFonts w:ascii="Arial" w:hAnsi="Arial" w:cs="Arial"/>
                <w:sz w:val="10"/>
                <w:szCs w:val="10"/>
              </w:rPr>
            </w:pPr>
          </w:p>
          <w:p w14:paraId="01C5ED79" w14:textId="77777777" w:rsidR="00BE5F56" w:rsidRDefault="00BE5F56" w:rsidP="00272ADC">
            <w:pPr>
              <w:rPr>
                <w:rFonts w:ascii="Arial" w:hAnsi="Arial" w:cs="Arial"/>
                <w:sz w:val="16"/>
              </w:rPr>
            </w:pPr>
            <w:r w:rsidRPr="00CD7619">
              <w:rPr>
                <w:rFonts w:ascii="Arial" w:hAnsi="Arial" w:cs="Arial"/>
                <w:sz w:val="16"/>
              </w:rPr>
              <w:t>SHIP TO:</w:t>
            </w:r>
            <w:r>
              <w:rPr>
                <w:rFonts w:ascii="Arial" w:hAnsi="Arial" w:cs="Arial"/>
                <w:sz w:val="16"/>
              </w:rPr>
              <w:t xml:space="preserve"> </w:t>
            </w:r>
          </w:p>
          <w:p w14:paraId="6B699379" w14:textId="77777777" w:rsidR="00BE5F56" w:rsidRPr="00CB1E42" w:rsidRDefault="00BE5F56" w:rsidP="00272ADC">
            <w:pPr>
              <w:rPr>
                <w:rFonts w:ascii="Arial" w:hAnsi="Arial" w:cs="Arial"/>
                <w:b/>
                <w:sz w:val="10"/>
                <w:szCs w:val="10"/>
              </w:rPr>
            </w:pPr>
          </w:p>
          <w:p w14:paraId="26B5A2E8" w14:textId="77777777" w:rsidR="00CB1E42" w:rsidRDefault="003C0FCC" w:rsidP="00CB1E42">
            <w:pPr>
              <w:rPr>
                <w:rFonts w:ascii="Arial" w:hAnsi="Arial" w:cs="Arial"/>
                <w:sz w:val="16"/>
                <w:szCs w:val="16"/>
              </w:rPr>
            </w:pPr>
            <w:r>
              <w:rPr>
                <w:rFonts w:ascii="Arial" w:hAnsi="Arial" w:cs="Arial"/>
                <w:sz w:val="16"/>
                <w:szCs w:val="16"/>
              </w:rPr>
              <w:t>3737 Main St</w:t>
            </w:r>
          </w:p>
          <w:p w14:paraId="3FE9F23F" w14:textId="2AA65CCD" w:rsidR="003C0FCC" w:rsidRPr="00CB1E42" w:rsidRDefault="003C0FCC" w:rsidP="00CB1E42">
            <w:pPr>
              <w:rPr>
                <w:rFonts w:ascii="Arial" w:hAnsi="Arial" w:cs="Arial"/>
                <w:sz w:val="16"/>
                <w:szCs w:val="16"/>
              </w:rPr>
            </w:pPr>
            <w:r>
              <w:rPr>
                <w:rFonts w:ascii="Arial" w:hAnsi="Arial" w:cs="Arial"/>
                <w:sz w:val="16"/>
                <w:szCs w:val="16"/>
              </w:rPr>
              <w:t xml:space="preserve">Riverside, CA </w:t>
            </w:r>
            <w:r w:rsidR="00324535">
              <w:rPr>
                <w:rFonts w:ascii="Arial" w:hAnsi="Arial" w:cs="Arial"/>
                <w:sz w:val="16"/>
                <w:szCs w:val="16"/>
              </w:rPr>
              <w:t>92501</w:t>
            </w:r>
          </w:p>
        </w:tc>
        <w:tc>
          <w:tcPr>
            <w:tcW w:w="2492" w:type="dxa"/>
            <w:gridSpan w:val="3"/>
            <w:vMerge/>
          </w:tcPr>
          <w:p w14:paraId="1F72F646" w14:textId="77777777" w:rsidR="00BE5F56" w:rsidRDefault="00BE5F56" w:rsidP="00272ADC">
            <w:pPr>
              <w:jc w:val="center"/>
              <w:rPr>
                <w:sz w:val="16"/>
              </w:rPr>
            </w:pPr>
          </w:p>
        </w:tc>
      </w:tr>
      <w:tr w:rsidR="00BE5F56" w14:paraId="34A8B087" w14:textId="77777777" w:rsidTr="00272ADC">
        <w:tblPrEx>
          <w:tblBorders>
            <w:top w:val="single" w:sz="4" w:space="0" w:color="auto"/>
            <w:bottom w:val="single" w:sz="4" w:space="0" w:color="auto"/>
            <w:right w:val="single" w:sz="4" w:space="0" w:color="auto"/>
          </w:tblBorders>
        </w:tblPrEx>
        <w:trPr>
          <w:cantSplit/>
          <w:trHeight w:val="569"/>
        </w:trPr>
        <w:tc>
          <w:tcPr>
            <w:tcW w:w="4140" w:type="dxa"/>
            <w:tcBorders>
              <w:top w:val="single" w:sz="4" w:space="0" w:color="auto"/>
            </w:tcBorders>
          </w:tcPr>
          <w:p w14:paraId="3139E5A2" w14:textId="77777777" w:rsidR="00BE5F56" w:rsidRPr="007D48BA" w:rsidRDefault="00BE5F56" w:rsidP="00272ADC">
            <w:pPr>
              <w:rPr>
                <w:rFonts w:ascii="Arial" w:hAnsi="Arial" w:cs="Arial"/>
                <w:sz w:val="14"/>
                <w:szCs w:val="14"/>
              </w:rPr>
            </w:pPr>
            <w:r w:rsidRPr="007D48BA">
              <w:rPr>
                <w:rFonts w:ascii="Arial" w:hAnsi="Arial" w:cs="Arial"/>
                <w:sz w:val="14"/>
                <w:szCs w:val="14"/>
              </w:rPr>
              <w:t>NAME</w:t>
            </w:r>
            <w:r>
              <w:rPr>
                <w:rFonts w:ascii="Arial" w:hAnsi="Arial" w:cs="Arial"/>
                <w:sz w:val="14"/>
                <w:szCs w:val="14"/>
              </w:rPr>
              <w:t xml:space="preserve"> </w:t>
            </w:r>
            <w:r w:rsidRPr="007D48BA">
              <w:rPr>
                <w:rFonts w:ascii="Arial" w:hAnsi="Arial" w:cs="Arial"/>
                <w:sz w:val="14"/>
                <w:szCs w:val="14"/>
              </w:rPr>
              <w:t>(PRINT)</w:t>
            </w:r>
          </w:p>
        </w:tc>
        <w:tc>
          <w:tcPr>
            <w:tcW w:w="2397" w:type="dxa"/>
            <w:gridSpan w:val="2"/>
            <w:vMerge/>
            <w:tcBorders>
              <w:bottom w:val="single" w:sz="4" w:space="0" w:color="auto"/>
            </w:tcBorders>
          </w:tcPr>
          <w:p w14:paraId="08CE6F91" w14:textId="77777777" w:rsidR="00BE5F56" w:rsidRPr="002E316C" w:rsidRDefault="00BE5F56" w:rsidP="00272ADC">
            <w:pPr>
              <w:rPr>
                <w:rFonts w:ascii="Arial" w:hAnsi="Arial" w:cs="Arial"/>
                <w:sz w:val="14"/>
              </w:rPr>
            </w:pPr>
          </w:p>
        </w:tc>
        <w:tc>
          <w:tcPr>
            <w:tcW w:w="1771" w:type="dxa"/>
            <w:gridSpan w:val="3"/>
            <w:vMerge/>
            <w:tcBorders>
              <w:bottom w:val="single" w:sz="4" w:space="0" w:color="auto"/>
            </w:tcBorders>
          </w:tcPr>
          <w:p w14:paraId="61CDCEAD" w14:textId="77777777" w:rsidR="00BE5F56" w:rsidRPr="00CD7619" w:rsidRDefault="00BE5F56" w:rsidP="00272ADC">
            <w:pPr>
              <w:pStyle w:val="Heading1"/>
            </w:pPr>
          </w:p>
        </w:tc>
        <w:tc>
          <w:tcPr>
            <w:tcW w:w="2492" w:type="dxa"/>
            <w:gridSpan w:val="3"/>
            <w:vMerge/>
          </w:tcPr>
          <w:p w14:paraId="6BB9E253" w14:textId="77777777" w:rsidR="00BE5F56" w:rsidRDefault="00BE5F56" w:rsidP="00272ADC">
            <w:pPr>
              <w:jc w:val="center"/>
              <w:rPr>
                <w:b/>
                <w:bCs/>
              </w:rPr>
            </w:pPr>
          </w:p>
        </w:tc>
      </w:tr>
      <w:tr w:rsidR="00BE5F56" w14:paraId="11195BCC" w14:textId="77777777" w:rsidTr="009204B2">
        <w:tblPrEx>
          <w:tblBorders>
            <w:top w:val="single" w:sz="4" w:space="0" w:color="auto"/>
            <w:bottom w:val="single" w:sz="4" w:space="0" w:color="auto"/>
            <w:right w:val="single" w:sz="4" w:space="0" w:color="auto"/>
          </w:tblBorders>
        </w:tblPrEx>
        <w:trPr>
          <w:cantSplit/>
          <w:trHeight w:val="809"/>
        </w:trPr>
        <w:tc>
          <w:tcPr>
            <w:tcW w:w="4140" w:type="dxa"/>
          </w:tcPr>
          <w:p w14:paraId="42D89F46" w14:textId="77777777" w:rsidR="00BE5F56" w:rsidRPr="007D48BA" w:rsidRDefault="00BE5F56" w:rsidP="00272ADC">
            <w:pPr>
              <w:rPr>
                <w:rFonts w:ascii="Arial" w:hAnsi="Arial" w:cs="Arial"/>
                <w:sz w:val="14"/>
                <w:szCs w:val="14"/>
              </w:rPr>
            </w:pPr>
            <w:r w:rsidRPr="007D48BA">
              <w:rPr>
                <w:rFonts w:ascii="Arial" w:hAnsi="Arial" w:cs="Arial"/>
                <w:sz w:val="14"/>
                <w:szCs w:val="14"/>
              </w:rPr>
              <w:t>TITLE</w:t>
            </w:r>
          </w:p>
          <w:p w14:paraId="23DE523C" w14:textId="77777777" w:rsidR="00BE5F56" w:rsidRPr="007D48BA" w:rsidRDefault="00BE5F56" w:rsidP="00272ADC">
            <w:pPr>
              <w:jc w:val="center"/>
              <w:rPr>
                <w:rFonts w:ascii="Arial" w:hAnsi="Arial" w:cs="Arial"/>
                <w:b/>
                <w:bCs/>
                <w:sz w:val="14"/>
                <w:szCs w:val="14"/>
              </w:rPr>
            </w:pPr>
          </w:p>
          <w:p w14:paraId="52E56223" w14:textId="77777777" w:rsidR="00BE5F56" w:rsidRPr="007D48BA" w:rsidRDefault="00BE5F56" w:rsidP="00272ADC">
            <w:pPr>
              <w:rPr>
                <w:rFonts w:ascii="Arial" w:hAnsi="Arial" w:cs="Arial"/>
                <w:b/>
                <w:bCs/>
                <w:sz w:val="14"/>
                <w:szCs w:val="14"/>
              </w:rPr>
            </w:pPr>
          </w:p>
        </w:tc>
        <w:tc>
          <w:tcPr>
            <w:tcW w:w="4168" w:type="dxa"/>
            <w:gridSpan w:val="5"/>
            <w:vAlign w:val="center"/>
          </w:tcPr>
          <w:p w14:paraId="276EA5AC" w14:textId="77777777" w:rsidR="00BE5F56" w:rsidRPr="005D4E2A" w:rsidRDefault="00BE5F56" w:rsidP="00272ADC">
            <w:pPr>
              <w:rPr>
                <w:rFonts w:ascii="Arial" w:hAnsi="Arial" w:cs="Arial"/>
                <w:sz w:val="16"/>
                <w:szCs w:val="14"/>
              </w:rPr>
            </w:pPr>
            <w:r w:rsidRPr="005D4E2A">
              <w:rPr>
                <w:rFonts w:ascii="Arial" w:hAnsi="Arial" w:cs="Arial"/>
                <w:sz w:val="16"/>
                <w:szCs w:val="14"/>
              </w:rPr>
              <w:t>FOR FURTHER INFORMATION, CONTACT:</w:t>
            </w:r>
          </w:p>
          <w:p w14:paraId="2186AA4D" w14:textId="7D44BE78" w:rsidR="00BE5F56" w:rsidRPr="002A3FAD" w:rsidRDefault="00BE5F56" w:rsidP="00272ADC">
            <w:pPr>
              <w:rPr>
                <w:rFonts w:ascii="Arial" w:hAnsi="Arial" w:cs="Arial"/>
                <w:sz w:val="18"/>
                <w:szCs w:val="18"/>
              </w:rPr>
            </w:pPr>
            <w:r w:rsidRPr="005D4E2A">
              <w:rPr>
                <w:rFonts w:ascii="Arial" w:hAnsi="Arial" w:cs="Arial"/>
                <w:sz w:val="16"/>
                <w:szCs w:val="14"/>
              </w:rPr>
              <w:t>PROCUREMENT OFFICIAL</w:t>
            </w:r>
            <w:r w:rsidRPr="002A3FAD">
              <w:rPr>
                <w:rFonts w:ascii="Arial" w:hAnsi="Arial" w:cs="Arial"/>
                <w:sz w:val="16"/>
                <w:szCs w:val="14"/>
              </w:rPr>
              <w:t>:</w:t>
            </w:r>
            <w:r w:rsidR="009204B2" w:rsidRPr="002A3FAD">
              <w:rPr>
                <w:rFonts w:ascii="Arial" w:hAnsi="Arial" w:cs="Arial"/>
                <w:sz w:val="18"/>
                <w:szCs w:val="14"/>
              </w:rPr>
              <w:t xml:space="preserve"> </w:t>
            </w:r>
            <w:r w:rsidR="007B6762" w:rsidRPr="002A3FAD">
              <w:rPr>
                <w:rFonts w:ascii="Arial" w:hAnsi="Arial" w:cs="Arial"/>
                <w:sz w:val="18"/>
                <w:szCs w:val="14"/>
              </w:rPr>
              <w:t>Dana Clements</w:t>
            </w:r>
            <w:r w:rsidR="009204B2" w:rsidRPr="002A3FAD">
              <w:rPr>
                <w:rFonts w:ascii="Arial" w:hAnsi="Arial" w:cs="Arial"/>
                <w:sz w:val="18"/>
                <w:szCs w:val="14"/>
              </w:rPr>
              <w:t xml:space="preserve"> </w:t>
            </w:r>
          </w:p>
          <w:p w14:paraId="6CC61373" w14:textId="4AF0A655" w:rsidR="00BE5F56" w:rsidRPr="002A3FAD" w:rsidRDefault="00BE5F56" w:rsidP="00272ADC">
            <w:pPr>
              <w:rPr>
                <w:rFonts w:ascii="Arial" w:hAnsi="Arial" w:cs="Arial"/>
                <w:sz w:val="18"/>
                <w:szCs w:val="14"/>
              </w:rPr>
            </w:pPr>
            <w:r w:rsidRPr="002A3FAD">
              <w:rPr>
                <w:rFonts w:ascii="Arial" w:hAnsi="Arial" w:cs="Arial"/>
                <w:sz w:val="16"/>
                <w:szCs w:val="14"/>
              </w:rPr>
              <w:t>PHONE:</w:t>
            </w:r>
            <w:r w:rsidR="005D4E2A" w:rsidRPr="002A3FAD">
              <w:rPr>
                <w:rFonts w:ascii="Arial" w:hAnsi="Arial" w:cs="Arial"/>
                <w:sz w:val="18"/>
                <w:szCs w:val="18"/>
              </w:rPr>
              <w:t xml:space="preserve"> </w:t>
            </w:r>
            <w:r w:rsidR="002A3FAD" w:rsidRPr="002A3FAD">
              <w:rPr>
                <w:rFonts w:ascii="Arial" w:hAnsi="Arial" w:cs="Arial"/>
                <w:sz w:val="18"/>
                <w:szCs w:val="18"/>
              </w:rPr>
              <w:t>(279)946-7800</w:t>
            </w:r>
            <w:r w:rsidR="009204B2" w:rsidRPr="002A3FAD">
              <w:rPr>
                <w:rFonts w:ascii="Arial" w:hAnsi="Arial" w:cs="Arial"/>
                <w:sz w:val="18"/>
                <w:szCs w:val="18"/>
              </w:rPr>
              <w:t xml:space="preserve"> </w:t>
            </w:r>
          </w:p>
          <w:p w14:paraId="440A3ABA" w14:textId="66BE930D" w:rsidR="00BE5F56" w:rsidRPr="007D48BA" w:rsidRDefault="00BE5F56" w:rsidP="0092428C">
            <w:pPr>
              <w:rPr>
                <w:sz w:val="16"/>
                <w:szCs w:val="16"/>
              </w:rPr>
            </w:pPr>
            <w:r w:rsidRPr="002A3FAD">
              <w:rPr>
                <w:rFonts w:ascii="Arial" w:hAnsi="Arial" w:cs="Arial"/>
                <w:sz w:val="16"/>
                <w:szCs w:val="14"/>
              </w:rPr>
              <w:t xml:space="preserve">EMAIL: </w:t>
            </w:r>
            <w:r w:rsidRPr="002A3FAD">
              <w:rPr>
                <w:rFonts w:ascii="Arial" w:hAnsi="Arial" w:cs="Arial"/>
                <w:sz w:val="18"/>
                <w:szCs w:val="18"/>
              </w:rPr>
              <w:t xml:space="preserve"> </w:t>
            </w:r>
            <w:r w:rsidR="009204B2" w:rsidRPr="002A3FAD">
              <w:rPr>
                <w:rFonts w:ascii="Arial" w:hAnsi="Arial" w:cs="Arial"/>
                <w:sz w:val="18"/>
                <w:szCs w:val="18"/>
              </w:rPr>
              <w:t xml:space="preserve"> </w:t>
            </w:r>
            <w:r w:rsidR="002A3FAD" w:rsidRPr="002A3FAD">
              <w:rPr>
                <w:rFonts w:ascii="Arial" w:hAnsi="Arial" w:cs="Arial"/>
                <w:sz w:val="18"/>
                <w:szCs w:val="18"/>
              </w:rPr>
              <w:t>dana.clements@dgs.ca.gov</w:t>
            </w:r>
          </w:p>
        </w:tc>
        <w:tc>
          <w:tcPr>
            <w:tcW w:w="2492" w:type="dxa"/>
            <w:gridSpan w:val="3"/>
            <w:vMerge w:val="restart"/>
            <w:tcMar>
              <w:left w:w="72" w:type="dxa"/>
              <w:right w:w="58" w:type="dxa"/>
            </w:tcMar>
          </w:tcPr>
          <w:p w14:paraId="0E2AE43A" w14:textId="77777777" w:rsidR="00BE5F56" w:rsidRPr="000640DF" w:rsidRDefault="00BE5F56" w:rsidP="004D4938">
            <w:pPr>
              <w:jc w:val="both"/>
              <w:rPr>
                <w:rFonts w:ascii="Arial" w:hAnsi="Arial" w:cs="Arial"/>
                <w:sz w:val="12"/>
                <w:szCs w:val="12"/>
              </w:rPr>
            </w:pPr>
            <w:r w:rsidRPr="000640DF">
              <w:rPr>
                <w:rFonts w:ascii="Arial" w:hAnsi="Arial" w:cs="Arial"/>
                <w:sz w:val="12"/>
                <w:szCs w:val="12"/>
              </w:rPr>
              <w:t xml:space="preserve">SECTION 14835 ET SEQ. OF THE </w:t>
            </w:r>
          </w:p>
          <w:p w14:paraId="76A8887C" w14:textId="77777777" w:rsidR="00BE5F56" w:rsidRDefault="00BE5F56" w:rsidP="004D4938">
            <w:pPr>
              <w:jc w:val="both"/>
              <w:rPr>
                <w:sz w:val="14"/>
              </w:rPr>
            </w:pPr>
            <w:r w:rsidRPr="000640DF">
              <w:rPr>
                <w:rFonts w:ascii="Arial" w:hAnsi="Arial" w:cs="Arial"/>
                <w:sz w:val="12"/>
                <w:szCs w:val="12"/>
              </w:rPr>
              <w:t xml:space="preserve">CALIFORNIA GOVERNMENT CODE REQUIRES THAT A 5% PREFERENCE BE GIVEN TO BIDDERS WHO QUALIFY AS </w:t>
            </w:r>
            <w:proofErr w:type="gramStart"/>
            <w:r w:rsidRPr="000640DF">
              <w:rPr>
                <w:rFonts w:ascii="Arial" w:hAnsi="Arial" w:cs="Arial"/>
                <w:sz w:val="12"/>
                <w:szCs w:val="12"/>
              </w:rPr>
              <w:t>A SMALL</w:t>
            </w:r>
            <w:proofErr w:type="gramEnd"/>
            <w:r w:rsidRPr="000640DF">
              <w:rPr>
                <w:rFonts w:ascii="Arial" w:hAnsi="Arial" w:cs="Arial"/>
                <w:sz w:val="12"/>
                <w:szCs w:val="12"/>
              </w:rPr>
              <w:t xml:space="preserve"> BUSINESS OR BIDDERS WHO QUALIFY AS A NON-SMALL BUSINESS CLAIMING AT LEAST 25% CALIFORNIA CERTIFIED SMALL BUSINESS PARTICIPATION.  FOR REQUIREMENTS SEE TITLE 2, </w:t>
            </w:r>
            <w:smartTag w:uri="urn:schemas-microsoft-com:office:smarttags" w:element="State">
              <w:smartTag w:uri="urn:schemas-microsoft-com:office:smarttags" w:element="PostalCode">
                <w:r w:rsidRPr="000640DF">
                  <w:rPr>
                    <w:rFonts w:ascii="Arial" w:hAnsi="Arial" w:cs="Arial"/>
                    <w:sz w:val="12"/>
                    <w:szCs w:val="12"/>
                  </w:rPr>
                  <w:t>CALIFORNIA</w:t>
                </w:r>
              </w:smartTag>
            </w:smartTag>
            <w:r w:rsidRPr="000640DF">
              <w:rPr>
                <w:rFonts w:ascii="Arial" w:hAnsi="Arial" w:cs="Arial"/>
                <w:sz w:val="12"/>
                <w:szCs w:val="12"/>
              </w:rPr>
              <w:t xml:space="preserve"> CODE OF REGULATIONS</w:t>
            </w:r>
            <w:r>
              <w:rPr>
                <w:rFonts w:ascii="Arial" w:hAnsi="Arial" w:cs="Arial"/>
                <w:sz w:val="12"/>
                <w:szCs w:val="12"/>
              </w:rPr>
              <w:t>, SECTION 1896, ET SEQ. THE REQUIREMENTS FOR NONPROFIT VETERAN SERVICE AGENCIES QUALIFYING AS A SMALL BUSINESS ARE CONTAINED IN SECTION 999.50 ET SEQ. OF THE MILITARY AND VETERANS CODE.</w:t>
            </w:r>
          </w:p>
        </w:tc>
      </w:tr>
      <w:tr w:rsidR="00BE5F56" w14:paraId="56C890D1" w14:textId="77777777" w:rsidTr="00272ADC">
        <w:tblPrEx>
          <w:tblBorders>
            <w:top w:val="single" w:sz="4" w:space="0" w:color="auto"/>
            <w:bottom w:val="single" w:sz="4" w:space="0" w:color="auto"/>
            <w:right w:val="single" w:sz="4" w:space="0" w:color="auto"/>
          </w:tblBorders>
        </w:tblPrEx>
        <w:trPr>
          <w:cantSplit/>
          <w:trHeight w:val="536"/>
        </w:trPr>
        <w:tc>
          <w:tcPr>
            <w:tcW w:w="4140" w:type="dxa"/>
          </w:tcPr>
          <w:p w14:paraId="2CF914FA" w14:textId="77777777" w:rsidR="00BE5F56" w:rsidRPr="007D48BA" w:rsidRDefault="00BE5F56" w:rsidP="00272ADC">
            <w:pPr>
              <w:rPr>
                <w:rFonts w:ascii="Arial" w:hAnsi="Arial" w:cs="Arial"/>
                <w:sz w:val="14"/>
                <w:szCs w:val="14"/>
              </w:rPr>
            </w:pPr>
            <w:r w:rsidRPr="007D48BA">
              <w:rPr>
                <w:rFonts w:ascii="Arial" w:hAnsi="Arial" w:cs="Arial"/>
                <w:sz w:val="14"/>
                <w:szCs w:val="14"/>
              </w:rPr>
              <w:t xml:space="preserve">SIGNATURE                                                </w:t>
            </w:r>
            <w:r>
              <w:rPr>
                <w:rFonts w:ascii="Arial" w:hAnsi="Arial" w:cs="Arial"/>
                <w:sz w:val="14"/>
                <w:szCs w:val="14"/>
              </w:rPr>
              <w:t xml:space="preserve">             </w:t>
            </w:r>
            <w:r w:rsidRPr="007D48BA">
              <w:rPr>
                <w:rFonts w:ascii="Arial" w:hAnsi="Arial" w:cs="Arial"/>
                <w:sz w:val="14"/>
                <w:szCs w:val="14"/>
              </w:rPr>
              <w:t>DATE</w:t>
            </w:r>
          </w:p>
          <w:p w14:paraId="07547A01" w14:textId="77777777" w:rsidR="00BE5F56" w:rsidRPr="007D48BA" w:rsidRDefault="00BE5F56" w:rsidP="00272ADC">
            <w:pPr>
              <w:rPr>
                <w:rFonts w:ascii="Arial" w:hAnsi="Arial" w:cs="Arial"/>
                <w:sz w:val="14"/>
                <w:szCs w:val="14"/>
              </w:rPr>
            </w:pPr>
          </w:p>
        </w:tc>
        <w:tc>
          <w:tcPr>
            <w:tcW w:w="4168" w:type="dxa"/>
            <w:gridSpan w:val="5"/>
            <w:vMerge w:val="restart"/>
            <w:tcBorders>
              <w:top w:val="nil"/>
            </w:tcBorders>
          </w:tcPr>
          <w:p w14:paraId="5043CB0F" w14:textId="77777777" w:rsidR="00BE5F56" w:rsidRPr="006943FC" w:rsidRDefault="00BE5F56" w:rsidP="00272ADC">
            <w:pPr>
              <w:pStyle w:val="Heading2"/>
              <w:rPr>
                <w:sz w:val="10"/>
                <w:szCs w:val="10"/>
              </w:rPr>
            </w:pPr>
          </w:p>
          <w:p w14:paraId="35EE85C1" w14:textId="77777777" w:rsidR="00BE5F56" w:rsidRDefault="00BE5F56" w:rsidP="00272ADC">
            <w:pPr>
              <w:pStyle w:val="Heading2"/>
              <w:rPr>
                <w:b w:val="0"/>
                <w:bCs/>
                <w:sz w:val="22"/>
                <w:szCs w:val="22"/>
              </w:rPr>
            </w:pPr>
            <w:r w:rsidRPr="00BA566A">
              <w:rPr>
                <w:b w:val="0"/>
                <w:bCs/>
                <w:sz w:val="22"/>
                <w:szCs w:val="22"/>
              </w:rPr>
              <w:t xml:space="preserve">Return </w:t>
            </w:r>
            <w:r w:rsidR="00D36433" w:rsidRPr="00BA566A">
              <w:rPr>
                <w:b w:val="0"/>
                <w:bCs/>
                <w:sz w:val="22"/>
                <w:szCs w:val="22"/>
              </w:rPr>
              <w:t>to</w:t>
            </w:r>
            <w:r w:rsidRPr="00BA566A">
              <w:rPr>
                <w:b w:val="0"/>
                <w:bCs/>
                <w:sz w:val="22"/>
                <w:szCs w:val="22"/>
              </w:rPr>
              <w:t>:</w:t>
            </w:r>
          </w:p>
          <w:p w14:paraId="07459315" w14:textId="77777777" w:rsidR="00BE5F56" w:rsidRPr="006943FC" w:rsidRDefault="00BE5F56" w:rsidP="00272ADC">
            <w:pPr>
              <w:rPr>
                <w:sz w:val="10"/>
                <w:szCs w:val="10"/>
              </w:rPr>
            </w:pPr>
          </w:p>
          <w:p w14:paraId="65DE9D4D" w14:textId="472130D8" w:rsidR="00BE5F56" w:rsidRPr="00F8448F" w:rsidRDefault="00C90AE7" w:rsidP="003A71BF">
            <w:pPr>
              <w:jc w:val="center"/>
              <w:rPr>
                <w:rFonts w:ascii="Arial" w:hAnsi="Arial" w:cs="Arial"/>
                <w:b/>
                <w:bCs/>
                <w:sz w:val="21"/>
                <w:szCs w:val="21"/>
              </w:rPr>
            </w:pPr>
            <w:r w:rsidRPr="00F8448F">
              <w:rPr>
                <w:rFonts w:ascii="Arial" w:hAnsi="Arial" w:cs="Arial"/>
                <w:b/>
                <w:bCs/>
                <w:sz w:val="21"/>
                <w:szCs w:val="21"/>
              </w:rPr>
              <w:t>Dana Clements</w:t>
            </w:r>
          </w:p>
          <w:p w14:paraId="6711E850" w14:textId="7B86A005" w:rsidR="00011712" w:rsidRPr="00F8448F" w:rsidRDefault="00C90AE7" w:rsidP="003A71BF">
            <w:pPr>
              <w:jc w:val="center"/>
              <w:rPr>
                <w:rFonts w:ascii="Arial" w:hAnsi="Arial" w:cs="Arial"/>
                <w:b/>
                <w:bCs/>
                <w:sz w:val="21"/>
                <w:szCs w:val="21"/>
              </w:rPr>
            </w:pPr>
            <w:r w:rsidRPr="00F8448F">
              <w:rPr>
                <w:rFonts w:ascii="Arial" w:hAnsi="Arial" w:cs="Arial"/>
                <w:b/>
                <w:bCs/>
                <w:sz w:val="21"/>
                <w:szCs w:val="21"/>
              </w:rPr>
              <w:t>Dana.clements@dgs.ca.gov</w:t>
            </w:r>
          </w:p>
          <w:p w14:paraId="27C0C3D3" w14:textId="441F3DCF" w:rsidR="00011712" w:rsidRPr="00BA566A" w:rsidRDefault="00C90AE7" w:rsidP="003A71BF">
            <w:pPr>
              <w:jc w:val="center"/>
              <w:rPr>
                <w:rFonts w:ascii="Arial" w:hAnsi="Arial" w:cs="Arial"/>
                <w:b/>
                <w:bCs/>
                <w:sz w:val="21"/>
                <w:szCs w:val="21"/>
              </w:rPr>
            </w:pPr>
            <w:r>
              <w:rPr>
                <w:rFonts w:ascii="Arial" w:hAnsi="Arial" w:cs="Arial"/>
                <w:b/>
                <w:bCs/>
                <w:sz w:val="21"/>
                <w:szCs w:val="21"/>
              </w:rPr>
              <w:t>(279)946-7800</w:t>
            </w:r>
          </w:p>
        </w:tc>
        <w:tc>
          <w:tcPr>
            <w:tcW w:w="2492" w:type="dxa"/>
            <w:gridSpan w:val="3"/>
            <w:vMerge/>
          </w:tcPr>
          <w:p w14:paraId="6537F28F" w14:textId="77777777" w:rsidR="00BE5F56" w:rsidRDefault="00BE5F56" w:rsidP="00272ADC">
            <w:pPr>
              <w:jc w:val="center"/>
              <w:rPr>
                <w:b/>
                <w:bCs/>
              </w:rPr>
            </w:pPr>
          </w:p>
        </w:tc>
      </w:tr>
      <w:tr w:rsidR="004E57A4" w14:paraId="3CB9AB0A" w14:textId="77777777" w:rsidTr="00272ADC">
        <w:tblPrEx>
          <w:tblBorders>
            <w:top w:val="single" w:sz="4" w:space="0" w:color="auto"/>
            <w:bottom w:val="single" w:sz="4" w:space="0" w:color="auto"/>
            <w:right w:val="single" w:sz="4" w:space="0" w:color="auto"/>
          </w:tblBorders>
        </w:tblPrEx>
        <w:trPr>
          <w:cantSplit/>
          <w:trHeight w:val="536"/>
        </w:trPr>
        <w:tc>
          <w:tcPr>
            <w:tcW w:w="4140" w:type="dxa"/>
          </w:tcPr>
          <w:p w14:paraId="35030E62" w14:textId="77777777" w:rsidR="004E57A4" w:rsidRPr="007D48BA" w:rsidRDefault="004E57A4" w:rsidP="00272ADC">
            <w:pPr>
              <w:rPr>
                <w:rFonts w:ascii="Arial" w:hAnsi="Arial" w:cs="Arial"/>
                <w:sz w:val="14"/>
                <w:szCs w:val="14"/>
              </w:rPr>
            </w:pPr>
            <w:r>
              <w:rPr>
                <w:rFonts w:ascii="Arial" w:hAnsi="Arial" w:cs="Arial"/>
                <w:sz w:val="14"/>
                <w:szCs w:val="14"/>
              </w:rPr>
              <w:t>EMAIL ADDRESS</w:t>
            </w:r>
          </w:p>
        </w:tc>
        <w:tc>
          <w:tcPr>
            <w:tcW w:w="4168" w:type="dxa"/>
            <w:gridSpan w:val="5"/>
            <w:vMerge/>
            <w:tcBorders>
              <w:top w:val="nil"/>
            </w:tcBorders>
          </w:tcPr>
          <w:p w14:paraId="6DFB9E20" w14:textId="77777777" w:rsidR="004E57A4" w:rsidRPr="006943FC" w:rsidRDefault="004E57A4" w:rsidP="00272ADC">
            <w:pPr>
              <w:pStyle w:val="Heading2"/>
              <w:rPr>
                <w:sz w:val="10"/>
                <w:szCs w:val="10"/>
              </w:rPr>
            </w:pPr>
          </w:p>
        </w:tc>
        <w:tc>
          <w:tcPr>
            <w:tcW w:w="2492" w:type="dxa"/>
            <w:gridSpan w:val="3"/>
            <w:vMerge/>
          </w:tcPr>
          <w:p w14:paraId="70DF9E56" w14:textId="77777777" w:rsidR="004E57A4" w:rsidRDefault="004E57A4" w:rsidP="00272ADC">
            <w:pPr>
              <w:jc w:val="center"/>
              <w:rPr>
                <w:b/>
                <w:bCs/>
              </w:rPr>
            </w:pPr>
          </w:p>
        </w:tc>
      </w:tr>
      <w:tr w:rsidR="00BE5F56" w14:paraId="509F6247" w14:textId="77777777" w:rsidTr="00272ADC">
        <w:tblPrEx>
          <w:tblBorders>
            <w:top w:val="single" w:sz="4" w:space="0" w:color="auto"/>
            <w:bottom w:val="single" w:sz="4" w:space="0" w:color="auto"/>
            <w:right w:val="single" w:sz="4" w:space="0" w:color="auto"/>
          </w:tblBorders>
        </w:tblPrEx>
        <w:trPr>
          <w:cantSplit/>
          <w:trHeight w:val="563"/>
        </w:trPr>
        <w:tc>
          <w:tcPr>
            <w:tcW w:w="4140" w:type="dxa"/>
          </w:tcPr>
          <w:p w14:paraId="4E7715D7" w14:textId="77777777" w:rsidR="00BE5F56" w:rsidRPr="007D48BA" w:rsidRDefault="00BE5F56" w:rsidP="00272ADC">
            <w:pPr>
              <w:rPr>
                <w:rFonts w:ascii="Arial" w:hAnsi="Arial" w:cs="Arial"/>
                <w:sz w:val="14"/>
                <w:szCs w:val="14"/>
              </w:rPr>
            </w:pPr>
            <w:r w:rsidRPr="007D48BA">
              <w:rPr>
                <w:rFonts w:ascii="Arial" w:hAnsi="Arial" w:cs="Arial"/>
                <w:sz w:val="14"/>
                <w:szCs w:val="14"/>
              </w:rPr>
              <w:t xml:space="preserve">TELEPHONE NUMBER                        </w:t>
            </w:r>
            <w:r>
              <w:rPr>
                <w:rFonts w:ascii="Arial" w:hAnsi="Arial" w:cs="Arial"/>
                <w:sz w:val="14"/>
                <w:szCs w:val="14"/>
              </w:rPr>
              <w:t xml:space="preserve">       </w:t>
            </w:r>
            <w:r w:rsidRPr="007D48BA">
              <w:rPr>
                <w:rFonts w:ascii="Arial" w:hAnsi="Arial" w:cs="Arial"/>
                <w:sz w:val="14"/>
                <w:szCs w:val="14"/>
              </w:rPr>
              <w:t>FAX NUMBER</w:t>
            </w:r>
          </w:p>
          <w:p w14:paraId="44E871BC" w14:textId="77777777" w:rsidR="00BE5F56" w:rsidRPr="007D48BA" w:rsidRDefault="00BE5F56" w:rsidP="00272ADC">
            <w:pPr>
              <w:rPr>
                <w:rFonts w:ascii="Arial" w:hAnsi="Arial" w:cs="Arial"/>
                <w:sz w:val="14"/>
                <w:szCs w:val="14"/>
              </w:rPr>
            </w:pPr>
          </w:p>
        </w:tc>
        <w:tc>
          <w:tcPr>
            <w:tcW w:w="4168" w:type="dxa"/>
            <w:gridSpan w:val="5"/>
            <w:vMerge/>
          </w:tcPr>
          <w:p w14:paraId="144A5D23" w14:textId="77777777" w:rsidR="00BE5F56" w:rsidRPr="00BA566A" w:rsidRDefault="00BE5F56" w:rsidP="00272ADC">
            <w:pPr>
              <w:rPr>
                <w:rFonts w:ascii="Arial" w:hAnsi="Arial" w:cs="Arial"/>
                <w:b/>
                <w:bCs/>
                <w:sz w:val="21"/>
                <w:szCs w:val="21"/>
              </w:rPr>
            </w:pPr>
          </w:p>
        </w:tc>
        <w:tc>
          <w:tcPr>
            <w:tcW w:w="2492" w:type="dxa"/>
            <w:gridSpan w:val="3"/>
            <w:vMerge/>
          </w:tcPr>
          <w:p w14:paraId="738610EB" w14:textId="77777777" w:rsidR="00BE5F56" w:rsidRDefault="00BE5F56" w:rsidP="00272ADC">
            <w:pPr>
              <w:jc w:val="center"/>
              <w:rPr>
                <w:b/>
                <w:bCs/>
              </w:rPr>
            </w:pPr>
          </w:p>
        </w:tc>
      </w:tr>
      <w:tr w:rsidR="00BE5F56" w14:paraId="62B9C20A" w14:textId="77777777" w:rsidTr="00272ADC">
        <w:tblPrEx>
          <w:tblBorders>
            <w:top w:val="single" w:sz="4" w:space="0" w:color="auto"/>
            <w:bottom w:val="single" w:sz="4" w:space="0" w:color="auto"/>
            <w:right w:val="single" w:sz="4" w:space="0" w:color="auto"/>
          </w:tblBorders>
        </w:tblPrEx>
        <w:trPr>
          <w:cantSplit/>
          <w:trHeight w:val="444"/>
        </w:trPr>
        <w:tc>
          <w:tcPr>
            <w:tcW w:w="4140" w:type="dxa"/>
          </w:tcPr>
          <w:p w14:paraId="109750D1" w14:textId="77777777" w:rsidR="00BE5F56" w:rsidRPr="007D48BA" w:rsidRDefault="00BE5F56" w:rsidP="00272ADC">
            <w:pPr>
              <w:rPr>
                <w:rFonts w:ascii="Arial" w:hAnsi="Arial" w:cs="Arial"/>
                <w:sz w:val="14"/>
                <w:szCs w:val="14"/>
              </w:rPr>
            </w:pPr>
            <w:r w:rsidRPr="007D48BA">
              <w:rPr>
                <w:rFonts w:ascii="Arial" w:hAnsi="Arial" w:cs="Arial"/>
                <w:sz w:val="14"/>
                <w:szCs w:val="14"/>
              </w:rPr>
              <w:t>FEDERAL EMPLOYER IDENTIFICATION NUMBER</w:t>
            </w:r>
          </w:p>
          <w:p w14:paraId="637805D2" w14:textId="77777777" w:rsidR="00BE5F56" w:rsidRPr="007D48BA" w:rsidRDefault="00BE5F56" w:rsidP="00272ADC">
            <w:pPr>
              <w:rPr>
                <w:rFonts w:ascii="Arial" w:hAnsi="Arial" w:cs="Arial"/>
                <w:sz w:val="14"/>
                <w:szCs w:val="14"/>
              </w:rPr>
            </w:pPr>
          </w:p>
        </w:tc>
        <w:tc>
          <w:tcPr>
            <w:tcW w:w="4168" w:type="dxa"/>
            <w:gridSpan w:val="5"/>
            <w:vMerge/>
          </w:tcPr>
          <w:p w14:paraId="463F29E8" w14:textId="77777777" w:rsidR="00BE5F56" w:rsidRPr="00BA566A" w:rsidRDefault="00BE5F56" w:rsidP="00272ADC">
            <w:pPr>
              <w:rPr>
                <w:rFonts w:ascii="Arial" w:hAnsi="Arial" w:cs="Arial"/>
                <w:b/>
                <w:bCs/>
                <w:sz w:val="21"/>
                <w:szCs w:val="21"/>
              </w:rPr>
            </w:pPr>
          </w:p>
        </w:tc>
        <w:tc>
          <w:tcPr>
            <w:tcW w:w="2492" w:type="dxa"/>
            <w:gridSpan w:val="3"/>
            <w:vMerge/>
          </w:tcPr>
          <w:p w14:paraId="3B7B4B86" w14:textId="77777777" w:rsidR="00BE5F56" w:rsidRDefault="00BE5F56" w:rsidP="00272ADC">
            <w:pPr>
              <w:jc w:val="center"/>
              <w:rPr>
                <w:b/>
                <w:bCs/>
              </w:rPr>
            </w:pPr>
          </w:p>
        </w:tc>
      </w:tr>
      <w:tr w:rsidR="00BE5F56" w14:paraId="6DC27DAD" w14:textId="77777777" w:rsidTr="00272ADC">
        <w:tblPrEx>
          <w:tblBorders>
            <w:top w:val="single" w:sz="4" w:space="0" w:color="auto"/>
            <w:bottom w:val="single" w:sz="4" w:space="0" w:color="auto"/>
            <w:right w:val="single" w:sz="4" w:space="0" w:color="auto"/>
          </w:tblBorders>
        </w:tblPrEx>
        <w:trPr>
          <w:trHeight w:val="1138"/>
        </w:trPr>
        <w:tc>
          <w:tcPr>
            <w:tcW w:w="10800" w:type="dxa"/>
            <w:gridSpan w:val="9"/>
            <w:vAlign w:val="center"/>
          </w:tcPr>
          <w:p w14:paraId="2C72B2DB" w14:textId="77777777" w:rsidR="00BE5F56" w:rsidRPr="00B04B6A" w:rsidRDefault="00BE5F56" w:rsidP="00DD684D">
            <w:pPr>
              <w:jc w:val="both"/>
              <w:rPr>
                <w:rFonts w:ascii="Arial" w:hAnsi="Arial" w:cs="Arial"/>
                <w:sz w:val="14"/>
                <w:szCs w:val="14"/>
              </w:rPr>
            </w:pPr>
            <w:r w:rsidRPr="00B04B6A">
              <w:rPr>
                <w:rFonts w:ascii="Arial" w:hAnsi="Arial" w:cs="Arial"/>
                <w:sz w:val="14"/>
                <w:szCs w:val="14"/>
              </w:rPr>
              <w:t xml:space="preserve">Bidder offers and agrees if this response is accepted within 45 calendar days from the date of opening to furnish all of the items upon which prices are quoted, at the prices set opposite each item, delivered at the designated point(s) by the method of delivery and within the times specified above and subject to the attached General Provisions.  DECLARATIONS UNDER PENALTY OF PERJURY:  By signing above, with inclusion of the date of signature, the above signed bidder DECLARES UNDER PENALTY OF PERJURY under the laws of the State of California as follows: (1) (STATEMENT OF COMPLIANCE).  The above signed has complied with the non-discrimination program requirements of Government Code 12990 and Title 2, California Administrative Code Section 8103, and such declaration is true and correct.  (2) the National Labor Relations Board declaration set forth in Paragraph </w:t>
            </w:r>
            <w:r w:rsidR="0012224B">
              <w:rPr>
                <w:rFonts w:ascii="Arial" w:hAnsi="Arial" w:cs="Arial"/>
                <w:sz w:val="14"/>
                <w:szCs w:val="14"/>
              </w:rPr>
              <w:t>51</w:t>
            </w:r>
            <w:r w:rsidRPr="00B04B6A">
              <w:rPr>
                <w:rFonts w:ascii="Arial" w:hAnsi="Arial" w:cs="Arial"/>
                <w:sz w:val="14"/>
                <w:szCs w:val="14"/>
              </w:rPr>
              <w:t xml:space="preserve"> of the General Provisions is true and correct.  (3) If a claim is made for the small business preference, the information set forth within is true and correct.</w:t>
            </w:r>
          </w:p>
        </w:tc>
      </w:tr>
      <w:tr w:rsidR="00BE5F56" w:rsidRPr="00E74F9C" w14:paraId="3A0FF5F2" w14:textId="77777777" w:rsidTr="00272ADC">
        <w:tblPrEx>
          <w:tblBorders>
            <w:top w:val="single" w:sz="4" w:space="0" w:color="auto"/>
            <w:bottom w:val="single" w:sz="4" w:space="0" w:color="auto"/>
            <w:right w:val="single" w:sz="4" w:space="0" w:color="auto"/>
          </w:tblBorders>
        </w:tblPrEx>
        <w:trPr>
          <w:trHeight w:val="98"/>
        </w:trPr>
        <w:tc>
          <w:tcPr>
            <w:tcW w:w="10800" w:type="dxa"/>
            <w:gridSpan w:val="9"/>
          </w:tcPr>
          <w:p w14:paraId="5630AD66" w14:textId="77777777" w:rsidR="00BE5F56" w:rsidRPr="00396FA4" w:rsidRDefault="00BE5F56" w:rsidP="00272ADC">
            <w:pPr>
              <w:pStyle w:val="H4"/>
              <w:keepNext w:val="0"/>
              <w:widowControl/>
              <w:spacing w:before="0" w:after="0"/>
              <w:ind w:left="186" w:right="180"/>
              <w:outlineLvl w:val="9"/>
              <w:rPr>
                <w:rFonts w:ascii="Arial" w:hAnsi="Arial" w:cs="Arial"/>
                <w:bCs/>
                <w:sz w:val="22"/>
                <w:szCs w:val="22"/>
              </w:rPr>
            </w:pPr>
          </w:p>
        </w:tc>
      </w:tr>
    </w:tbl>
    <w:p w14:paraId="4E746785" w14:textId="3E2119F4" w:rsidR="0092428C" w:rsidRPr="00F8448F" w:rsidRDefault="00A53D2F" w:rsidP="003E2219">
      <w:pPr>
        <w:tabs>
          <w:tab w:val="left" w:pos="360"/>
        </w:tabs>
        <w:rPr>
          <w:rFonts w:ascii="Arial" w:hAnsi="Arial" w:cs="Arial"/>
          <w:sz w:val="22"/>
          <w:szCs w:val="22"/>
        </w:rPr>
      </w:pPr>
      <w:r w:rsidRPr="0085008E">
        <w:rPr>
          <w:rFonts w:ascii="Arial" w:hAnsi="Arial" w:cs="Arial"/>
          <w:sz w:val="22"/>
          <w:szCs w:val="22"/>
        </w:rPr>
        <w:t xml:space="preserve">Solicitation </w:t>
      </w:r>
      <w:r w:rsidR="00C90AE7">
        <w:rPr>
          <w:rFonts w:ascii="Arial" w:hAnsi="Arial" w:cs="Arial"/>
          <w:sz w:val="22"/>
          <w:szCs w:val="22"/>
        </w:rPr>
        <w:t>25-</w:t>
      </w:r>
      <w:r w:rsidR="00561481">
        <w:rPr>
          <w:rFonts w:ascii="Arial" w:hAnsi="Arial" w:cs="Arial"/>
          <w:sz w:val="22"/>
          <w:szCs w:val="22"/>
        </w:rPr>
        <w:t>292960</w:t>
      </w:r>
      <w:r w:rsidRPr="0085008E">
        <w:rPr>
          <w:rFonts w:ascii="Arial" w:hAnsi="Arial" w:cs="Arial"/>
          <w:color w:val="00B0F0"/>
          <w:sz w:val="22"/>
          <w:szCs w:val="22"/>
        </w:rPr>
        <w:t xml:space="preserve"> </w:t>
      </w:r>
      <w:r w:rsidRPr="0085008E">
        <w:rPr>
          <w:rFonts w:ascii="Arial" w:hAnsi="Arial" w:cs="Arial"/>
          <w:sz w:val="22"/>
          <w:szCs w:val="22"/>
        </w:rPr>
        <w:t xml:space="preserve">is </w:t>
      </w:r>
      <w:r w:rsidR="003A71BF" w:rsidRPr="0085008E">
        <w:rPr>
          <w:rFonts w:ascii="Arial" w:hAnsi="Arial" w:cs="Arial"/>
          <w:sz w:val="22"/>
          <w:szCs w:val="22"/>
        </w:rPr>
        <w:t>being</w:t>
      </w:r>
      <w:r w:rsidRPr="0085008E">
        <w:rPr>
          <w:rFonts w:ascii="Arial" w:hAnsi="Arial" w:cs="Arial"/>
          <w:sz w:val="22"/>
          <w:szCs w:val="22"/>
        </w:rPr>
        <w:t xml:space="preserve"> conducted by the Department of General Services. </w:t>
      </w:r>
      <w:r w:rsidR="003A71BF" w:rsidRPr="0085008E">
        <w:rPr>
          <w:rFonts w:ascii="Arial" w:hAnsi="Arial" w:cs="Arial"/>
          <w:sz w:val="22"/>
          <w:szCs w:val="22"/>
        </w:rPr>
        <w:t xml:space="preserve">Office of Business and Acquisition Services </w:t>
      </w:r>
      <w:r w:rsidRPr="0085008E">
        <w:rPr>
          <w:rFonts w:ascii="Arial" w:hAnsi="Arial" w:cs="Arial"/>
          <w:sz w:val="22"/>
          <w:szCs w:val="22"/>
        </w:rPr>
        <w:t>on behalf of</w:t>
      </w:r>
      <w:r w:rsidR="003A71BF" w:rsidRPr="0085008E">
        <w:rPr>
          <w:rFonts w:ascii="Arial" w:hAnsi="Arial" w:cs="Arial"/>
          <w:sz w:val="22"/>
          <w:szCs w:val="22"/>
        </w:rPr>
        <w:t xml:space="preserve"> the Department of General Services (DGS) </w:t>
      </w:r>
      <w:r w:rsidR="003A71BF" w:rsidRPr="00561481">
        <w:rPr>
          <w:rFonts w:ascii="Arial" w:hAnsi="Arial" w:cs="Arial"/>
          <w:sz w:val="22"/>
          <w:szCs w:val="22"/>
        </w:rPr>
        <w:t xml:space="preserve">Facilities Management Division </w:t>
      </w:r>
      <w:r w:rsidRPr="00F8448F">
        <w:rPr>
          <w:rFonts w:ascii="Arial" w:hAnsi="Arial" w:cs="Arial"/>
          <w:sz w:val="22"/>
          <w:szCs w:val="22"/>
        </w:rPr>
        <w:t>for the purchase of</w:t>
      </w:r>
      <w:r w:rsidR="00300DD4" w:rsidRPr="00F8448F">
        <w:rPr>
          <w:rFonts w:ascii="Arial" w:hAnsi="Arial" w:cs="Arial"/>
          <w:sz w:val="22"/>
          <w:szCs w:val="22"/>
        </w:rPr>
        <w:t xml:space="preserve"> Access Control System and Closed-Circuit Television (CCTV) Security System Maintenance and Repairs </w:t>
      </w:r>
      <w:r w:rsidR="003A71BF" w:rsidRPr="00F8448F">
        <w:rPr>
          <w:rFonts w:ascii="Arial" w:hAnsi="Arial" w:cs="Arial"/>
          <w:sz w:val="22"/>
          <w:szCs w:val="22"/>
        </w:rPr>
        <w:t>Services</w:t>
      </w:r>
      <w:r w:rsidRPr="00F8448F">
        <w:rPr>
          <w:rFonts w:ascii="Arial" w:hAnsi="Arial" w:cs="Arial"/>
          <w:sz w:val="22"/>
          <w:szCs w:val="22"/>
        </w:rPr>
        <w:t xml:space="preserve"> reflected in the Statement of Work, Attachment 1 and Cost Worksheet, Attachment </w:t>
      </w:r>
      <w:r w:rsidR="00F8448F" w:rsidRPr="00F8448F">
        <w:rPr>
          <w:rFonts w:ascii="Arial" w:hAnsi="Arial" w:cs="Arial"/>
          <w:sz w:val="22"/>
          <w:szCs w:val="22"/>
        </w:rPr>
        <w:t>6</w:t>
      </w:r>
      <w:r w:rsidRPr="00F8448F">
        <w:rPr>
          <w:rFonts w:ascii="Arial" w:hAnsi="Arial" w:cs="Arial"/>
          <w:sz w:val="22"/>
          <w:szCs w:val="22"/>
        </w:rPr>
        <w:t>.</w:t>
      </w:r>
    </w:p>
    <w:p w14:paraId="61829076" w14:textId="77777777" w:rsidR="0092428C" w:rsidRPr="00F8448F" w:rsidRDefault="0092428C" w:rsidP="003E2219">
      <w:pPr>
        <w:autoSpaceDE w:val="0"/>
        <w:rPr>
          <w:rFonts w:ascii="Arial" w:hAnsi="Arial" w:cs="Arial"/>
          <w:bCs/>
          <w:sz w:val="22"/>
          <w:szCs w:val="22"/>
        </w:rPr>
      </w:pPr>
    </w:p>
    <w:p w14:paraId="1EA482D9" w14:textId="77777777" w:rsidR="009D4222" w:rsidRPr="0085008E" w:rsidRDefault="009D4222" w:rsidP="003E2219">
      <w:pPr>
        <w:rPr>
          <w:rFonts w:ascii="Arial" w:hAnsi="Arial" w:cs="Arial"/>
          <w:b/>
          <w:sz w:val="22"/>
          <w:szCs w:val="22"/>
          <w:u w:val="single"/>
        </w:rPr>
      </w:pPr>
      <w:r w:rsidRPr="0085008E">
        <w:rPr>
          <w:rFonts w:ascii="Arial" w:hAnsi="Arial" w:cs="Arial"/>
          <w:b/>
          <w:sz w:val="22"/>
          <w:szCs w:val="22"/>
          <w:u w:val="single"/>
        </w:rPr>
        <w:t>KEY ACTION DATES</w:t>
      </w:r>
    </w:p>
    <w:p w14:paraId="7C80D060" w14:textId="69AED226" w:rsidR="009D4222" w:rsidRPr="004778C1" w:rsidRDefault="009D4222" w:rsidP="003E2219">
      <w:pPr>
        <w:rPr>
          <w:rFonts w:ascii="Arial" w:hAnsi="Arial" w:cs="Arial"/>
          <w:sz w:val="22"/>
          <w:szCs w:val="22"/>
        </w:rPr>
      </w:pPr>
      <w:r w:rsidRPr="00707A96">
        <w:rPr>
          <w:rFonts w:ascii="Arial" w:hAnsi="Arial" w:cs="Arial"/>
          <w:sz w:val="22"/>
          <w:szCs w:val="22"/>
        </w:rPr>
        <w:t>Request for Quotation (RFQ) Release</w:t>
      </w:r>
      <w:r w:rsidRPr="00707A96">
        <w:rPr>
          <w:rFonts w:ascii="Arial" w:hAnsi="Arial" w:cs="Arial"/>
          <w:sz w:val="22"/>
          <w:szCs w:val="22"/>
        </w:rPr>
        <w:tab/>
      </w:r>
      <w:r w:rsidRPr="00707A96">
        <w:rPr>
          <w:rFonts w:ascii="Arial" w:hAnsi="Arial" w:cs="Arial"/>
          <w:sz w:val="22"/>
          <w:szCs w:val="22"/>
        </w:rPr>
        <w:tab/>
      </w:r>
      <w:r w:rsidRPr="00707A96">
        <w:rPr>
          <w:rFonts w:ascii="Arial" w:hAnsi="Arial" w:cs="Arial"/>
          <w:sz w:val="22"/>
          <w:szCs w:val="22"/>
        </w:rPr>
        <w:tab/>
      </w:r>
      <w:r w:rsidRPr="00707A96">
        <w:rPr>
          <w:rFonts w:ascii="Arial" w:hAnsi="Arial" w:cs="Arial"/>
          <w:sz w:val="22"/>
          <w:szCs w:val="22"/>
        </w:rPr>
        <w:tab/>
      </w:r>
      <w:r w:rsidRPr="00707A96">
        <w:rPr>
          <w:rFonts w:ascii="Arial" w:hAnsi="Arial" w:cs="Arial"/>
          <w:sz w:val="22"/>
          <w:szCs w:val="22"/>
        </w:rPr>
        <w:tab/>
      </w:r>
      <w:r w:rsidRPr="00707A96">
        <w:rPr>
          <w:rFonts w:ascii="Arial" w:hAnsi="Arial" w:cs="Arial"/>
          <w:sz w:val="22"/>
          <w:szCs w:val="22"/>
        </w:rPr>
        <w:tab/>
      </w:r>
      <w:r w:rsidRPr="00707A96">
        <w:rPr>
          <w:rFonts w:ascii="Arial" w:hAnsi="Arial" w:cs="Arial"/>
          <w:sz w:val="22"/>
          <w:szCs w:val="22"/>
        </w:rPr>
        <w:tab/>
      </w:r>
      <w:r w:rsidR="00E75A93">
        <w:rPr>
          <w:rFonts w:ascii="Arial" w:hAnsi="Arial" w:cs="Arial"/>
          <w:sz w:val="22"/>
          <w:szCs w:val="22"/>
        </w:rPr>
        <w:t>August</w:t>
      </w:r>
      <w:r w:rsidRPr="00707A96">
        <w:rPr>
          <w:rFonts w:ascii="Arial" w:hAnsi="Arial" w:cs="Arial"/>
          <w:color w:val="00B0F0"/>
          <w:sz w:val="22"/>
          <w:szCs w:val="22"/>
        </w:rPr>
        <w:t xml:space="preserve"> </w:t>
      </w:r>
      <w:r w:rsidR="00F31679" w:rsidRPr="004778C1">
        <w:rPr>
          <w:rFonts w:ascii="Arial" w:hAnsi="Arial" w:cs="Arial"/>
          <w:sz w:val="22"/>
          <w:szCs w:val="22"/>
        </w:rPr>
        <w:t>1</w:t>
      </w:r>
      <w:r w:rsidR="002F3F72">
        <w:rPr>
          <w:rFonts w:ascii="Arial" w:hAnsi="Arial" w:cs="Arial"/>
          <w:sz w:val="22"/>
          <w:szCs w:val="22"/>
        </w:rPr>
        <w:t>8</w:t>
      </w:r>
      <w:r w:rsidRPr="004778C1">
        <w:rPr>
          <w:rFonts w:ascii="Arial" w:hAnsi="Arial" w:cs="Arial"/>
          <w:sz w:val="22"/>
          <w:szCs w:val="22"/>
        </w:rPr>
        <w:t xml:space="preserve">, </w:t>
      </w:r>
      <w:r w:rsidR="0028742C" w:rsidRPr="004778C1">
        <w:rPr>
          <w:rFonts w:ascii="Arial" w:hAnsi="Arial" w:cs="Arial"/>
          <w:sz w:val="22"/>
          <w:szCs w:val="22"/>
        </w:rPr>
        <w:t>2026</w:t>
      </w:r>
    </w:p>
    <w:p w14:paraId="70759879" w14:textId="25D97776" w:rsidR="5944A375" w:rsidRPr="004778C1" w:rsidRDefault="5944A375" w:rsidP="003E2219">
      <w:pPr>
        <w:rPr>
          <w:rFonts w:ascii="Arial" w:hAnsi="Arial" w:cs="Arial"/>
          <w:sz w:val="22"/>
          <w:szCs w:val="22"/>
        </w:rPr>
      </w:pPr>
      <w:r w:rsidRPr="004778C1">
        <w:rPr>
          <w:rFonts w:ascii="Arial" w:hAnsi="Arial" w:cs="Arial"/>
          <w:sz w:val="22"/>
          <w:szCs w:val="22"/>
        </w:rPr>
        <w:t>Non-Mandatory Walk-Through Date</w:t>
      </w:r>
      <w:r w:rsidRPr="004778C1">
        <w:rPr>
          <w:rFonts w:ascii="Arial" w:hAnsi="Arial" w:cs="Arial"/>
          <w:sz w:val="22"/>
          <w:szCs w:val="22"/>
        </w:rPr>
        <w:tab/>
      </w:r>
      <w:r w:rsidRPr="004778C1">
        <w:rPr>
          <w:rFonts w:ascii="Arial" w:hAnsi="Arial" w:cs="Arial"/>
          <w:sz w:val="22"/>
          <w:szCs w:val="22"/>
        </w:rPr>
        <w:tab/>
      </w:r>
      <w:r w:rsidRPr="004778C1">
        <w:rPr>
          <w:rFonts w:ascii="Arial" w:hAnsi="Arial" w:cs="Arial"/>
          <w:sz w:val="22"/>
          <w:szCs w:val="22"/>
        </w:rPr>
        <w:tab/>
      </w:r>
      <w:r w:rsidRPr="004778C1">
        <w:rPr>
          <w:rFonts w:ascii="Arial" w:hAnsi="Arial" w:cs="Arial"/>
          <w:sz w:val="22"/>
          <w:szCs w:val="22"/>
        </w:rPr>
        <w:tab/>
      </w:r>
      <w:r w:rsidRPr="004778C1">
        <w:rPr>
          <w:rFonts w:ascii="Arial" w:hAnsi="Arial" w:cs="Arial"/>
          <w:sz w:val="22"/>
          <w:szCs w:val="22"/>
        </w:rPr>
        <w:tab/>
      </w:r>
      <w:r w:rsidRPr="004778C1">
        <w:rPr>
          <w:rFonts w:ascii="Arial" w:hAnsi="Arial" w:cs="Arial"/>
          <w:sz w:val="22"/>
          <w:szCs w:val="22"/>
        </w:rPr>
        <w:tab/>
      </w:r>
      <w:r w:rsidRPr="004778C1">
        <w:rPr>
          <w:rFonts w:ascii="Arial" w:hAnsi="Arial" w:cs="Arial"/>
          <w:sz w:val="22"/>
          <w:szCs w:val="22"/>
        </w:rPr>
        <w:tab/>
        <w:t xml:space="preserve">      </w:t>
      </w:r>
      <w:r w:rsidR="00F31679" w:rsidRPr="004778C1">
        <w:rPr>
          <w:rFonts w:ascii="Arial" w:hAnsi="Arial" w:cs="Arial"/>
          <w:sz w:val="22"/>
          <w:szCs w:val="22"/>
        </w:rPr>
        <w:t xml:space="preserve">September </w:t>
      </w:r>
      <w:r w:rsidR="00A33072">
        <w:rPr>
          <w:rFonts w:ascii="Arial" w:hAnsi="Arial" w:cs="Arial"/>
          <w:sz w:val="22"/>
          <w:szCs w:val="22"/>
        </w:rPr>
        <w:t>2</w:t>
      </w:r>
      <w:r w:rsidRPr="004778C1">
        <w:rPr>
          <w:rFonts w:ascii="Arial" w:hAnsi="Arial" w:cs="Arial"/>
          <w:sz w:val="22"/>
          <w:szCs w:val="22"/>
        </w:rPr>
        <w:t xml:space="preserve">, </w:t>
      </w:r>
      <w:r w:rsidR="0028742C" w:rsidRPr="004778C1">
        <w:rPr>
          <w:rFonts w:ascii="Arial" w:hAnsi="Arial" w:cs="Arial"/>
          <w:sz w:val="22"/>
          <w:szCs w:val="22"/>
        </w:rPr>
        <w:t>2026</w:t>
      </w:r>
    </w:p>
    <w:p w14:paraId="73AC3991" w14:textId="7A9600D5" w:rsidR="009D4222" w:rsidRPr="00BD6AEE" w:rsidRDefault="009D4222" w:rsidP="003E2219">
      <w:pPr>
        <w:rPr>
          <w:rFonts w:ascii="Arial" w:hAnsi="Arial" w:cs="Arial"/>
          <w:sz w:val="22"/>
          <w:szCs w:val="22"/>
        </w:rPr>
      </w:pPr>
      <w:r w:rsidRPr="00707A96">
        <w:rPr>
          <w:rFonts w:ascii="Arial" w:hAnsi="Arial" w:cs="Arial"/>
          <w:sz w:val="22"/>
          <w:szCs w:val="22"/>
        </w:rPr>
        <w:t>Last day to submit questions</w:t>
      </w:r>
      <w:r w:rsidRPr="00707A96">
        <w:rPr>
          <w:rFonts w:ascii="Arial" w:hAnsi="Arial" w:cs="Arial"/>
          <w:sz w:val="22"/>
          <w:szCs w:val="22"/>
        </w:rPr>
        <w:tab/>
      </w:r>
      <w:r w:rsidRPr="00707A96">
        <w:rPr>
          <w:rFonts w:ascii="Arial" w:hAnsi="Arial" w:cs="Arial"/>
          <w:sz w:val="22"/>
          <w:szCs w:val="22"/>
        </w:rPr>
        <w:tab/>
      </w:r>
      <w:r w:rsidRPr="00707A96">
        <w:rPr>
          <w:rFonts w:ascii="Arial" w:hAnsi="Arial" w:cs="Arial"/>
          <w:sz w:val="22"/>
          <w:szCs w:val="22"/>
        </w:rPr>
        <w:tab/>
      </w:r>
      <w:r w:rsidRPr="00707A96">
        <w:rPr>
          <w:rFonts w:ascii="Arial" w:hAnsi="Arial" w:cs="Arial"/>
          <w:sz w:val="22"/>
          <w:szCs w:val="22"/>
        </w:rPr>
        <w:tab/>
      </w:r>
      <w:r w:rsidRPr="00707A96">
        <w:rPr>
          <w:rFonts w:ascii="Arial" w:hAnsi="Arial" w:cs="Arial"/>
          <w:sz w:val="22"/>
          <w:szCs w:val="22"/>
        </w:rPr>
        <w:tab/>
      </w:r>
      <w:r w:rsidRPr="00707A96">
        <w:rPr>
          <w:rFonts w:ascii="Arial" w:hAnsi="Arial" w:cs="Arial"/>
          <w:sz w:val="22"/>
          <w:szCs w:val="22"/>
        </w:rPr>
        <w:tab/>
      </w:r>
      <w:r w:rsidRPr="00707A96">
        <w:rPr>
          <w:rFonts w:ascii="Arial" w:hAnsi="Arial" w:cs="Arial"/>
          <w:sz w:val="22"/>
          <w:szCs w:val="22"/>
        </w:rPr>
        <w:tab/>
      </w:r>
      <w:r w:rsidRPr="00707A96">
        <w:rPr>
          <w:rFonts w:ascii="Arial" w:hAnsi="Arial" w:cs="Arial"/>
          <w:sz w:val="22"/>
          <w:szCs w:val="22"/>
        </w:rPr>
        <w:tab/>
      </w:r>
      <w:r w:rsidRPr="00707A96">
        <w:rPr>
          <w:rFonts w:ascii="Arial" w:hAnsi="Arial" w:cs="Arial"/>
          <w:sz w:val="22"/>
          <w:szCs w:val="22"/>
        </w:rPr>
        <w:tab/>
      </w:r>
      <w:r w:rsidR="0085008E" w:rsidRPr="00707A96">
        <w:rPr>
          <w:rFonts w:ascii="Arial" w:hAnsi="Arial" w:cs="Arial"/>
          <w:sz w:val="22"/>
          <w:szCs w:val="22"/>
        </w:rPr>
        <w:t xml:space="preserve">      </w:t>
      </w:r>
      <w:r w:rsidR="00A33072">
        <w:rPr>
          <w:rFonts w:ascii="Arial" w:hAnsi="Arial" w:cs="Arial"/>
          <w:sz w:val="22"/>
          <w:szCs w:val="22"/>
        </w:rPr>
        <w:t xml:space="preserve">September </w:t>
      </w:r>
      <w:r w:rsidR="00BD6AEE">
        <w:rPr>
          <w:rFonts w:ascii="Arial" w:hAnsi="Arial" w:cs="Arial"/>
          <w:sz w:val="22"/>
          <w:szCs w:val="22"/>
        </w:rPr>
        <w:t>8</w:t>
      </w:r>
      <w:r w:rsidRPr="00707A96">
        <w:rPr>
          <w:rFonts w:ascii="Arial" w:hAnsi="Arial" w:cs="Arial"/>
          <w:color w:val="00B0F0"/>
          <w:sz w:val="22"/>
          <w:szCs w:val="22"/>
        </w:rPr>
        <w:t xml:space="preserve">, </w:t>
      </w:r>
      <w:r w:rsidR="00C05DE4" w:rsidRPr="00BD6AEE">
        <w:rPr>
          <w:rFonts w:ascii="Arial" w:hAnsi="Arial" w:cs="Arial"/>
          <w:sz w:val="22"/>
          <w:szCs w:val="22"/>
        </w:rPr>
        <w:t>2026</w:t>
      </w:r>
    </w:p>
    <w:p w14:paraId="4F31BF92" w14:textId="05DF7727" w:rsidR="00397F78" w:rsidRDefault="00397F78" w:rsidP="003E2219">
      <w:pPr>
        <w:rPr>
          <w:rFonts w:ascii="Arial" w:hAnsi="Arial" w:cs="Arial"/>
          <w:sz w:val="22"/>
          <w:szCs w:val="22"/>
        </w:rPr>
      </w:pPr>
      <w:r>
        <w:rPr>
          <w:rFonts w:ascii="Arial" w:hAnsi="Arial" w:cs="Arial"/>
          <w:sz w:val="22"/>
          <w:szCs w:val="22"/>
        </w:rPr>
        <w:t>Answers Provided</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 xml:space="preserve">September </w:t>
      </w:r>
      <w:r w:rsidR="00402005">
        <w:rPr>
          <w:rFonts w:ascii="Arial" w:hAnsi="Arial" w:cs="Arial"/>
          <w:sz w:val="22"/>
          <w:szCs w:val="22"/>
        </w:rPr>
        <w:t>17, 2026</w:t>
      </w:r>
    </w:p>
    <w:p w14:paraId="6F01F210" w14:textId="7A4549EB" w:rsidR="009D4222" w:rsidRPr="00BD6AEE" w:rsidRDefault="009D4222" w:rsidP="003E2219">
      <w:pPr>
        <w:rPr>
          <w:rFonts w:ascii="Arial" w:hAnsi="Arial" w:cs="Arial"/>
          <w:sz w:val="22"/>
          <w:szCs w:val="22"/>
        </w:rPr>
      </w:pPr>
      <w:r w:rsidRPr="00BD6AEE">
        <w:rPr>
          <w:rFonts w:ascii="Arial" w:hAnsi="Arial" w:cs="Arial"/>
          <w:sz w:val="22"/>
          <w:szCs w:val="22"/>
        </w:rPr>
        <w:t>RFQ Due</w:t>
      </w:r>
      <w:r w:rsidRPr="00BD6AEE">
        <w:rPr>
          <w:rFonts w:ascii="Arial" w:hAnsi="Arial" w:cs="Arial"/>
        </w:rPr>
        <w:tab/>
      </w:r>
      <w:r w:rsidRPr="00BD6AEE">
        <w:rPr>
          <w:rFonts w:ascii="Arial" w:hAnsi="Arial" w:cs="Arial"/>
        </w:rPr>
        <w:tab/>
      </w:r>
      <w:r w:rsidRPr="00BD6AEE">
        <w:rPr>
          <w:rFonts w:ascii="Arial" w:hAnsi="Arial" w:cs="Arial"/>
        </w:rPr>
        <w:tab/>
      </w:r>
      <w:r w:rsidRPr="00BD6AEE">
        <w:rPr>
          <w:rFonts w:ascii="Arial" w:hAnsi="Arial" w:cs="Arial"/>
        </w:rPr>
        <w:tab/>
      </w:r>
      <w:r w:rsidRPr="00BD6AEE">
        <w:rPr>
          <w:rFonts w:ascii="Arial" w:hAnsi="Arial" w:cs="Arial"/>
        </w:rPr>
        <w:tab/>
      </w:r>
      <w:r w:rsidRPr="00BD6AEE">
        <w:rPr>
          <w:rFonts w:ascii="Arial" w:hAnsi="Arial" w:cs="Arial"/>
        </w:rPr>
        <w:tab/>
      </w:r>
      <w:r w:rsidRPr="00BD6AEE">
        <w:rPr>
          <w:rFonts w:ascii="Arial" w:hAnsi="Arial" w:cs="Arial"/>
        </w:rPr>
        <w:tab/>
      </w:r>
      <w:r w:rsidRPr="00BD6AEE">
        <w:rPr>
          <w:rFonts w:ascii="Arial" w:hAnsi="Arial" w:cs="Arial"/>
        </w:rPr>
        <w:tab/>
      </w:r>
      <w:r w:rsidRPr="00BD6AEE">
        <w:rPr>
          <w:rFonts w:ascii="Arial" w:hAnsi="Arial" w:cs="Arial"/>
        </w:rPr>
        <w:tab/>
      </w:r>
      <w:r w:rsidRPr="00BD6AEE">
        <w:rPr>
          <w:rFonts w:ascii="Arial" w:hAnsi="Arial" w:cs="Arial"/>
        </w:rPr>
        <w:tab/>
      </w:r>
      <w:r w:rsidRPr="00BD6AEE">
        <w:rPr>
          <w:rFonts w:ascii="Arial" w:hAnsi="Arial" w:cs="Arial"/>
        </w:rPr>
        <w:tab/>
      </w:r>
      <w:r w:rsidRPr="00BD6AEE">
        <w:rPr>
          <w:rFonts w:ascii="Arial" w:hAnsi="Arial" w:cs="Arial"/>
        </w:rPr>
        <w:tab/>
      </w:r>
      <w:r w:rsidRPr="00BD6AEE">
        <w:rPr>
          <w:rFonts w:ascii="Arial" w:hAnsi="Arial" w:cs="Arial"/>
        </w:rPr>
        <w:tab/>
      </w:r>
      <w:r w:rsidRPr="00BD6AEE">
        <w:rPr>
          <w:rFonts w:ascii="Arial" w:hAnsi="Arial" w:cs="Arial"/>
        </w:rPr>
        <w:tab/>
      </w:r>
      <w:r w:rsidRPr="00BD6AEE">
        <w:rPr>
          <w:rFonts w:ascii="Arial" w:hAnsi="Arial" w:cs="Arial"/>
        </w:rPr>
        <w:tab/>
      </w:r>
      <w:r w:rsidR="004A5334" w:rsidRPr="00BD6AEE">
        <w:rPr>
          <w:rFonts w:ascii="Arial" w:hAnsi="Arial" w:cs="Arial"/>
        </w:rPr>
        <w:t xml:space="preserve">September </w:t>
      </w:r>
      <w:r w:rsidR="006C12B0" w:rsidRPr="00BD6AEE">
        <w:rPr>
          <w:rFonts w:ascii="Arial" w:hAnsi="Arial" w:cs="Arial"/>
        </w:rPr>
        <w:t>23</w:t>
      </w:r>
      <w:r w:rsidRPr="00BD6AEE">
        <w:rPr>
          <w:rFonts w:ascii="Arial" w:hAnsi="Arial" w:cs="Arial"/>
          <w:sz w:val="22"/>
          <w:szCs w:val="22"/>
        </w:rPr>
        <w:t xml:space="preserve">, </w:t>
      </w:r>
      <w:r w:rsidR="00C05DE4" w:rsidRPr="00BD6AEE">
        <w:rPr>
          <w:rFonts w:ascii="Arial" w:hAnsi="Arial" w:cs="Arial"/>
          <w:sz w:val="22"/>
          <w:szCs w:val="22"/>
        </w:rPr>
        <w:t>2026</w:t>
      </w:r>
    </w:p>
    <w:p w14:paraId="2BA226A1" w14:textId="77777777" w:rsidR="009D4222" w:rsidRPr="0085008E" w:rsidRDefault="009D4222" w:rsidP="003E2219">
      <w:pPr>
        <w:autoSpaceDE w:val="0"/>
        <w:rPr>
          <w:rFonts w:ascii="Arial" w:hAnsi="Arial" w:cs="Arial"/>
          <w:bCs/>
          <w:sz w:val="22"/>
          <w:szCs w:val="22"/>
        </w:rPr>
      </w:pPr>
    </w:p>
    <w:p w14:paraId="59AEDCE7" w14:textId="77777777" w:rsidR="004B7723" w:rsidRPr="0085008E" w:rsidRDefault="0008562A" w:rsidP="003E2219">
      <w:pPr>
        <w:rPr>
          <w:rFonts w:ascii="Arial" w:hAnsi="Arial" w:cs="Arial"/>
          <w:sz w:val="22"/>
          <w:szCs w:val="22"/>
        </w:rPr>
      </w:pPr>
      <w:r w:rsidRPr="0085008E">
        <w:rPr>
          <w:rFonts w:ascii="Arial" w:hAnsi="Arial" w:cs="Arial"/>
          <w:b/>
          <w:sz w:val="22"/>
          <w:szCs w:val="22"/>
          <w:u w:val="single"/>
        </w:rPr>
        <w:t>S</w:t>
      </w:r>
      <w:r w:rsidR="004B7723" w:rsidRPr="0085008E">
        <w:rPr>
          <w:rFonts w:ascii="Arial" w:hAnsi="Arial" w:cs="Arial"/>
          <w:b/>
          <w:sz w:val="22"/>
          <w:szCs w:val="22"/>
          <w:u w:val="single"/>
        </w:rPr>
        <w:t>OLICITATION</w:t>
      </w:r>
    </w:p>
    <w:p w14:paraId="351C96AA" w14:textId="77777777" w:rsidR="004B7723" w:rsidRPr="0085008E" w:rsidRDefault="0008562A" w:rsidP="003E2219">
      <w:pPr>
        <w:rPr>
          <w:rFonts w:ascii="Arial" w:hAnsi="Arial" w:cs="Arial"/>
          <w:sz w:val="22"/>
          <w:szCs w:val="22"/>
        </w:rPr>
      </w:pPr>
      <w:r w:rsidRPr="0085008E">
        <w:rPr>
          <w:rFonts w:ascii="Arial" w:hAnsi="Arial" w:cs="Arial"/>
          <w:sz w:val="22"/>
          <w:szCs w:val="22"/>
        </w:rPr>
        <w:t>Solicitation is also</w:t>
      </w:r>
      <w:r w:rsidR="004B7723" w:rsidRPr="0085008E">
        <w:rPr>
          <w:rFonts w:ascii="Arial" w:hAnsi="Arial" w:cs="Arial"/>
          <w:sz w:val="22"/>
          <w:szCs w:val="22"/>
        </w:rPr>
        <w:t xml:space="preserve"> referred to as </w:t>
      </w:r>
      <w:r w:rsidRPr="0085008E">
        <w:rPr>
          <w:rFonts w:ascii="Arial" w:hAnsi="Arial" w:cs="Arial"/>
          <w:sz w:val="22"/>
          <w:szCs w:val="22"/>
        </w:rPr>
        <w:t xml:space="preserve">an </w:t>
      </w:r>
      <w:r w:rsidR="004B7723" w:rsidRPr="0085008E">
        <w:rPr>
          <w:rFonts w:ascii="Arial" w:hAnsi="Arial" w:cs="Arial"/>
          <w:sz w:val="22"/>
          <w:szCs w:val="22"/>
        </w:rPr>
        <w:t xml:space="preserve">EVENT in Cal </w:t>
      </w:r>
      <w:proofErr w:type="spellStart"/>
      <w:r w:rsidR="004B7723" w:rsidRPr="0085008E">
        <w:rPr>
          <w:rFonts w:ascii="Arial" w:hAnsi="Arial" w:cs="Arial"/>
          <w:sz w:val="22"/>
          <w:szCs w:val="22"/>
        </w:rPr>
        <w:t>eProcure</w:t>
      </w:r>
      <w:proofErr w:type="spellEnd"/>
      <w:r w:rsidR="004B7723" w:rsidRPr="0085008E">
        <w:rPr>
          <w:rFonts w:ascii="Arial" w:hAnsi="Arial" w:cs="Arial"/>
          <w:sz w:val="22"/>
          <w:szCs w:val="22"/>
        </w:rPr>
        <w:t>.</w:t>
      </w:r>
    </w:p>
    <w:p w14:paraId="17AD93B2" w14:textId="77777777" w:rsidR="004B7723" w:rsidRPr="0085008E" w:rsidRDefault="004B7723" w:rsidP="003E2219">
      <w:pPr>
        <w:rPr>
          <w:rFonts w:ascii="Arial" w:hAnsi="Arial" w:cs="Arial"/>
          <w:sz w:val="22"/>
          <w:szCs w:val="22"/>
        </w:rPr>
      </w:pPr>
    </w:p>
    <w:p w14:paraId="120C9B1A" w14:textId="77777777" w:rsidR="00315BCF" w:rsidRPr="0085008E" w:rsidRDefault="00315BCF" w:rsidP="003E2219">
      <w:pPr>
        <w:rPr>
          <w:rFonts w:ascii="Arial" w:hAnsi="Arial" w:cs="Arial"/>
          <w:b/>
          <w:sz w:val="22"/>
          <w:szCs w:val="22"/>
          <w:u w:val="single"/>
        </w:rPr>
      </w:pPr>
      <w:r w:rsidRPr="0085008E">
        <w:rPr>
          <w:rFonts w:ascii="Arial" w:hAnsi="Arial" w:cs="Arial"/>
          <w:b/>
          <w:sz w:val="22"/>
          <w:szCs w:val="22"/>
          <w:u w:val="single"/>
        </w:rPr>
        <w:t>PROCUREMENT OFFICIAL</w:t>
      </w:r>
    </w:p>
    <w:p w14:paraId="1CC05243" w14:textId="77777777" w:rsidR="005C36C1" w:rsidRPr="0085008E" w:rsidRDefault="00315BCF" w:rsidP="003E2219">
      <w:pPr>
        <w:pStyle w:val="BodyText1"/>
        <w:spacing w:before="0" w:line="240" w:lineRule="auto"/>
        <w:ind w:left="0"/>
        <w:jc w:val="left"/>
        <w:rPr>
          <w:sz w:val="22"/>
          <w:szCs w:val="22"/>
        </w:rPr>
      </w:pPr>
      <w:r w:rsidRPr="0085008E">
        <w:rPr>
          <w:sz w:val="22"/>
          <w:szCs w:val="22"/>
        </w:rPr>
        <w:t>The Procurement Official is the state’s designated authorized representative regarding this procurement.</w:t>
      </w:r>
    </w:p>
    <w:p w14:paraId="0DE4B5B7" w14:textId="77777777" w:rsidR="005C36C1" w:rsidRPr="0085008E" w:rsidRDefault="005C36C1" w:rsidP="003E2219">
      <w:pPr>
        <w:pStyle w:val="BodyText1"/>
        <w:spacing w:before="0" w:line="240" w:lineRule="auto"/>
        <w:ind w:left="0"/>
        <w:jc w:val="left"/>
        <w:rPr>
          <w:sz w:val="22"/>
          <w:szCs w:val="22"/>
        </w:rPr>
      </w:pPr>
    </w:p>
    <w:p w14:paraId="765AA82E" w14:textId="77777777" w:rsidR="00315BCF" w:rsidRPr="0085008E" w:rsidRDefault="00315BCF" w:rsidP="003E2219">
      <w:pPr>
        <w:pStyle w:val="BodyText1"/>
        <w:spacing w:before="0" w:line="240" w:lineRule="auto"/>
        <w:ind w:left="0"/>
        <w:jc w:val="left"/>
        <w:rPr>
          <w:sz w:val="22"/>
          <w:szCs w:val="22"/>
        </w:rPr>
      </w:pPr>
      <w:r w:rsidRPr="0085008E">
        <w:rPr>
          <w:sz w:val="22"/>
          <w:szCs w:val="22"/>
        </w:rPr>
        <w:lastRenderedPageBreak/>
        <w:t xml:space="preserve">Bidders are directed to communicate with the </w:t>
      </w:r>
      <w:r w:rsidR="003A71BF" w:rsidRPr="0085008E">
        <w:rPr>
          <w:sz w:val="22"/>
          <w:szCs w:val="22"/>
        </w:rPr>
        <w:t>Acquisition Analyst</w:t>
      </w:r>
      <w:r w:rsidRPr="0085008E">
        <w:rPr>
          <w:sz w:val="22"/>
          <w:szCs w:val="22"/>
        </w:rPr>
        <w:t xml:space="preserve"> </w:t>
      </w:r>
      <w:r w:rsidR="008979F9" w:rsidRPr="0085008E">
        <w:rPr>
          <w:sz w:val="22"/>
          <w:szCs w:val="22"/>
        </w:rPr>
        <w:t xml:space="preserve">listed below </w:t>
      </w:r>
      <w:r w:rsidRPr="0085008E">
        <w:rPr>
          <w:sz w:val="22"/>
          <w:szCs w:val="22"/>
        </w:rPr>
        <w:t xml:space="preserve">to submit questions, deliver proposals, and submit all other formal correspondence regarding this procurement. </w:t>
      </w:r>
    </w:p>
    <w:p w14:paraId="66204FF1" w14:textId="77777777" w:rsidR="00E0425C" w:rsidRPr="0085008E" w:rsidRDefault="00E0425C" w:rsidP="003E2219">
      <w:pPr>
        <w:rPr>
          <w:rFonts w:ascii="Arial" w:hAnsi="Arial" w:cs="Arial"/>
          <w:sz w:val="22"/>
          <w:szCs w:val="22"/>
        </w:rPr>
      </w:pPr>
    </w:p>
    <w:p w14:paraId="52AF1BFE" w14:textId="77777777" w:rsidR="00E0425C" w:rsidRPr="0085008E" w:rsidRDefault="00E0425C" w:rsidP="003E2219">
      <w:pPr>
        <w:rPr>
          <w:rFonts w:ascii="Arial" w:hAnsi="Arial" w:cs="Arial"/>
          <w:b/>
          <w:sz w:val="22"/>
          <w:szCs w:val="22"/>
          <w:u w:val="single"/>
        </w:rPr>
      </w:pPr>
      <w:r w:rsidRPr="0085008E">
        <w:rPr>
          <w:rFonts w:ascii="Arial" w:hAnsi="Arial" w:cs="Arial"/>
          <w:b/>
          <w:sz w:val="22"/>
          <w:szCs w:val="22"/>
          <w:u w:val="single"/>
        </w:rPr>
        <w:t>METHOD OF AWARD</w:t>
      </w:r>
    </w:p>
    <w:p w14:paraId="4BCC0AA2" w14:textId="77777777" w:rsidR="00E0425C" w:rsidRPr="0085008E" w:rsidRDefault="05BF66DE" w:rsidP="0B7B23A1">
      <w:pPr>
        <w:rPr>
          <w:rFonts w:ascii="Arial" w:hAnsi="Arial" w:cs="Arial"/>
          <w:sz w:val="22"/>
          <w:szCs w:val="22"/>
        </w:rPr>
      </w:pPr>
      <w:r w:rsidRPr="0B7B23A1">
        <w:rPr>
          <w:rFonts w:ascii="Arial" w:hAnsi="Arial" w:cs="Arial"/>
          <w:sz w:val="22"/>
          <w:szCs w:val="22"/>
        </w:rPr>
        <w:t>This solicitation shall be awarded on an "All or None" basis, by individual group, or by individual line item</w:t>
      </w:r>
      <w:r w:rsidRPr="0B7B23A1">
        <w:rPr>
          <w:rFonts w:ascii="Arial" w:hAnsi="Arial" w:cs="Arial"/>
          <w:color w:val="FF0000"/>
          <w:sz w:val="22"/>
          <w:szCs w:val="22"/>
        </w:rPr>
        <w:t>,</w:t>
      </w:r>
      <w:r w:rsidRPr="0B7B23A1">
        <w:rPr>
          <w:rFonts w:ascii="Arial" w:hAnsi="Arial" w:cs="Arial"/>
          <w:sz w:val="22"/>
          <w:szCs w:val="22"/>
        </w:rPr>
        <w:t xml:space="preserve"> whichever is deemed by the State to be in its best interest. The award will be made to the lowest responsive and responsible bidder meeting all administrative and technical requirements, terms, and conditions of this solicitation. For a group to be considered for award, all items in the group must be bid.</w:t>
      </w:r>
    </w:p>
    <w:p w14:paraId="2DBF0D7D" w14:textId="77777777" w:rsidR="00E0425C" w:rsidRPr="0085008E" w:rsidRDefault="00E0425C" w:rsidP="0B7B23A1">
      <w:pPr>
        <w:rPr>
          <w:rFonts w:ascii="Arial" w:hAnsi="Arial" w:cs="Arial"/>
          <w:sz w:val="22"/>
          <w:szCs w:val="22"/>
        </w:rPr>
      </w:pPr>
    </w:p>
    <w:p w14:paraId="5569E06F" w14:textId="77777777" w:rsidR="00E0425C" w:rsidRPr="0085008E" w:rsidRDefault="05BF66DE" w:rsidP="0B7B23A1">
      <w:pPr>
        <w:rPr>
          <w:rFonts w:ascii="Arial" w:hAnsi="Arial" w:cs="Arial"/>
          <w:sz w:val="22"/>
          <w:szCs w:val="22"/>
        </w:rPr>
      </w:pPr>
      <w:r w:rsidRPr="0B7B23A1">
        <w:rPr>
          <w:rFonts w:ascii="Arial" w:hAnsi="Arial" w:cs="Arial"/>
          <w:sz w:val="22"/>
          <w:szCs w:val="22"/>
        </w:rPr>
        <w:t xml:space="preserve">In the event of a tie, a coin toss will be a permissible tiebreaker. Such event will be conducted by </w:t>
      </w:r>
      <w:proofErr w:type="gramStart"/>
      <w:r w:rsidRPr="0B7B23A1">
        <w:rPr>
          <w:rFonts w:ascii="Arial" w:hAnsi="Arial" w:cs="Arial"/>
          <w:sz w:val="22"/>
          <w:szCs w:val="22"/>
        </w:rPr>
        <w:t>the</w:t>
      </w:r>
      <w:proofErr w:type="gramEnd"/>
      <w:r w:rsidRPr="0B7B23A1">
        <w:rPr>
          <w:rFonts w:ascii="Arial" w:hAnsi="Arial" w:cs="Arial"/>
          <w:sz w:val="22"/>
          <w:szCs w:val="22"/>
        </w:rPr>
        <w:t xml:space="preserve"> procurem</w:t>
      </w:r>
      <w:r w:rsidR="0C238CB9" w:rsidRPr="0B7B23A1">
        <w:rPr>
          <w:rFonts w:ascii="Arial" w:hAnsi="Arial" w:cs="Arial"/>
          <w:sz w:val="22"/>
          <w:szCs w:val="22"/>
        </w:rPr>
        <w:t xml:space="preserve">ent official and </w:t>
      </w:r>
      <w:r w:rsidRPr="0B7B23A1">
        <w:rPr>
          <w:rFonts w:ascii="Arial" w:hAnsi="Arial" w:cs="Arial"/>
          <w:sz w:val="22"/>
          <w:szCs w:val="22"/>
        </w:rPr>
        <w:t>observed by a state employee as witness.</w:t>
      </w:r>
    </w:p>
    <w:p w14:paraId="6B62F1B3" w14:textId="77777777" w:rsidR="000D0F5D" w:rsidRPr="0085008E" w:rsidRDefault="000D0F5D" w:rsidP="003E2219">
      <w:pPr>
        <w:rPr>
          <w:rFonts w:ascii="Arial" w:hAnsi="Arial" w:cs="Arial"/>
          <w:sz w:val="22"/>
          <w:szCs w:val="22"/>
        </w:rPr>
      </w:pPr>
    </w:p>
    <w:p w14:paraId="74C32C89" w14:textId="77777777" w:rsidR="00E41F5D" w:rsidRPr="0085008E" w:rsidRDefault="00E41F5D" w:rsidP="003E2219">
      <w:pPr>
        <w:rPr>
          <w:rFonts w:ascii="Arial" w:hAnsi="Arial" w:cs="Arial"/>
          <w:b/>
          <w:sz w:val="22"/>
          <w:szCs w:val="22"/>
          <w:u w:val="single"/>
        </w:rPr>
      </w:pPr>
      <w:r w:rsidRPr="0085008E">
        <w:rPr>
          <w:rFonts w:ascii="Arial" w:hAnsi="Arial" w:cs="Arial"/>
          <w:b/>
          <w:sz w:val="22"/>
          <w:szCs w:val="22"/>
          <w:u w:val="single"/>
        </w:rPr>
        <w:t>RESPONSIVE BIDDER</w:t>
      </w:r>
    </w:p>
    <w:p w14:paraId="01306C9E" w14:textId="77777777" w:rsidR="00E41F5D" w:rsidRPr="0085008E" w:rsidRDefault="00D03C56" w:rsidP="003E2219">
      <w:pPr>
        <w:tabs>
          <w:tab w:val="left" w:pos="360"/>
        </w:tabs>
        <w:rPr>
          <w:rFonts w:ascii="Arial" w:hAnsi="Arial" w:cs="Arial"/>
          <w:sz w:val="22"/>
          <w:szCs w:val="22"/>
        </w:rPr>
      </w:pPr>
      <w:r w:rsidRPr="0085008E">
        <w:rPr>
          <w:rFonts w:ascii="Arial" w:hAnsi="Arial" w:cs="Arial"/>
          <w:color w:val="000000"/>
          <w:sz w:val="22"/>
          <w:szCs w:val="22"/>
        </w:rPr>
        <w:t>A supplier provides a bid response that is compliant with solicitation requirements and indicates performance without material deviation from the terms and conditions of the proposed contract.</w:t>
      </w:r>
      <w:r w:rsidRPr="0085008E">
        <w:rPr>
          <w:rFonts w:ascii="Arial" w:hAnsi="Arial" w:cs="Arial"/>
          <w:sz w:val="22"/>
          <w:szCs w:val="22"/>
        </w:rPr>
        <w:t xml:space="preserve"> </w:t>
      </w:r>
    </w:p>
    <w:p w14:paraId="02F2C34E" w14:textId="77777777" w:rsidR="00151841" w:rsidRPr="0085008E" w:rsidRDefault="00151841" w:rsidP="003E2219">
      <w:pPr>
        <w:tabs>
          <w:tab w:val="left" w:pos="360"/>
        </w:tabs>
        <w:rPr>
          <w:rFonts w:ascii="Arial" w:hAnsi="Arial" w:cs="Arial"/>
          <w:sz w:val="22"/>
          <w:szCs w:val="22"/>
        </w:rPr>
      </w:pPr>
    </w:p>
    <w:p w14:paraId="7D12E7B9" w14:textId="77777777" w:rsidR="00E41F5D" w:rsidRPr="0085008E" w:rsidRDefault="00E41F5D" w:rsidP="003E2219">
      <w:pPr>
        <w:tabs>
          <w:tab w:val="left" w:pos="360"/>
        </w:tabs>
        <w:rPr>
          <w:rFonts w:ascii="Arial" w:hAnsi="Arial" w:cs="Arial"/>
          <w:b/>
          <w:sz w:val="22"/>
          <w:szCs w:val="22"/>
          <w:u w:val="single"/>
        </w:rPr>
      </w:pPr>
      <w:r w:rsidRPr="0085008E">
        <w:rPr>
          <w:rFonts w:ascii="Arial" w:hAnsi="Arial" w:cs="Arial"/>
          <w:b/>
          <w:sz w:val="22"/>
          <w:szCs w:val="22"/>
          <w:u w:val="single"/>
        </w:rPr>
        <w:t>RESPONSIBLE BIDDER</w:t>
      </w:r>
    </w:p>
    <w:p w14:paraId="516741F9" w14:textId="77777777" w:rsidR="00E41F5D" w:rsidRPr="0085008E" w:rsidRDefault="00E41F5D" w:rsidP="003E2219">
      <w:pPr>
        <w:tabs>
          <w:tab w:val="left" w:pos="360"/>
        </w:tabs>
        <w:rPr>
          <w:rFonts w:ascii="Arial" w:hAnsi="Arial" w:cs="Arial"/>
          <w:sz w:val="22"/>
          <w:szCs w:val="22"/>
        </w:rPr>
      </w:pPr>
      <w:r w:rsidRPr="0085008E">
        <w:rPr>
          <w:rFonts w:ascii="Arial" w:hAnsi="Arial" w:cs="Arial"/>
          <w:sz w:val="22"/>
          <w:szCs w:val="22"/>
        </w:rPr>
        <w:t xml:space="preserve">A supplier who is responsible and submits a responsive bid is one who clearly indicates compliance without material deviation from the solicitation’s terms and conditions and who possesses the experience, facilities, reputation, financial resources and other factors existing at the time of contract award. </w:t>
      </w:r>
    </w:p>
    <w:p w14:paraId="680A4E5D" w14:textId="77777777" w:rsidR="00D85B6B" w:rsidRPr="0085008E" w:rsidRDefault="00D85B6B" w:rsidP="003E2219">
      <w:pPr>
        <w:ind w:right="180"/>
        <w:rPr>
          <w:rFonts w:ascii="Arial" w:hAnsi="Arial" w:cs="Arial"/>
          <w:sz w:val="22"/>
          <w:szCs w:val="22"/>
        </w:rPr>
      </w:pPr>
    </w:p>
    <w:p w14:paraId="286050BB" w14:textId="77777777" w:rsidR="00E0425C" w:rsidRPr="0085008E" w:rsidRDefault="00E0425C" w:rsidP="003E2219">
      <w:pPr>
        <w:tabs>
          <w:tab w:val="left" w:pos="180"/>
          <w:tab w:val="left" w:pos="360"/>
        </w:tabs>
        <w:rPr>
          <w:rStyle w:val="StyleArial9ptBoldUnderlineJustified"/>
          <w:sz w:val="22"/>
          <w:szCs w:val="22"/>
        </w:rPr>
      </w:pPr>
      <w:r w:rsidRPr="0085008E">
        <w:rPr>
          <w:rStyle w:val="StyleArial9ptBoldUnderlineJustified"/>
          <w:sz w:val="22"/>
          <w:szCs w:val="22"/>
        </w:rPr>
        <w:t>ADDITIONAL TERMS AND CONDITIONS</w:t>
      </w:r>
    </w:p>
    <w:p w14:paraId="7E15A503" w14:textId="77777777" w:rsidR="00D85B6B" w:rsidRPr="0085008E" w:rsidRDefault="00E0425C" w:rsidP="003E2219">
      <w:pPr>
        <w:rPr>
          <w:rFonts w:ascii="Arial" w:hAnsi="Arial" w:cs="Arial"/>
          <w:sz w:val="22"/>
          <w:szCs w:val="22"/>
        </w:rPr>
      </w:pPr>
      <w:r w:rsidRPr="0085008E">
        <w:rPr>
          <w:rFonts w:ascii="Arial" w:hAnsi="Arial" w:cs="Arial"/>
          <w:sz w:val="22"/>
          <w:szCs w:val="22"/>
        </w:rPr>
        <w:t>The state objects to and will not evaluate or consider any additional terms or conditions submitted by a bidder. This applies to any language appearing in documents attached as part of the bidder’s response. In signing and submitting a bid, the bidder agrees that any additional terms and conditions whether submitted intentionally or inadvertently, shall have no force or effect. Bids with terms and conditions attached may be subject to rejection.</w:t>
      </w:r>
    </w:p>
    <w:p w14:paraId="19219836" w14:textId="77777777" w:rsidR="000D0F5D" w:rsidRPr="0085008E" w:rsidRDefault="000D0F5D" w:rsidP="003E2219">
      <w:pPr>
        <w:ind w:right="180"/>
        <w:rPr>
          <w:rFonts w:ascii="Arial" w:hAnsi="Arial" w:cs="Arial"/>
          <w:sz w:val="22"/>
          <w:szCs w:val="22"/>
        </w:rPr>
      </w:pPr>
    </w:p>
    <w:p w14:paraId="0EA89572" w14:textId="77777777" w:rsidR="00664CC7" w:rsidRPr="0085008E" w:rsidRDefault="00664CC7" w:rsidP="003E2219">
      <w:pPr>
        <w:ind w:right="180"/>
        <w:rPr>
          <w:rFonts w:ascii="Arial" w:hAnsi="Arial" w:cs="Arial"/>
          <w:b/>
          <w:sz w:val="22"/>
          <w:szCs w:val="22"/>
          <w:u w:val="single"/>
        </w:rPr>
      </w:pPr>
      <w:r w:rsidRPr="0085008E">
        <w:rPr>
          <w:rFonts w:ascii="Arial" w:hAnsi="Arial" w:cs="Arial"/>
          <w:b/>
          <w:sz w:val="22"/>
          <w:szCs w:val="22"/>
          <w:u w:val="single"/>
        </w:rPr>
        <w:t>FINANCING</w:t>
      </w:r>
    </w:p>
    <w:p w14:paraId="3BEFBD57" w14:textId="77777777" w:rsidR="00664CC7" w:rsidRPr="0085008E" w:rsidRDefault="00664CC7" w:rsidP="003E2219">
      <w:pPr>
        <w:rPr>
          <w:rFonts w:ascii="Arial" w:hAnsi="Arial" w:cs="Arial"/>
          <w:sz w:val="22"/>
          <w:szCs w:val="22"/>
        </w:rPr>
      </w:pPr>
      <w:r w:rsidRPr="0085008E">
        <w:rPr>
          <w:rFonts w:ascii="Arial" w:hAnsi="Arial" w:cs="Arial"/>
          <w:sz w:val="22"/>
          <w:szCs w:val="22"/>
        </w:rPr>
        <w:t xml:space="preserve">The State reserves the right to select the form of payment for all procurements, be it either an outright purchase with payment rendered directly by the State, or a financing/lease-purchase or operating lease via the State Financial Marketplace (GS $Mart and/or Lease $Mart). If payment is via the financial marketplace, the Supplier will invoice the </w:t>
      </w:r>
      <w:proofErr w:type="gramStart"/>
      <w:r w:rsidRPr="0085008E">
        <w:rPr>
          <w:rFonts w:ascii="Arial" w:hAnsi="Arial" w:cs="Arial"/>
          <w:sz w:val="22"/>
          <w:szCs w:val="22"/>
        </w:rPr>
        <w:t>State</w:t>
      </w:r>
      <w:proofErr w:type="gramEnd"/>
      <w:r w:rsidRPr="0085008E">
        <w:rPr>
          <w:rFonts w:ascii="Arial" w:hAnsi="Arial" w:cs="Arial"/>
          <w:sz w:val="22"/>
          <w:szCs w:val="22"/>
        </w:rPr>
        <w:t xml:space="preserve"> and the State will approve the invoice and the selected Lender/Lessor for all product listed on the State's procurement document will pay the supplier on behalf of the State.</w:t>
      </w:r>
    </w:p>
    <w:p w14:paraId="296FEF7D" w14:textId="77777777" w:rsidR="00D22184" w:rsidRPr="0085008E" w:rsidRDefault="00D22184" w:rsidP="003E2219">
      <w:pPr>
        <w:rPr>
          <w:rFonts w:ascii="Arial" w:hAnsi="Arial" w:cs="Arial"/>
          <w:sz w:val="22"/>
          <w:szCs w:val="22"/>
        </w:rPr>
      </w:pPr>
    </w:p>
    <w:p w14:paraId="0700D3C8" w14:textId="77777777" w:rsidR="000D0F5D" w:rsidRPr="0085008E" w:rsidRDefault="000D0F5D" w:rsidP="003E2219">
      <w:pPr>
        <w:tabs>
          <w:tab w:val="left" w:pos="180"/>
        </w:tabs>
        <w:rPr>
          <w:rStyle w:val="StyleArial9ptBoldUnderlineJustified"/>
          <w:sz w:val="22"/>
          <w:szCs w:val="22"/>
        </w:rPr>
      </w:pPr>
      <w:r w:rsidRPr="0085008E">
        <w:rPr>
          <w:rStyle w:val="StyleArial9ptBoldUnderlineJustified"/>
          <w:sz w:val="22"/>
          <w:szCs w:val="22"/>
        </w:rPr>
        <w:t>QUESTIONS REGARDING THE RFQ</w:t>
      </w:r>
    </w:p>
    <w:p w14:paraId="2CD554C3" w14:textId="77777777" w:rsidR="000D0F5D" w:rsidRPr="0085008E" w:rsidRDefault="000D0F5D" w:rsidP="003E2219">
      <w:pPr>
        <w:rPr>
          <w:rFonts w:ascii="Arial" w:hAnsi="Arial" w:cs="Arial"/>
          <w:sz w:val="22"/>
          <w:szCs w:val="22"/>
        </w:rPr>
      </w:pPr>
      <w:r w:rsidRPr="0085008E">
        <w:rPr>
          <w:rFonts w:ascii="Arial" w:hAnsi="Arial" w:cs="Arial"/>
          <w:sz w:val="22"/>
          <w:szCs w:val="22"/>
        </w:rPr>
        <w:t xml:space="preserve">Bidders requiring clarification of the intent or content of this RFQ or on procedural matters regarding the competitive RFQ process may request clarification by submitting questions by the date(s) identified in the key action dates or two days prior to the bid due date (if no key action dates), to </w:t>
      </w:r>
      <w:r w:rsidR="003A71BF" w:rsidRPr="0085008E">
        <w:rPr>
          <w:rFonts w:ascii="Arial" w:hAnsi="Arial" w:cs="Arial"/>
          <w:sz w:val="22"/>
          <w:szCs w:val="22"/>
        </w:rPr>
        <w:t>Acquisition Analyst</w:t>
      </w:r>
      <w:r w:rsidRPr="0085008E">
        <w:rPr>
          <w:rFonts w:ascii="Arial" w:hAnsi="Arial" w:cs="Arial"/>
          <w:sz w:val="22"/>
          <w:szCs w:val="22"/>
        </w:rPr>
        <w:t xml:space="preserve"> identified in this RFQ. If a Bidder submits a question after the scheduled date(s), the State will attempt to answer the question but does not guarantee that the answer will be prior to the bid due date. </w:t>
      </w:r>
    </w:p>
    <w:p w14:paraId="7194DBDC" w14:textId="77777777" w:rsidR="000D0F5D" w:rsidRPr="0085008E" w:rsidRDefault="000D0F5D" w:rsidP="003E2219">
      <w:pPr>
        <w:rPr>
          <w:rFonts w:ascii="Arial" w:hAnsi="Arial" w:cs="Arial"/>
          <w:sz w:val="22"/>
          <w:szCs w:val="22"/>
        </w:rPr>
      </w:pPr>
    </w:p>
    <w:p w14:paraId="1AA8E7FD" w14:textId="77777777" w:rsidR="000D0F5D" w:rsidRPr="0085008E" w:rsidRDefault="000D0F5D" w:rsidP="000D0F5D">
      <w:pPr>
        <w:rPr>
          <w:rFonts w:ascii="Arial" w:hAnsi="Arial" w:cs="Arial"/>
          <w:sz w:val="22"/>
          <w:szCs w:val="22"/>
        </w:rPr>
      </w:pPr>
      <w:r w:rsidRPr="0085008E">
        <w:rPr>
          <w:rFonts w:ascii="Arial" w:hAnsi="Arial" w:cs="Arial"/>
          <w:sz w:val="22"/>
          <w:szCs w:val="22"/>
        </w:rPr>
        <w:t xml:space="preserve">Note: </w:t>
      </w:r>
      <w:r w:rsidRPr="0085008E">
        <w:rPr>
          <w:rFonts w:ascii="Arial" w:hAnsi="Arial" w:cs="Arial"/>
          <w:i/>
          <w:sz w:val="22"/>
          <w:szCs w:val="22"/>
        </w:rPr>
        <w:t>Answers to all questions will be posted via an Event/Solicitation Addendum</w:t>
      </w:r>
    </w:p>
    <w:p w14:paraId="769D0D3C" w14:textId="77777777" w:rsidR="000D0F5D" w:rsidRPr="0085008E" w:rsidRDefault="000D0F5D" w:rsidP="000D0F5D">
      <w:pPr>
        <w:rPr>
          <w:rFonts w:ascii="Arial" w:hAnsi="Arial" w:cs="Arial"/>
          <w:sz w:val="22"/>
          <w:szCs w:val="22"/>
        </w:rPr>
      </w:pPr>
    </w:p>
    <w:p w14:paraId="2A54228B" w14:textId="54CA3BA3" w:rsidR="000D0F5D" w:rsidRPr="0085008E" w:rsidRDefault="00ED6B79" w:rsidP="000D0F5D">
      <w:pPr>
        <w:rPr>
          <w:rFonts w:ascii="Arial" w:hAnsi="Arial" w:cs="Arial"/>
          <w:sz w:val="22"/>
          <w:szCs w:val="22"/>
        </w:rPr>
      </w:pPr>
      <w:r w:rsidRPr="0085008E">
        <w:rPr>
          <w:rFonts w:ascii="Arial" w:hAnsi="Arial" w:cs="Arial"/>
          <w:sz w:val="22"/>
          <w:szCs w:val="22"/>
        </w:rPr>
        <w:t>Acquisition Analyst</w:t>
      </w:r>
      <w:r w:rsidR="000D0F5D" w:rsidRPr="0085008E">
        <w:rPr>
          <w:rFonts w:ascii="Arial" w:hAnsi="Arial" w:cs="Arial"/>
          <w:sz w:val="22"/>
          <w:szCs w:val="22"/>
        </w:rPr>
        <w:t>:</w:t>
      </w:r>
      <w:r w:rsidR="00AE7691" w:rsidRPr="0085008E">
        <w:rPr>
          <w:rFonts w:ascii="Arial" w:hAnsi="Arial" w:cs="Arial"/>
          <w:sz w:val="22"/>
          <w:szCs w:val="22"/>
        </w:rPr>
        <w:t xml:space="preserve">    </w:t>
      </w:r>
      <w:r w:rsidR="000D0F5D" w:rsidRPr="0085008E">
        <w:rPr>
          <w:rFonts w:ascii="Arial" w:hAnsi="Arial" w:cs="Arial"/>
          <w:sz w:val="22"/>
          <w:szCs w:val="22"/>
        </w:rPr>
        <w:t xml:space="preserve">  </w:t>
      </w:r>
      <w:r w:rsidR="00F43BCF">
        <w:rPr>
          <w:rFonts w:ascii="Arial" w:hAnsi="Arial" w:cs="Arial"/>
          <w:sz w:val="22"/>
          <w:szCs w:val="22"/>
        </w:rPr>
        <w:t>Dana Clements</w:t>
      </w:r>
      <w:r w:rsidR="000D0F5D" w:rsidRPr="0085008E">
        <w:rPr>
          <w:rFonts w:ascii="Arial" w:hAnsi="Arial" w:cs="Arial"/>
          <w:color w:val="00B0F0"/>
          <w:sz w:val="22"/>
          <w:szCs w:val="22"/>
        </w:rPr>
        <w:tab/>
      </w:r>
      <w:r w:rsidR="000D0F5D" w:rsidRPr="0085008E">
        <w:rPr>
          <w:rFonts w:ascii="Arial" w:hAnsi="Arial" w:cs="Arial"/>
          <w:sz w:val="22"/>
          <w:szCs w:val="22"/>
        </w:rPr>
        <w:tab/>
      </w:r>
      <w:r w:rsidR="000D0F5D" w:rsidRPr="0085008E">
        <w:rPr>
          <w:rFonts w:ascii="Arial" w:hAnsi="Arial" w:cs="Arial"/>
          <w:sz w:val="22"/>
          <w:szCs w:val="22"/>
        </w:rPr>
        <w:tab/>
      </w:r>
      <w:r w:rsidR="000D0F5D" w:rsidRPr="0085008E">
        <w:rPr>
          <w:rFonts w:ascii="Arial" w:hAnsi="Arial" w:cs="Arial"/>
          <w:sz w:val="22"/>
          <w:szCs w:val="22"/>
        </w:rPr>
        <w:tab/>
      </w:r>
      <w:r w:rsidR="000D0F5D" w:rsidRPr="0085008E">
        <w:rPr>
          <w:rFonts w:ascii="Arial" w:hAnsi="Arial" w:cs="Arial"/>
          <w:sz w:val="22"/>
          <w:szCs w:val="22"/>
        </w:rPr>
        <w:tab/>
      </w:r>
      <w:r w:rsidR="000D0F5D" w:rsidRPr="0085008E">
        <w:rPr>
          <w:rFonts w:ascii="Arial" w:hAnsi="Arial" w:cs="Arial"/>
          <w:sz w:val="22"/>
          <w:szCs w:val="22"/>
        </w:rPr>
        <w:tab/>
      </w:r>
      <w:r w:rsidR="000D0F5D" w:rsidRPr="0085008E">
        <w:rPr>
          <w:rFonts w:ascii="Arial" w:hAnsi="Arial" w:cs="Arial"/>
          <w:sz w:val="22"/>
          <w:szCs w:val="22"/>
        </w:rPr>
        <w:tab/>
      </w:r>
      <w:r w:rsidR="000D0F5D" w:rsidRPr="0085008E">
        <w:rPr>
          <w:rFonts w:ascii="Arial" w:hAnsi="Arial" w:cs="Arial"/>
          <w:sz w:val="22"/>
          <w:szCs w:val="22"/>
        </w:rPr>
        <w:tab/>
      </w:r>
      <w:r w:rsidR="000D0F5D" w:rsidRPr="0085008E">
        <w:rPr>
          <w:rFonts w:ascii="Arial" w:hAnsi="Arial" w:cs="Arial"/>
          <w:sz w:val="22"/>
          <w:szCs w:val="22"/>
        </w:rPr>
        <w:tab/>
      </w:r>
      <w:r w:rsidR="000D0F5D" w:rsidRPr="0085008E">
        <w:rPr>
          <w:rFonts w:ascii="Arial" w:hAnsi="Arial" w:cs="Arial"/>
          <w:sz w:val="22"/>
          <w:szCs w:val="22"/>
        </w:rPr>
        <w:tab/>
      </w:r>
      <w:r w:rsidR="000D0F5D" w:rsidRPr="0085008E">
        <w:rPr>
          <w:rFonts w:ascii="Arial" w:hAnsi="Arial" w:cs="Arial"/>
          <w:sz w:val="22"/>
          <w:szCs w:val="22"/>
        </w:rPr>
        <w:tab/>
      </w:r>
      <w:r w:rsidR="000D0F5D" w:rsidRPr="0085008E">
        <w:rPr>
          <w:rFonts w:ascii="Arial" w:hAnsi="Arial" w:cs="Arial"/>
          <w:sz w:val="22"/>
          <w:szCs w:val="22"/>
        </w:rPr>
        <w:tab/>
        <w:t xml:space="preserve"> </w:t>
      </w:r>
    </w:p>
    <w:p w14:paraId="395EC58E" w14:textId="3F1EF72A" w:rsidR="000D0F5D" w:rsidRPr="0085008E" w:rsidRDefault="000D0F5D" w:rsidP="000D0F5D">
      <w:pPr>
        <w:rPr>
          <w:rFonts w:ascii="Arial" w:hAnsi="Arial" w:cs="Arial"/>
          <w:sz w:val="22"/>
          <w:szCs w:val="22"/>
        </w:rPr>
      </w:pPr>
      <w:r w:rsidRPr="0085008E">
        <w:rPr>
          <w:rFonts w:ascii="Arial" w:hAnsi="Arial" w:cs="Arial"/>
          <w:sz w:val="22"/>
          <w:szCs w:val="22"/>
        </w:rPr>
        <w:t xml:space="preserve">Email:  </w:t>
      </w:r>
      <w:r w:rsidR="00AE7691" w:rsidRPr="0085008E">
        <w:rPr>
          <w:rFonts w:ascii="Arial" w:hAnsi="Arial" w:cs="Arial"/>
          <w:sz w:val="22"/>
          <w:szCs w:val="22"/>
        </w:rPr>
        <w:tab/>
      </w:r>
      <w:r w:rsidR="00AE7691" w:rsidRPr="0085008E">
        <w:rPr>
          <w:rFonts w:ascii="Arial" w:hAnsi="Arial" w:cs="Arial"/>
          <w:sz w:val="22"/>
          <w:szCs w:val="22"/>
        </w:rPr>
        <w:tab/>
      </w:r>
      <w:r w:rsidR="00AE7691" w:rsidRPr="0085008E">
        <w:rPr>
          <w:rFonts w:ascii="Arial" w:hAnsi="Arial" w:cs="Arial"/>
          <w:sz w:val="22"/>
          <w:szCs w:val="22"/>
        </w:rPr>
        <w:tab/>
      </w:r>
      <w:proofErr w:type="gramStart"/>
      <w:r w:rsidRPr="0085008E">
        <w:rPr>
          <w:rFonts w:ascii="Arial" w:hAnsi="Arial" w:cs="Arial"/>
          <w:sz w:val="22"/>
          <w:szCs w:val="22"/>
        </w:rPr>
        <w:tab/>
      </w:r>
      <w:r w:rsidR="00102B24">
        <w:rPr>
          <w:rFonts w:ascii="Arial" w:hAnsi="Arial" w:cs="Arial"/>
          <w:sz w:val="22"/>
          <w:szCs w:val="22"/>
        </w:rPr>
        <w:t xml:space="preserve">  </w:t>
      </w:r>
      <w:r w:rsidR="00F43BCF">
        <w:rPr>
          <w:rFonts w:ascii="Arial" w:hAnsi="Arial" w:cs="Arial"/>
          <w:sz w:val="22"/>
          <w:szCs w:val="22"/>
        </w:rPr>
        <w:t>Dana.</w:t>
      </w:r>
      <w:r w:rsidR="00304F9D">
        <w:rPr>
          <w:rFonts w:ascii="Arial" w:hAnsi="Arial" w:cs="Arial"/>
          <w:sz w:val="22"/>
          <w:szCs w:val="22"/>
        </w:rPr>
        <w:t>C</w:t>
      </w:r>
      <w:r w:rsidR="00F43BCF">
        <w:rPr>
          <w:rFonts w:ascii="Arial" w:hAnsi="Arial" w:cs="Arial"/>
          <w:sz w:val="22"/>
          <w:szCs w:val="22"/>
        </w:rPr>
        <w:t>lements@DGS.CA.gov</w:t>
      </w:r>
      <w:proofErr w:type="gramEnd"/>
      <w:r w:rsidRPr="0085008E">
        <w:rPr>
          <w:rFonts w:ascii="Arial" w:hAnsi="Arial" w:cs="Arial"/>
          <w:sz w:val="22"/>
          <w:szCs w:val="22"/>
        </w:rPr>
        <w:tab/>
      </w:r>
      <w:r w:rsidRPr="0085008E">
        <w:rPr>
          <w:rFonts w:ascii="Arial" w:hAnsi="Arial" w:cs="Arial"/>
          <w:sz w:val="22"/>
          <w:szCs w:val="22"/>
        </w:rPr>
        <w:tab/>
      </w:r>
      <w:r w:rsidRPr="0085008E">
        <w:rPr>
          <w:rFonts w:ascii="Arial" w:hAnsi="Arial" w:cs="Arial"/>
          <w:sz w:val="22"/>
          <w:szCs w:val="22"/>
        </w:rPr>
        <w:tab/>
      </w:r>
      <w:r w:rsidRPr="0085008E">
        <w:rPr>
          <w:rFonts w:ascii="Arial" w:hAnsi="Arial" w:cs="Arial"/>
          <w:sz w:val="22"/>
          <w:szCs w:val="22"/>
        </w:rPr>
        <w:tab/>
      </w:r>
      <w:r w:rsidRPr="0085008E">
        <w:rPr>
          <w:rFonts w:ascii="Arial" w:hAnsi="Arial" w:cs="Arial"/>
          <w:sz w:val="22"/>
          <w:szCs w:val="22"/>
        </w:rPr>
        <w:tab/>
      </w:r>
      <w:r w:rsidRPr="0085008E">
        <w:rPr>
          <w:rFonts w:ascii="Arial" w:hAnsi="Arial" w:cs="Arial"/>
          <w:sz w:val="22"/>
          <w:szCs w:val="22"/>
        </w:rPr>
        <w:tab/>
      </w:r>
      <w:r w:rsidRPr="0085008E">
        <w:rPr>
          <w:rFonts w:ascii="Arial" w:hAnsi="Arial" w:cs="Arial"/>
          <w:sz w:val="22"/>
          <w:szCs w:val="22"/>
        </w:rPr>
        <w:tab/>
      </w:r>
      <w:r w:rsidRPr="0085008E">
        <w:rPr>
          <w:rFonts w:ascii="Arial" w:hAnsi="Arial" w:cs="Arial"/>
          <w:sz w:val="22"/>
          <w:szCs w:val="22"/>
        </w:rPr>
        <w:tab/>
      </w:r>
      <w:r w:rsidRPr="0085008E">
        <w:rPr>
          <w:rFonts w:ascii="Arial" w:hAnsi="Arial" w:cs="Arial"/>
          <w:sz w:val="22"/>
          <w:szCs w:val="22"/>
        </w:rPr>
        <w:tab/>
      </w:r>
      <w:r w:rsidRPr="0085008E">
        <w:rPr>
          <w:rFonts w:ascii="Arial" w:hAnsi="Arial" w:cs="Arial"/>
          <w:sz w:val="22"/>
          <w:szCs w:val="22"/>
        </w:rPr>
        <w:tab/>
      </w:r>
      <w:r w:rsidRPr="0085008E">
        <w:rPr>
          <w:rFonts w:ascii="Arial" w:hAnsi="Arial" w:cs="Arial"/>
          <w:sz w:val="22"/>
          <w:szCs w:val="22"/>
        </w:rPr>
        <w:tab/>
      </w:r>
      <w:r w:rsidRPr="0085008E">
        <w:rPr>
          <w:rFonts w:ascii="Arial" w:hAnsi="Arial" w:cs="Arial"/>
          <w:sz w:val="22"/>
          <w:szCs w:val="22"/>
        </w:rPr>
        <w:tab/>
      </w:r>
      <w:r w:rsidRPr="0085008E">
        <w:rPr>
          <w:rFonts w:ascii="Arial" w:hAnsi="Arial" w:cs="Arial"/>
          <w:sz w:val="22"/>
          <w:szCs w:val="22"/>
        </w:rPr>
        <w:tab/>
      </w:r>
      <w:r w:rsidRPr="0085008E">
        <w:rPr>
          <w:rFonts w:ascii="Arial" w:hAnsi="Arial" w:cs="Arial"/>
          <w:sz w:val="22"/>
          <w:szCs w:val="22"/>
        </w:rPr>
        <w:tab/>
      </w:r>
      <w:r w:rsidRPr="0085008E">
        <w:rPr>
          <w:rFonts w:ascii="Arial" w:hAnsi="Arial" w:cs="Arial"/>
          <w:sz w:val="22"/>
          <w:szCs w:val="22"/>
        </w:rPr>
        <w:tab/>
      </w:r>
      <w:r w:rsidRPr="0085008E">
        <w:rPr>
          <w:rFonts w:ascii="Arial" w:hAnsi="Arial" w:cs="Arial"/>
          <w:sz w:val="22"/>
          <w:szCs w:val="22"/>
        </w:rPr>
        <w:tab/>
      </w:r>
      <w:r w:rsidRPr="0085008E">
        <w:rPr>
          <w:rFonts w:ascii="Arial" w:hAnsi="Arial" w:cs="Arial"/>
          <w:sz w:val="22"/>
          <w:szCs w:val="22"/>
        </w:rPr>
        <w:tab/>
        <w:t xml:space="preserve"> </w:t>
      </w:r>
    </w:p>
    <w:p w14:paraId="54CD245A" w14:textId="77777777" w:rsidR="000D0F5D" w:rsidRPr="0085008E" w:rsidRDefault="000D0F5D">
      <w:pPr>
        <w:ind w:right="180"/>
        <w:rPr>
          <w:rFonts w:ascii="Arial" w:hAnsi="Arial" w:cs="Arial"/>
          <w:sz w:val="22"/>
          <w:szCs w:val="22"/>
        </w:rPr>
      </w:pPr>
    </w:p>
    <w:p w14:paraId="7401BF33" w14:textId="77777777" w:rsidR="00146673" w:rsidRPr="0085008E" w:rsidRDefault="00146673" w:rsidP="003E2219">
      <w:pPr>
        <w:tabs>
          <w:tab w:val="left" w:pos="180"/>
        </w:tabs>
        <w:rPr>
          <w:rStyle w:val="StyleArial9ptBoldUnderlineJustified"/>
          <w:sz w:val="22"/>
          <w:szCs w:val="22"/>
        </w:rPr>
      </w:pPr>
      <w:proofErr w:type="gramStart"/>
      <w:r w:rsidRPr="0085008E">
        <w:rPr>
          <w:rStyle w:val="StyleArial9ptBoldUnderlineJustified"/>
          <w:sz w:val="22"/>
          <w:szCs w:val="22"/>
        </w:rPr>
        <w:t>REQUEST</w:t>
      </w:r>
      <w:proofErr w:type="gramEnd"/>
      <w:r w:rsidRPr="0085008E">
        <w:rPr>
          <w:rStyle w:val="StyleArial9ptBoldUnderlineJustified"/>
          <w:sz w:val="22"/>
          <w:szCs w:val="22"/>
        </w:rPr>
        <w:t xml:space="preserve"> TO CHANGE REQUIREMENTS OF THE RFQ</w:t>
      </w:r>
    </w:p>
    <w:p w14:paraId="2BFD0DA6" w14:textId="06607B09" w:rsidR="00146673" w:rsidRPr="0085008E" w:rsidRDefault="00146673" w:rsidP="003E2219">
      <w:pPr>
        <w:rPr>
          <w:rFonts w:ascii="Arial" w:hAnsi="Arial" w:cs="Arial"/>
          <w:sz w:val="22"/>
          <w:szCs w:val="22"/>
        </w:rPr>
      </w:pPr>
      <w:r w:rsidRPr="0085008E">
        <w:rPr>
          <w:rFonts w:ascii="Arial" w:hAnsi="Arial" w:cs="Arial"/>
          <w:sz w:val="22"/>
          <w:szCs w:val="22"/>
        </w:rPr>
        <w:t xml:space="preserve">Bidders may request to change requirements of the RFQ if the Bidder believes that one or more of the RFQ requirements is onerous, unfair, or imposes unnecessary constraints on the Bidder in proposing less costly or alternate solutions. The Bidder shall submit recommended change(s) and facts substantiating the recommended change by the date(s) identified in the key action dates or two days prior to the bid due date (if no key action dates), in an email clearly marked “Request to Change Requirements of RFQ </w:t>
      </w:r>
      <w:r w:rsidR="00CE66FB">
        <w:rPr>
          <w:rFonts w:ascii="Arial" w:hAnsi="Arial" w:cs="Arial"/>
          <w:sz w:val="22"/>
          <w:szCs w:val="22"/>
        </w:rPr>
        <w:t>25-292960</w:t>
      </w:r>
      <w:r w:rsidRPr="0085008E">
        <w:rPr>
          <w:rFonts w:ascii="Arial" w:hAnsi="Arial" w:cs="Arial"/>
          <w:sz w:val="22"/>
          <w:szCs w:val="22"/>
        </w:rPr>
        <w:t xml:space="preserve">” to the </w:t>
      </w:r>
      <w:r w:rsidR="00ED6B79" w:rsidRPr="0085008E">
        <w:rPr>
          <w:rFonts w:ascii="Arial" w:hAnsi="Arial" w:cs="Arial"/>
          <w:sz w:val="22"/>
          <w:szCs w:val="22"/>
        </w:rPr>
        <w:t>Acquisition Analyst</w:t>
      </w:r>
      <w:r w:rsidRPr="0085008E">
        <w:rPr>
          <w:rFonts w:ascii="Arial" w:hAnsi="Arial" w:cs="Arial"/>
          <w:sz w:val="22"/>
          <w:szCs w:val="22"/>
        </w:rPr>
        <w:t xml:space="preserve"> and identified in this RFQ.</w:t>
      </w:r>
    </w:p>
    <w:p w14:paraId="1231BE67" w14:textId="77777777" w:rsidR="00146673" w:rsidRPr="0085008E" w:rsidRDefault="00146673" w:rsidP="003E2219">
      <w:pPr>
        <w:rPr>
          <w:rFonts w:ascii="Arial" w:hAnsi="Arial" w:cs="Arial"/>
          <w:sz w:val="22"/>
          <w:szCs w:val="22"/>
        </w:rPr>
      </w:pPr>
    </w:p>
    <w:p w14:paraId="27C713F9" w14:textId="77777777" w:rsidR="00A1376A" w:rsidRPr="0085008E" w:rsidRDefault="00A1376A" w:rsidP="003E2219">
      <w:pPr>
        <w:tabs>
          <w:tab w:val="left" w:pos="180"/>
          <w:tab w:val="left" w:pos="360"/>
        </w:tabs>
        <w:rPr>
          <w:rFonts w:ascii="Arial" w:hAnsi="Arial" w:cs="Arial"/>
          <w:sz w:val="22"/>
          <w:szCs w:val="22"/>
        </w:rPr>
      </w:pPr>
      <w:r w:rsidRPr="0085008E">
        <w:rPr>
          <w:rFonts w:ascii="Arial" w:hAnsi="Arial" w:cs="Arial"/>
          <w:b/>
          <w:bCs/>
          <w:sz w:val="22"/>
          <w:szCs w:val="22"/>
          <w:u w:val="single"/>
        </w:rPr>
        <w:lastRenderedPageBreak/>
        <w:t>ATTACHMENTS</w:t>
      </w:r>
    </w:p>
    <w:p w14:paraId="111CE9B7" w14:textId="77777777" w:rsidR="00A1376A" w:rsidRPr="0085008E" w:rsidRDefault="00A1376A" w:rsidP="003E2219">
      <w:pPr>
        <w:tabs>
          <w:tab w:val="left" w:pos="180"/>
          <w:tab w:val="left" w:pos="360"/>
        </w:tabs>
        <w:rPr>
          <w:rFonts w:ascii="Arial" w:hAnsi="Arial" w:cs="Arial"/>
          <w:sz w:val="22"/>
          <w:szCs w:val="22"/>
        </w:rPr>
      </w:pPr>
      <w:r w:rsidRPr="0085008E">
        <w:rPr>
          <w:rFonts w:ascii="Arial" w:hAnsi="Arial" w:cs="Arial"/>
          <w:sz w:val="22"/>
          <w:szCs w:val="22"/>
        </w:rPr>
        <w:t>The following documents are attached, or attached by reference, and part of this solicitation:</w:t>
      </w:r>
    </w:p>
    <w:p w14:paraId="36FEB5B0" w14:textId="77777777" w:rsidR="00A1376A" w:rsidRPr="0085008E" w:rsidRDefault="00A1376A" w:rsidP="003E2219">
      <w:pPr>
        <w:tabs>
          <w:tab w:val="left" w:pos="180"/>
          <w:tab w:val="left" w:pos="360"/>
        </w:tabs>
        <w:rPr>
          <w:rFonts w:ascii="Arial" w:hAnsi="Arial" w:cs="Arial"/>
          <w:sz w:val="22"/>
          <w:szCs w:val="22"/>
        </w:rPr>
      </w:pPr>
    </w:p>
    <w:p w14:paraId="20CDB5A2" w14:textId="3C079674" w:rsidR="00A1376A" w:rsidRDefault="00A1376A" w:rsidP="003E2219">
      <w:pPr>
        <w:tabs>
          <w:tab w:val="left" w:pos="180"/>
          <w:tab w:val="left" w:pos="360"/>
        </w:tabs>
        <w:rPr>
          <w:rFonts w:ascii="Arial" w:hAnsi="Arial" w:cs="Arial"/>
          <w:sz w:val="22"/>
          <w:szCs w:val="22"/>
        </w:rPr>
      </w:pPr>
      <w:r w:rsidRPr="0085008E">
        <w:rPr>
          <w:rFonts w:ascii="Arial" w:hAnsi="Arial" w:cs="Arial"/>
          <w:sz w:val="22"/>
          <w:szCs w:val="22"/>
        </w:rPr>
        <w:tab/>
        <w:t>1</w:t>
      </w:r>
      <w:proofErr w:type="gramStart"/>
      <w:r w:rsidRPr="0085008E">
        <w:rPr>
          <w:rFonts w:ascii="Arial" w:hAnsi="Arial" w:cs="Arial"/>
          <w:sz w:val="22"/>
          <w:szCs w:val="22"/>
        </w:rPr>
        <w:t>.</w:t>
      </w:r>
      <w:r w:rsidRPr="0085008E">
        <w:rPr>
          <w:rFonts w:ascii="Arial" w:hAnsi="Arial" w:cs="Arial"/>
          <w:sz w:val="22"/>
          <w:szCs w:val="22"/>
        </w:rPr>
        <w:tab/>
      </w:r>
      <w:r w:rsidRPr="0085008E">
        <w:rPr>
          <w:rFonts w:ascii="Arial" w:hAnsi="Arial" w:cs="Arial"/>
          <w:sz w:val="22"/>
          <w:szCs w:val="22"/>
        </w:rPr>
        <w:tab/>
      </w:r>
      <w:r w:rsidR="00AE7691" w:rsidRPr="0085008E">
        <w:rPr>
          <w:rFonts w:ascii="Arial" w:hAnsi="Arial" w:cs="Arial"/>
          <w:sz w:val="22"/>
          <w:szCs w:val="22"/>
        </w:rPr>
        <w:t>Exhibit</w:t>
      </w:r>
      <w:proofErr w:type="gramEnd"/>
      <w:r w:rsidR="00AE7691" w:rsidRPr="0085008E">
        <w:rPr>
          <w:rFonts w:ascii="Arial" w:hAnsi="Arial" w:cs="Arial"/>
          <w:sz w:val="22"/>
          <w:szCs w:val="22"/>
        </w:rPr>
        <w:t xml:space="preserve"> A - </w:t>
      </w:r>
      <w:r w:rsidRPr="0085008E">
        <w:rPr>
          <w:rFonts w:ascii="Arial" w:hAnsi="Arial" w:cs="Arial"/>
          <w:sz w:val="22"/>
          <w:szCs w:val="22"/>
        </w:rPr>
        <w:t>Statement of Work</w:t>
      </w:r>
      <w:r w:rsidR="00151841" w:rsidRPr="0085008E">
        <w:rPr>
          <w:rFonts w:ascii="Arial" w:hAnsi="Arial" w:cs="Arial"/>
          <w:sz w:val="22"/>
          <w:szCs w:val="22"/>
        </w:rPr>
        <w:t xml:space="preserve"> of </w:t>
      </w:r>
      <w:r w:rsidR="008777A9">
        <w:rPr>
          <w:rFonts w:ascii="Arial" w:hAnsi="Arial" w:cs="Arial"/>
          <w:sz w:val="22"/>
          <w:szCs w:val="22"/>
        </w:rPr>
        <w:t>eight</w:t>
      </w:r>
      <w:r w:rsidR="00041991">
        <w:rPr>
          <w:rFonts w:ascii="Arial" w:hAnsi="Arial" w:cs="Arial"/>
          <w:sz w:val="22"/>
          <w:szCs w:val="22"/>
        </w:rPr>
        <w:t xml:space="preserve"> (</w:t>
      </w:r>
      <w:r w:rsidR="008777A9">
        <w:rPr>
          <w:rFonts w:ascii="Arial" w:hAnsi="Arial" w:cs="Arial"/>
          <w:sz w:val="22"/>
          <w:szCs w:val="22"/>
        </w:rPr>
        <w:t>8</w:t>
      </w:r>
      <w:r w:rsidR="00041991">
        <w:rPr>
          <w:rFonts w:ascii="Arial" w:hAnsi="Arial" w:cs="Arial"/>
          <w:sz w:val="22"/>
          <w:szCs w:val="22"/>
        </w:rPr>
        <w:t>)</w:t>
      </w:r>
      <w:r w:rsidR="00151841" w:rsidRPr="0085008E">
        <w:rPr>
          <w:rFonts w:ascii="Arial" w:hAnsi="Arial" w:cs="Arial"/>
          <w:sz w:val="22"/>
          <w:szCs w:val="22"/>
        </w:rPr>
        <w:t xml:space="preserve"> pages</w:t>
      </w:r>
    </w:p>
    <w:p w14:paraId="15066488" w14:textId="22EEF3A3" w:rsidR="00A871E2" w:rsidRDefault="00D87D35" w:rsidP="003E2219">
      <w:pPr>
        <w:tabs>
          <w:tab w:val="left" w:pos="180"/>
          <w:tab w:val="left" w:pos="360"/>
        </w:tabs>
        <w:rPr>
          <w:rFonts w:ascii="Arial" w:hAnsi="Arial" w:cs="Arial"/>
          <w:sz w:val="22"/>
          <w:szCs w:val="22"/>
        </w:rPr>
      </w:pPr>
      <w:r>
        <w:rPr>
          <w:rFonts w:ascii="Arial" w:hAnsi="Arial" w:cs="Arial"/>
          <w:sz w:val="22"/>
          <w:szCs w:val="22"/>
        </w:rPr>
        <w:tab/>
      </w:r>
      <w:r w:rsidR="005D5D4F">
        <w:rPr>
          <w:rFonts w:ascii="Arial" w:hAnsi="Arial" w:cs="Arial"/>
          <w:sz w:val="22"/>
          <w:szCs w:val="22"/>
        </w:rPr>
        <w:t>2.</w:t>
      </w:r>
      <w:r>
        <w:rPr>
          <w:rFonts w:ascii="Arial" w:hAnsi="Arial" w:cs="Arial"/>
          <w:sz w:val="22"/>
          <w:szCs w:val="22"/>
        </w:rPr>
        <w:tab/>
      </w:r>
      <w:r>
        <w:rPr>
          <w:rFonts w:ascii="Arial" w:hAnsi="Arial" w:cs="Arial"/>
          <w:sz w:val="22"/>
          <w:szCs w:val="22"/>
        </w:rPr>
        <w:tab/>
        <w:t xml:space="preserve">Exhibit A, </w:t>
      </w:r>
      <w:r w:rsidR="00A871E2">
        <w:rPr>
          <w:rFonts w:ascii="Arial" w:hAnsi="Arial" w:cs="Arial"/>
          <w:sz w:val="22"/>
          <w:szCs w:val="22"/>
        </w:rPr>
        <w:t xml:space="preserve">Attachment 1 – Equipment List </w:t>
      </w:r>
      <w:r w:rsidR="00760DEA">
        <w:rPr>
          <w:rFonts w:ascii="Arial" w:hAnsi="Arial" w:cs="Arial"/>
          <w:sz w:val="22"/>
          <w:szCs w:val="22"/>
        </w:rPr>
        <w:t>of one (1) page</w:t>
      </w:r>
    </w:p>
    <w:p w14:paraId="32E60FC7" w14:textId="62ACCC3A" w:rsidR="00760DEA" w:rsidRDefault="00760DEA" w:rsidP="003E2219">
      <w:pPr>
        <w:tabs>
          <w:tab w:val="left" w:pos="180"/>
          <w:tab w:val="left" w:pos="360"/>
        </w:tabs>
        <w:rPr>
          <w:rFonts w:ascii="Arial" w:hAnsi="Arial" w:cs="Arial"/>
          <w:sz w:val="22"/>
          <w:szCs w:val="22"/>
        </w:rPr>
      </w:pPr>
      <w:r>
        <w:rPr>
          <w:rFonts w:ascii="Arial" w:hAnsi="Arial" w:cs="Arial"/>
          <w:sz w:val="22"/>
          <w:szCs w:val="22"/>
        </w:rPr>
        <w:tab/>
      </w:r>
      <w:r w:rsidR="005D5D4F">
        <w:rPr>
          <w:rFonts w:ascii="Arial" w:hAnsi="Arial" w:cs="Arial"/>
          <w:sz w:val="22"/>
          <w:szCs w:val="22"/>
        </w:rPr>
        <w:t>3.</w:t>
      </w:r>
      <w:r>
        <w:rPr>
          <w:rFonts w:ascii="Arial" w:hAnsi="Arial" w:cs="Arial"/>
          <w:sz w:val="22"/>
          <w:szCs w:val="22"/>
        </w:rPr>
        <w:tab/>
      </w:r>
      <w:r>
        <w:rPr>
          <w:rFonts w:ascii="Arial" w:hAnsi="Arial" w:cs="Arial"/>
          <w:sz w:val="22"/>
          <w:szCs w:val="22"/>
        </w:rPr>
        <w:tab/>
        <w:t>Exhibit A, Attachment 2 – Sample Work Order of one (1) page</w:t>
      </w:r>
    </w:p>
    <w:p w14:paraId="0939B889" w14:textId="0F7F594C" w:rsidR="00760DEA" w:rsidRDefault="00760DEA" w:rsidP="003E2219">
      <w:pPr>
        <w:tabs>
          <w:tab w:val="left" w:pos="180"/>
          <w:tab w:val="left" w:pos="360"/>
        </w:tabs>
        <w:rPr>
          <w:rFonts w:ascii="Arial" w:hAnsi="Arial" w:cs="Arial"/>
          <w:sz w:val="22"/>
          <w:szCs w:val="22"/>
        </w:rPr>
      </w:pPr>
      <w:r>
        <w:rPr>
          <w:rFonts w:ascii="Arial" w:hAnsi="Arial" w:cs="Arial"/>
          <w:sz w:val="22"/>
          <w:szCs w:val="22"/>
        </w:rPr>
        <w:tab/>
      </w:r>
      <w:r w:rsidR="005D5D4F">
        <w:rPr>
          <w:rFonts w:ascii="Arial" w:hAnsi="Arial" w:cs="Arial"/>
          <w:sz w:val="22"/>
          <w:szCs w:val="22"/>
        </w:rPr>
        <w:t>4.</w:t>
      </w:r>
      <w:r>
        <w:rPr>
          <w:rFonts w:ascii="Arial" w:hAnsi="Arial" w:cs="Arial"/>
          <w:sz w:val="22"/>
          <w:szCs w:val="22"/>
        </w:rPr>
        <w:tab/>
      </w:r>
      <w:r>
        <w:rPr>
          <w:rFonts w:ascii="Arial" w:hAnsi="Arial" w:cs="Arial"/>
          <w:sz w:val="22"/>
          <w:szCs w:val="22"/>
        </w:rPr>
        <w:tab/>
        <w:t>Exhibit A</w:t>
      </w:r>
      <w:r w:rsidR="001C0083">
        <w:rPr>
          <w:rFonts w:ascii="Arial" w:hAnsi="Arial" w:cs="Arial"/>
          <w:sz w:val="22"/>
          <w:szCs w:val="22"/>
        </w:rPr>
        <w:t xml:space="preserve">, Attachment 3 – DGS IT Infrastructure standards and Guidelines of </w:t>
      </w:r>
      <w:r w:rsidR="008777A9">
        <w:rPr>
          <w:rFonts w:ascii="Arial" w:hAnsi="Arial" w:cs="Arial"/>
          <w:sz w:val="22"/>
          <w:szCs w:val="22"/>
        </w:rPr>
        <w:t>eight</w:t>
      </w:r>
      <w:r w:rsidR="001C0083">
        <w:rPr>
          <w:rFonts w:ascii="Arial" w:hAnsi="Arial" w:cs="Arial"/>
          <w:sz w:val="22"/>
          <w:szCs w:val="22"/>
        </w:rPr>
        <w:t xml:space="preserve"> </w:t>
      </w:r>
      <w:r w:rsidR="009C2F70">
        <w:rPr>
          <w:rFonts w:ascii="Arial" w:hAnsi="Arial" w:cs="Arial"/>
          <w:sz w:val="22"/>
          <w:szCs w:val="22"/>
        </w:rPr>
        <w:t>(</w:t>
      </w:r>
      <w:r w:rsidR="008777A9">
        <w:rPr>
          <w:rFonts w:ascii="Arial" w:hAnsi="Arial" w:cs="Arial"/>
          <w:sz w:val="22"/>
          <w:szCs w:val="22"/>
        </w:rPr>
        <w:t>8</w:t>
      </w:r>
      <w:r w:rsidR="009C2F70">
        <w:rPr>
          <w:rFonts w:ascii="Arial" w:hAnsi="Arial" w:cs="Arial"/>
          <w:sz w:val="22"/>
          <w:szCs w:val="22"/>
        </w:rPr>
        <w:t>) pages</w:t>
      </w:r>
    </w:p>
    <w:p w14:paraId="0AA7C7FB" w14:textId="4639F788" w:rsidR="005A7002" w:rsidRPr="0085008E" w:rsidRDefault="009C2F70" w:rsidP="003E2219">
      <w:pPr>
        <w:tabs>
          <w:tab w:val="left" w:pos="180"/>
          <w:tab w:val="left" w:pos="360"/>
        </w:tabs>
        <w:rPr>
          <w:rFonts w:ascii="Arial" w:hAnsi="Arial" w:cs="Arial"/>
          <w:sz w:val="22"/>
          <w:szCs w:val="22"/>
        </w:rPr>
      </w:pPr>
      <w:r>
        <w:rPr>
          <w:rFonts w:ascii="Arial" w:hAnsi="Arial" w:cs="Arial"/>
          <w:sz w:val="22"/>
          <w:szCs w:val="22"/>
        </w:rPr>
        <w:tab/>
      </w:r>
      <w:r w:rsidR="005D5D4F">
        <w:rPr>
          <w:rFonts w:ascii="Arial" w:hAnsi="Arial" w:cs="Arial"/>
          <w:sz w:val="22"/>
          <w:szCs w:val="22"/>
        </w:rPr>
        <w:t>5.</w:t>
      </w:r>
      <w:r>
        <w:rPr>
          <w:rFonts w:ascii="Arial" w:hAnsi="Arial" w:cs="Arial"/>
          <w:sz w:val="22"/>
          <w:szCs w:val="22"/>
        </w:rPr>
        <w:tab/>
      </w:r>
      <w:r>
        <w:rPr>
          <w:rFonts w:ascii="Arial" w:hAnsi="Arial" w:cs="Arial"/>
          <w:sz w:val="22"/>
          <w:szCs w:val="22"/>
        </w:rPr>
        <w:tab/>
        <w:t>Exhibit B – Budget Detail and Payment Provisions of two (2) pages</w:t>
      </w:r>
    </w:p>
    <w:p w14:paraId="285CE7EA" w14:textId="1D249C6C" w:rsidR="00A1376A" w:rsidRDefault="00A1376A" w:rsidP="003E2219">
      <w:pPr>
        <w:tabs>
          <w:tab w:val="left" w:pos="180"/>
          <w:tab w:val="left" w:pos="360"/>
        </w:tabs>
        <w:rPr>
          <w:rFonts w:ascii="Arial" w:hAnsi="Arial" w:cs="Arial"/>
          <w:sz w:val="22"/>
          <w:szCs w:val="22"/>
        </w:rPr>
      </w:pPr>
      <w:r w:rsidRPr="0085008E">
        <w:rPr>
          <w:rFonts w:ascii="Arial" w:hAnsi="Arial" w:cs="Arial"/>
          <w:sz w:val="22"/>
          <w:szCs w:val="22"/>
        </w:rPr>
        <w:tab/>
      </w:r>
      <w:r w:rsidR="00527B4F">
        <w:rPr>
          <w:rFonts w:ascii="Arial" w:hAnsi="Arial" w:cs="Arial"/>
          <w:sz w:val="22"/>
          <w:szCs w:val="22"/>
        </w:rPr>
        <w:t>6</w:t>
      </w:r>
      <w:r w:rsidRPr="0085008E">
        <w:rPr>
          <w:rFonts w:ascii="Arial" w:hAnsi="Arial" w:cs="Arial"/>
          <w:sz w:val="22"/>
          <w:szCs w:val="22"/>
        </w:rPr>
        <w:t>.</w:t>
      </w:r>
      <w:r w:rsidRPr="0085008E">
        <w:rPr>
          <w:rFonts w:ascii="Arial" w:hAnsi="Arial" w:cs="Arial"/>
          <w:sz w:val="22"/>
          <w:szCs w:val="22"/>
        </w:rPr>
        <w:tab/>
      </w:r>
      <w:r w:rsidRPr="0085008E">
        <w:rPr>
          <w:rFonts w:ascii="Arial" w:hAnsi="Arial" w:cs="Arial"/>
          <w:sz w:val="22"/>
          <w:szCs w:val="22"/>
        </w:rPr>
        <w:tab/>
      </w:r>
      <w:r w:rsidR="00AE7691" w:rsidRPr="0085008E">
        <w:rPr>
          <w:rFonts w:ascii="Arial" w:hAnsi="Arial" w:cs="Arial"/>
          <w:sz w:val="22"/>
          <w:szCs w:val="22"/>
        </w:rPr>
        <w:t xml:space="preserve">Exhibit B – Attachment 1 - </w:t>
      </w:r>
      <w:r w:rsidR="00664CC7" w:rsidRPr="0085008E">
        <w:rPr>
          <w:rFonts w:ascii="Arial" w:hAnsi="Arial" w:cs="Arial"/>
          <w:sz w:val="22"/>
          <w:szCs w:val="22"/>
        </w:rPr>
        <w:t>Cost Worksheet of</w:t>
      </w:r>
      <w:r w:rsidR="009C2F70">
        <w:rPr>
          <w:rFonts w:ascii="Arial" w:hAnsi="Arial" w:cs="Arial"/>
          <w:sz w:val="22"/>
          <w:szCs w:val="22"/>
        </w:rPr>
        <w:t xml:space="preserve"> four</w:t>
      </w:r>
      <w:r w:rsidR="00A15B93">
        <w:rPr>
          <w:rFonts w:ascii="Arial" w:hAnsi="Arial" w:cs="Arial"/>
          <w:sz w:val="22"/>
          <w:szCs w:val="22"/>
        </w:rPr>
        <w:t xml:space="preserve"> (4)</w:t>
      </w:r>
      <w:r w:rsidR="00151841" w:rsidRPr="0085008E">
        <w:rPr>
          <w:rFonts w:ascii="Arial" w:hAnsi="Arial" w:cs="Arial"/>
          <w:sz w:val="22"/>
          <w:szCs w:val="22"/>
        </w:rPr>
        <w:t xml:space="preserve"> pages</w:t>
      </w:r>
    </w:p>
    <w:p w14:paraId="27954718" w14:textId="5FD49CF0" w:rsidR="00F87AD9" w:rsidRDefault="0004726C" w:rsidP="003E2219">
      <w:pPr>
        <w:tabs>
          <w:tab w:val="left" w:pos="180"/>
          <w:tab w:val="left" w:pos="360"/>
        </w:tabs>
        <w:rPr>
          <w:rFonts w:ascii="Arial" w:hAnsi="Arial" w:cs="Arial"/>
          <w:sz w:val="22"/>
          <w:szCs w:val="22"/>
        </w:rPr>
      </w:pPr>
      <w:r>
        <w:rPr>
          <w:rFonts w:ascii="Arial" w:hAnsi="Arial" w:cs="Arial"/>
          <w:sz w:val="22"/>
          <w:szCs w:val="22"/>
        </w:rPr>
        <w:tab/>
      </w:r>
      <w:r w:rsidR="00527B4F">
        <w:rPr>
          <w:rFonts w:ascii="Arial" w:hAnsi="Arial" w:cs="Arial"/>
          <w:sz w:val="22"/>
          <w:szCs w:val="22"/>
        </w:rPr>
        <w:t>7.</w:t>
      </w:r>
      <w:r>
        <w:rPr>
          <w:rFonts w:ascii="Arial" w:hAnsi="Arial" w:cs="Arial"/>
          <w:sz w:val="22"/>
          <w:szCs w:val="22"/>
        </w:rPr>
        <w:tab/>
      </w:r>
      <w:r>
        <w:rPr>
          <w:rFonts w:ascii="Arial" w:hAnsi="Arial" w:cs="Arial"/>
          <w:sz w:val="22"/>
          <w:szCs w:val="22"/>
        </w:rPr>
        <w:tab/>
        <w:t>Exhibit C – Information Tech</w:t>
      </w:r>
      <w:r w:rsidR="002C5F2C">
        <w:rPr>
          <w:rFonts w:ascii="Arial" w:hAnsi="Arial" w:cs="Arial"/>
          <w:sz w:val="22"/>
          <w:szCs w:val="22"/>
        </w:rPr>
        <w:t>nology General Provisions of one (1) page</w:t>
      </w:r>
    </w:p>
    <w:p w14:paraId="4057E7EF" w14:textId="2FD3E420" w:rsidR="002C5F2C" w:rsidRDefault="002C5F2C" w:rsidP="003E2219">
      <w:pPr>
        <w:tabs>
          <w:tab w:val="left" w:pos="180"/>
          <w:tab w:val="left" w:pos="360"/>
        </w:tabs>
        <w:rPr>
          <w:rFonts w:ascii="Arial" w:hAnsi="Arial" w:cs="Arial"/>
          <w:sz w:val="22"/>
          <w:szCs w:val="22"/>
        </w:rPr>
      </w:pPr>
      <w:r>
        <w:rPr>
          <w:rFonts w:ascii="Arial" w:hAnsi="Arial" w:cs="Arial"/>
          <w:sz w:val="22"/>
          <w:szCs w:val="22"/>
        </w:rPr>
        <w:tab/>
      </w:r>
      <w:r w:rsidR="00527B4F">
        <w:rPr>
          <w:rFonts w:ascii="Arial" w:hAnsi="Arial" w:cs="Arial"/>
          <w:sz w:val="22"/>
          <w:szCs w:val="22"/>
        </w:rPr>
        <w:t>8.</w:t>
      </w:r>
      <w:r>
        <w:rPr>
          <w:rFonts w:ascii="Arial" w:hAnsi="Arial" w:cs="Arial"/>
          <w:sz w:val="22"/>
          <w:szCs w:val="22"/>
        </w:rPr>
        <w:tab/>
      </w:r>
      <w:r>
        <w:rPr>
          <w:rFonts w:ascii="Arial" w:hAnsi="Arial" w:cs="Arial"/>
          <w:sz w:val="22"/>
          <w:szCs w:val="22"/>
        </w:rPr>
        <w:tab/>
        <w:t>Exhibit D</w:t>
      </w:r>
      <w:r w:rsidR="000D54E2">
        <w:rPr>
          <w:rFonts w:ascii="Arial" w:hAnsi="Arial" w:cs="Arial"/>
          <w:sz w:val="22"/>
          <w:szCs w:val="22"/>
        </w:rPr>
        <w:t xml:space="preserve"> – Special Term</w:t>
      </w:r>
      <w:r w:rsidR="005D5D4F">
        <w:rPr>
          <w:rFonts w:ascii="Arial" w:hAnsi="Arial" w:cs="Arial"/>
          <w:sz w:val="22"/>
          <w:szCs w:val="22"/>
        </w:rPr>
        <w:t>s</w:t>
      </w:r>
      <w:r w:rsidR="000D54E2">
        <w:rPr>
          <w:rFonts w:ascii="Arial" w:hAnsi="Arial" w:cs="Arial"/>
          <w:sz w:val="22"/>
          <w:szCs w:val="22"/>
        </w:rPr>
        <w:t xml:space="preserve"> and Conditions of five (5) pages</w:t>
      </w:r>
    </w:p>
    <w:p w14:paraId="62C53DCD" w14:textId="3E7B6E13" w:rsidR="000D54E2" w:rsidRDefault="000D54E2" w:rsidP="003E2219">
      <w:pPr>
        <w:tabs>
          <w:tab w:val="left" w:pos="180"/>
          <w:tab w:val="left" w:pos="360"/>
        </w:tabs>
        <w:rPr>
          <w:rFonts w:ascii="Arial" w:hAnsi="Arial" w:cs="Arial"/>
          <w:sz w:val="22"/>
          <w:szCs w:val="22"/>
        </w:rPr>
      </w:pPr>
      <w:r>
        <w:rPr>
          <w:rFonts w:ascii="Arial" w:hAnsi="Arial" w:cs="Arial"/>
          <w:sz w:val="22"/>
          <w:szCs w:val="22"/>
        </w:rPr>
        <w:tab/>
      </w:r>
      <w:r w:rsidR="00527B4F">
        <w:rPr>
          <w:rFonts w:ascii="Arial" w:hAnsi="Arial" w:cs="Arial"/>
          <w:sz w:val="22"/>
          <w:szCs w:val="22"/>
        </w:rPr>
        <w:t>9.</w:t>
      </w:r>
      <w:r>
        <w:rPr>
          <w:rFonts w:ascii="Arial" w:hAnsi="Arial" w:cs="Arial"/>
          <w:sz w:val="22"/>
          <w:szCs w:val="22"/>
        </w:rPr>
        <w:tab/>
      </w:r>
      <w:r>
        <w:rPr>
          <w:rFonts w:ascii="Arial" w:hAnsi="Arial" w:cs="Arial"/>
          <w:sz w:val="22"/>
          <w:szCs w:val="22"/>
        </w:rPr>
        <w:tab/>
        <w:t>Exhibit D, Attachment 1</w:t>
      </w:r>
      <w:r w:rsidR="00046325">
        <w:rPr>
          <w:rFonts w:ascii="Arial" w:hAnsi="Arial" w:cs="Arial"/>
          <w:sz w:val="22"/>
          <w:szCs w:val="22"/>
        </w:rPr>
        <w:t xml:space="preserve"> </w:t>
      </w:r>
      <w:r w:rsidR="008A1427">
        <w:rPr>
          <w:rFonts w:ascii="Arial" w:hAnsi="Arial" w:cs="Arial"/>
          <w:sz w:val="22"/>
          <w:szCs w:val="22"/>
        </w:rPr>
        <w:t>– Subcontractors</w:t>
      </w:r>
      <w:r w:rsidR="009414D6">
        <w:rPr>
          <w:rFonts w:ascii="Arial" w:hAnsi="Arial" w:cs="Arial"/>
          <w:sz w:val="22"/>
          <w:szCs w:val="22"/>
        </w:rPr>
        <w:t xml:space="preserve"> of one (1) page</w:t>
      </w:r>
    </w:p>
    <w:p w14:paraId="65272C16" w14:textId="30524E91" w:rsidR="00A60D69" w:rsidRPr="0085008E" w:rsidRDefault="00A60D69" w:rsidP="003E2219">
      <w:pPr>
        <w:tabs>
          <w:tab w:val="left" w:pos="180"/>
          <w:tab w:val="left" w:pos="360"/>
        </w:tabs>
        <w:rPr>
          <w:rFonts w:ascii="Arial" w:hAnsi="Arial" w:cs="Arial"/>
          <w:sz w:val="22"/>
          <w:szCs w:val="22"/>
        </w:rPr>
      </w:pPr>
      <w:r>
        <w:rPr>
          <w:rFonts w:ascii="Arial" w:hAnsi="Arial" w:cs="Arial"/>
          <w:sz w:val="22"/>
          <w:szCs w:val="22"/>
        </w:rPr>
        <w:tab/>
      </w:r>
      <w:r w:rsidR="00EF7445">
        <w:rPr>
          <w:rFonts w:ascii="Arial" w:hAnsi="Arial" w:cs="Arial"/>
          <w:sz w:val="22"/>
          <w:szCs w:val="22"/>
        </w:rPr>
        <w:t>10.</w:t>
      </w:r>
      <w:r>
        <w:rPr>
          <w:rFonts w:ascii="Arial" w:hAnsi="Arial" w:cs="Arial"/>
          <w:sz w:val="22"/>
          <w:szCs w:val="22"/>
        </w:rPr>
        <w:tab/>
      </w:r>
      <w:r>
        <w:rPr>
          <w:rFonts w:ascii="Arial" w:hAnsi="Arial" w:cs="Arial"/>
          <w:sz w:val="22"/>
          <w:szCs w:val="22"/>
        </w:rPr>
        <w:tab/>
        <w:t xml:space="preserve">Exhibit E – Prevailing Wage of </w:t>
      </w:r>
      <w:r w:rsidR="009414D6">
        <w:rPr>
          <w:rFonts w:ascii="Arial" w:hAnsi="Arial" w:cs="Arial"/>
          <w:sz w:val="22"/>
          <w:szCs w:val="22"/>
        </w:rPr>
        <w:t>t</w:t>
      </w:r>
      <w:r w:rsidR="0067648D">
        <w:rPr>
          <w:rFonts w:ascii="Arial" w:hAnsi="Arial" w:cs="Arial"/>
          <w:sz w:val="22"/>
          <w:szCs w:val="22"/>
        </w:rPr>
        <w:t>wo</w:t>
      </w:r>
      <w:r w:rsidR="009414D6">
        <w:rPr>
          <w:rFonts w:ascii="Arial" w:hAnsi="Arial" w:cs="Arial"/>
          <w:sz w:val="22"/>
          <w:szCs w:val="22"/>
        </w:rPr>
        <w:t xml:space="preserve"> (</w:t>
      </w:r>
      <w:r w:rsidR="0067648D">
        <w:rPr>
          <w:rFonts w:ascii="Arial" w:hAnsi="Arial" w:cs="Arial"/>
          <w:sz w:val="22"/>
          <w:szCs w:val="22"/>
        </w:rPr>
        <w:t>2</w:t>
      </w:r>
      <w:r w:rsidR="009414D6">
        <w:rPr>
          <w:rFonts w:ascii="Arial" w:hAnsi="Arial" w:cs="Arial"/>
          <w:sz w:val="22"/>
          <w:szCs w:val="22"/>
        </w:rPr>
        <w:t>) pages</w:t>
      </w:r>
    </w:p>
    <w:p w14:paraId="27CFA3E0" w14:textId="25EB8123" w:rsidR="00A1376A" w:rsidRPr="0085008E" w:rsidRDefault="00A1376A" w:rsidP="003E2219">
      <w:pPr>
        <w:tabs>
          <w:tab w:val="left" w:pos="180"/>
          <w:tab w:val="left" w:pos="360"/>
        </w:tabs>
        <w:rPr>
          <w:rFonts w:ascii="Arial" w:hAnsi="Arial" w:cs="Arial"/>
          <w:sz w:val="22"/>
          <w:szCs w:val="22"/>
        </w:rPr>
      </w:pPr>
      <w:r w:rsidRPr="0085008E">
        <w:rPr>
          <w:rFonts w:ascii="Arial" w:hAnsi="Arial" w:cs="Arial"/>
          <w:sz w:val="22"/>
          <w:szCs w:val="22"/>
        </w:rPr>
        <w:tab/>
      </w:r>
      <w:r w:rsidR="00EF7445">
        <w:rPr>
          <w:rFonts w:ascii="Arial" w:hAnsi="Arial" w:cs="Arial"/>
          <w:sz w:val="22"/>
          <w:szCs w:val="22"/>
        </w:rPr>
        <w:t>11</w:t>
      </w:r>
      <w:proofErr w:type="gramStart"/>
      <w:r w:rsidRPr="0085008E">
        <w:rPr>
          <w:rFonts w:ascii="Arial" w:hAnsi="Arial" w:cs="Arial"/>
          <w:sz w:val="22"/>
          <w:szCs w:val="22"/>
        </w:rPr>
        <w:t>.</w:t>
      </w:r>
      <w:r w:rsidRPr="0085008E">
        <w:rPr>
          <w:rFonts w:ascii="Arial" w:hAnsi="Arial" w:cs="Arial"/>
          <w:sz w:val="22"/>
          <w:szCs w:val="22"/>
        </w:rPr>
        <w:tab/>
      </w:r>
      <w:r w:rsidRPr="0085008E">
        <w:rPr>
          <w:rFonts w:ascii="Arial" w:hAnsi="Arial" w:cs="Arial"/>
          <w:sz w:val="22"/>
          <w:szCs w:val="22"/>
        </w:rPr>
        <w:tab/>
        <w:t>Bidder’s</w:t>
      </w:r>
      <w:proofErr w:type="gramEnd"/>
      <w:r w:rsidRPr="0085008E">
        <w:rPr>
          <w:rFonts w:ascii="Arial" w:hAnsi="Arial" w:cs="Arial"/>
          <w:sz w:val="22"/>
          <w:szCs w:val="22"/>
        </w:rPr>
        <w:t xml:space="preserve"> Instructions (GSPD-451) of </w:t>
      </w:r>
      <w:r w:rsidR="009630D9" w:rsidRPr="0085008E">
        <w:rPr>
          <w:rFonts w:ascii="Arial" w:hAnsi="Arial" w:cs="Arial"/>
          <w:sz w:val="22"/>
          <w:szCs w:val="22"/>
        </w:rPr>
        <w:t>six</w:t>
      </w:r>
      <w:r w:rsidRPr="0085008E">
        <w:rPr>
          <w:rFonts w:ascii="Arial" w:hAnsi="Arial" w:cs="Arial"/>
          <w:sz w:val="22"/>
          <w:szCs w:val="22"/>
        </w:rPr>
        <w:t xml:space="preserve"> (</w:t>
      </w:r>
      <w:r w:rsidR="009630D9" w:rsidRPr="0085008E">
        <w:rPr>
          <w:rFonts w:ascii="Arial" w:hAnsi="Arial" w:cs="Arial"/>
          <w:sz w:val="22"/>
          <w:szCs w:val="22"/>
        </w:rPr>
        <w:t>6</w:t>
      </w:r>
      <w:r w:rsidRPr="0085008E">
        <w:rPr>
          <w:rFonts w:ascii="Arial" w:hAnsi="Arial" w:cs="Arial"/>
          <w:sz w:val="22"/>
          <w:szCs w:val="22"/>
        </w:rPr>
        <w:t>) pages, dated 11/09/2011**</w:t>
      </w:r>
    </w:p>
    <w:p w14:paraId="4802DACC" w14:textId="77777777" w:rsidR="00A1376A" w:rsidRPr="0085008E" w:rsidRDefault="009630D9" w:rsidP="2B07423D">
      <w:pPr>
        <w:tabs>
          <w:tab w:val="left" w:pos="180"/>
          <w:tab w:val="left" w:pos="360"/>
        </w:tabs>
        <w:ind w:left="720" w:firstLine="360"/>
        <w:rPr>
          <w:rFonts w:ascii="Arial" w:hAnsi="Arial" w:cs="Arial"/>
          <w:sz w:val="22"/>
          <w:szCs w:val="22"/>
        </w:rPr>
      </w:pPr>
      <w:hyperlink r:id="rId12" w:history="1">
        <w:r w:rsidRPr="0085008E">
          <w:rPr>
            <w:rStyle w:val="Hyperlink"/>
            <w:rFonts w:ascii="Arial" w:hAnsi="Arial" w:cs="Arial"/>
            <w:sz w:val="22"/>
            <w:szCs w:val="22"/>
          </w:rPr>
          <w:t>https://www.documents.dgs.ca.gov/dgs/FMC/GS/PD/DGSPD%20451.pdf</w:t>
        </w:r>
      </w:hyperlink>
    </w:p>
    <w:p w14:paraId="0645636D" w14:textId="083E2273" w:rsidR="00A1376A" w:rsidRPr="00712392" w:rsidRDefault="00A1376A" w:rsidP="003E2219">
      <w:pPr>
        <w:tabs>
          <w:tab w:val="left" w:pos="180"/>
          <w:tab w:val="left" w:pos="360"/>
        </w:tabs>
        <w:rPr>
          <w:rFonts w:ascii="Arial" w:hAnsi="Arial" w:cs="Arial"/>
          <w:sz w:val="22"/>
          <w:szCs w:val="22"/>
        </w:rPr>
      </w:pPr>
      <w:r w:rsidRPr="0085008E">
        <w:rPr>
          <w:rFonts w:ascii="Arial" w:hAnsi="Arial" w:cs="Arial"/>
          <w:sz w:val="22"/>
          <w:szCs w:val="22"/>
        </w:rPr>
        <w:tab/>
      </w:r>
      <w:r w:rsidR="005A420F">
        <w:rPr>
          <w:rFonts w:ascii="Arial" w:hAnsi="Arial" w:cs="Arial"/>
          <w:sz w:val="22"/>
          <w:szCs w:val="22"/>
        </w:rPr>
        <w:t>12</w:t>
      </w:r>
      <w:r w:rsidRPr="0085008E">
        <w:rPr>
          <w:rFonts w:ascii="Arial" w:hAnsi="Arial" w:cs="Arial"/>
          <w:sz w:val="22"/>
          <w:szCs w:val="22"/>
        </w:rPr>
        <w:t>.</w:t>
      </w:r>
      <w:r w:rsidRPr="0085008E">
        <w:rPr>
          <w:rFonts w:ascii="Arial" w:hAnsi="Arial" w:cs="Arial"/>
          <w:sz w:val="22"/>
          <w:szCs w:val="22"/>
        </w:rPr>
        <w:tab/>
      </w:r>
      <w:r w:rsidR="33ADE980" w:rsidRPr="00102B24">
        <w:rPr>
          <w:rFonts w:ascii="Arial" w:hAnsi="Arial" w:cs="Arial"/>
          <w:color w:val="00B0F0"/>
          <w:sz w:val="22"/>
          <w:szCs w:val="22"/>
        </w:rPr>
        <w:t xml:space="preserve">     </w:t>
      </w:r>
      <w:r w:rsidRPr="00712392">
        <w:rPr>
          <w:rFonts w:ascii="Arial" w:hAnsi="Arial" w:cs="Arial"/>
          <w:sz w:val="22"/>
          <w:szCs w:val="22"/>
        </w:rPr>
        <w:t>General Provisions (GSPD-</w:t>
      </w:r>
      <w:r w:rsidR="5D6C1FF8" w:rsidRPr="00712392">
        <w:rPr>
          <w:rFonts w:ascii="Arial" w:hAnsi="Arial" w:cs="Arial"/>
          <w:sz w:val="22"/>
          <w:szCs w:val="22"/>
        </w:rPr>
        <w:t>ITGP (Non-Cloud)</w:t>
      </w:r>
      <w:r w:rsidRPr="00712392">
        <w:rPr>
          <w:rFonts w:ascii="Arial" w:hAnsi="Arial" w:cs="Arial"/>
          <w:sz w:val="22"/>
          <w:szCs w:val="22"/>
        </w:rPr>
        <w:t>) of t</w:t>
      </w:r>
      <w:r w:rsidR="124AF5B4" w:rsidRPr="00712392">
        <w:rPr>
          <w:rFonts w:ascii="Arial" w:hAnsi="Arial" w:cs="Arial"/>
          <w:sz w:val="22"/>
          <w:szCs w:val="22"/>
        </w:rPr>
        <w:t>hirty-</w:t>
      </w:r>
      <w:r w:rsidR="005D657A" w:rsidRPr="00712392">
        <w:rPr>
          <w:rFonts w:ascii="Arial" w:hAnsi="Arial" w:cs="Arial"/>
          <w:sz w:val="22"/>
          <w:szCs w:val="22"/>
        </w:rPr>
        <w:t>nine (</w:t>
      </w:r>
      <w:r w:rsidR="00027980" w:rsidRPr="00712392">
        <w:rPr>
          <w:rFonts w:ascii="Arial" w:hAnsi="Arial" w:cs="Arial"/>
          <w:sz w:val="22"/>
          <w:szCs w:val="22"/>
        </w:rPr>
        <w:t>44</w:t>
      </w:r>
      <w:r w:rsidRPr="00712392">
        <w:rPr>
          <w:rFonts w:ascii="Arial" w:hAnsi="Arial" w:cs="Arial"/>
          <w:sz w:val="22"/>
          <w:szCs w:val="22"/>
        </w:rPr>
        <w:t xml:space="preserve">) pages, dated </w:t>
      </w:r>
      <w:r w:rsidR="00FD5B1C" w:rsidRPr="00712392">
        <w:rPr>
          <w:rFonts w:ascii="Arial" w:hAnsi="Arial" w:cs="Arial"/>
          <w:sz w:val="22"/>
          <w:szCs w:val="22"/>
        </w:rPr>
        <w:t>02/20/2025</w:t>
      </w:r>
      <w:r w:rsidR="00B42E44" w:rsidRPr="00712392">
        <w:rPr>
          <w:rFonts w:ascii="Arial" w:hAnsi="Arial" w:cs="Arial"/>
          <w:sz w:val="22"/>
          <w:szCs w:val="22"/>
        </w:rPr>
        <w:t>*</w:t>
      </w:r>
    </w:p>
    <w:p w14:paraId="7D15EFDD" w14:textId="5C11B728" w:rsidR="00A0772E" w:rsidRPr="00102B24" w:rsidRDefault="00DF54C6" w:rsidP="00ED256A">
      <w:pPr>
        <w:ind w:left="1080" w:hanging="270"/>
        <w:rPr>
          <w:rFonts w:ascii="Arial" w:hAnsi="Arial" w:cs="Arial"/>
          <w:sz w:val="22"/>
          <w:szCs w:val="22"/>
        </w:rPr>
      </w:pPr>
      <w:r w:rsidRPr="00102B24">
        <w:rPr>
          <w:rFonts w:ascii="Arial" w:hAnsi="Arial" w:cs="Arial"/>
          <w:color w:val="00B0F0"/>
          <w:sz w:val="22"/>
          <w:szCs w:val="22"/>
        </w:rPr>
        <w:tab/>
      </w:r>
      <w:hyperlink r:id="rId13">
        <w:r w:rsidR="00216DA7" w:rsidRPr="2B07423D">
          <w:rPr>
            <w:rStyle w:val="Hyperlink"/>
            <w:rFonts w:ascii="Arial" w:hAnsi="Arial" w:cs="Arial"/>
            <w:sz w:val="22"/>
            <w:szCs w:val="22"/>
          </w:rPr>
          <w:t>General Provisions – Information Technology</w:t>
        </w:r>
        <w:r w:rsidR="69CBCDD5" w:rsidRPr="2B07423D">
          <w:rPr>
            <w:rStyle w:val="Hyperlink"/>
            <w:rFonts w:ascii="Arial" w:hAnsi="Arial" w:cs="Arial"/>
            <w:sz w:val="22"/>
            <w:szCs w:val="22"/>
          </w:rPr>
          <w:t xml:space="preserve"> GSPD-ITGP (Non-Cloud)</w:t>
        </w:r>
      </w:hyperlink>
      <w:r w:rsidR="00ED256A" w:rsidRPr="00102B24">
        <w:rPr>
          <w:rFonts w:ascii="Arial" w:hAnsi="Arial" w:cs="Arial"/>
          <w:sz w:val="22"/>
          <w:szCs w:val="22"/>
        </w:rPr>
        <w:t xml:space="preserve"> </w:t>
      </w:r>
    </w:p>
    <w:p w14:paraId="5879DF0E" w14:textId="3A3E0DE9" w:rsidR="002028A4" w:rsidRPr="0085008E" w:rsidRDefault="00A1376A" w:rsidP="003E2219">
      <w:pPr>
        <w:tabs>
          <w:tab w:val="left" w:pos="180"/>
          <w:tab w:val="left" w:pos="360"/>
          <w:tab w:val="left" w:pos="720"/>
        </w:tabs>
        <w:ind w:left="1080" w:hanging="1080"/>
        <w:rPr>
          <w:rFonts w:ascii="Arial" w:hAnsi="Arial" w:cs="Arial"/>
          <w:sz w:val="22"/>
          <w:szCs w:val="22"/>
        </w:rPr>
      </w:pPr>
      <w:r w:rsidRPr="0085008E">
        <w:rPr>
          <w:rFonts w:ascii="Arial" w:hAnsi="Arial" w:cs="Arial"/>
          <w:sz w:val="22"/>
          <w:szCs w:val="22"/>
        </w:rPr>
        <w:tab/>
      </w:r>
      <w:r w:rsidR="005A420F">
        <w:rPr>
          <w:rFonts w:ascii="Arial" w:hAnsi="Arial" w:cs="Arial"/>
          <w:sz w:val="22"/>
          <w:szCs w:val="22"/>
        </w:rPr>
        <w:t>13</w:t>
      </w:r>
      <w:proofErr w:type="gramStart"/>
      <w:r w:rsidRPr="0085008E">
        <w:rPr>
          <w:rFonts w:ascii="Arial" w:hAnsi="Arial" w:cs="Arial"/>
          <w:sz w:val="22"/>
          <w:szCs w:val="22"/>
        </w:rPr>
        <w:t>.</w:t>
      </w:r>
      <w:r w:rsidRPr="0085008E">
        <w:rPr>
          <w:rFonts w:ascii="Arial" w:hAnsi="Arial" w:cs="Arial"/>
          <w:sz w:val="22"/>
          <w:szCs w:val="22"/>
        </w:rPr>
        <w:tab/>
      </w:r>
      <w:r w:rsidRPr="0085008E">
        <w:rPr>
          <w:rFonts w:ascii="Arial" w:hAnsi="Arial" w:cs="Arial"/>
          <w:sz w:val="22"/>
          <w:szCs w:val="22"/>
        </w:rPr>
        <w:tab/>
        <w:t>Bidder</w:t>
      </w:r>
      <w:proofErr w:type="gramEnd"/>
      <w:r w:rsidRPr="0085008E">
        <w:rPr>
          <w:rFonts w:ascii="Arial" w:hAnsi="Arial" w:cs="Arial"/>
          <w:sz w:val="22"/>
          <w:szCs w:val="22"/>
        </w:rPr>
        <w:t xml:space="preserve"> Declaration Form (GSPD-05-105 REV 08/09) of two (2) pages</w:t>
      </w:r>
      <w:r w:rsidR="002028A4" w:rsidRPr="0085008E">
        <w:rPr>
          <w:rFonts w:ascii="Arial" w:hAnsi="Arial" w:cs="Arial"/>
          <w:sz w:val="22"/>
          <w:szCs w:val="22"/>
        </w:rPr>
        <w:t>**</w:t>
      </w:r>
    </w:p>
    <w:p w14:paraId="252CD043" w14:textId="29C0900F" w:rsidR="00794767" w:rsidRPr="0085008E" w:rsidRDefault="008701E8" w:rsidP="008701E8">
      <w:pPr>
        <w:ind w:left="720" w:firstLine="360"/>
        <w:rPr>
          <w:rFonts w:ascii="Arial" w:hAnsi="Arial" w:cs="Arial"/>
          <w:sz w:val="22"/>
          <w:szCs w:val="22"/>
        </w:rPr>
      </w:pPr>
      <w:hyperlink r:id="rId14" w:history="1">
        <w:r w:rsidRPr="00D132B6">
          <w:rPr>
            <w:rStyle w:val="Hyperlink"/>
            <w:rFonts w:ascii="Arial" w:hAnsi="Arial" w:cs="Arial"/>
            <w:sz w:val="22"/>
            <w:szCs w:val="22"/>
          </w:rPr>
          <w:t>https://www.documents.dgs.ca.gov/dgs/fmc/gs/pd/gspd05-105.pdf</w:t>
        </w:r>
      </w:hyperlink>
    </w:p>
    <w:p w14:paraId="64E55352" w14:textId="1499277E" w:rsidR="00D85B6B" w:rsidRPr="00102B24" w:rsidRDefault="000A0785" w:rsidP="6470ABE2">
      <w:pPr>
        <w:tabs>
          <w:tab w:val="left" w:pos="180"/>
          <w:tab w:val="left" w:pos="540"/>
        </w:tabs>
        <w:ind w:left="720" w:hanging="720"/>
        <w:rPr>
          <w:rFonts w:ascii="Arial" w:hAnsi="Arial" w:cs="Arial"/>
          <w:color w:val="00B0F0"/>
          <w:sz w:val="22"/>
          <w:szCs w:val="22"/>
        </w:rPr>
      </w:pPr>
      <w:r w:rsidRPr="0085008E">
        <w:rPr>
          <w:rFonts w:ascii="Arial" w:hAnsi="Arial" w:cs="Arial"/>
          <w:sz w:val="22"/>
          <w:szCs w:val="22"/>
        </w:rPr>
        <w:tab/>
      </w:r>
      <w:r w:rsidR="005A420F">
        <w:rPr>
          <w:rFonts w:ascii="Arial" w:hAnsi="Arial" w:cs="Arial"/>
          <w:sz w:val="22"/>
          <w:szCs w:val="22"/>
        </w:rPr>
        <w:t>14</w:t>
      </w:r>
      <w:r w:rsidR="2192CE15" w:rsidRPr="0085008E">
        <w:rPr>
          <w:rFonts w:ascii="Arial" w:hAnsi="Arial" w:cs="Arial"/>
          <w:sz w:val="22"/>
          <w:szCs w:val="22"/>
        </w:rPr>
        <w:t>.</w:t>
      </w:r>
      <w:r w:rsidR="000E0E00" w:rsidRPr="0085008E">
        <w:rPr>
          <w:rFonts w:ascii="Arial" w:hAnsi="Arial" w:cs="Arial"/>
          <w:sz w:val="22"/>
          <w:szCs w:val="22"/>
        </w:rPr>
        <w:tab/>
      </w:r>
      <w:r w:rsidR="006E4DC3" w:rsidRPr="00102B24">
        <w:rPr>
          <w:rFonts w:ascii="Arial" w:hAnsi="Arial" w:cs="Arial"/>
          <w:color w:val="00B0F0"/>
          <w:sz w:val="22"/>
          <w:szCs w:val="22"/>
        </w:rPr>
        <w:tab/>
      </w:r>
      <w:r w:rsidR="00102B24">
        <w:rPr>
          <w:rFonts w:ascii="Arial" w:hAnsi="Arial" w:cs="Arial"/>
          <w:color w:val="00B0F0"/>
          <w:sz w:val="22"/>
          <w:szCs w:val="22"/>
        </w:rPr>
        <w:tab/>
      </w:r>
      <w:r w:rsidR="3D7549DE" w:rsidRPr="00B15A72">
        <w:rPr>
          <w:rFonts w:ascii="Arial" w:hAnsi="Arial" w:cs="Arial"/>
          <w:sz w:val="22"/>
          <w:szCs w:val="22"/>
        </w:rPr>
        <w:t xml:space="preserve">California Disabled Veteran Business Enterprise (DVBE) Program Requirements of four (4) </w:t>
      </w:r>
      <w:proofErr w:type="gramStart"/>
      <w:r w:rsidR="3D7549DE" w:rsidRPr="00B15A72">
        <w:rPr>
          <w:rFonts w:ascii="Arial" w:hAnsi="Arial" w:cs="Arial"/>
          <w:sz w:val="22"/>
          <w:szCs w:val="22"/>
        </w:rPr>
        <w:t xml:space="preserve">pages, </w:t>
      </w:r>
      <w:r w:rsidR="0058585F">
        <w:rPr>
          <w:rFonts w:ascii="Arial" w:hAnsi="Arial" w:cs="Arial"/>
          <w:sz w:val="22"/>
          <w:szCs w:val="22"/>
        </w:rPr>
        <w:t xml:space="preserve">  </w:t>
      </w:r>
      <w:proofErr w:type="gramEnd"/>
      <w:r w:rsidR="0058585F">
        <w:rPr>
          <w:rFonts w:ascii="Arial" w:hAnsi="Arial" w:cs="Arial"/>
          <w:sz w:val="22"/>
          <w:szCs w:val="22"/>
        </w:rPr>
        <w:t xml:space="preserve">       </w:t>
      </w:r>
      <w:r w:rsidR="3D7549DE" w:rsidRPr="00B15A72">
        <w:rPr>
          <w:rFonts w:ascii="Arial" w:hAnsi="Arial" w:cs="Arial"/>
          <w:sz w:val="22"/>
          <w:szCs w:val="22"/>
        </w:rPr>
        <w:t xml:space="preserve">dated 1-2022** </w:t>
      </w:r>
    </w:p>
    <w:p w14:paraId="61374885" w14:textId="5171B869" w:rsidR="001970F0" w:rsidRDefault="3103B296" w:rsidP="00E74082">
      <w:pPr>
        <w:tabs>
          <w:tab w:val="left" w:pos="180"/>
          <w:tab w:val="left" w:pos="540"/>
        </w:tabs>
        <w:ind w:left="1080"/>
        <w:rPr>
          <w:rStyle w:val="Hyperlink"/>
          <w:rFonts w:ascii="Arial" w:hAnsi="Arial" w:cs="Arial"/>
          <w:sz w:val="22"/>
          <w:szCs w:val="22"/>
        </w:rPr>
      </w:pPr>
      <w:hyperlink r:id="rId15">
        <w:r w:rsidRPr="6BAD013A">
          <w:rPr>
            <w:rStyle w:val="Hyperlink"/>
            <w:rFonts w:ascii="Arial" w:eastAsia="Arial" w:hAnsi="Arial" w:cs="Arial"/>
            <w:sz w:val="22"/>
            <w:szCs w:val="22"/>
          </w:rPr>
          <w:t>https://www.dgs.ca.gov/-/media/Divisions/PD/OSDS/Certification/DVBE/DVBEProgramRequirements.pdf?la=en&amp;hash=FBCA257A3ED083F3DBB85ECEEB37013CBCF0545C%20</w:t>
        </w:r>
      </w:hyperlink>
      <w:r w:rsidRPr="6BAD013A">
        <w:rPr>
          <w:rFonts w:ascii="Arial" w:eastAsia="Arial" w:hAnsi="Arial" w:cs="Arial"/>
          <w:sz w:val="22"/>
          <w:szCs w:val="22"/>
        </w:rPr>
        <w:t xml:space="preserve"> </w:t>
      </w:r>
      <w:r>
        <w:tab/>
      </w:r>
      <w:r>
        <w:tab/>
      </w:r>
      <w:r>
        <w:tab/>
      </w:r>
      <w:r>
        <w:tab/>
      </w:r>
      <w:r w:rsidR="006E4DC3" w:rsidRPr="00102B24">
        <w:rPr>
          <w:rFonts w:ascii="Arial" w:hAnsi="Arial" w:cs="Arial"/>
          <w:color w:val="00B0F0"/>
          <w:sz w:val="22"/>
          <w:szCs w:val="22"/>
        </w:rPr>
        <w:tab/>
      </w:r>
    </w:p>
    <w:p w14:paraId="2264595B" w14:textId="07CB24F0" w:rsidR="00D85B6B" w:rsidRPr="008701E8" w:rsidRDefault="00A9045F" w:rsidP="00E74082">
      <w:pPr>
        <w:tabs>
          <w:tab w:val="left" w:pos="180"/>
          <w:tab w:val="left" w:pos="540"/>
        </w:tabs>
        <w:ind w:left="180"/>
        <w:rPr>
          <w:rFonts w:ascii="Arial" w:hAnsi="Arial" w:cs="Arial"/>
          <w:sz w:val="22"/>
          <w:szCs w:val="22"/>
        </w:rPr>
      </w:pPr>
      <w:r>
        <w:rPr>
          <w:rFonts w:ascii="Arial" w:hAnsi="Arial" w:cs="Arial"/>
          <w:sz w:val="22"/>
          <w:szCs w:val="22"/>
        </w:rPr>
        <w:t>15</w:t>
      </w:r>
      <w:r w:rsidR="00D85B6B" w:rsidRPr="008701E8">
        <w:rPr>
          <w:rFonts w:ascii="Arial" w:hAnsi="Arial" w:cs="Arial"/>
          <w:sz w:val="22"/>
          <w:szCs w:val="22"/>
        </w:rPr>
        <w:t>.</w:t>
      </w:r>
      <w:r w:rsidR="00D85B6B" w:rsidRPr="008701E8">
        <w:rPr>
          <w:rFonts w:ascii="Arial" w:hAnsi="Arial" w:cs="Arial"/>
          <w:sz w:val="22"/>
          <w:szCs w:val="22"/>
        </w:rPr>
        <w:tab/>
      </w:r>
      <w:r w:rsidR="006E4DC3" w:rsidRPr="008701E8">
        <w:rPr>
          <w:rFonts w:ascii="Arial" w:hAnsi="Arial" w:cs="Arial"/>
          <w:sz w:val="22"/>
          <w:szCs w:val="22"/>
        </w:rPr>
        <w:tab/>
      </w:r>
      <w:r w:rsidR="00D85B6B" w:rsidRPr="008701E8">
        <w:rPr>
          <w:rFonts w:ascii="Arial" w:hAnsi="Arial" w:cs="Arial"/>
          <w:sz w:val="22"/>
          <w:szCs w:val="22"/>
        </w:rPr>
        <w:t xml:space="preserve">Disabled Veteran Enterprise Declarations (Std. 843) of one (1) page, dated </w:t>
      </w:r>
      <w:r w:rsidR="00011712" w:rsidRPr="008701E8">
        <w:rPr>
          <w:rFonts w:ascii="Arial" w:hAnsi="Arial" w:cs="Arial"/>
          <w:sz w:val="22"/>
          <w:szCs w:val="22"/>
        </w:rPr>
        <w:t>09/2019</w:t>
      </w:r>
      <w:r w:rsidR="00D85B6B" w:rsidRPr="008701E8">
        <w:rPr>
          <w:rFonts w:ascii="Arial" w:hAnsi="Arial" w:cs="Arial"/>
          <w:sz w:val="22"/>
          <w:szCs w:val="22"/>
        </w:rPr>
        <w:t xml:space="preserve"> ** (if applicable)</w:t>
      </w:r>
    </w:p>
    <w:p w14:paraId="201CDEDA" w14:textId="77777777" w:rsidR="00011712" w:rsidRPr="008701E8" w:rsidRDefault="00D85B6B" w:rsidP="00E74082">
      <w:pPr>
        <w:tabs>
          <w:tab w:val="left" w:pos="180"/>
          <w:tab w:val="left" w:pos="540"/>
        </w:tabs>
        <w:ind w:left="180"/>
        <w:rPr>
          <w:rFonts w:ascii="Arial" w:hAnsi="Arial" w:cs="Arial"/>
          <w:sz w:val="22"/>
          <w:szCs w:val="22"/>
        </w:rPr>
      </w:pPr>
      <w:r w:rsidRPr="008701E8">
        <w:rPr>
          <w:rFonts w:ascii="Arial" w:hAnsi="Arial" w:cs="Arial"/>
          <w:sz w:val="22"/>
          <w:szCs w:val="22"/>
        </w:rPr>
        <w:tab/>
      </w:r>
      <w:r w:rsidRPr="008701E8">
        <w:rPr>
          <w:rFonts w:ascii="Arial" w:hAnsi="Arial" w:cs="Arial"/>
          <w:sz w:val="22"/>
          <w:szCs w:val="22"/>
        </w:rPr>
        <w:tab/>
      </w:r>
      <w:r w:rsidRPr="008701E8">
        <w:rPr>
          <w:rFonts w:ascii="Arial" w:hAnsi="Arial" w:cs="Arial"/>
          <w:sz w:val="22"/>
          <w:szCs w:val="22"/>
        </w:rPr>
        <w:tab/>
      </w:r>
      <w:r w:rsidR="000A36CE" w:rsidRPr="008701E8">
        <w:rPr>
          <w:rFonts w:ascii="Arial" w:hAnsi="Arial" w:cs="Arial"/>
          <w:sz w:val="22"/>
          <w:szCs w:val="22"/>
        </w:rPr>
        <w:tab/>
      </w:r>
      <w:hyperlink r:id="rId16" w:history="1">
        <w:r w:rsidR="00011712" w:rsidRPr="008701E8">
          <w:rPr>
            <w:rStyle w:val="Hyperlink"/>
            <w:rFonts w:ascii="Arial" w:hAnsi="Arial" w:cs="Arial"/>
            <w:color w:val="auto"/>
            <w:sz w:val="22"/>
            <w:szCs w:val="22"/>
          </w:rPr>
          <w:t>https://www.documents.dgs.ca.gov/dgs/fmc/gs/pd/pd_843.pdf</w:t>
        </w:r>
      </w:hyperlink>
    </w:p>
    <w:p w14:paraId="54253A94" w14:textId="085BA679" w:rsidR="00794767" w:rsidRPr="008701E8" w:rsidRDefault="00A9045F" w:rsidP="00E74082">
      <w:pPr>
        <w:tabs>
          <w:tab w:val="left" w:pos="180"/>
          <w:tab w:val="left" w:pos="540"/>
        </w:tabs>
        <w:ind w:left="180"/>
        <w:rPr>
          <w:rFonts w:ascii="Arial" w:hAnsi="Arial" w:cs="Arial"/>
          <w:b/>
          <w:bCs/>
          <w:sz w:val="22"/>
          <w:szCs w:val="22"/>
        </w:rPr>
      </w:pPr>
      <w:r>
        <w:rPr>
          <w:rFonts w:ascii="Arial" w:hAnsi="Arial" w:cs="Arial"/>
          <w:sz w:val="22"/>
          <w:szCs w:val="22"/>
        </w:rPr>
        <w:t>16</w:t>
      </w:r>
      <w:proofErr w:type="gramStart"/>
      <w:r w:rsidR="000A36CE" w:rsidRPr="008701E8">
        <w:rPr>
          <w:rFonts w:ascii="Arial" w:hAnsi="Arial" w:cs="Arial"/>
          <w:sz w:val="22"/>
          <w:szCs w:val="22"/>
        </w:rPr>
        <w:t>.</w:t>
      </w:r>
      <w:r w:rsidR="000A36CE" w:rsidRPr="008701E8">
        <w:rPr>
          <w:rFonts w:ascii="Arial" w:hAnsi="Arial" w:cs="Arial"/>
          <w:sz w:val="22"/>
          <w:szCs w:val="22"/>
        </w:rPr>
        <w:tab/>
      </w:r>
      <w:r w:rsidR="006E4DC3" w:rsidRPr="008701E8">
        <w:rPr>
          <w:rFonts w:ascii="Arial" w:hAnsi="Arial" w:cs="Arial"/>
          <w:sz w:val="22"/>
          <w:szCs w:val="22"/>
        </w:rPr>
        <w:tab/>
      </w:r>
      <w:r w:rsidR="00794767" w:rsidRPr="008701E8">
        <w:rPr>
          <w:rFonts w:ascii="Arial" w:hAnsi="Arial" w:cs="Arial"/>
          <w:sz w:val="22"/>
          <w:szCs w:val="22"/>
        </w:rPr>
        <w:t>California</w:t>
      </w:r>
      <w:proofErr w:type="gramEnd"/>
      <w:r w:rsidR="00794767" w:rsidRPr="008701E8">
        <w:rPr>
          <w:rFonts w:ascii="Arial" w:hAnsi="Arial" w:cs="Arial"/>
          <w:sz w:val="22"/>
          <w:szCs w:val="22"/>
        </w:rPr>
        <w:t xml:space="preserve"> Civil Rights Laws Certification, of one (1) page**</w:t>
      </w:r>
      <w:r w:rsidR="009A08E8" w:rsidRPr="008701E8">
        <w:rPr>
          <w:rFonts w:ascii="Arial" w:hAnsi="Arial" w:cs="Arial"/>
          <w:sz w:val="22"/>
          <w:szCs w:val="22"/>
        </w:rPr>
        <w:t xml:space="preserve"> </w:t>
      </w:r>
    </w:p>
    <w:p w14:paraId="590990A3" w14:textId="337AEF8D" w:rsidR="00476871" w:rsidRPr="0085008E" w:rsidRDefault="000E0E00" w:rsidP="00E74082">
      <w:pPr>
        <w:tabs>
          <w:tab w:val="left" w:pos="180"/>
          <w:tab w:val="left" w:pos="360"/>
        </w:tabs>
        <w:ind w:left="180" w:hanging="360"/>
        <w:rPr>
          <w:rFonts w:ascii="Arial" w:hAnsi="Arial" w:cs="Arial"/>
          <w:sz w:val="22"/>
          <w:szCs w:val="22"/>
        </w:rPr>
      </w:pPr>
      <w:r w:rsidRPr="00102B24">
        <w:rPr>
          <w:rFonts w:ascii="Arial" w:hAnsi="Arial" w:cs="Arial"/>
          <w:color w:val="00B0F0"/>
          <w:sz w:val="22"/>
          <w:szCs w:val="22"/>
        </w:rPr>
        <w:tab/>
      </w:r>
      <w:hyperlink r:id="rId17" w:history="1">
        <w:r w:rsidR="00011712" w:rsidRPr="00102B24">
          <w:rPr>
            <w:rStyle w:val="Hyperlink"/>
            <w:rFonts w:ascii="Arial" w:hAnsi="Arial" w:cs="Arial"/>
            <w:color w:val="00B0F0"/>
            <w:sz w:val="22"/>
            <w:szCs w:val="22"/>
          </w:rPr>
          <w:t>https://www.dgs.ca.gov/-/media/Divisions/OLS/Forms/CALIFORNIA-CIVIL-RIGHTS-LAWS-ATTACHMENT.ashx</w:t>
        </w:r>
      </w:hyperlink>
      <w:r w:rsidR="00476871" w:rsidRPr="0085008E">
        <w:rPr>
          <w:rFonts w:ascii="Arial" w:hAnsi="Arial" w:cs="Arial"/>
          <w:sz w:val="22"/>
          <w:szCs w:val="22"/>
        </w:rPr>
        <w:tab/>
      </w:r>
      <w:r w:rsidR="00476871" w:rsidRPr="0085008E">
        <w:rPr>
          <w:rFonts w:ascii="Arial" w:hAnsi="Arial" w:cs="Arial"/>
          <w:sz w:val="22"/>
          <w:szCs w:val="22"/>
        </w:rPr>
        <w:tab/>
      </w:r>
      <w:r w:rsidR="00476871" w:rsidRPr="0085008E">
        <w:rPr>
          <w:rFonts w:ascii="Arial" w:hAnsi="Arial" w:cs="Arial"/>
          <w:sz w:val="22"/>
          <w:szCs w:val="22"/>
        </w:rPr>
        <w:tab/>
      </w:r>
      <w:r w:rsidR="00476871" w:rsidRPr="0085008E">
        <w:rPr>
          <w:rFonts w:ascii="Arial" w:hAnsi="Arial" w:cs="Arial"/>
          <w:sz w:val="22"/>
          <w:szCs w:val="22"/>
        </w:rPr>
        <w:tab/>
      </w:r>
    </w:p>
    <w:p w14:paraId="3B21392E" w14:textId="1BDF9198" w:rsidR="00A1376A" w:rsidRPr="0085008E" w:rsidRDefault="476CD0D9" w:rsidP="00E74082">
      <w:pPr>
        <w:tabs>
          <w:tab w:val="left" w:pos="180"/>
          <w:tab w:val="left" w:pos="360"/>
        </w:tabs>
        <w:ind w:left="180"/>
        <w:rPr>
          <w:rFonts w:ascii="Arial" w:hAnsi="Arial" w:cs="Arial"/>
          <w:sz w:val="22"/>
          <w:szCs w:val="22"/>
        </w:rPr>
      </w:pPr>
      <w:r w:rsidRPr="0085008E">
        <w:rPr>
          <w:rFonts w:ascii="Arial" w:hAnsi="Arial" w:cs="Arial"/>
          <w:sz w:val="22"/>
          <w:szCs w:val="22"/>
        </w:rPr>
        <w:t>1</w:t>
      </w:r>
      <w:r w:rsidR="00A9045F">
        <w:rPr>
          <w:rFonts w:ascii="Arial" w:hAnsi="Arial" w:cs="Arial"/>
          <w:sz w:val="22"/>
          <w:szCs w:val="22"/>
        </w:rPr>
        <w:t>7</w:t>
      </w:r>
      <w:r w:rsidR="009A08E8" w:rsidRPr="0085008E">
        <w:rPr>
          <w:rFonts w:ascii="Arial" w:hAnsi="Arial" w:cs="Arial"/>
          <w:sz w:val="22"/>
          <w:szCs w:val="22"/>
        </w:rPr>
        <w:t>.</w:t>
      </w:r>
      <w:r w:rsidR="009A08E8" w:rsidRPr="0085008E">
        <w:rPr>
          <w:rFonts w:ascii="Arial" w:hAnsi="Arial" w:cs="Arial"/>
          <w:sz w:val="22"/>
          <w:szCs w:val="22"/>
        </w:rPr>
        <w:tab/>
      </w:r>
      <w:r w:rsidR="00151841" w:rsidRPr="0085008E">
        <w:rPr>
          <w:rFonts w:ascii="Arial" w:hAnsi="Arial" w:cs="Arial"/>
          <w:sz w:val="22"/>
          <w:szCs w:val="22"/>
        </w:rPr>
        <w:t>Payee Data Record (STD. 204) of two (2) pages**</w:t>
      </w:r>
    </w:p>
    <w:p w14:paraId="26D2D5BB" w14:textId="2BBC33F2" w:rsidR="006E4DC3" w:rsidRPr="00576C51" w:rsidRDefault="008B730C" w:rsidP="00E74082">
      <w:pPr>
        <w:tabs>
          <w:tab w:val="left" w:pos="180"/>
          <w:tab w:val="left" w:pos="540"/>
        </w:tabs>
        <w:ind w:left="180"/>
        <w:rPr>
          <w:rStyle w:val="Hyperlink"/>
          <w:rFonts w:ascii="Arial" w:hAnsi="Arial" w:cs="Arial"/>
          <w:color w:val="auto"/>
          <w:sz w:val="22"/>
          <w:szCs w:val="22"/>
          <w:u w:val="none"/>
        </w:rPr>
      </w:pPr>
      <w:r w:rsidRPr="0085008E">
        <w:rPr>
          <w:rFonts w:ascii="Arial" w:hAnsi="Arial" w:cs="Arial"/>
          <w:sz w:val="22"/>
          <w:szCs w:val="22"/>
        </w:rPr>
        <w:tab/>
      </w:r>
      <w:hyperlink r:id="rId18" w:history="1">
        <w:r w:rsidR="00011712" w:rsidRPr="0085008E">
          <w:rPr>
            <w:rStyle w:val="Hyperlink"/>
            <w:rFonts w:ascii="Arial" w:hAnsi="Arial" w:cs="Arial"/>
            <w:sz w:val="22"/>
            <w:szCs w:val="22"/>
          </w:rPr>
          <w:t>https://www.documents.dgs.ca.gov/dgs/FMC/PDF/Std204.pdf</w:t>
        </w:r>
      </w:hyperlink>
    </w:p>
    <w:p w14:paraId="47727EF3" w14:textId="030E8412" w:rsidR="47521B8C" w:rsidRPr="0085008E" w:rsidRDefault="47521B8C" w:rsidP="00E74082">
      <w:pPr>
        <w:tabs>
          <w:tab w:val="left" w:pos="180"/>
          <w:tab w:val="left" w:pos="360"/>
        </w:tabs>
        <w:ind w:left="180"/>
        <w:rPr>
          <w:rFonts w:ascii="Arial" w:hAnsi="Arial" w:cs="Arial"/>
          <w:sz w:val="22"/>
          <w:szCs w:val="22"/>
        </w:rPr>
      </w:pPr>
    </w:p>
    <w:p w14:paraId="2D0127BA" w14:textId="77777777" w:rsidR="00A1376A" w:rsidRPr="0085008E" w:rsidRDefault="00A1376A" w:rsidP="003E2219">
      <w:pPr>
        <w:tabs>
          <w:tab w:val="left" w:pos="180"/>
          <w:tab w:val="left" w:pos="360"/>
        </w:tabs>
        <w:rPr>
          <w:rFonts w:ascii="Arial" w:hAnsi="Arial" w:cs="Arial"/>
          <w:sz w:val="22"/>
          <w:szCs w:val="22"/>
        </w:rPr>
      </w:pPr>
      <w:r w:rsidRPr="0085008E">
        <w:rPr>
          <w:rFonts w:ascii="Arial" w:hAnsi="Arial" w:cs="Arial"/>
          <w:sz w:val="22"/>
          <w:szCs w:val="22"/>
        </w:rPr>
        <w:t xml:space="preserve">** These documents are incorporated by reference and located at the link provided. </w:t>
      </w:r>
    </w:p>
    <w:p w14:paraId="7196D064" w14:textId="77777777" w:rsidR="00A1376A" w:rsidRPr="0085008E" w:rsidRDefault="00A1376A" w:rsidP="003E2219">
      <w:pPr>
        <w:tabs>
          <w:tab w:val="left" w:pos="180"/>
          <w:tab w:val="left" w:pos="360"/>
        </w:tabs>
        <w:rPr>
          <w:rFonts w:ascii="Arial" w:hAnsi="Arial" w:cs="Arial"/>
          <w:sz w:val="22"/>
          <w:szCs w:val="22"/>
        </w:rPr>
      </w:pPr>
    </w:p>
    <w:p w14:paraId="34FF1C98" w14:textId="77777777" w:rsidR="00664CC7" w:rsidRPr="0085008E" w:rsidRDefault="00664CC7" w:rsidP="003E2219">
      <w:pPr>
        <w:tabs>
          <w:tab w:val="left" w:pos="180"/>
          <w:tab w:val="left" w:pos="360"/>
        </w:tabs>
        <w:rPr>
          <w:rFonts w:ascii="Arial" w:hAnsi="Arial" w:cs="Arial"/>
          <w:sz w:val="22"/>
          <w:szCs w:val="22"/>
        </w:rPr>
      </w:pPr>
    </w:p>
    <w:p w14:paraId="0F599088" w14:textId="77777777" w:rsidR="00700D3A" w:rsidRPr="00E27C52" w:rsidRDefault="00700D3A" w:rsidP="003E2219">
      <w:pPr>
        <w:tabs>
          <w:tab w:val="left" w:pos="180"/>
          <w:tab w:val="left" w:pos="360"/>
        </w:tabs>
        <w:rPr>
          <w:rFonts w:ascii="Arial" w:hAnsi="Arial" w:cs="Arial"/>
          <w:b/>
          <w:sz w:val="22"/>
          <w:szCs w:val="22"/>
        </w:rPr>
      </w:pPr>
      <w:r w:rsidRPr="00E27C52">
        <w:rPr>
          <w:rFonts w:ascii="Arial" w:hAnsi="Arial" w:cs="Arial"/>
          <w:b/>
          <w:sz w:val="22"/>
          <w:szCs w:val="22"/>
          <w:u w:val="single"/>
        </w:rPr>
        <w:t>PRICES</w:t>
      </w:r>
    </w:p>
    <w:p w14:paraId="55E40547" w14:textId="77777777" w:rsidR="00700D3A" w:rsidRPr="00E27C52" w:rsidRDefault="00700D3A" w:rsidP="003E2219">
      <w:pPr>
        <w:tabs>
          <w:tab w:val="left" w:pos="180"/>
          <w:tab w:val="left" w:pos="360"/>
        </w:tabs>
        <w:rPr>
          <w:rFonts w:ascii="Arial" w:hAnsi="Arial" w:cs="Arial"/>
          <w:sz w:val="22"/>
          <w:szCs w:val="22"/>
        </w:rPr>
      </w:pPr>
      <w:r w:rsidRPr="00E27C52">
        <w:rPr>
          <w:rFonts w:ascii="Arial" w:hAnsi="Arial" w:cs="Arial"/>
          <w:sz w:val="22"/>
          <w:szCs w:val="22"/>
        </w:rPr>
        <w:t xml:space="preserve">Pricing shall be all inclusive. Only the prices/charges submitted in the bid response shall be accepted and included in the </w:t>
      </w:r>
      <w:proofErr w:type="gramStart"/>
      <w:r w:rsidRPr="00E27C52">
        <w:rPr>
          <w:rFonts w:ascii="Arial" w:hAnsi="Arial" w:cs="Arial"/>
          <w:sz w:val="22"/>
          <w:szCs w:val="22"/>
        </w:rPr>
        <w:t>awarded contract</w:t>
      </w:r>
      <w:proofErr w:type="gramEnd"/>
      <w:r w:rsidRPr="00E27C52">
        <w:rPr>
          <w:rFonts w:ascii="Arial" w:hAnsi="Arial" w:cs="Arial"/>
          <w:sz w:val="22"/>
          <w:szCs w:val="22"/>
        </w:rPr>
        <w:t>.</w:t>
      </w:r>
    </w:p>
    <w:p w14:paraId="6D072C0D" w14:textId="77777777" w:rsidR="00700D3A" w:rsidRPr="00E27C52" w:rsidRDefault="00700D3A" w:rsidP="003E2219">
      <w:pPr>
        <w:tabs>
          <w:tab w:val="left" w:pos="180"/>
          <w:tab w:val="left" w:pos="360"/>
        </w:tabs>
        <w:rPr>
          <w:rFonts w:ascii="Arial" w:hAnsi="Arial" w:cs="Arial"/>
          <w:sz w:val="22"/>
          <w:szCs w:val="22"/>
        </w:rPr>
      </w:pPr>
    </w:p>
    <w:p w14:paraId="424BEA38" w14:textId="77777777" w:rsidR="00700D3A" w:rsidRPr="00E27C52" w:rsidRDefault="00700D3A" w:rsidP="003E2219">
      <w:pPr>
        <w:tabs>
          <w:tab w:val="left" w:pos="180"/>
          <w:tab w:val="left" w:pos="360"/>
        </w:tabs>
        <w:rPr>
          <w:rFonts w:ascii="Arial" w:hAnsi="Arial" w:cs="Arial"/>
          <w:b/>
          <w:sz w:val="22"/>
          <w:szCs w:val="22"/>
          <w:u w:val="single"/>
        </w:rPr>
      </w:pPr>
      <w:proofErr w:type="gramStart"/>
      <w:r w:rsidRPr="00E27C52">
        <w:rPr>
          <w:rFonts w:ascii="Arial" w:hAnsi="Arial" w:cs="Arial"/>
          <w:sz w:val="22"/>
          <w:szCs w:val="22"/>
        </w:rPr>
        <w:t>For the purpose of</w:t>
      </w:r>
      <w:proofErr w:type="gramEnd"/>
      <w:r w:rsidRPr="00E27C52">
        <w:rPr>
          <w:rFonts w:ascii="Arial" w:hAnsi="Arial" w:cs="Arial"/>
          <w:sz w:val="22"/>
          <w:szCs w:val="22"/>
        </w:rPr>
        <w:t xml:space="preserve"> this bid, only bids quoted F.O.B. Destination, Freight Prepaid, will be accepted. No charge for delivery, drayage, express, parcel post, packing, cartage, insurance, license fees, permits, cost of bonds, or for any other purpose will be paid by the State unless expressly included and itemized in the Contract. International shipments will be Delivered Duty Paid (DDP). Import Costs, duties, taxes, value added tax or any other transportation or customs costs will not be paid by the State unless expressly included and itemized in the Contract.</w:t>
      </w:r>
    </w:p>
    <w:p w14:paraId="48A21919" w14:textId="77777777" w:rsidR="00700D3A" w:rsidRPr="00E27C52" w:rsidRDefault="00700D3A" w:rsidP="003E2219">
      <w:pPr>
        <w:tabs>
          <w:tab w:val="left" w:pos="180"/>
          <w:tab w:val="left" w:pos="360"/>
        </w:tabs>
        <w:rPr>
          <w:rFonts w:ascii="Arial" w:hAnsi="Arial" w:cs="Arial"/>
          <w:sz w:val="22"/>
          <w:szCs w:val="22"/>
        </w:rPr>
      </w:pPr>
    </w:p>
    <w:p w14:paraId="793B3EE5" w14:textId="77777777" w:rsidR="00700D3A" w:rsidRPr="00E27C52" w:rsidRDefault="00700D3A" w:rsidP="003E2219">
      <w:pPr>
        <w:tabs>
          <w:tab w:val="left" w:pos="180"/>
          <w:tab w:val="left" w:pos="360"/>
        </w:tabs>
        <w:rPr>
          <w:rFonts w:ascii="Arial" w:hAnsi="Arial" w:cs="Arial"/>
          <w:sz w:val="22"/>
          <w:szCs w:val="22"/>
        </w:rPr>
      </w:pPr>
      <w:r w:rsidRPr="00E27C52">
        <w:rPr>
          <w:rFonts w:ascii="Arial" w:hAnsi="Arial" w:cs="Arial"/>
          <w:sz w:val="22"/>
          <w:szCs w:val="22"/>
        </w:rPr>
        <w:t>The sales tax rate applied should be based on the rate of the area where the product is to be delivered, unless the deliverable is a vehicle, in which case the sales tax rate applied should be based on the rate where the vehicle will be registered with the California Dept. of Motor Vehicles (DMV).</w:t>
      </w:r>
    </w:p>
    <w:p w14:paraId="6BD18F9B" w14:textId="77777777" w:rsidR="00700D3A" w:rsidRPr="00E27C52" w:rsidRDefault="00700D3A" w:rsidP="003E2219">
      <w:pPr>
        <w:tabs>
          <w:tab w:val="left" w:pos="180"/>
          <w:tab w:val="left" w:pos="360"/>
        </w:tabs>
        <w:rPr>
          <w:rFonts w:ascii="Arial" w:hAnsi="Arial" w:cs="Arial"/>
          <w:sz w:val="22"/>
          <w:szCs w:val="22"/>
        </w:rPr>
      </w:pPr>
    </w:p>
    <w:p w14:paraId="2E6C64BD" w14:textId="77777777" w:rsidR="00700D3A" w:rsidRPr="00E27C52" w:rsidRDefault="00700D3A" w:rsidP="003E2219">
      <w:pPr>
        <w:tabs>
          <w:tab w:val="left" w:pos="180"/>
          <w:tab w:val="left" w:pos="360"/>
        </w:tabs>
        <w:rPr>
          <w:rFonts w:ascii="Arial" w:hAnsi="Arial" w:cs="Arial"/>
          <w:sz w:val="22"/>
          <w:szCs w:val="22"/>
        </w:rPr>
      </w:pPr>
      <w:r w:rsidRPr="00E27C52">
        <w:rPr>
          <w:rFonts w:ascii="Arial" w:hAnsi="Arial" w:cs="Arial"/>
          <w:sz w:val="22"/>
          <w:szCs w:val="22"/>
        </w:rPr>
        <w:t>All freight charges over $50 require a supporting prepaid freight bill prior to freight payment.</w:t>
      </w:r>
    </w:p>
    <w:p w14:paraId="238601FE" w14:textId="77777777" w:rsidR="00700D3A" w:rsidRPr="00E27C52" w:rsidRDefault="00700D3A" w:rsidP="00700D3A">
      <w:pPr>
        <w:tabs>
          <w:tab w:val="left" w:pos="180"/>
          <w:tab w:val="left" w:pos="360"/>
        </w:tabs>
        <w:jc w:val="both"/>
        <w:rPr>
          <w:rFonts w:ascii="Arial" w:hAnsi="Arial" w:cs="Arial"/>
          <w:sz w:val="22"/>
          <w:szCs w:val="22"/>
        </w:rPr>
      </w:pPr>
    </w:p>
    <w:p w14:paraId="2EB6B220" w14:textId="77777777" w:rsidR="00E41F5D" w:rsidRPr="00E27C52" w:rsidRDefault="00E41F5D" w:rsidP="003E2219">
      <w:pPr>
        <w:ind w:right="180"/>
        <w:rPr>
          <w:rFonts w:ascii="Arial" w:hAnsi="Arial" w:cs="Arial"/>
          <w:b/>
          <w:sz w:val="22"/>
          <w:szCs w:val="22"/>
          <w:u w:val="single"/>
        </w:rPr>
      </w:pPr>
      <w:r w:rsidRPr="00E27C52">
        <w:rPr>
          <w:rFonts w:ascii="Arial" w:hAnsi="Arial" w:cs="Arial"/>
          <w:b/>
          <w:sz w:val="22"/>
          <w:szCs w:val="22"/>
          <w:u w:val="single"/>
        </w:rPr>
        <w:t>CALIFORNIA SELLER’S PERMIT</w:t>
      </w:r>
    </w:p>
    <w:p w14:paraId="59271752" w14:textId="15DD6FC4" w:rsidR="00D36433" w:rsidRPr="00E27C52" w:rsidRDefault="00D36433" w:rsidP="003E2219">
      <w:pPr>
        <w:tabs>
          <w:tab w:val="left" w:pos="360"/>
        </w:tabs>
        <w:rPr>
          <w:rFonts w:ascii="Arial" w:hAnsi="Arial" w:cs="Arial"/>
          <w:sz w:val="22"/>
          <w:szCs w:val="22"/>
        </w:rPr>
      </w:pPr>
      <w:r w:rsidRPr="2685FAE3">
        <w:rPr>
          <w:rFonts w:ascii="Arial" w:hAnsi="Arial" w:cs="Arial"/>
          <w:sz w:val="22"/>
          <w:szCs w:val="22"/>
        </w:rPr>
        <w:t xml:space="preserve">Bidders must provide their California retailer’s seller’s permit </w:t>
      </w:r>
      <w:r w:rsidRPr="2685FAE3">
        <w:rPr>
          <w:rFonts w:ascii="Arial" w:hAnsi="Arial" w:cs="Arial"/>
          <w:sz w:val="22"/>
          <w:szCs w:val="22"/>
          <w:u w:val="single"/>
        </w:rPr>
        <w:t>or</w:t>
      </w:r>
      <w:r w:rsidRPr="2685FAE3">
        <w:rPr>
          <w:rFonts w:ascii="Arial" w:hAnsi="Arial" w:cs="Arial"/>
          <w:sz w:val="22"/>
          <w:szCs w:val="22"/>
        </w:rPr>
        <w:t xml:space="preserve"> certification of registration and, if applicable, the permit or certification of all participating affiliates, issued by the California Department of Tax and Fee Administration (CDTFA), pursuant to all requirements as set forth in Sections 6487, 7101 and Sections 6452.1, </w:t>
      </w:r>
      <w:r w:rsidRPr="2685FAE3">
        <w:rPr>
          <w:rFonts w:ascii="Arial" w:hAnsi="Arial" w:cs="Arial"/>
          <w:sz w:val="22"/>
          <w:szCs w:val="22"/>
        </w:rPr>
        <w:lastRenderedPageBreak/>
        <w:t xml:space="preserve">6487.3, 18510 of the Revenue and Taxation Code, and Section 10295.1 of the Public Contract code. </w:t>
      </w:r>
      <w:proofErr w:type="gramStart"/>
      <w:r w:rsidRPr="2685FAE3">
        <w:rPr>
          <w:rFonts w:ascii="Arial" w:hAnsi="Arial" w:cs="Arial"/>
          <w:sz w:val="22"/>
          <w:szCs w:val="22"/>
        </w:rPr>
        <w:t>In order to</w:t>
      </w:r>
      <w:proofErr w:type="gramEnd"/>
      <w:r w:rsidRPr="2685FAE3">
        <w:rPr>
          <w:rFonts w:ascii="Arial" w:hAnsi="Arial" w:cs="Arial"/>
          <w:sz w:val="22"/>
          <w:szCs w:val="22"/>
        </w:rPr>
        <w:t xml:space="preserve"> </w:t>
      </w:r>
      <w:proofErr w:type="gramStart"/>
      <w:r w:rsidRPr="2685FAE3">
        <w:rPr>
          <w:rFonts w:ascii="Arial" w:hAnsi="Arial" w:cs="Arial"/>
          <w:sz w:val="22"/>
          <w:szCs w:val="22"/>
        </w:rPr>
        <w:t>expedite the process of</w:t>
      </w:r>
      <w:proofErr w:type="gramEnd"/>
      <w:r w:rsidRPr="2685FAE3">
        <w:rPr>
          <w:rFonts w:ascii="Arial" w:hAnsi="Arial" w:cs="Arial"/>
          <w:sz w:val="22"/>
          <w:szCs w:val="22"/>
        </w:rPr>
        <w:t xml:space="preserve"> verifying the validity of the permit, provide the CDTFA permit number in the space provided below (or attach a copy of the permit with your bid.)</w:t>
      </w:r>
    </w:p>
    <w:p w14:paraId="0F3CABC7" w14:textId="77777777" w:rsidR="00D36433" w:rsidRPr="00E27C52" w:rsidRDefault="00D36433" w:rsidP="003E2219">
      <w:pPr>
        <w:tabs>
          <w:tab w:val="left" w:pos="360"/>
        </w:tabs>
        <w:rPr>
          <w:rFonts w:ascii="Arial" w:hAnsi="Arial" w:cs="Arial"/>
          <w:sz w:val="22"/>
          <w:szCs w:val="22"/>
        </w:rPr>
      </w:pPr>
    </w:p>
    <w:p w14:paraId="0CE26264" w14:textId="77777777" w:rsidR="00D36433" w:rsidRPr="00E27C52" w:rsidRDefault="00D36433" w:rsidP="003E2219">
      <w:pPr>
        <w:tabs>
          <w:tab w:val="left" w:pos="360"/>
        </w:tabs>
        <w:rPr>
          <w:rFonts w:ascii="Arial" w:hAnsi="Arial" w:cs="Arial"/>
          <w:sz w:val="22"/>
          <w:szCs w:val="22"/>
        </w:rPr>
      </w:pPr>
      <w:r w:rsidRPr="00E27C52">
        <w:rPr>
          <w:rFonts w:ascii="Arial" w:hAnsi="Arial" w:cs="Arial"/>
          <w:sz w:val="22"/>
          <w:szCs w:val="22"/>
        </w:rPr>
        <w:t xml:space="preserve">For instructions on how to obtain a California Sellers Permit number or register to do business in the State of California, visit the California Department of Tax and Fee Administration website at </w:t>
      </w:r>
      <w:hyperlink r:id="rId19" w:history="1">
        <w:r w:rsidRPr="00E27C52">
          <w:rPr>
            <w:rStyle w:val="Hyperlink"/>
            <w:rFonts w:ascii="Arial" w:hAnsi="Arial" w:cs="Arial"/>
            <w:sz w:val="22"/>
            <w:szCs w:val="22"/>
          </w:rPr>
          <w:t>www.cdtfa.ca.gov</w:t>
        </w:r>
      </w:hyperlink>
      <w:r w:rsidRPr="00E27C52">
        <w:rPr>
          <w:rFonts w:ascii="Arial" w:hAnsi="Arial" w:cs="Arial"/>
          <w:sz w:val="22"/>
          <w:szCs w:val="22"/>
        </w:rPr>
        <w:t>.</w:t>
      </w:r>
    </w:p>
    <w:p w14:paraId="5B08B5D1" w14:textId="77777777" w:rsidR="00D36433" w:rsidRPr="00E27C52" w:rsidRDefault="00D36433" w:rsidP="003E2219">
      <w:pPr>
        <w:tabs>
          <w:tab w:val="left" w:pos="360"/>
        </w:tabs>
        <w:rPr>
          <w:rFonts w:ascii="Arial" w:hAnsi="Arial" w:cs="Arial"/>
          <w:sz w:val="22"/>
          <w:szCs w:val="22"/>
        </w:rPr>
      </w:pPr>
    </w:p>
    <w:p w14:paraId="16DEB4AB" w14:textId="77777777" w:rsidR="00E41F5D" w:rsidRPr="00E27C52" w:rsidRDefault="00E41F5D" w:rsidP="003E2219">
      <w:pPr>
        <w:tabs>
          <w:tab w:val="left" w:pos="360"/>
        </w:tabs>
        <w:rPr>
          <w:rFonts w:ascii="Arial" w:hAnsi="Arial" w:cs="Arial"/>
          <w:sz w:val="22"/>
          <w:szCs w:val="22"/>
        </w:rPr>
      </w:pPr>
    </w:p>
    <w:p w14:paraId="66CCC660" w14:textId="77777777" w:rsidR="00E41F5D" w:rsidRPr="00E27C52" w:rsidRDefault="00E41F5D" w:rsidP="003E2219">
      <w:pPr>
        <w:tabs>
          <w:tab w:val="left" w:pos="360"/>
        </w:tabs>
        <w:rPr>
          <w:rFonts w:ascii="Arial" w:hAnsi="Arial" w:cs="Arial"/>
          <w:sz w:val="22"/>
          <w:szCs w:val="22"/>
        </w:rPr>
      </w:pPr>
      <w:r w:rsidRPr="00E27C52">
        <w:rPr>
          <w:rFonts w:ascii="Arial" w:hAnsi="Arial" w:cs="Arial"/>
          <w:sz w:val="22"/>
          <w:szCs w:val="22"/>
        </w:rPr>
        <w:t xml:space="preserve">           Retailer’s Seller’s Permit Number:  __________________________________</w:t>
      </w:r>
    </w:p>
    <w:p w14:paraId="0AD9C6F4" w14:textId="77777777" w:rsidR="00FD5519" w:rsidRPr="00E27C52" w:rsidRDefault="00FD5519" w:rsidP="003E2219">
      <w:pPr>
        <w:tabs>
          <w:tab w:val="left" w:pos="180"/>
          <w:tab w:val="left" w:pos="360"/>
        </w:tabs>
        <w:rPr>
          <w:rFonts w:ascii="Arial" w:hAnsi="Arial" w:cs="Arial"/>
          <w:sz w:val="22"/>
          <w:szCs w:val="22"/>
        </w:rPr>
      </w:pPr>
    </w:p>
    <w:p w14:paraId="4B1F511A" w14:textId="77777777" w:rsidR="00FD5519" w:rsidRPr="00E27C52" w:rsidRDefault="00FD5519" w:rsidP="003E2219">
      <w:pPr>
        <w:rPr>
          <w:rFonts w:ascii="Arial" w:hAnsi="Arial" w:cs="Arial"/>
          <w:sz w:val="22"/>
          <w:szCs w:val="22"/>
        </w:rPr>
      </w:pPr>
    </w:p>
    <w:p w14:paraId="43D625D9" w14:textId="77777777" w:rsidR="00FD5519" w:rsidRPr="00E27C52" w:rsidRDefault="00FD5519" w:rsidP="003E2219">
      <w:pPr>
        <w:tabs>
          <w:tab w:val="left" w:pos="180"/>
          <w:tab w:val="left" w:pos="360"/>
        </w:tabs>
        <w:rPr>
          <w:rFonts w:ascii="Arial" w:hAnsi="Arial" w:cs="Arial"/>
          <w:b/>
          <w:bCs/>
          <w:sz w:val="22"/>
          <w:szCs w:val="22"/>
          <w:u w:val="single"/>
        </w:rPr>
      </w:pPr>
      <w:r w:rsidRPr="00E27C52">
        <w:rPr>
          <w:rFonts w:ascii="Arial" w:hAnsi="Arial" w:cs="Arial"/>
          <w:b/>
          <w:bCs/>
          <w:sz w:val="22"/>
          <w:szCs w:val="22"/>
          <w:u w:val="single"/>
        </w:rPr>
        <w:t>BIDDER DECLARATION FORM</w:t>
      </w:r>
    </w:p>
    <w:p w14:paraId="71AA5F2A" w14:textId="77777777" w:rsidR="00FD5519" w:rsidRPr="00E27C52" w:rsidRDefault="00FD5519" w:rsidP="003E2219">
      <w:pPr>
        <w:tabs>
          <w:tab w:val="left" w:pos="180"/>
          <w:tab w:val="left" w:pos="360"/>
        </w:tabs>
        <w:rPr>
          <w:rFonts w:ascii="Arial" w:hAnsi="Arial" w:cs="Arial"/>
          <w:sz w:val="22"/>
          <w:szCs w:val="22"/>
        </w:rPr>
      </w:pPr>
      <w:r w:rsidRPr="00E27C52">
        <w:rPr>
          <w:rFonts w:ascii="Arial" w:hAnsi="Arial" w:cs="Arial"/>
          <w:sz w:val="22"/>
          <w:szCs w:val="22"/>
        </w:rPr>
        <w:t xml:space="preserve">All bidders must complete the Bidder Declaration Form GSPD-05-105 and include it with the bid response. When completing the declaration, bidders must identify all subcontractors proposed for participation in the contract; this includes equipment manufacturers, equipment distributors and resellers. </w:t>
      </w:r>
      <w:r w:rsidRPr="00E27C52">
        <w:rPr>
          <w:rFonts w:ascii="Arial" w:hAnsi="Arial" w:cs="Arial"/>
          <w:b/>
          <w:bCs/>
          <w:i/>
          <w:iCs/>
          <w:sz w:val="22"/>
          <w:szCs w:val="22"/>
          <w:u w:val="single"/>
        </w:rPr>
        <w:t xml:space="preserve">A subcontractor is any person, firm, corporation, or organization contracting to perform any part of the </w:t>
      </w:r>
      <w:proofErr w:type="gramStart"/>
      <w:r w:rsidRPr="00E27C52">
        <w:rPr>
          <w:rFonts w:ascii="Arial" w:hAnsi="Arial" w:cs="Arial"/>
          <w:b/>
          <w:bCs/>
          <w:i/>
          <w:iCs/>
          <w:sz w:val="22"/>
          <w:szCs w:val="22"/>
          <w:u w:val="single"/>
        </w:rPr>
        <w:t>prime’s</w:t>
      </w:r>
      <w:proofErr w:type="gramEnd"/>
      <w:r w:rsidRPr="00E27C52">
        <w:rPr>
          <w:rFonts w:ascii="Arial" w:hAnsi="Arial" w:cs="Arial"/>
          <w:b/>
          <w:bCs/>
          <w:i/>
          <w:iCs/>
          <w:sz w:val="22"/>
          <w:szCs w:val="22"/>
          <w:u w:val="single"/>
        </w:rPr>
        <w:t xml:space="preserve"> contract.</w:t>
      </w:r>
      <w:r w:rsidRPr="00E27C52">
        <w:rPr>
          <w:rFonts w:ascii="Arial" w:hAnsi="Arial" w:cs="Arial"/>
          <w:b/>
          <w:bCs/>
          <w:i/>
          <w:iCs/>
          <w:sz w:val="22"/>
          <w:szCs w:val="22"/>
        </w:rPr>
        <w:t xml:space="preserve"> </w:t>
      </w:r>
      <w:r w:rsidRPr="00E27C52">
        <w:rPr>
          <w:rFonts w:ascii="Arial" w:hAnsi="Arial" w:cs="Arial"/>
          <w:sz w:val="22"/>
          <w:szCs w:val="22"/>
        </w:rPr>
        <w:t xml:space="preserve">Bidders awarded a contract are contractually obligated to use the subcontractors for the corresponding work identified unless the State agrees to a substitution and it is incorporated by amendment to the contract. </w:t>
      </w:r>
    </w:p>
    <w:p w14:paraId="65F9C3DC" w14:textId="77777777" w:rsidR="00FD5519" w:rsidRPr="00E27C52" w:rsidRDefault="00FD5519" w:rsidP="003E2219">
      <w:pPr>
        <w:tabs>
          <w:tab w:val="left" w:pos="180"/>
          <w:tab w:val="left" w:pos="360"/>
        </w:tabs>
        <w:rPr>
          <w:rFonts w:ascii="Arial" w:hAnsi="Arial" w:cs="Arial"/>
          <w:sz w:val="22"/>
          <w:szCs w:val="22"/>
        </w:rPr>
      </w:pPr>
    </w:p>
    <w:p w14:paraId="68607ADF" w14:textId="77777777" w:rsidR="00FD5519" w:rsidRPr="00E27C52" w:rsidRDefault="00FD5519" w:rsidP="003E2219">
      <w:pPr>
        <w:tabs>
          <w:tab w:val="left" w:pos="180"/>
          <w:tab w:val="left" w:pos="360"/>
        </w:tabs>
        <w:rPr>
          <w:rFonts w:ascii="Arial" w:hAnsi="Arial" w:cs="Arial"/>
          <w:sz w:val="22"/>
          <w:szCs w:val="22"/>
        </w:rPr>
      </w:pPr>
      <w:r w:rsidRPr="00E27C52">
        <w:rPr>
          <w:rFonts w:ascii="Arial" w:hAnsi="Arial" w:cs="Arial"/>
          <w:sz w:val="22"/>
          <w:szCs w:val="22"/>
        </w:rPr>
        <w:t xml:space="preserve">If claiming the non-small business </w:t>
      </w:r>
      <w:proofErr w:type="gramStart"/>
      <w:r w:rsidRPr="00E27C52">
        <w:rPr>
          <w:rFonts w:ascii="Arial" w:hAnsi="Arial" w:cs="Arial"/>
          <w:sz w:val="22"/>
          <w:szCs w:val="22"/>
        </w:rPr>
        <w:t>subcontractor</w:t>
      </w:r>
      <w:proofErr w:type="gramEnd"/>
      <w:r w:rsidRPr="00E27C52">
        <w:rPr>
          <w:rFonts w:ascii="Arial" w:hAnsi="Arial" w:cs="Arial"/>
          <w:sz w:val="22"/>
          <w:szCs w:val="22"/>
        </w:rPr>
        <w:t xml:space="preserve"> preference, the form must list all the </w:t>
      </w:r>
      <w:proofErr w:type="gramStart"/>
      <w:r w:rsidRPr="00E27C52">
        <w:rPr>
          <w:rFonts w:ascii="Arial" w:hAnsi="Arial" w:cs="Arial"/>
          <w:sz w:val="22"/>
          <w:szCs w:val="22"/>
        </w:rPr>
        <w:t>California small</w:t>
      </w:r>
      <w:proofErr w:type="gramEnd"/>
      <w:r w:rsidRPr="00E27C52">
        <w:rPr>
          <w:rFonts w:ascii="Arial" w:hAnsi="Arial" w:cs="Arial"/>
          <w:sz w:val="22"/>
          <w:szCs w:val="22"/>
        </w:rPr>
        <w:t xml:space="preserve"> businesses with which you commit to subcontract in an amount of at least twenty-five percent (25%) of the net bid price. All certified small businesses must perform a “commercially useful function” in the performance of the contract as defined in Government Code Section 14837 (d)(4).</w:t>
      </w:r>
    </w:p>
    <w:p w14:paraId="5023141B" w14:textId="77777777" w:rsidR="00FD5519" w:rsidRPr="00E27C52" w:rsidRDefault="00FD5519" w:rsidP="003E2219">
      <w:pPr>
        <w:tabs>
          <w:tab w:val="left" w:pos="180"/>
          <w:tab w:val="left" w:pos="360"/>
        </w:tabs>
        <w:rPr>
          <w:rFonts w:ascii="Arial" w:hAnsi="Arial" w:cs="Arial"/>
          <w:sz w:val="22"/>
          <w:szCs w:val="22"/>
        </w:rPr>
      </w:pPr>
    </w:p>
    <w:p w14:paraId="7AEFBE91" w14:textId="77777777" w:rsidR="00FD5519" w:rsidRPr="00E27C52" w:rsidRDefault="00FD5519" w:rsidP="003E2219">
      <w:pPr>
        <w:rPr>
          <w:rFonts w:ascii="Arial" w:hAnsi="Arial" w:cs="Arial"/>
          <w:b/>
          <w:bCs/>
          <w:sz w:val="22"/>
          <w:szCs w:val="22"/>
          <w:u w:val="single"/>
        </w:rPr>
      </w:pPr>
      <w:r w:rsidRPr="00E27C52">
        <w:rPr>
          <w:rFonts w:ascii="Arial" w:hAnsi="Arial" w:cs="Arial"/>
          <w:b/>
          <w:bCs/>
          <w:sz w:val="22"/>
          <w:szCs w:val="22"/>
          <w:u w:val="single"/>
        </w:rPr>
        <w:t>PROHIBITION ON TAX DELINQUENTS BIDDING (AB 1424)</w:t>
      </w:r>
    </w:p>
    <w:p w14:paraId="71EC5825" w14:textId="77777777" w:rsidR="00845508" w:rsidRPr="00E27C52" w:rsidRDefault="00FD5519" w:rsidP="003E2219">
      <w:pPr>
        <w:rPr>
          <w:rFonts w:ascii="Arial" w:hAnsi="Arial" w:cs="Arial"/>
          <w:sz w:val="22"/>
          <w:szCs w:val="22"/>
        </w:rPr>
      </w:pPr>
      <w:r w:rsidRPr="00E27C52">
        <w:rPr>
          <w:rFonts w:ascii="Arial" w:hAnsi="Arial" w:cs="Arial"/>
          <w:sz w:val="22"/>
          <w:szCs w:val="22"/>
        </w:rPr>
        <w:t xml:space="preserve">Public Contract Code section 10295.4 provides that a state agency shall not enter into any contract for goods or services with a contractor whose name appears on either list of the 500 largest tax delinquencies pursuant to Section 7063 or 19195 of the Revenue and Taxation Code. This section applies to contracts executed on or after July 1, 2012. The Franchise Tax Board (FTB) and the California Department of Tax and Fee Administration (CDTFA) will post and periodically update lists of the 500 largest tax delinquencies on their websites as required by law. Starting on July 1, </w:t>
      </w:r>
      <w:proofErr w:type="gramStart"/>
      <w:r w:rsidRPr="00E27C52">
        <w:rPr>
          <w:rFonts w:ascii="Arial" w:hAnsi="Arial" w:cs="Arial"/>
          <w:sz w:val="22"/>
          <w:szCs w:val="22"/>
        </w:rPr>
        <w:t>2012</w:t>
      </w:r>
      <w:proofErr w:type="gramEnd"/>
      <w:r w:rsidRPr="00E27C52">
        <w:rPr>
          <w:rFonts w:ascii="Arial" w:hAnsi="Arial" w:cs="Arial"/>
          <w:sz w:val="22"/>
          <w:szCs w:val="22"/>
        </w:rPr>
        <w:t xml:space="preserve"> prior to executing contracts state agencies must check the FTB and CDTFA lists to ensure the proposed awardee/vendor is not on either list. If the proposed awardee is on either list, the bid may be considered non-responsive.</w:t>
      </w:r>
    </w:p>
    <w:p w14:paraId="1F3B1409" w14:textId="77777777" w:rsidR="00DF7CAE" w:rsidRPr="00E27C52" w:rsidRDefault="00DF7CAE" w:rsidP="003E2219">
      <w:pPr>
        <w:rPr>
          <w:rFonts w:ascii="Arial" w:hAnsi="Arial" w:cs="Arial"/>
          <w:sz w:val="22"/>
          <w:szCs w:val="22"/>
        </w:rPr>
      </w:pPr>
    </w:p>
    <w:p w14:paraId="11D4E8D0" w14:textId="2327AEBE" w:rsidR="009F6B94" w:rsidRPr="00E27C52" w:rsidRDefault="009F6B94" w:rsidP="003E2219">
      <w:pPr>
        <w:tabs>
          <w:tab w:val="left" w:pos="360"/>
        </w:tabs>
        <w:rPr>
          <w:rFonts w:ascii="Arial" w:hAnsi="Arial" w:cs="Arial"/>
          <w:b/>
          <w:bCs/>
          <w:caps/>
          <w:sz w:val="22"/>
          <w:szCs w:val="22"/>
          <w:u w:val="single"/>
        </w:rPr>
      </w:pPr>
      <w:r w:rsidRPr="00E27C52">
        <w:rPr>
          <w:rFonts w:ascii="Arial" w:hAnsi="Arial" w:cs="Arial"/>
          <w:b/>
          <w:bCs/>
          <w:caps/>
          <w:sz w:val="22"/>
          <w:szCs w:val="22"/>
          <w:u w:val="single"/>
        </w:rPr>
        <w:t xml:space="preserve">Generative </w:t>
      </w:r>
      <w:r w:rsidR="00B47C1F" w:rsidRPr="00E27C52">
        <w:rPr>
          <w:rFonts w:ascii="Arial" w:hAnsi="Arial" w:cs="Arial"/>
          <w:b/>
          <w:bCs/>
          <w:caps/>
          <w:sz w:val="22"/>
          <w:szCs w:val="22"/>
          <w:u w:val="single"/>
        </w:rPr>
        <w:t>Artificial Intelligence (GenAI</w:t>
      </w:r>
      <w:r w:rsidR="00042DC5" w:rsidRPr="00E27C52">
        <w:rPr>
          <w:rFonts w:ascii="Arial" w:hAnsi="Arial" w:cs="Arial"/>
          <w:b/>
          <w:bCs/>
          <w:caps/>
          <w:sz w:val="22"/>
          <w:szCs w:val="22"/>
          <w:u w:val="single"/>
        </w:rPr>
        <w:t>) Disclosure</w:t>
      </w:r>
    </w:p>
    <w:p w14:paraId="2A4E4567" w14:textId="77777777" w:rsidR="00AA4FDA" w:rsidRPr="00AA4FDA" w:rsidRDefault="00AA4FDA" w:rsidP="00AA4FDA">
      <w:pPr>
        <w:pStyle w:val="paragraph"/>
        <w:spacing w:after="0"/>
        <w:textAlignment w:val="baseline"/>
        <w:rPr>
          <w:rFonts w:ascii="Arial" w:hAnsi="Arial" w:cs="Arial"/>
          <w:sz w:val="22"/>
          <w:szCs w:val="22"/>
        </w:rPr>
      </w:pPr>
      <w:r w:rsidRPr="00AA4FDA">
        <w:rPr>
          <w:rFonts w:ascii="Arial" w:hAnsi="Arial" w:cs="Arial"/>
          <w:sz w:val="22"/>
          <w:szCs w:val="22"/>
        </w:rPr>
        <w:t>The State of California seeks to realize the potential benefits of GenAI, through the development and deployment of GenAI, while balancing the risks of these technologies.</w:t>
      </w:r>
    </w:p>
    <w:p w14:paraId="17C95384" w14:textId="77777777" w:rsidR="00AA4FDA" w:rsidRPr="00AA4FDA" w:rsidRDefault="00AA4FDA" w:rsidP="00AA4FDA">
      <w:pPr>
        <w:pStyle w:val="paragraph"/>
        <w:spacing w:after="0"/>
        <w:textAlignment w:val="baseline"/>
        <w:rPr>
          <w:rFonts w:ascii="Arial" w:hAnsi="Arial" w:cs="Arial"/>
          <w:sz w:val="22"/>
          <w:szCs w:val="22"/>
        </w:rPr>
      </w:pPr>
      <w:r w:rsidRPr="00AA4FDA">
        <w:rPr>
          <w:rFonts w:ascii="Arial" w:hAnsi="Arial" w:cs="Arial"/>
          <w:sz w:val="22"/>
          <w:szCs w:val="22"/>
        </w:rPr>
        <w:t>Bidder/Offeror must notify the State in writing if it: (1) intends to provide GenAI as a deliverable to the State; or (2), intends to utilize GenAI, including GenAI from third parties, to complete all or a portion of any deliverable that materially impacts: (</w:t>
      </w:r>
      <w:proofErr w:type="spellStart"/>
      <w:r w:rsidRPr="00AA4FDA">
        <w:rPr>
          <w:rFonts w:ascii="Arial" w:hAnsi="Arial" w:cs="Arial"/>
          <w:sz w:val="22"/>
          <w:szCs w:val="22"/>
        </w:rPr>
        <w:t>i</w:t>
      </w:r>
      <w:proofErr w:type="spellEnd"/>
      <w:r w:rsidRPr="00AA4FDA">
        <w:rPr>
          <w:rFonts w:ascii="Arial" w:hAnsi="Arial" w:cs="Arial"/>
          <w:sz w:val="22"/>
          <w:szCs w:val="22"/>
        </w:rPr>
        <w:t>) functionality of a State system, (ii) risk to the State, or (iii) Contract performance.  For avoidance of doubt, the term "materially impacts" shall have the meaning set forth in State Administrative Manual (SAM) </w:t>
      </w:r>
      <w:hyperlink r:id="rId20" w:tgtFrame="_blank" w:history="1">
        <w:r w:rsidRPr="00AA4FDA">
          <w:rPr>
            <w:rStyle w:val="Hyperlink"/>
            <w:rFonts w:ascii="Arial" w:hAnsi="Arial" w:cs="Arial"/>
            <w:sz w:val="22"/>
            <w:szCs w:val="22"/>
          </w:rPr>
          <w:t>4986.2</w:t>
        </w:r>
      </w:hyperlink>
      <w:r w:rsidRPr="00AA4FDA">
        <w:rPr>
          <w:rFonts w:ascii="Arial" w:hAnsi="Arial" w:cs="Arial"/>
          <w:sz w:val="22"/>
          <w:szCs w:val="22"/>
        </w:rPr>
        <w:t>.</w:t>
      </w:r>
    </w:p>
    <w:p w14:paraId="2195B34A" w14:textId="77777777" w:rsidR="00AA4FDA" w:rsidRPr="00AA4FDA" w:rsidRDefault="00AA4FDA" w:rsidP="00AA4FDA">
      <w:pPr>
        <w:pStyle w:val="paragraph"/>
        <w:spacing w:after="0"/>
        <w:textAlignment w:val="baseline"/>
        <w:rPr>
          <w:rFonts w:ascii="Arial" w:hAnsi="Arial" w:cs="Arial"/>
          <w:sz w:val="22"/>
          <w:szCs w:val="22"/>
        </w:rPr>
      </w:pPr>
      <w:r w:rsidRPr="00AA4FDA">
        <w:rPr>
          <w:rFonts w:ascii="Arial" w:hAnsi="Arial" w:cs="Arial"/>
          <w:sz w:val="22"/>
          <w:szCs w:val="22"/>
        </w:rPr>
        <w:t xml:space="preserve">Failure to report GenAI to the State may result in disqualification. The State reserves its right to seek </w:t>
      </w:r>
      <w:proofErr w:type="gramStart"/>
      <w:r w:rsidRPr="00AA4FDA">
        <w:rPr>
          <w:rFonts w:ascii="Arial" w:hAnsi="Arial" w:cs="Arial"/>
          <w:sz w:val="22"/>
          <w:szCs w:val="22"/>
        </w:rPr>
        <w:t>any and all</w:t>
      </w:r>
      <w:proofErr w:type="gramEnd"/>
      <w:r w:rsidRPr="00AA4FDA">
        <w:rPr>
          <w:rFonts w:ascii="Arial" w:hAnsi="Arial" w:cs="Arial"/>
          <w:sz w:val="22"/>
          <w:szCs w:val="22"/>
        </w:rPr>
        <w:t xml:space="preserve"> relief it may be entitled to </w:t>
      </w:r>
      <w:proofErr w:type="gramStart"/>
      <w:r w:rsidRPr="00AA4FDA">
        <w:rPr>
          <w:rFonts w:ascii="Arial" w:hAnsi="Arial" w:cs="Arial"/>
          <w:sz w:val="22"/>
          <w:szCs w:val="22"/>
        </w:rPr>
        <w:t>as a result of</w:t>
      </w:r>
      <w:proofErr w:type="gramEnd"/>
      <w:r w:rsidRPr="00AA4FDA">
        <w:rPr>
          <w:rFonts w:ascii="Arial" w:hAnsi="Arial" w:cs="Arial"/>
          <w:sz w:val="22"/>
          <w:szCs w:val="22"/>
        </w:rPr>
        <w:t xml:space="preserve"> such non-disclosure.</w:t>
      </w:r>
    </w:p>
    <w:p w14:paraId="070BEA8A" w14:textId="77777777" w:rsidR="00AA4FDA" w:rsidRPr="00AA4FDA" w:rsidRDefault="00AA4FDA" w:rsidP="00AA4FDA">
      <w:pPr>
        <w:pStyle w:val="paragraph"/>
        <w:spacing w:after="0"/>
        <w:textAlignment w:val="baseline"/>
        <w:rPr>
          <w:rFonts w:ascii="Arial" w:hAnsi="Arial" w:cs="Arial"/>
          <w:sz w:val="22"/>
          <w:szCs w:val="22"/>
        </w:rPr>
      </w:pPr>
      <w:r w:rsidRPr="00AA4FDA">
        <w:rPr>
          <w:rFonts w:ascii="Arial" w:hAnsi="Arial" w:cs="Arial"/>
          <w:sz w:val="22"/>
          <w:szCs w:val="22"/>
        </w:rPr>
        <w:t>Upon notification by a Bidder/Offeror of GenAI as required, the state reserves the right to incorporate GenAI Special Provisions into the final contract or reject bids/offers that present an unacceptable level of risk to the state.</w:t>
      </w:r>
    </w:p>
    <w:p w14:paraId="1B053215" w14:textId="4B691D08" w:rsidR="00147AFF" w:rsidRPr="00147AFF" w:rsidRDefault="00AA4FDA" w:rsidP="00AA4FDA">
      <w:pPr>
        <w:pStyle w:val="paragraph"/>
        <w:spacing w:after="0"/>
        <w:textAlignment w:val="baseline"/>
        <w:rPr>
          <w:rFonts w:ascii="Arial" w:hAnsi="Arial" w:cs="Arial"/>
          <w:sz w:val="22"/>
          <w:szCs w:val="22"/>
        </w:rPr>
      </w:pPr>
      <w:r w:rsidRPr="00AA4FDA">
        <w:rPr>
          <w:rFonts w:ascii="Arial" w:hAnsi="Arial" w:cs="Arial"/>
          <w:sz w:val="22"/>
          <w:szCs w:val="22"/>
        </w:rPr>
        <w:t>Government Code </w:t>
      </w:r>
      <w:hyperlink r:id="rId21" w:tgtFrame="_blank" w:history="1">
        <w:r w:rsidRPr="00AA4FDA">
          <w:rPr>
            <w:rStyle w:val="Hyperlink"/>
            <w:rFonts w:ascii="Arial" w:hAnsi="Arial" w:cs="Arial"/>
            <w:sz w:val="22"/>
            <w:szCs w:val="22"/>
          </w:rPr>
          <w:t>11549.64</w:t>
        </w:r>
      </w:hyperlink>
      <w:r w:rsidRPr="00AA4FDA">
        <w:rPr>
          <w:rFonts w:ascii="Arial" w:hAnsi="Arial" w:cs="Arial"/>
          <w:sz w:val="22"/>
          <w:szCs w:val="22"/>
        </w:rPr>
        <w:t> defines “Generative Artificial Intelligence (GenAI)” as an artificial intelligence system that can generate derived synthetic content, including text, images, video, and audio that emulates the structure and characteristics of the system’s training data.</w:t>
      </w:r>
    </w:p>
    <w:p w14:paraId="562C75D1" w14:textId="77777777" w:rsidR="000A0785" w:rsidRDefault="000A0785" w:rsidP="003E2219">
      <w:pPr>
        <w:rPr>
          <w:rFonts w:ascii="Arial" w:hAnsi="Arial" w:cs="Arial"/>
          <w:sz w:val="18"/>
          <w:szCs w:val="18"/>
        </w:rPr>
      </w:pPr>
    </w:p>
    <w:p w14:paraId="3CA9EEC4" w14:textId="77777777" w:rsidR="004472BC" w:rsidRPr="00E27C52" w:rsidRDefault="004472BC" w:rsidP="003E2219">
      <w:pPr>
        <w:tabs>
          <w:tab w:val="left" w:pos="360"/>
        </w:tabs>
        <w:rPr>
          <w:rFonts w:ascii="Arial" w:hAnsi="Arial" w:cs="Arial"/>
          <w:b/>
          <w:sz w:val="22"/>
          <w:szCs w:val="22"/>
          <w:u w:val="single"/>
        </w:rPr>
      </w:pPr>
      <w:r w:rsidRPr="00E27C52">
        <w:rPr>
          <w:rFonts w:ascii="Arial" w:hAnsi="Arial" w:cs="Arial"/>
          <w:b/>
          <w:sz w:val="22"/>
          <w:szCs w:val="22"/>
          <w:u w:val="single"/>
        </w:rPr>
        <w:t>CALIFORNIA CERTIFIED SMALL BUSINESS AND PREFERENCE(S) INFORMATION</w:t>
      </w:r>
    </w:p>
    <w:p w14:paraId="664355AD" w14:textId="77777777" w:rsidR="004472BC" w:rsidRPr="00E27C52" w:rsidRDefault="004472BC" w:rsidP="003E2219">
      <w:pPr>
        <w:tabs>
          <w:tab w:val="left" w:pos="360"/>
        </w:tabs>
        <w:rPr>
          <w:rFonts w:ascii="Arial" w:hAnsi="Arial" w:cs="Arial"/>
          <w:sz w:val="22"/>
          <w:szCs w:val="22"/>
        </w:rPr>
      </w:pPr>
    </w:p>
    <w:p w14:paraId="5240439C" w14:textId="77777777" w:rsidR="004472BC" w:rsidRPr="00E27C52" w:rsidRDefault="004472BC" w:rsidP="003E2219">
      <w:pPr>
        <w:tabs>
          <w:tab w:val="left" w:pos="360"/>
        </w:tabs>
        <w:rPr>
          <w:rFonts w:ascii="Arial" w:hAnsi="Arial" w:cs="Arial"/>
          <w:b/>
          <w:sz w:val="22"/>
          <w:szCs w:val="22"/>
          <w:u w:val="single"/>
        </w:rPr>
      </w:pPr>
      <w:r w:rsidRPr="00E27C52">
        <w:rPr>
          <w:rFonts w:ascii="Arial" w:hAnsi="Arial" w:cs="Arial"/>
          <w:b/>
          <w:sz w:val="22"/>
          <w:szCs w:val="22"/>
          <w:u w:val="single"/>
        </w:rPr>
        <w:t>SMALL BUSINESS PREFERENCES AND CERTIFICATION</w:t>
      </w:r>
    </w:p>
    <w:p w14:paraId="7022AF68" w14:textId="77777777" w:rsidR="004472BC" w:rsidRPr="00E27C52" w:rsidRDefault="004472BC" w:rsidP="003E2219">
      <w:pPr>
        <w:tabs>
          <w:tab w:val="left" w:pos="360"/>
        </w:tabs>
        <w:rPr>
          <w:rFonts w:ascii="Arial" w:hAnsi="Arial" w:cs="Arial"/>
          <w:sz w:val="22"/>
          <w:szCs w:val="22"/>
        </w:rPr>
      </w:pPr>
      <w:r w:rsidRPr="00E27C52">
        <w:rPr>
          <w:rFonts w:ascii="Arial" w:hAnsi="Arial" w:cs="Arial"/>
          <w:sz w:val="22"/>
          <w:szCs w:val="22"/>
        </w:rPr>
        <w:t xml:space="preserve">Bidders claiming the small business preference must be certified by California as a small business or must commit to subcontract at least twenty-five percent (25%) of the net bid price with one or more California certified small businesses. Small Business Nonprofit Veteran Services Agencies (SB/NVSA) prime bidders meeting requirements specified in the Military and Veterans Code Section 999.50 et seq. and obtaining a California certification as a small business are eligible for the five percent (5%) small business preference. If applicable, claim the preference in the box on the </w:t>
      </w:r>
      <w:proofErr w:type="gramStart"/>
      <w:r w:rsidRPr="00E27C52">
        <w:rPr>
          <w:rFonts w:ascii="Arial" w:hAnsi="Arial" w:cs="Arial"/>
          <w:sz w:val="22"/>
          <w:szCs w:val="22"/>
        </w:rPr>
        <w:t>right hand</w:t>
      </w:r>
      <w:proofErr w:type="gramEnd"/>
      <w:r w:rsidRPr="00E27C52">
        <w:rPr>
          <w:rFonts w:ascii="Arial" w:hAnsi="Arial" w:cs="Arial"/>
          <w:sz w:val="22"/>
          <w:szCs w:val="22"/>
        </w:rPr>
        <w:t xml:space="preserve"> side of the first page of this solicitation.</w:t>
      </w:r>
    </w:p>
    <w:p w14:paraId="1A965116" w14:textId="77777777" w:rsidR="004472BC" w:rsidRPr="00E27C52" w:rsidRDefault="004472BC" w:rsidP="003E2219">
      <w:pPr>
        <w:tabs>
          <w:tab w:val="left" w:pos="360"/>
        </w:tabs>
        <w:rPr>
          <w:rFonts w:ascii="Arial" w:hAnsi="Arial" w:cs="Arial"/>
          <w:sz w:val="22"/>
          <w:szCs w:val="22"/>
        </w:rPr>
      </w:pPr>
    </w:p>
    <w:p w14:paraId="066E1942" w14:textId="77777777" w:rsidR="004472BC" w:rsidRPr="00E27C52" w:rsidRDefault="004472BC" w:rsidP="003E2219">
      <w:pPr>
        <w:tabs>
          <w:tab w:val="left" w:pos="360"/>
        </w:tabs>
        <w:rPr>
          <w:rFonts w:ascii="Arial" w:hAnsi="Arial" w:cs="Arial"/>
          <w:sz w:val="22"/>
          <w:szCs w:val="22"/>
        </w:rPr>
      </w:pPr>
      <w:r w:rsidRPr="00E27C52">
        <w:rPr>
          <w:rFonts w:ascii="Arial" w:hAnsi="Arial" w:cs="Arial"/>
          <w:sz w:val="22"/>
          <w:szCs w:val="22"/>
        </w:rPr>
        <w:t>Completed certification applications and required support documents must be submitted to the Office of Small Business and DVBE Services (OSDS) no later than 5:00 p.m. on the bid due date and the OSDS must be able to approve the application as submitted. Questions regarding certification should be directed to the OSDS at (916) 375-4940.</w:t>
      </w:r>
    </w:p>
    <w:p w14:paraId="7DF4E37C" w14:textId="77777777" w:rsidR="004472BC" w:rsidRPr="00E27C52" w:rsidRDefault="004472BC" w:rsidP="003E2219">
      <w:pPr>
        <w:tabs>
          <w:tab w:val="left" w:pos="180"/>
          <w:tab w:val="left" w:pos="360"/>
        </w:tabs>
        <w:rPr>
          <w:rFonts w:ascii="Arial" w:hAnsi="Arial" w:cs="Arial"/>
          <w:sz w:val="22"/>
          <w:szCs w:val="22"/>
        </w:rPr>
      </w:pPr>
    </w:p>
    <w:p w14:paraId="3DC2C670" w14:textId="77777777" w:rsidR="004472BC" w:rsidRPr="00E27C52" w:rsidRDefault="004472BC" w:rsidP="003E2219">
      <w:pPr>
        <w:tabs>
          <w:tab w:val="left" w:pos="360"/>
        </w:tabs>
        <w:rPr>
          <w:rFonts w:ascii="Arial" w:hAnsi="Arial" w:cs="Arial"/>
          <w:sz w:val="22"/>
          <w:szCs w:val="22"/>
        </w:rPr>
      </w:pPr>
      <w:r w:rsidRPr="00E27C52">
        <w:rPr>
          <w:rFonts w:ascii="Arial" w:hAnsi="Arial" w:cs="Arial"/>
          <w:b/>
          <w:bCs/>
          <w:sz w:val="22"/>
          <w:szCs w:val="22"/>
          <w:u w:val="single"/>
        </w:rPr>
        <w:t>SMALL BUSINESS REGULATIONS</w:t>
      </w:r>
    </w:p>
    <w:p w14:paraId="7B8AF45A" w14:textId="77777777" w:rsidR="004472BC" w:rsidRPr="00E27C52" w:rsidRDefault="004472BC" w:rsidP="003E2219">
      <w:pPr>
        <w:tabs>
          <w:tab w:val="left" w:pos="360"/>
        </w:tabs>
        <w:rPr>
          <w:rFonts w:ascii="Arial" w:hAnsi="Arial" w:cs="Arial"/>
          <w:sz w:val="22"/>
          <w:szCs w:val="22"/>
        </w:rPr>
      </w:pPr>
      <w:r w:rsidRPr="00E27C52">
        <w:rPr>
          <w:rFonts w:ascii="Arial" w:hAnsi="Arial" w:cs="Arial"/>
          <w:sz w:val="22"/>
          <w:szCs w:val="22"/>
        </w:rPr>
        <w:t xml:space="preserve">The Small Business regulations, located in the California Code of Regulations (Title 2, Division 2, Chapter 3, Subchapter 8, Section 1896 et seq.), concerning the application and calculation of the small business preference, small business certification, responsibilities of small business, department certification, and appeals are revised, effective 9/09/04. The new regulations can be viewed at </w:t>
      </w:r>
      <w:hyperlink r:id="rId22">
        <w:r w:rsidRPr="00E27C52">
          <w:rPr>
            <w:rStyle w:val="Hyperlink"/>
            <w:rFonts w:ascii="Arial" w:hAnsi="Arial" w:cs="Arial"/>
            <w:sz w:val="22"/>
            <w:szCs w:val="22"/>
          </w:rPr>
          <w:t>http://www.dgs.ca.gov/pd/Programs/OSDS.aspx</w:t>
        </w:r>
      </w:hyperlink>
      <w:r w:rsidRPr="00E27C52">
        <w:rPr>
          <w:rFonts w:ascii="Arial" w:hAnsi="Arial" w:cs="Arial"/>
          <w:sz w:val="22"/>
          <w:szCs w:val="22"/>
        </w:rPr>
        <w:t>. Access the regulations by clicking on the “Small Business Regulations” in the right sidebar. For those without internet access, a copy of the regulations can be obtained by calling the Office of Small Business and DVBE Services (OSDS) at (916) 375-4940.</w:t>
      </w:r>
    </w:p>
    <w:p w14:paraId="44FB30F8" w14:textId="77777777" w:rsidR="004472BC" w:rsidRPr="00E27C52" w:rsidRDefault="004472BC" w:rsidP="003E2219">
      <w:pPr>
        <w:rPr>
          <w:rFonts w:ascii="Arial" w:hAnsi="Arial" w:cs="Arial"/>
          <w:sz w:val="22"/>
          <w:szCs w:val="22"/>
        </w:rPr>
      </w:pPr>
    </w:p>
    <w:p w14:paraId="16484325" w14:textId="77777777" w:rsidR="004472BC" w:rsidRPr="00E27C52" w:rsidRDefault="004472BC" w:rsidP="003E2219">
      <w:pPr>
        <w:rPr>
          <w:rFonts w:ascii="Arial" w:hAnsi="Arial" w:cs="Arial"/>
          <w:b/>
          <w:sz w:val="22"/>
          <w:szCs w:val="22"/>
          <w:u w:val="single"/>
        </w:rPr>
      </w:pPr>
      <w:r w:rsidRPr="00E27C52">
        <w:rPr>
          <w:rFonts w:ascii="Arial" w:hAnsi="Arial" w:cs="Arial"/>
          <w:b/>
          <w:sz w:val="22"/>
          <w:szCs w:val="22"/>
          <w:u w:val="single"/>
        </w:rPr>
        <w:t>SMALL BUSINESS PARTICIPATION REPORTING REQUIREMENTS</w:t>
      </w:r>
    </w:p>
    <w:p w14:paraId="4F16E9A5" w14:textId="60BF48FB" w:rsidR="004472BC" w:rsidRPr="00E27C52" w:rsidRDefault="004472BC" w:rsidP="003E2219">
      <w:pPr>
        <w:rPr>
          <w:rFonts w:ascii="Arial" w:hAnsi="Arial" w:cs="Arial"/>
          <w:sz w:val="22"/>
          <w:szCs w:val="22"/>
        </w:rPr>
      </w:pPr>
      <w:r w:rsidRPr="00E27C52">
        <w:rPr>
          <w:rFonts w:ascii="Arial" w:hAnsi="Arial" w:cs="Arial"/>
          <w:sz w:val="22"/>
          <w:szCs w:val="22"/>
        </w:rPr>
        <w:t>Per Government Code 14841, if a contract/purchase order is awarded from this solicitation with a commitment from the prime bidder to achieve small business participation, the contractor must within sixty (60) days of receiving final payment under this agreement (or within such other time period as may be specified elsewhere in this agreement) report to the awarding department the actual percentage of small business participation achieved.</w:t>
      </w:r>
    </w:p>
    <w:p w14:paraId="1DA6542E" w14:textId="77777777" w:rsidR="004472BC" w:rsidRPr="00E27C52" w:rsidRDefault="004472BC" w:rsidP="003E2219">
      <w:pPr>
        <w:rPr>
          <w:rFonts w:ascii="Arial" w:hAnsi="Arial" w:cs="Arial"/>
          <w:sz w:val="22"/>
          <w:szCs w:val="22"/>
        </w:rPr>
      </w:pPr>
    </w:p>
    <w:p w14:paraId="6B3088DC" w14:textId="77777777" w:rsidR="004472BC" w:rsidRPr="00E27C52" w:rsidRDefault="004472BC" w:rsidP="003E2219">
      <w:pPr>
        <w:tabs>
          <w:tab w:val="left" w:pos="180"/>
          <w:tab w:val="left" w:pos="360"/>
        </w:tabs>
        <w:rPr>
          <w:rFonts w:ascii="Arial" w:hAnsi="Arial" w:cs="Arial"/>
          <w:sz w:val="22"/>
          <w:szCs w:val="22"/>
        </w:rPr>
      </w:pPr>
      <w:r w:rsidRPr="00E27C52">
        <w:rPr>
          <w:rFonts w:ascii="Arial" w:hAnsi="Arial" w:cs="Arial"/>
          <w:b/>
          <w:bCs/>
          <w:sz w:val="22"/>
          <w:szCs w:val="22"/>
          <w:u w:val="single"/>
        </w:rPr>
        <w:t>NON-SMALL BUSINESS SUBCONTRACTOR PREFERENCE</w:t>
      </w:r>
    </w:p>
    <w:p w14:paraId="7000FA15" w14:textId="77777777" w:rsidR="004472BC" w:rsidRPr="00E27C52" w:rsidRDefault="004472BC" w:rsidP="003E2219">
      <w:pPr>
        <w:tabs>
          <w:tab w:val="left" w:pos="180"/>
          <w:tab w:val="left" w:pos="360"/>
        </w:tabs>
        <w:rPr>
          <w:rFonts w:ascii="Arial" w:hAnsi="Arial" w:cs="Arial"/>
          <w:sz w:val="22"/>
          <w:szCs w:val="22"/>
        </w:rPr>
      </w:pPr>
      <w:r w:rsidRPr="00E27C52">
        <w:rPr>
          <w:rFonts w:ascii="Arial" w:hAnsi="Arial" w:cs="Arial"/>
          <w:sz w:val="22"/>
          <w:szCs w:val="22"/>
        </w:rPr>
        <w:t xml:space="preserve">A five percent (5%) bid preference is available to a non-small business claiming twenty-five percent (25%) California Certified small business subcontractor participation. If applicable, claim the preference in the box on the </w:t>
      </w:r>
      <w:proofErr w:type="gramStart"/>
      <w:r w:rsidRPr="00E27C52">
        <w:rPr>
          <w:rFonts w:ascii="Arial" w:hAnsi="Arial" w:cs="Arial"/>
          <w:sz w:val="22"/>
          <w:szCs w:val="22"/>
        </w:rPr>
        <w:t>right hand</w:t>
      </w:r>
      <w:proofErr w:type="gramEnd"/>
      <w:r w:rsidRPr="00E27C52">
        <w:rPr>
          <w:rFonts w:ascii="Arial" w:hAnsi="Arial" w:cs="Arial"/>
          <w:sz w:val="22"/>
          <w:szCs w:val="22"/>
        </w:rPr>
        <w:t xml:space="preserve"> side of the first page of this solicitation.</w:t>
      </w:r>
    </w:p>
    <w:p w14:paraId="3041E394" w14:textId="77777777" w:rsidR="004472BC" w:rsidRPr="00E27C52" w:rsidRDefault="004472BC" w:rsidP="003E2219">
      <w:pPr>
        <w:tabs>
          <w:tab w:val="left" w:pos="180"/>
          <w:tab w:val="left" w:pos="360"/>
        </w:tabs>
        <w:rPr>
          <w:rFonts w:ascii="Arial" w:hAnsi="Arial" w:cs="Arial"/>
          <w:sz w:val="22"/>
          <w:szCs w:val="22"/>
        </w:rPr>
      </w:pPr>
    </w:p>
    <w:p w14:paraId="162A82BB" w14:textId="77777777" w:rsidR="004472BC" w:rsidRPr="00E27C52" w:rsidRDefault="004472BC" w:rsidP="003E2219">
      <w:pPr>
        <w:tabs>
          <w:tab w:val="left" w:pos="180"/>
          <w:tab w:val="left" w:pos="360"/>
        </w:tabs>
        <w:rPr>
          <w:rFonts w:ascii="Arial" w:hAnsi="Arial" w:cs="Arial"/>
          <w:sz w:val="22"/>
          <w:szCs w:val="22"/>
        </w:rPr>
      </w:pPr>
      <w:r w:rsidRPr="00E27C52">
        <w:rPr>
          <w:rFonts w:ascii="Arial" w:hAnsi="Arial" w:cs="Arial"/>
          <w:sz w:val="22"/>
          <w:szCs w:val="22"/>
        </w:rPr>
        <w:t xml:space="preserve">If claiming the non-small business subcontractor preference, the bid response must include a list of the small </w:t>
      </w:r>
      <w:proofErr w:type="gramStart"/>
      <w:r w:rsidRPr="00E27C52">
        <w:rPr>
          <w:rFonts w:ascii="Arial" w:hAnsi="Arial" w:cs="Arial"/>
          <w:sz w:val="22"/>
          <w:szCs w:val="22"/>
        </w:rPr>
        <w:t>business(es)</w:t>
      </w:r>
      <w:proofErr w:type="gramEnd"/>
      <w:r w:rsidRPr="00E27C52">
        <w:rPr>
          <w:rFonts w:ascii="Arial" w:hAnsi="Arial" w:cs="Arial"/>
          <w:sz w:val="22"/>
          <w:szCs w:val="22"/>
        </w:rPr>
        <w:t xml:space="preserve"> with which you commit to subcontract in an amount of at least twenty-five percent (25%) of the net bid price with one of more California certified small businesses. Each listed certified small business must perform a “commercially useful function” in the performance of the contract as defined in Government Code Section 14837(d)(4). The required list of California certified small business subcontracts must be attached to the bid response and must include the following: 1) subcontractor name, 2) address, 3) phone number, 4) a description of the work to be performed and/or products supplied, 5) and the dollar amount or percentage of the net bid price (as specified in the solicitation) per subcontractor.</w:t>
      </w:r>
    </w:p>
    <w:p w14:paraId="722B00AE" w14:textId="77777777" w:rsidR="004472BC" w:rsidRPr="00E27C52" w:rsidRDefault="004472BC" w:rsidP="003E2219">
      <w:pPr>
        <w:tabs>
          <w:tab w:val="left" w:pos="180"/>
          <w:tab w:val="left" w:pos="360"/>
        </w:tabs>
        <w:rPr>
          <w:rFonts w:ascii="Arial" w:hAnsi="Arial" w:cs="Arial"/>
          <w:sz w:val="22"/>
          <w:szCs w:val="22"/>
        </w:rPr>
      </w:pPr>
    </w:p>
    <w:p w14:paraId="162B2871" w14:textId="77777777" w:rsidR="004472BC" w:rsidRPr="00E27C52" w:rsidRDefault="004472BC" w:rsidP="003E2219">
      <w:pPr>
        <w:tabs>
          <w:tab w:val="left" w:pos="180"/>
          <w:tab w:val="left" w:pos="360"/>
        </w:tabs>
        <w:rPr>
          <w:rFonts w:ascii="Arial" w:hAnsi="Arial" w:cs="Arial"/>
          <w:sz w:val="22"/>
          <w:szCs w:val="22"/>
        </w:rPr>
      </w:pPr>
      <w:r w:rsidRPr="00E27C52">
        <w:rPr>
          <w:rFonts w:ascii="Arial" w:hAnsi="Arial" w:cs="Arial"/>
          <w:sz w:val="22"/>
          <w:szCs w:val="22"/>
        </w:rPr>
        <w:t xml:space="preserve">Bidders claiming the five percent (5%) preference must commit to subcontract at least twenty-five percent (25%) of the net bid price with one or more California certified small businesses. Completed certification applications and required support documents must </w:t>
      </w:r>
      <w:proofErr w:type="gramStart"/>
      <w:r w:rsidRPr="00E27C52">
        <w:rPr>
          <w:rFonts w:ascii="Arial" w:hAnsi="Arial" w:cs="Arial"/>
          <w:sz w:val="22"/>
          <w:szCs w:val="22"/>
        </w:rPr>
        <w:t>submitted</w:t>
      </w:r>
      <w:proofErr w:type="gramEnd"/>
      <w:r w:rsidRPr="00E27C52">
        <w:rPr>
          <w:rFonts w:ascii="Arial" w:hAnsi="Arial" w:cs="Arial"/>
          <w:sz w:val="22"/>
          <w:szCs w:val="22"/>
        </w:rPr>
        <w:t xml:space="preserve"> to the Office of Small Business and DVBE Services (OSDS) no later than 5:00 p.m. on the bid due date, and the OSDS must be able to approve the application as submitted. Questions regarding certification should be directed to the OSDS at (916) 375-4940.</w:t>
      </w:r>
    </w:p>
    <w:p w14:paraId="62431CDC" w14:textId="01BF31C9" w:rsidR="00F144EB" w:rsidRDefault="00F144EB">
      <w:pPr>
        <w:rPr>
          <w:rFonts w:ascii="Arial" w:hAnsi="Arial" w:cs="Arial"/>
          <w:sz w:val="18"/>
          <w:szCs w:val="18"/>
        </w:rPr>
      </w:pPr>
      <w:r>
        <w:rPr>
          <w:rFonts w:ascii="Arial" w:hAnsi="Arial" w:cs="Arial"/>
          <w:sz w:val="18"/>
          <w:szCs w:val="18"/>
        </w:rPr>
        <w:br w:type="page"/>
      </w:r>
    </w:p>
    <w:p w14:paraId="1EE598AE" w14:textId="77777777" w:rsidR="004472BC" w:rsidRDefault="004472BC" w:rsidP="003E2219">
      <w:pPr>
        <w:tabs>
          <w:tab w:val="left" w:pos="180"/>
        </w:tabs>
        <w:rPr>
          <w:rFonts w:ascii="Arial" w:hAnsi="Arial" w:cs="Arial"/>
          <w:sz w:val="18"/>
          <w:szCs w:val="18"/>
        </w:rPr>
      </w:pPr>
    </w:p>
    <w:p w14:paraId="0D3F074D" w14:textId="4DF40AE3" w:rsidR="004472BC" w:rsidRPr="00E27C52" w:rsidRDefault="0C25FD42" w:rsidP="0B7B23A1">
      <w:pPr>
        <w:rPr>
          <w:rFonts w:ascii="Arial" w:hAnsi="Arial" w:cs="Arial"/>
          <w:b/>
          <w:bCs/>
          <w:color w:val="FF0000"/>
          <w:sz w:val="22"/>
          <w:szCs w:val="22"/>
          <w:u w:val="single"/>
        </w:rPr>
      </w:pPr>
      <w:r w:rsidRPr="0B7B23A1">
        <w:rPr>
          <w:rFonts w:ascii="Arial" w:hAnsi="Arial" w:cs="Arial"/>
          <w:b/>
          <w:bCs/>
          <w:sz w:val="22"/>
          <w:szCs w:val="22"/>
          <w:u w:val="single"/>
        </w:rPr>
        <w:t>DISABLED VETERAN BUSINESS ENTERPRISE INCENTIVE INFORMATION</w:t>
      </w:r>
    </w:p>
    <w:p w14:paraId="087B9B3B" w14:textId="5ABC6589" w:rsidR="004472BC" w:rsidRPr="00E27C52" w:rsidRDefault="004472BC" w:rsidP="0B7B23A1">
      <w:pPr>
        <w:tabs>
          <w:tab w:val="left" w:pos="180"/>
        </w:tabs>
        <w:rPr>
          <w:rStyle w:val="StyleArial9ptBoldUnderlineJustified"/>
          <w:color w:val="00B0F0"/>
          <w:sz w:val="22"/>
          <w:szCs w:val="22"/>
        </w:rPr>
      </w:pPr>
    </w:p>
    <w:p w14:paraId="77A48702" w14:textId="5A998622" w:rsidR="004472BC" w:rsidRPr="002A0017" w:rsidRDefault="0C25FD42" w:rsidP="0B7B23A1">
      <w:pPr>
        <w:tabs>
          <w:tab w:val="left" w:pos="180"/>
        </w:tabs>
        <w:rPr>
          <w:rStyle w:val="StyleArial9ptBoldUnderlineJustified"/>
          <w:b w:val="0"/>
          <w:sz w:val="22"/>
          <w:szCs w:val="22"/>
          <w:u w:val="none"/>
        </w:rPr>
      </w:pPr>
      <w:r w:rsidRPr="002A0017">
        <w:rPr>
          <w:rStyle w:val="StyleArial9ptBoldUnderlineJustified"/>
          <w:sz w:val="22"/>
          <w:szCs w:val="22"/>
        </w:rPr>
        <w:t>DVBE PARTICIPATION REQUIREMENTS</w:t>
      </w:r>
    </w:p>
    <w:p w14:paraId="5309EBC7" w14:textId="77777777" w:rsidR="004472BC" w:rsidRPr="002A0017" w:rsidRDefault="004472BC" w:rsidP="003E2219">
      <w:pPr>
        <w:tabs>
          <w:tab w:val="left" w:pos="180"/>
          <w:tab w:val="left" w:pos="360"/>
        </w:tabs>
        <w:rPr>
          <w:rFonts w:ascii="Arial" w:hAnsi="Arial" w:cs="Arial"/>
          <w:sz w:val="22"/>
          <w:szCs w:val="22"/>
        </w:rPr>
      </w:pPr>
      <w:r w:rsidRPr="002A0017">
        <w:rPr>
          <w:rFonts w:ascii="Arial" w:hAnsi="Arial" w:cs="Arial"/>
          <w:sz w:val="22"/>
          <w:szCs w:val="22"/>
        </w:rPr>
        <w:t xml:space="preserve">The State has established a 3% goal for Disabled Veteran Business Enterprises (DVBE) participating in State contracts. To be considered responsive, bidders must complete and return the Bidder Declaration GSPD-05-105 (03/15), the DVBE Declarations, STD. 843 (5/2006), and signed, written confirmation (described below). </w:t>
      </w:r>
      <w:r w:rsidRPr="002A0017">
        <w:rPr>
          <w:rFonts w:ascii="Arial" w:hAnsi="Arial" w:cs="Arial"/>
          <w:sz w:val="22"/>
          <w:szCs w:val="22"/>
          <w:u w:val="single"/>
        </w:rPr>
        <w:t xml:space="preserve">Failure to complete and submit all required forms with the bid, that fully document and meet the DVBE Program Requirement, may cause the bid to be rejected. </w:t>
      </w:r>
      <w:r w:rsidRPr="002A0017">
        <w:rPr>
          <w:rFonts w:ascii="Arial" w:hAnsi="Arial" w:cs="Arial"/>
          <w:sz w:val="22"/>
          <w:szCs w:val="22"/>
        </w:rPr>
        <w:t>This solicitation provides an incentive for DVBE participation, and the “California DVBE Program Requirements” packet includes information about the DVBE incentive.</w:t>
      </w:r>
    </w:p>
    <w:p w14:paraId="16287F21" w14:textId="77777777" w:rsidR="004472BC" w:rsidRPr="002A0017" w:rsidRDefault="004472BC" w:rsidP="003E2219">
      <w:pPr>
        <w:tabs>
          <w:tab w:val="left" w:pos="180"/>
          <w:tab w:val="left" w:pos="360"/>
        </w:tabs>
        <w:rPr>
          <w:rFonts w:ascii="Arial" w:hAnsi="Arial" w:cs="Arial"/>
          <w:sz w:val="22"/>
          <w:szCs w:val="22"/>
        </w:rPr>
      </w:pPr>
    </w:p>
    <w:p w14:paraId="595F323B" w14:textId="77777777" w:rsidR="004472BC" w:rsidRPr="002A0017" w:rsidRDefault="0C25FD42" w:rsidP="003E2219">
      <w:pPr>
        <w:tabs>
          <w:tab w:val="left" w:pos="180"/>
          <w:tab w:val="left" w:pos="360"/>
        </w:tabs>
        <w:rPr>
          <w:rFonts w:ascii="Arial" w:hAnsi="Arial" w:cs="Arial"/>
          <w:sz w:val="22"/>
          <w:szCs w:val="22"/>
        </w:rPr>
      </w:pPr>
      <w:r w:rsidRPr="002A0017">
        <w:rPr>
          <w:rFonts w:ascii="Arial" w:hAnsi="Arial" w:cs="Arial"/>
          <w:sz w:val="22"/>
          <w:szCs w:val="22"/>
        </w:rPr>
        <w:t xml:space="preserve">Supplier agrees to provide verification, in a form agreed to by the state, that DVBE subcontractor participation under this agreement </w:t>
      </w:r>
      <w:proofErr w:type="gramStart"/>
      <w:r w:rsidRPr="002A0017">
        <w:rPr>
          <w:rFonts w:ascii="Arial" w:hAnsi="Arial" w:cs="Arial"/>
          <w:sz w:val="22"/>
          <w:szCs w:val="22"/>
        </w:rPr>
        <w:t>is in compliance with</w:t>
      </w:r>
      <w:proofErr w:type="gramEnd"/>
      <w:r w:rsidRPr="002A0017">
        <w:rPr>
          <w:rFonts w:ascii="Arial" w:hAnsi="Arial" w:cs="Arial"/>
          <w:sz w:val="22"/>
          <w:szCs w:val="22"/>
        </w:rPr>
        <w:t xml:space="preserve"> the goals specified at the time of award of contract/purchase order, or with any subsequent amendment. </w:t>
      </w:r>
    </w:p>
    <w:p w14:paraId="0B4020A7" w14:textId="77777777" w:rsidR="004472BC" w:rsidRPr="00E27C52" w:rsidRDefault="004472BC" w:rsidP="003E2219">
      <w:pPr>
        <w:rPr>
          <w:rFonts w:ascii="Arial" w:hAnsi="Arial" w:cs="Arial"/>
          <w:sz w:val="22"/>
          <w:szCs w:val="22"/>
        </w:rPr>
      </w:pPr>
    </w:p>
    <w:p w14:paraId="1D7B270A" w14:textId="2BB4FBB5" w:rsidR="004472BC" w:rsidRPr="00E27C52" w:rsidRDefault="0C25FD42" w:rsidP="0B7B23A1">
      <w:pPr>
        <w:tabs>
          <w:tab w:val="left" w:pos="180"/>
          <w:tab w:val="left" w:pos="360"/>
        </w:tabs>
        <w:rPr>
          <w:rStyle w:val="StyleArial9ptBoldUnderlineJustified"/>
          <w:sz w:val="22"/>
          <w:szCs w:val="22"/>
          <w:u w:val="none"/>
        </w:rPr>
      </w:pPr>
      <w:r w:rsidRPr="0B7B23A1">
        <w:rPr>
          <w:rStyle w:val="StyleArial9ptBoldUnderlineJustified"/>
          <w:sz w:val="22"/>
          <w:szCs w:val="22"/>
        </w:rPr>
        <w:t>DVBE COMPLIANCE AND VERIFICATION</w:t>
      </w:r>
    </w:p>
    <w:p w14:paraId="49FE02BA" w14:textId="19B0EB3C" w:rsidR="004472BC" w:rsidRPr="00E27C52" w:rsidRDefault="0C25FD42" w:rsidP="0B7B23A1">
      <w:pPr>
        <w:tabs>
          <w:tab w:val="left" w:pos="180"/>
          <w:tab w:val="left" w:pos="360"/>
        </w:tabs>
        <w:rPr>
          <w:rFonts w:ascii="Arial" w:hAnsi="Arial" w:cs="Arial"/>
          <w:sz w:val="22"/>
          <w:szCs w:val="22"/>
          <w:u w:val="single"/>
        </w:rPr>
      </w:pPr>
      <w:r w:rsidRPr="0B7B23A1">
        <w:rPr>
          <w:rFonts w:ascii="Arial" w:hAnsi="Arial" w:cs="Arial"/>
          <w:sz w:val="22"/>
          <w:szCs w:val="22"/>
          <w:u w:val="single"/>
        </w:rPr>
        <w:t>Written Confirmation:</w:t>
      </w:r>
    </w:p>
    <w:p w14:paraId="4F904CB7" w14:textId="77777777" w:rsidR="004472BC" w:rsidRDefault="004472BC" w:rsidP="003E2219">
      <w:pPr>
        <w:tabs>
          <w:tab w:val="left" w:pos="180"/>
          <w:tab w:val="left" w:pos="360"/>
        </w:tabs>
        <w:rPr>
          <w:rFonts w:ascii="Arial" w:hAnsi="Arial" w:cs="Arial"/>
          <w:sz w:val="18"/>
          <w:szCs w:val="18"/>
        </w:rPr>
      </w:pPr>
    </w:p>
    <w:p w14:paraId="1C90C876" w14:textId="07E5DF7B" w:rsidR="004472BC" w:rsidRPr="00E27C52" w:rsidRDefault="68C23A3D" w:rsidP="0B7B23A1">
      <w:pPr>
        <w:tabs>
          <w:tab w:val="left" w:pos="180"/>
          <w:tab w:val="left" w:pos="360"/>
        </w:tabs>
        <w:rPr>
          <w:rFonts w:ascii="Arial" w:hAnsi="Arial" w:cs="Arial"/>
          <w:sz w:val="22"/>
          <w:szCs w:val="22"/>
        </w:rPr>
      </w:pPr>
      <w:r w:rsidRPr="0B7B23A1">
        <w:rPr>
          <w:rFonts w:ascii="Arial" w:hAnsi="Arial" w:cs="Arial"/>
          <w:color w:val="000000" w:themeColor="text1"/>
          <w:sz w:val="22"/>
          <w:szCs w:val="22"/>
        </w:rPr>
        <w:t>If for this agreement the winning bidder makes a commitment to achieve DVBE participation, a</w:t>
      </w:r>
      <w:r w:rsidR="0C25FD42" w:rsidRPr="0B7B23A1">
        <w:rPr>
          <w:rFonts w:ascii="Arial" w:hAnsi="Arial" w:cs="Arial"/>
          <w:color w:val="000000" w:themeColor="text1"/>
          <w:sz w:val="22"/>
          <w:szCs w:val="22"/>
        </w:rPr>
        <w:t xml:space="preserve"> written confirmation from each DVBE subcontractor </w:t>
      </w:r>
      <w:r w:rsidR="0C25FD42" w:rsidRPr="0B7B23A1">
        <w:rPr>
          <w:rFonts w:ascii="Arial" w:hAnsi="Arial" w:cs="Arial"/>
          <w:sz w:val="22"/>
          <w:szCs w:val="22"/>
        </w:rPr>
        <w:t xml:space="preserve">identified on the Bidder Declaration must be provided. The written confirmation </w:t>
      </w:r>
      <w:r w:rsidR="0C25FD42" w:rsidRPr="0B7B23A1">
        <w:rPr>
          <w:rFonts w:ascii="Arial" w:hAnsi="Arial" w:cs="Arial"/>
          <w:b/>
          <w:bCs/>
          <w:sz w:val="22"/>
          <w:szCs w:val="22"/>
        </w:rPr>
        <w:t xml:space="preserve">must </w:t>
      </w:r>
      <w:r w:rsidR="0C25FD42" w:rsidRPr="0B7B23A1">
        <w:rPr>
          <w:rFonts w:ascii="Arial" w:hAnsi="Arial" w:cs="Arial"/>
          <w:sz w:val="22"/>
          <w:szCs w:val="22"/>
        </w:rPr>
        <w:t xml:space="preserve">include the solicitation number and be signed by the Bidder and DVBE subcontractor(s). The written confirmation shall include but is not limited to the DVBE scope of work, work to be performed by the DVBE, term of intended subcontract with the DVBE, anticipated dates the DVBE will perform required work, rate and conditions of payment and total amount to be paid to the DVBE. </w:t>
      </w:r>
    </w:p>
    <w:p w14:paraId="06971CD3" w14:textId="77777777" w:rsidR="004472BC" w:rsidRPr="00E27C52" w:rsidRDefault="004472BC" w:rsidP="003E2219">
      <w:pPr>
        <w:tabs>
          <w:tab w:val="left" w:pos="180"/>
          <w:tab w:val="left" w:pos="360"/>
        </w:tabs>
        <w:rPr>
          <w:rFonts w:ascii="Arial" w:hAnsi="Arial" w:cs="Arial"/>
          <w:sz w:val="22"/>
          <w:szCs w:val="22"/>
        </w:rPr>
      </w:pPr>
    </w:p>
    <w:p w14:paraId="18D38C5E" w14:textId="77777777" w:rsidR="004472BC" w:rsidRPr="00E27C52" w:rsidRDefault="004472BC" w:rsidP="003E2219">
      <w:pPr>
        <w:tabs>
          <w:tab w:val="left" w:pos="180"/>
          <w:tab w:val="left" w:pos="360"/>
        </w:tabs>
        <w:rPr>
          <w:rFonts w:ascii="Arial" w:hAnsi="Arial" w:cs="Arial"/>
          <w:sz w:val="22"/>
          <w:szCs w:val="22"/>
        </w:rPr>
      </w:pPr>
      <w:r w:rsidRPr="00E27C52">
        <w:rPr>
          <w:rFonts w:ascii="Arial" w:hAnsi="Arial" w:cs="Arial"/>
          <w:sz w:val="22"/>
          <w:szCs w:val="22"/>
        </w:rPr>
        <w:t xml:space="preserve">Failure to submit signed confirmations shall render the bid non-responsive. If further verification is necessary, the state will obtain additional information to verify compliance with the above requirements. </w:t>
      </w:r>
    </w:p>
    <w:p w14:paraId="2A1F701D" w14:textId="77777777" w:rsidR="004472BC" w:rsidRPr="00E27C52" w:rsidRDefault="004472BC" w:rsidP="003E2219">
      <w:pPr>
        <w:tabs>
          <w:tab w:val="left" w:pos="180"/>
          <w:tab w:val="left" w:pos="360"/>
        </w:tabs>
        <w:rPr>
          <w:rFonts w:ascii="Arial" w:hAnsi="Arial" w:cs="Arial"/>
          <w:sz w:val="22"/>
          <w:szCs w:val="22"/>
        </w:rPr>
      </w:pPr>
    </w:p>
    <w:p w14:paraId="61622742" w14:textId="77777777" w:rsidR="004472BC" w:rsidRPr="00E27C52" w:rsidRDefault="004472BC" w:rsidP="003E2219">
      <w:pPr>
        <w:tabs>
          <w:tab w:val="left" w:pos="180"/>
          <w:tab w:val="left" w:pos="360"/>
        </w:tabs>
        <w:rPr>
          <w:rFonts w:ascii="Arial" w:hAnsi="Arial" w:cs="Arial"/>
          <w:sz w:val="22"/>
          <w:szCs w:val="22"/>
          <w:u w:val="single"/>
        </w:rPr>
      </w:pPr>
      <w:r w:rsidRPr="00E27C52">
        <w:rPr>
          <w:rFonts w:ascii="Arial" w:hAnsi="Arial" w:cs="Arial"/>
          <w:sz w:val="22"/>
          <w:szCs w:val="22"/>
          <w:u w:val="single"/>
        </w:rPr>
        <w:t>Disabled Veteran Business Enterprise Declarations (Std. 843):</w:t>
      </w:r>
    </w:p>
    <w:p w14:paraId="03EFCA41" w14:textId="77777777" w:rsidR="004472BC" w:rsidRPr="00E27C52" w:rsidRDefault="004472BC" w:rsidP="003E2219">
      <w:pPr>
        <w:tabs>
          <w:tab w:val="left" w:pos="180"/>
          <w:tab w:val="left" w:pos="360"/>
        </w:tabs>
        <w:rPr>
          <w:rFonts w:ascii="Arial" w:hAnsi="Arial" w:cs="Arial"/>
          <w:sz w:val="22"/>
          <w:szCs w:val="22"/>
        </w:rPr>
      </w:pPr>
    </w:p>
    <w:p w14:paraId="66721F60" w14:textId="77777777" w:rsidR="004472BC" w:rsidRPr="00E27C52" w:rsidRDefault="004472BC" w:rsidP="003E2219">
      <w:pPr>
        <w:tabs>
          <w:tab w:val="left" w:pos="180"/>
          <w:tab w:val="left" w:pos="360"/>
        </w:tabs>
        <w:rPr>
          <w:rFonts w:ascii="Arial" w:hAnsi="Arial" w:cs="Arial"/>
          <w:sz w:val="22"/>
          <w:szCs w:val="22"/>
        </w:rPr>
      </w:pPr>
      <w:r w:rsidRPr="00E27C52">
        <w:rPr>
          <w:rFonts w:ascii="Arial" w:hAnsi="Arial" w:cs="Arial"/>
          <w:sz w:val="22"/>
          <w:szCs w:val="22"/>
        </w:rPr>
        <w:t xml:space="preserve">Per the Military and Veterans Code Section 999.2, this form must be completed and signed by all disabled veteran owner(s) and disabled veteran manager(s) when a DVBE contractor or subcontractor will provide materials, suppliers, services or equipment. The completed form should be included with the bid response. Should the form not be included with the IFB, contact the State contracting official or obtain a copy online from the Department of General Services, Procurement Division, Office of Small Business and DVBE Services (OSDS) website at </w:t>
      </w:r>
      <w:hyperlink r:id="rId23" w:history="1">
        <w:r w:rsidRPr="00E27C52">
          <w:rPr>
            <w:rStyle w:val="Hyperlink"/>
            <w:rFonts w:ascii="Arial" w:hAnsi="Arial" w:cs="Arial"/>
            <w:sz w:val="22"/>
            <w:szCs w:val="22"/>
          </w:rPr>
          <w:t>http://www.dgs.ca.gov/pd/Programs/OSDS.aspx</w:t>
        </w:r>
      </w:hyperlink>
      <w:r w:rsidRPr="00E27C52">
        <w:rPr>
          <w:rFonts w:ascii="Arial" w:hAnsi="Arial" w:cs="Arial"/>
          <w:sz w:val="22"/>
          <w:szCs w:val="22"/>
        </w:rPr>
        <w:t xml:space="preserve">. </w:t>
      </w:r>
    </w:p>
    <w:p w14:paraId="5F96A722" w14:textId="77777777" w:rsidR="004472BC" w:rsidRPr="00E27C52" w:rsidRDefault="004472BC" w:rsidP="003E2219">
      <w:pPr>
        <w:tabs>
          <w:tab w:val="left" w:pos="180"/>
          <w:tab w:val="left" w:pos="360"/>
        </w:tabs>
        <w:rPr>
          <w:rFonts w:ascii="Arial" w:hAnsi="Arial" w:cs="Arial"/>
          <w:sz w:val="22"/>
          <w:szCs w:val="22"/>
        </w:rPr>
      </w:pPr>
    </w:p>
    <w:p w14:paraId="3512A5C1" w14:textId="77777777" w:rsidR="004472BC" w:rsidRPr="00E27C52" w:rsidRDefault="004472BC" w:rsidP="003E2219">
      <w:pPr>
        <w:tabs>
          <w:tab w:val="left" w:pos="180"/>
          <w:tab w:val="left" w:pos="360"/>
        </w:tabs>
        <w:rPr>
          <w:rFonts w:ascii="Arial" w:hAnsi="Arial" w:cs="Arial"/>
          <w:sz w:val="22"/>
          <w:szCs w:val="22"/>
        </w:rPr>
      </w:pPr>
      <w:r w:rsidRPr="00E27C52">
        <w:rPr>
          <w:rFonts w:ascii="Arial" w:hAnsi="Arial" w:cs="Arial"/>
          <w:sz w:val="22"/>
          <w:szCs w:val="22"/>
        </w:rPr>
        <w:t>At the State’s option prior to award, bidders may be required to submit additional written clarifying information. Failure to submit the requested written information as specified may be grounds for bid rejection.</w:t>
      </w:r>
    </w:p>
    <w:p w14:paraId="5B95CD12" w14:textId="77777777" w:rsidR="004472BC" w:rsidRPr="00E27C52" w:rsidRDefault="004472BC" w:rsidP="003E2219">
      <w:pPr>
        <w:tabs>
          <w:tab w:val="left" w:pos="180"/>
          <w:tab w:val="left" w:pos="360"/>
        </w:tabs>
        <w:rPr>
          <w:rFonts w:ascii="Arial" w:hAnsi="Arial" w:cs="Arial"/>
          <w:sz w:val="22"/>
          <w:szCs w:val="22"/>
        </w:rPr>
      </w:pPr>
    </w:p>
    <w:p w14:paraId="6177B756" w14:textId="7147A531" w:rsidR="004472BC" w:rsidRPr="00E27C52" w:rsidRDefault="004472BC" w:rsidP="003E2219">
      <w:pPr>
        <w:tabs>
          <w:tab w:val="left" w:pos="180"/>
          <w:tab w:val="left" w:pos="360"/>
        </w:tabs>
        <w:rPr>
          <w:rStyle w:val="StyleArial9ptBoldUnderlineJustified"/>
          <w:color w:val="FF0000"/>
          <w:sz w:val="22"/>
          <w:szCs w:val="22"/>
        </w:rPr>
      </w:pPr>
      <w:r w:rsidRPr="00E27C52">
        <w:rPr>
          <w:rStyle w:val="StyleArial9ptBoldUnderlineJustified"/>
          <w:sz w:val="22"/>
          <w:szCs w:val="22"/>
        </w:rPr>
        <w:t>DVBE PARTICIPATION REPORTING REQUIREMENTS</w:t>
      </w:r>
    </w:p>
    <w:p w14:paraId="5220BBB2" w14:textId="77777777" w:rsidR="004472BC" w:rsidRPr="00E27C52" w:rsidRDefault="004472BC" w:rsidP="003E2219">
      <w:pPr>
        <w:tabs>
          <w:tab w:val="left" w:pos="180"/>
          <w:tab w:val="left" w:pos="360"/>
        </w:tabs>
        <w:rPr>
          <w:rFonts w:ascii="Arial" w:hAnsi="Arial" w:cs="Arial"/>
          <w:sz w:val="22"/>
          <w:szCs w:val="22"/>
        </w:rPr>
      </w:pPr>
    </w:p>
    <w:p w14:paraId="57CABEBE" w14:textId="77777777" w:rsidR="007675D2" w:rsidRPr="00E27C52" w:rsidRDefault="007675D2" w:rsidP="003E2219">
      <w:pPr>
        <w:pStyle w:val="ListParagraph"/>
        <w:ind w:left="0"/>
        <w:rPr>
          <w:rFonts w:ascii="Arial" w:eastAsia="Calibri" w:hAnsi="Arial" w:cs="Arial"/>
          <w:snapToGrid w:val="0"/>
          <w:color w:val="000000"/>
          <w:sz w:val="22"/>
          <w:szCs w:val="22"/>
        </w:rPr>
      </w:pPr>
      <w:r w:rsidRPr="00E27C52">
        <w:rPr>
          <w:rFonts w:ascii="Arial" w:hAnsi="Arial" w:cs="Arial"/>
          <w:snapToGrid w:val="0"/>
          <w:color w:val="000000"/>
          <w:sz w:val="22"/>
          <w:szCs w:val="22"/>
        </w:rPr>
        <w:t xml:space="preserve">If for this agreement the winning bidder makes a commitment to achieve DVBE participation, upon completion of the awarded contract, the Contractor must certify to the awarding department </w:t>
      </w:r>
      <w:proofErr w:type="gramStart"/>
      <w:r w:rsidRPr="00E27C52">
        <w:rPr>
          <w:rFonts w:ascii="Arial" w:hAnsi="Arial" w:cs="Arial"/>
          <w:snapToGrid w:val="0"/>
          <w:color w:val="000000"/>
          <w:sz w:val="22"/>
          <w:szCs w:val="22"/>
        </w:rPr>
        <w:t>all of</w:t>
      </w:r>
      <w:proofErr w:type="gramEnd"/>
      <w:r w:rsidRPr="00E27C52">
        <w:rPr>
          <w:rFonts w:ascii="Arial" w:hAnsi="Arial" w:cs="Arial"/>
          <w:snapToGrid w:val="0"/>
          <w:color w:val="000000"/>
          <w:sz w:val="22"/>
          <w:szCs w:val="22"/>
        </w:rPr>
        <w:t xml:space="preserve"> the following:</w:t>
      </w:r>
    </w:p>
    <w:p w14:paraId="67EBB6E6" w14:textId="77777777" w:rsidR="007675D2" w:rsidRPr="00E27C52" w:rsidRDefault="007675D2">
      <w:pPr>
        <w:pStyle w:val="ListParagraph"/>
        <w:numPr>
          <w:ilvl w:val="0"/>
          <w:numId w:val="1"/>
        </w:numPr>
        <w:ind w:left="540"/>
        <w:rPr>
          <w:rFonts w:ascii="Arial" w:hAnsi="Arial" w:cs="Arial"/>
          <w:snapToGrid w:val="0"/>
          <w:color w:val="000000"/>
          <w:sz w:val="22"/>
          <w:szCs w:val="22"/>
        </w:rPr>
      </w:pPr>
      <w:r w:rsidRPr="00E27C52">
        <w:rPr>
          <w:rFonts w:ascii="Arial" w:hAnsi="Arial" w:cs="Arial"/>
          <w:snapToGrid w:val="0"/>
          <w:color w:val="000000"/>
          <w:sz w:val="22"/>
          <w:szCs w:val="22"/>
        </w:rPr>
        <w:t>The total amount the Contractor received under the contract.</w:t>
      </w:r>
    </w:p>
    <w:p w14:paraId="43B38F2F" w14:textId="77777777" w:rsidR="007675D2" w:rsidRPr="00E27C52" w:rsidRDefault="007675D2">
      <w:pPr>
        <w:pStyle w:val="ListParagraph"/>
        <w:numPr>
          <w:ilvl w:val="0"/>
          <w:numId w:val="1"/>
        </w:numPr>
        <w:ind w:left="540"/>
        <w:rPr>
          <w:rFonts w:ascii="Arial" w:hAnsi="Arial" w:cs="Arial"/>
          <w:snapToGrid w:val="0"/>
          <w:color w:val="000000"/>
          <w:sz w:val="22"/>
          <w:szCs w:val="22"/>
        </w:rPr>
      </w:pPr>
      <w:r w:rsidRPr="00E27C52">
        <w:rPr>
          <w:rFonts w:ascii="Arial" w:hAnsi="Arial" w:cs="Arial"/>
          <w:snapToGrid w:val="0"/>
          <w:color w:val="000000"/>
          <w:sz w:val="22"/>
          <w:szCs w:val="22"/>
        </w:rPr>
        <w:t>The name and address of the DVBE that participated in the performance of the contract and the   contract number.</w:t>
      </w:r>
    </w:p>
    <w:p w14:paraId="74F23B02" w14:textId="77777777" w:rsidR="007675D2" w:rsidRPr="00E27C52" w:rsidRDefault="007675D2">
      <w:pPr>
        <w:pStyle w:val="ListParagraph"/>
        <w:numPr>
          <w:ilvl w:val="0"/>
          <w:numId w:val="1"/>
        </w:numPr>
        <w:ind w:left="540"/>
        <w:rPr>
          <w:rFonts w:ascii="Arial" w:hAnsi="Arial" w:cs="Arial"/>
          <w:snapToGrid w:val="0"/>
          <w:color w:val="000000"/>
          <w:sz w:val="22"/>
          <w:szCs w:val="22"/>
        </w:rPr>
      </w:pPr>
      <w:r w:rsidRPr="00E27C52">
        <w:rPr>
          <w:rFonts w:ascii="Arial" w:hAnsi="Arial" w:cs="Arial"/>
          <w:snapToGrid w:val="0"/>
          <w:color w:val="000000"/>
          <w:sz w:val="22"/>
          <w:szCs w:val="22"/>
        </w:rPr>
        <w:t xml:space="preserve">The amount and percentage of work the Contractor committed to </w:t>
      </w:r>
      <w:proofErr w:type="gramStart"/>
      <w:r w:rsidRPr="00E27C52">
        <w:rPr>
          <w:rFonts w:ascii="Arial" w:hAnsi="Arial" w:cs="Arial"/>
          <w:snapToGrid w:val="0"/>
          <w:color w:val="000000"/>
          <w:sz w:val="22"/>
          <w:szCs w:val="22"/>
        </w:rPr>
        <w:t>provide</w:t>
      </w:r>
      <w:proofErr w:type="gramEnd"/>
      <w:r w:rsidRPr="00E27C52">
        <w:rPr>
          <w:rFonts w:ascii="Arial" w:hAnsi="Arial" w:cs="Arial"/>
          <w:snapToGrid w:val="0"/>
          <w:color w:val="000000"/>
          <w:sz w:val="22"/>
          <w:szCs w:val="22"/>
        </w:rPr>
        <w:t xml:space="preserve"> to one or more DVBE under the requirements of the contract and the amount each DVBE received from the Contractor.</w:t>
      </w:r>
    </w:p>
    <w:p w14:paraId="6F7032F7" w14:textId="77777777" w:rsidR="007675D2" w:rsidRPr="00E27C52" w:rsidRDefault="007675D2">
      <w:pPr>
        <w:pStyle w:val="ListParagraph"/>
        <w:numPr>
          <w:ilvl w:val="0"/>
          <w:numId w:val="1"/>
        </w:numPr>
        <w:ind w:left="540"/>
        <w:rPr>
          <w:rFonts w:ascii="Arial" w:hAnsi="Arial" w:cs="Arial"/>
          <w:snapToGrid w:val="0"/>
          <w:color w:val="000000"/>
          <w:sz w:val="22"/>
          <w:szCs w:val="22"/>
        </w:rPr>
      </w:pPr>
      <w:r w:rsidRPr="00E27C52">
        <w:rPr>
          <w:rFonts w:ascii="Arial" w:hAnsi="Arial" w:cs="Arial"/>
          <w:snapToGrid w:val="0"/>
          <w:color w:val="000000"/>
          <w:sz w:val="22"/>
          <w:szCs w:val="22"/>
        </w:rPr>
        <w:t>That all payments under the contract have been made to the DVBE(s).  Upon request by the awarding department, the Contractor shall provide proof of payment for the work.</w:t>
      </w:r>
    </w:p>
    <w:p w14:paraId="13CB595B" w14:textId="77777777" w:rsidR="007675D2" w:rsidRPr="00E27C52" w:rsidRDefault="007675D2" w:rsidP="003E2219">
      <w:pPr>
        <w:pStyle w:val="ListParagraph"/>
        <w:ind w:left="540"/>
        <w:rPr>
          <w:rFonts w:ascii="Arial" w:eastAsia="Calibri" w:hAnsi="Arial" w:cs="Arial"/>
          <w:snapToGrid w:val="0"/>
          <w:color w:val="000000"/>
          <w:sz w:val="22"/>
          <w:szCs w:val="22"/>
        </w:rPr>
      </w:pPr>
    </w:p>
    <w:p w14:paraId="391DD4F5" w14:textId="77777777" w:rsidR="007675D2" w:rsidRPr="00E27C52" w:rsidRDefault="007675D2" w:rsidP="003E2219">
      <w:pPr>
        <w:ind w:left="540" w:firstLine="14"/>
        <w:rPr>
          <w:rFonts w:ascii="Arial" w:eastAsia="Calibri" w:hAnsi="Arial" w:cs="Arial"/>
          <w:snapToGrid w:val="0"/>
          <w:color w:val="000000"/>
          <w:sz w:val="22"/>
          <w:szCs w:val="22"/>
        </w:rPr>
      </w:pPr>
      <w:r w:rsidRPr="00E27C52">
        <w:rPr>
          <w:rFonts w:ascii="Arial" w:hAnsi="Arial" w:cs="Arial"/>
          <w:snapToGrid w:val="0"/>
          <w:color w:val="000000"/>
          <w:sz w:val="22"/>
          <w:szCs w:val="22"/>
        </w:rPr>
        <w:t xml:space="preserve">STD 817 shall be used for Contractor’s certification and provided to the State’s Contract Administrator.  STD 817 is located </w:t>
      </w:r>
      <w:proofErr w:type="gramStart"/>
      <w:r w:rsidRPr="00E27C52">
        <w:rPr>
          <w:rFonts w:ascii="Arial" w:hAnsi="Arial" w:cs="Arial"/>
          <w:snapToGrid w:val="0"/>
          <w:color w:val="000000"/>
          <w:sz w:val="22"/>
          <w:szCs w:val="22"/>
        </w:rPr>
        <w:t>at</w:t>
      </w:r>
      <w:proofErr w:type="gramEnd"/>
      <w:r w:rsidRPr="00E27C52">
        <w:rPr>
          <w:rFonts w:ascii="Arial" w:hAnsi="Arial" w:cs="Arial"/>
          <w:snapToGrid w:val="0"/>
          <w:color w:val="000000"/>
          <w:sz w:val="22"/>
          <w:szCs w:val="22"/>
        </w:rPr>
        <w:t xml:space="preserve"> the following internet site:</w:t>
      </w:r>
    </w:p>
    <w:p w14:paraId="6D9C8D39" w14:textId="77777777" w:rsidR="007675D2" w:rsidRPr="00E27C52" w:rsidRDefault="007675D2" w:rsidP="003E2219">
      <w:pPr>
        <w:pStyle w:val="ListParagraph"/>
        <w:ind w:left="540"/>
        <w:rPr>
          <w:rFonts w:ascii="Arial" w:hAnsi="Arial" w:cs="Arial"/>
          <w:snapToGrid w:val="0"/>
          <w:color w:val="000000"/>
          <w:sz w:val="22"/>
          <w:szCs w:val="22"/>
        </w:rPr>
      </w:pPr>
    </w:p>
    <w:p w14:paraId="236470BF" w14:textId="77777777" w:rsidR="007675D2" w:rsidRPr="00E27C52" w:rsidRDefault="007675D2" w:rsidP="003E2219">
      <w:pPr>
        <w:ind w:left="540" w:firstLine="14"/>
        <w:rPr>
          <w:rFonts w:ascii="Arial" w:hAnsi="Arial" w:cs="Arial"/>
          <w:snapToGrid w:val="0"/>
          <w:color w:val="000000"/>
          <w:sz w:val="22"/>
          <w:szCs w:val="22"/>
        </w:rPr>
      </w:pPr>
      <w:hyperlink r:id="rId24" w:history="1">
        <w:r w:rsidRPr="00E27C52">
          <w:rPr>
            <w:rStyle w:val="Hyperlink"/>
            <w:rFonts w:ascii="Arial" w:hAnsi="Arial" w:cs="Arial"/>
            <w:snapToGrid w:val="0"/>
            <w:sz w:val="22"/>
            <w:szCs w:val="22"/>
          </w:rPr>
          <w:t>https://www.documents.dgs.ca.gov/dgs/fmc/pdf/std817.pdf</w:t>
        </w:r>
      </w:hyperlink>
    </w:p>
    <w:p w14:paraId="675E05EE" w14:textId="77777777" w:rsidR="004472BC" w:rsidRPr="00E27C52" w:rsidRDefault="004472BC" w:rsidP="003E2219">
      <w:pPr>
        <w:tabs>
          <w:tab w:val="left" w:pos="180"/>
          <w:tab w:val="left" w:pos="360"/>
        </w:tabs>
        <w:rPr>
          <w:rStyle w:val="StyleArial9ptBoldUnderlineJustified"/>
          <w:b w:val="0"/>
          <w:sz w:val="22"/>
          <w:szCs w:val="22"/>
        </w:rPr>
      </w:pPr>
    </w:p>
    <w:p w14:paraId="56DDB26A" w14:textId="77777777" w:rsidR="003E2219" w:rsidRDefault="004472BC" w:rsidP="003E2219">
      <w:pPr>
        <w:tabs>
          <w:tab w:val="left" w:pos="180"/>
          <w:tab w:val="left" w:pos="360"/>
        </w:tabs>
        <w:rPr>
          <w:rStyle w:val="StyleArial9ptBoldUnderlineJustified"/>
          <w:sz w:val="22"/>
          <w:szCs w:val="22"/>
        </w:rPr>
      </w:pPr>
      <w:r w:rsidRPr="00E27C52">
        <w:rPr>
          <w:rStyle w:val="StyleArial9ptBoldUnderlineJustified"/>
          <w:sz w:val="22"/>
          <w:szCs w:val="22"/>
        </w:rPr>
        <w:t>DVBE SUBCONTRACTOR SUBSTITUTION</w:t>
      </w:r>
    </w:p>
    <w:p w14:paraId="790B20C8" w14:textId="3FBD2914" w:rsidR="004472BC" w:rsidRPr="00E27C52" w:rsidRDefault="004472BC" w:rsidP="003E2219">
      <w:pPr>
        <w:tabs>
          <w:tab w:val="left" w:pos="180"/>
          <w:tab w:val="left" w:pos="360"/>
        </w:tabs>
        <w:rPr>
          <w:rStyle w:val="StyleArial9ptBoldUnderlineJustified"/>
          <w:color w:val="FF0000"/>
          <w:sz w:val="22"/>
          <w:szCs w:val="22"/>
        </w:rPr>
      </w:pPr>
      <w:r w:rsidRPr="00E27C52">
        <w:rPr>
          <w:rStyle w:val="StyleArial9ptBoldUnderlineJustified"/>
          <w:sz w:val="22"/>
          <w:szCs w:val="22"/>
          <w:u w:val="none"/>
        </w:rPr>
        <w:t xml:space="preserve"> </w:t>
      </w:r>
      <w:r w:rsidRPr="00E27C52">
        <w:rPr>
          <w:rStyle w:val="StyleArial9ptBoldUnderlineJustified"/>
          <w:vanish/>
          <w:color w:val="FF0000"/>
          <w:sz w:val="22"/>
          <w:szCs w:val="22"/>
        </w:rPr>
        <w:t>(Keep if using DVBE Requirement and/or Incentive Language)</w:t>
      </w:r>
    </w:p>
    <w:p w14:paraId="787861EA" w14:textId="77777777" w:rsidR="004472BC" w:rsidRPr="00E27C52" w:rsidRDefault="004472BC" w:rsidP="003E2219">
      <w:pPr>
        <w:tabs>
          <w:tab w:val="left" w:pos="180"/>
          <w:tab w:val="left" w:pos="360"/>
        </w:tabs>
        <w:rPr>
          <w:rFonts w:ascii="Arial" w:hAnsi="Arial" w:cs="Arial"/>
          <w:sz w:val="22"/>
          <w:szCs w:val="22"/>
        </w:rPr>
      </w:pPr>
      <w:r w:rsidRPr="00E27C52">
        <w:rPr>
          <w:rFonts w:ascii="Arial" w:hAnsi="Arial" w:cs="Arial"/>
          <w:sz w:val="22"/>
          <w:szCs w:val="22"/>
        </w:rPr>
        <w:t>The supplier understands and agrees that should award of this contract be based in part on their commitment to use the Disabled Veteran business Enterprise (DVBE) subcontractor(s) identified in their bid offer, per Military and Veterans Code section 999.5 (e), a DVBE subcontractor may only be replaced by another DVBE subcontractor and must be approved by the Department of General Services (DGS). Changes to the scope of work that impact the DVBE subcontractor(s) identified in the bid or offer and approved DVBE substitutions will be documented by contract amendment. Failure of Contractor to seek substitution and adhere to the DVBE participation level identified in the bid or offer may be cause for contract termination, recovery of damages under rights and remedies due to the State, and penalties as outlined in M&amp;VC section 999.9; Public Contract Code (PCC) section 10115.10.</w:t>
      </w:r>
    </w:p>
    <w:p w14:paraId="2FC17F8B" w14:textId="77777777" w:rsidR="004472BC" w:rsidRPr="00E27C52" w:rsidRDefault="004472BC" w:rsidP="003E2219">
      <w:pPr>
        <w:rPr>
          <w:rFonts w:ascii="Arial" w:hAnsi="Arial" w:cs="Arial"/>
          <w:sz w:val="22"/>
          <w:szCs w:val="22"/>
        </w:rPr>
      </w:pPr>
    </w:p>
    <w:p w14:paraId="040594D4" w14:textId="77777777" w:rsidR="00726492" w:rsidRPr="00E27C52" w:rsidRDefault="00726492" w:rsidP="003E2219">
      <w:pPr>
        <w:tabs>
          <w:tab w:val="left" w:pos="360"/>
        </w:tabs>
        <w:rPr>
          <w:rFonts w:ascii="Arial" w:hAnsi="Arial" w:cs="Arial"/>
          <w:sz w:val="22"/>
          <w:szCs w:val="22"/>
        </w:rPr>
      </w:pPr>
      <w:r w:rsidRPr="00E27C52">
        <w:rPr>
          <w:rFonts w:ascii="Arial" w:hAnsi="Arial" w:cs="Arial"/>
          <w:b/>
          <w:sz w:val="22"/>
          <w:szCs w:val="22"/>
          <w:u w:val="single"/>
        </w:rPr>
        <w:t>SPECIFICATION COMPLIANCE</w:t>
      </w:r>
    </w:p>
    <w:p w14:paraId="0A4F7224" w14:textId="77777777" w:rsidR="00726492" w:rsidRPr="00E27C52" w:rsidRDefault="00726492" w:rsidP="003E2219">
      <w:pPr>
        <w:tabs>
          <w:tab w:val="left" w:pos="360"/>
        </w:tabs>
        <w:rPr>
          <w:rFonts w:ascii="Arial" w:hAnsi="Arial" w:cs="Arial"/>
          <w:sz w:val="22"/>
          <w:szCs w:val="22"/>
        </w:rPr>
      </w:pPr>
    </w:p>
    <w:p w14:paraId="17E08FB8" w14:textId="77777777" w:rsidR="00726492" w:rsidRPr="00E27C52" w:rsidRDefault="00726492" w:rsidP="003E2219">
      <w:pPr>
        <w:rPr>
          <w:rFonts w:ascii="Arial" w:hAnsi="Arial" w:cs="Arial"/>
          <w:sz w:val="22"/>
          <w:szCs w:val="22"/>
        </w:rPr>
      </w:pPr>
      <w:r w:rsidRPr="00E27C52">
        <w:rPr>
          <w:rFonts w:ascii="Arial" w:hAnsi="Arial" w:cs="Arial"/>
          <w:sz w:val="22"/>
          <w:szCs w:val="22"/>
        </w:rPr>
        <w:t xml:space="preserve">The bidder must indicate below if the product or products offered on this bid complies in all respects with </w:t>
      </w:r>
      <w:proofErr w:type="gramStart"/>
      <w:r w:rsidRPr="00E27C52">
        <w:rPr>
          <w:rFonts w:ascii="Arial" w:hAnsi="Arial" w:cs="Arial"/>
          <w:sz w:val="22"/>
          <w:szCs w:val="22"/>
        </w:rPr>
        <w:t>the Attachment</w:t>
      </w:r>
      <w:proofErr w:type="gramEnd"/>
      <w:r w:rsidRPr="00E27C52">
        <w:rPr>
          <w:rFonts w:ascii="Arial" w:hAnsi="Arial" w:cs="Arial"/>
          <w:sz w:val="22"/>
          <w:szCs w:val="22"/>
        </w:rPr>
        <w:t xml:space="preserve"> 1, SOW.</w:t>
      </w:r>
    </w:p>
    <w:p w14:paraId="5AE48A43" w14:textId="77777777" w:rsidR="00726492" w:rsidRPr="00E27C52" w:rsidRDefault="00726492" w:rsidP="00726492">
      <w:pPr>
        <w:rPr>
          <w:rFonts w:ascii="Arial" w:hAnsi="Arial" w:cs="Arial"/>
          <w:sz w:val="22"/>
          <w:szCs w:val="22"/>
        </w:rPr>
      </w:pPr>
    </w:p>
    <w:p w14:paraId="142829B8" w14:textId="77777777" w:rsidR="00726492" w:rsidRPr="00E27C52" w:rsidRDefault="00726492" w:rsidP="003E2219">
      <w:pPr>
        <w:rPr>
          <w:rFonts w:ascii="Arial" w:hAnsi="Arial" w:cs="Arial"/>
          <w:sz w:val="22"/>
          <w:szCs w:val="22"/>
        </w:rPr>
      </w:pPr>
      <w:r w:rsidRPr="00E27C52">
        <w:rPr>
          <w:rFonts w:ascii="Arial" w:hAnsi="Arial" w:cs="Arial"/>
          <w:sz w:val="22"/>
          <w:szCs w:val="22"/>
        </w:rPr>
        <w:tab/>
      </w:r>
      <w:proofErr w:type="gramStart"/>
      <w:r w:rsidRPr="00E27C52">
        <w:rPr>
          <w:rFonts w:ascii="Arial" w:hAnsi="Arial" w:cs="Arial"/>
          <w:sz w:val="22"/>
          <w:szCs w:val="22"/>
        </w:rPr>
        <w:t>YES</w:t>
      </w:r>
      <w:proofErr w:type="gramEnd"/>
      <w:r w:rsidRPr="00E27C52">
        <w:rPr>
          <w:rFonts w:ascii="Arial" w:hAnsi="Arial" w:cs="Arial"/>
          <w:sz w:val="22"/>
          <w:szCs w:val="22"/>
        </w:rPr>
        <w:t>_________</w:t>
      </w:r>
      <w:r w:rsidRPr="00E27C52">
        <w:rPr>
          <w:rFonts w:ascii="Arial" w:hAnsi="Arial" w:cs="Arial"/>
          <w:sz w:val="22"/>
          <w:szCs w:val="22"/>
        </w:rPr>
        <w:tab/>
        <w:t xml:space="preserve">NO*_________ </w:t>
      </w:r>
    </w:p>
    <w:p w14:paraId="50F40DEB" w14:textId="77777777" w:rsidR="00726492" w:rsidRPr="00E27C52" w:rsidRDefault="00726492" w:rsidP="003E2219">
      <w:pPr>
        <w:rPr>
          <w:rFonts w:ascii="Arial" w:hAnsi="Arial" w:cs="Arial"/>
          <w:sz w:val="22"/>
          <w:szCs w:val="22"/>
        </w:rPr>
      </w:pPr>
    </w:p>
    <w:p w14:paraId="23AE9BA3" w14:textId="351C268D" w:rsidR="00726492" w:rsidRPr="00E27C52" w:rsidRDefault="00726492" w:rsidP="003E2219">
      <w:pPr>
        <w:rPr>
          <w:rFonts w:ascii="Arial" w:hAnsi="Arial" w:cs="Arial"/>
          <w:sz w:val="22"/>
          <w:szCs w:val="22"/>
        </w:rPr>
      </w:pPr>
      <w:r w:rsidRPr="00E27C52">
        <w:rPr>
          <w:rFonts w:ascii="Arial" w:hAnsi="Arial" w:cs="Arial"/>
          <w:sz w:val="22"/>
          <w:szCs w:val="22"/>
        </w:rPr>
        <w:t>If the bidder has indicated that the product offered does not comply in all respects with the attached specifications,</w:t>
      </w:r>
      <w:r w:rsidR="00696AF4" w:rsidRPr="00E27C52">
        <w:rPr>
          <w:rFonts w:ascii="Arial" w:hAnsi="Arial" w:cs="Arial"/>
          <w:sz w:val="22"/>
          <w:szCs w:val="22"/>
        </w:rPr>
        <w:t xml:space="preserve"> they are</w:t>
      </w:r>
      <w:r w:rsidRPr="00E27C52">
        <w:rPr>
          <w:rFonts w:ascii="Arial" w:hAnsi="Arial" w:cs="Arial"/>
          <w:sz w:val="22"/>
          <w:szCs w:val="22"/>
        </w:rPr>
        <w:t xml:space="preserve"> to list below, in detail, </w:t>
      </w:r>
      <w:proofErr w:type="gramStart"/>
      <w:r w:rsidRPr="00E27C52">
        <w:rPr>
          <w:rFonts w:ascii="Arial" w:hAnsi="Arial" w:cs="Arial"/>
          <w:sz w:val="22"/>
          <w:szCs w:val="22"/>
        </w:rPr>
        <w:t>any and all</w:t>
      </w:r>
      <w:proofErr w:type="gramEnd"/>
      <w:r w:rsidRPr="00E27C52">
        <w:rPr>
          <w:rFonts w:ascii="Arial" w:hAnsi="Arial" w:cs="Arial"/>
          <w:sz w:val="22"/>
          <w:szCs w:val="22"/>
        </w:rPr>
        <w:t xml:space="preserve"> deviations. </w:t>
      </w:r>
    </w:p>
    <w:p w14:paraId="77A52294" w14:textId="77777777" w:rsidR="00726492" w:rsidRPr="00E27C52" w:rsidRDefault="00726492" w:rsidP="003E2219">
      <w:pPr>
        <w:rPr>
          <w:rFonts w:ascii="Arial" w:hAnsi="Arial" w:cs="Arial"/>
          <w:sz w:val="22"/>
          <w:szCs w:val="22"/>
        </w:rPr>
      </w:pPr>
    </w:p>
    <w:p w14:paraId="4ED25426" w14:textId="77777777" w:rsidR="00726492" w:rsidRPr="00E27C52" w:rsidRDefault="00726492" w:rsidP="003E2219">
      <w:pPr>
        <w:rPr>
          <w:rFonts w:ascii="Arial" w:hAnsi="Arial" w:cs="Arial"/>
          <w:i/>
          <w:sz w:val="22"/>
          <w:szCs w:val="22"/>
        </w:rPr>
      </w:pPr>
      <w:r w:rsidRPr="00E27C52">
        <w:rPr>
          <w:rFonts w:ascii="Arial" w:hAnsi="Arial" w:cs="Arial"/>
          <w:i/>
          <w:sz w:val="22"/>
          <w:szCs w:val="22"/>
        </w:rPr>
        <w:t>*If the product does not comply you may request modifications, revisions</w:t>
      </w:r>
      <w:r w:rsidR="00696AF4" w:rsidRPr="00E27C52">
        <w:rPr>
          <w:rFonts w:ascii="Arial" w:hAnsi="Arial" w:cs="Arial"/>
          <w:i/>
          <w:sz w:val="22"/>
          <w:szCs w:val="22"/>
        </w:rPr>
        <w:t>,</w:t>
      </w:r>
      <w:r w:rsidRPr="00E27C52">
        <w:rPr>
          <w:rFonts w:ascii="Arial" w:hAnsi="Arial" w:cs="Arial"/>
          <w:i/>
          <w:sz w:val="22"/>
          <w:szCs w:val="22"/>
        </w:rPr>
        <w:t xml:space="preserve"> or possible alternatives to be reviewed PRIOR to the bid submission date by submitting your request to the Procurement Official. Any deviations listed below may cause your bid to be deemed non-compliant.</w:t>
      </w:r>
    </w:p>
    <w:p w14:paraId="007DCDA8" w14:textId="77777777" w:rsidR="00726492" w:rsidRPr="00E27C52" w:rsidRDefault="00726492" w:rsidP="003E2219">
      <w:pPr>
        <w:rPr>
          <w:rFonts w:ascii="Arial" w:hAnsi="Arial" w:cs="Arial"/>
          <w:sz w:val="22"/>
          <w:szCs w:val="22"/>
        </w:rPr>
      </w:pPr>
    </w:p>
    <w:p w14:paraId="370A9C91" w14:textId="77777777" w:rsidR="00726492" w:rsidRPr="00E27C52" w:rsidRDefault="00726492" w:rsidP="003E2219">
      <w:pPr>
        <w:tabs>
          <w:tab w:val="left" w:pos="360"/>
        </w:tabs>
        <w:rPr>
          <w:rFonts w:ascii="Arial" w:hAnsi="Arial" w:cs="Arial"/>
          <w:b/>
          <w:sz w:val="22"/>
          <w:szCs w:val="22"/>
          <w:u w:val="single"/>
        </w:rPr>
      </w:pPr>
      <w:r w:rsidRPr="00E27C52">
        <w:rPr>
          <w:rFonts w:ascii="Arial" w:hAnsi="Arial" w:cs="Arial"/>
          <w:b/>
          <w:sz w:val="22"/>
          <w:szCs w:val="22"/>
          <w:u w:val="single"/>
        </w:rPr>
        <w:t>LIST DEVIATIONS</w:t>
      </w:r>
      <w:r w:rsidR="00AE7691" w:rsidRPr="00E27C52">
        <w:rPr>
          <w:rFonts w:ascii="Arial" w:hAnsi="Arial" w:cs="Arial"/>
          <w:b/>
          <w:sz w:val="22"/>
          <w:szCs w:val="22"/>
          <w:u w:val="single"/>
        </w:rPr>
        <w:t>/SUBSTITUTIONS</w:t>
      </w:r>
      <w:r w:rsidRPr="00E27C52">
        <w:rPr>
          <w:rFonts w:ascii="Arial" w:hAnsi="Arial" w:cs="Arial"/>
          <w:b/>
          <w:sz w:val="22"/>
          <w:szCs w:val="22"/>
          <w:u w:val="single"/>
        </w:rPr>
        <w:t>:</w:t>
      </w:r>
    </w:p>
    <w:p w14:paraId="450EA2D7" w14:textId="77777777" w:rsidR="00726492" w:rsidRPr="00E27C52" w:rsidRDefault="00726492" w:rsidP="003E2219">
      <w:pPr>
        <w:tabs>
          <w:tab w:val="left" w:pos="360"/>
        </w:tabs>
        <w:rPr>
          <w:rFonts w:ascii="Arial" w:hAnsi="Arial" w:cs="Arial"/>
          <w:b/>
          <w:sz w:val="22"/>
          <w:szCs w:val="22"/>
          <w:u w:val="single"/>
        </w:rPr>
      </w:pPr>
    </w:p>
    <w:p w14:paraId="3DD355C9" w14:textId="77777777" w:rsidR="004472BC" w:rsidRPr="00E27C52" w:rsidRDefault="004472BC" w:rsidP="003E2219">
      <w:pPr>
        <w:rPr>
          <w:rFonts w:ascii="Arial" w:hAnsi="Arial" w:cs="Arial"/>
          <w:sz w:val="22"/>
          <w:szCs w:val="22"/>
        </w:rPr>
      </w:pPr>
    </w:p>
    <w:p w14:paraId="1A81F0B1" w14:textId="77777777" w:rsidR="004472BC" w:rsidRPr="00E27C52" w:rsidRDefault="004472BC" w:rsidP="003E2219">
      <w:pPr>
        <w:rPr>
          <w:rFonts w:ascii="Arial" w:hAnsi="Arial" w:cs="Arial"/>
          <w:sz w:val="22"/>
          <w:szCs w:val="22"/>
        </w:rPr>
      </w:pPr>
    </w:p>
    <w:p w14:paraId="717AAFBA" w14:textId="77777777" w:rsidR="00FD5519" w:rsidRDefault="00FD5519" w:rsidP="003E2219">
      <w:pPr>
        <w:rPr>
          <w:rFonts w:ascii="Arial" w:hAnsi="Arial" w:cs="Arial"/>
          <w:sz w:val="18"/>
          <w:szCs w:val="18"/>
        </w:rPr>
      </w:pPr>
    </w:p>
    <w:p w14:paraId="56EE48EE" w14:textId="77777777" w:rsidR="00FD5519" w:rsidRPr="00815EF5" w:rsidRDefault="00FD5519" w:rsidP="003E2219">
      <w:pPr>
        <w:rPr>
          <w:rFonts w:ascii="Arial" w:hAnsi="Arial" w:cs="Arial"/>
          <w:sz w:val="18"/>
          <w:szCs w:val="18"/>
        </w:rPr>
      </w:pPr>
    </w:p>
    <w:p w14:paraId="6E2F6E5F" w14:textId="77777777" w:rsidR="00726492" w:rsidRPr="00F756F2" w:rsidRDefault="00726492" w:rsidP="003E2219">
      <w:pPr>
        <w:rPr>
          <w:rFonts w:ascii="Arial" w:hAnsi="Arial" w:cs="Arial"/>
          <w:b/>
          <w:sz w:val="22"/>
          <w:szCs w:val="22"/>
          <w:u w:val="single"/>
        </w:rPr>
      </w:pPr>
      <w:r w:rsidRPr="00F756F2">
        <w:rPr>
          <w:rFonts w:ascii="Arial" w:hAnsi="Arial" w:cs="Arial"/>
          <w:b/>
          <w:sz w:val="22"/>
          <w:szCs w:val="22"/>
          <w:u w:val="single"/>
        </w:rPr>
        <w:t xml:space="preserve">RESPONSE CHECKLIST   </w:t>
      </w:r>
      <w:r w:rsidRPr="00F756F2">
        <w:rPr>
          <w:rFonts w:ascii="Arial" w:hAnsi="Arial" w:cs="Arial"/>
          <w:b/>
          <w:vanish/>
          <w:color w:val="FF0000"/>
          <w:sz w:val="22"/>
          <w:szCs w:val="22"/>
        </w:rPr>
        <w:t>(Modify as applicable)</w:t>
      </w:r>
    </w:p>
    <w:p w14:paraId="2908EB2C" w14:textId="77777777" w:rsidR="00726492" w:rsidRPr="00F756F2" w:rsidRDefault="00726492" w:rsidP="003E2219">
      <w:pPr>
        <w:rPr>
          <w:rFonts w:ascii="Arial" w:hAnsi="Arial" w:cs="Arial"/>
          <w:sz w:val="22"/>
          <w:szCs w:val="22"/>
        </w:rPr>
      </w:pPr>
    </w:p>
    <w:p w14:paraId="6B29340B" w14:textId="77777777" w:rsidR="00726492" w:rsidRPr="00F756F2" w:rsidRDefault="00726492" w:rsidP="003E2219">
      <w:pPr>
        <w:rPr>
          <w:rFonts w:ascii="Arial" w:hAnsi="Arial" w:cs="Arial"/>
          <w:sz w:val="22"/>
          <w:szCs w:val="22"/>
        </w:rPr>
      </w:pPr>
      <w:r w:rsidRPr="00F756F2">
        <w:rPr>
          <w:rFonts w:ascii="Arial" w:hAnsi="Arial" w:cs="Arial"/>
          <w:sz w:val="22"/>
          <w:szCs w:val="22"/>
        </w:rPr>
        <w:t xml:space="preserve">The following checklist identifies the applicable items that must be completed and returned </w:t>
      </w:r>
      <w:proofErr w:type="gramStart"/>
      <w:r w:rsidRPr="00F756F2">
        <w:rPr>
          <w:rFonts w:ascii="Arial" w:hAnsi="Arial" w:cs="Arial"/>
          <w:sz w:val="22"/>
          <w:szCs w:val="22"/>
        </w:rPr>
        <w:t>in order to</w:t>
      </w:r>
      <w:proofErr w:type="gramEnd"/>
      <w:r w:rsidRPr="00F756F2">
        <w:rPr>
          <w:rFonts w:ascii="Arial" w:hAnsi="Arial" w:cs="Arial"/>
          <w:sz w:val="22"/>
          <w:szCs w:val="22"/>
        </w:rPr>
        <w:t xml:space="preserve"> be evaluated for award:</w:t>
      </w:r>
    </w:p>
    <w:p w14:paraId="121FD38A" w14:textId="77777777" w:rsidR="001F79E3" w:rsidRPr="00F756F2" w:rsidRDefault="001F79E3" w:rsidP="003E2219">
      <w:pPr>
        <w:rPr>
          <w:rFonts w:ascii="Arial" w:hAnsi="Arial" w:cs="Arial"/>
          <w:sz w:val="22"/>
          <w:szCs w:val="22"/>
        </w:rPr>
      </w:pPr>
    </w:p>
    <w:p w14:paraId="6F2007A7" w14:textId="77777777" w:rsidR="00BD4898" w:rsidRPr="00F756F2" w:rsidRDefault="00BD4898" w:rsidP="003E2219">
      <w:pPr>
        <w:rPr>
          <w:rFonts w:ascii="Arial" w:hAnsi="Arial" w:cs="Arial"/>
          <w:sz w:val="22"/>
          <w:szCs w:val="22"/>
        </w:rPr>
      </w:pPr>
      <w:r w:rsidRPr="00F756F2">
        <w:rPr>
          <w:rFonts w:ascii="Arial" w:hAnsi="Arial" w:cs="Arial"/>
          <w:sz w:val="22"/>
          <w:szCs w:val="22"/>
        </w:rPr>
        <w:fldChar w:fldCharType="begin">
          <w:ffData>
            <w:name w:val="Check18"/>
            <w:enabled/>
            <w:calcOnExit w:val="0"/>
            <w:checkBox>
              <w:sizeAuto/>
              <w:default w:val="0"/>
            </w:checkBox>
          </w:ffData>
        </w:fldChar>
      </w:r>
      <w:r w:rsidRPr="00F756F2">
        <w:rPr>
          <w:rFonts w:ascii="Arial" w:hAnsi="Arial" w:cs="Arial"/>
          <w:sz w:val="22"/>
          <w:szCs w:val="22"/>
        </w:rPr>
        <w:instrText xml:space="preserve"> FORMCHECKBOX </w:instrText>
      </w:r>
      <w:r w:rsidRPr="00F756F2">
        <w:rPr>
          <w:rFonts w:ascii="Arial" w:hAnsi="Arial" w:cs="Arial"/>
          <w:sz w:val="22"/>
          <w:szCs w:val="22"/>
        </w:rPr>
      </w:r>
      <w:r w:rsidRPr="00F756F2">
        <w:rPr>
          <w:rFonts w:ascii="Arial" w:hAnsi="Arial" w:cs="Arial"/>
          <w:sz w:val="22"/>
          <w:szCs w:val="22"/>
        </w:rPr>
        <w:fldChar w:fldCharType="separate"/>
      </w:r>
      <w:r w:rsidRPr="00F756F2">
        <w:rPr>
          <w:rFonts w:ascii="Arial" w:hAnsi="Arial" w:cs="Arial"/>
          <w:sz w:val="22"/>
          <w:szCs w:val="22"/>
        </w:rPr>
        <w:fldChar w:fldCharType="end"/>
      </w:r>
      <w:r w:rsidRPr="00F756F2">
        <w:rPr>
          <w:rFonts w:ascii="Arial" w:hAnsi="Arial" w:cs="Arial"/>
          <w:sz w:val="22"/>
          <w:szCs w:val="22"/>
        </w:rPr>
        <w:t xml:space="preserve">  Signed State of California – DGS </w:t>
      </w:r>
      <w:r w:rsidR="00CF460E" w:rsidRPr="00F756F2">
        <w:rPr>
          <w:rFonts w:ascii="Arial" w:hAnsi="Arial" w:cs="Arial"/>
          <w:sz w:val="22"/>
          <w:szCs w:val="22"/>
        </w:rPr>
        <w:t>Office of Business and Acquisition Services</w:t>
      </w:r>
      <w:r w:rsidRPr="00F756F2">
        <w:rPr>
          <w:rFonts w:ascii="Arial" w:hAnsi="Arial" w:cs="Arial"/>
          <w:sz w:val="22"/>
          <w:szCs w:val="22"/>
        </w:rPr>
        <w:t xml:space="preserve"> - solicitation document (with all fill-in spaces completed) </w:t>
      </w:r>
    </w:p>
    <w:p w14:paraId="2B7671F6" w14:textId="200F16DE" w:rsidR="00BD4898" w:rsidRPr="00F756F2" w:rsidRDefault="00BD4898" w:rsidP="003E2219">
      <w:pPr>
        <w:rPr>
          <w:rFonts w:ascii="Arial" w:hAnsi="Arial" w:cs="Arial"/>
          <w:sz w:val="22"/>
          <w:szCs w:val="22"/>
        </w:rPr>
      </w:pPr>
      <w:r w:rsidRPr="00F756F2">
        <w:rPr>
          <w:rFonts w:ascii="Arial" w:hAnsi="Arial" w:cs="Arial"/>
          <w:sz w:val="22"/>
          <w:szCs w:val="22"/>
        </w:rPr>
        <w:fldChar w:fldCharType="begin">
          <w:ffData>
            <w:name w:val="Check23"/>
            <w:enabled/>
            <w:calcOnExit w:val="0"/>
            <w:checkBox>
              <w:sizeAuto/>
              <w:default w:val="0"/>
            </w:checkBox>
          </w:ffData>
        </w:fldChar>
      </w:r>
      <w:r w:rsidRPr="00F756F2">
        <w:rPr>
          <w:rFonts w:ascii="Arial" w:hAnsi="Arial" w:cs="Arial"/>
          <w:sz w:val="22"/>
          <w:szCs w:val="22"/>
        </w:rPr>
        <w:instrText xml:space="preserve"> FORMCHECKBOX </w:instrText>
      </w:r>
      <w:r w:rsidRPr="00F756F2">
        <w:rPr>
          <w:rFonts w:ascii="Arial" w:hAnsi="Arial" w:cs="Arial"/>
          <w:sz w:val="22"/>
          <w:szCs w:val="22"/>
        </w:rPr>
      </w:r>
      <w:r w:rsidRPr="00F756F2">
        <w:rPr>
          <w:rFonts w:ascii="Arial" w:hAnsi="Arial" w:cs="Arial"/>
          <w:sz w:val="22"/>
          <w:szCs w:val="22"/>
        </w:rPr>
        <w:fldChar w:fldCharType="separate"/>
      </w:r>
      <w:r w:rsidRPr="00F756F2">
        <w:rPr>
          <w:rFonts w:ascii="Arial" w:hAnsi="Arial" w:cs="Arial"/>
          <w:sz w:val="22"/>
          <w:szCs w:val="22"/>
        </w:rPr>
        <w:fldChar w:fldCharType="end"/>
      </w:r>
      <w:r w:rsidRPr="00F756F2">
        <w:rPr>
          <w:rFonts w:ascii="Arial" w:hAnsi="Arial" w:cs="Arial"/>
          <w:sz w:val="22"/>
          <w:szCs w:val="22"/>
        </w:rPr>
        <w:t xml:space="preserve">  Cost Worksheet of </w:t>
      </w:r>
      <w:r w:rsidR="00694EB7">
        <w:rPr>
          <w:rFonts w:ascii="Arial" w:hAnsi="Arial" w:cs="Arial"/>
          <w:sz w:val="22"/>
          <w:szCs w:val="22"/>
        </w:rPr>
        <w:t>four</w:t>
      </w:r>
      <w:r w:rsidRPr="00F756F2">
        <w:rPr>
          <w:rFonts w:ascii="Arial" w:hAnsi="Arial" w:cs="Arial"/>
          <w:sz w:val="22"/>
          <w:szCs w:val="22"/>
        </w:rPr>
        <w:t xml:space="preserve"> (</w:t>
      </w:r>
      <w:r w:rsidR="00694EB7">
        <w:rPr>
          <w:rFonts w:ascii="Arial" w:hAnsi="Arial" w:cs="Arial"/>
          <w:sz w:val="22"/>
          <w:szCs w:val="22"/>
        </w:rPr>
        <w:t>4</w:t>
      </w:r>
      <w:r w:rsidRPr="00F756F2">
        <w:rPr>
          <w:rFonts w:ascii="Arial" w:hAnsi="Arial" w:cs="Arial"/>
          <w:sz w:val="22"/>
          <w:szCs w:val="22"/>
        </w:rPr>
        <w:t>) page</w:t>
      </w:r>
      <w:r w:rsidR="00694EB7">
        <w:rPr>
          <w:rFonts w:ascii="Arial" w:hAnsi="Arial" w:cs="Arial"/>
          <w:sz w:val="22"/>
          <w:szCs w:val="22"/>
        </w:rPr>
        <w:t>s</w:t>
      </w:r>
    </w:p>
    <w:p w14:paraId="73A33098" w14:textId="77777777" w:rsidR="00BD4898" w:rsidRPr="00F756F2" w:rsidRDefault="00BD4898" w:rsidP="003E2219">
      <w:pPr>
        <w:rPr>
          <w:rFonts w:ascii="Arial" w:hAnsi="Arial" w:cs="Arial"/>
          <w:sz w:val="22"/>
          <w:szCs w:val="22"/>
        </w:rPr>
      </w:pPr>
      <w:r w:rsidRPr="00F756F2">
        <w:rPr>
          <w:rFonts w:ascii="Arial" w:hAnsi="Arial" w:cs="Arial"/>
          <w:sz w:val="22"/>
          <w:szCs w:val="22"/>
        </w:rPr>
        <w:fldChar w:fldCharType="begin">
          <w:ffData>
            <w:name w:val="Check18"/>
            <w:enabled/>
            <w:calcOnExit w:val="0"/>
            <w:checkBox>
              <w:sizeAuto/>
              <w:default w:val="0"/>
            </w:checkBox>
          </w:ffData>
        </w:fldChar>
      </w:r>
      <w:r w:rsidRPr="00F756F2">
        <w:rPr>
          <w:rFonts w:ascii="Arial" w:hAnsi="Arial" w:cs="Arial"/>
          <w:sz w:val="22"/>
          <w:szCs w:val="22"/>
        </w:rPr>
        <w:instrText xml:space="preserve"> FORMCHECKBOX </w:instrText>
      </w:r>
      <w:r w:rsidRPr="00F756F2">
        <w:rPr>
          <w:rFonts w:ascii="Arial" w:hAnsi="Arial" w:cs="Arial"/>
          <w:sz w:val="22"/>
          <w:szCs w:val="22"/>
        </w:rPr>
      </w:r>
      <w:r w:rsidRPr="00F756F2">
        <w:rPr>
          <w:rFonts w:ascii="Arial" w:hAnsi="Arial" w:cs="Arial"/>
          <w:sz w:val="22"/>
          <w:szCs w:val="22"/>
        </w:rPr>
        <w:fldChar w:fldCharType="separate"/>
      </w:r>
      <w:r w:rsidRPr="00F756F2">
        <w:rPr>
          <w:rFonts w:ascii="Arial" w:hAnsi="Arial" w:cs="Arial"/>
          <w:sz w:val="22"/>
          <w:szCs w:val="22"/>
        </w:rPr>
        <w:fldChar w:fldCharType="end"/>
      </w:r>
      <w:r w:rsidRPr="00F756F2">
        <w:rPr>
          <w:rFonts w:ascii="Arial" w:hAnsi="Arial" w:cs="Arial"/>
          <w:sz w:val="22"/>
          <w:szCs w:val="22"/>
        </w:rPr>
        <w:t xml:space="preserve">  Bidder Declaration Form (GSPD-05-105 REV 03/15) of two (2) pages</w:t>
      </w:r>
    </w:p>
    <w:p w14:paraId="57EE289D" w14:textId="77777777" w:rsidR="00BD4898" w:rsidRDefault="00BD4898" w:rsidP="003E2219">
      <w:pPr>
        <w:rPr>
          <w:rFonts w:ascii="Arial" w:hAnsi="Arial" w:cs="Arial"/>
          <w:sz w:val="22"/>
          <w:szCs w:val="22"/>
        </w:rPr>
      </w:pPr>
      <w:r w:rsidRPr="00F756F2">
        <w:rPr>
          <w:rFonts w:ascii="Arial" w:hAnsi="Arial" w:cs="Arial"/>
          <w:sz w:val="22"/>
          <w:szCs w:val="22"/>
        </w:rPr>
        <w:fldChar w:fldCharType="begin">
          <w:ffData>
            <w:name w:val="Check20"/>
            <w:enabled/>
            <w:calcOnExit w:val="0"/>
            <w:checkBox>
              <w:sizeAuto/>
              <w:default w:val="0"/>
            </w:checkBox>
          </w:ffData>
        </w:fldChar>
      </w:r>
      <w:r w:rsidRPr="00F756F2">
        <w:rPr>
          <w:rFonts w:ascii="Arial" w:hAnsi="Arial" w:cs="Arial"/>
          <w:sz w:val="22"/>
          <w:szCs w:val="22"/>
        </w:rPr>
        <w:instrText xml:space="preserve"> FORMCHECKBOX </w:instrText>
      </w:r>
      <w:r w:rsidRPr="00F756F2">
        <w:rPr>
          <w:rFonts w:ascii="Arial" w:hAnsi="Arial" w:cs="Arial"/>
          <w:sz w:val="22"/>
          <w:szCs w:val="22"/>
        </w:rPr>
      </w:r>
      <w:r w:rsidRPr="00F756F2">
        <w:rPr>
          <w:rFonts w:ascii="Arial" w:hAnsi="Arial" w:cs="Arial"/>
          <w:sz w:val="22"/>
          <w:szCs w:val="22"/>
        </w:rPr>
        <w:fldChar w:fldCharType="separate"/>
      </w:r>
      <w:r w:rsidRPr="00F756F2">
        <w:rPr>
          <w:rFonts w:ascii="Arial" w:hAnsi="Arial" w:cs="Arial"/>
          <w:sz w:val="22"/>
          <w:szCs w:val="22"/>
        </w:rPr>
        <w:fldChar w:fldCharType="end"/>
      </w:r>
      <w:r w:rsidRPr="00F756F2">
        <w:rPr>
          <w:rFonts w:ascii="Arial" w:hAnsi="Arial" w:cs="Arial"/>
          <w:sz w:val="22"/>
          <w:szCs w:val="22"/>
        </w:rPr>
        <w:t xml:space="preserve">  Disabled Veteran Enterprise Declarations (Std. 843) of one (1) page, dated 05/2006 (if applicable)</w:t>
      </w:r>
    </w:p>
    <w:p w14:paraId="6F7798D0" w14:textId="7FA804AB" w:rsidR="00E34576" w:rsidRPr="00F756F2" w:rsidRDefault="00E34576" w:rsidP="003E2219">
      <w:pPr>
        <w:rPr>
          <w:rFonts w:ascii="Arial" w:hAnsi="Arial" w:cs="Arial"/>
          <w:sz w:val="22"/>
          <w:szCs w:val="22"/>
        </w:rPr>
      </w:pPr>
      <w:r w:rsidRPr="00F756F2">
        <w:rPr>
          <w:rFonts w:ascii="Arial" w:hAnsi="Arial" w:cs="Arial"/>
          <w:sz w:val="22"/>
          <w:szCs w:val="22"/>
        </w:rPr>
        <w:fldChar w:fldCharType="begin">
          <w:ffData>
            <w:name w:val="Check18"/>
            <w:enabled/>
            <w:calcOnExit w:val="0"/>
            <w:checkBox>
              <w:sizeAuto/>
              <w:default w:val="0"/>
            </w:checkBox>
          </w:ffData>
        </w:fldChar>
      </w:r>
      <w:r w:rsidRPr="00F756F2">
        <w:rPr>
          <w:rFonts w:ascii="Arial" w:hAnsi="Arial" w:cs="Arial"/>
          <w:sz w:val="22"/>
          <w:szCs w:val="22"/>
        </w:rPr>
        <w:instrText xml:space="preserve"> FORMCHECKBOX </w:instrText>
      </w:r>
      <w:r w:rsidRPr="00F756F2">
        <w:rPr>
          <w:rFonts w:ascii="Arial" w:hAnsi="Arial" w:cs="Arial"/>
          <w:sz w:val="22"/>
          <w:szCs w:val="22"/>
        </w:rPr>
      </w:r>
      <w:r w:rsidRPr="00F756F2">
        <w:rPr>
          <w:rFonts w:ascii="Arial" w:hAnsi="Arial" w:cs="Arial"/>
          <w:sz w:val="22"/>
          <w:szCs w:val="22"/>
        </w:rPr>
        <w:fldChar w:fldCharType="separate"/>
      </w:r>
      <w:r w:rsidRPr="00F756F2">
        <w:rPr>
          <w:rFonts w:ascii="Arial" w:hAnsi="Arial" w:cs="Arial"/>
          <w:sz w:val="22"/>
          <w:szCs w:val="22"/>
        </w:rPr>
        <w:fldChar w:fldCharType="end"/>
      </w:r>
      <w:r w:rsidRPr="00F756F2">
        <w:rPr>
          <w:rFonts w:ascii="Arial" w:hAnsi="Arial" w:cs="Arial"/>
          <w:sz w:val="22"/>
          <w:szCs w:val="22"/>
        </w:rPr>
        <w:t xml:space="preserve">  DVBE signed, written certification (if applicable)</w:t>
      </w:r>
    </w:p>
    <w:p w14:paraId="78B068CB" w14:textId="77777777" w:rsidR="00BD4898" w:rsidRPr="00F756F2" w:rsidRDefault="00BD4898" w:rsidP="003E2219">
      <w:pPr>
        <w:rPr>
          <w:rFonts w:ascii="Arial" w:hAnsi="Arial" w:cs="Arial"/>
          <w:sz w:val="22"/>
          <w:szCs w:val="22"/>
        </w:rPr>
      </w:pPr>
      <w:r w:rsidRPr="00F756F2">
        <w:rPr>
          <w:rFonts w:ascii="Arial" w:hAnsi="Arial" w:cs="Arial"/>
          <w:sz w:val="22"/>
          <w:szCs w:val="22"/>
        </w:rPr>
        <w:fldChar w:fldCharType="begin">
          <w:ffData>
            <w:name w:val="Check34"/>
            <w:enabled/>
            <w:calcOnExit w:val="0"/>
            <w:checkBox>
              <w:sizeAuto/>
              <w:default w:val="0"/>
            </w:checkBox>
          </w:ffData>
        </w:fldChar>
      </w:r>
      <w:r w:rsidRPr="00F756F2">
        <w:rPr>
          <w:rFonts w:ascii="Arial" w:hAnsi="Arial" w:cs="Arial"/>
          <w:sz w:val="22"/>
          <w:szCs w:val="22"/>
        </w:rPr>
        <w:instrText xml:space="preserve"> FORMCHECKBOX </w:instrText>
      </w:r>
      <w:r w:rsidRPr="00F756F2">
        <w:rPr>
          <w:rFonts w:ascii="Arial" w:hAnsi="Arial" w:cs="Arial"/>
          <w:sz w:val="22"/>
          <w:szCs w:val="22"/>
        </w:rPr>
      </w:r>
      <w:r w:rsidRPr="00F756F2">
        <w:rPr>
          <w:rFonts w:ascii="Arial" w:hAnsi="Arial" w:cs="Arial"/>
          <w:sz w:val="22"/>
          <w:szCs w:val="22"/>
        </w:rPr>
        <w:fldChar w:fldCharType="separate"/>
      </w:r>
      <w:r w:rsidRPr="00F756F2">
        <w:rPr>
          <w:rFonts w:ascii="Arial" w:hAnsi="Arial" w:cs="Arial"/>
          <w:sz w:val="22"/>
          <w:szCs w:val="22"/>
        </w:rPr>
        <w:fldChar w:fldCharType="end"/>
      </w:r>
      <w:r w:rsidRPr="00F756F2">
        <w:rPr>
          <w:rFonts w:ascii="Arial" w:hAnsi="Arial" w:cs="Arial"/>
          <w:sz w:val="22"/>
          <w:szCs w:val="22"/>
        </w:rPr>
        <w:t xml:space="preserve">  Payee Data Record (Std. 204)</w:t>
      </w:r>
    </w:p>
    <w:p w14:paraId="1CE4F4C9" w14:textId="77777777" w:rsidR="00BD4898" w:rsidRPr="00F756F2" w:rsidRDefault="00BD4898" w:rsidP="003E2219">
      <w:pPr>
        <w:rPr>
          <w:rFonts w:ascii="Arial" w:hAnsi="Arial" w:cs="Arial"/>
          <w:sz w:val="22"/>
          <w:szCs w:val="22"/>
        </w:rPr>
      </w:pPr>
      <w:r w:rsidRPr="00F756F2">
        <w:rPr>
          <w:rFonts w:ascii="Arial" w:hAnsi="Arial" w:cs="Arial"/>
          <w:sz w:val="22"/>
          <w:szCs w:val="22"/>
        </w:rPr>
        <w:fldChar w:fldCharType="begin">
          <w:ffData>
            <w:name w:val="Check18"/>
            <w:enabled/>
            <w:calcOnExit w:val="0"/>
            <w:checkBox>
              <w:sizeAuto/>
              <w:default w:val="0"/>
            </w:checkBox>
          </w:ffData>
        </w:fldChar>
      </w:r>
      <w:r w:rsidRPr="00F756F2">
        <w:rPr>
          <w:rFonts w:ascii="Arial" w:hAnsi="Arial" w:cs="Arial"/>
          <w:sz w:val="22"/>
          <w:szCs w:val="22"/>
        </w:rPr>
        <w:instrText xml:space="preserve"> FORMCHECKBOX </w:instrText>
      </w:r>
      <w:r w:rsidRPr="00F756F2">
        <w:rPr>
          <w:rFonts w:ascii="Arial" w:hAnsi="Arial" w:cs="Arial"/>
          <w:sz w:val="22"/>
          <w:szCs w:val="22"/>
        </w:rPr>
      </w:r>
      <w:r w:rsidRPr="00F756F2">
        <w:rPr>
          <w:rFonts w:ascii="Arial" w:hAnsi="Arial" w:cs="Arial"/>
          <w:sz w:val="22"/>
          <w:szCs w:val="22"/>
        </w:rPr>
        <w:fldChar w:fldCharType="separate"/>
      </w:r>
      <w:r w:rsidRPr="00F756F2">
        <w:rPr>
          <w:rFonts w:ascii="Arial" w:hAnsi="Arial" w:cs="Arial"/>
          <w:sz w:val="22"/>
          <w:szCs w:val="22"/>
        </w:rPr>
        <w:fldChar w:fldCharType="end"/>
      </w:r>
      <w:r w:rsidRPr="00F756F2">
        <w:rPr>
          <w:rFonts w:ascii="Arial" w:hAnsi="Arial" w:cs="Arial"/>
          <w:sz w:val="22"/>
          <w:szCs w:val="22"/>
        </w:rPr>
        <w:t xml:space="preserve">  California Civil Rights Laws Certification</w:t>
      </w:r>
      <w:r w:rsidR="00AE7691" w:rsidRPr="00F756F2">
        <w:rPr>
          <w:rFonts w:ascii="Arial" w:hAnsi="Arial" w:cs="Arial"/>
          <w:sz w:val="22"/>
          <w:szCs w:val="22"/>
        </w:rPr>
        <w:t xml:space="preserve"> (if applicable)</w:t>
      </w:r>
    </w:p>
    <w:p w14:paraId="606333CB" w14:textId="77777777" w:rsidR="00BD4898" w:rsidRPr="00F756F2" w:rsidRDefault="00BD4898" w:rsidP="003E2219">
      <w:pPr>
        <w:rPr>
          <w:rFonts w:ascii="Arial" w:hAnsi="Arial" w:cs="Arial"/>
          <w:sz w:val="22"/>
          <w:szCs w:val="22"/>
        </w:rPr>
      </w:pPr>
      <w:r w:rsidRPr="00F756F2">
        <w:rPr>
          <w:rFonts w:ascii="Arial" w:hAnsi="Arial" w:cs="Arial"/>
          <w:sz w:val="22"/>
          <w:szCs w:val="22"/>
        </w:rPr>
        <w:fldChar w:fldCharType="begin">
          <w:ffData>
            <w:name w:val="Check22"/>
            <w:enabled/>
            <w:calcOnExit w:val="0"/>
            <w:checkBox>
              <w:sizeAuto/>
              <w:default w:val="0"/>
            </w:checkBox>
          </w:ffData>
        </w:fldChar>
      </w:r>
      <w:r w:rsidRPr="00F756F2">
        <w:rPr>
          <w:rFonts w:ascii="Arial" w:hAnsi="Arial" w:cs="Arial"/>
          <w:sz w:val="22"/>
          <w:szCs w:val="22"/>
        </w:rPr>
        <w:instrText xml:space="preserve"> FORMCHECKBOX </w:instrText>
      </w:r>
      <w:r w:rsidRPr="00F756F2">
        <w:rPr>
          <w:rFonts w:ascii="Arial" w:hAnsi="Arial" w:cs="Arial"/>
          <w:sz w:val="22"/>
          <w:szCs w:val="22"/>
        </w:rPr>
      </w:r>
      <w:r w:rsidRPr="00F756F2">
        <w:rPr>
          <w:rFonts w:ascii="Arial" w:hAnsi="Arial" w:cs="Arial"/>
          <w:sz w:val="22"/>
          <w:szCs w:val="22"/>
        </w:rPr>
        <w:fldChar w:fldCharType="separate"/>
      </w:r>
      <w:r w:rsidRPr="00F756F2">
        <w:rPr>
          <w:rFonts w:ascii="Arial" w:hAnsi="Arial" w:cs="Arial"/>
          <w:sz w:val="22"/>
          <w:szCs w:val="22"/>
        </w:rPr>
        <w:fldChar w:fldCharType="end"/>
      </w:r>
      <w:r w:rsidRPr="00F756F2">
        <w:rPr>
          <w:rFonts w:ascii="Arial" w:hAnsi="Arial" w:cs="Arial"/>
          <w:sz w:val="22"/>
          <w:szCs w:val="22"/>
        </w:rPr>
        <w:t xml:space="preserve">  Seller Permit Information</w:t>
      </w:r>
    </w:p>
    <w:p w14:paraId="226047CD" w14:textId="1FFECD43" w:rsidR="00AE77FC" w:rsidRPr="00F756F2" w:rsidRDefault="00AE77FC" w:rsidP="003E2219">
      <w:pPr>
        <w:rPr>
          <w:rFonts w:ascii="Arial" w:hAnsi="Arial" w:cs="Arial"/>
          <w:sz w:val="22"/>
          <w:szCs w:val="22"/>
        </w:rPr>
      </w:pPr>
      <w:r w:rsidRPr="00F756F2">
        <w:rPr>
          <w:rFonts w:ascii="Arial" w:hAnsi="Arial" w:cs="Arial"/>
          <w:sz w:val="22"/>
          <w:szCs w:val="22"/>
        </w:rPr>
        <w:fldChar w:fldCharType="begin">
          <w:ffData>
            <w:name w:val="Check22"/>
            <w:enabled/>
            <w:calcOnExit w:val="0"/>
            <w:checkBox>
              <w:sizeAuto/>
              <w:default w:val="0"/>
            </w:checkBox>
          </w:ffData>
        </w:fldChar>
      </w:r>
      <w:r w:rsidRPr="00F756F2">
        <w:rPr>
          <w:rFonts w:ascii="Arial" w:hAnsi="Arial" w:cs="Arial"/>
          <w:sz w:val="22"/>
          <w:szCs w:val="22"/>
        </w:rPr>
        <w:instrText xml:space="preserve"> FORMCHECKBOX </w:instrText>
      </w:r>
      <w:r w:rsidRPr="00F756F2">
        <w:rPr>
          <w:rFonts w:ascii="Arial" w:hAnsi="Arial" w:cs="Arial"/>
          <w:sz w:val="22"/>
          <w:szCs w:val="22"/>
        </w:rPr>
      </w:r>
      <w:r w:rsidRPr="00F756F2">
        <w:rPr>
          <w:rFonts w:ascii="Arial" w:hAnsi="Arial" w:cs="Arial"/>
          <w:sz w:val="22"/>
          <w:szCs w:val="22"/>
        </w:rPr>
        <w:fldChar w:fldCharType="separate"/>
      </w:r>
      <w:r w:rsidRPr="00F756F2">
        <w:rPr>
          <w:rFonts w:ascii="Arial" w:hAnsi="Arial" w:cs="Arial"/>
          <w:sz w:val="22"/>
          <w:szCs w:val="22"/>
        </w:rPr>
        <w:fldChar w:fldCharType="end"/>
      </w:r>
      <w:r w:rsidRPr="00F756F2">
        <w:rPr>
          <w:rFonts w:ascii="Arial" w:hAnsi="Arial" w:cs="Arial"/>
          <w:sz w:val="22"/>
          <w:szCs w:val="22"/>
        </w:rPr>
        <w:t xml:space="preserve">  </w:t>
      </w:r>
      <w:r w:rsidR="007F54B7">
        <w:rPr>
          <w:rFonts w:ascii="Arial" w:hAnsi="Arial" w:cs="Arial"/>
          <w:sz w:val="22"/>
          <w:szCs w:val="22"/>
        </w:rPr>
        <w:t>A</w:t>
      </w:r>
      <w:r w:rsidR="00EA3354" w:rsidRPr="00EA3354">
        <w:rPr>
          <w:rFonts w:ascii="Arial" w:hAnsi="Arial" w:cs="Arial"/>
          <w:sz w:val="22"/>
          <w:szCs w:val="22"/>
        </w:rPr>
        <w:t xml:space="preserve"> valid Class C-10 Electrical Contractor License or a C-7, Low Voltage Systems Contractor license issued </w:t>
      </w:r>
      <w:r w:rsidR="007F54B7">
        <w:rPr>
          <w:rFonts w:ascii="Arial" w:hAnsi="Arial" w:cs="Arial"/>
          <w:sz w:val="22"/>
          <w:szCs w:val="22"/>
        </w:rPr>
        <w:t xml:space="preserve">              </w:t>
      </w:r>
      <w:r w:rsidR="00EA3354" w:rsidRPr="00EA3354">
        <w:rPr>
          <w:rFonts w:ascii="Arial" w:hAnsi="Arial" w:cs="Arial"/>
          <w:sz w:val="22"/>
          <w:szCs w:val="22"/>
        </w:rPr>
        <w:t>by the California Department of Consumer Affairs, Contractors State License Board.</w:t>
      </w:r>
    </w:p>
    <w:p w14:paraId="7604B6AD" w14:textId="632D64AE" w:rsidR="009A0078" w:rsidRPr="009A0078" w:rsidRDefault="008E30A7" w:rsidP="009A0078">
      <w:pPr>
        <w:rPr>
          <w:rFonts w:ascii="Arial" w:hAnsi="Arial" w:cs="Arial"/>
          <w:sz w:val="22"/>
          <w:szCs w:val="22"/>
        </w:rPr>
      </w:pPr>
      <w:r w:rsidRPr="00F756F2">
        <w:rPr>
          <w:rFonts w:ascii="Arial" w:hAnsi="Arial" w:cs="Arial"/>
          <w:sz w:val="22"/>
          <w:szCs w:val="22"/>
        </w:rPr>
        <w:fldChar w:fldCharType="begin">
          <w:ffData>
            <w:name w:val="Check22"/>
            <w:enabled/>
            <w:calcOnExit w:val="0"/>
            <w:checkBox>
              <w:sizeAuto/>
              <w:default w:val="0"/>
            </w:checkBox>
          </w:ffData>
        </w:fldChar>
      </w:r>
      <w:r w:rsidRPr="00F756F2">
        <w:rPr>
          <w:rFonts w:ascii="Arial" w:hAnsi="Arial" w:cs="Arial"/>
          <w:sz w:val="22"/>
          <w:szCs w:val="22"/>
        </w:rPr>
        <w:instrText xml:space="preserve"> FORMCHECKBOX </w:instrText>
      </w:r>
      <w:r w:rsidRPr="00F756F2">
        <w:rPr>
          <w:rFonts w:ascii="Arial" w:hAnsi="Arial" w:cs="Arial"/>
          <w:sz w:val="22"/>
          <w:szCs w:val="22"/>
        </w:rPr>
      </w:r>
      <w:r w:rsidRPr="00F756F2">
        <w:rPr>
          <w:rFonts w:ascii="Arial" w:hAnsi="Arial" w:cs="Arial"/>
          <w:sz w:val="22"/>
          <w:szCs w:val="22"/>
        </w:rPr>
        <w:fldChar w:fldCharType="separate"/>
      </w:r>
      <w:r w:rsidRPr="00F756F2">
        <w:rPr>
          <w:rFonts w:ascii="Arial" w:hAnsi="Arial" w:cs="Arial"/>
          <w:sz w:val="22"/>
          <w:szCs w:val="22"/>
        </w:rPr>
        <w:fldChar w:fldCharType="end"/>
      </w:r>
      <w:r w:rsidR="009A0078">
        <w:rPr>
          <w:rFonts w:ascii="Arial" w:hAnsi="Arial" w:cs="Arial"/>
          <w:sz w:val="22"/>
          <w:szCs w:val="22"/>
        </w:rPr>
        <w:t xml:space="preserve">  </w:t>
      </w:r>
      <w:r w:rsidR="009A0078" w:rsidRPr="009A0078">
        <w:rPr>
          <w:rFonts w:ascii="Arial" w:hAnsi="Arial" w:cs="Arial"/>
          <w:sz w:val="22"/>
          <w:szCs w:val="22"/>
        </w:rPr>
        <w:t>Certificate of Insurance and its endorsements as identified in Exhibit D.</w:t>
      </w:r>
      <w:r w:rsidR="002B7922">
        <w:rPr>
          <w:rFonts w:ascii="Arial" w:hAnsi="Arial" w:cs="Arial"/>
          <w:sz w:val="22"/>
          <w:szCs w:val="22"/>
        </w:rPr>
        <w:t>8</w:t>
      </w:r>
      <w:r w:rsidR="009A0078" w:rsidRPr="009A0078">
        <w:rPr>
          <w:rFonts w:ascii="Arial" w:hAnsi="Arial" w:cs="Arial"/>
          <w:sz w:val="22"/>
          <w:szCs w:val="22"/>
        </w:rPr>
        <w:t xml:space="preserve"> of the attached sample contract</w:t>
      </w:r>
    </w:p>
    <w:p w14:paraId="345FF437" w14:textId="2DE1031C" w:rsidR="00AE77FC" w:rsidRPr="00F756F2" w:rsidRDefault="00AE77FC" w:rsidP="003E2219">
      <w:pPr>
        <w:rPr>
          <w:rFonts w:ascii="Arial" w:hAnsi="Arial" w:cs="Arial"/>
          <w:sz w:val="22"/>
          <w:szCs w:val="22"/>
        </w:rPr>
      </w:pPr>
    </w:p>
    <w:p w14:paraId="1FE2DD96" w14:textId="77777777" w:rsidR="00BD4898" w:rsidRPr="00F756F2" w:rsidRDefault="00BD4898" w:rsidP="003E2219">
      <w:pPr>
        <w:rPr>
          <w:rFonts w:ascii="Arial" w:hAnsi="Arial" w:cs="Arial"/>
          <w:sz w:val="22"/>
          <w:szCs w:val="22"/>
        </w:rPr>
      </w:pPr>
    </w:p>
    <w:p w14:paraId="686DB60B" w14:textId="77777777" w:rsidR="00BD4898" w:rsidRPr="00F756F2" w:rsidRDefault="00BD4898" w:rsidP="003E2219">
      <w:pPr>
        <w:rPr>
          <w:rFonts w:ascii="Arial" w:hAnsi="Arial" w:cs="Arial"/>
          <w:sz w:val="22"/>
          <w:szCs w:val="22"/>
        </w:rPr>
      </w:pPr>
      <w:r w:rsidRPr="00F756F2">
        <w:rPr>
          <w:rFonts w:ascii="Arial" w:hAnsi="Arial" w:cs="Arial"/>
          <w:sz w:val="22"/>
          <w:szCs w:val="22"/>
        </w:rPr>
        <w:t>Failure to return any of these items with your bid response may result in your bid being considered non-responsive.</w:t>
      </w:r>
    </w:p>
    <w:p w14:paraId="27357532" w14:textId="77777777" w:rsidR="00BD4898" w:rsidRPr="00F756F2" w:rsidRDefault="00BD4898" w:rsidP="003E2219">
      <w:pPr>
        <w:rPr>
          <w:rFonts w:ascii="Arial" w:hAnsi="Arial" w:cs="Arial"/>
          <w:sz w:val="22"/>
          <w:szCs w:val="22"/>
        </w:rPr>
      </w:pPr>
    </w:p>
    <w:p w14:paraId="4BDB5498" w14:textId="77777777" w:rsidR="00BD4898" w:rsidRPr="00F756F2" w:rsidRDefault="00BD4898" w:rsidP="003E2219">
      <w:pPr>
        <w:rPr>
          <w:rFonts w:ascii="Arial" w:hAnsi="Arial" w:cs="Arial"/>
          <w:sz w:val="22"/>
          <w:szCs w:val="22"/>
        </w:rPr>
      </w:pPr>
    </w:p>
    <w:p w14:paraId="2916C19D" w14:textId="77777777" w:rsidR="00726492" w:rsidRPr="00F756F2" w:rsidRDefault="00726492" w:rsidP="003E2219">
      <w:pPr>
        <w:rPr>
          <w:rFonts w:ascii="Arial" w:hAnsi="Arial" w:cs="Arial"/>
          <w:sz w:val="22"/>
          <w:szCs w:val="22"/>
        </w:rPr>
      </w:pPr>
    </w:p>
    <w:p w14:paraId="02D38A16" w14:textId="77777777" w:rsidR="00726492" w:rsidRPr="00F756F2" w:rsidRDefault="00726492" w:rsidP="003E2219">
      <w:pPr>
        <w:rPr>
          <w:rFonts w:ascii="Arial" w:hAnsi="Arial" w:cs="Arial"/>
          <w:sz w:val="22"/>
          <w:szCs w:val="22"/>
        </w:rPr>
      </w:pPr>
      <w:r w:rsidRPr="00F756F2">
        <w:rPr>
          <w:rFonts w:ascii="Arial" w:hAnsi="Arial" w:cs="Arial"/>
          <w:sz w:val="22"/>
          <w:szCs w:val="22"/>
        </w:rPr>
        <w:lastRenderedPageBreak/>
        <w:t xml:space="preserve">Note: The State makes no warranty that the checklist is </w:t>
      </w:r>
      <w:proofErr w:type="gramStart"/>
      <w:r w:rsidRPr="00F756F2">
        <w:rPr>
          <w:rFonts w:ascii="Arial" w:hAnsi="Arial" w:cs="Arial"/>
          <w:sz w:val="22"/>
          <w:szCs w:val="22"/>
        </w:rPr>
        <w:t>a full</w:t>
      </w:r>
      <w:proofErr w:type="gramEnd"/>
      <w:r w:rsidRPr="00F756F2">
        <w:rPr>
          <w:rFonts w:ascii="Arial" w:hAnsi="Arial" w:cs="Arial"/>
          <w:sz w:val="22"/>
          <w:szCs w:val="22"/>
        </w:rPr>
        <w:t xml:space="preserve"> and comprehensive listing of every requirement specified in the </w:t>
      </w:r>
      <w:r w:rsidR="00380FB0" w:rsidRPr="00F756F2">
        <w:rPr>
          <w:rFonts w:ascii="Arial" w:hAnsi="Arial" w:cs="Arial"/>
          <w:sz w:val="22"/>
          <w:szCs w:val="22"/>
        </w:rPr>
        <w:t>RFQ</w:t>
      </w:r>
      <w:r w:rsidRPr="00F756F2">
        <w:rPr>
          <w:rFonts w:ascii="Arial" w:hAnsi="Arial" w:cs="Arial"/>
          <w:sz w:val="22"/>
          <w:szCs w:val="22"/>
        </w:rPr>
        <w:t xml:space="preserve">. Checking off the items on the checklist does not establish your firm’s intent nor does it constitute responsiveness to the requirement(s). The checklist is only a tool to assist participating bidders in compiling their final bid response. Bidders are encouraged to carefully read the entire </w:t>
      </w:r>
      <w:r w:rsidR="00380FB0" w:rsidRPr="00F756F2">
        <w:rPr>
          <w:rFonts w:ascii="Arial" w:hAnsi="Arial" w:cs="Arial"/>
          <w:sz w:val="22"/>
          <w:szCs w:val="22"/>
        </w:rPr>
        <w:t>RFQ</w:t>
      </w:r>
      <w:r w:rsidRPr="00F756F2">
        <w:rPr>
          <w:rFonts w:ascii="Arial" w:hAnsi="Arial" w:cs="Arial"/>
          <w:sz w:val="22"/>
          <w:szCs w:val="22"/>
        </w:rPr>
        <w:t xml:space="preserve">. The need to verify all documentation and responses prior to the submission of final bids cannot be over emphasized. </w:t>
      </w:r>
    </w:p>
    <w:p w14:paraId="74869460" w14:textId="77777777" w:rsidR="00726492" w:rsidRPr="00F756F2" w:rsidRDefault="00726492" w:rsidP="003E2219">
      <w:pPr>
        <w:tabs>
          <w:tab w:val="left" w:pos="360"/>
        </w:tabs>
        <w:rPr>
          <w:rFonts w:ascii="Arial" w:hAnsi="Arial" w:cs="Arial"/>
          <w:sz w:val="22"/>
          <w:szCs w:val="22"/>
        </w:rPr>
      </w:pPr>
    </w:p>
    <w:p w14:paraId="47FDFFEA" w14:textId="77777777" w:rsidR="007675D2" w:rsidRPr="00F756F2" w:rsidRDefault="007675D2" w:rsidP="003E2219">
      <w:pPr>
        <w:tabs>
          <w:tab w:val="left" w:pos="180"/>
          <w:tab w:val="left" w:pos="360"/>
        </w:tabs>
        <w:rPr>
          <w:rFonts w:ascii="Arial" w:hAnsi="Arial" w:cs="Arial"/>
          <w:b/>
          <w:sz w:val="22"/>
          <w:szCs w:val="22"/>
          <w:u w:val="single"/>
        </w:rPr>
      </w:pPr>
      <w:r w:rsidRPr="00F756F2">
        <w:rPr>
          <w:rFonts w:ascii="Arial" w:hAnsi="Arial" w:cs="Arial"/>
          <w:b/>
          <w:sz w:val="22"/>
          <w:szCs w:val="22"/>
          <w:u w:val="single"/>
        </w:rPr>
        <w:t>BID SUBMISSION</w:t>
      </w:r>
    </w:p>
    <w:p w14:paraId="187F57B8" w14:textId="77777777" w:rsidR="007675D2" w:rsidRPr="00F756F2" w:rsidRDefault="007675D2" w:rsidP="003E2219">
      <w:pPr>
        <w:tabs>
          <w:tab w:val="left" w:pos="180"/>
          <w:tab w:val="left" w:pos="360"/>
        </w:tabs>
        <w:rPr>
          <w:rFonts w:ascii="Arial" w:hAnsi="Arial" w:cs="Arial"/>
          <w:b/>
          <w:sz w:val="22"/>
          <w:szCs w:val="22"/>
          <w:u w:val="single"/>
        </w:rPr>
      </w:pPr>
    </w:p>
    <w:p w14:paraId="7706639C" w14:textId="7DF0F053" w:rsidR="00AE7691" w:rsidRPr="00F756F2" w:rsidRDefault="007675D2" w:rsidP="003E2219">
      <w:pPr>
        <w:tabs>
          <w:tab w:val="left" w:pos="180"/>
          <w:tab w:val="left" w:pos="360"/>
        </w:tabs>
        <w:rPr>
          <w:rFonts w:ascii="Arial" w:hAnsi="Arial" w:cs="Arial"/>
          <w:sz w:val="22"/>
          <w:szCs w:val="22"/>
        </w:rPr>
      </w:pPr>
      <w:r w:rsidRPr="00F756F2">
        <w:rPr>
          <w:rFonts w:ascii="Arial" w:hAnsi="Arial" w:cs="Arial"/>
          <w:bCs/>
          <w:sz w:val="22"/>
          <w:szCs w:val="22"/>
        </w:rPr>
        <w:t>E-mail bids are required for this solicitation and shall be sent to</w:t>
      </w:r>
      <w:r w:rsidR="00960906">
        <w:rPr>
          <w:rFonts w:ascii="Arial" w:hAnsi="Arial" w:cs="Arial"/>
          <w:bCs/>
          <w:sz w:val="22"/>
          <w:szCs w:val="22"/>
        </w:rPr>
        <w:t xml:space="preserve"> dana.clements@dgs.ca.gov</w:t>
      </w:r>
      <w:r w:rsidR="00AE7691" w:rsidRPr="00F756F2">
        <w:rPr>
          <w:rFonts w:ascii="Arial" w:hAnsi="Arial" w:cs="Arial"/>
          <w:bCs/>
          <w:sz w:val="22"/>
          <w:szCs w:val="22"/>
        </w:rPr>
        <w:t xml:space="preserve">.  </w:t>
      </w:r>
      <w:r w:rsidR="00AE7691" w:rsidRPr="00F756F2">
        <w:rPr>
          <w:rFonts w:ascii="Arial" w:hAnsi="Arial" w:cs="Arial"/>
          <w:sz w:val="22"/>
          <w:szCs w:val="22"/>
        </w:rPr>
        <w:t xml:space="preserve">The state makes no warranty that following these instructions will ensure a compliant submission. Bidders are required to carefully read the solicitation document and adhere to any other submission requirements. If there is a question regarding how to submit a bid, contact the Procurement Official listed on the first page of the solicitation document for assistance. </w:t>
      </w:r>
    </w:p>
    <w:p w14:paraId="54738AF4" w14:textId="77777777" w:rsidR="00AE7691" w:rsidRPr="00F756F2" w:rsidRDefault="00AE7691" w:rsidP="003E2219">
      <w:pPr>
        <w:tabs>
          <w:tab w:val="left" w:pos="180"/>
          <w:tab w:val="left" w:pos="360"/>
        </w:tabs>
        <w:rPr>
          <w:rFonts w:ascii="Arial" w:hAnsi="Arial" w:cs="Arial"/>
          <w:sz w:val="22"/>
          <w:szCs w:val="22"/>
        </w:rPr>
      </w:pPr>
    </w:p>
    <w:p w14:paraId="5D5D6340" w14:textId="77777777" w:rsidR="00AE7691" w:rsidRPr="00F756F2" w:rsidRDefault="00AE7691" w:rsidP="003E2219">
      <w:pPr>
        <w:tabs>
          <w:tab w:val="left" w:pos="180"/>
        </w:tabs>
        <w:rPr>
          <w:rFonts w:ascii="Arial" w:hAnsi="Arial" w:cs="Arial"/>
          <w:sz w:val="22"/>
          <w:szCs w:val="22"/>
        </w:rPr>
      </w:pPr>
      <w:r w:rsidRPr="00F756F2">
        <w:rPr>
          <w:rFonts w:ascii="Arial" w:hAnsi="Arial" w:cs="Arial"/>
          <w:bCs/>
          <w:sz w:val="22"/>
          <w:szCs w:val="22"/>
          <w:u w:val="single"/>
        </w:rPr>
        <w:t>Note</w:t>
      </w:r>
      <w:proofErr w:type="gramStart"/>
      <w:r w:rsidRPr="00F756F2">
        <w:rPr>
          <w:rFonts w:ascii="Arial" w:hAnsi="Arial" w:cs="Arial"/>
          <w:b/>
          <w:bCs/>
          <w:sz w:val="22"/>
          <w:szCs w:val="22"/>
          <w:u w:val="single"/>
        </w:rPr>
        <w:t>:</w:t>
      </w:r>
      <w:r w:rsidRPr="00F756F2">
        <w:rPr>
          <w:rFonts w:ascii="Arial" w:hAnsi="Arial" w:cs="Arial"/>
          <w:b/>
          <w:bCs/>
          <w:sz w:val="22"/>
          <w:szCs w:val="22"/>
        </w:rPr>
        <w:t xml:space="preserve">  </w:t>
      </w:r>
      <w:r w:rsidRPr="00F756F2">
        <w:rPr>
          <w:rFonts w:ascii="Arial" w:hAnsi="Arial" w:cs="Arial"/>
          <w:sz w:val="22"/>
          <w:szCs w:val="22"/>
        </w:rPr>
        <w:t>Bidders</w:t>
      </w:r>
      <w:proofErr w:type="gramEnd"/>
      <w:r w:rsidRPr="00F756F2">
        <w:rPr>
          <w:rFonts w:ascii="Arial" w:hAnsi="Arial" w:cs="Arial"/>
          <w:sz w:val="22"/>
          <w:szCs w:val="22"/>
        </w:rPr>
        <w:t xml:space="preserve"> must be registered in </w:t>
      </w:r>
      <w:proofErr w:type="spellStart"/>
      <w:r w:rsidRPr="00F756F2">
        <w:rPr>
          <w:rFonts w:ascii="Arial" w:hAnsi="Arial" w:cs="Arial"/>
          <w:sz w:val="22"/>
          <w:szCs w:val="22"/>
        </w:rPr>
        <w:t>CaleProcure</w:t>
      </w:r>
      <w:proofErr w:type="spellEnd"/>
      <w:r w:rsidRPr="00F756F2">
        <w:rPr>
          <w:rFonts w:ascii="Arial" w:hAnsi="Arial" w:cs="Arial"/>
          <w:sz w:val="22"/>
          <w:szCs w:val="22"/>
        </w:rPr>
        <w:t xml:space="preserve"> as a Vendor </w:t>
      </w:r>
      <w:proofErr w:type="gramStart"/>
      <w:r w:rsidRPr="00F756F2">
        <w:rPr>
          <w:rFonts w:ascii="Arial" w:hAnsi="Arial" w:cs="Arial"/>
          <w:sz w:val="22"/>
          <w:szCs w:val="22"/>
        </w:rPr>
        <w:t>in order to</w:t>
      </w:r>
      <w:proofErr w:type="gramEnd"/>
      <w:r w:rsidRPr="00F756F2">
        <w:rPr>
          <w:rFonts w:ascii="Arial" w:hAnsi="Arial" w:cs="Arial"/>
          <w:sz w:val="22"/>
          <w:szCs w:val="22"/>
        </w:rPr>
        <w:t xml:space="preserve"> receive an awarded PO without the risk of additional processing time. To award a PO to a bidder that is not registered in </w:t>
      </w:r>
      <w:proofErr w:type="spellStart"/>
      <w:r w:rsidRPr="00F756F2">
        <w:rPr>
          <w:rFonts w:ascii="Arial" w:hAnsi="Arial" w:cs="Arial"/>
          <w:sz w:val="22"/>
          <w:szCs w:val="22"/>
        </w:rPr>
        <w:t>CaleProcure</w:t>
      </w:r>
      <w:proofErr w:type="spellEnd"/>
      <w:r w:rsidRPr="00F756F2">
        <w:rPr>
          <w:rFonts w:ascii="Arial" w:hAnsi="Arial" w:cs="Arial"/>
          <w:sz w:val="22"/>
          <w:szCs w:val="22"/>
        </w:rPr>
        <w:t xml:space="preserve"> as a Vendor requires the upload of a Payee Data Record (STD. 204). For more information, go to: </w:t>
      </w:r>
      <w:hyperlink r:id="rId25" w:history="1">
        <w:r w:rsidRPr="00F756F2">
          <w:rPr>
            <w:rStyle w:val="Hyperlink"/>
            <w:rFonts w:ascii="Arial" w:hAnsi="Arial" w:cs="Arial"/>
            <w:sz w:val="22"/>
            <w:szCs w:val="22"/>
          </w:rPr>
          <w:t>https://caleprocure.ca.gov/pages/index.aspx</w:t>
        </w:r>
      </w:hyperlink>
      <w:r w:rsidRPr="00F756F2">
        <w:rPr>
          <w:rFonts w:ascii="Arial" w:hAnsi="Arial" w:cs="Arial"/>
          <w:sz w:val="22"/>
          <w:szCs w:val="22"/>
        </w:rPr>
        <w:t xml:space="preserve"> </w:t>
      </w:r>
    </w:p>
    <w:p w14:paraId="46ABBD8F" w14:textId="77777777" w:rsidR="00FD5519" w:rsidRPr="00F756F2" w:rsidRDefault="00FD5519" w:rsidP="003E2219">
      <w:pPr>
        <w:tabs>
          <w:tab w:val="left" w:pos="180"/>
        </w:tabs>
        <w:rPr>
          <w:rFonts w:ascii="Arial" w:hAnsi="Arial" w:cs="Arial"/>
          <w:sz w:val="22"/>
          <w:szCs w:val="22"/>
        </w:rPr>
      </w:pPr>
    </w:p>
    <w:p w14:paraId="26850404" w14:textId="77777777" w:rsidR="004472BC" w:rsidRPr="00F756F2" w:rsidRDefault="004472BC" w:rsidP="003E2219">
      <w:pPr>
        <w:tabs>
          <w:tab w:val="left" w:pos="180"/>
          <w:tab w:val="left" w:pos="360"/>
        </w:tabs>
        <w:rPr>
          <w:rFonts w:ascii="Arial" w:hAnsi="Arial" w:cs="Arial"/>
          <w:b/>
          <w:sz w:val="22"/>
          <w:szCs w:val="22"/>
          <w:u w:val="single"/>
        </w:rPr>
      </w:pPr>
      <w:r w:rsidRPr="00F756F2">
        <w:rPr>
          <w:rFonts w:ascii="Arial" w:hAnsi="Arial" w:cs="Arial"/>
          <w:b/>
          <w:sz w:val="22"/>
          <w:szCs w:val="22"/>
          <w:u w:val="single"/>
        </w:rPr>
        <w:t>AWARD NOTIFICATION</w:t>
      </w:r>
    </w:p>
    <w:p w14:paraId="3241F7D1" w14:textId="77777777" w:rsidR="004472BC" w:rsidRDefault="004472BC" w:rsidP="003E2219">
      <w:pPr>
        <w:tabs>
          <w:tab w:val="left" w:pos="180"/>
          <w:tab w:val="left" w:pos="360"/>
        </w:tabs>
        <w:rPr>
          <w:rFonts w:ascii="Arial" w:hAnsi="Arial" w:cs="Arial"/>
          <w:sz w:val="22"/>
          <w:szCs w:val="22"/>
        </w:rPr>
      </w:pPr>
      <w:r w:rsidRPr="00F756F2">
        <w:rPr>
          <w:rFonts w:ascii="Arial" w:hAnsi="Arial" w:cs="Arial"/>
          <w:sz w:val="22"/>
          <w:szCs w:val="22"/>
        </w:rPr>
        <w:t xml:space="preserve">If you would like to receive notification of the bid results and intended </w:t>
      </w:r>
      <w:r w:rsidR="00A062E4" w:rsidRPr="00F756F2">
        <w:rPr>
          <w:rFonts w:ascii="Arial" w:hAnsi="Arial" w:cs="Arial"/>
          <w:sz w:val="22"/>
          <w:szCs w:val="22"/>
        </w:rPr>
        <w:t>awardee,</w:t>
      </w:r>
      <w:r w:rsidRPr="00F756F2">
        <w:rPr>
          <w:rFonts w:ascii="Arial" w:hAnsi="Arial" w:cs="Arial"/>
          <w:sz w:val="22"/>
          <w:szCs w:val="22"/>
        </w:rPr>
        <w:t xml:space="preserve"> please include a “Notice of Intent to Award” request along with your submitted bid.</w:t>
      </w:r>
    </w:p>
    <w:p w14:paraId="7BC7BB07" w14:textId="77777777" w:rsidR="001C4453" w:rsidRDefault="001C4453" w:rsidP="003E2219">
      <w:pPr>
        <w:tabs>
          <w:tab w:val="left" w:pos="180"/>
          <w:tab w:val="left" w:pos="360"/>
        </w:tabs>
        <w:rPr>
          <w:rFonts w:ascii="Arial" w:hAnsi="Arial" w:cs="Arial"/>
          <w:sz w:val="22"/>
          <w:szCs w:val="22"/>
        </w:rPr>
      </w:pPr>
    </w:p>
    <w:p w14:paraId="5B78766C" w14:textId="77777777" w:rsidR="001C4453" w:rsidRPr="001C4453" w:rsidRDefault="001C4453" w:rsidP="001C4453">
      <w:pPr>
        <w:pStyle w:val="NormalWeb"/>
        <w:shd w:val="clear" w:color="auto" w:fill="FFFFFF"/>
        <w:spacing w:before="0" w:beforeAutospacing="0" w:after="120" w:afterAutospacing="0"/>
        <w:rPr>
          <w:rFonts w:ascii="Arial" w:hAnsi="Arial" w:cs="Arial"/>
          <w:sz w:val="22"/>
          <w:szCs w:val="22"/>
          <w:u w:val="single"/>
        </w:rPr>
      </w:pPr>
      <w:r w:rsidRPr="001C4453">
        <w:rPr>
          <w:rStyle w:val="Strong"/>
          <w:rFonts w:ascii="Arial" w:hAnsi="Arial" w:cs="Arial"/>
          <w:sz w:val="22"/>
          <w:szCs w:val="22"/>
          <w:u w:val="single"/>
        </w:rPr>
        <w:t xml:space="preserve">AWARD OF CONTRACT </w:t>
      </w:r>
    </w:p>
    <w:p w14:paraId="3763EB92" w14:textId="77777777" w:rsidR="001C4453" w:rsidRPr="001C4453" w:rsidRDefault="001C4453" w:rsidP="001C4453">
      <w:pPr>
        <w:pStyle w:val="NormalWeb"/>
        <w:shd w:val="clear" w:color="auto" w:fill="FFFFFF"/>
        <w:spacing w:before="0" w:beforeAutospacing="0" w:after="200" w:afterAutospacing="0"/>
        <w:rPr>
          <w:rFonts w:ascii="Arial" w:hAnsi="Arial" w:cs="Arial"/>
          <w:sz w:val="22"/>
          <w:szCs w:val="22"/>
        </w:rPr>
      </w:pPr>
      <w:r w:rsidRPr="001C4453">
        <w:rPr>
          <w:rFonts w:ascii="Arial" w:hAnsi="Arial" w:cs="Arial"/>
          <w:sz w:val="22"/>
          <w:szCs w:val="22"/>
        </w:rPr>
        <w:t xml:space="preserve">Award of contract, if made, will be in accordance with the RFQ information on Evaluation to a responsible bidder whose bid complies with all the requirements of the RFQ documents and an </w:t>
      </w:r>
      <w:proofErr w:type="gramStart"/>
      <w:r w:rsidRPr="001C4453">
        <w:rPr>
          <w:rFonts w:ascii="Arial" w:hAnsi="Arial" w:cs="Arial"/>
          <w:sz w:val="22"/>
          <w:szCs w:val="22"/>
        </w:rPr>
        <w:t>addenda</w:t>
      </w:r>
      <w:proofErr w:type="gramEnd"/>
      <w:r w:rsidRPr="001C4453">
        <w:rPr>
          <w:rFonts w:ascii="Arial" w:hAnsi="Arial" w:cs="Arial"/>
          <w:sz w:val="22"/>
          <w:szCs w:val="22"/>
        </w:rPr>
        <w:t xml:space="preserve"> thereto, except for such immaterial defects as may be waived by the State. Award, if made, will be made within forty-five (45) days after the scheduled date for Contract Award as specified in the RFQ; however, a bidder may extend the offer </w:t>
      </w:r>
      <w:proofErr w:type="gramStart"/>
      <w:r w:rsidRPr="001C4453">
        <w:rPr>
          <w:rFonts w:ascii="Arial" w:hAnsi="Arial" w:cs="Arial"/>
          <w:sz w:val="22"/>
          <w:szCs w:val="22"/>
        </w:rPr>
        <w:t>beyond</w:t>
      </w:r>
      <w:proofErr w:type="gramEnd"/>
      <w:r w:rsidRPr="001C4453">
        <w:rPr>
          <w:rFonts w:ascii="Arial" w:hAnsi="Arial" w:cs="Arial"/>
          <w:sz w:val="22"/>
          <w:szCs w:val="22"/>
        </w:rPr>
        <w:t xml:space="preserve"> 45 days in the event of a delay of contract award.</w:t>
      </w:r>
    </w:p>
    <w:p w14:paraId="0F510DD1" w14:textId="77777777" w:rsidR="001C4453" w:rsidRPr="001C4453" w:rsidRDefault="001C4453" w:rsidP="001C4453">
      <w:pPr>
        <w:pStyle w:val="NormalWeb"/>
        <w:shd w:val="clear" w:color="auto" w:fill="FFFFFF"/>
        <w:spacing w:before="0" w:beforeAutospacing="0" w:after="200" w:afterAutospacing="0"/>
        <w:rPr>
          <w:rFonts w:ascii="Arial" w:hAnsi="Arial" w:cs="Arial"/>
          <w:sz w:val="22"/>
          <w:szCs w:val="22"/>
        </w:rPr>
      </w:pPr>
      <w:r w:rsidRPr="001C4453">
        <w:rPr>
          <w:rFonts w:ascii="Arial" w:hAnsi="Arial" w:cs="Arial"/>
          <w:sz w:val="22"/>
          <w:szCs w:val="22"/>
        </w:rPr>
        <w:t xml:space="preserve">The State reserves the right to determine the successful bidder(s) either </w:t>
      </w:r>
      <w:proofErr w:type="gramStart"/>
      <w:r w:rsidRPr="001C4453">
        <w:rPr>
          <w:rFonts w:ascii="Arial" w:hAnsi="Arial" w:cs="Arial"/>
          <w:sz w:val="22"/>
          <w:szCs w:val="22"/>
        </w:rPr>
        <w:t>on the basis of</w:t>
      </w:r>
      <w:proofErr w:type="gramEnd"/>
      <w:r w:rsidRPr="001C4453">
        <w:rPr>
          <w:rFonts w:ascii="Arial" w:hAnsi="Arial" w:cs="Arial"/>
          <w:sz w:val="22"/>
          <w:szCs w:val="22"/>
        </w:rPr>
        <w:t xml:space="preserve"> individual items or </w:t>
      </w:r>
      <w:proofErr w:type="gramStart"/>
      <w:r w:rsidRPr="001C4453">
        <w:rPr>
          <w:rFonts w:ascii="Arial" w:hAnsi="Arial" w:cs="Arial"/>
          <w:sz w:val="22"/>
          <w:szCs w:val="22"/>
        </w:rPr>
        <w:t>on the basis of</w:t>
      </w:r>
      <w:proofErr w:type="gramEnd"/>
      <w:r w:rsidRPr="001C4453">
        <w:rPr>
          <w:rFonts w:ascii="Arial" w:hAnsi="Arial" w:cs="Arial"/>
          <w:sz w:val="22"/>
          <w:szCs w:val="22"/>
        </w:rPr>
        <w:t xml:space="preserve"> all items included in its RFQ, unless otherwise expressly provided in the State’s RFQ.  Unless the bidder specifies otherwise in its bid, the State may accept any item or group of items of any bid.  The State reserves the right to modify or cancel in whole or in part </w:t>
      </w:r>
      <w:proofErr w:type="gramStart"/>
      <w:r w:rsidRPr="001C4453">
        <w:rPr>
          <w:rFonts w:ascii="Arial" w:hAnsi="Arial" w:cs="Arial"/>
          <w:sz w:val="22"/>
          <w:szCs w:val="22"/>
        </w:rPr>
        <w:t>it’s</w:t>
      </w:r>
      <w:proofErr w:type="gramEnd"/>
      <w:r w:rsidRPr="001C4453">
        <w:rPr>
          <w:rFonts w:ascii="Arial" w:hAnsi="Arial" w:cs="Arial"/>
          <w:sz w:val="22"/>
          <w:szCs w:val="22"/>
        </w:rPr>
        <w:t xml:space="preserve"> RFQ.</w:t>
      </w:r>
    </w:p>
    <w:p w14:paraId="338BD33C" w14:textId="77777777" w:rsidR="001C4453" w:rsidRPr="001C4453" w:rsidRDefault="001C4453" w:rsidP="001C4453">
      <w:pPr>
        <w:pStyle w:val="NormalWeb"/>
        <w:shd w:val="clear" w:color="auto" w:fill="FFFFFF"/>
        <w:spacing w:before="0" w:beforeAutospacing="0" w:after="200" w:afterAutospacing="0"/>
        <w:rPr>
          <w:rFonts w:ascii="Arial" w:hAnsi="Arial" w:cs="Arial"/>
          <w:sz w:val="22"/>
          <w:szCs w:val="22"/>
        </w:rPr>
      </w:pPr>
      <w:r w:rsidRPr="001C4453">
        <w:rPr>
          <w:rFonts w:ascii="Arial" w:hAnsi="Arial" w:cs="Arial"/>
          <w:sz w:val="22"/>
          <w:szCs w:val="22"/>
        </w:rPr>
        <w:t>Written notification of the State’s intent to award will be made to all bidders. If a bidder, having submitted a bid, can show that its bid, instead of the bid selected by the State, should be selected for contract award, the bidder will be allowed five (5) working days to submit a Notice of Intent to Protest, according to the instructions contained in the paragraph titled “Protests” of this RFQ.</w:t>
      </w:r>
    </w:p>
    <w:p w14:paraId="16336324" w14:textId="77777777" w:rsidR="001C4453" w:rsidRPr="001C4453" w:rsidRDefault="001C4453" w:rsidP="001C4453">
      <w:pPr>
        <w:pStyle w:val="NormalWeb"/>
        <w:shd w:val="clear" w:color="auto" w:fill="FFFFFF"/>
        <w:spacing w:before="0" w:beforeAutospacing="0" w:after="120" w:afterAutospacing="0"/>
        <w:rPr>
          <w:rFonts w:ascii="Arial" w:hAnsi="Arial" w:cs="Arial"/>
          <w:sz w:val="22"/>
          <w:szCs w:val="22"/>
        </w:rPr>
      </w:pPr>
      <w:r w:rsidRPr="001C4453">
        <w:rPr>
          <w:rStyle w:val="Strong"/>
          <w:rFonts w:ascii="Arial" w:hAnsi="Arial" w:cs="Arial"/>
          <w:sz w:val="22"/>
          <w:szCs w:val="22"/>
          <w:u w:val="single"/>
        </w:rPr>
        <w:t>PROTESTS</w:t>
      </w:r>
      <w:r w:rsidRPr="001C4453">
        <w:rPr>
          <w:rStyle w:val="Strong"/>
          <w:rFonts w:ascii="Arial" w:hAnsi="Arial" w:cs="Arial"/>
          <w:sz w:val="22"/>
          <w:szCs w:val="22"/>
        </w:rPr>
        <w:t xml:space="preserve"> </w:t>
      </w:r>
    </w:p>
    <w:p w14:paraId="4C6F1459" w14:textId="77777777" w:rsidR="001C4453" w:rsidRPr="001C4453" w:rsidRDefault="001C4453" w:rsidP="001C4453">
      <w:pPr>
        <w:pStyle w:val="NormalWeb"/>
        <w:shd w:val="clear" w:color="auto" w:fill="FFFFFF"/>
        <w:spacing w:before="0" w:beforeAutospacing="0" w:after="200" w:afterAutospacing="0"/>
        <w:rPr>
          <w:rFonts w:ascii="Arial" w:hAnsi="Arial" w:cs="Arial"/>
          <w:sz w:val="22"/>
          <w:szCs w:val="22"/>
        </w:rPr>
      </w:pPr>
      <w:r w:rsidRPr="001C4453">
        <w:rPr>
          <w:rFonts w:ascii="Arial" w:hAnsi="Arial" w:cs="Arial"/>
          <w:sz w:val="22"/>
          <w:szCs w:val="22"/>
        </w:rPr>
        <w:t>Any bidder’s issues regarding solicitation requirements must be resolved (or attempts to resolve them must have been made) before a protest may be submitted according to the procedure below.  These issues will first be resolved by the contact for the solicitation or if they result in a protest, the protest will be submitted to DGS Procurement Division Deputy Director to hear and resolve issues and whose decision will be final.</w:t>
      </w:r>
    </w:p>
    <w:p w14:paraId="5C6C83FB" w14:textId="77777777" w:rsidR="001C4453" w:rsidRPr="001C4453" w:rsidRDefault="001C4453" w:rsidP="001C4453">
      <w:pPr>
        <w:pStyle w:val="NormalWeb"/>
        <w:shd w:val="clear" w:color="auto" w:fill="FFFFFF"/>
        <w:spacing w:before="0" w:beforeAutospacing="0" w:after="200" w:afterAutospacing="0"/>
        <w:rPr>
          <w:rFonts w:ascii="Arial" w:hAnsi="Arial" w:cs="Arial"/>
          <w:sz w:val="22"/>
          <w:szCs w:val="22"/>
        </w:rPr>
      </w:pPr>
      <w:r w:rsidRPr="001C4453">
        <w:rPr>
          <w:rFonts w:ascii="Arial" w:hAnsi="Arial" w:cs="Arial"/>
          <w:sz w:val="22"/>
          <w:szCs w:val="22"/>
        </w:rPr>
        <w:t>If a bidder has submitted a bid which it believes to be responsive to the requirements of the RFQ and to be the bid that should have been selected according to the evaluation procedures in the solicitation and the bidder believes the State has incorrectly selected another bidder for award, the bidder may submit a protest of the selection as described below.  Protests regarding selection of the “successful bidder” will be heard and resolved by the Victim Compensation and Government Claims Board whose decision will be final.</w:t>
      </w:r>
    </w:p>
    <w:p w14:paraId="4A10125E" w14:textId="373BA2F2" w:rsidR="001C4453" w:rsidRPr="001C4453" w:rsidRDefault="001C4453" w:rsidP="4D12C745">
      <w:pPr>
        <w:pStyle w:val="NormalWeb"/>
        <w:shd w:val="clear" w:color="auto" w:fill="FFFFFF" w:themeFill="background1"/>
        <w:spacing w:before="0" w:beforeAutospacing="0" w:after="200" w:afterAutospacing="0"/>
        <w:rPr>
          <w:rFonts w:ascii="Arial" w:hAnsi="Arial" w:cs="Arial"/>
          <w:sz w:val="22"/>
          <w:szCs w:val="22"/>
        </w:rPr>
      </w:pPr>
      <w:r w:rsidRPr="4D12C745">
        <w:rPr>
          <w:rFonts w:ascii="Arial" w:hAnsi="Arial" w:cs="Arial"/>
          <w:sz w:val="22"/>
          <w:szCs w:val="22"/>
        </w:rPr>
        <w:t xml:space="preserve">All protests of award must be made in writing, signed by an individual authorized to bind the bidder contractually and financially, and contain a statement of the reason(s) for protest; citing the law, rule, regulation or procedure on which the protest is based.  The protester must provide facts and evidence to support the claim.  Protests </w:t>
      </w:r>
      <w:r w:rsidR="758E52F6" w:rsidRPr="4D12C745">
        <w:rPr>
          <w:rFonts w:ascii="Arial" w:hAnsi="Arial" w:cs="Arial"/>
          <w:sz w:val="22"/>
          <w:szCs w:val="22"/>
        </w:rPr>
        <w:t xml:space="preserve">can </w:t>
      </w:r>
      <w:r w:rsidRPr="4D12C745">
        <w:rPr>
          <w:rFonts w:ascii="Arial" w:hAnsi="Arial" w:cs="Arial"/>
          <w:sz w:val="22"/>
          <w:szCs w:val="22"/>
        </w:rPr>
        <w:t xml:space="preserve">be </w:t>
      </w:r>
      <w:r w:rsidR="272F24A2" w:rsidRPr="4D12C745">
        <w:rPr>
          <w:rFonts w:ascii="Arial" w:hAnsi="Arial" w:cs="Arial"/>
          <w:sz w:val="22"/>
          <w:szCs w:val="22"/>
        </w:rPr>
        <w:t xml:space="preserve">emailed, </w:t>
      </w:r>
      <w:r w:rsidRPr="4D12C745">
        <w:rPr>
          <w:rFonts w:ascii="Arial" w:hAnsi="Arial" w:cs="Arial"/>
          <w:sz w:val="22"/>
          <w:szCs w:val="22"/>
        </w:rPr>
        <w:t>mailed or delivered to:</w:t>
      </w:r>
    </w:p>
    <w:p w14:paraId="659D8659" w14:textId="1AA5F884" w:rsidR="001C4453" w:rsidRPr="001C4453" w:rsidRDefault="001C4453" w:rsidP="4D12C745">
      <w:pPr>
        <w:pStyle w:val="NormalWeb"/>
        <w:shd w:val="clear" w:color="auto" w:fill="FFFFFF" w:themeFill="background1"/>
        <w:spacing w:before="0" w:beforeAutospacing="0" w:after="300" w:afterAutospacing="0" w:line="259" w:lineRule="auto"/>
        <w:ind w:left="600"/>
        <w:rPr>
          <w:rFonts w:ascii="Arial" w:hAnsi="Arial" w:cs="Arial"/>
          <w:sz w:val="22"/>
          <w:szCs w:val="22"/>
        </w:rPr>
      </w:pPr>
      <w:r w:rsidRPr="4D12C745">
        <w:rPr>
          <w:rStyle w:val="Strong"/>
          <w:rFonts w:ascii="Arial" w:hAnsi="Arial" w:cs="Arial"/>
          <w:sz w:val="22"/>
          <w:szCs w:val="22"/>
        </w:rPr>
        <w:lastRenderedPageBreak/>
        <w:t>Street and Mailing Address:</w:t>
      </w:r>
      <w:r>
        <w:br/>
      </w:r>
      <w:r w:rsidRPr="4D12C745">
        <w:rPr>
          <w:rFonts w:ascii="Arial" w:hAnsi="Arial" w:cs="Arial"/>
          <w:sz w:val="22"/>
          <w:szCs w:val="22"/>
        </w:rPr>
        <w:t>Deputy Director</w:t>
      </w:r>
      <w:r>
        <w:br/>
      </w:r>
      <w:r w:rsidRPr="4D12C745">
        <w:rPr>
          <w:rFonts w:ascii="Arial" w:hAnsi="Arial" w:cs="Arial"/>
          <w:sz w:val="22"/>
          <w:szCs w:val="22"/>
        </w:rPr>
        <w:t>Procurement Division</w:t>
      </w:r>
      <w:r>
        <w:br/>
      </w:r>
      <w:r w:rsidRPr="4D12C745">
        <w:rPr>
          <w:rFonts w:ascii="Arial" w:hAnsi="Arial" w:cs="Arial"/>
          <w:sz w:val="22"/>
          <w:szCs w:val="22"/>
        </w:rPr>
        <w:t>707 Third Street, Second Floor South</w:t>
      </w:r>
      <w:r>
        <w:br/>
      </w:r>
      <w:r w:rsidRPr="4D12C745">
        <w:rPr>
          <w:rFonts w:ascii="Arial" w:hAnsi="Arial" w:cs="Arial"/>
          <w:sz w:val="22"/>
          <w:szCs w:val="22"/>
        </w:rPr>
        <w:t>West Sacramento, CA 95605</w:t>
      </w:r>
      <w:r>
        <w:br/>
      </w:r>
      <w:r w:rsidR="0B8C3F86" w:rsidRPr="4D12C745">
        <w:rPr>
          <w:rFonts w:ascii="Arial" w:hAnsi="Arial" w:cs="Arial"/>
          <w:sz w:val="22"/>
          <w:szCs w:val="22"/>
        </w:rPr>
        <w:t>Email</w:t>
      </w:r>
      <w:r w:rsidRPr="4D12C745">
        <w:rPr>
          <w:rFonts w:ascii="Arial" w:hAnsi="Arial" w:cs="Arial"/>
          <w:sz w:val="22"/>
          <w:szCs w:val="22"/>
        </w:rPr>
        <w:t xml:space="preserve">.: </w:t>
      </w:r>
      <w:r w:rsidR="393568FE" w:rsidRPr="4D12C745">
        <w:rPr>
          <w:rFonts w:ascii="Arial" w:hAnsi="Arial" w:cs="Arial"/>
          <w:sz w:val="22"/>
          <w:szCs w:val="22"/>
        </w:rPr>
        <w:t>PDProtest@dgs.ca.gov</w:t>
      </w:r>
      <w:r>
        <w:br/>
      </w:r>
    </w:p>
    <w:p w14:paraId="6737FB3E" w14:textId="164386EE" w:rsidR="00F144EB" w:rsidRDefault="001C4453" w:rsidP="001C4453">
      <w:pPr>
        <w:pStyle w:val="NormalWeb"/>
        <w:shd w:val="clear" w:color="auto" w:fill="FFFFFF"/>
        <w:spacing w:before="0" w:beforeAutospacing="0" w:after="300" w:afterAutospacing="0"/>
        <w:rPr>
          <w:rFonts w:ascii="Arial" w:hAnsi="Arial" w:cs="Arial"/>
          <w:sz w:val="22"/>
          <w:szCs w:val="22"/>
        </w:rPr>
      </w:pPr>
      <w:r w:rsidRPr="001C4453">
        <w:rPr>
          <w:rFonts w:ascii="Arial" w:hAnsi="Arial" w:cs="Arial"/>
          <w:sz w:val="22"/>
          <w:szCs w:val="22"/>
        </w:rPr>
        <w:t xml:space="preserve">All protests to the RFQ or protests concerning the evaluation, recommendation, or other aspects of the selection process must be received by DGS Procurement Division Deputy Director as promptly as possible, but not later than the date indicated in the Notification of Intent to Award.  Certified or registered mail must be used unless delivered in person; in which case the protester should obtain </w:t>
      </w:r>
      <w:proofErr w:type="gramStart"/>
      <w:r w:rsidRPr="001C4453">
        <w:rPr>
          <w:rFonts w:ascii="Arial" w:hAnsi="Arial" w:cs="Arial"/>
          <w:sz w:val="22"/>
          <w:szCs w:val="22"/>
        </w:rPr>
        <w:t>a receipt</w:t>
      </w:r>
      <w:proofErr w:type="gramEnd"/>
      <w:r w:rsidRPr="001C4453">
        <w:rPr>
          <w:rFonts w:ascii="Arial" w:hAnsi="Arial" w:cs="Arial"/>
          <w:sz w:val="22"/>
          <w:szCs w:val="22"/>
        </w:rPr>
        <w:t xml:space="preserve"> of delivery.</w:t>
      </w:r>
    </w:p>
    <w:p w14:paraId="379C0C3D" w14:textId="77777777" w:rsidR="00F144EB" w:rsidRDefault="00F144EB">
      <w:pPr>
        <w:rPr>
          <w:rFonts w:ascii="Arial" w:hAnsi="Arial" w:cs="Arial"/>
          <w:sz w:val="22"/>
          <w:szCs w:val="22"/>
        </w:rPr>
      </w:pPr>
      <w:r>
        <w:rPr>
          <w:rFonts w:ascii="Arial" w:hAnsi="Arial" w:cs="Arial"/>
          <w:sz w:val="22"/>
          <w:szCs w:val="22"/>
        </w:rPr>
        <w:br w:type="page"/>
      </w:r>
    </w:p>
    <w:p w14:paraId="7AA0F8D9" w14:textId="77777777" w:rsidR="00F144EB" w:rsidRPr="00F144EB" w:rsidRDefault="00F144EB" w:rsidP="00F144EB">
      <w:pPr>
        <w:jc w:val="center"/>
        <w:rPr>
          <w:rFonts w:ascii="Arial" w:eastAsia="Calibri" w:hAnsi="Arial"/>
          <w:b/>
          <w:sz w:val="22"/>
          <w:szCs w:val="22"/>
        </w:rPr>
      </w:pPr>
      <w:r w:rsidRPr="00F144EB">
        <w:rPr>
          <w:rFonts w:ascii="Arial" w:eastAsia="Calibri" w:hAnsi="Arial"/>
          <w:b/>
          <w:sz w:val="22"/>
          <w:szCs w:val="22"/>
          <w:u w:val="single"/>
        </w:rPr>
        <w:lastRenderedPageBreak/>
        <w:t>EXHIBIT A</w:t>
      </w:r>
    </w:p>
    <w:p w14:paraId="0C7798D8" w14:textId="77777777" w:rsidR="00F144EB" w:rsidRPr="00F144EB" w:rsidRDefault="00F144EB" w:rsidP="00F144EB">
      <w:pPr>
        <w:jc w:val="center"/>
        <w:rPr>
          <w:rFonts w:ascii="Arial" w:eastAsia="Calibri" w:hAnsi="Arial"/>
          <w:b/>
          <w:sz w:val="22"/>
          <w:szCs w:val="22"/>
          <w:u w:val="single"/>
        </w:rPr>
      </w:pPr>
      <w:r w:rsidRPr="00F144EB">
        <w:rPr>
          <w:rFonts w:ascii="Arial" w:eastAsia="Calibri" w:hAnsi="Arial"/>
          <w:b/>
          <w:sz w:val="22"/>
          <w:szCs w:val="22"/>
          <w:u w:val="single"/>
        </w:rPr>
        <w:t xml:space="preserve">SCOPE OF WORK </w:t>
      </w:r>
    </w:p>
    <w:p w14:paraId="632F3B42" w14:textId="77777777" w:rsidR="00F144EB" w:rsidRPr="00F144EB" w:rsidRDefault="00F144EB" w:rsidP="00F144EB">
      <w:pPr>
        <w:jc w:val="center"/>
        <w:rPr>
          <w:rFonts w:ascii="Arial" w:eastAsia="Calibri" w:hAnsi="Arial"/>
          <w:b/>
          <w:sz w:val="22"/>
          <w:szCs w:val="22"/>
        </w:rPr>
      </w:pPr>
    </w:p>
    <w:p w14:paraId="260133F0" w14:textId="77777777" w:rsidR="00F144EB" w:rsidRPr="00F144EB" w:rsidRDefault="00F144EB" w:rsidP="00F144EB">
      <w:pPr>
        <w:rPr>
          <w:rFonts w:ascii="Arial" w:hAnsi="Arial" w:cs="Arial"/>
          <w:caps/>
          <w:sz w:val="22"/>
          <w:szCs w:val="22"/>
        </w:rPr>
      </w:pPr>
      <w:r w:rsidRPr="00F144EB">
        <w:rPr>
          <w:rFonts w:ascii="Arial" w:hAnsi="Arial" w:cs="Arial"/>
          <w:sz w:val="22"/>
          <w:szCs w:val="22"/>
        </w:rPr>
        <w:t xml:space="preserve">The State of California (State), Department of General Services (DGS), Facilities Management Division (FMD) manages, maintains and operates </w:t>
      </w:r>
      <w:proofErr w:type="gramStart"/>
      <w:r w:rsidRPr="00F144EB">
        <w:rPr>
          <w:rFonts w:ascii="Arial" w:hAnsi="Arial" w:cs="Arial"/>
          <w:sz w:val="22"/>
          <w:szCs w:val="22"/>
        </w:rPr>
        <w:t>state buildings and grounds</w:t>
      </w:r>
      <w:proofErr w:type="gramEnd"/>
      <w:r w:rsidRPr="00F144EB">
        <w:rPr>
          <w:rFonts w:ascii="Arial" w:hAnsi="Arial" w:cs="Arial"/>
          <w:sz w:val="22"/>
          <w:szCs w:val="22"/>
        </w:rPr>
        <w:t xml:space="preserve"> statewide, pursuant to Government Code Section 14685 (a), which authorizes DGS to establish rules and regulations for the government and maintenance of state buildings and grounds. FMD is procuring services for Access Control System and Closed-Circuit Television (CCTV) Security System Maintenance and Repairs on state property. </w:t>
      </w:r>
    </w:p>
    <w:p w14:paraId="17323351" w14:textId="77777777" w:rsidR="00F144EB" w:rsidRPr="00F144EB" w:rsidRDefault="00F144EB" w:rsidP="00F144EB">
      <w:pPr>
        <w:rPr>
          <w:rFonts w:ascii="Arial" w:hAnsi="Arial" w:cs="Arial"/>
          <w:caps/>
          <w:color w:val="0070C0"/>
          <w:sz w:val="22"/>
          <w:szCs w:val="22"/>
        </w:rPr>
      </w:pPr>
    </w:p>
    <w:p w14:paraId="7BE75595" w14:textId="77777777" w:rsidR="00F144EB" w:rsidRPr="00F144EB" w:rsidRDefault="00F144EB">
      <w:pPr>
        <w:numPr>
          <w:ilvl w:val="0"/>
          <w:numId w:val="7"/>
        </w:numPr>
        <w:rPr>
          <w:rFonts w:ascii="Arial" w:hAnsi="Arial"/>
          <w:b/>
          <w:bCs/>
          <w:sz w:val="22"/>
          <w:szCs w:val="22"/>
          <w:u w:val="single"/>
        </w:rPr>
      </w:pPr>
      <w:r w:rsidRPr="00F144EB">
        <w:rPr>
          <w:rFonts w:ascii="Arial" w:hAnsi="Arial"/>
          <w:b/>
          <w:bCs/>
          <w:sz w:val="22"/>
          <w:szCs w:val="22"/>
          <w:u w:val="single"/>
        </w:rPr>
        <w:t>PROJECT SUMMARY</w:t>
      </w:r>
    </w:p>
    <w:p w14:paraId="74CB26F1" w14:textId="77777777" w:rsidR="00F144EB" w:rsidRPr="00F144EB" w:rsidRDefault="00F144EB" w:rsidP="00F144EB">
      <w:pPr>
        <w:tabs>
          <w:tab w:val="left" w:pos="540"/>
        </w:tabs>
        <w:ind w:left="540" w:hanging="540"/>
        <w:rPr>
          <w:rFonts w:ascii="Arial" w:hAnsi="Arial" w:cs="Arial"/>
          <w:color w:val="000000"/>
          <w:sz w:val="22"/>
          <w:szCs w:val="22"/>
        </w:rPr>
      </w:pPr>
    </w:p>
    <w:p w14:paraId="30A1E875" w14:textId="77777777" w:rsidR="00F144EB" w:rsidRPr="00F144EB" w:rsidRDefault="00F144EB">
      <w:pPr>
        <w:numPr>
          <w:ilvl w:val="0"/>
          <w:numId w:val="4"/>
        </w:numPr>
        <w:rPr>
          <w:rFonts w:ascii="Arial" w:hAnsi="Arial"/>
          <w:bCs/>
          <w:iCs/>
          <w:sz w:val="22"/>
          <w:szCs w:val="22"/>
        </w:rPr>
      </w:pPr>
      <w:r w:rsidRPr="00F144EB">
        <w:rPr>
          <w:rFonts w:ascii="Arial" w:hAnsi="Arial" w:cs="Arial"/>
          <w:sz w:val="22"/>
          <w:szCs w:val="22"/>
        </w:rPr>
        <w:t xml:space="preserve">The Contractor shall provide all </w:t>
      </w:r>
      <w:r w:rsidRPr="00F144EB">
        <w:rPr>
          <w:rFonts w:ascii="Arial" w:hAnsi="Arial" w:cs="Arial"/>
          <w:iCs/>
          <w:sz w:val="22"/>
          <w:szCs w:val="22"/>
        </w:rPr>
        <w:t>labor, equipment, and materials</w:t>
      </w:r>
      <w:r w:rsidRPr="00F144EB">
        <w:rPr>
          <w:rFonts w:ascii="Arial" w:hAnsi="Arial" w:cs="Arial"/>
          <w:sz w:val="22"/>
          <w:szCs w:val="22"/>
        </w:rPr>
        <w:t xml:space="preserve"> required to provide </w:t>
      </w:r>
      <w:r w:rsidRPr="00F144EB">
        <w:rPr>
          <w:rFonts w:ascii="Arial" w:hAnsi="Arial"/>
          <w:bCs/>
          <w:iCs/>
          <w:sz w:val="22"/>
          <w:szCs w:val="22"/>
        </w:rPr>
        <w:t>Access Control System and</w:t>
      </w:r>
      <w:r w:rsidRPr="00F144EB">
        <w:rPr>
          <w:rFonts w:ascii="Arial" w:hAnsi="Arial" w:cs="Arial"/>
          <w:bCs/>
          <w:iCs/>
          <w:sz w:val="22"/>
          <w:szCs w:val="22"/>
        </w:rPr>
        <w:t xml:space="preserve"> Closed-Circuit Television (CCTV) Security System maintenance and repairs for the</w:t>
      </w:r>
      <w:r w:rsidRPr="00F144EB">
        <w:rPr>
          <w:rFonts w:ascii="Arial" w:hAnsi="Arial"/>
          <w:bCs/>
          <w:iCs/>
          <w:sz w:val="22"/>
          <w:szCs w:val="22"/>
        </w:rPr>
        <w:t xml:space="preserve"> equipment identified in Exhibit A, Attachment 1.</w:t>
      </w:r>
      <w:r w:rsidRPr="00F144EB">
        <w:rPr>
          <w:rFonts w:ascii="Arial" w:hAnsi="Arial" w:cs="Arial"/>
          <w:bCs/>
          <w:iCs/>
          <w:sz w:val="22"/>
          <w:szCs w:val="22"/>
        </w:rPr>
        <w:t xml:space="preserve">  </w:t>
      </w:r>
      <w:r w:rsidRPr="00F144EB">
        <w:rPr>
          <w:rFonts w:ascii="Arial" w:hAnsi="Arial"/>
          <w:bCs/>
          <w:iCs/>
          <w:sz w:val="22"/>
          <w:szCs w:val="22"/>
        </w:rPr>
        <w:t>Service shall include</w:t>
      </w:r>
      <w:r w:rsidRPr="00F144EB">
        <w:rPr>
          <w:rFonts w:ascii="Arial" w:hAnsi="Arial" w:cs="Arial"/>
          <w:bCs/>
          <w:iCs/>
          <w:sz w:val="22"/>
          <w:szCs w:val="22"/>
        </w:rPr>
        <w:t xml:space="preserve"> </w:t>
      </w:r>
      <w:r w:rsidRPr="00F144EB">
        <w:rPr>
          <w:rFonts w:ascii="Arial" w:hAnsi="Arial"/>
          <w:bCs/>
          <w:iCs/>
          <w:sz w:val="22"/>
          <w:szCs w:val="22"/>
        </w:rPr>
        <w:t>the following:</w:t>
      </w:r>
    </w:p>
    <w:p w14:paraId="4E5FA28D" w14:textId="77777777" w:rsidR="00F144EB" w:rsidRPr="00F144EB" w:rsidRDefault="00F144EB" w:rsidP="00F144EB">
      <w:pPr>
        <w:ind w:left="1080"/>
        <w:rPr>
          <w:rFonts w:ascii="Arial" w:hAnsi="Arial"/>
          <w:sz w:val="22"/>
          <w:szCs w:val="22"/>
        </w:rPr>
      </w:pPr>
    </w:p>
    <w:p w14:paraId="45EBD117" w14:textId="77777777" w:rsidR="00F144EB" w:rsidRPr="00F144EB" w:rsidRDefault="00F144EB">
      <w:pPr>
        <w:numPr>
          <w:ilvl w:val="0"/>
          <w:numId w:val="17"/>
        </w:numPr>
        <w:rPr>
          <w:rFonts w:ascii="Arial" w:hAnsi="Arial"/>
          <w:sz w:val="22"/>
          <w:szCs w:val="22"/>
        </w:rPr>
      </w:pPr>
      <w:r w:rsidRPr="00F144EB">
        <w:rPr>
          <w:rFonts w:ascii="Arial" w:hAnsi="Arial"/>
          <w:sz w:val="22"/>
          <w:szCs w:val="22"/>
        </w:rPr>
        <w:t xml:space="preserve">Preventive Maintenance </w:t>
      </w:r>
    </w:p>
    <w:p w14:paraId="02C13F58" w14:textId="77777777" w:rsidR="00F144EB" w:rsidRPr="00F144EB" w:rsidRDefault="00F144EB">
      <w:pPr>
        <w:numPr>
          <w:ilvl w:val="0"/>
          <w:numId w:val="17"/>
        </w:numPr>
        <w:rPr>
          <w:rFonts w:ascii="Arial" w:hAnsi="Arial"/>
          <w:sz w:val="22"/>
          <w:szCs w:val="22"/>
        </w:rPr>
      </w:pPr>
      <w:r w:rsidRPr="00F144EB">
        <w:rPr>
          <w:rFonts w:ascii="Arial" w:hAnsi="Arial"/>
          <w:sz w:val="22"/>
          <w:szCs w:val="22"/>
        </w:rPr>
        <w:t>Repairs</w:t>
      </w:r>
    </w:p>
    <w:p w14:paraId="4AA7BA3B" w14:textId="77777777" w:rsidR="00F144EB" w:rsidRPr="00F144EB" w:rsidRDefault="00F144EB">
      <w:pPr>
        <w:numPr>
          <w:ilvl w:val="0"/>
          <w:numId w:val="17"/>
        </w:numPr>
        <w:rPr>
          <w:rFonts w:ascii="Arial" w:hAnsi="Arial"/>
          <w:sz w:val="22"/>
          <w:szCs w:val="22"/>
        </w:rPr>
      </w:pPr>
      <w:r w:rsidRPr="00F144EB">
        <w:rPr>
          <w:rFonts w:ascii="Arial" w:hAnsi="Arial"/>
          <w:sz w:val="22"/>
          <w:szCs w:val="22"/>
        </w:rPr>
        <w:t>Technical Support Services</w:t>
      </w:r>
    </w:p>
    <w:p w14:paraId="1FA04A2C" w14:textId="77777777" w:rsidR="00F144EB" w:rsidRPr="00F144EB" w:rsidRDefault="00F144EB" w:rsidP="00F144EB">
      <w:pPr>
        <w:rPr>
          <w:rFonts w:ascii="Arial" w:hAnsi="Arial"/>
          <w:sz w:val="22"/>
          <w:szCs w:val="22"/>
        </w:rPr>
      </w:pPr>
    </w:p>
    <w:p w14:paraId="634A3134" w14:textId="77777777" w:rsidR="00F144EB" w:rsidRPr="00F144EB" w:rsidRDefault="00F144EB">
      <w:pPr>
        <w:numPr>
          <w:ilvl w:val="0"/>
          <w:numId w:val="4"/>
        </w:numPr>
        <w:tabs>
          <w:tab w:val="left" w:pos="1080"/>
          <w:tab w:val="left" w:pos="1260"/>
        </w:tabs>
        <w:rPr>
          <w:rFonts w:ascii="Arial" w:hAnsi="Arial"/>
          <w:sz w:val="22"/>
          <w:szCs w:val="22"/>
        </w:rPr>
      </w:pPr>
      <w:r w:rsidRPr="00F144EB">
        <w:rPr>
          <w:rFonts w:ascii="Arial" w:hAnsi="Arial"/>
          <w:sz w:val="22"/>
          <w:szCs w:val="22"/>
        </w:rPr>
        <w:t xml:space="preserve">The services will be performed at the following location:  </w:t>
      </w:r>
    </w:p>
    <w:p w14:paraId="304E9313" w14:textId="77777777" w:rsidR="00F144EB" w:rsidRPr="00F144EB" w:rsidRDefault="00F144EB" w:rsidP="00F144EB">
      <w:pPr>
        <w:ind w:left="1080"/>
        <w:rPr>
          <w:rFonts w:ascii="Arial" w:hAnsi="Arial"/>
          <w:b/>
          <w:i/>
          <w:sz w:val="22"/>
          <w:szCs w:val="22"/>
        </w:rPr>
      </w:pPr>
    </w:p>
    <w:p w14:paraId="516D0B0E" w14:textId="77777777" w:rsidR="00F144EB" w:rsidRPr="00F144EB" w:rsidRDefault="00F144EB" w:rsidP="00F144EB">
      <w:pPr>
        <w:ind w:left="1080"/>
        <w:rPr>
          <w:rFonts w:ascii="Arial" w:hAnsi="Arial"/>
          <w:sz w:val="22"/>
          <w:szCs w:val="22"/>
        </w:rPr>
      </w:pPr>
      <w:r w:rsidRPr="00F144EB">
        <w:rPr>
          <w:rFonts w:ascii="Arial" w:hAnsi="Arial"/>
          <w:sz w:val="22"/>
          <w:szCs w:val="22"/>
        </w:rPr>
        <w:t>Riverside California Tower (Building #330)</w:t>
      </w:r>
    </w:p>
    <w:p w14:paraId="5F4DF90B" w14:textId="77777777" w:rsidR="00F144EB" w:rsidRPr="00F144EB" w:rsidRDefault="00F144EB" w:rsidP="00F144EB">
      <w:pPr>
        <w:ind w:left="1080"/>
        <w:rPr>
          <w:rFonts w:ascii="Arial" w:hAnsi="Arial"/>
          <w:sz w:val="22"/>
          <w:szCs w:val="22"/>
        </w:rPr>
      </w:pPr>
      <w:r w:rsidRPr="00F144EB">
        <w:rPr>
          <w:rFonts w:ascii="Arial" w:hAnsi="Arial"/>
          <w:sz w:val="22"/>
          <w:szCs w:val="22"/>
        </w:rPr>
        <w:t>3737 Main Street</w:t>
      </w:r>
    </w:p>
    <w:p w14:paraId="4D57F67C" w14:textId="77777777" w:rsidR="00F144EB" w:rsidRPr="00F144EB" w:rsidRDefault="00F144EB" w:rsidP="00F144EB">
      <w:pPr>
        <w:ind w:left="1080"/>
        <w:rPr>
          <w:rFonts w:ascii="Arial" w:hAnsi="Arial"/>
          <w:sz w:val="22"/>
          <w:szCs w:val="22"/>
        </w:rPr>
      </w:pPr>
      <w:r w:rsidRPr="00F144EB">
        <w:rPr>
          <w:rFonts w:ascii="Arial" w:hAnsi="Arial"/>
          <w:sz w:val="22"/>
          <w:szCs w:val="22"/>
        </w:rPr>
        <w:t>Riverside, California 92501</w:t>
      </w:r>
    </w:p>
    <w:p w14:paraId="4297C492" w14:textId="77777777" w:rsidR="00F144EB" w:rsidRPr="00F144EB" w:rsidRDefault="00F144EB" w:rsidP="00F144EB">
      <w:pPr>
        <w:tabs>
          <w:tab w:val="left" w:pos="540"/>
        </w:tabs>
        <w:ind w:left="547" w:hanging="1440"/>
        <w:rPr>
          <w:rFonts w:ascii="Arial" w:hAnsi="Arial" w:cs="Arial"/>
          <w:sz w:val="22"/>
          <w:szCs w:val="22"/>
        </w:rPr>
      </w:pPr>
    </w:p>
    <w:p w14:paraId="535CE07E" w14:textId="77777777" w:rsidR="00F144EB" w:rsidRPr="00F144EB" w:rsidRDefault="00F144EB">
      <w:pPr>
        <w:numPr>
          <w:ilvl w:val="0"/>
          <w:numId w:val="4"/>
        </w:numPr>
        <w:rPr>
          <w:rFonts w:ascii="Arial" w:hAnsi="Arial"/>
          <w:sz w:val="22"/>
          <w:szCs w:val="22"/>
        </w:rPr>
      </w:pPr>
      <w:r w:rsidRPr="00F144EB">
        <w:rPr>
          <w:rFonts w:ascii="Arial" w:hAnsi="Arial"/>
          <w:sz w:val="22"/>
          <w:szCs w:val="22"/>
        </w:rPr>
        <w:t xml:space="preserve">The rates specified in Exhibit B, Attachment 1, Cost Sheet, shall stay in effect for the entire Agreement term. Contractor was afforded the opportunity at the walk-through to examine work sites and specifications and investigate conditions, character and quality of surface, subsurface materials or obstacles and conditions that might be encountered.  No additions or increases to the Agreement amount will be made due to conditions that existed at the walk-through. </w:t>
      </w:r>
    </w:p>
    <w:p w14:paraId="2D1D183E" w14:textId="77777777" w:rsidR="00F144EB" w:rsidRPr="00F144EB" w:rsidRDefault="00F144EB" w:rsidP="00F144EB">
      <w:pPr>
        <w:ind w:left="1080"/>
        <w:rPr>
          <w:rFonts w:ascii="Arial" w:hAnsi="Arial"/>
          <w:sz w:val="22"/>
          <w:szCs w:val="22"/>
        </w:rPr>
      </w:pPr>
    </w:p>
    <w:p w14:paraId="5037CD87" w14:textId="77777777" w:rsidR="00F144EB" w:rsidRPr="00F144EB" w:rsidRDefault="00F144EB" w:rsidP="00F144EB">
      <w:pPr>
        <w:ind w:left="720"/>
        <w:rPr>
          <w:rFonts w:ascii="Arial" w:hAnsi="Arial"/>
          <w:sz w:val="22"/>
          <w:szCs w:val="22"/>
        </w:rPr>
      </w:pPr>
      <w:r w:rsidRPr="00F144EB">
        <w:rPr>
          <w:rFonts w:ascii="Arial" w:hAnsi="Arial"/>
          <w:sz w:val="22"/>
          <w:szCs w:val="22"/>
        </w:rPr>
        <w:t xml:space="preserve">D. </w:t>
      </w:r>
      <w:r w:rsidRPr="00F144EB">
        <w:rPr>
          <w:rFonts w:ascii="Arial" w:hAnsi="Arial"/>
          <w:color w:val="ED7D31"/>
          <w:sz w:val="22"/>
          <w:szCs w:val="22"/>
        </w:rPr>
        <w:t xml:space="preserve">The State anticipates a 36-month term for this Agreement. </w:t>
      </w:r>
    </w:p>
    <w:p w14:paraId="07D48711" w14:textId="77777777" w:rsidR="00F144EB" w:rsidRPr="00F144EB" w:rsidRDefault="00F144EB" w:rsidP="00F144EB">
      <w:pPr>
        <w:ind w:left="720"/>
        <w:rPr>
          <w:rFonts w:ascii="Arial" w:hAnsi="Arial"/>
          <w:sz w:val="22"/>
          <w:szCs w:val="22"/>
        </w:rPr>
      </w:pPr>
    </w:p>
    <w:p w14:paraId="7F4E548A" w14:textId="77777777" w:rsidR="00F144EB" w:rsidRPr="00F144EB" w:rsidRDefault="00F144EB">
      <w:pPr>
        <w:numPr>
          <w:ilvl w:val="0"/>
          <w:numId w:val="7"/>
        </w:numPr>
        <w:rPr>
          <w:rFonts w:ascii="Arial" w:hAnsi="Arial"/>
          <w:b/>
          <w:bCs/>
          <w:sz w:val="22"/>
          <w:szCs w:val="22"/>
          <w:u w:val="single"/>
        </w:rPr>
      </w:pPr>
      <w:r w:rsidRPr="00F144EB">
        <w:rPr>
          <w:rFonts w:ascii="Arial" w:hAnsi="Arial"/>
          <w:b/>
          <w:bCs/>
          <w:sz w:val="22"/>
          <w:szCs w:val="22"/>
          <w:u w:val="single"/>
        </w:rPr>
        <w:t>PROJECT REPRESENTATIVES</w:t>
      </w:r>
    </w:p>
    <w:p w14:paraId="7B0E2944" w14:textId="77777777" w:rsidR="00F144EB" w:rsidRPr="00F144EB" w:rsidRDefault="00F144EB" w:rsidP="00F144EB">
      <w:pPr>
        <w:ind w:left="720"/>
        <w:rPr>
          <w:rFonts w:ascii="Arial" w:hAnsi="Arial" w:cs="Arial"/>
          <w:b/>
          <w:color w:val="000000"/>
          <w:sz w:val="22"/>
          <w:szCs w:val="22"/>
          <w:u w:val="single"/>
        </w:rPr>
      </w:pPr>
    </w:p>
    <w:p w14:paraId="69520EB6" w14:textId="77777777" w:rsidR="00F144EB" w:rsidRPr="00F144EB" w:rsidRDefault="00F144EB">
      <w:pPr>
        <w:numPr>
          <w:ilvl w:val="0"/>
          <w:numId w:val="5"/>
        </w:numPr>
        <w:spacing w:after="240"/>
        <w:rPr>
          <w:rFonts w:ascii="Arial" w:hAnsi="Arial"/>
        </w:rPr>
      </w:pPr>
      <w:r w:rsidRPr="00F144EB">
        <w:rPr>
          <w:rFonts w:ascii="Arial" w:hAnsi="Arial"/>
          <w:sz w:val="22"/>
          <w:szCs w:val="22"/>
        </w:rPr>
        <w:t>The Contract Representatives during the term of this Agreement will be</w:t>
      </w:r>
      <w:r w:rsidRPr="00F144EB">
        <w:rPr>
          <w:rFonts w:ascii="Arial" w:hAnsi="Arial"/>
        </w:rPr>
        <w:t>:</w:t>
      </w:r>
    </w:p>
    <w:tbl>
      <w:tblPr>
        <w:tblW w:w="963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50"/>
        <w:gridCol w:w="3330"/>
        <w:gridCol w:w="4050"/>
      </w:tblGrid>
      <w:tr w:rsidR="00F144EB" w:rsidRPr="00F144EB" w14:paraId="1B2415E3" w14:textId="77777777" w:rsidTr="00F37BD4">
        <w:trPr>
          <w:trHeight w:val="409"/>
        </w:trPr>
        <w:tc>
          <w:tcPr>
            <w:tcW w:w="2250" w:type="dxa"/>
            <w:shd w:val="clear" w:color="auto" w:fill="C5E0B3"/>
          </w:tcPr>
          <w:p w14:paraId="0C0B4372" w14:textId="77777777" w:rsidR="00F144EB" w:rsidRPr="00F144EB" w:rsidRDefault="00F144EB" w:rsidP="00F144EB">
            <w:pPr>
              <w:rPr>
                <w:rFonts w:ascii="Arial" w:hAnsi="Arial"/>
                <w:b/>
                <w:sz w:val="22"/>
                <w:szCs w:val="22"/>
              </w:rPr>
            </w:pPr>
            <w:r w:rsidRPr="00F144EB">
              <w:rPr>
                <w:rFonts w:ascii="Arial" w:hAnsi="Arial"/>
                <w:b/>
                <w:sz w:val="22"/>
                <w:szCs w:val="22"/>
              </w:rPr>
              <w:t>Representatives</w:t>
            </w:r>
          </w:p>
        </w:tc>
        <w:tc>
          <w:tcPr>
            <w:tcW w:w="3330" w:type="dxa"/>
            <w:shd w:val="clear" w:color="auto" w:fill="C5E0B3"/>
          </w:tcPr>
          <w:p w14:paraId="27273266" w14:textId="77777777" w:rsidR="00F144EB" w:rsidRPr="00F144EB" w:rsidRDefault="00F144EB" w:rsidP="00F144EB">
            <w:pPr>
              <w:rPr>
                <w:rFonts w:ascii="Arial" w:hAnsi="Arial"/>
                <w:b/>
                <w:sz w:val="22"/>
                <w:szCs w:val="22"/>
              </w:rPr>
            </w:pPr>
            <w:r w:rsidRPr="00F144EB">
              <w:rPr>
                <w:rFonts w:ascii="Arial" w:hAnsi="Arial"/>
                <w:b/>
                <w:sz w:val="22"/>
                <w:szCs w:val="22"/>
              </w:rPr>
              <w:t>FMD Contract Administrator</w:t>
            </w:r>
          </w:p>
        </w:tc>
        <w:tc>
          <w:tcPr>
            <w:tcW w:w="4050" w:type="dxa"/>
            <w:shd w:val="clear" w:color="auto" w:fill="C5E0B3"/>
          </w:tcPr>
          <w:p w14:paraId="25C53F8F" w14:textId="77777777" w:rsidR="00F144EB" w:rsidRPr="00F144EB" w:rsidRDefault="00F144EB" w:rsidP="00F144EB">
            <w:pPr>
              <w:rPr>
                <w:rFonts w:ascii="Arial" w:hAnsi="Arial"/>
                <w:b/>
                <w:sz w:val="22"/>
                <w:szCs w:val="22"/>
              </w:rPr>
            </w:pPr>
            <w:r w:rsidRPr="00F144EB">
              <w:rPr>
                <w:rFonts w:ascii="Arial" w:hAnsi="Arial"/>
                <w:b/>
                <w:sz w:val="22"/>
                <w:szCs w:val="22"/>
              </w:rPr>
              <w:t>Contractor’s Contract Administrator</w:t>
            </w:r>
          </w:p>
        </w:tc>
      </w:tr>
      <w:tr w:rsidR="00F144EB" w:rsidRPr="00F144EB" w14:paraId="4B07CBA9" w14:textId="77777777" w:rsidTr="00F37BD4">
        <w:trPr>
          <w:trHeight w:val="355"/>
        </w:trPr>
        <w:tc>
          <w:tcPr>
            <w:tcW w:w="2250" w:type="dxa"/>
            <w:shd w:val="clear" w:color="auto" w:fill="C5E0B3"/>
          </w:tcPr>
          <w:p w14:paraId="52685D23" w14:textId="77777777" w:rsidR="00F144EB" w:rsidRPr="00F144EB" w:rsidRDefault="00F144EB" w:rsidP="00F144EB">
            <w:pPr>
              <w:rPr>
                <w:rFonts w:ascii="Arial" w:hAnsi="Arial"/>
              </w:rPr>
            </w:pPr>
            <w:r w:rsidRPr="00F144EB">
              <w:rPr>
                <w:rFonts w:ascii="Arial" w:hAnsi="Arial"/>
                <w:sz w:val="22"/>
                <w:szCs w:val="22"/>
              </w:rPr>
              <w:t>Name and Title:</w:t>
            </w:r>
          </w:p>
        </w:tc>
        <w:tc>
          <w:tcPr>
            <w:tcW w:w="3330" w:type="dxa"/>
          </w:tcPr>
          <w:p w14:paraId="08C9DFFC" w14:textId="77777777" w:rsidR="00F144EB" w:rsidRPr="00F144EB" w:rsidRDefault="00F144EB" w:rsidP="00F144EB">
            <w:pPr>
              <w:rPr>
                <w:rFonts w:ascii="Arial" w:hAnsi="Arial"/>
                <w:color w:val="0000FF"/>
                <w:sz w:val="22"/>
                <w:szCs w:val="22"/>
              </w:rPr>
            </w:pPr>
            <w:r w:rsidRPr="00F144EB">
              <w:rPr>
                <w:rFonts w:ascii="Arial" w:hAnsi="Arial"/>
                <w:color w:val="ED7D31"/>
                <w:sz w:val="22"/>
                <w:szCs w:val="22"/>
              </w:rPr>
              <w:t>TBE</w:t>
            </w:r>
          </w:p>
        </w:tc>
        <w:tc>
          <w:tcPr>
            <w:tcW w:w="4050" w:type="dxa"/>
          </w:tcPr>
          <w:p w14:paraId="43A278F9" w14:textId="77777777" w:rsidR="00F144EB" w:rsidRPr="00F144EB" w:rsidRDefault="00F144EB" w:rsidP="00F144EB">
            <w:pPr>
              <w:rPr>
                <w:rFonts w:ascii="Arial" w:hAnsi="Arial"/>
                <w:sz w:val="22"/>
                <w:szCs w:val="22"/>
              </w:rPr>
            </w:pPr>
            <w:r w:rsidRPr="00F144EB">
              <w:rPr>
                <w:rFonts w:ascii="Arial" w:hAnsi="Arial"/>
                <w:color w:val="ED7D31"/>
                <w:sz w:val="22"/>
                <w:szCs w:val="22"/>
              </w:rPr>
              <w:t>TBD</w:t>
            </w:r>
          </w:p>
        </w:tc>
      </w:tr>
      <w:tr w:rsidR="00F144EB" w:rsidRPr="00F144EB" w14:paraId="4CDFABDE" w14:textId="77777777" w:rsidTr="00F37BD4">
        <w:trPr>
          <w:trHeight w:val="346"/>
        </w:trPr>
        <w:tc>
          <w:tcPr>
            <w:tcW w:w="2250" w:type="dxa"/>
            <w:shd w:val="clear" w:color="auto" w:fill="C5E0B3"/>
          </w:tcPr>
          <w:p w14:paraId="051CFF1F" w14:textId="77777777" w:rsidR="00F144EB" w:rsidRPr="00F144EB" w:rsidRDefault="00F144EB" w:rsidP="00F144EB">
            <w:pPr>
              <w:rPr>
                <w:rFonts w:ascii="Arial" w:hAnsi="Arial"/>
              </w:rPr>
            </w:pPr>
            <w:r w:rsidRPr="00F144EB">
              <w:rPr>
                <w:rFonts w:ascii="Arial" w:hAnsi="Arial"/>
                <w:sz w:val="22"/>
                <w:szCs w:val="22"/>
              </w:rPr>
              <w:t>Address:</w:t>
            </w:r>
          </w:p>
        </w:tc>
        <w:tc>
          <w:tcPr>
            <w:tcW w:w="3330" w:type="dxa"/>
          </w:tcPr>
          <w:p w14:paraId="4473EAE1" w14:textId="77777777" w:rsidR="00F144EB" w:rsidRPr="00F144EB" w:rsidRDefault="00F144EB" w:rsidP="00F144EB">
            <w:pPr>
              <w:rPr>
                <w:rFonts w:ascii="Arial" w:hAnsi="Arial"/>
                <w:sz w:val="22"/>
                <w:szCs w:val="22"/>
              </w:rPr>
            </w:pPr>
          </w:p>
        </w:tc>
        <w:tc>
          <w:tcPr>
            <w:tcW w:w="4050" w:type="dxa"/>
          </w:tcPr>
          <w:p w14:paraId="2E06906F" w14:textId="77777777" w:rsidR="00F144EB" w:rsidRPr="00F144EB" w:rsidRDefault="00F144EB" w:rsidP="00F144EB">
            <w:pPr>
              <w:rPr>
                <w:rFonts w:ascii="Arial" w:hAnsi="Arial"/>
                <w:sz w:val="22"/>
                <w:szCs w:val="22"/>
              </w:rPr>
            </w:pPr>
          </w:p>
        </w:tc>
      </w:tr>
      <w:tr w:rsidR="00F144EB" w:rsidRPr="00F144EB" w14:paraId="4FA44AF3" w14:textId="77777777" w:rsidTr="00F37BD4">
        <w:trPr>
          <w:trHeight w:val="355"/>
        </w:trPr>
        <w:tc>
          <w:tcPr>
            <w:tcW w:w="2250" w:type="dxa"/>
            <w:shd w:val="clear" w:color="auto" w:fill="C5E0B3"/>
          </w:tcPr>
          <w:p w14:paraId="3BD150AB" w14:textId="77777777" w:rsidR="00F144EB" w:rsidRPr="00F144EB" w:rsidRDefault="00F144EB" w:rsidP="00F144EB">
            <w:pPr>
              <w:rPr>
                <w:rFonts w:ascii="Arial" w:hAnsi="Arial"/>
              </w:rPr>
            </w:pPr>
            <w:r w:rsidRPr="00F144EB">
              <w:rPr>
                <w:rFonts w:ascii="Arial" w:hAnsi="Arial"/>
                <w:sz w:val="22"/>
                <w:szCs w:val="22"/>
              </w:rPr>
              <w:t>City, State, Zip:</w:t>
            </w:r>
          </w:p>
        </w:tc>
        <w:tc>
          <w:tcPr>
            <w:tcW w:w="3330" w:type="dxa"/>
          </w:tcPr>
          <w:p w14:paraId="681094F9" w14:textId="77777777" w:rsidR="00F144EB" w:rsidRPr="00F144EB" w:rsidRDefault="00F144EB" w:rsidP="00F144EB">
            <w:pPr>
              <w:rPr>
                <w:rFonts w:ascii="Arial" w:hAnsi="Arial"/>
                <w:sz w:val="22"/>
                <w:szCs w:val="22"/>
              </w:rPr>
            </w:pPr>
          </w:p>
        </w:tc>
        <w:tc>
          <w:tcPr>
            <w:tcW w:w="4050" w:type="dxa"/>
          </w:tcPr>
          <w:p w14:paraId="5F300107" w14:textId="77777777" w:rsidR="00F144EB" w:rsidRPr="00F144EB" w:rsidRDefault="00F144EB" w:rsidP="00F144EB">
            <w:pPr>
              <w:rPr>
                <w:rFonts w:ascii="Arial" w:hAnsi="Arial"/>
                <w:sz w:val="22"/>
                <w:szCs w:val="22"/>
              </w:rPr>
            </w:pPr>
          </w:p>
        </w:tc>
      </w:tr>
      <w:tr w:rsidR="00F144EB" w:rsidRPr="00F144EB" w14:paraId="274677B8" w14:textId="77777777" w:rsidTr="00F37BD4">
        <w:tc>
          <w:tcPr>
            <w:tcW w:w="2250" w:type="dxa"/>
            <w:shd w:val="clear" w:color="auto" w:fill="C5E0B3"/>
          </w:tcPr>
          <w:p w14:paraId="6CDC2B36" w14:textId="77777777" w:rsidR="00F144EB" w:rsidRPr="00F144EB" w:rsidRDefault="00F144EB" w:rsidP="00F144EB">
            <w:pPr>
              <w:rPr>
                <w:rFonts w:ascii="Arial" w:hAnsi="Arial"/>
              </w:rPr>
            </w:pPr>
            <w:r w:rsidRPr="00F144EB">
              <w:rPr>
                <w:rFonts w:ascii="Arial" w:hAnsi="Arial"/>
                <w:sz w:val="22"/>
                <w:szCs w:val="22"/>
              </w:rPr>
              <w:t>Phone Number:</w:t>
            </w:r>
          </w:p>
        </w:tc>
        <w:tc>
          <w:tcPr>
            <w:tcW w:w="3330" w:type="dxa"/>
          </w:tcPr>
          <w:p w14:paraId="557295C6" w14:textId="77777777" w:rsidR="00F144EB" w:rsidRPr="00F144EB" w:rsidRDefault="00F144EB" w:rsidP="00F144EB">
            <w:pPr>
              <w:rPr>
                <w:rFonts w:ascii="Arial" w:hAnsi="Arial"/>
                <w:color w:val="0000FF"/>
                <w:sz w:val="22"/>
                <w:szCs w:val="22"/>
              </w:rPr>
            </w:pPr>
          </w:p>
        </w:tc>
        <w:tc>
          <w:tcPr>
            <w:tcW w:w="4050" w:type="dxa"/>
          </w:tcPr>
          <w:p w14:paraId="27E8C125" w14:textId="77777777" w:rsidR="00F144EB" w:rsidRPr="00F144EB" w:rsidRDefault="00F144EB" w:rsidP="00F144EB">
            <w:pPr>
              <w:rPr>
                <w:rFonts w:ascii="Arial" w:hAnsi="Arial"/>
                <w:sz w:val="22"/>
                <w:szCs w:val="22"/>
              </w:rPr>
            </w:pPr>
          </w:p>
        </w:tc>
      </w:tr>
      <w:tr w:rsidR="00F144EB" w:rsidRPr="00F144EB" w14:paraId="15B90474" w14:textId="77777777" w:rsidTr="00F37BD4">
        <w:trPr>
          <w:trHeight w:val="400"/>
        </w:trPr>
        <w:tc>
          <w:tcPr>
            <w:tcW w:w="2250" w:type="dxa"/>
            <w:shd w:val="clear" w:color="auto" w:fill="C5E0B3"/>
          </w:tcPr>
          <w:p w14:paraId="556B8810" w14:textId="77777777" w:rsidR="00F144EB" w:rsidRPr="00F144EB" w:rsidRDefault="00F144EB" w:rsidP="00F144EB">
            <w:pPr>
              <w:rPr>
                <w:rFonts w:ascii="Arial" w:hAnsi="Arial"/>
              </w:rPr>
            </w:pPr>
            <w:r w:rsidRPr="00F144EB">
              <w:rPr>
                <w:rFonts w:ascii="Arial" w:hAnsi="Arial"/>
                <w:sz w:val="22"/>
                <w:szCs w:val="22"/>
              </w:rPr>
              <w:t>E-mail Address:</w:t>
            </w:r>
          </w:p>
        </w:tc>
        <w:tc>
          <w:tcPr>
            <w:tcW w:w="3330" w:type="dxa"/>
          </w:tcPr>
          <w:p w14:paraId="194FACD3" w14:textId="77777777" w:rsidR="00F144EB" w:rsidRPr="00F144EB" w:rsidRDefault="00F144EB" w:rsidP="00F144EB">
            <w:pPr>
              <w:rPr>
                <w:rFonts w:ascii="Arial" w:hAnsi="Arial"/>
                <w:color w:val="0000FF"/>
                <w:sz w:val="22"/>
                <w:szCs w:val="22"/>
              </w:rPr>
            </w:pPr>
          </w:p>
        </w:tc>
        <w:tc>
          <w:tcPr>
            <w:tcW w:w="4050" w:type="dxa"/>
          </w:tcPr>
          <w:p w14:paraId="20A5DA6B" w14:textId="77777777" w:rsidR="00F144EB" w:rsidRPr="00F144EB" w:rsidRDefault="00F144EB" w:rsidP="00F144EB">
            <w:pPr>
              <w:rPr>
                <w:rFonts w:ascii="Arial" w:hAnsi="Arial"/>
                <w:sz w:val="22"/>
                <w:szCs w:val="22"/>
              </w:rPr>
            </w:pPr>
          </w:p>
        </w:tc>
      </w:tr>
    </w:tbl>
    <w:p w14:paraId="75EC97DA" w14:textId="77777777" w:rsidR="00F144EB" w:rsidRPr="00F144EB" w:rsidRDefault="00F144EB" w:rsidP="00F144EB">
      <w:pPr>
        <w:rPr>
          <w:rFonts w:ascii="Arial" w:hAnsi="Arial"/>
        </w:rPr>
      </w:pPr>
    </w:p>
    <w:p w14:paraId="108A6B80" w14:textId="77777777" w:rsidR="00F144EB" w:rsidRPr="00F144EB" w:rsidRDefault="00F144EB">
      <w:pPr>
        <w:numPr>
          <w:ilvl w:val="0"/>
          <w:numId w:val="5"/>
        </w:numPr>
        <w:tabs>
          <w:tab w:val="left" w:pos="-720"/>
          <w:tab w:val="left" w:pos="360"/>
        </w:tabs>
        <w:suppressAutoHyphens/>
        <w:spacing w:before="240"/>
        <w:contextualSpacing/>
        <w:rPr>
          <w:rFonts w:ascii="Arial" w:hAnsi="Arial" w:cs="Arial"/>
          <w:sz w:val="22"/>
          <w:szCs w:val="22"/>
        </w:rPr>
      </w:pPr>
      <w:r w:rsidRPr="00F144EB">
        <w:rPr>
          <w:rFonts w:ascii="Arial" w:hAnsi="Arial" w:cs="Arial"/>
          <w:sz w:val="22"/>
          <w:szCs w:val="22"/>
        </w:rPr>
        <w:t>The State reserves the right to identify an FMD Designated Representative in the absence of the FMD Contract Administrator.</w:t>
      </w:r>
    </w:p>
    <w:p w14:paraId="294AD728" w14:textId="77777777" w:rsidR="00F144EB" w:rsidRPr="00F144EB" w:rsidRDefault="00F144EB" w:rsidP="00F144EB">
      <w:pPr>
        <w:tabs>
          <w:tab w:val="left" w:pos="-720"/>
          <w:tab w:val="left" w:pos="360"/>
        </w:tabs>
        <w:suppressAutoHyphens/>
        <w:spacing w:before="240"/>
        <w:ind w:left="1080"/>
        <w:contextualSpacing/>
        <w:rPr>
          <w:rFonts w:ascii="Arial" w:hAnsi="Arial" w:cs="Arial"/>
          <w:sz w:val="22"/>
          <w:szCs w:val="22"/>
        </w:rPr>
      </w:pPr>
    </w:p>
    <w:p w14:paraId="372CE236" w14:textId="77777777" w:rsidR="00F144EB" w:rsidRPr="00F144EB" w:rsidRDefault="00F144EB">
      <w:pPr>
        <w:numPr>
          <w:ilvl w:val="0"/>
          <w:numId w:val="5"/>
        </w:numPr>
        <w:tabs>
          <w:tab w:val="left" w:pos="-720"/>
          <w:tab w:val="left" w:pos="360"/>
        </w:tabs>
        <w:suppressAutoHyphens/>
        <w:spacing w:before="240"/>
        <w:contextualSpacing/>
        <w:rPr>
          <w:rFonts w:ascii="Arial" w:hAnsi="Arial" w:cs="Arial"/>
          <w:sz w:val="22"/>
          <w:szCs w:val="22"/>
        </w:rPr>
      </w:pPr>
      <w:r w:rsidRPr="00F144EB">
        <w:rPr>
          <w:rFonts w:ascii="Arial" w:hAnsi="Arial" w:cs="Arial"/>
          <w:sz w:val="22"/>
          <w:szCs w:val="22"/>
        </w:rPr>
        <w:t>Any changes in Contractor’s Contract Administrator must be immediately reported in writing to the FMD Contract Administrator or FMD Designated Representative.</w:t>
      </w:r>
    </w:p>
    <w:p w14:paraId="4FEF12CC" w14:textId="77777777" w:rsidR="00F144EB" w:rsidRPr="00F144EB" w:rsidRDefault="00F144EB" w:rsidP="00F144EB">
      <w:pPr>
        <w:tabs>
          <w:tab w:val="left" w:pos="-720"/>
          <w:tab w:val="left" w:pos="360"/>
        </w:tabs>
        <w:suppressAutoHyphens/>
        <w:spacing w:before="240"/>
        <w:contextualSpacing/>
        <w:rPr>
          <w:rFonts w:ascii="Arial" w:hAnsi="Arial" w:cs="Arial"/>
          <w:sz w:val="22"/>
          <w:szCs w:val="22"/>
        </w:rPr>
      </w:pPr>
    </w:p>
    <w:p w14:paraId="21B10C81" w14:textId="77777777" w:rsidR="00F144EB" w:rsidRPr="00F144EB" w:rsidRDefault="00F144EB">
      <w:pPr>
        <w:keepNext/>
        <w:keepLines/>
        <w:numPr>
          <w:ilvl w:val="0"/>
          <w:numId w:val="7"/>
        </w:numPr>
        <w:contextualSpacing/>
        <w:rPr>
          <w:rFonts w:ascii="Arial" w:hAnsi="Arial" w:cs="Arial"/>
          <w:b/>
          <w:bCs/>
          <w:sz w:val="22"/>
          <w:szCs w:val="22"/>
          <w:u w:val="single"/>
        </w:rPr>
      </w:pPr>
      <w:r w:rsidRPr="00F144EB">
        <w:rPr>
          <w:rFonts w:ascii="Arial" w:hAnsi="Arial" w:cs="Arial"/>
          <w:b/>
          <w:bCs/>
          <w:sz w:val="22"/>
          <w:szCs w:val="22"/>
          <w:u w:val="single"/>
        </w:rPr>
        <w:lastRenderedPageBreak/>
        <w:t>QUALIFICATION REQUIREMENTS</w:t>
      </w:r>
    </w:p>
    <w:p w14:paraId="20397606" w14:textId="77777777" w:rsidR="00F144EB" w:rsidRPr="00F144EB" w:rsidRDefault="00F144EB" w:rsidP="00D6135A">
      <w:pPr>
        <w:keepNext/>
        <w:keepLines/>
        <w:ind w:left="1440"/>
        <w:rPr>
          <w:rFonts w:ascii="Arial" w:hAnsi="Arial" w:cs="Arial"/>
          <w:sz w:val="22"/>
          <w:szCs w:val="22"/>
        </w:rPr>
      </w:pPr>
    </w:p>
    <w:p w14:paraId="577190C1" w14:textId="77777777" w:rsidR="00F144EB" w:rsidRPr="00F144EB" w:rsidRDefault="00F144EB">
      <w:pPr>
        <w:keepNext/>
        <w:keepLines/>
        <w:numPr>
          <w:ilvl w:val="0"/>
          <w:numId w:val="8"/>
        </w:numPr>
        <w:rPr>
          <w:rFonts w:ascii="Arial" w:hAnsi="Arial"/>
          <w:sz w:val="22"/>
          <w:szCs w:val="22"/>
        </w:rPr>
      </w:pPr>
      <w:r w:rsidRPr="00F144EB">
        <w:rPr>
          <w:rFonts w:ascii="Arial" w:hAnsi="Arial"/>
          <w:sz w:val="22"/>
          <w:szCs w:val="22"/>
        </w:rPr>
        <w:t xml:space="preserve">Contractor must possess and maintain, </w:t>
      </w:r>
      <w:proofErr w:type="gramStart"/>
      <w:r w:rsidRPr="00F144EB">
        <w:rPr>
          <w:rFonts w:ascii="Arial" w:hAnsi="Arial"/>
          <w:sz w:val="22"/>
          <w:szCs w:val="22"/>
        </w:rPr>
        <w:t>at all times</w:t>
      </w:r>
      <w:proofErr w:type="gramEnd"/>
      <w:r w:rsidRPr="00F144EB">
        <w:rPr>
          <w:rFonts w:ascii="Arial" w:hAnsi="Arial"/>
          <w:sz w:val="22"/>
          <w:szCs w:val="22"/>
        </w:rPr>
        <w:t xml:space="preserve"> during the term of this Agreement, a valid Class C-10 Electrical Contractor License or a C-7, Low Voltage Systems Contractor license issued by the California Department of Consumer Affairs, Contractors State License Board. </w:t>
      </w:r>
    </w:p>
    <w:p w14:paraId="3ACB2E61" w14:textId="77777777" w:rsidR="00F144EB" w:rsidRPr="00F144EB" w:rsidRDefault="00F144EB" w:rsidP="00F144EB">
      <w:pPr>
        <w:ind w:left="1080"/>
        <w:rPr>
          <w:rFonts w:ascii="Arial" w:hAnsi="Arial"/>
          <w:sz w:val="22"/>
          <w:szCs w:val="22"/>
        </w:rPr>
      </w:pPr>
    </w:p>
    <w:p w14:paraId="1FBF1928" w14:textId="77777777" w:rsidR="00F144EB" w:rsidRPr="00F144EB" w:rsidRDefault="00F144EB">
      <w:pPr>
        <w:numPr>
          <w:ilvl w:val="0"/>
          <w:numId w:val="8"/>
        </w:numPr>
        <w:rPr>
          <w:rFonts w:ascii="Arial" w:hAnsi="Arial"/>
          <w:sz w:val="22"/>
          <w:szCs w:val="22"/>
        </w:rPr>
      </w:pPr>
      <w:r w:rsidRPr="00F144EB">
        <w:rPr>
          <w:rFonts w:ascii="Arial" w:hAnsi="Arial" w:cs="Arial"/>
          <w:sz w:val="22"/>
          <w:szCs w:val="22"/>
        </w:rPr>
        <w:t>Services on equipment shall be performed by Honeywell Trained and Certified Service Technicians. Contractor shall provide copies of Certifications upon request.</w:t>
      </w:r>
    </w:p>
    <w:p w14:paraId="0134C5D0" w14:textId="77777777" w:rsidR="00F144EB" w:rsidRPr="00F144EB" w:rsidRDefault="00F144EB" w:rsidP="00F144EB">
      <w:pPr>
        <w:rPr>
          <w:rFonts w:ascii="Arial" w:hAnsi="Arial"/>
          <w:sz w:val="22"/>
          <w:szCs w:val="22"/>
        </w:rPr>
      </w:pPr>
    </w:p>
    <w:p w14:paraId="60956B77" w14:textId="77777777" w:rsidR="00F144EB" w:rsidRPr="00F144EB" w:rsidRDefault="00F144EB">
      <w:pPr>
        <w:numPr>
          <w:ilvl w:val="0"/>
          <w:numId w:val="8"/>
        </w:numPr>
        <w:rPr>
          <w:rFonts w:ascii="Arial" w:hAnsi="Arial"/>
          <w:sz w:val="22"/>
          <w:szCs w:val="22"/>
        </w:rPr>
      </w:pPr>
      <w:r w:rsidRPr="00F144EB">
        <w:rPr>
          <w:rFonts w:ascii="Arial" w:hAnsi="Arial"/>
          <w:sz w:val="22"/>
          <w:szCs w:val="22"/>
        </w:rPr>
        <w:t>Technicians providing services must be regularly employed by the Contractor.</w:t>
      </w:r>
      <w:r w:rsidRPr="00F144EB">
        <w:rPr>
          <w:rFonts w:ascii="Arial" w:eastAsiaTheme="majorEastAsia" w:hAnsi="Arial" w:cs="Arial"/>
          <w:color w:val="000000"/>
          <w:kern w:val="2"/>
          <w:sz w:val="22"/>
          <w:szCs w:val="22"/>
          <w:shd w:val="clear" w:color="auto" w:fill="FFFFFF"/>
          <w14:ligatures w14:val="standardContextual"/>
        </w:rPr>
        <w:t xml:space="preserve"> </w:t>
      </w:r>
      <w:proofErr w:type="gramStart"/>
      <w:r w:rsidRPr="00F144EB">
        <w:rPr>
          <w:rFonts w:ascii="Arial" w:hAnsi="Arial" w:cs="Arial"/>
          <w:color w:val="000000"/>
          <w:sz w:val="22"/>
          <w:szCs w:val="22"/>
          <w:shd w:val="clear" w:color="auto" w:fill="FFFFFF"/>
        </w:rPr>
        <w:t>Each individual</w:t>
      </w:r>
      <w:proofErr w:type="gramEnd"/>
      <w:r w:rsidRPr="00F144EB">
        <w:rPr>
          <w:rFonts w:ascii="Arial" w:hAnsi="Arial" w:cs="Arial"/>
          <w:color w:val="000000"/>
          <w:sz w:val="22"/>
          <w:szCs w:val="22"/>
          <w:shd w:val="clear" w:color="auto" w:fill="FFFFFF"/>
        </w:rPr>
        <w:t xml:space="preserve"> should have sufficient experience to perform the services required </w:t>
      </w:r>
      <w:proofErr w:type="gramStart"/>
      <w:r w:rsidRPr="00F144EB">
        <w:rPr>
          <w:rFonts w:ascii="Arial" w:hAnsi="Arial" w:cs="Arial"/>
          <w:color w:val="000000"/>
          <w:sz w:val="22"/>
          <w:szCs w:val="22"/>
          <w:shd w:val="clear" w:color="auto" w:fill="FFFFFF"/>
        </w:rPr>
        <w:t>of</w:t>
      </w:r>
      <w:proofErr w:type="gramEnd"/>
      <w:r w:rsidRPr="00F144EB">
        <w:rPr>
          <w:rFonts w:ascii="Arial" w:hAnsi="Arial" w:cs="Arial"/>
          <w:color w:val="000000"/>
          <w:sz w:val="22"/>
          <w:szCs w:val="22"/>
          <w:shd w:val="clear" w:color="auto" w:fill="FFFFFF"/>
        </w:rPr>
        <w:t xml:space="preserve"> that position. In addition to other remedies, the State reserves the right to request alternative technicians if service is not satisfactory.  </w:t>
      </w:r>
    </w:p>
    <w:p w14:paraId="5F48A931" w14:textId="77777777" w:rsidR="00F144EB" w:rsidRPr="00F144EB" w:rsidRDefault="00F144EB" w:rsidP="00F144EB">
      <w:pPr>
        <w:tabs>
          <w:tab w:val="left" w:pos="990"/>
          <w:tab w:val="left" w:pos="1440"/>
        </w:tabs>
        <w:contextualSpacing/>
        <w:rPr>
          <w:rFonts w:ascii="Arial" w:hAnsi="Arial" w:cs="Arial"/>
          <w:sz w:val="22"/>
          <w:szCs w:val="22"/>
        </w:rPr>
      </w:pPr>
    </w:p>
    <w:p w14:paraId="018FB6DD" w14:textId="77777777" w:rsidR="00F144EB" w:rsidRPr="00F144EB" w:rsidRDefault="00F144EB">
      <w:pPr>
        <w:numPr>
          <w:ilvl w:val="0"/>
          <w:numId w:val="7"/>
        </w:numPr>
        <w:contextualSpacing/>
        <w:rPr>
          <w:rFonts w:ascii="Arial" w:hAnsi="Arial"/>
          <w:b/>
          <w:bCs/>
          <w:color w:val="000000"/>
          <w:sz w:val="22"/>
          <w:szCs w:val="22"/>
        </w:rPr>
      </w:pPr>
      <w:r w:rsidRPr="00F144EB">
        <w:rPr>
          <w:rFonts w:ascii="Arial" w:hAnsi="Arial" w:cs="Arial"/>
          <w:b/>
          <w:bCs/>
          <w:sz w:val="22"/>
          <w:szCs w:val="22"/>
          <w:u w:val="single"/>
        </w:rPr>
        <w:t>PERFORMANCE DETAILS</w:t>
      </w:r>
    </w:p>
    <w:p w14:paraId="0166EBA5" w14:textId="77777777" w:rsidR="00F144EB" w:rsidRPr="00F144EB" w:rsidRDefault="00F144EB" w:rsidP="00F144EB">
      <w:pPr>
        <w:tabs>
          <w:tab w:val="left" w:pos="990"/>
          <w:tab w:val="left" w:pos="1440"/>
        </w:tabs>
        <w:ind w:left="720"/>
        <w:contextualSpacing/>
        <w:rPr>
          <w:rFonts w:ascii="Arial" w:hAnsi="Arial"/>
          <w:color w:val="000000"/>
          <w:sz w:val="22"/>
          <w:szCs w:val="22"/>
        </w:rPr>
      </w:pPr>
    </w:p>
    <w:p w14:paraId="646AC4A0" w14:textId="77777777" w:rsidR="00F144EB" w:rsidRPr="00F144EB" w:rsidRDefault="00F144EB">
      <w:pPr>
        <w:numPr>
          <w:ilvl w:val="0"/>
          <w:numId w:val="10"/>
        </w:numPr>
        <w:ind w:left="1080"/>
        <w:rPr>
          <w:rFonts w:ascii="Arial" w:hAnsi="Arial"/>
          <w:sz w:val="22"/>
          <w:szCs w:val="22"/>
        </w:rPr>
      </w:pPr>
      <w:r w:rsidRPr="00F144EB">
        <w:rPr>
          <w:rFonts w:ascii="Arial" w:hAnsi="Arial"/>
          <w:sz w:val="22"/>
          <w:szCs w:val="22"/>
        </w:rPr>
        <w:t xml:space="preserve">Contractor shall perform all services in accordance with California Code of Regulations, Title 24, </w:t>
      </w:r>
      <w:proofErr w:type="gramStart"/>
      <w:r w:rsidRPr="00F144EB">
        <w:rPr>
          <w:rFonts w:ascii="Arial" w:hAnsi="Arial"/>
          <w:sz w:val="22"/>
          <w:szCs w:val="22"/>
        </w:rPr>
        <w:t>California</w:t>
      </w:r>
      <w:proofErr w:type="gramEnd"/>
      <w:r w:rsidRPr="00F144EB">
        <w:rPr>
          <w:rFonts w:ascii="Arial" w:hAnsi="Arial"/>
          <w:sz w:val="22"/>
          <w:szCs w:val="22"/>
        </w:rPr>
        <w:t xml:space="preserve"> Building Standards Code. </w:t>
      </w:r>
      <w:r w:rsidRPr="00F144EB">
        <w:rPr>
          <w:rFonts w:ascii="Arial" w:hAnsi="Arial"/>
          <w:sz w:val="22"/>
          <w:szCs w:val="22"/>
        </w:rPr>
        <w:br/>
      </w:r>
    </w:p>
    <w:p w14:paraId="6F060F7D" w14:textId="77777777" w:rsidR="00F144EB" w:rsidRPr="00F144EB" w:rsidRDefault="00F144EB">
      <w:pPr>
        <w:numPr>
          <w:ilvl w:val="0"/>
          <w:numId w:val="10"/>
        </w:numPr>
        <w:ind w:left="1080"/>
        <w:rPr>
          <w:rFonts w:ascii="Arial" w:hAnsi="Arial"/>
          <w:sz w:val="22"/>
          <w:szCs w:val="22"/>
        </w:rPr>
      </w:pPr>
      <w:r w:rsidRPr="00F144EB">
        <w:rPr>
          <w:rFonts w:ascii="Arial" w:hAnsi="Arial"/>
          <w:sz w:val="22"/>
          <w:szCs w:val="22"/>
        </w:rPr>
        <w:t>Contractor shall be responsible for supplying miscellaneous materials (i.e., wire cables, grease, lubrications, gloves, etc.) incidental to service, including safety materials needed or required to perform service, at no additional charge to the State.</w:t>
      </w:r>
    </w:p>
    <w:p w14:paraId="568D2C70" w14:textId="77777777" w:rsidR="00F144EB" w:rsidRPr="00F144EB" w:rsidRDefault="00F144EB" w:rsidP="00F144EB">
      <w:pPr>
        <w:ind w:left="1080"/>
        <w:rPr>
          <w:rFonts w:ascii="Arial" w:hAnsi="Arial"/>
          <w:sz w:val="22"/>
          <w:szCs w:val="22"/>
        </w:rPr>
      </w:pPr>
    </w:p>
    <w:p w14:paraId="00EEB29D" w14:textId="77777777" w:rsidR="00F144EB" w:rsidRPr="00F144EB" w:rsidRDefault="00F144EB">
      <w:pPr>
        <w:numPr>
          <w:ilvl w:val="0"/>
          <w:numId w:val="10"/>
        </w:numPr>
        <w:ind w:left="1080"/>
        <w:rPr>
          <w:rFonts w:ascii="Arial" w:hAnsi="Arial"/>
          <w:sz w:val="22"/>
          <w:szCs w:val="22"/>
        </w:rPr>
      </w:pPr>
      <w:r w:rsidRPr="00F144EB">
        <w:rPr>
          <w:rFonts w:ascii="Arial" w:hAnsi="Arial"/>
          <w:sz w:val="22"/>
          <w:szCs w:val="22"/>
        </w:rPr>
        <w:t>The State will not pay for fees not listed on Exhibit B, Attachment 1, Cost Sheet (i.e. travel, freight, trip, tax, and/or fuel surcharges, etc.).</w:t>
      </w:r>
    </w:p>
    <w:p w14:paraId="6046D00E" w14:textId="77777777" w:rsidR="00F144EB" w:rsidRPr="00F144EB" w:rsidRDefault="00F144EB" w:rsidP="00F144EB">
      <w:pPr>
        <w:ind w:left="720"/>
        <w:rPr>
          <w:rFonts w:ascii="Arial" w:hAnsi="Arial"/>
          <w:sz w:val="22"/>
          <w:szCs w:val="22"/>
        </w:rPr>
      </w:pPr>
    </w:p>
    <w:p w14:paraId="37D8CE0B" w14:textId="18D79A22" w:rsidR="00F144EB" w:rsidRPr="00D6135A" w:rsidRDefault="00F144EB">
      <w:pPr>
        <w:numPr>
          <w:ilvl w:val="0"/>
          <w:numId w:val="10"/>
        </w:numPr>
        <w:ind w:left="1080"/>
        <w:rPr>
          <w:rFonts w:ascii="Arial" w:hAnsi="Arial" w:cs="Arial"/>
          <w:sz w:val="22"/>
          <w:szCs w:val="22"/>
        </w:rPr>
      </w:pPr>
      <w:r w:rsidRPr="00D6135A">
        <w:rPr>
          <w:rFonts w:ascii="Arial" w:hAnsi="Arial"/>
          <w:sz w:val="22"/>
          <w:szCs w:val="22"/>
        </w:rPr>
        <w:t xml:space="preserve">Any damage to existing facilities or structures resulting from this work shall be reported immediately to the FMD Contract Administrator or FMD Designated Representative and be repaired to the satisfaction of the FMD Contract Administrator or FMD Designated Representative </w:t>
      </w:r>
      <w:r w:rsidRPr="00D6135A">
        <w:rPr>
          <w:rFonts w:ascii="Arial" w:hAnsi="Arial"/>
          <w:spacing w:val="-3"/>
          <w:sz w:val="22"/>
          <w:szCs w:val="22"/>
        </w:rPr>
        <w:t>at the Contractor’s expense and only with prior approval of the FMD Contract Administrator or FMD Designated Representative.</w:t>
      </w:r>
    </w:p>
    <w:p w14:paraId="13654F05" w14:textId="77777777" w:rsidR="00F144EB" w:rsidRPr="00F144EB" w:rsidRDefault="00F144EB" w:rsidP="00F144EB">
      <w:pPr>
        <w:rPr>
          <w:rFonts w:ascii="Arial" w:hAnsi="Arial" w:cs="Arial"/>
          <w:sz w:val="22"/>
          <w:szCs w:val="22"/>
        </w:rPr>
      </w:pPr>
    </w:p>
    <w:p w14:paraId="3095302F" w14:textId="77777777" w:rsidR="00F144EB" w:rsidRPr="00F144EB" w:rsidRDefault="00F144EB">
      <w:pPr>
        <w:numPr>
          <w:ilvl w:val="0"/>
          <w:numId w:val="7"/>
        </w:numPr>
        <w:rPr>
          <w:rFonts w:ascii="Arial" w:hAnsi="Arial"/>
          <w:b/>
          <w:bCs/>
          <w:sz w:val="22"/>
          <w:szCs w:val="22"/>
        </w:rPr>
      </w:pPr>
      <w:r w:rsidRPr="00F144EB">
        <w:rPr>
          <w:rFonts w:ascii="Arial" w:hAnsi="Arial" w:cs="Arial"/>
          <w:b/>
          <w:bCs/>
          <w:sz w:val="22"/>
          <w:szCs w:val="22"/>
          <w:u w:val="single"/>
        </w:rPr>
        <w:t>SERVICE DETAILS</w:t>
      </w:r>
    </w:p>
    <w:p w14:paraId="66664BD8" w14:textId="77777777" w:rsidR="00F144EB" w:rsidRPr="00F144EB" w:rsidRDefault="00F144EB" w:rsidP="00F144EB">
      <w:pPr>
        <w:tabs>
          <w:tab w:val="left" w:pos="360"/>
        </w:tabs>
        <w:ind w:left="1440"/>
        <w:rPr>
          <w:rFonts w:ascii="Arial" w:hAnsi="Arial" w:cs="Arial"/>
          <w:b/>
          <w:sz w:val="22"/>
          <w:szCs w:val="22"/>
          <w:u w:val="single"/>
        </w:rPr>
      </w:pPr>
    </w:p>
    <w:p w14:paraId="7D789653" w14:textId="77777777" w:rsidR="00F144EB" w:rsidRPr="00F144EB" w:rsidRDefault="00F144EB">
      <w:pPr>
        <w:numPr>
          <w:ilvl w:val="0"/>
          <w:numId w:val="6"/>
        </w:numPr>
        <w:rPr>
          <w:rFonts w:ascii="Arial" w:hAnsi="Arial"/>
          <w:sz w:val="22"/>
          <w:szCs w:val="22"/>
          <w:u w:val="single"/>
        </w:rPr>
      </w:pPr>
      <w:proofErr w:type="gramStart"/>
      <w:r w:rsidRPr="00F144EB">
        <w:rPr>
          <w:rFonts w:ascii="Arial" w:hAnsi="Arial"/>
          <w:sz w:val="22"/>
          <w:szCs w:val="22"/>
          <w:u w:val="single"/>
        </w:rPr>
        <w:t>Work Days</w:t>
      </w:r>
      <w:proofErr w:type="gramEnd"/>
      <w:r w:rsidRPr="00F144EB">
        <w:rPr>
          <w:rFonts w:ascii="Arial" w:hAnsi="Arial"/>
          <w:sz w:val="22"/>
          <w:szCs w:val="22"/>
          <w:u w:val="single"/>
        </w:rPr>
        <w:t>, Hours and State Holidays</w:t>
      </w:r>
    </w:p>
    <w:p w14:paraId="162BEDD5" w14:textId="77777777" w:rsidR="00F144EB" w:rsidRPr="00F144EB" w:rsidRDefault="00F144EB" w:rsidP="00F144EB">
      <w:pPr>
        <w:ind w:left="1080"/>
        <w:rPr>
          <w:rFonts w:ascii="Arial" w:hAnsi="Arial"/>
          <w:sz w:val="22"/>
          <w:szCs w:val="22"/>
        </w:rPr>
      </w:pPr>
    </w:p>
    <w:p w14:paraId="2E4FCBA3" w14:textId="77777777" w:rsidR="00F144EB" w:rsidRPr="00F144EB" w:rsidRDefault="00F144EB">
      <w:pPr>
        <w:numPr>
          <w:ilvl w:val="0"/>
          <w:numId w:val="11"/>
        </w:numPr>
        <w:rPr>
          <w:rFonts w:ascii="Arial" w:hAnsi="Arial"/>
          <w:sz w:val="22"/>
          <w:szCs w:val="22"/>
        </w:rPr>
      </w:pPr>
      <w:r w:rsidRPr="00F144EB">
        <w:rPr>
          <w:rFonts w:ascii="Arial" w:eastAsia="Arial" w:hAnsi="Arial"/>
          <w:sz w:val="22"/>
          <w:szCs w:val="22"/>
        </w:rPr>
        <w:t xml:space="preserve">The State's normal business hours </w:t>
      </w:r>
      <w:proofErr w:type="gramStart"/>
      <w:r w:rsidRPr="00F144EB">
        <w:rPr>
          <w:rFonts w:ascii="Arial" w:eastAsia="Arial" w:hAnsi="Arial"/>
          <w:sz w:val="22"/>
          <w:szCs w:val="22"/>
        </w:rPr>
        <w:t>are:</w:t>
      </w:r>
      <w:proofErr w:type="gramEnd"/>
      <w:r w:rsidRPr="00F144EB">
        <w:rPr>
          <w:rFonts w:ascii="Arial" w:eastAsia="Arial" w:hAnsi="Arial"/>
          <w:sz w:val="22"/>
          <w:szCs w:val="22"/>
        </w:rPr>
        <w:t xml:space="preserve"> Monday through Friday, 8:00 a.m. to </w:t>
      </w:r>
    </w:p>
    <w:p w14:paraId="4643FC17" w14:textId="77777777" w:rsidR="00F144EB" w:rsidRPr="00F144EB" w:rsidRDefault="00F144EB" w:rsidP="00F144EB">
      <w:pPr>
        <w:ind w:left="1440"/>
        <w:rPr>
          <w:rFonts w:ascii="Arial" w:eastAsia="Arial" w:hAnsi="Arial"/>
          <w:sz w:val="22"/>
          <w:szCs w:val="22"/>
        </w:rPr>
      </w:pPr>
      <w:r w:rsidRPr="00F144EB">
        <w:rPr>
          <w:rFonts w:ascii="Arial" w:eastAsia="Arial" w:hAnsi="Arial"/>
          <w:sz w:val="22"/>
          <w:szCs w:val="22"/>
        </w:rPr>
        <w:t xml:space="preserve">5:00 p.m. (PT), excluding observed State holidays. All scheduled services under this Agreement shall be completed within normal business hours (unless approved in writing and in advance by the </w:t>
      </w:r>
      <w:r w:rsidRPr="00F144EB">
        <w:rPr>
          <w:rFonts w:ascii="Arial" w:hAnsi="Arial" w:cs="Arial"/>
          <w:sz w:val="22"/>
          <w:szCs w:val="22"/>
        </w:rPr>
        <w:t>FMD Contract Administrator or FMD Designated Representative).</w:t>
      </w:r>
      <w:r w:rsidRPr="00F144EB">
        <w:rPr>
          <w:rFonts w:ascii="Arial" w:eastAsia="Arial" w:hAnsi="Arial"/>
          <w:sz w:val="22"/>
          <w:szCs w:val="22"/>
        </w:rPr>
        <w:t xml:space="preserve"> Any unapproved hours of work will be considered performed at Contractor's own expense.</w:t>
      </w:r>
    </w:p>
    <w:p w14:paraId="392AC9F5" w14:textId="77777777" w:rsidR="00F144EB" w:rsidRPr="00F144EB" w:rsidRDefault="00F144EB" w:rsidP="00F144EB">
      <w:pPr>
        <w:rPr>
          <w:rFonts w:ascii="Arial" w:hAnsi="Arial"/>
          <w:sz w:val="22"/>
          <w:szCs w:val="22"/>
        </w:rPr>
      </w:pPr>
    </w:p>
    <w:p w14:paraId="3992A069" w14:textId="77777777" w:rsidR="00F144EB" w:rsidRPr="00F144EB" w:rsidRDefault="00F144EB">
      <w:pPr>
        <w:numPr>
          <w:ilvl w:val="0"/>
          <w:numId w:val="11"/>
        </w:numPr>
        <w:rPr>
          <w:rFonts w:ascii="Arial" w:hAnsi="Arial"/>
          <w:sz w:val="22"/>
          <w:szCs w:val="22"/>
        </w:rPr>
      </w:pPr>
      <w:r w:rsidRPr="00F144EB">
        <w:rPr>
          <w:rFonts w:ascii="Arial" w:hAnsi="Arial"/>
          <w:sz w:val="22"/>
          <w:szCs w:val="22"/>
        </w:rPr>
        <w:t xml:space="preserve">Contractor shall not be regularly scheduled for services on observed State holidays.  </w:t>
      </w:r>
      <w:proofErr w:type="gramStart"/>
      <w:r w:rsidRPr="00F144EB">
        <w:rPr>
          <w:rFonts w:ascii="Arial" w:hAnsi="Arial"/>
          <w:sz w:val="22"/>
          <w:szCs w:val="22"/>
        </w:rPr>
        <w:t>Current</w:t>
      </w:r>
      <w:proofErr w:type="gramEnd"/>
      <w:r w:rsidRPr="00F144EB">
        <w:rPr>
          <w:rFonts w:ascii="Arial" w:hAnsi="Arial"/>
          <w:sz w:val="22"/>
          <w:szCs w:val="22"/>
        </w:rPr>
        <w:t xml:space="preserve"> observed State holidays are New Year’s Day, Martin Luther King, Jr. Day, President’s Day, Farmworker’s Day, Memorial Day, Independence Day, Labor Day, Veteran’s Day, Thanksgiving Day, Day after Thanksgiving and Christmas Day. </w:t>
      </w:r>
    </w:p>
    <w:p w14:paraId="49209EE8" w14:textId="77777777" w:rsidR="00F144EB" w:rsidRPr="00F144EB" w:rsidRDefault="00F144EB" w:rsidP="00F144EB">
      <w:pPr>
        <w:rPr>
          <w:rFonts w:ascii="Arial" w:hAnsi="Arial"/>
          <w:sz w:val="22"/>
          <w:szCs w:val="22"/>
        </w:rPr>
      </w:pPr>
    </w:p>
    <w:p w14:paraId="037CFE0E" w14:textId="77777777" w:rsidR="00F144EB" w:rsidRPr="00F144EB" w:rsidRDefault="00F144EB">
      <w:pPr>
        <w:keepNext/>
        <w:keepLines/>
        <w:numPr>
          <w:ilvl w:val="0"/>
          <w:numId w:val="6"/>
        </w:numPr>
        <w:rPr>
          <w:rFonts w:ascii="Arial" w:hAnsi="Arial"/>
          <w:sz w:val="22"/>
          <w:szCs w:val="22"/>
          <w:u w:val="single"/>
        </w:rPr>
      </w:pPr>
      <w:proofErr w:type="gramStart"/>
      <w:r w:rsidRPr="00F144EB">
        <w:rPr>
          <w:rFonts w:ascii="Arial" w:hAnsi="Arial"/>
          <w:sz w:val="22"/>
          <w:szCs w:val="22"/>
          <w:u w:val="single"/>
        </w:rPr>
        <w:t>Scheduling of Work</w:t>
      </w:r>
      <w:proofErr w:type="gramEnd"/>
    </w:p>
    <w:p w14:paraId="6D2B1568" w14:textId="77777777" w:rsidR="00F144EB" w:rsidRPr="00F144EB" w:rsidRDefault="00F144EB" w:rsidP="00F144EB">
      <w:pPr>
        <w:keepNext/>
        <w:keepLines/>
        <w:ind w:left="1080"/>
        <w:rPr>
          <w:rFonts w:ascii="Arial" w:hAnsi="Arial"/>
          <w:sz w:val="22"/>
          <w:szCs w:val="22"/>
        </w:rPr>
      </w:pPr>
    </w:p>
    <w:p w14:paraId="28E12B12" w14:textId="77777777" w:rsidR="00F144EB" w:rsidRPr="00F144EB" w:rsidRDefault="00F144EB">
      <w:pPr>
        <w:keepNext/>
        <w:keepLines/>
        <w:numPr>
          <w:ilvl w:val="0"/>
          <w:numId w:val="12"/>
        </w:numPr>
        <w:ind w:left="1440"/>
        <w:rPr>
          <w:rFonts w:ascii="Arial" w:hAnsi="Arial"/>
          <w:sz w:val="22"/>
          <w:szCs w:val="22"/>
        </w:rPr>
      </w:pPr>
      <w:r w:rsidRPr="00F144EB">
        <w:rPr>
          <w:rFonts w:ascii="Arial" w:hAnsi="Arial"/>
          <w:sz w:val="22"/>
          <w:szCs w:val="22"/>
        </w:rPr>
        <w:t xml:space="preserve">After the Agreement has been approved, Contractor shall confer with the </w:t>
      </w:r>
      <w:r w:rsidRPr="00F144EB">
        <w:rPr>
          <w:rFonts w:ascii="Arial" w:hAnsi="Arial" w:cs="Arial"/>
          <w:sz w:val="22"/>
          <w:szCs w:val="22"/>
        </w:rPr>
        <w:t>FMD Contract Administrator or FMD Designated Representative</w:t>
      </w:r>
      <w:r w:rsidRPr="00F144EB">
        <w:rPr>
          <w:rFonts w:ascii="Arial" w:hAnsi="Arial"/>
          <w:sz w:val="22"/>
          <w:szCs w:val="22"/>
        </w:rPr>
        <w:t xml:space="preserve"> in a start-up meeting.</w:t>
      </w:r>
    </w:p>
    <w:p w14:paraId="613E27C8" w14:textId="77777777" w:rsidR="00F144EB" w:rsidRPr="00F144EB" w:rsidRDefault="00F144EB" w:rsidP="00F144EB">
      <w:pPr>
        <w:rPr>
          <w:rFonts w:ascii="Arial" w:hAnsi="Arial" w:cs="Arial"/>
          <w:sz w:val="22"/>
          <w:szCs w:val="22"/>
        </w:rPr>
      </w:pPr>
    </w:p>
    <w:p w14:paraId="2889001F" w14:textId="77777777" w:rsidR="00F144EB" w:rsidRPr="00F144EB" w:rsidRDefault="00F144EB">
      <w:pPr>
        <w:numPr>
          <w:ilvl w:val="0"/>
          <w:numId w:val="12"/>
        </w:numPr>
        <w:ind w:left="1440"/>
        <w:rPr>
          <w:rFonts w:ascii="Arial" w:hAnsi="Arial" w:cs="Arial"/>
          <w:sz w:val="22"/>
          <w:szCs w:val="22"/>
        </w:rPr>
      </w:pPr>
      <w:r w:rsidRPr="00F144EB">
        <w:rPr>
          <w:rFonts w:ascii="Arial" w:hAnsi="Arial" w:cs="Arial"/>
          <w:sz w:val="22"/>
          <w:szCs w:val="22"/>
        </w:rPr>
        <w:t xml:space="preserve">Semi-Annual services shall be coordinated with the FMD Contract Administrator or FMD Designated Representative with the first semi-annual service occurring no later than 100 calendar days from Agreement execution. Semi-annual services thereafter shall be provided no more frequently than 175 calendar days from completion of the previous same semi-annual </w:t>
      </w:r>
      <w:r w:rsidRPr="00F144EB">
        <w:rPr>
          <w:rFonts w:ascii="Arial" w:hAnsi="Arial" w:cs="Arial"/>
          <w:sz w:val="22"/>
          <w:szCs w:val="22"/>
        </w:rPr>
        <w:lastRenderedPageBreak/>
        <w:t>service and as coordinated with the FMD Contract Administrator or FMD Designated Representative.</w:t>
      </w:r>
    </w:p>
    <w:p w14:paraId="2AD65E49" w14:textId="77777777" w:rsidR="00F144EB" w:rsidRPr="00F144EB" w:rsidRDefault="00F144EB" w:rsidP="00F144EB">
      <w:pPr>
        <w:ind w:left="1440"/>
        <w:rPr>
          <w:rFonts w:ascii="Arial" w:hAnsi="Arial" w:cs="Arial"/>
          <w:sz w:val="22"/>
          <w:szCs w:val="22"/>
        </w:rPr>
      </w:pPr>
      <w:r w:rsidRPr="00F144EB">
        <w:rPr>
          <w:rFonts w:ascii="Arial" w:hAnsi="Arial" w:cs="Arial"/>
          <w:sz w:val="22"/>
          <w:szCs w:val="22"/>
        </w:rPr>
        <w:t xml:space="preserve"> </w:t>
      </w:r>
    </w:p>
    <w:p w14:paraId="7CEBD2C2" w14:textId="77777777" w:rsidR="00F144EB" w:rsidRPr="00F144EB" w:rsidRDefault="00F144EB">
      <w:pPr>
        <w:numPr>
          <w:ilvl w:val="0"/>
          <w:numId w:val="12"/>
        </w:numPr>
        <w:ind w:left="1440"/>
        <w:rPr>
          <w:rFonts w:ascii="Arial" w:hAnsi="Arial" w:cs="Arial"/>
          <w:sz w:val="22"/>
          <w:szCs w:val="22"/>
        </w:rPr>
      </w:pPr>
      <w:r w:rsidRPr="00F144EB">
        <w:rPr>
          <w:rFonts w:ascii="Arial" w:hAnsi="Arial" w:cs="Arial"/>
          <w:sz w:val="22"/>
          <w:szCs w:val="22"/>
        </w:rPr>
        <w:t xml:space="preserve">Annual services shall be coordinated with the FMD Contract Administrator or FMD Designated Representative with the first annual service occurring no later than 30 calendar days from Agreement execution. Annual services thereafter shall be provided no more </w:t>
      </w:r>
      <w:proofErr w:type="gramStart"/>
      <w:r w:rsidRPr="00F144EB">
        <w:rPr>
          <w:rFonts w:ascii="Arial" w:hAnsi="Arial" w:cs="Arial"/>
          <w:sz w:val="22"/>
          <w:szCs w:val="22"/>
        </w:rPr>
        <w:t>frequently</w:t>
      </w:r>
      <w:proofErr w:type="gramEnd"/>
      <w:r w:rsidRPr="00F144EB">
        <w:rPr>
          <w:rFonts w:ascii="Arial" w:hAnsi="Arial" w:cs="Arial"/>
          <w:sz w:val="22"/>
          <w:szCs w:val="22"/>
        </w:rPr>
        <w:t xml:space="preserve"> than 300 calendar days from completion of the previous same annual service and as coordinated with the FMD Contract Administrator or FMD Designated Representative.</w:t>
      </w:r>
    </w:p>
    <w:p w14:paraId="7E015E2D" w14:textId="77777777" w:rsidR="00F144EB" w:rsidRPr="00F144EB" w:rsidRDefault="00F144EB" w:rsidP="00F144EB">
      <w:pPr>
        <w:rPr>
          <w:rFonts w:ascii="Arial" w:hAnsi="Arial" w:cs="Arial"/>
          <w:sz w:val="22"/>
          <w:szCs w:val="22"/>
        </w:rPr>
      </w:pPr>
    </w:p>
    <w:p w14:paraId="1586CE60" w14:textId="77777777" w:rsidR="00F144EB" w:rsidRPr="00F144EB" w:rsidRDefault="00F144EB">
      <w:pPr>
        <w:numPr>
          <w:ilvl w:val="0"/>
          <w:numId w:val="12"/>
        </w:numPr>
        <w:tabs>
          <w:tab w:val="left" w:pos="-720"/>
        </w:tabs>
        <w:suppressAutoHyphens/>
        <w:ind w:left="1440"/>
        <w:rPr>
          <w:rFonts w:ascii="Arial" w:hAnsi="Arial" w:cs="Arial"/>
          <w:color w:val="000000"/>
          <w:sz w:val="22"/>
          <w:szCs w:val="22"/>
        </w:rPr>
      </w:pPr>
      <w:r w:rsidRPr="00F144EB">
        <w:rPr>
          <w:rFonts w:ascii="Arial" w:hAnsi="Arial" w:cs="Arial"/>
          <w:sz w:val="22"/>
          <w:szCs w:val="22"/>
        </w:rPr>
        <w:t xml:space="preserve">During the term of this Agreement, and notwithstanding the described hours and calendar schedule, the FMD Contract Administrator or FMD Designated Representative and Contractor shall mutually agree in writing to modify workdays or hours to reasonably </w:t>
      </w:r>
      <w:r w:rsidRPr="00F144EB">
        <w:rPr>
          <w:rFonts w:ascii="Arial" w:hAnsi="Arial" w:cs="Arial"/>
          <w:color w:val="000000"/>
          <w:sz w:val="22"/>
          <w:szCs w:val="22"/>
        </w:rPr>
        <w:t xml:space="preserve">accommodate the completion of work. </w:t>
      </w:r>
    </w:p>
    <w:p w14:paraId="6FA7ED3F" w14:textId="77777777" w:rsidR="00F144EB" w:rsidRPr="00F144EB" w:rsidRDefault="00F144EB" w:rsidP="00F144EB">
      <w:pPr>
        <w:tabs>
          <w:tab w:val="left" w:pos="-720"/>
        </w:tabs>
        <w:suppressAutoHyphens/>
        <w:rPr>
          <w:rFonts w:ascii="Arial" w:hAnsi="Arial" w:cs="Arial"/>
          <w:color w:val="000000"/>
          <w:sz w:val="22"/>
          <w:szCs w:val="22"/>
        </w:rPr>
      </w:pPr>
    </w:p>
    <w:p w14:paraId="184588D1" w14:textId="77777777" w:rsidR="00F144EB" w:rsidRPr="00F144EB" w:rsidRDefault="00F144EB">
      <w:pPr>
        <w:numPr>
          <w:ilvl w:val="0"/>
          <w:numId w:val="6"/>
        </w:numPr>
        <w:rPr>
          <w:rFonts w:ascii="Arial" w:hAnsi="Arial"/>
          <w:sz w:val="22"/>
          <w:szCs w:val="22"/>
          <w:u w:val="single"/>
        </w:rPr>
      </w:pPr>
      <w:r w:rsidRPr="00F144EB">
        <w:rPr>
          <w:rFonts w:ascii="Arial" w:hAnsi="Arial"/>
          <w:sz w:val="22"/>
          <w:szCs w:val="22"/>
          <w:u w:val="single"/>
        </w:rPr>
        <w:t>Building Security</w:t>
      </w:r>
    </w:p>
    <w:p w14:paraId="3E9E8860" w14:textId="77777777" w:rsidR="00F144EB" w:rsidRPr="00F144EB" w:rsidRDefault="00F144EB" w:rsidP="00F144EB">
      <w:pPr>
        <w:rPr>
          <w:rFonts w:ascii="Arial" w:hAnsi="Arial" w:cs="Arial"/>
          <w:color w:val="0000FF"/>
          <w:sz w:val="22"/>
          <w:szCs w:val="22"/>
        </w:rPr>
      </w:pPr>
    </w:p>
    <w:p w14:paraId="62E2AB88" w14:textId="77777777" w:rsidR="00F144EB" w:rsidRPr="00F144EB" w:rsidRDefault="00F144EB">
      <w:pPr>
        <w:numPr>
          <w:ilvl w:val="0"/>
          <w:numId w:val="13"/>
        </w:numPr>
        <w:rPr>
          <w:rFonts w:ascii="Arial" w:hAnsi="Arial"/>
          <w:sz w:val="22"/>
          <w:szCs w:val="22"/>
        </w:rPr>
      </w:pPr>
      <w:r w:rsidRPr="00F144EB">
        <w:rPr>
          <w:rFonts w:ascii="Arial" w:hAnsi="Arial"/>
          <w:sz w:val="22"/>
          <w:szCs w:val="22"/>
        </w:rPr>
        <w:t xml:space="preserve">The State shall have and exercise full and complete control over granting, denying, withholding or </w:t>
      </w:r>
      <w:proofErr w:type="gramStart"/>
      <w:r w:rsidRPr="00F144EB">
        <w:rPr>
          <w:rFonts w:ascii="Arial" w:hAnsi="Arial"/>
          <w:sz w:val="22"/>
          <w:szCs w:val="22"/>
        </w:rPr>
        <w:t>terminating building</w:t>
      </w:r>
      <w:proofErr w:type="gramEnd"/>
      <w:r w:rsidRPr="00F144EB">
        <w:rPr>
          <w:rFonts w:ascii="Arial" w:hAnsi="Arial"/>
          <w:sz w:val="22"/>
          <w:szCs w:val="22"/>
        </w:rPr>
        <w:t xml:space="preserve"> clearances for Contractor’s personnel.</w:t>
      </w:r>
    </w:p>
    <w:p w14:paraId="2CDB6663" w14:textId="77777777" w:rsidR="00F144EB" w:rsidRPr="00F144EB" w:rsidRDefault="00F144EB" w:rsidP="00F144EB">
      <w:pPr>
        <w:rPr>
          <w:rFonts w:ascii="Arial" w:hAnsi="Arial"/>
          <w:sz w:val="22"/>
          <w:szCs w:val="22"/>
        </w:rPr>
      </w:pPr>
    </w:p>
    <w:p w14:paraId="77F39F9B" w14:textId="77777777" w:rsidR="00F144EB" w:rsidRPr="00F144EB" w:rsidRDefault="00F144EB">
      <w:pPr>
        <w:numPr>
          <w:ilvl w:val="0"/>
          <w:numId w:val="13"/>
        </w:numPr>
        <w:rPr>
          <w:rFonts w:ascii="Arial" w:hAnsi="Arial"/>
          <w:sz w:val="22"/>
          <w:szCs w:val="22"/>
        </w:rPr>
      </w:pPr>
      <w:r w:rsidRPr="00F144EB">
        <w:rPr>
          <w:rFonts w:ascii="Arial" w:hAnsi="Arial"/>
          <w:sz w:val="22"/>
          <w:szCs w:val="22"/>
        </w:rPr>
        <w:t xml:space="preserve">Contractor’s staff shall check in with building security at building’s main entrance, where they are to provide a valid State of California issued identification and will be issued a temporary pass that will be returned at the end of each day. Temporary </w:t>
      </w:r>
      <w:proofErr w:type="gramStart"/>
      <w:r w:rsidRPr="00F144EB">
        <w:rPr>
          <w:rFonts w:ascii="Arial" w:hAnsi="Arial"/>
          <w:sz w:val="22"/>
          <w:szCs w:val="22"/>
        </w:rPr>
        <w:t>pass</w:t>
      </w:r>
      <w:proofErr w:type="gramEnd"/>
      <w:r w:rsidRPr="00F144EB">
        <w:rPr>
          <w:rFonts w:ascii="Arial" w:hAnsi="Arial"/>
          <w:sz w:val="22"/>
          <w:szCs w:val="22"/>
        </w:rPr>
        <w:t xml:space="preserve"> shall be worn while performing services in the building and on </w:t>
      </w:r>
      <w:proofErr w:type="gramStart"/>
      <w:r w:rsidRPr="00F144EB">
        <w:rPr>
          <w:rFonts w:ascii="Arial" w:hAnsi="Arial"/>
          <w:sz w:val="22"/>
          <w:szCs w:val="22"/>
        </w:rPr>
        <w:t>building’s</w:t>
      </w:r>
      <w:proofErr w:type="gramEnd"/>
      <w:r w:rsidRPr="00F144EB">
        <w:rPr>
          <w:rFonts w:ascii="Arial" w:hAnsi="Arial"/>
          <w:sz w:val="22"/>
          <w:szCs w:val="22"/>
        </w:rPr>
        <w:t xml:space="preserve"> grounds. </w:t>
      </w:r>
    </w:p>
    <w:p w14:paraId="583EEDA0" w14:textId="77777777" w:rsidR="00F144EB" w:rsidRPr="00F144EB" w:rsidRDefault="00F144EB" w:rsidP="00F144EB">
      <w:pPr>
        <w:rPr>
          <w:rFonts w:ascii="Arial" w:hAnsi="Arial"/>
          <w:sz w:val="22"/>
          <w:szCs w:val="22"/>
        </w:rPr>
      </w:pPr>
    </w:p>
    <w:p w14:paraId="012EF7C2" w14:textId="77777777" w:rsidR="00F144EB" w:rsidRPr="00F144EB" w:rsidRDefault="00F144EB">
      <w:pPr>
        <w:numPr>
          <w:ilvl w:val="0"/>
          <w:numId w:val="13"/>
        </w:numPr>
        <w:rPr>
          <w:rFonts w:ascii="Arial" w:hAnsi="Arial"/>
          <w:sz w:val="22"/>
          <w:szCs w:val="22"/>
        </w:rPr>
      </w:pPr>
      <w:r w:rsidRPr="00F144EB">
        <w:rPr>
          <w:rFonts w:ascii="Arial" w:hAnsi="Arial"/>
          <w:sz w:val="22"/>
          <w:szCs w:val="22"/>
        </w:rPr>
        <w:t xml:space="preserve">All Contractor’s personnel shall notify the </w:t>
      </w:r>
      <w:r w:rsidRPr="00F144EB">
        <w:rPr>
          <w:rFonts w:ascii="Arial" w:hAnsi="Arial" w:cs="Arial"/>
          <w:sz w:val="22"/>
          <w:szCs w:val="22"/>
        </w:rPr>
        <w:t>FMD Contract Administrator or FMD Designated Representative</w:t>
      </w:r>
      <w:r w:rsidRPr="00F144EB">
        <w:rPr>
          <w:rFonts w:ascii="Arial" w:hAnsi="Arial"/>
          <w:sz w:val="22"/>
          <w:szCs w:val="22"/>
        </w:rPr>
        <w:t xml:space="preserve"> upon arrival each day and </w:t>
      </w:r>
      <w:proofErr w:type="gramStart"/>
      <w:r w:rsidRPr="00F144EB">
        <w:rPr>
          <w:rFonts w:ascii="Arial" w:hAnsi="Arial"/>
          <w:sz w:val="22"/>
          <w:szCs w:val="22"/>
        </w:rPr>
        <w:t>sign-in</w:t>
      </w:r>
      <w:proofErr w:type="gramEnd"/>
      <w:r w:rsidRPr="00F144EB">
        <w:rPr>
          <w:rFonts w:ascii="Arial" w:hAnsi="Arial"/>
          <w:sz w:val="22"/>
          <w:szCs w:val="22"/>
        </w:rPr>
        <w:t xml:space="preserve"> and out on the FMD Maintenance </w:t>
      </w:r>
      <w:proofErr w:type="gramStart"/>
      <w:r w:rsidRPr="00F144EB">
        <w:rPr>
          <w:rFonts w:ascii="Arial" w:hAnsi="Arial"/>
          <w:sz w:val="22"/>
          <w:szCs w:val="22"/>
        </w:rPr>
        <w:t>Log Book</w:t>
      </w:r>
      <w:proofErr w:type="gramEnd"/>
      <w:r w:rsidRPr="00F144EB">
        <w:rPr>
          <w:rFonts w:ascii="Arial" w:hAnsi="Arial"/>
          <w:sz w:val="22"/>
          <w:szCs w:val="22"/>
        </w:rPr>
        <w:t xml:space="preserve"> daily.</w:t>
      </w:r>
    </w:p>
    <w:p w14:paraId="01E37EC9" w14:textId="77777777" w:rsidR="00F144EB" w:rsidRPr="00F144EB" w:rsidRDefault="00F144EB" w:rsidP="00F144EB">
      <w:pPr>
        <w:rPr>
          <w:rFonts w:ascii="Arial" w:hAnsi="Arial"/>
          <w:sz w:val="22"/>
          <w:szCs w:val="22"/>
        </w:rPr>
      </w:pPr>
    </w:p>
    <w:p w14:paraId="0F838611" w14:textId="77777777" w:rsidR="00F144EB" w:rsidRPr="00F144EB" w:rsidRDefault="00F144EB">
      <w:pPr>
        <w:numPr>
          <w:ilvl w:val="0"/>
          <w:numId w:val="13"/>
        </w:numPr>
        <w:rPr>
          <w:rFonts w:ascii="Arial" w:hAnsi="Arial"/>
          <w:sz w:val="22"/>
          <w:szCs w:val="22"/>
        </w:rPr>
      </w:pPr>
      <w:r w:rsidRPr="00F144EB">
        <w:rPr>
          <w:rFonts w:ascii="Arial" w:hAnsi="Arial"/>
          <w:sz w:val="22"/>
          <w:szCs w:val="22"/>
        </w:rPr>
        <w:t xml:space="preserve">Contractor’s staff shall be in a uniform (with a </w:t>
      </w:r>
      <w:proofErr w:type="gramStart"/>
      <w:r w:rsidRPr="00F144EB">
        <w:rPr>
          <w:rFonts w:ascii="Arial" w:hAnsi="Arial"/>
          <w:sz w:val="22"/>
          <w:szCs w:val="22"/>
        </w:rPr>
        <w:t>name-tag</w:t>
      </w:r>
      <w:proofErr w:type="gramEnd"/>
      <w:r w:rsidRPr="00F144EB">
        <w:rPr>
          <w:rFonts w:ascii="Arial" w:hAnsi="Arial"/>
          <w:sz w:val="22"/>
          <w:szCs w:val="22"/>
        </w:rPr>
        <w:t>) that easily identifies them as Contractor’s staff.</w:t>
      </w:r>
      <w:r w:rsidRPr="00F144EB">
        <w:rPr>
          <w:rFonts w:ascii="Arial" w:hAnsi="Arial"/>
          <w:sz w:val="22"/>
          <w:szCs w:val="22"/>
        </w:rPr>
        <w:br/>
      </w:r>
    </w:p>
    <w:p w14:paraId="43BAFD1F" w14:textId="77777777" w:rsidR="00F144EB" w:rsidRPr="00F144EB" w:rsidRDefault="00F144EB" w:rsidP="00F144EB">
      <w:pPr>
        <w:rPr>
          <w:rFonts w:ascii="Arial" w:hAnsi="Arial"/>
          <w:sz w:val="22"/>
          <w:szCs w:val="22"/>
        </w:rPr>
      </w:pPr>
    </w:p>
    <w:p w14:paraId="778D6FA1" w14:textId="77777777" w:rsidR="00F144EB" w:rsidRPr="00F144EB" w:rsidRDefault="00F144EB">
      <w:pPr>
        <w:numPr>
          <w:ilvl w:val="0"/>
          <w:numId w:val="13"/>
        </w:numPr>
        <w:rPr>
          <w:rFonts w:ascii="Arial" w:hAnsi="Arial"/>
          <w:sz w:val="22"/>
          <w:szCs w:val="22"/>
        </w:rPr>
      </w:pPr>
      <w:r w:rsidRPr="00F144EB">
        <w:rPr>
          <w:rFonts w:ascii="Arial" w:hAnsi="Arial"/>
          <w:sz w:val="22"/>
          <w:szCs w:val="22"/>
        </w:rPr>
        <w:t xml:space="preserve">Contractor shall be responsible for all costs incurred </w:t>
      </w:r>
      <w:proofErr w:type="gramStart"/>
      <w:r w:rsidRPr="00F144EB">
        <w:rPr>
          <w:rFonts w:ascii="Arial" w:hAnsi="Arial"/>
          <w:sz w:val="22"/>
          <w:szCs w:val="22"/>
        </w:rPr>
        <w:t>as a result of</w:t>
      </w:r>
      <w:proofErr w:type="gramEnd"/>
      <w:r w:rsidRPr="00F144EB">
        <w:rPr>
          <w:rFonts w:ascii="Arial" w:hAnsi="Arial"/>
          <w:sz w:val="22"/>
          <w:szCs w:val="22"/>
        </w:rPr>
        <w:t xml:space="preserve"> false fire alarms or other system alarms activated by Contractor’s negligence or that of its employees, material suppliers, and/or subcontractors. </w:t>
      </w:r>
    </w:p>
    <w:p w14:paraId="08006216" w14:textId="77777777" w:rsidR="00F144EB" w:rsidRPr="00F144EB" w:rsidRDefault="00F144EB" w:rsidP="00F144EB">
      <w:pPr>
        <w:rPr>
          <w:rFonts w:ascii="Arial" w:hAnsi="Arial" w:cs="Arial"/>
          <w:color w:val="000000"/>
          <w:sz w:val="22"/>
          <w:szCs w:val="22"/>
        </w:rPr>
      </w:pPr>
    </w:p>
    <w:p w14:paraId="11BF9D5E" w14:textId="77777777" w:rsidR="00F144EB" w:rsidRPr="00F144EB" w:rsidRDefault="00F144EB">
      <w:pPr>
        <w:keepNext/>
        <w:keepLines/>
        <w:numPr>
          <w:ilvl w:val="0"/>
          <w:numId w:val="6"/>
        </w:numPr>
        <w:rPr>
          <w:rFonts w:ascii="Arial" w:hAnsi="Arial"/>
          <w:color w:val="000000"/>
          <w:sz w:val="22"/>
          <w:szCs w:val="22"/>
          <w:u w:val="single"/>
        </w:rPr>
      </w:pPr>
      <w:r w:rsidRPr="00F144EB">
        <w:rPr>
          <w:rFonts w:ascii="Arial" w:hAnsi="Arial"/>
          <w:color w:val="000000"/>
          <w:sz w:val="22"/>
          <w:szCs w:val="22"/>
          <w:u w:val="single"/>
        </w:rPr>
        <w:t>Parking</w:t>
      </w:r>
    </w:p>
    <w:p w14:paraId="7F04DB8A" w14:textId="77777777" w:rsidR="00F144EB" w:rsidRPr="00F144EB" w:rsidRDefault="00F144EB" w:rsidP="00F144EB">
      <w:pPr>
        <w:keepNext/>
        <w:keepLines/>
        <w:rPr>
          <w:rFonts w:ascii="Arial" w:hAnsi="Arial" w:cs="Arial"/>
          <w:color w:val="000000"/>
          <w:sz w:val="22"/>
          <w:szCs w:val="22"/>
        </w:rPr>
      </w:pPr>
    </w:p>
    <w:p w14:paraId="78672667" w14:textId="77777777" w:rsidR="00F144EB" w:rsidRPr="00F144EB" w:rsidRDefault="00F144EB" w:rsidP="00F144EB">
      <w:pPr>
        <w:keepNext/>
        <w:keepLines/>
        <w:ind w:left="1080"/>
        <w:rPr>
          <w:rFonts w:ascii="Arial" w:hAnsi="Arial" w:cs="Arial"/>
          <w:color w:val="000000"/>
          <w:sz w:val="22"/>
          <w:szCs w:val="22"/>
        </w:rPr>
      </w:pPr>
      <w:r w:rsidRPr="00F144EB">
        <w:rPr>
          <w:rFonts w:ascii="Arial" w:hAnsi="Arial" w:cs="Arial"/>
          <w:color w:val="000000"/>
          <w:sz w:val="22"/>
          <w:szCs w:val="22"/>
        </w:rPr>
        <w:t xml:space="preserve">The State does not provide parking, however, off-loading of equipment and materials may be performed at the building’s loading dock if permission is obtained in advance from the </w:t>
      </w:r>
      <w:r w:rsidRPr="00F144EB">
        <w:rPr>
          <w:rFonts w:ascii="Arial" w:hAnsi="Arial" w:cs="Arial"/>
          <w:sz w:val="22"/>
          <w:szCs w:val="22"/>
        </w:rPr>
        <w:t>FMD Contract Administrator or FMD Designated Representative</w:t>
      </w:r>
      <w:r w:rsidRPr="00F144EB">
        <w:rPr>
          <w:rFonts w:ascii="Arial" w:hAnsi="Arial" w:cs="Arial"/>
          <w:color w:val="000000"/>
          <w:sz w:val="22"/>
          <w:szCs w:val="22"/>
        </w:rPr>
        <w:t xml:space="preserve"> and sufficient space is available.</w:t>
      </w:r>
    </w:p>
    <w:p w14:paraId="28394591" w14:textId="77777777" w:rsidR="00F144EB" w:rsidRPr="00F144EB" w:rsidRDefault="00F144EB" w:rsidP="00F144EB">
      <w:pPr>
        <w:rPr>
          <w:rFonts w:ascii="Arial" w:hAnsi="Arial"/>
          <w:sz w:val="22"/>
          <w:szCs w:val="22"/>
        </w:rPr>
      </w:pPr>
    </w:p>
    <w:p w14:paraId="382E80CD" w14:textId="77777777" w:rsidR="00F144EB" w:rsidRPr="00F144EB" w:rsidRDefault="00F144EB">
      <w:pPr>
        <w:numPr>
          <w:ilvl w:val="0"/>
          <w:numId w:val="6"/>
        </w:numPr>
        <w:rPr>
          <w:rFonts w:ascii="Arial" w:hAnsi="Arial"/>
          <w:sz w:val="20"/>
          <w:szCs w:val="22"/>
          <w:u w:val="single"/>
        </w:rPr>
      </w:pPr>
      <w:r w:rsidRPr="00F144EB">
        <w:rPr>
          <w:rFonts w:ascii="Arial" w:hAnsi="Arial"/>
          <w:sz w:val="22"/>
          <w:u w:val="single"/>
        </w:rPr>
        <w:t>Utilities</w:t>
      </w:r>
    </w:p>
    <w:p w14:paraId="6B1009FE" w14:textId="77777777" w:rsidR="00F144EB" w:rsidRPr="00F144EB" w:rsidRDefault="00F144EB" w:rsidP="00F144EB">
      <w:pPr>
        <w:rPr>
          <w:rFonts w:ascii="Arial" w:hAnsi="Arial"/>
          <w:sz w:val="22"/>
          <w:szCs w:val="22"/>
        </w:rPr>
      </w:pPr>
    </w:p>
    <w:p w14:paraId="615C4716" w14:textId="77777777" w:rsidR="00F144EB" w:rsidRPr="00F144EB" w:rsidRDefault="00F144EB" w:rsidP="00F144EB">
      <w:pPr>
        <w:ind w:left="1080"/>
        <w:rPr>
          <w:rFonts w:ascii="Arial" w:hAnsi="Arial"/>
          <w:sz w:val="22"/>
          <w:szCs w:val="22"/>
        </w:rPr>
      </w:pPr>
      <w:r w:rsidRPr="00F144EB">
        <w:rPr>
          <w:rFonts w:ascii="Arial" w:hAnsi="Arial"/>
          <w:sz w:val="22"/>
          <w:szCs w:val="22"/>
        </w:rPr>
        <w:t xml:space="preserve">Water, electricity, elevator and restroom facilities are available free of charge while performing services associated with this Agreement. However, these facilities </w:t>
      </w:r>
      <w:proofErr w:type="gramStart"/>
      <w:r w:rsidRPr="00F144EB">
        <w:rPr>
          <w:rFonts w:ascii="Arial" w:hAnsi="Arial"/>
          <w:sz w:val="22"/>
          <w:szCs w:val="22"/>
        </w:rPr>
        <w:t>shall</w:t>
      </w:r>
      <w:proofErr w:type="gramEnd"/>
      <w:r w:rsidRPr="00F144EB">
        <w:rPr>
          <w:rFonts w:ascii="Arial" w:hAnsi="Arial"/>
          <w:sz w:val="22"/>
          <w:szCs w:val="22"/>
        </w:rPr>
        <w:t xml:space="preserve"> be </w:t>
      </w:r>
      <w:proofErr w:type="gramStart"/>
      <w:r w:rsidRPr="00F144EB">
        <w:rPr>
          <w:rFonts w:ascii="Arial" w:hAnsi="Arial"/>
          <w:sz w:val="22"/>
          <w:szCs w:val="22"/>
        </w:rPr>
        <w:t>kept clean at all times</w:t>
      </w:r>
      <w:proofErr w:type="gramEnd"/>
      <w:r w:rsidRPr="00F144EB">
        <w:rPr>
          <w:rFonts w:ascii="Arial" w:hAnsi="Arial"/>
          <w:sz w:val="22"/>
          <w:szCs w:val="22"/>
        </w:rPr>
        <w:t xml:space="preserve"> and are not to be used for anything other than their intended purpose.</w:t>
      </w:r>
    </w:p>
    <w:p w14:paraId="2C2013E6" w14:textId="77777777" w:rsidR="00F144EB" w:rsidRPr="00F144EB" w:rsidRDefault="00F144EB" w:rsidP="00F144EB">
      <w:pPr>
        <w:ind w:left="1080"/>
        <w:rPr>
          <w:rFonts w:ascii="Arial" w:hAnsi="Arial"/>
          <w:sz w:val="22"/>
          <w:szCs w:val="22"/>
          <w:u w:val="single"/>
        </w:rPr>
      </w:pPr>
    </w:p>
    <w:p w14:paraId="65A83086" w14:textId="77777777" w:rsidR="00F144EB" w:rsidRPr="00F144EB" w:rsidRDefault="00F144EB">
      <w:pPr>
        <w:numPr>
          <w:ilvl w:val="0"/>
          <w:numId w:val="6"/>
        </w:numPr>
        <w:rPr>
          <w:rFonts w:ascii="Arial" w:hAnsi="Arial"/>
          <w:sz w:val="22"/>
          <w:szCs w:val="22"/>
          <w:u w:val="single"/>
        </w:rPr>
      </w:pPr>
      <w:r w:rsidRPr="00F144EB">
        <w:rPr>
          <w:rFonts w:ascii="Arial" w:hAnsi="Arial"/>
          <w:sz w:val="22"/>
          <w:szCs w:val="22"/>
          <w:u w:val="single"/>
        </w:rPr>
        <w:t>Interference</w:t>
      </w:r>
    </w:p>
    <w:p w14:paraId="005A79F2" w14:textId="77777777" w:rsidR="00F144EB" w:rsidRPr="00F144EB" w:rsidRDefault="00F144EB" w:rsidP="00F144EB">
      <w:pPr>
        <w:rPr>
          <w:rFonts w:ascii="Arial" w:hAnsi="Arial"/>
          <w:sz w:val="22"/>
          <w:szCs w:val="22"/>
        </w:rPr>
      </w:pPr>
    </w:p>
    <w:p w14:paraId="2A04F6A8" w14:textId="77777777" w:rsidR="00F144EB" w:rsidRPr="00F144EB" w:rsidRDefault="00F144EB" w:rsidP="00F144EB">
      <w:pPr>
        <w:ind w:left="1080"/>
        <w:rPr>
          <w:rFonts w:ascii="Arial" w:hAnsi="Arial"/>
          <w:sz w:val="22"/>
          <w:szCs w:val="22"/>
        </w:rPr>
      </w:pPr>
      <w:r w:rsidRPr="00F144EB">
        <w:rPr>
          <w:rFonts w:ascii="Arial" w:hAnsi="Arial"/>
          <w:sz w:val="22"/>
          <w:szCs w:val="22"/>
        </w:rPr>
        <w:t>Contractor shall make provisions to accomplish the work of this Agreement, without undue interference with the operations of the State, its tenants and visitors, or surrounding businesses and buildings.</w:t>
      </w:r>
    </w:p>
    <w:p w14:paraId="1B775849" w14:textId="77777777" w:rsidR="00F144EB" w:rsidRPr="00F144EB" w:rsidRDefault="00F144EB" w:rsidP="00F144EB">
      <w:pPr>
        <w:rPr>
          <w:rFonts w:ascii="Arial" w:hAnsi="Arial"/>
          <w:sz w:val="22"/>
          <w:szCs w:val="22"/>
        </w:rPr>
      </w:pPr>
    </w:p>
    <w:p w14:paraId="4C82B4CC" w14:textId="77777777" w:rsidR="00F144EB" w:rsidRPr="00F144EB" w:rsidRDefault="00F144EB">
      <w:pPr>
        <w:keepNext/>
        <w:keepLines/>
        <w:numPr>
          <w:ilvl w:val="0"/>
          <w:numId w:val="6"/>
        </w:numPr>
        <w:rPr>
          <w:rFonts w:ascii="Arial" w:hAnsi="Arial"/>
          <w:color w:val="000000"/>
          <w:sz w:val="22"/>
          <w:szCs w:val="22"/>
          <w:u w:val="single"/>
        </w:rPr>
      </w:pPr>
      <w:r w:rsidRPr="00F144EB">
        <w:rPr>
          <w:rFonts w:ascii="Arial" w:hAnsi="Arial"/>
          <w:color w:val="000000"/>
          <w:sz w:val="22"/>
          <w:szCs w:val="22"/>
          <w:u w:val="single"/>
        </w:rPr>
        <w:lastRenderedPageBreak/>
        <w:t>Clean-Up</w:t>
      </w:r>
    </w:p>
    <w:p w14:paraId="4D5ECC80" w14:textId="77777777" w:rsidR="00F144EB" w:rsidRPr="00F144EB" w:rsidRDefault="00F144EB" w:rsidP="00623F31">
      <w:pPr>
        <w:keepNext/>
        <w:keepLines/>
        <w:rPr>
          <w:rFonts w:ascii="Arial" w:hAnsi="Arial"/>
          <w:color w:val="000000"/>
          <w:sz w:val="22"/>
          <w:szCs w:val="22"/>
          <w:u w:val="single"/>
        </w:rPr>
      </w:pPr>
    </w:p>
    <w:p w14:paraId="48D834E6" w14:textId="77777777" w:rsidR="00F144EB" w:rsidRPr="00F144EB" w:rsidRDefault="00F144EB" w:rsidP="00623F31">
      <w:pPr>
        <w:keepNext/>
        <w:keepLines/>
        <w:ind w:left="1080"/>
        <w:rPr>
          <w:rFonts w:ascii="Arial" w:hAnsi="Arial" w:cs="Arial"/>
          <w:color w:val="000000"/>
          <w:sz w:val="22"/>
          <w:szCs w:val="22"/>
        </w:rPr>
      </w:pPr>
      <w:proofErr w:type="gramStart"/>
      <w:r w:rsidRPr="00F144EB">
        <w:rPr>
          <w:rFonts w:ascii="Arial" w:hAnsi="Arial" w:cs="Arial"/>
          <w:color w:val="000000"/>
          <w:sz w:val="22"/>
          <w:szCs w:val="22"/>
        </w:rPr>
        <w:t>Contractor</w:t>
      </w:r>
      <w:proofErr w:type="gramEnd"/>
      <w:r w:rsidRPr="00F144EB">
        <w:rPr>
          <w:rFonts w:ascii="Arial" w:hAnsi="Arial" w:cs="Arial"/>
          <w:color w:val="000000"/>
          <w:sz w:val="22"/>
          <w:szCs w:val="22"/>
        </w:rPr>
        <w:t xml:space="preserve"> shall keep all work areas clean and free of debris.  During progress of work and at the end of each workday, Contractor shall clean-up materials, remove from building location and discard appropriately and in accordance with any local or county ordinances.  Any cleaning of equipment on State property requires the approval of the </w:t>
      </w:r>
      <w:r w:rsidRPr="00F144EB">
        <w:rPr>
          <w:rFonts w:ascii="Arial" w:hAnsi="Arial" w:cs="Arial"/>
          <w:sz w:val="22"/>
          <w:szCs w:val="22"/>
        </w:rPr>
        <w:t>FMD Contract Administrator or FMD Designated Representative</w:t>
      </w:r>
      <w:r w:rsidRPr="00F144EB">
        <w:rPr>
          <w:rFonts w:ascii="Arial" w:eastAsia="Arial" w:hAnsi="Arial" w:cs="Arial"/>
          <w:color w:val="000000"/>
          <w:sz w:val="22"/>
          <w:szCs w:val="22"/>
        </w:rPr>
        <w:t>.</w:t>
      </w:r>
      <w:r w:rsidRPr="00F144EB">
        <w:rPr>
          <w:rFonts w:ascii="Arial" w:hAnsi="Arial" w:cs="Arial"/>
          <w:color w:val="000000"/>
          <w:sz w:val="22"/>
          <w:szCs w:val="22"/>
        </w:rPr>
        <w:t xml:space="preserve"> </w:t>
      </w:r>
    </w:p>
    <w:p w14:paraId="297232B3" w14:textId="77777777" w:rsidR="00F144EB" w:rsidRPr="00F144EB" w:rsidRDefault="00F144EB" w:rsidP="00F144EB">
      <w:pPr>
        <w:ind w:left="1080"/>
        <w:rPr>
          <w:rFonts w:ascii="Arial" w:hAnsi="Arial" w:cs="Arial"/>
          <w:color w:val="000000"/>
          <w:sz w:val="22"/>
          <w:szCs w:val="22"/>
        </w:rPr>
      </w:pPr>
    </w:p>
    <w:p w14:paraId="1D0FBA05" w14:textId="77777777" w:rsidR="00F144EB" w:rsidRPr="00F144EB" w:rsidRDefault="00F144EB">
      <w:pPr>
        <w:numPr>
          <w:ilvl w:val="0"/>
          <w:numId w:val="7"/>
        </w:numPr>
        <w:tabs>
          <w:tab w:val="left" w:pos="540"/>
          <w:tab w:val="left" w:pos="1080"/>
          <w:tab w:val="left" w:pos="1620"/>
        </w:tabs>
        <w:rPr>
          <w:rFonts w:ascii="Arial" w:hAnsi="Arial"/>
          <w:b/>
          <w:bCs/>
          <w:sz w:val="22"/>
          <w:szCs w:val="22"/>
          <w:u w:val="single"/>
        </w:rPr>
      </w:pPr>
      <w:r w:rsidRPr="00F144EB">
        <w:rPr>
          <w:rFonts w:ascii="Arial" w:hAnsi="Arial"/>
          <w:b/>
          <w:bCs/>
          <w:sz w:val="22"/>
          <w:szCs w:val="22"/>
          <w:u w:val="single"/>
        </w:rPr>
        <w:t>WORK DETAILS</w:t>
      </w:r>
    </w:p>
    <w:p w14:paraId="7F60261B" w14:textId="77777777" w:rsidR="00F144EB" w:rsidRPr="00F144EB" w:rsidRDefault="00F144EB" w:rsidP="00F144EB">
      <w:pPr>
        <w:tabs>
          <w:tab w:val="left" w:pos="540"/>
          <w:tab w:val="left" w:pos="1080"/>
          <w:tab w:val="left" w:pos="1620"/>
        </w:tabs>
        <w:rPr>
          <w:rFonts w:ascii="Arial" w:hAnsi="Arial"/>
          <w:b/>
          <w:sz w:val="22"/>
          <w:szCs w:val="22"/>
        </w:rPr>
      </w:pPr>
    </w:p>
    <w:p w14:paraId="26A2E746" w14:textId="77777777" w:rsidR="00F144EB" w:rsidRPr="00F144EB" w:rsidRDefault="00F144EB" w:rsidP="00F144EB">
      <w:pPr>
        <w:tabs>
          <w:tab w:val="left" w:pos="540"/>
          <w:tab w:val="left" w:pos="1080"/>
          <w:tab w:val="left" w:pos="1620"/>
        </w:tabs>
        <w:ind w:left="540"/>
        <w:rPr>
          <w:rFonts w:ascii="Arial" w:hAnsi="Arial"/>
          <w:sz w:val="22"/>
          <w:szCs w:val="22"/>
        </w:rPr>
      </w:pPr>
      <w:r w:rsidRPr="00F144EB">
        <w:rPr>
          <w:rFonts w:ascii="Arial" w:hAnsi="Arial"/>
          <w:sz w:val="22"/>
          <w:szCs w:val="22"/>
        </w:rPr>
        <w:t>The Access Control System and CCTV Security System is a Stand-alone system with no remote access allowed. All work done by Contractor shall be done on site.</w:t>
      </w:r>
      <w:r w:rsidRPr="00F144EB">
        <w:rPr>
          <w:rFonts w:ascii="Arial" w:hAnsi="Arial"/>
          <w:b/>
          <w:sz w:val="22"/>
          <w:szCs w:val="22"/>
        </w:rPr>
        <w:t xml:space="preserve"> </w:t>
      </w:r>
      <w:r w:rsidRPr="00F144EB">
        <w:rPr>
          <w:rFonts w:ascii="Arial" w:hAnsi="Arial"/>
          <w:sz w:val="22"/>
          <w:szCs w:val="22"/>
        </w:rPr>
        <w:t>The service the Contractor shall perform consists of, but are not limited to, the following:</w:t>
      </w:r>
    </w:p>
    <w:p w14:paraId="528F3FDF" w14:textId="77777777" w:rsidR="00F144EB" w:rsidRPr="00F144EB" w:rsidRDefault="00F144EB" w:rsidP="00F144EB">
      <w:pPr>
        <w:tabs>
          <w:tab w:val="left" w:pos="540"/>
          <w:tab w:val="left" w:pos="1080"/>
          <w:tab w:val="left" w:pos="1620"/>
        </w:tabs>
        <w:rPr>
          <w:rFonts w:ascii="Arial" w:hAnsi="Arial"/>
          <w:sz w:val="22"/>
          <w:szCs w:val="22"/>
        </w:rPr>
      </w:pPr>
    </w:p>
    <w:p w14:paraId="5C9226E0" w14:textId="77777777" w:rsidR="00F144EB" w:rsidRPr="00F144EB" w:rsidRDefault="00F144EB">
      <w:pPr>
        <w:numPr>
          <w:ilvl w:val="0"/>
          <w:numId w:val="14"/>
        </w:numPr>
        <w:tabs>
          <w:tab w:val="left" w:pos="1080"/>
        </w:tabs>
        <w:ind w:left="1080" w:hanging="540"/>
        <w:contextualSpacing/>
        <w:rPr>
          <w:rFonts w:ascii="Arial" w:hAnsi="Arial" w:cs="Arial"/>
          <w:b/>
          <w:i/>
          <w:sz w:val="22"/>
          <w:szCs w:val="22"/>
        </w:rPr>
      </w:pPr>
      <w:r w:rsidRPr="00F144EB">
        <w:rPr>
          <w:rFonts w:ascii="Arial" w:hAnsi="Arial" w:cs="Arial"/>
          <w:sz w:val="22"/>
          <w:szCs w:val="22"/>
        </w:rPr>
        <w:t>Semi-Annual – Access Control System Preventive Maintenance</w:t>
      </w:r>
    </w:p>
    <w:p w14:paraId="6DEA498C" w14:textId="77777777" w:rsidR="00F144EB" w:rsidRPr="00F144EB" w:rsidRDefault="00F144EB" w:rsidP="00F144EB">
      <w:pPr>
        <w:tabs>
          <w:tab w:val="left" w:pos="1080"/>
        </w:tabs>
        <w:spacing w:before="240"/>
        <w:ind w:left="1080"/>
        <w:contextualSpacing/>
        <w:rPr>
          <w:rFonts w:ascii="Arial" w:hAnsi="Arial" w:cs="Arial"/>
          <w:sz w:val="22"/>
          <w:szCs w:val="22"/>
        </w:rPr>
      </w:pPr>
    </w:p>
    <w:p w14:paraId="50146875" w14:textId="77777777" w:rsidR="00F144EB" w:rsidRPr="00F144EB" w:rsidRDefault="00F144EB" w:rsidP="00F144EB">
      <w:pPr>
        <w:tabs>
          <w:tab w:val="left" w:pos="540"/>
          <w:tab w:val="left" w:pos="1080"/>
        </w:tabs>
        <w:ind w:left="1080"/>
        <w:jc w:val="both"/>
        <w:rPr>
          <w:rFonts w:ascii="Arial" w:hAnsi="Arial" w:cs="Arial"/>
          <w:sz w:val="22"/>
          <w:szCs w:val="22"/>
        </w:rPr>
      </w:pPr>
      <w:r w:rsidRPr="00F144EB">
        <w:rPr>
          <w:rFonts w:ascii="Arial" w:hAnsi="Arial" w:cs="Arial"/>
          <w:sz w:val="22"/>
          <w:szCs w:val="22"/>
        </w:rPr>
        <w:t>Contractor shall perform the following:</w:t>
      </w:r>
    </w:p>
    <w:p w14:paraId="39F84039" w14:textId="77777777" w:rsidR="00F144EB" w:rsidRPr="00F144EB" w:rsidRDefault="00F144EB" w:rsidP="00F144EB">
      <w:pPr>
        <w:tabs>
          <w:tab w:val="left" w:pos="540"/>
          <w:tab w:val="left" w:pos="1080"/>
        </w:tabs>
        <w:ind w:left="1080"/>
        <w:jc w:val="both"/>
        <w:rPr>
          <w:rFonts w:ascii="Arial" w:hAnsi="Arial" w:cs="Arial"/>
          <w:sz w:val="22"/>
          <w:szCs w:val="22"/>
        </w:rPr>
      </w:pPr>
    </w:p>
    <w:p w14:paraId="03C49DE2" w14:textId="77777777" w:rsidR="00F144EB" w:rsidRPr="00F144EB" w:rsidRDefault="00F144EB">
      <w:pPr>
        <w:numPr>
          <w:ilvl w:val="0"/>
          <w:numId w:val="22"/>
        </w:numPr>
        <w:rPr>
          <w:rFonts w:ascii="Arial" w:hAnsi="Arial"/>
          <w:sz w:val="22"/>
          <w:szCs w:val="22"/>
        </w:rPr>
      </w:pPr>
      <w:r w:rsidRPr="00F144EB">
        <w:rPr>
          <w:rFonts w:ascii="Arial" w:hAnsi="Arial"/>
          <w:sz w:val="22"/>
          <w:szCs w:val="22"/>
        </w:rPr>
        <w:t>Inspect and test Access System Panels. If deemed inoperable, report findings to the FMD contract Administrator or FMD designated Representative. Remove and replace upon approval. Replacement System Panels shall be paid by the State at the Contractor’s rates specified in Exhibit B, Attachment 1, Cost Sheet, Table 3, Foreseeable Repair Services.</w:t>
      </w:r>
    </w:p>
    <w:p w14:paraId="28E98C0B" w14:textId="77777777" w:rsidR="00F144EB" w:rsidRPr="00F144EB" w:rsidRDefault="00F144EB" w:rsidP="00F144EB">
      <w:pPr>
        <w:rPr>
          <w:rFonts w:ascii="Arial" w:hAnsi="Arial"/>
          <w:sz w:val="22"/>
          <w:szCs w:val="22"/>
        </w:rPr>
      </w:pPr>
    </w:p>
    <w:p w14:paraId="22AE4A87" w14:textId="77777777" w:rsidR="00F144EB" w:rsidRPr="00F144EB" w:rsidRDefault="00F144EB">
      <w:pPr>
        <w:numPr>
          <w:ilvl w:val="0"/>
          <w:numId w:val="22"/>
        </w:numPr>
        <w:rPr>
          <w:rFonts w:ascii="Arial" w:hAnsi="Arial"/>
          <w:sz w:val="22"/>
          <w:szCs w:val="22"/>
        </w:rPr>
      </w:pPr>
      <w:r w:rsidRPr="00F144EB">
        <w:rPr>
          <w:rFonts w:ascii="Arial" w:hAnsi="Arial"/>
          <w:sz w:val="22"/>
          <w:szCs w:val="22"/>
        </w:rPr>
        <w:t>Inspect and test Software Performance for proper operation of system.</w:t>
      </w:r>
      <w:r w:rsidRPr="00F144EB">
        <w:rPr>
          <w:rFonts w:ascii="Arial" w:hAnsi="Arial"/>
          <w:sz w:val="22"/>
          <w:szCs w:val="22"/>
        </w:rPr>
        <w:br/>
      </w:r>
    </w:p>
    <w:p w14:paraId="136DF04B" w14:textId="77777777" w:rsidR="00F144EB" w:rsidRPr="00F144EB" w:rsidRDefault="00F144EB">
      <w:pPr>
        <w:numPr>
          <w:ilvl w:val="0"/>
          <w:numId w:val="22"/>
        </w:numPr>
        <w:rPr>
          <w:rFonts w:ascii="Arial" w:hAnsi="Arial"/>
          <w:sz w:val="22"/>
          <w:szCs w:val="22"/>
        </w:rPr>
      </w:pPr>
      <w:r w:rsidRPr="00F144EB">
        <w:rPr>
          <w:rFonts w:ascii="Arial" w:hAnsi="Arial"/>
          <w:sz w:val="22"/>
          <w:szCs w:val="22"/>
        </w:rPr>
        <w:t>Inspect and test all access control doors for proper mechanical and electrical operation.</w:t>
      </w:r>
      <w:r w:rsidRPr="00F144EB">
        <w:rPr>
          <w:rFonts w:ascii="Arial" w:hAnsi="Arial"/>
          <w:sz w:val="22"/>
          <w:szCs w:val="22"/>
        </w:rPr>
        <w:br/>
      </w:r>
    </w:p>
    <w:p w14:paraId="7BA81927" w14:textId="77777777" w:rsidR="00F144EB" w:rsidRPr="00F144EB" w:rsidRDefault="00F144EB">
      <w:pPr>
        <w:numPr>
          <w:ilvl w:val="0"/>
          <w:numId w:val="22"/>
        </w:numPr>
        <w:rPr>
          <w:rFonts w:ascii="Arial" w:hAnsi="Arial"/>
          <w:sz w:val="22"/>
          <w:szCs w:val="22"/>
        </w:rPr>
      </w:pPr>
      <w:r w:rsidRPr="00F144EB">
        <w:rPr>
          <w:rFonts w:ascii="Arial" w:hAnsi="Arial"/>
          <w:sz w:val="22"/>
          <w:szCs w:val="22"/>
        </w:rPr>
        <w:t>Inspect and clean all terminal equipment in control modules.</w:t>
      </w:r>
    </w:p>
    <w:p w14:paraId="7AD9D7F0" w14:textId="77777777" w:rsidR="00F144EB" w:rsidRPr="00F144EB" w:rsidRDefault="00F144EB" w:rsidP="00F144EB">
      <w:pPr>
        <w:ind w:left="1800"/>
        <w:rPr>
          <w:rFonts w:ascii="Arial" w:hAnsi="Arial"/>
          <w:sz w:val="22"/>
          <w:szCs w:val="22"/>
        </w:rPr>
      </w:pPr>
    </w:p>
    <w:p w14:paraId="123E0C40" w14:textId="77777777" w:rsidR="00F144EB" w:rsidRPr="00F144EB" w:rsidRDefault="00F144EB">
      <w:pPr>
        <w:numPr>
          <w:ilvl w:val="0"/>
          <w:numId w:val="22"/>
        </w:numPr>
        <w:rPr>
          <w:rFonts w:ascii="Arial" w:hAnsi="Arial"/>
          <w:sz w:val="22"/>
          <w:szCs w:val="22"/>
        </w:rPr>
      </w:pPr>
      <w:r w:rsidRPr="00F144EB">
        <w:rPr>
          <w:rFonts w:ascii="Arial" w:hAnsi="Arial"/>
          <w:sz w:val="22"/>
          <w:szCs w:val="22"/>
        </w:rPr>
        <w:t>Adjust door locks as necessary.</w:t>
      </w:r>
    </w:p>
    <w:p w14:paraId="7168A2AD" w14:textId="77777777" w:rsidR="00F144EB" w:rsidRPr="00F144EB" w:rsidRDefault="00F144EB" w:rsidP="00F144EB">
      <w:pPr>
        <w:ind w:left="720"/>
        <w:rPr>
          <w:rFonts w:ascii="Arial" w:hAnsi="Arial"/>
          <w:sz w:val="22"/>
          <w:szCs w:val="22"/>
        </w:rPr>
      </w:pPr>
    </w:p>
    <w:p w14:paraId="5635C63A" w14:textId="77777777" w:rsidR="00F144EB" w:rsidRPr="00F144EB" w:rsidRDefault="00F144EB">
      <w:pPr>
        <w:numPr>
          <w:ilvl w:val="0"/>
          <w:numId w:val="22"/>
        </w:numPr>
        <w:rPr>
          <w:rFonts w:ascii="Arial" w:hAnsi="Arial"/>
          <w:sz w:val="22"/>
          <w:szCs w:val="22"/>
        </w:rPr>
      </w:pPr>
      <w:r w:rsidRPr="00F144EB">
        <w:rPr>
          <w:rFonts w:ascii="Arial" w:hAnsi="Arial"/>
          <w:sz w:val="22"/>
          <w:szCs w:val="22"/>
        </w:rPr>
        <w:t>Inspect and test Motion Sensors for proper operation.</w:t>
      </w:r>
    </w:p>
    <w:p w14:paraId="680270D1" w14:textId="77777777" w:rsidR="00F144EB" w:rsidRPr="00F144EB" w:rsidRDefault="00F144EB" w:rsidP="00F144EB">
      <w:pPr>
        <w:ind w:left="720"/>
        <w:rPr>
          <w:rFonts w:ascii="Arial" w:hAnsi="Arial"/>
          <w:sz w:val="22"/>
          <w:szCs w:val="22"/>
        </w:rPr>
      </w:pPr>
    </w:p>
    <w:p w14:paraId="40AEE249" w14:textId="77777777" w:rsidR="00F144EB" w:rsidRPr="00F144EB" w:rsidRDefault="00F144EB">
      <w:pPr>
        <w:numPr>
          <w:ilvl w:val="0"/>
          <w:numId w:val="22"/>
        </w:numPr>
        <w:rPr>
          <w:rFonts w:ascii="Arial" w:hAnsi="Arial"/>
          <w:sz w:val="22"/>
          <w:szCs w:val="22"/>
        </w:rPr>
      </w:pPr>
      <w:r w:rsidRPr="00F144EB">
        <w:rPr>
          <w:rFonts w:ascii="Arial" w:hAnsi="Arial"/>
          <w:sz w:val="22"/>
          <w:szCs w:val="22"/>
        </w:rPr>
        <w:t>Inspect and test Card Readers proper functionality. If deemed inoperable, report findings to the FMD contract Administrator or FMD designated Representative. Remove and replace upon approval. Replacement Card Readers shall be paid by the State at the Contractor’s rates specified in Exhibit B, Attachment 1, Cost Sheet, Table 3, Foreseeable Repair Services.</w:t>
      </w:r>
    </w:p>
    <w:p w14:paraId="102BD4A0" w14:textId="77777777" w:rsidR="00F144EB" w:rsidRPr="00F144EB" w:rsidRDefault="00F144EB" w:rsidP="00F144EB">
      <w:pPr>
        <w:rPr>
          <w:rFonts w:ascii="Arial" w:hAnsi="Arial"/>
          <w:sz w:val="22"/>
          <w:szCs w:val="22"/>
        </w:rPr>
      </w:pPr>
    </w:p>
    <w:p w14:paraId="7C88CA40" w14:textId="77777777" w:rsidR="00F144EB" w:rsidRPr="00F144EB" w:rsidRDefault="00F144EB">
      <w:pPr>
        <w:numPr>
          <w:ilvl w:val="0"/>
          <w:numId w:val="22"/>
        </w:numPr>
        <w:rPr>
          <w:rFonts w:ascii="Arial" w:hAnsi="Arial"/>
          <w:sz w:val="22"/>
          <w:szCs w:val="22"/>
        </w:rPr>
      </w:pPr>
      <w:r w:rsidRPr="00F144EB">
        <w:rPr>
          <w:rFonts w:ascii="Arial" w:hAnsi="Arial"/>
          <w:sz w:val="22"/>
          <w:szCs w:val="22"/>
        </w:rPr>
        <w:t>Inspect batteries for proper voltage and signs of defects. Replace defective batteries when necessary. Replacement batteries shall be paid by the State at the Contractor’s rates specified in Exhibit B, Attachment 1, Cost Sheet, Table 3, Foreseeable Repair Services.</w:t>
      </w:r>
    </w:p>
    <w:p w14:paraId="26C3E812" w14:textId="77777777" w:rsidR="00F144EB" w:rsidRPr="00F144EB" w:rsidRDefault="00F144EB" w:rsidP="00F144EB">
      <w:pPr>
        <w:ind w:left="720"/>
        <w:rPr>
          <w:rFonts w:ascii="Arial" w:hAnsi="Arial"/>
          <w:sz w:val="22"/>
          <w:szCs w:val="22"/>
        </w:rPr>
      </w:pPr>
    </w:p>
    <w:p w14:paraId="44AAC6E4" w14:textId="77777777" w:rsidR="00F144EB" w:rsidRPr="00F144EB" w:rsidRDefault="00F144EB">
      <w:pPr>
        <w:numPr>
          <w:ilvl w:val="0"/>
          <w:numId w:val="22"/>
        </w:numPr>
        <w:rPr>
          <w:rFonts w:ascii="Arial" w:hAnsi="Arial"/>
          <w:sz w:val="22"/>
          <w:szCs w:val="22"/>
        </w:rPr>
      </w:pPr>
      <w:r w:rsidRPr="00F144EB">
        <w:rPr>
          <w:rFonts w:ascii="Arial" w:hAnsi="Arial"/>
          <w:sz w:val="22"/>
          <w:szCs w:val="22"/>
        </w:rPr>
        <w:t>Clean and inspect all equipment enclosures to include but not limited to circuit boards.</w:t>
      </w:r>
    </w:p>
    <w:p w14:paraId="669CF630" w14:textId="77777777" w:rsidR="00F144EB" w:rsidRPr="00F144EB" w:rsidRDefault="00F144EB" w:rsidP="00F144EB">
      <w:pPr>
        <w:tabs>
          <w:tab w:val="left" w:pos="1080"/>
          <w:tab w:val="left" w:pos="1593"/>
          <w:tab w:val="left" w:pos="1620"/>
        </w:tabs>
        <w:rPr>
          <w:rFonts w:ascii="Arial" w:hAnsi="Arial" w:cs="Arial"/>
          <w:color w:val="000000"/>
          <w:sz w:val="22"/>
          <w:szCs w:val="22"/>
        </w:rPr>
      </w:pPr>
    </w:p>
    <w:p w14:paraId="2E9D75B7" w14:textId="77777777" w:rsidR="00F144EB" w:rsidRPr="00F144EB" w:rsidRDefault="00F144EB">
      <w:pPr>
        <w:numPr>
          <w:ilvl w:val="0"/>
          <w:numId w:val="20"/>
        </w:numPr>
        <w:tabs>
          <w:tab w:val="left" w:pos="1080"/>
          <w:tab w:val="left" w:pos="1593"/>
          <w:tab w:val="left" w:pos="1620"/>
        </w:tabs>
        <w:rPr>
          <w:rFonts w:ascii="Arial" w:hAnsi="Arial" w:cs="Arial"/>
          <w:color w:val="000000"/>
          <w:sz w:val="22"/>
          <w:szCs w:val="22"/>
        </w:rPr>
      </w:pPr>
      <w:r w:rsidRPr="00F144EB">
        <w:rPr>
          <w:rFonts w:ascii="Arial" w:hAnsi="Arial" w:cs="Arial"/>
          <w:color w:val="000000"/>
          <w:sz w:val="22"/>
          <w:szCs w:val="22"/>
        </w:rPr>
        <w:t>Semi-Annual – CCTV Security System Preventive Maintenance</w:t>
      </w:r>
    </w:p>
    <w:p w14:paraId="69B9C4FF" w14:textId="77777777" w:rsidR="00F144EB" w:rsidRPr="00F144EB" w:rsidRDefault="00F144EB" w:rsidP="00F144EB">
      <w:pPr>
        <w:tabs>
          <w:tab w:val="left" w:pos="1080"/>
          <w:tab w:val="left" w:pos="1593"/>
          <w:tab w:val="left" w:pos="1620"/>
        </w:tabs>
        <w:ind w:left="1080"/>
        <w:rPr>
          <w:rFonts w:ascii="Arial" w:hAnsi="Arial" w:cs="Arial"/>
          <w:color w:val="000000"/>
          <w:sz w:val="22"/>
          <w:szCs w:val="22"/>
        </w:rPr>
      </w:pPr>
    </w:p>
    <w:p w14:paraId="16C74A79" w14:textId="77777777" w:rsidR="00F144EB" w:rsidRPr="00F144EB" w:rsidRDefault="00F144EB" w:rsidP="00F144EB">
      <w:pPr>
        <w:tabs>
          <w:tab w:val="left" w:pos="1080"/>
          <w:tab w:val="left" w:pos="1593"/>
          <w:tab w:val="left" w:pos="1620"/>
        </w:tabs>
        <w:ind w:left="1080"/>
        <w:rPr>
          <w:rFonts w:ascii="Arial" w:hAnsi="Arial" w:cs="Arial"/>
          <w:color w:val="000000"/>
          <w:sz w:val="22"/>
          <w:szCs w:val="22"/>
        </w:rPr>
      </w:pPr>
      <w:r w:rsidRPr="00F144EB">
        <w:rPr>
          <w:rFonts w:ascii="Arial" w:hAnsi="Arial" w:cs="Arial"/>
          <w:color w:val="000000"/>
          <w:sz w:val="22"/>
          <w:szCs w:val="22"/>
        </w:rPr>
        <w:t>Contractor shall perform the following:</w:t>
      </w:r>
    </w:p>
    <w:p w14:paraId="7680C3A5" w14:textId="77777777" w:rsidR="00F144EB" w:rsidRPr="00F144EB" w:rsidRDefault="00F144EB" w:rsidP="00F144EB">
      <w:pPr>
        <w:tabs>
          <w:tab w:val="left" w:pos="1080"/>
          <w:tab w:val="left" w:pos="1593"/>
          <w:tab w:val="left" w:pos="1620"/>
        </w:tabs>
        <w:rPr>
          <w:rFonts w:ascii="Arial" w:hAnsi="Arial" w:cs="Arial"/>
          <w:color w:val="000000"/>
          <w:sz w:val="22"/>
          <w:szCs w:val="22"/>
        </w:rPr>
      </w:pPr>
    </w:p>
    <w:p w14:paraId="44DE79EA" w14:textId="77777777" w:rsidR="00F144EB" w:rsidRPr="00F144EB" w:rsidRDefault="00F144EB">
      <w:pPr>
        <w:numPr>
          <w:ilvl w:val="0"/>
          <w:numId w:val="23"/>
        </w:numPr>
        <w:ind w:left="1800"/>
        <w:rPr>
          <w:rFonts w:ascii="Arial" w:hAnsi="Arial" w:cs="Arial"/>
          <w:color w:val="000000"/>
          <w:sz w:val="22"/>
          <w:szCs w:val="22"/>
        </w:rPr>
      </w:pPr>
      <w:r w:rsidRPr="00F144EB">
        <w:rPr>
          <w:rFonts w:ascii="Arial" w:hAnsi="Arial" w:cs="Arial"/>
          <w:color w:val="000000"/>
          <w:sz w:val="22"/>
          <w:szCs w:val="22"/>
        </w:rPr>
        <w:t>Inspect existing Network Video Recorder (NVR) Digital Video Recorder (DVR), Workstation and internet protocol (IP) Cameras for functionality and proper operation.</w:t>
      </w:r>
    </w:p>
    <w:p w14:paraId="25F7F248" w14:textId="77777777" w:rsidR="00F144EB" w:rsidRPr="00F144EB" w:rsidRDefault="00F144EB" w:rsidP="00F144EB">
      <w:pPr>
        <w:ind w:left="1800"/>
        <w:rPr>
          <w:rFonts w:ascii="Arial" w:hAnsi="Arial" w:cs="Arial"/>
          <w:color w:val="000000"/>
          <w:sz w:val="22"/>
          <w:szCs w:val="22"/>
        </w:rPr>
      </w:pPr>
    </w:p>
    <w:p w14:paraId="341679B1" w14:textId="77777777" w:rsidR="00F144EB" w:rsidRPr="00F144EB" w:rsidRDefault="00F144EB">
      <w:pPr>
        <w:numPr>
          <w:ilvl w:val="0"/>
          <w:numId w:val="23"/>
        </w:numPr>
        <w:ind w:left="1800"/>
        <w:rPr>
          <w:rFonts w:ascii="Arial" w:hAnsi="Arial" w:cs="Arial"/>
          <w:color w:val="000000"/>
          <w:sz w:val="22"/>
          <w:szCs w:val="22"/>
        </w:rPr>
      </w:pPr>
      <w:r w:rsidRPr="00F144EB">
        <w:rPr>
          <w:rFonts w:ascii="Arial" w:hAnsi="Arial" w:cs="Arial"/>
          <w:color w:val="000000"/>
          <w:sz w:val="22"/>
          <w:szCs w:val="22"/>
        </w:rPr>
        <w:t>Complete a comprehensive operational check of the security camera system.</w:t>
      </w:r>
    </w:p>
    <w:p w14:paraId="5D47445B" w14:textId="77777777" w:rsidR="00F144EB" w:rsidRPr="00F144EB" w:rsidRDefault="00F144EB" w:rsidP="00F144EB">
      <w:pPr>
        <w:ind w:left="720"/>
        <w:rPr>
          <w:rFonts w:ascii="ArialMT" w:hAnsi="ArialMT" w:cs="ArialMT"/>
          <w:sz w:val="22"/>
          <w:szCs w:val="22"/>
          <w:lang w:eastAsia="ja-JP"/>
        </w:rPr>
      </w:pPr>
    </w:p>
    <w:p w14:paraId="121634B9" w14:textId="77777777" w:rsidR="00F144EB" w:rsidRPr="00F144EB" w:rsidRDefault="00F144EB">
      <w:pPr>
        <w:numPr>
          <w:ilvl w:val="0"/>
          <w:numId w:val="23"/>
        </w:numPr>
        <w:ind w:left="1800"/>
        <w:rPr>
          <w:rFonts w:ascii="Arial" w:hAnsi="Arial" w:cs="Arial"/>
          <w:color w:val="000000"/>
          <w:sz w:val="22"/>
          <w:szCs w:val="22"/>
        </w:rPr>
      </w:pPr>
      <w:r w:rsidRPr="00F144EB">
        <w:rPr>
          <w:rFonts w:ascii="ArialMT" w:hAnsi="ArialMT" w:cs="ArialMT"/>
          <w:sz w:val="22"/>
          <w:szCs w:val="22"/>
          <w:lang w:eastAsia="ja-JP"/>
        </w:rPr>
        <w:t xml:space="preserve">Contractor shall inspect CCTV for video integrity and quality and make necessary adjustments. Remove and replace, if necessary, with approval from the FMD Contractor or </w:t>
      </w:r>
      <w:r w:rsidRPr="00F144EB">
        <w:rPr>
          <w:rFonts w:ascii="ArialMT" w:hAnsi="ArialMT" w:cs="ArialMT"/>
          <w:sz w:val="22"/>
          <w:szCs w:val="22"/>
          <w:lang w:eastAsia="ja-JP"/>
        </w:rPr>
        <w:lastRenderedPageBreak/>
        <w:t xml:space="preserve">FMD Designated Representative. </w:t>
      </w:r>
      <w:r w:rsidRPr="00F144EB">
        <w:rPr>
          <w:rFonts w:ascii="Arial" w:hAnsi="Arial"/>
          <w:sz w:val="22"/>
          <w:szCs w:val="22"/>
        </w:rPr>
        <w:t xml:space="preserve">Replacement </w:t>
      </w:r>
      <w:r w:rsidRPr="00F144EB">
        <w:rPr>
          <w:rFonts w:ascii="ArialMT" w:hAnsi="ArialMT" w:cs="ArialMT"/>
          <w:sz w:val="22"/>
          <w:szCs w:val="22"/>
          <w:lang w:eastAsia="ja-JP"/>
        </w:rPr>
        <w:t xml:space="preserve">CCTV </w:t>
      </w:r>
      <w:r w:rsidRPr="00F144EB">
        <w:rPr>
          <w:rFonts w:ascii="Arial" w:hAnsi="Arial"/>
          <w:sz w:val="22"/>
          <w:szCs w:val="22"/>
        </w:rPr>
        <w:t>shall be paid by the State at the Contractor’s rates specified in Exhibit B, Attachment 1, Cost Sheet, Table 3, Foreseeable Repair Services.</w:t>
      </w:r>
    </w:p>
    <w:p w14:paraId="78F152A1" w14:textId="77777777" w:rsidR="00F144EB" w:rsidRPr="00F144EB" w:rsidRDefault="00F144EB" w:rsidP="00F144EB">
      <w:pPr>
        <w:ind w:left="720"/>
        <w:rPr>
          <w:rFonts w:ascii="Arial" w:hAnsi="Arial" w:cs="Arial"/>
          <w:color w:val="000000"/>
          <w:sz w:val="22"/>
          <w:szCs w:val="22"/>
        </w:rPr>
      </w:pPr>
    </w:p>
    <w:p w14:paraId="5CFBD7E2" w14:textId="77777777" w:rsidR="00F144EB" w:rsidRPr="00F144EB" w:rsidRDefault="00F144EB">
      <w:pPr>
        <w:numPr>
          <w:ilvl w:val="0"/>
          <w:numId w:val="23"/>
        </w:numPr>
        <w:ind w:left="1800"/>
        <w:rPr>
          <w:rFonts w:ascii="Arial" w:hAnsi="Arial" w:cs="Arial"/>
          <w:color w:val="000000"/>
          <w:sz w:val="22"/>
          <w:szCs w:val="22"/>
        </w:rPr>
      </w:pPr>
      <w:r w:rsidRPr="00F144EB">
        <w:rPr>
          <w:rFonts w:ascii="Arial" w:hAnsi="Arial" w:cs="Arial"/>
          <w:color w:val="000000"/>
          <w:sz w:val="22"/>
          <w:szCs w:val="22"/>
        </w:rPr>
        <w:t xml:space="preserve">Clean all cameras and lenses </w:t>
      </w:r>
      <w:r w:rsidRPr="00F144EB">
        <w:rPr>
          <w:rFonts w:ascii="ArialMT" w:hAnsi="ArialMT" w:cs="ArialMT"/>
          <w:sz w:val="22"/>
          <w:szCs w:val="22"/>
          <w:lang w:eastAsia="ja-JP"/>
        </w:rPr>
        <w:t>with anti-static cleaner.</w:t>
      </w:r>
    </w:p>
    <w:p w14:paraId="4495DA6F" w14:textId="77777777" w:rsidR="00F144EB" w:rsidRPr="00F144EB" w:rsidRDefault="00F144EB" w:rsidP="00F144EB">
      <w:pPr>
        <w:ind w:left="720"/>
        <w:rPr>
          <w:rFonts w:ascii="Arial" w:hAnsi="Arial" w:cs="Arial"/>
          <w:color w:val="000000"/>
          <w:sz w:val="22"/>
          <w:szCs w:val="22"/>
        </w:rPr>
      </w:pPr>
    </w:p>
    <w:p w14:paraId="43E9AC4A" w14:textId="77777777" w:rsidR="00F144EB" w:rsidRPr="00F144EB" w:rsidRDefault="00F144EB">
      <w:pPr>
        <w:numPr>
          <w:ilvl w:val="0"/>
          <w:numId w:val="23"/>
        </w:numPr>
        <w:ind w:left="1800"/>
        <w:rPr>
          <w:rFonts w:ascii="Arial" w:hAnsi="Arial" w:cs="Arial"/>
          <w:color w:val="000000"/>
          <w:sz w:val="22"/>
          <w:szCs w:val="22"/>
        </w:rPr>
      </w:pPr>
      <w:r w:rsidRPr="00F144EB">
        <w:rPr>
          <w:rFonts w:ascii="Arial" w:hAnsi="Arial" w:cs="Arial"/>
          <w:color w:val="000000"/>
          <w:sz w:val="22"/>
          <w:szCs w:val="22"/>
        </w:rPr>
        <w:t>Inspect all cabling for proper connectivity.</w:t>
      </w:r>
    </w:p>
    <w:p w14:paraId="76837629" w14:textId="77777777" w:rsidR="00F144EB" w:rsidRPr="00F144EB" w:rsidRDefault="00F144EB" w:rsidP="00F144EB">
      <w:pPr>
        <w:ind w:left="720"/>
        <w:rPr>
          <w:rFonts w:ascii="Arial" w:hAnsi="Arial" w:cs="Arial"/>
          <w:color w:val="000000"/>
          <w:sz w:val="22"/>
          <w:szCs w:val="22"/>
        </w:rPr>
      </w:pPr>
    </w:p>
    <w:p w14:paraId="2C58F696" w14:textId="77777777" w:rsidR="00F144EB" w:rsidRPr="00F144EB" w:rsidRDefault="00F144EB">
      <w:pPr>
        <w:numPr>
          <w:ilvl w:val="0"/>
          <w:numId w:val="23"/>
        </w:numPr>
        <w:ind w:left="1800"/>
        <w:rPr>
          <w:rFonts w:ascii="Arial" w:hAnsi="Arial" w:cs="Arial"/>
          <w:color w:val="000000"/>
          <w:sz w:val="22"/>
          <w:szCs w:val="22"/>
        </w:rPr>
      </w:pPr>
      <w:r w:rsidRPr="00F144EB">
        <w:rPr>
          <w:rFonts w:ascii="Arial" w:hAnsi="Arial" w:cs="Arial"/>
          <w:color w:val="000000"/>
          <w:sz w:val="22"/>
          <w:szCs w:val="22"/>
        </w:rPr>
        <w:t>Inspect and adjust all cameras for resolution and visual operation.</w:t>
      </w:r>
    </w:p>
    <w:p w14:paraId="6BF89D59" w14:textId="77777777" w:rsidR="00F144EB" w:rsidRPr="00F144EB" w:rsidRDefault="00F144EB" w:rsidP="00F144EB">
      <w:pPr>
        <w:ind w:left="720"/>
        <w:rPr>
          <w:rFonts w:ascii="Arial" w:hAnsi="Arial" w:cs="Arial"/>
          <w:color w:val="000000"/>
          <w:sz w:val="22"/>
          <w:szCs w:val="22"/>
        </w:rPr>
      </w:pPr>
    </w:p>
    <w:p w14:paraId="3BB95CC3" w14:textId="77777777" w:rsidR="00F144EB" w:rsidRPr="00F144EB" w:rsidRDefault="00F144EB">
      <w:pPr>
        <w:numPr>
          <w:ilvl w:val="0"/>
          <w:numId w:val="23"/>
        </w:numPr>
        <w:ind w:left="1800"/>
        <w:rPr>
          <w:rFonts w:ascii="Arial" w:hAnsi="Arial" w:cs="Arial"/>
          <w:color w:val="000000"/>
          <w:sz w:val="22"/>
          <w:szCs w:val="22"/>
        </w:rPr>
      </w:pPr>
      <w:r w:rsidRPr="00F144EB">
        <w:rPr>
          <w:rFonts w:ascii="Arial" w:hAnsi="Arial" w:cs="Arial"/>
          <w:color w:val="000000"/>
          <w:sz w:val="22"/>
          <w:szCs w:val="22"/>
        </w:rPr>
        <w:t xml:space="preserve">Inspect and verify that all cameras are </w:t>
      </w:r>
      <w:proofErr w:type="gramStart"/>
      <w:r w:rsidRPr="00F144EB">
        <w:rPr>
          <w:rFonts w:ascii="Arial" w:hAnsi="Arial" w:cs="Arial"/>
          <w:color w:val="000000"/>
          <w:sz w:val="22"/>
          <w:szCs w:val="22"/>
        </w:rPr>
        <w:t>recording</w:t>
      </w:r>
      <w:proofErr w:type="gramEnd"/>
      <w:r w:rsidRPr="00F144EB">
        <w:rPr>
          <w:rFonts w:ascii="Arial" w:hAnsi="Arial" w:cs="Arial"/>
          <w:color w:val="000000"/>
          <w:sz w:val="22"/>
          <w:szCs w:val="22"/>
        </w:rPr>
        <w:t xml:space="preserve"> properly.</w:t>
      </w:r>
    </w:p>
    <w:p w14:paraId="51288160" w14:textId="77777777" w:rsidR="00F144EB" w:rsidRPr="00F144EB" w:rsidRDefault="00F144EB" w:rsidP="00F144EB">
      <w:pPr>
        <w:ind w:left="720"/>
        <w:rPr>
          <w:rFonts w:ascii="Arial" w:hAnsi="Arial" w:cs="Arial"/>
          <w:color w:val="000000"/>
          <w:sz w:val="22"/>
          <w:szCs w:val="22"/>
        </w:rPr>
      </w:pPr>
    </w:p>
    <w:p w14:paraId="19F8263B" w14:textId="77777777" w:rsidR="00F144EB" w:rsidRPr="00F144EB" w:rsidRDefault="00F144EB">
      <w:pPr>
        <w:numPr>
          <w:ilvl w:val="0"/>
          <w:numId w:val="23"/>
        </w:numPr>
        <w:ind w:left="1800"/>
        <w:rPr>
          <w:rFonts w:ascii="Arial" w:hAnsi="Arial" w:cs="Arial"/>
          <w:color w:val="000000"/>
          <w:sz w:val="22"/>
          <w:szCs w:val="22"/>
        </w:rPr>
      </w:pPr>
      <w:r w:rsidRPr="00F144EB">
        <w:rPr>
          <w:rFonts w:ascii="Arial" w:hAnsi="Arial" w:cs="Arial"/>
          <w:color w:val="000000"/>
          <w:sz w:val="22"/>
          <w:szCs w:val="22"/>
        </w:rPr>
        <w:t xml:space="preserve">Inspect NVR/DVR for functionality and proper operation. Remove and replace DVR if malfunctioned or deemed inoperable, </w:t>
      </w:r>
      <w:r w:rsidRPr="00F144EB">
        <w:rPr>
          <w:rFonts w:ascii="ArialMT" w:hAnsi="ArialMT" w:cs="ArialMT"/>
          <w:sz w:val="22"/>
          <w:szCs w:val="22"/>
          <w:lang w:eastAsia="ja-JP"/>
        </w:rPr>
        <w:t xml:space="preserve">on approval by the FMD Contractor or FMD Designated Representative. </w:t>
      </w:r>
      <w:r w:rsidRPr="00F144EB">
        <w:rPr>
          <w:rFonts w:ascii="Arial" w:hAnsi="Arial"/>
          <w:sz w:val="22"/>
          <w:szCs w:val="22"/>
        </w:rPr>
        <w:t xml:space="preserve">Replacement </w:t>
      </w:r>
      <w:r w:rsidRPr="00F144EB">
        <w:rPr>
          <w:rFonts w:ascii="ArialMT" w:hAnsi="ArialMT" w:cs="ArialMT"/>
          <w:sz w:val="22"/>
          <w:szCs w:val="22"/>
          <w:lang w:eastAsia="ja-JP"/>
        </w:rPr>
        <w:t xml:space="preserve">DVR </w:t>
      </w:r>
      <w:r w:rsidRPr="00F144EB">
        <w:rPr>
          <w:rFonts w:ascii="Arial" w:hAnsi="Arial"/>
          <w:sz w:val="22"/>
          <w:szCs w:val="22"/>
        </w:rPr>
        <w:t>shall be paid by the State at the Contractor’s rates specified in Exhibit B, Attachment 1, Cost Sheet, Table 3, Foreseeable Repair Services.</w:t>
      </w:r>
    </w:p>
    <w:p w14:paraId="5FDF5D8E" w14:textId="77777777" w:rsidR="00F144EB" w:rsidRPr="00F144EB" w:rsidRDefault="00F144EB" w:rsidP="00F144EB">
      <w:pPr>
        <w:ind w:left="720"/>
        <w:rPr>
          <w:rFonts w:ascii="Arial" w:hAnsi="Arial" w:cs="Arial"/>
          <w:color w:val="000000"/>
          <w:sz w:val="22"/>
          <w:szCs w:val="22"/>
        </w:rPr>
      </w:pPr>
    </w:p>
    <w:p w14:paraId="1714EC4D" w14:textId="77777777" w:rsidR="00F144EB" w:rsidRPr="00F144EB" w:rsidRDefault="00F144EB">
      <w:pPr>
        <w:numPr>
          <w:ilvl w:val="0"/>
          <w:numId w:val="23"/>
        </w:numPr>
        <w:ind w:left="1800"/>
        <w:rPr>
          <w:rFonts w:ascii="Arial" w:hAnsi="Arial" w:cs="Arial"/>
          <w:color w:val="000000"/>
          <w:sz w:val="22"/>
          <w:szCs w:val="22"/>
        </w:rPr>
      </w:pPr>
      <w:r w:rsidRPr="00F144EB">
        <w:rPr>
          <w:rFonts w:ascii="Arial" w:hAnsi="Arial" w:cs="Arial"/>
          <w:color w:val="000000"/>
          <w:sz w:val="22"/>
          <w:szCs w:val="22"/>
        </w:rPr>
        <w:t>Inspect all hard drives for proper operation.</w:t>
      </w:r>
    </w:p>
    <w:p w14:paraId="18BA060A" w14:textId="77777777" w:rsidR="00F144EB" w:rsidRPr="00F144EB" w:rsidRDefault="00F144EB" w:rsidP="00F144EB">
      <w:pPr>
        <w:ind w:left="720"/>
        <w:rPr>
          <w:rFonts w:ascii="Arial" w:hAnsi="Arial" w:cs="Arial"/>
          <w:color w:val="000000"/>
          <w:sz w:val="22"/>
          <w:szCs w:val="22"/>
        </w:rPr>
      </w:pPr>
    </w:p>
    <w:p w14:paraId="33866CB9" w14:textId="77777777" w:rsidR="00F144EB" w:rsidRPr="00F144EB" w:rsidRDefault="00F144EB">
      <w:pPr>
        <w:numPr>
          <w:ilvl w:val="0"/>
          <w:numId w:val="23"/>
        </w:numPr>
        <w:ind w:left="1800"/>
        <w:rPr>
          <w:rFonts w:ascii="Arial" w:hAnsi="Arial" w:cs="Arial"/>
          <w:color w:val="000000"/>
          <w:sz w:val="22"/>
          <w:szCs w:val="22"/>
        </w:rPr>
      </w:pPr>
      <w:r w:rsidRPr="00F144EB">
        <w:rPr>
          <w:rFonts w:ascii="Arial" w:hAnsi="Arial" w:cs="Arial"/>
          <w:color w:val="000000"/>
          <w:sz w:val="22"/>
          <w:szCs w:val="22"/>
        </w:rPr>
        <w:t>Inspect all hard drive cooling fans and check for proper operation.</w:t>
      </w:r>
    </w:p>
    <w:p w14:paraId="4705CCCC" w14:textId="77777777" w:rsidR="00F144EB" w:rsidRPr="00F144EB" w:rsidRDefault="00F144EB" w:rsidP="00F144EB">
      <w:pPr>
        <w:ind w:left="720"/>
        <w:rPr>
          <w:rFonts w:ascii="Arial" w:hAnsi="Arial" w:cs="Arial"/>
          <w:color w:val="000000"/>
          <w:sz w:val="22"/>
          <w:szCs w:val="22"/>
        </w:rPr>
      </w:pPr>
    </w:p>
    <w:p w14:paraId="448E94E9" w14:textId="77777777" w:rsidR="00F144EB" w:rsidRPr="00F144EB" w:rsidRDefault="00F144EB">
      <w:pPr>
        <w:numPr>
          <w:ilvl w:val="0"/>
          <w:numId w:val="23"/>
        </w:numPr>
        <w:ind w:left="1800"/>
        <w:rPr>
          <w:rFonts w:ascii="Arial" w:hAnsi="Arial" w:cs="Arial"/>
          <w:color w:val="000000"/>
          <w:sz w:val="22"/>
          <w:szCs w:val="22"/>
        </w:rPr>
      </w:pPr>
      <w:r w:rsidRPr="00F144EB">
        <w:rPr>
          <w:rFonts w:ascii="Arial" w:hAnsi="Arial" w:cs="Arial"/>
          <w:color w:val="000000"/>
          <w:sz w:val="22"/>
          <w:szCs w:val="22"/>
        </w:rPr>
        <w:t xml:space="preserve">Inspect monitor workstation for resolution and proper operation.  </w:t>
      </w:r>
    </w:p>
    <w:p w14:paraId="2CF39094" w14:textId="77777777" w:rsidR="00F144EB" w:rsidRPr="00F144EB" w:rsidRDefault="00F144EB" w:rsidP="00F144EB">
      <w:pPr>
        <w:ind w:left="1800"/>
        <w:rPr>
          <w:rFonts w:ascii="Arial" w:hAnsi="Arial" w:cs="Arial"/>
          <w:color w:val="000000"/>
          <w:sz w:val="22"/>
          <w:szCs w:val="22"/>
        </w:rPr>
      </w:pPr>
    </w:p>
    <w:p w14:paraId="16FE40C1" w14:textId="77777777" w:rsidR="00F144EB" w:rsidRPr="00F144EB" w:rsidRDefault="00F144EB">
      <w:pPr>
        <w:numPr>
          <w:ilvl w:val="0"/>
          <w:numId w:val="21"/>
        </w:numPr>
        <w:tabs>
          <w:tab w:val="left" w:pos="1080"/>
        </w:tabs>
        <w:rPr>
          <w:rFonts w:ascii="Arial" w:hAnsi="Arial"/>
          <w:sz w:val="22"/>
          <w:szCs w:val="22"/>
        </w:rPr>
      </w:pPr>
      <w:r w:rsidRPr="00F144EB">
        <w:rPr>
          <w:rFonts w:ascii="Arial" w:hAnsi="Arial"/>
          <w:sz w:val="22"/>
          <w:szCs w:val="22"/>
        </w:rPr>
        <w:t>Annual – Software Subscription</w:t>
      </w:r>
    </w:p>
    <w:p w14:paraId="3306EE6D" w14:textId="77777777" w:rsidR="00F144EB" w:rsidRPr="00F144EB" w:rsidRDefault="00F144EB" w:rsidP="00F144EB">
      <w:pPr>
        <w:tabs>
          <w:tab w:val="left" w:pos="1080"/>
          <w:tab w:val="left" w:pos="1593"/>
          <w:tab w:val="left" w:pos="1620"/>
        </w:tabs>
        <w:ind w:left="1080"/>
        <w:rPr>
          <w:rFonts w:ascii="Arial" w:hAnsi="Arial" w:cs="Arial"/>
          <w:color w:val="000000"/>
          <w:sz w:val="22"/>
          <w:szCs w:val="22"/>
        </w:rPr>
      </w:pPr>
      <w:r w:rsidRPr="00F144EB">
        <w:rPr>
          <w:rFonts w:ascii="Arial" w:hAnsi="Arial"/>
          <w:sz w:val="22"/>
          <w:szCs w:val="22"/>
        </w:rPr>
        <w:br/>
      </w:r>
      <w:r w:rsidRPr="00F144EB">
        <w:rPr>
          <w:rFonts w:ascii="Arial" w:hAnsi="Arial" w:cs="Arial"/>
          <w:color w:val="000000"/>
          <w:sz w:val="22"/>
          <w:szCs w:val="22"/>
        </w:rPr>
        <w:t>Contractor shall perform the following:</w:t>
      </w:r>
    </w:p>
    <w:p w14:paraId="2BF59BEC" w14:textId="77777777" w:rsidR="00F144EB" w:rsidRPr="00F144EB" w:rsidRDefault="00F144EB" w:rsidP="00F144EB">
      <w:pPr>
        <w:tabs>
          <w:tab w:val="left" w:pos="1080"/>
        </w:tabs>
        <w:ind w:left="1080"/>
        <w:rPr>
          <w:rFonts w:ascii="Arial" w:hAnsi="Arial"/>
          <w:sz w:val="22"/>
          <w:szCs w:val="22"/>
        </w:rPr>
      </w:pPr>
    </w:p>
    <w:p w14:paraId="086B7BCA" w14:textId="77777777" w:rsidR="00F144EB" w:rsidRPr="00F144EB" w:rsidRDefault="00F144EB">
      <w:pPr>
        <w:numPr>
          <w:ilvl w:val="0"/>
          <w:numId w:val="24"/>
        </w:numPr>
        <w:ind w:left="1800"/>
        <w:rPr>
          <w:rFonts w:ascii="Arial" w:hAnsi="Arial"/>
          <w:sz w:val="22"/>
          <w:szCs w:val="22"/>
        </w:rPr>
      </w:pPr>
      <w:r w:rsidRPr="00F144EB">
        <w:rPr>
          <w:rFonts w:ascii="Arial" w:hAnsi="Arial"/>
          <w:sz w:val="22"/>
          <w:szCs w:val="22"/>
        </w:rPr>
        <w:t>Provide annual subscriptions for 5 workstations/users for the most current version of WIN-PAK by Honeywell Access System Software.</w:t>
      </w:r>
    </w:p>
    <w:p w14:paraId="1E7899B3" w14:textId="77777777" w:rsidR="00F144EB" w:rsidRPr="00F144EB" w:rsidRDefault="00F144EB" w:rsidP="00F144EB">
      <w:pPr>
        <w:ind w:left="1800"/>
        <w:rPr>
          <w:rFonts w:ascii="Arial" w:hAnsi="Arial"/>
          <w:sz w:val="22"/>
          <w:szCs w:val="22"/>
        </w:rPr>
      </w:pPr>
    </w:p>
    <w:p w14:paraId="13AD2D0A" w14:textId="77777777" w:rsidR="00F144EB" w:rsidRPr="00F144EB" w:rsidRDefault="00F144EB">
      <w:pPr>
        <w:numPr>
          <w:ilvl w:val="0"/>
          <w:numId w:val="24"/>
        </w:numPr>
        <w:ind w:left="1800"/>
        <w:rPr>
          <w:rFonts w:ascii="Arial" w:hAnsi="Arial"/>
          <w:sz w:val="22"/>
          <w:szCs w:val="22"/>
        </w:rPr>
      </w:pPr>
      <w:r w:rsidRPr="00F144EB">
        <w:rPr>
          <w:rFonts w:ascii="Arial" w:hAnsi="Arial"/>
          <w:sz w:val="22"/>
          <w:szCs w:val="22"/>
        </w:rPr>
        <w:t>Update software to keep the server’s operating system and security software up to date. Apply security patches as soon as updates are available to address vulnerabilities.at no additional cost to the State.</w:t>
      </w:r>
    </w:p>
    <w:p w14:paraId="75A59745" w14:textId="77777777" w:rsidR="00F144EB" w:rsidRPr="00F144EB" w:rsidRDefault="00F144EB" w:rsidP="00F144EB">
      <w:pPr>
        <w:ind w:left="1800"/>
        <w:rPr>
          <w:rFonts w:ascii="Arial" w:hAnsi="Arial"/>
          <w:sz w:val="22"/>
          <w:szCs w:val="22"/>
        </w:rPr>
      </w:pPr>
    </w:p>
    <w:p w14:paraId="6CA92C92" w14:textId="77777777" w:rsidR="00F144EB" w:rsidRPr="00F144EB" w:rsidRDefault="00F144EB">
      <w:pPr>
        <w:numPr>
          <w:ilvl w:val="0"/>
          <w:numId w:val="24"/>
        </w:numPr>
        <w:ind w:left="1800"/>
        <w:rPr>
          <w:rFonts w:ascii="Arial" w:hAnsi="Arial"/>
          <w:sz w:val="22"/>
          <w:szCs w:val="22"/>
        </w:rPr>
      </w:pPr>
      <w:r w:rsidRPr="00F144EB">
        <w:rPr>
          <w:rFonts w:ascii="Arial" w:hAnsi="Arial" w:cs="Arial"/>
          <w:color w:val="000000"/>
          <w:sz w:val="22"/>
          <w:szCs w:val="22"/>
        </w:rPr>
        <w:t xml:space="preserve">Back-up system database to DGS-provided storage device such as a USB Drive at no additional cost to the State. </w:t>
      </w:r>
    </w:p>
    <w:p w14:paraId="2E60664E" w14:textId="77777777" w:rsidR="00F144EB" w:rsidRPr="00F144EB" w:rsidRDefault="00F144EB" w:rsidP="00F144EB">
      <w:pPr>
        <w:tabs>
          <w:tab w:val="left" w:pos="1080"/>
        </w:tabs>
        <w:ind w:left="1080"/>
        <w:rPr>
          <w:rFonts w:ascii="Arial" w:hAnsi="Arial"/>
          <w:sz w:val="22"/>
          <w:szCs w:val="22"/>
        </w:rPr>
      </w:pPr>
    </w:p>
    <w:p w14:paraId="4341994D" w14:textId="77777777" w:rsidR="00F144EB" w:rsidRPr="00F144EB" w:rsidRDefault="00F144EB">
      <w:pPr>
        <w:numPr>
          <w:ilvl w:val="0"/>
          <w:numId w:val="21"/>
        </w:numPr>
        <w:tabs>
          <w:tab w:val="left" w:pos="1080"/>
        </w:tabs>
        <w:rPr>
          <w:rFonts w:ascii="Arial" w:hAnsi="Arial"/>
          <w:sz w:val="22"/>
          <w:szCs w:val="22"/>
        </w:rPr>
      </w:pPr>
      <w:r w:rsidRPr="00F144EB">
        <w:rPr>
          <w:rFonts w:ascii="Arial" w:hAnsi="Arial"/>
          <w:sz w:val="22"/>
          <w:szCs w:val="22"/>
        </w:rPr>
        <w:t xml:space="preserve">The </w:t>
      </w:r>
      <w:r w:rsidRPr="00F144EB">
        <w:rPr>
          <w:rFonts w:ascii="Arial" w:hAnsi="Arial" w:cs="Arial"/>
          <w:sz w:val="22"/>
          <w:szCs w:val="22"/>
        </w:rPr>
        <w:t>FMD Contract Administrator or FMD Designated Representative</w:t>
      </w:r>
      <w:r w:rsidRPr="00F144EB">
        <w:rPr>
          <w:rFonts w:ascii="Arial" w:hAnsi="Arial"/>
          <w:sz w:val="22"/>
          <w:szCs w:val="22"/>
        </w:rPr>
        <w:t xml:space="preserve"> reserves the right to increase or decrease preventive maintenance services, or to decrease the scheduled number of services, should equipment be added or old equipment become obsolete. </w:t>
      </w:r>
    </w:p>
    <w:p w14:paraId="46A2E614" w14:textId="77777777" w:rsidR="00F144EB" w:rsidRPr="00F144EB" w:rsidRDefault="00F144EB" w:rsidP="00F144EB">
      <w:pPr>
        <w:tabs>
          <w:tab w:val="left" w:pos="1080"/>
        </w:tabs>
        <w:ind w:left="1080"/>
        <w:rPr>
          <w:rFonts w:ascii="Arial" w:hAnsi="Arial"/>
          <w:sz w:val="22"/>
          <w:szCs w:val="22"/>
        </w:rPr>
      </w:pPr>
    </w:p>
    <w:p w14:paraId="72617590" w14:textId="77777777" w:rsidR="00F144EB" w:rsidRPr="00F144EB" w:rsidRDefault="00F144EB">
      <w:pPr>
        <w:numPr>
          <w:ilvl w:val="0"/>
          <w:numId w:val="21"/>
        </w:numPr>
        <w:tabs>
          <w:tab w:val="left" w:pos="1080"/>
        </w:tabs>
        <w:rPr>
          <w:rFonts w:ascii="Arial" w:hAnsi="Arial"/>
          <w:sz w:val="22"/>
          <w:szCs w:val="22"/>
        </w:rPr>
      </w:pPr>
      <w:r w:rsidRPr="00F144EB">
        <w:rPr>
          <w:rFonts w:ascii="Arial" w:hAnsi="Arial" w:cs="Arial"/>
          <w:sz w:val="22"/>
          <w:szCs w:val="22"/>
        </w:rPr>
        <w:t>Preventive Maintenance shall be paid by the State at the Contractor’s rates specified in Exhibit B, Attachment 1, Cost Sheet, Table 1, Preventive Maintenance.</w:t>
      </w:r>
    </w:p>
    <w:p w14:paraId="1FE80F86" w14:textId="77777777" w:rsidR="00F144EB" w:rsidRPr="00F144EB" w:rsidRDefault="00F144EB" w:rsidP="00F144EB">
      <w:pPr>
        <w:tabs>
          <w:tab w:val="left" w:pos="1080"/>
        </w:tabs>
        <w:ind w:left="1080"/>
        <w:rPr>
          <w:rFonts w:ascii="Arial" w:hAnsi="Arial"/>
          <w:sz w:val="22"/>
          <w:szCs w:val="22"/>
        </w:rPr>
      </w:pPr>
    </w:p>
    <w:p w14:paraId="24A8450C" w14:textId="77777777" w:rsidR="00F144EB" w:rsidRPr="00F144EB" w:rsidRDefault="00F144EB">
      <w:pPr>
        <w:numPr>
          <w:ilvl w:val="0"/>
          <w:numId w:val="7"/>
        </w:numPr>
        <w:tabs>
          <w:tab w:val="left" w:pos="540"/>
          <w:tab w:val="left" w:pos="1080"/>
          <w:tab w:val="left" w:pos="1620"/>
          <w:tab w:val="left" w:pos="2160"/>
          <w:tab w:val="left" w:pos="2700"/>
        </w:tabs>
        <w:ind w:left="540" w:hanging="540"/>
        <w:rPr>
          <w:rFonts w:ascii="Arial" w:hAnsi="Arial" w:cs="Arial"/>
          <w:b/>
          <w:bCs/>
          <w:sz w:val="22"/>
          <w:szCs w:val="22"/>
        </w:rPr>
      </w:pPr>
      <w:r w:rsidRPr="00F144EB">
        <w:rPr>
          <w:rFonts w:ascii="Arial" w:hAnsi="Arial" w:cs="Arial"/>
          <w:b/>
          <w:bCs/>
          <w:caps/>
          <w:sz w:val="22"/>
          <w:szCs w:val="22"/>
          <w:u w:val="single"/>
        </w:rPr>
        <w:t>Repair Services</w:t>
      </w:r>
      <w:r w:rsidRPr="00F144EB">
        <w:rPr>
          <w:rFonts w:ascii="Arial" w:hAnsi="Arial" w:cs="Arial"/>
          <w:b/>
          <w:bCs/>
          <w:caps/>
          <w:sz w:val="22"/>
          <w:szCs w:val="22"/>
        </w:rPr>
        <w:t xml:space="preserve"> </w:t>
      </w:r>
    </w:p>
    <w:p w14:paraId="666DAE21" w14:textId="77777777" w:rsidR="00F144EB" w:rsidRPr="00F144EB" w:rsidRDefault="00F144EB" w:rsidP="00F144EB">
      <w:pPr>
        <w:tabs>
          <w:tab w:val="left" w:pos="540"/>
          <w:tab w:val="left" w:pos="1080"/>
          <w:tab w:val="left" w:pos="1620"/>
          <w:tab w:val="left" w:pos="2160"/>
          <w:tab w:val="left" w:pos="2700"/>
        </w:tabs>
        <w:ind w:left="540"/>
        <w:rPr>
          <w:rFonts w:ascii="Arial" w:hAnsi="Arial" w:cs="Arial"/>
          <w:sz w:val="22"/>
          <w:szCs w:val="22"/>
        </w:rPr>
      </w:pPr>
    </w:p>
    <w:p w14:paraId="18BE20DA" w14:textId="77777777" w:rsidR="00F144EB" w:rsidRPr="00F144EB" w:rsidRDefault="00F144EB">
      <w:pPr>
        <w:numPr>
          <w:ilvl w:val="0"/>
          <w:numId w:val="18"/>
        </w:numPr>
        <w:tabs>
          <w:tab w:val="left" w:pos="540"/>
          <w:tab w:val="left" w:pos="1080"/>
        </w:tabs>
        <w:rPr>
          <w:rFonts w:ascii="Arial" w:hAnsi="Arial" w:cs="Arial"/>
          <w:sz w:val="22"/>
          <w:szCs w:val="22"/>
        </w:rPr>
      </w:pPr>
      <w:proofErr w:type="gramStart"/>
      <w:r w:rsidRPr="00F144EB">
        <w:rPr>
          <w:rFonts w:ascii="Arial" w:hAnsi="Arial" w:cs="Arial"/>
          <w:sz w:val="22"/>
          <w:szCs w:val="22"/>
        </w:rPr>
        <w:t>Contractor</w:t>
      </w:r>
      <w:proofErr w:type="gramEnd"/>
      <w:r w:rsidRPr="00F144EB">
        <w:rPr>
          <w:rFonts w:ascii="Arial" w:hAnsi="Arial" w:cs="Arial"/>
          <w:sz w:val="22"/>
          <w:szCs w:val="22"/>
        </w:rPr>
        <w:t xml:space="preserve"> </w:t>
      </w:r>
      <w:proofErr w:type="gramStart"/>
      <w:r w:rsidRPr="00F144EB">
        <w:rPr>
          <w:rFonts w:ascii="Arial" w:hAnsi="Arial" w:cs="Arial"/>
          <w:sz w:val="22"/>
          <w:szCs w:val="22"/>
        </w:rPr>
        <w:t>shall</w:t>
      </w:r>
      <w:proofErr w:type="gramEnd"/>
      <w:r w:rsidRPr="00F144EB">
        <w:rPr>
          <w:rFonts w:ascii="Arial" w:hAnsi="Arial" w:cs="Arial"/>
          <w:sz w:val="22"/>
          <w:szCs w:val="22"/>
        </w:rPr>
        <w:t xml:space="preserve"> provide repair services required to keep the equipment fully operational in accordance with manufacturer’s standards.</w:t>
      </w:r>
    </w:p>
    <w:p w14:paraId="50FEFE25" w14:textId="77777777" w:rsidR="00F144EB" w:rsidRPr="00F144EB" w:rsidRDefault="00F144EB" w:rsidP="00F144EB">
      <w:pPr>
        <w:tabs>
          <w:tab w:val="left" w:pos="540"/>
          <w:tab w:val="left" w:pos="1080"/>
        </w:tabs>
        <w:ind w:left="1080"/>
        <w:rPr>
          <w:rFonts w:ascii="Arial" w:hAnsi="Arial" w:cs="Arial"/>
          <w:sz w:val="22"/>
          <w:szCs w:val="22"/>
        </w:rPr>
      </w:pPr>
    </w:p>
    <w:p w14:paraId="6168BF0F" w14:textId="77777777" w:rsidR="00F144EB" w:rsidRPr="00F144EB" w:rsidRDefault="00F144EB">
      <w:pPr>
        <w:numPr>
          <w:ilvl w:val="0"/>
          <w:numId w:val="18"/>
        </w:numPr>
        <w:tabs>
          <w:tab w:val="left" w:pos="540"/>
          <w:tab w:val="left" w:pos="1080"/>
        </w:tabs>
        <w:rPr>
          <w:rFonts w:ascii="Arial" w:hAnsi="Arial" w:cs="Arial"/>
          <w:sz w:val="22"/>
          <w:szCs w:val="22"/>
        </w:rPr>
      </w:pPr>
      <w:r w:rsidRPr="00F144EB">
        <w:rPr>
          <w:rFonts w:ascii="Arial" w:eastAsia="Arial" w:hAnsi="Arial" w:cs="Arial"/>
          <w:sz w:val="22"/>
          <w:szCs w:val="22"/>
        </w:rPr>
        <w:t>Foreseeable Repairs shall be paid by the State at the Contractor’s Repair Service-Hourly Rates, specified in Exhibit B, Attachment 1, Cost Sheet, Table 3</w:t>
      </w:r>
      <w:r w:rsidRPr="00F144EB">
        <w:rPr>
          <w:rFonts w:ascii="Arial" w:hAnsi="Arial" w:cs="Arial"/>
          <w:sz w:val="22"/>
          <w:szCs w:val="22"/>
        </w:rPr>
        <w:t>, Foreseeable Repair Services.</w:t>
      </w:r>
    </w:p>
    <w:p w14:paraId="0A7698B1" w14:textId="77777777" w:rsidR="00F144EB" w:rsidRPr="00F144EB" w:rsidRDefault="00F144EB" w:rsidP="00F144EB">
      <w:pPr>
        <w:tabs>
          <w:tab w:val="left" w:pos="540"/>
          <w:tab w:val="left" w:pos="1620"/>
        </w:tabs>
        <w:rPr>
          <w:rFonts w:ascii="Arial" w:hAnsi="Arial" w:cs="Arial"/>
          <w:sz w:val="22"/>
          <w:szCs w:val="22"/>
        </w:rPr>
      </w:pPr>
    </w:p>
    <w:p w14:paraId="02CC638B" w14:textId="77777777" w:rsidR="00F144EB" w:rsidRPr="00F144EB" w:rsidRDefault="00F144EB">
      <w:pPr>
        <w:numPr>
          <w:ilvl w:val="0"/>
          <w:numId w:val="18"/>
        </w:numPr>
        <w:tabs>
          <w:tab w:val="left" w:pos="540"/>
          <w:tab w:val="left" w:pos="1080"/>
        </w:tabs>
        <w:rPr>
          <w:rFonts w:ascii="Arial" w:hAnsi="Arial" w:cs="Arial"/>
          <w:sz w:val="22"/>
          <w:szCs w:val="22"/>
        </w:rPr>
      </w:pPr>
      <w:r w:rsidRPr="00F144EB">
        <w:rPr>
          <w:rFonts w:ascii="Arial" w:hAnsi="Arial" w:cs="Arial"/>
          <w:sz w:val="22"/>
          <w:szCs w:val="22"/>
        </w:rPr>
        <w:t>Unforeseeable Repairs shall be paid by the State at the Contractor’s Repair Rates, specified in Exhibit B, Attachment 1, Cost Sheet, Table 4, Unforeseeable Repair Services.</w:t>
      </w:r>
    </w:p>
    <w:p w14:paraId="76138989" w14:textId="77777777" w:rsidR="00F144EB" w:rsidRPr="00F144EB" w:rsidRDefault="00F144EB" w:rsidP="00F144EB">
      <w:pPr>
        <w:tabs>
          <w:tab w:val="left" w:pos="540"/>
          <w:tab w:val="left" w:pos="1620"/>
        </w:tabs>
        <w:ind w:left="1080" w:hanging="540"/>
        <w:rPr>
          <w:rFonts w:ascii="Arial" w:hAnsi="Arial" w:cs="Arial"/>
          <w:sz w:val="22"/>
          <w:szCs w:val="22"/>
        </w:rPr>
      </w:pPr>
    </w:p>
    <w:p w14:paraId="669035E5" w14:textId="77777777" w:rsidR="00F144EB" w:rsidRPr="00F144EB" w:rsidRDefault="00F144EB">
      <w:pPr>
        <w:numPr>
          <w:ilvl w:val="0"/>
          <w:numId w:val="18"/>
        </w:numPr>
        <w:tabs>
          <w:tab w:val="left" w:pos="540"/>
          <w:tab w:val="left" w:pos="1080"/>
        </w:tabs>
        <w:rPr>
          <w:rFonts w:ascii="Arial" w:hAnsi="Arial" w:cs="Arial"/>
          <w:sz w:val="22"/>
          <w:szCs w:val="22"/>
        </w:rPr>
      </w:pPr>
      <w:r w:rsidRPr="00F144EB">
        <w:rPr>
          <w:rFonts w:ascii="Arial" w:hAnsi="Arial" w:cs="Arial"/>
          <w:sz w:val="22"/>
          <w:szCs w:val="22"/>
        </w:rPr>
        <w:lastRenderedPageBreak/>
        <w:t>Contractor shall respond to requests for repair service within one (1) business day of notification by the FMD Contract Administrator or FMD Designated Representative.</w:t>
      </w:r>
    </w:p>
    <w:p w14:paraId="45707CF7" w14:textId="77777777" w:rsidR="00F144EB" w:rsidRPr="00F144EB" w:rsidRDefault="00F144EB" w:rsidP="00F144EB">
      <w:pPr>
        <w:ind w:left="720"/>
        <w:rPr>
          <w:rFonts w:ascii="Arial" w:hAnsi="Arial" w:cs="Arial"/>
          <w:sz w:val="22"/>
          <w:szCs w:val="22"/>
        </w:rPr>
      </w:pPr>
    </w:p>
    <w:p w14:paraId="0776E35B" w14:textId="77777777" w:rsidR="00F144EB" w:rsidRPr="00F144EB" w:rsidRDefault="00F144EB">
      <w:pPr>
        <w:numPr>
          <w:ilvl w:val="0"/>
          <w:numId w:val="18"/>
        </w:numPr>
        <w:tabs>
          <w:tab w:val="left" w:pos="540"/>
          <w:tab w:val="left" w:pos="1080"/>
          <w:tab w:val="left" w:pos="1620"/>
        </w:tabs>
        <w:rPr>
          <w:rFonts w:ascii="Arial" w:hAnsi="Arial" w:cs="Arial"/>
          <w:sz w:val="22"/>
          <w:szCs w:val="22"/>
        </w:rPr>
      </w:pPr>
      <w:r w:rsidRPr="00F144EB">
        <w:rPr>
          <w:rFonts w:ascii="Arial" w:hAnsi="Arial" w:cs="Arial"/>
          <w:sz w:val="22"/>
          <w:szCs w:val="22"/>
        </w:rPr>
        <w:t xml:space="preserve">Contractor shall make every attempt to complete </w:t>
      </w:r>
      <w:proofErr w:type="gramStart"/>
      <w:r w:rsidRPr="00F144EB">
        <w:rPr>
          <w:rFonts w:ascii="Arial" w:hAnsi="Arial" w:cs="Arial"/>
          <w:sz w:val="22"/>
          <w:szCs w:val="22"/>
        </w:rPr>
        <w:t>repairs</w:t>
      </w:r>
      <w:proofErr w:type="gramEnd"/>
      <w:r w:rsidRPr="00F144EB">
        <w:rPr>
          <w:rFonts w:ascii="Arial" w:hAnsi="Arial" w:cs="Arial"/>
          <w:sz w:val="22"/>
          <w:szCs w:val="22"/>
        </w:rPr>
        <w:t xml:space="preserve"> the same business day.  When a part(s) must be ordered that will delay completion of repairs the same working day, Contractor shall inform the FMD Contract Administrator or FMD Designated Representative immediately.</w:t>
      </w:r>
    </w:p>
    <w:p w14:paraId="76FCC271" w14:textId="77777777" w:rsidR="00F144EB" w:rsidRPr="00F144EB" w:rsidRDefault="00F144EB" w:rsidP="00F144EB">
      <w:pPr>
        <w:tabs>
          <w:tab w:val="left" w:pos="540"/>
          <w:tab w:val="left" w:pos="1620"/>
        </w:tabs>
        <w:ind w:left="1080" w:hanging="540"/>
        <w:rPr>
          <w:rFonts w:ascii="Arial" w:hAnsi="Arial" w:cs="Arial"/>
          <w:sz w:val="22"/>
          <w:szCs w:val="22"/>
        </w:rPr>
      </w:pPr>
    </w:p>
    <w:p w14:paraId="59BC6595" w14:textId="77777777" w:rsidR="00F144EB" w:rsidRPr="00F144EB" w:rsidRDefault="00F144EB">
      <w:pPr>
        <w:numPr>
          <w:ilvl w:val="0"/>
          <w:numId w:val="7"/>
        </w:numPr>
        <w:tabs>
          <w:tab w:val="left" w:pos="540"/>
          <w:tab w:val="left" w:pos="1080"/>
          <w:tab w:val="left" w:pos="1620"/>
        </w:tabs>
        <w:ind w:hanging="990"/>
        <w:rPr>
          <w:rFonts w:ascii="Arial" w:hAnsi="Arial" w:cs="Arial"/>
          <w:b/>
          <w:bCs/>
          <w:caps/>
          <w:sz w:val="22"/>
          <w:szCs w:val="22"/>
        </w:rPr>
      </w:pPr>
      <w:r w:rsidRPr="00F144EB">
        <w:rPr>
          <w:rFonts w:ascii="Arial" w:hAnsi="Arial" w:cs="Arial"/>
          <w:b/>
          <w:bCs/>
          <w:caps/>
          <w:sz w:val="22"/>
          <w:szCs w:val="22"/>
          <w:u w:val="single"/>
        </w:rPr>
        <w:t>Emergency Repair Services</w:t>
      </w:r>
      <w:r w:rsidRPr="00F144EB">
        <w:rPr>
          <w:rFonts w:ascii="Arial" w:hAnsi="Arial" w:cs="Arial"/>
          <w:b/>
          <w:bCs/>
          <w:caps/>
          <w:sz w:val="22"/>
          <w:szCs w:val="22"/>
        </w:rPr>
        <w:t xml:space="preserve"> </w:t>
      </w:r>
    </w:p>
    <w:p w14:paraId="2B91DAC6" w14:textId="77777777" w:rsidR="00F144EB" w:rsidRPr="00F144EB" w:rsidRDefault="00F144EB" w:rsidP="00F144EB">
      <w:pPr>
        <w:tabs>
          <w:tab w:val="left" w:pos="540"/>
          <w:tab w:val="left" w:pos="1080"/>
          <w:tab w:val="left" w:pos="1620"/>
        </w:tabs>
        <w:rPr>
          <w:rFonts w:ascii="Arial" w:hAnsi="Arial" w:cs="Arial"/>
          <w:caps/>
          <w:sz w:val="22"/>
          <w:szCs w:val="22"/>
        </w:rPr>
      </w:pPr>
    </w:p>
    <w:p w14:paraId="1582A903" w14:textId="77777777" w:rsidR="00F144EB" w:rsidRPr="00F144EB" w:rsidRDefault="00F144EB">
      <w:pPr>
        <w:numPr>
          <w:ilvl w:val="4"/>
          <w:numId w:val="2"/>
        </w:numPr>
        <w:tabs>
          <w:tab w:val="left" w:pos="540"/>
          <w:tab w:val="num" w:pos="1080"/>
        </w:tabs>
        <w:ind w:left="1080" w:hanging="540"/>
        <w:rPr>
          <w:rFonts w:ascii="Arial" w:hAnsi="Arial" w:cs="Arial"/>
          <w:color w:val="000000"/>
          <w:sz w:val="22"/>
          <w:szCs w:val="22"/>
        </w:rPr>
      </w:pPr>
      <w:r w:rsidRPr="00F144EB">
        <w:rPr>
          <w:rFonts w:ascii="Arial" w:hAnsi="Arial" w:cs="Arial"/>
          <w:color w:val="000000"/>
          <w:sz w:val="22"/>
          <w:szCs w:val="22"/>
        </w:rPr>
        <w:t xml:space="preserve">Contractor shall provide any necessary emergency repair services upon request from the </w:t>
      </w:r>
      <w:r w:rsidRPr="00F144EB">
        <w:rPr>
          <w:rFonts w:ascii="Arial" w:hAnsi="Arial" w:cs="Arial"/>
          <w:sz w:val="22"/>
          <w:szCs w:val="22"/>
        </w:rPr>
        <w:t>FMD Contract Administrator or FMD Designated Representative</w:t>
      </w:r>
      <w:r w:rsidRPr="00F144EB">
        <w:rPr>
          <w:rFonts w:ascii="Arial" w:hAnsi="Arial" w:cs="Arial"/>
          <w:color w:val="000000"/>
          <w:sz w:val="22"/>
          <w:szCs w:val="22"/>
        </w:rPr>
        <w:t>.</w:t>
      </w:r>
    </w:p>
    <w:p w14:paraId="509A8BB7" w14:textId="77777777" w:rsidR="00F144EB" w:rsidRPr="00F144EB" w:rsidRDefault="00F144EB" w:rsidP="00F144EB">
      <w:pPr>
        <w:tabs>
          <w:tab w:val="left" w:pos="540"/>
        </w:tabs>
        <w:ind w:left="1080"/>
        <w:rPr>
          <w:rFonts w:ascii="Arial" w:hAnsi="Arial" w:cs="Arial"/>
          <w:color w:val="000000"/>
          <w:sz w:val="22"/>
          <w:szCs w:val="22"/>
        </w:rPr>
      </w:pPr>
    </w:p>
    <w:p w14:paraId="53EECB17" w14:textId="77777777" w:rsidR="00F144EB" w:rsidRPr="00F144EB" w:rsidRDefault="00F144EB">
      <w:pPr>
        <w:numPr>
          <w:ilvl w:val="4"/>
          <w:numId w:val="2"/>
        </w:numPr>
        <w:tabs>
          <w:tab w:val="left" w:pos="540"/>
          <w:tab w:val="num" w:pos="1080"/>
        </w:tabs>
        <w:ind w:left="1080" w:hanging="540"/>
        <w:rPr>
          <w:rFonts w:ascii="Arial" w:hAnsi="Arial" w:cs="Arial"/>
          <w:sz w:val="22"/>
          <w:szCs w:val="22"/>
        </w:rPr>
      </w:pPr>
      <w:r w:rsidRPr="00F144EB">
        <w:rPr>
          <w:rFonts w:ascii="Arial" w:hAnsi="Arial" w:cs="Arial"/>
          <w:color w:val="000000"/>
          <w:sz w:val="22"/>
          <w:szCs w:val="22"/>
        </w:rPr>
        <w:t xml:space="preserve">Contractor must respond to requests for </w:t>
      </w:r>
      <w:r w:rsidRPr="00F144EB">
        <w:rPr>
          <w:rFonts w:ascii="Arial" w:hAnsi="Arial" w:cs="Arial"/>
          <w:sz w:val="22"/>
          <w:szCs w:val="22"/>
        </w:rPr>
        <w:t>emergency repair services within two (2) hours of notification by the FMD Contract Administrator or FMD Designated Representative.</w:t>
      </w:r>
    </w:p>
    <w:p w14:paraId="0AF20282" w14:textId="77777777" w:rsidR="00F144EB" w:rsidRPr="00F144EB" w:rsidRDefault="00F144EB" w:rsidP="00F144EB">
      <w:pPr>
        <w:ind w:left="720"/>
        <w:rPr>
          <w:rFonts w:ascii="Arial" w:hAnsi="Arial" w:cs="Arial"/>
          <w:sz w:val="22"/>
          <w:szCs w:val="22"/>
        </w:rPr>
      </w:pPr>
    </w:p>
    <w:p w14:paraId="0156DDD8" w14:textId="77777777" w:rsidR="00F144EB" w:rsidRPr="00F144EB" w:rsidRDefault="00F144EB">
      <w:pPr>
        <w:numPr>
          <w:ilvl w:val="4"/>
          <w:numId w:val="2"/>
        </w:numPr>
        <w:tabs>
          <w:tab w:val="left" w:pos="540"/>
          <w:tab w:val="num" w:pos="1080"/>
        </w:tabs>
        <w:ind w:left="1080" w:hanging="540"/>
        <w:rPr>
          <w:rFonts w:ascii="Arial" w:hAnsi="Arial" w:cs="Arial"/>
          <w:color w:val="000000"/>
          <w:sz w:val="22"/>
          <w:szCs w:val="22"/>
        </w:rPr>
      </w:pPr>
      <w:r w:rsidRPr="00F144EB">
        <w:rPr>
          <w:rFonts w:ascii="Arial" w:hAnsi="Arial" w:cs="Arial"/>
          <w:color w:val="000000"/>
          <w:sz w:val="22"/>
          <w:szCs w:val="22"/>
        </w:rPr>
        <w:t>When possible, emergency repairs shall be performed during normal business hours as specified herein.</w:t>
      </w:r>
    </w:p>
    <w:p w14:paraId="7C8945D0" w14:textId="77777777" w:rsidR="00F144EB" w:rsidRPr="00F144EB" w:rsidRDefault="00F144EB" w:rsidP="00F144EB">
      <w:pPr>
        <w:tabs>
          <w:tab w:val="left" w:pos="540"/>
        </w:tabs>
        <w:ind w:left="1080"/>
        <w:rPr>
          <w:rFonts w:ascii="Arial" w:hAnsi="Arial" w:cs="Arial"/>
          <w:color w:val="000000"/>
          <w:sz w:val="22"/>
          <w:szCs w:val="22"/>
        </w:rPr>
      </w:pPr>
    </w:p>
    <w:p w14:paraId="39482C0F" w14:textId="77777777" w:rsidR="00F144EB" w:rsidRPr="00F144EB" w:rsidRDefault="00F144EB">
      <w:pPr>
        <w:numPr>
          <w:ilvl w:val="4"/>
          <w:numId w:val="2"/>
        </w:numPr>
        <w:tabs>
          <w:tab w:val="left" w:pos="540"/>
          <w:tab w:val="num" w:pos="1080"/>
        </w:tabs>
        <w:ind w:left="1080" w:hanging="540"/>
        <w:rPr>
          <w:rFonts w:ascii="Arial" w:hAnsi="Arial" w:cs="Arial"/>
          <w:color w:val="000000"/>
          <w:sz w:val="22"/>
          <w:szCs w:val="22"/>
        </w:rPr>
      </w:pPr>
      <w:r w:rsidRPr="00F144EB">
        <w:rPr>
          <w:rFonts w:ascii="Arial" w:hAnsi="Arial" w:cs="Arial"/>
          <w:color w:val="000000"/>
          <w:sz w:val="22"/>
          <w:szCs w:val="22"/>
        </w:rPr>
        <w:t xml:space="preserve">The </w:t>
      </w:r>
      <w:r w:rsidRPr="00F144EB">
        <w:rPr>
          <w:rFonts w:ascii="Arial" w:hAnsi="Arial" w:cs="Arial"/>
          <w:sz w:val="22"/>
          <w:szCs w:val="22"/>
        </w:rPr>
        <w:t>FMD Contract Administrator or FMD Designated Representative</w:t>
      </w:r>
      <w:r w:rsidRPr="00F144EB">
        <w:rPr>
          <w:rFonts w:ascii="Arial" w:hAnsi="Arial" w:cs="Arial"/>
          <w:color w:val="000000"/>
          <w:sz w:val="22"/>
          <w:szCs w:val="22"/>
        </w:rPr>
        <w:t xml:space="preserve"> may, at their discretion, allow access to the equipment outside of normal business hours when necessary.</w:t>
      </w:r>
    </w:p>
    <w:p w14:paraId="20CF0541" w14:textId="77777777" w:rsidR="00F144EB" w:rsidRPr="00F144EB" w:rsidRDefault="00F144EB" w:rsidP="00F144EB">
      <w:pPr>
        <w:tabs>
          <w:tab w:val="left" w:pos="540"/>
        </w:tabs>
        <w:rPr>
          <w:rFonts w:ascii="Arial" w:hAnsi="Arial" w:cs="Arial"/>
          <w:color w:val="000000"/>
          <w:sz w:val="22"/>
          <w:szCs w:val="22"/>
        </w:rPr>
      </w:pPr>
    </w:p>
    <w:p w14:paraId="4109653B" w14:textId="77777777" w:rsidR="00F144EB" w:rsidRPr="00F144EB" w:rsidRDefault="00F144EB">
      <w:pPr>
        <w:numPr>
          <w:ilvl w:val="4"/>
          <w:numId w:val="2"/>
        </w:numPr>
        <w:tabs>
          <w:tab w:val="left" w:pos="540"/>
          <w:tab w:val="num" w:pos="1080"/>
          <w:tab w:val="left" w:pos="1620"/>
        </w:tabs>
        <w:ind w:left="1080" w:hanging="540"/>
        <w:rPr>
          <w:rFonts w:ascii="Arial" w:hAnsi="Arial" w:cs="Arial"/>
          <w:sz w:val="22"/>
          <w:szCs w:val="22"/>
        </w:rPr>
      </w:pPr>
      <w:r w:rsidRPr="00F144EB">
        <w:rPr>
          <w:rFonts w:ascii="Arial" w:hAnsi="Arial" w:cs="Arial"/>
          <w:color w:val="000000"/>
          <w:sz w:val="22"/>
          <w:szCs w:val="22"/>
        </w:rPr>
        <w:t xml:space="preserve">Emergency services provided by the </w:t>
      </w:r>
      <w:proofErr w:type="gramStart"/>
      <w:r w:rsidRPr="00F144EB">
        <w:rPr>
          <w:rFonts w:ascii="Arial" w:hAnsi="Arial" w:cs="Arial"/>
          <w:color w:val="000000"/>
          <w:sz w:val="22"/>
          <w:szCs w:val="22"/>
        </w:rPr>
        <w:t>Contractor,</w:t>
      </w:r>
      <w:proofErr w:type="gramEnd"/>
      <w:r w:rsidRPr="00F144EB">
        <w:rPr>
          <w:rFonts w:ascii="Arial" w:hAnsi="Arial" w:cs="Arial"/>
          <w:color w:val="000000"/>
          <w:sz w:val="22"/>
          <w:szCs w:val="22"/>
        </w:rPr>
        <w:t xml:space="preserve"> shall be charged at the Contractor’s </w:t>
      </w:r>
      <w:r w:rsidRPr="00F144EB">
        <w:rPr>
          <w:rFonts w:ascii="Arial" w:hAnsi="Arial" w:cs="Arial"/>
          <w:sz w:val="22"/>
          <w:szCs w:val="22"/>
        </w:rPr>
        <w:t xml:space="preserve">Emergency Repair Service-Hourly Rates, specified in Exhibit B, Attachment 1, Cost Sheet, Table 4, Unforeseeable Repair Services. </w:t>
      </w:r>
    </w:p>
    <w:p w14:paraId="207D6160" w14:textId="77777777" w:rsidR="00F144EB" w:rsidRPr="00F144EB" w:rsidRDefault="00F144EB" w:rsidP="00F144EB">
      <w:pPr>
        <w:tabs>
          <w:tab w:val="left" w:pos="540"/>
          <w:tab w:val="left" w:pos="1620"/>
        </w:tabs>
        <w:rPr>
          <w:rFonts w:ascii="Arial" w:hAnsi="Arial" w:cs="Arial"/>
          <w:sz w:val="22"/>
          <w:szCs w:val="22"/>
        </w:rPr>
      </w:pPr>
    </w:p>
    <w:p w14:paraId="050D6AA8" w14:textId="77777777" w:rsidR="00F144EB" w:rsidRPr="00F144EB" w:rsidRDefault="00F144EB">
      <w:pPr>
        <w:numPr>
          <w:ilvl w:val="4"/>
          <w:numId w:val="2"/>
        </w:numPr>
        <w:tabs>
          <w:tab w:val="left" w:pos="540"/>
          <w:tab w:val="num" w:pos="1080"/>
          <w:tab w:val="left" w:pos="1620"/>
        </w:tabs>
        <w:ind w:left="1080" w:hanging="540"/>
        <w:rPr>
          <w:rFonts w:ascii="Arial" w:hAnsi="Arial" w:cs="Arial"/>
          <w:sz w:val="22"/>
          <w:szCs w:val="22"/>
        </w:rPr>
      </w:pPr>
      <w:r w:rsidRPr="00F144EB">
        <w:rPr>
          <w:rFonts w:ascii="Arial" w:hAnsi="Arial" w:cs="Arial"/>
          <w:sz w:val="22"/>
          <w:szCs w:val="22"/>
        </w:rPr>
        <w:t xml:space="preserve">When calculating Emergency Repair costs relative to Foreseeable Repairs, the hourly rate shall be as identified in Exhibit B, Attachment 1, Table 4, Unforeseeable Repair Services.  All other costs shall be billed </w:t>
      </w:r>
      <w:proofErr w:type="gramStart"/>
      <w:r w:rsidRPr="00F144EB">
        <w:rPr>
          <w:rFonts w:ascii="Arial" w:hAnsi="Arial" w:cs="Arial"/>
          <w:sz w:val="22"/>
          <w:szCs w:val="22"/>
        </w:rPr>
        <w:t>consistent</w:t>
      </w:r>
      <w:proofErr w:type="gramEnd"/>
      <w:r w:rsidRPr="00F144EB">
        <w:rPr>
          <w:rFonts w:ascii="Arial" w:hAnsi="Arial" w:cs="Arial"/>
          <w:sz w:val="22"/>
          <w:szCs w:val="22"/>
        </w:rPr>
        <w:t xml:space="preserve"> with Table 3, Foreseeable Repair Services.</w:t>
      </w:r>
    </w:p>
    <w:p w14:paraId="6EC16D25" w14:textId="77777777" w:rsidR="00F144EB" w:rsidRPr="00F144EB" w:rsidRDefault="00F144EB" w:rsidP="00F144EB">
      <w:pPr>
        <w:tabs>
          <w:tab w:val="left" w:pos="540"/>
          <w:tab w:val="left" w:pos="1620"/>
        </w:tabs>
        <w:rPr>
          <w:rFonts w:ascii="Arial" w:hAnsi="Arial" w:cs="Arial"/>
          <w:sz w:val="22"/>
          <w:szCs w:val="22"/>
        </w:rPr>
      </w:pPr>
    </w:p>
    <w:p w14:paraId="0D85148A" w14:textId="77777777" w:rsidR="00F144EB" w:rsidRPr="00F144EB" w:rsidRDefault="00F144EB">
      <w:pPr>
        <w:numPr>
          <w:ilvl w:val="4"/>
          <w:numId w:val="2"/>
        </w:numPr>
        <w:tabs>
          <w:tab w:val="left" w:pos="540"/>
          <w:tab w:val="num" w:pos="1080"/>
          <w:tab w:val="left" w:pos="1620"/>
        </w:tabs>
        <w:ind w:left="1080" w:hanging="540"/>
        <w:rPr>
          <w:rFonts w:ascii="Arial" w:hAnsi="Arial" w:cs="Arial"/>
          <w:color w:val="000000"/>
          <w:sz w:val="22"/>
          <w:szCs w:val="22"/>
        </w:rPr>
      </w:pPr>
      <w:r w:rsidRPr="00F144EB">
        <w:rPr>
          <w:rFonts w:ascii="Arial" w:hAnsi="Arial" w:cs="Arial"/>
          <w:color w:val="000000"/>
          <w:sz w:val="22"/>
          <w:szCs w:val="22"/>
        </w:rPr>
        <w:t xml:space="preserve">Any emergency repair services provided shall be </w:t>
      </w:r>
      <w:proofErr w:type="gramStart"/>
      <w:r w:rsidRPr="00F144EB">
        <w:rPr>
          <w:rFonts w:ascii="Arial" w:hAnsi="Arial" w:cs="Arial"/>
          <w:color w:val="000000"/>
          <w:sz w:val="22"/>
          <w:szCs w:val="22"/>
        </w:rPr>
        <w:t>completed</w:t>
      </w:r>
      <w:proofErr w:type="gramEnd"/>
      <w:r w:rsidRPr="00F144EB">
        <w:rPr>
          <w:rFonts w:ascii="Arial" w:hAnsi="Arial" w:cs="Arial"/>
          <w:color w:val="000000"/>
          <w:sz w:val="22"/>
          <w:szCs w:val="22"/>
        </w:rPr>
        <w:t xml:space="preserve"> the same business day.  When a part(s) must be ordered that will delay completion of repairs the same business day, Contractor shall inform the </w:t>
      </w:r>
      <w:r w:rsidRPr="00F144EB">
        <w:rPr>
          <w:rFonts w:ascii="Arial" w:hAnsi="Arial" w:cs="Arial"/>
          <w:sz w:val="22"/>
          <w:szCs w:val="22"/>
        </w:rPr>
        <w:t>FMD Contract Administrator or FMD Designated Representative</w:t>
      </w:r>
      <w:r w:rsidRPr="00F144EB">
        <w:rPr>
          <w:rFonts w:ascii="Arial" w:hAnsi="Arial" w:cs="Arial"/>
          <w:color w:val="000000"/>
          <w:sz w:val="22"/>
          <w:szCs w:val="22"/>
        </w:rPr>
        <w:t xml:space="preserve"> immediately.</w:t>
      </w:r>
    </w:p>
    <w:p w14:paraId="45719B6B" w14:textId="77777777" w:rsidR="00F144EB" w:rsidRPr="00F144EB" w:rsidRDefault="00F144EB" w:rsidP="00F144EB">
      <w:pPr>
        <w:rPr>
          <w:rFonts w:ascii="Arial" w:hAnsi="Arial" w:cs="Arial"/>
          <w:color w:val="000000"/>
          <w:sz w:val="22"/>
          <w:szCs w:val="22"/>
        </w:rPr>
      </w:pPr>
    </w:p>
    <w:p w14:paraId="326434EF" w14:textId="77777777" w:rsidR="00F144EB" w:rsidRPr="00F144EB" w:rsidRDefault="00F144EB">
      <w:pPr>
        <w:keepNext/>
        <w:keepLines/>
        <w:numPr>
          <w:ilvl w:val="0"/>
          <w:numId w:val="7"/>
        </w:numPr>
        <w:tabs>
          <w:tab w:val="left" w:pos="540"/>
          <w:tab w:val="left" w:pos="1080"/>
          <w:tab w:val="left" w:pos="1620"/>
          <w:tab w:val="left" w:pos="2160"/>
          <w:tab w:val="left" w:pos="2700"/>
        </w:tabs>
        <w:ind w:hanging="990"/>
        <w:rPr>
          <w:rFonts w:ascii="Arial" w:hAnsi="Arial" w:cs="Arial"/>
          <w:b/>
          <w:bCs/>
          <w:caps/>
          <w:color w:val="0000FF"/>
          <w:sz w:val="22"/>
          <w:szCs w:val="22"/>
        </w:rPr>
      </w:pPr>
      <w:r w:rsidRPr="00F144EB">
        <w:rPr>
          <w:rFonts w:ascii="Arial" w:hAnsi="Arial" w:cs="Arial"/>
          <w:b/>
          <w:bCs/>
          <w:caps/>
          <w:color w:val="000000"/>
          <w:sz w:val="22"/>
          <w:szCs w:val="22"/>
          <w:u w:val="single"/>
        </w:rPr>
        <w:t>Parts Replacement</w:t>
      </w:r>
      <w:r w:rsidRPr="00F144EB">
        <w:rPr>
          <w:rFonts w:ascii="Arial" w:hAnsi="Arial" w:cs="Arial"/>
          <w:b/>
          <w:bCs/>
          <w:caps/>
          <w:color w:val="000000"/>
          <w:sz w:val="22"/>
          <w:szCs w:val="22"/>
        </w:rPr>
        <w:t xml:space="preserve"> </w:t>
      </w:r>
    </w:p>
    <w:p w14:paraId="494F7F3A" w14:textId="77777777" w:rsidR="00F144EB" w:rsidRPr="00F144EB" w:rsidRDefault="00F144EB" w:rsidP="00F144EB">
      <w:pPr>
        <w:keepNext/>
        <w:keepLines/>
        <w:tabs>
          <w:tab w:val="left" w:pos="540"/>
          <w:tab w:val="left" w:pos="1080"/>
          <w:tab w:val="left" w:pos="1620"/>
        </w:tabs>
        <w:rPr>
          <w:rFonts w:ascii="Arial" w:hAnsi="Arial" w:cs="Arial"/>
          <w:caps/>
          <w:color w:val="000000"/>
          <w:sz w:val="22"/>
          <w:szCs w:val="22"/>
        </w:rPr>
      </w:pPr>
    </w:p>
    <w:p w14:paraId="09D0BC13" w14:textId="77777777" w:rsidR="00F144EB" w:rsidRPr="00F144EB" w:rsidRDefault="00F144EB">
      <w:pPr>
        <w:keepNext/>
        <w:keepLines/>
        <w:numPr>
          <w:ilvl w:val="0"/>
          <w:numId w:val="3"/>
        </w:numPr>
        <w:tabs>
          <w:tab w:val="left" w:pos="540"/>
          <w:tab w:val="left" w:pos="1620"/>
        </w:tabs>
        <w:ind w:left="1080" w:hanging="540"/>
        <w:rPr>
          <w:rFonts w:ascii="Arial" w:hAnsi="Arial" w:cs="Arial"/>
          <w:sz w:val="22"/>
          <w:szCs w:val="22"/>
        </w:rPr>
      </w:pPr>
      <w:r w:rsidRPr="00F144EB">
        <w:rPr>
          <w:rFonts w:ascii="Arial" w:hAnsi="Arial" w:cs="Arial"/>
          <w:color w:val="000000"/>
          <w:sz w:val="22"/>
          <w:szCs w:val="22"/>
        </w:rPr>
        <w:t xml:space="preserve">This Agreement shall include replacement of any parts found to be worn, inoperable, or that otherwise affects the equipment’s </w:t>
      </w:r>
      <w:r w:rsidRPr="00F144EB">
        <w:rPr>
          <w:rFonts w:ascii="Arial" w:hAnsi="Arial" w:cs="Arial"/>
          <w:sz w:val="22"/>
          <w:szCs w:val="22"/>
        </w:rPr>
        <w:t>operability in any way.</w:t>
      </w:r>
    </w:p>
    <w:p w14:paraId="27CBDCE0" w14:textId="77777777" w:rsidR="00F144EB" w:rsidRPr="00F144EB" w:rsidRDefault="00F144EB" w:rsidP="00F144EB">
      <w:pPr>
        <w:tabs>
          <w:tab w:val="left" w:pos="540"/>
          <w:tab w:val="left" w:pos="1620"/>
        </w:tabs>
        <w:ind w:left="1080"/>
        <w:rPr>
          <w:rFonts w:ascii="Arial" w:hAnsi="Arial" w:cs="Arial"/>
          <w:sz w:val="22"/>
          <w:szCs w:val="22"/>
        </w:rPr>
      </w:pPr>
    </w:p>
    <w:p w14:paraId="52E54B26" w14:textId="77777777" w:rsidR="00F144EB" w:rsidRPr="00F144EB" w:rsidRDefault="00F144EB">
      <w:pPr>
        <w:numPr>
          <w:ilvl w:val="0"/>
          <w:numId w:val="3"/>
        </w:numPr>
        <w:tabs>
          <w:tab w:val="left" w:pos="540"/>
          <w:tab w:val="left" w:pos="1620"/>
        </w:tabs>
        <w:ind w:left="1080" w:hanging="540"/>
        <w:rPr>
          <w:rFonts w:ascii="Arial" w:hAnsi="Arial" w:cs="Arial"/>
          <w:color w:val="000000"/>
          <w:sz w:val="22"/>
          <w:szCs w:val="22"/>
        </w:rPr>
      </w:pPr>
      <w:r w:rsidRPr="00F144EB">
        <w:rPr>
          <w:rFonts w:ascii="Arial" w:hAnsi="Arial" w:cs="Arial"/>
          <w:color w:val="000000"/>
          <w:sz w:val="22"/>
          <w:szCs w:val="22"/>
        </w:rPr>
        <w:t>All replacement parts require a receipt when invoicing the State and will be reimbursed as specified in Exhibit B, Attachment 1, Cost Sheet.</w:t>
      </w:r>
    </w:p>
    <w:p w14:paraId="4180DF79" w14:textId="77777777" w:rsidR="00F144EB" w:rsidRPr="00F144EB" w:rsidRDefault="00F144EB" w:rsidP="00F144EB">
      <w:pPr>
        <w:tabs>
          <w:tab w:val="left" w:pos="540"/>
          <w:tab w:val="left" w:pos="1620"/>
        </w:tabs>
        <w:ind w:left="1080"/>
        <w:rPr>
          <w:rFonts w:ascii="Arial" w:hAnsi="Arial" w:cs="Arial"/>
          <w:sz w:val="22"/>
          <w:szCs w:val="22"/>
        </w:rPr>
      </w:pPr>
    </w:p>
    <w:p w14:paraId="080A09AA" w14:textId="77777777" w:rsidR="00F144EB" w:rsidRPr="00F144EB" w:rsidRDefault="00F144EB">
      <w:pPr>
        <w:numPr>
          <w:ilvl w:val="0"/>
          <w:numId w:val="3"/>
        </w:numPr>
        <w:tabs>
          <w:tab w:val="left" w:pos="540"/>
          <w:tab w:val="left" w:pos="1620"/>
        </w:tabs>
        <w:ind w:left="1080" w:hanging="540"/>
        <w:rPr>
          <w:rFonts w:ascii="Arial" w:hAnsi="Arial" w:cs="Arial"/>
          <w:sz w:val="22"/>
          <w:szCs w:val="22"/>
        </w:rPr>
      </w:pPr>
      <w:r w:rsidRPr="00F144EB">
        <w:rPr>
          <w:rFonts w:ascii="Arial" w:hAnsi="Arial" w:cs="Arial"/>
          <w:color w:val="000000"/>
          <w:sz w:val="22"/>
          <w:szCs w:val="22"/>
        </w:rPr>
        <w:t xml:space="preserve">Parts replaced by the Contractor under this </w:t>
      </w:r>
      <w:r w:rsidRPr="00F144EB">
        <w:rPr>
          <w:rFonts w:ascii="Arial" w:hAnsi="Arial" w:cs="Arial"/>
          <w:sz w:val="22"/>
          <w:szCs w:val="22"/>
        </w:rPr>
        <w:t>Agreement shall be new, factory manufactured, or equivalent to manufacturer’s standards.</w:t>
      </w:r>
    </w:p>
    <w:p w14:paraId="04217708" w14:textId="77777777" w:rsidR="00F144EB" w:rsidRPr="00F144EB" w:rsidRDefault="00F144EB" w:rsidP="00F144EB">
      <w:pPr>
        <w:tabs>
          <w:tab w:val="left" w:pos="540"/>
          <w:tab w:val="left" w:pos="1620"/>
        </w:tabs>
        <w:ind w:left="1080"/>
        <w:rPr>
          <w:rFonts w:ascii="Arial" w:hAnsi="Arial" w:cs="Arial"/>
          <w:sz w:val="22"/>
          <w:szCs w:val="22"/>
        </w:rPr>
      </w:pPr>
    </w:p>
    <w:p w14:paraId="12E03132" w14:textId="77777777" w:rsidR="00F144EB" w:rsidRPr="00F144EB" w:rsidRDefault="00F144EB">
      <w:pPr>
        <w:numPr>
          <w:ilvl w:val="0"/>
          <w:numId w:val="3"/>
        </w:numPr>
        <w:tabs>
          <w:tab w:val="left" w:pos="540"/>
          <w:tab w:val="left" w:pos="1080"/>
        </w:tabs>
        <w:ind w:left="1080" w:hanging="540"/>
        <w:rPr>
          <w:rFonts w:ascii="Arial" w:hAnsi="Arial" w:cs="Arial"/>
          <w:sz w:val="22"/>
          <w:szCs w:val="22"/>
        </w:rPr>
      </w:pPr>
      <w:r w:rsidRPr="00F144EB">
        <w:rPr>
          <w:rFonts w:ascii="Arial" w:hAnsi="Arial" w:cs="Arial"/>
          <w:sz w:val="22"/>
          <w:szCs w:val="22"/>
        </w:rPr>
        <w:t xml:space="preserve">Contractor agrees to maintain an adequate supply and/or be able to obtain within 48 hours, or as specified by the FMD Contract Administrator or FMD Designated Representative, any necessary replacement parts </w:t>
      </w:r>
      <w:proofErr w:type="gramStart"/>
      <w:r w:rsidRPr="00F144EB">
        <w:rPr>
          <w:rFonts w:ascii="Arial" w:hAnsi="Arial" w:cs="Arial"/>
          <w:sz w:val="22"/>
          <w:szCs w:val="22"/>
        </w:rPr>
        <w:t>in order to</w:t>
      </w:r>
      <w:proofErr w:type="gramEnd"/>
      <w:r w:rsidRPr="00F144EB">
        <w:rPr>
          <w:rFonts w:ascii="Arial" w:hAnsi="Arial" w:cs="Arial"/>
          <w:sz w:val="22"/>
          <w:szCs w:val="22"/>
        </w:rPr>
        <w:t xml:space="preserve"> perform repairs and maintenance in a timely manner. When replacement parts are not available within 48 hours, </w:t>
      </w:r>
      <w:r w:rsidRPr="00F144EB">
        <w:rPr>
          <w:rFonts w:ascii="Arial" w:hAnsi="Arial" w:cs="Arial"/>
          <w:color w:val="000000"/>
          <w:sz w:val="22"/>
          <w:szCs w:val="22"/>
        </w:rPr>
        <w:t xml:space="preserve">Contractor shall inform the </w:t>
      </w:r>
      <w:r w:rsidRPr="00F144EB">
        <w:rPr>
          <w:rFonts w:ascii="Arial" w:hAnsi="Arial" w:cs="Arial"/>
          <w:sz w:val="22"/>
          <w:szCs w:val="22"/>
        </w:rPr>
        <w:t>FMD Contract Administrator or FMD Designated Representative</w:t>
      </w:r>
      <w:r w:rsidRPr="00F144EB">
        <w:rPr>
          <w:rFonts w:ascii="Arial" w:hAnsi="Arial" w:cs="Arial"/>
          <w:color w:val="000000"/>
          <w:sz w:val="22"/>
          <w:szCs w:val="22"/>
        </w:rPr>
        <w:t xml:space="preserve"> immediately.</w:t>
      </w:r>
    </w:p>
    <w:p w14:paraId="3DCC02FC" w14:textId="77777777" w:rsidR="00F144EB" w:rsidRPr="00F144EB" w:rsidRDefault="00F144EB" w:rsidP="00F144EB">
      <w:pPr>
        <w:tabs>
          <w:tab w:val="left" w:pos="540"/>
          <w:tab w:val="left" w:pos="1620"/>
        </w:tabs>
        <w:ind w:left="1080"/>
        <w:rPr>
          <w:rFonts w:ascii="Arial" w:hAnsi="Arial" w:cs="Arial"/>
          <w:sz w:val="22"/>
          <w:szCs w:val="22"/>
        </w:rPr>
      </w:pPr>
    </w:p>
    <w:p w14:paraId="569B63BF" w14:textId="77777777" w:rsidR="00F144EB" w:rsidRPr="00F144EB" w:rsidRDefault="00F144EB">
      <w:pPr>
        <w:numPr>
          <w:ilvl w:val="0"/>
          <w:numId w:val="3"/>
        </w:numPr>
        <w:tabs>
          <w:tab w:val="left" w:pos="540"/>
          <w:tab w:val="left" w:pos="1620"/>
        </w:tabs>
        <w:ind w:left="1080" w:hanging="540"/>
        <w:rPr>
          <w:rFonts w:ascii="Arial" w:hAnsi="Arial" w:cs="Arial"/>
          <w:sz w:val="22"/>
          <w:szCs w:val="22"/>
        </w:rPr>
      </w:pPr>
      <w:r w:rsidRPr="00F144EB">
        <w:rPr>
          <w:rFonts w:ascii="Arial" w:hAnsi="Arial" w:cs="Arial"/>
          <w:sz w:val="22"/>
          <w:szCs w:val="22"/>
        </w:rPr>
        <w:t>Replaced parts become the property of the State.</w:t>
      </w:r>
    </w:p>
    <w:p w14:paraId="224E8D4D" w14:textId="77777777" w:rsidR="00F144EB" w:rsidRPr="00F144EB" w:rsidRDefault="00F144EB" w:rsidP="00F144EB">
      <w:pPr>
        <w:tabs>
          <w:tab w:val="left" w:pos="540"/>
          <w:tab w:val="left" w:pos="1620"/>
        </w:tabs>
        <w:ind w:left="1080"/>
        <w:rPr>
          <w:rFonts w:ascii="Arial" w:hAnsi="Arial" w:cs="Arial"/>
          <w:sz w:val="22"/>
          <w:szCs w:val="22"/>
        </w:rPr>
      </w:pPr>
    </w:p>
    <w:p w14:paraId="3A8F8090" w14:textId="77777777" w:rsidR="00F144EB" w:rsidRPr="00F144EB" w:rsidRDefault="00F144EB">
      <w:pPr>
        <w:numPr>
          <w:ilvl w:val="0"/>
          <w:numId w:val="7"/>
        </w:numPr>
        <w:tabs>
          <w:tab w:val="left" w:pos="540"/>
        </w:tabs>
        <w:ind w:hanging="990"/>
        <w:rPr>
          <w:rFonts w:ascii="Arial" w:hAnsi="Arial" w:cs="Arial"/>
          <w:b/>
          <w:bCs/>
          <w:sz w:val="22"/>
          <w:szCs w:val="22"/>
          <w:u w:val="single"/>
        </w:rPr>
      </w:pPr>
      <w:r w:rsidRPr="00F144EB">
        <w:rPr>
          <w:rFonts w:ascii="Arial" w:hAnsi="Arial" w:cs="Arial"/>
          <w:b/>
          <w:bCs/>
          <w:sz w:val="22"/>
          <w:szCs w:val="22"/>
          <w:u w:val="single"/>
        </w:rPr>
        <w:t>WORK ORDER</w:t>
      </w:r>
      <w:r w:rsidRPr="00F144EB">
        <w:rPr>
          <w:rFonts w:ascii="Arial" w:hAnsi="Arial" w:cs="Arial"/>
          <w:b/>
          <w:bCs/>
          <w:sz w:val="22"/>
          <w:szCs w:val="22"/>
        </w:rPr>
        <w:t xml:space="preserve"> </w:t>
      </w:r>
    </w:p>
    <w:p w14:paraId="2E43F9FE" w14:textId="77777777" w:rsidR="00F144EB" w:rsidRPr="00F144EB" w:rsidRDefault="00F144EB" w:rsidP="00F144EB">
      <w:pPr>
        <w:tabs>
          <w:tab w:val="left" w:pos="540"/>
        </w:tabs>
        <w:ind w:left="990"/>
        <w:rPr>
          <w:rFonts w:ascii="Arial" w:hAnsi="Arial" w:cs="Arial"/>
          <w:sz w:val="22"/>
          <w:szCs w:val="22"/>
          <w:u w:val="single"/>
        </w:rPr>
      </w:pPr>
    </w:p>
    <w:p w14:paraId="00DA4B69" w14:textId="77777777" w:rsidR="00F144EB" w:rsidRPr="00F144EB" w:rsidRDefault="00F144EB">
      <w:pPr>
        <w:numPr>
          <w:ilvl w:val="0"/>
          <w:numId w:val="19"/>
        </w:numPr>
        <w:tabs>
          <w:tab w:val="left" w:pos="540"/>
        </w:tabs>
        <w:ind w:left="1080" w:hanging="540"/>
        <w:rPr>
          <w:rFonts w:ascii="Arial" w:hAnsi="Arial" w:cs="Arial"/>
          <w:sz w:val="22"/>
          <w:szCs w:val="22"/>
        </w:rPr>
      </w:pPr>
      <w:r w:rsidRPr="00F144EB">
        <w:rPr>
          <w:rFonts w:ascii="Arial" w:hAnsi="Arial" w:cs="Arial"/>
          <w:sz w:val="22"/>
          <w:szCs w:val="22"/>
        </w:rPr>
        <w:t xml:space="preserve">Contractor shall submit a written estimate for repair and emergency repair services to the FMD Contract Administrator or FMD Designated Representative and receive an approved Work Order, </w:t>
      </w:r>
      <w:r w:rsidRPr="00F144EB">
        <w:rPr>
          <w:rFonts w:ascii="Arial" w:hAnsi="Arial" w:cs="Arial"/>
          <w:sz w:val="22"/>
          <w:szCs w:val="22"/>
        </w:rPr>
        <w:lastRenderedPageBreak/>
        <w:t>prior to performing repair services. Exhibit A, Attachment 2, Sample Work Order is included for reference.</w:t>
      </w:r>
    </w:p>
    <w:p w14:paraId="518BAF38" w14:textId="77777777" w:rsidR="00F144EB" w:rsidRPr="00F144EB" w:rsidRDefault="00F144EB" w:rsidP="00F144EB">
      <w:pPr>
        <w:tabs>
          <w:tab w:val="left" w:pos="540"/>
        </w:tabs>
        <w:ind w:left="1080" w:hanging="540"/>
        <w:rPr>
          <w:rFonts w:ascii="Arial" w:hAnsi="Arial" w:cs="Arial"/>
          <w:sz w:val="22"/>
          <w:szCs w:val="22"/>
        </w:rPr>
      </w:pPr>
    </w:p>
    <w:p w14:paraId="76CDDA66" w14:textId="77777777" w:rsidR="00F144EB" w:rsidRPr="00F144EB" w:rsidRDefault="00F144EB">
      <w:pPr>
        <w:numPr>
          <w:ilvl w:val="0"/>
          <w:numId w:val="19"/>
        </w:numPr>
        <w:tabs>
          <w:tab w:val="left" w:pos="540"/>
          <w:tab w:val="left" w:pos="1080"/>
        </w:tabs>
        <w:ind w:left="1080" w:hanging="540"/>
        <w:rPr>
          <w:rFonts w:ascii="Arial" w:hAnsi="Arial" w:cs="Arial"/>
          <w:sz w:val="22"/>
          <w:szCs w:val="22"/>
        </w:rPr>
      </w:pPr>
      <w:r w:rsidRPr="00F144EB">
        <w:rPr>
          <w:rFonts w:ascii="Arial" w:hAnsi="Arial" w:cs="Arial"/>
          <w:sz w:val="22"/>
          <w:szCs w:val="22"/>
        </w:rPr>
        <w:t>Contractor shall notify and submit a written estimate of required part(s) to the FMD Contract Administrator or FMD Designated Representative and receive an approved work order, prior to ordering or replacement of part(s). Exhibit A, Attachment 2, Sample Work Order is included for reference.</w:t>
      </w:r>
    </w:p>
    <w:p w14:paraId="5240654D" w14:textId="77777777" w:rsidR="00F144EB" w:rsidRPr="00F144EB" w:rsidRDefault="00F144EB" w:rsidP="00F144EB">
      <w:pPr>
        <w:tabs>
          <w:tab w:val="left" w:pos="540"/>
          <w:tab w:val="left" w:pos="1620"/>
        </w:tabs>
        <w:ind w:left="1080" w:hanging="540"/>
        <w:rPr>
          <w:rFonts w:ascii="Arial" w:hAnsi="Arial" w:cs="Arial"/>
          <w:sz w:val="22"/>
          <w:szCs w:val="22"/>
        </w:rPr>
      </w:pPr>
    </w:p>
    <w:p w14:paraId="0B7B2AB2" w14:textId="77777777" w:rsidR="00F144EB" w:rsidRPr="00F144EB" w:rsidRDefault="00F144EB">
      <w:pPr>
        <w:numPr>
          <w:ilvl w:val="0"/>
          <w:numId w:val="19"/>
        </w:numPr>
        <w:tabs>
          <w:tab w:val="left" w:pos="540"/>
          <w:tab w:val="left" w:pos="1080"/>
        </w:tabs>
        <w:ind w:left="1080" w:hanging="540"/>
        <w:rPr>
          <w:rFonts w:ascii="Arial" w:hAnsi="Arial" w:cs="Arial"/>
          <w:sz w:val="22"/>
          <w:szCs w:val="22"/>
        </w:rPr>
      </w:pPr>
      <w:r w:rsidRPr="00F144EB">
        <w:rPr>
          <w:rFonts w:ascii="Arial" w:hAnsi="Arial" w:cs="Arial"/>
          <w:sz w:val="22"/>
          <w:szCs w:val="22"/>
        </w:rPr>
        <w:t xml:space="preserve">In the case of conflict between the rates identified on Exhibit B, Attachment 1, Cost Sheet and the rates identified on the Work Order, the Cost Sheet shall prevail. </w:t>
      </w:r>
    </w:p>
    <w:p w14:paraId="0F219B79" w14:textId="77777777" w:rsidR="00F144EB" w:rsidRPr="00F144EB" w:rsidRDefault="00F144EB" w:rsidP="00F144EB">
      <w:pPr>
        <w:tabs>
          <w:tab w:val="left" w:pos="540"/>
        </w:tabs>
        <w:ind w:left="990"/>
        <w:rPr>
          <w:rFonts w:ascii="Arial" w:hAnsi="Arial" w:cs="Arial"/>
          <w:color w:val="FF0000"/>
          <w:sz w:val="22"/>
          <w:szCs w:val="22"/>
          <w:u w:val="single"/>
        </w:rPr>
      </w:pPr>
    </w:p>
    <w:p w14:paraId="17563C43" w14:textId="77777777" w:rsidR="00F144EB" w:rsidRPr="00F144EB" w:rsidRDefault="00F144EB">
      <w:pPr>
        <w:numPr>
          <w:ilvl w:val="0"/>
          <w:numId w:val="7"/>
        </w:numPr>
        <w:tabs>
          <w:tab w:val="left" w:pos="540"/>
        </w:tabs>
        <w:ind w:left="1080" w:hanging="1080"/>
        <w:rPr>
          <w:rFonts w:ascii="Arial" w:hAnsi="Arial" w:cs="Arial"/>
          <w:b/>
          <w:bCs/>
          <w:color w:val="FF0000"/>
          <w:sz w:val="22"/>
          <w:szCs w:val="22"/>
          <w:u w:val="single"/>
        </w:rPr>
      </w:pPr>
      <w:r w:rsidRPr="00F144EB">
        <w:rPr>
          <w:rFonts w:ascii="Arial" w:hAnsi="Arial"/>
          <w:b/>
          <w:bCs/>
          <w:sz w:val="22"/>
          <w:szCs w:val="22"/>
          <w:u w:val="single"/>
        </w:rPr>
        <w:t>TECHNICAL SUPPORT SERVICES</w:t>
      </w:r>
      <w:r w:rsidRPr="00F144EB">
        <w:rPr>
          <w:rFonts w:ascii="Arial" w:hAnsi="Arial"/>
          <w:b/>
          <w:bCs/>
          <w:sz w:val="22"/>
          <w:szCs w:val="22"/>
        </w:rPr>
        <w:t xml:space="preserve"> </w:t>
      </w:r>
    </w:p>
    <w:p w14:paraId="62529EDE" w14:textId="77777777" w:rsidR="00F144EB" w:rsidRPr="00F144EB" w:rsidRDefault="00F144EB" w:rsidP="00F144EB">
      <w:pPr>
        <w:tabs>
          <w:tab w:val="left" w:pos="540"/>
          <w:tab w:val="left" w:pos="1620"/>
        </w:tabs>
        <w:rPr>
          <w:rFonts w:ascii="Arial" w:hAnsi="Arial" w:cs="Arial"/>
          <w:sz w:val="22"/>
          <w:szCs w:val="22"/>
        </w:rPr>
      </w:pPr>
    </w:p>
    <w:p w14:paraId="16A5A443" w14:textId="77777777" w:rsidR="00F144EB" w:rsidRPr="00F144EB" w:rsidRDefault="00F144EB">
      <w:pPr>
        <w:numPr>
          <w:ilvl w:val="0"/>
          <w:numId w:val="9"/>
        </w:numPr>
        <w:tabs>
          <w:tab w:val="left" w:pos="1080"/>
        </w:tabs>
        <w:ind w:left="1080" w:hanging="540"/>
        <w:rPr>
          <w:rFonts w:ascii="Arial" w:hAnsi="Arial"/>
          <w:sz w:val="22"/>
          <w:szCs w:val="22"/>
        </w:rPr>
      </w:pPr>
      <w:r w:rsidRPr="00F144EB">
        <w:rPr>
          <w:rFonts w:ascii="Arial" w:hAnsi="Arial"/>
          <w:sz w:val="22"/>
          <w:szCs w:val="22"/>
        </w:rPr>
        <w:t xml:space="preserve">Contractor </w:t>
      </w:r>
      <w:proofErr w:type="gramStart"/>
      <w:r w:rsidRPr="00F144EB">
        <w:rPr>
          <w:rFonts w:ascii="Arial" w:hAnsi="Arial"/>
          <w:sz w:val="22"/>
          <w:szCs w:val="22"/>
        </w:rPr>
        <w:t>shall</w:t>
      </w:r>
      <w:proofErr w:type="gramEnd"/>
      <w:r w:rsidRPr="00F144EB">
        <w:rPr>
          <w:rFonts w:ascii="Arial" w:hAnsi="Arial"/>
          <w:sz w:val="22"/>
          <w:szCs w:val="22"/>
        </w:rPr>
        <w:t xml:space="preserve"> provide up to forty (40) hours of technical support services per 12-month period, via telephone to address </w:t>
      </w:r>
      <w:proofErr w:type="gramStart"/>
      <w:r w:rsidRPr="00F144EB">
        <w:rPr>
          <w:rFonts w:ascii="Arial" w:hAnsi="Arial"/>
          <w:sz w:val="22"/>
          <w:szCs w:val="22"/>
        </w:rPr>
        <w:t>or</w:t>
      </w:r>
      <w:proofErr w:type="gramEnd"/>
      <w:r w:rsidRPr="00F144EB">
        <w:rPr>
          <w:rFonts w:ascii="Arial" w:hAnsi="Arial"/>
          <w:sz w:val="22"/>
          <w:szCs w:val="22"/>
        </w:rPr>
        <w:t xml:space="preserve"> </w:t>
      </w:r>
      <w:proofErr w:type="gramStart"/>
      <w:r w:rsidRPr="00F144EB">
        <w:rPr>
          <w:rFonts w:ascii="Arial" w:hAnsi="Arial"/>
          <w:sz w:val="22"/>
          <w:szCs w:val="22"/>
        </w:rPr>
        <w:t>troubleshoot</w:t>
      </w:r>
      <w:proofErr w:type="gramEnd"/>
      <w:r w:rsidRPr="00F144EB">
        <w:rPr>
          <w:rFonts w:ascii="Arial" w:hAnsi="Arial"/>
          <w:sz w:val="22"/>
          <w:szCs w:val="22"/>
        </w:rPr>
        <w:t xml:space="preserve"> equipment problems, as requested by the </w:t>
      </w:r>
      <w:r w:rsidRPr="00F144EB">
        <w:rPr>
          <w:rFonts w:ascii="Arial" w:hAnsi="Arial" w:cs="Arial"/>
          <w:sz w:val="22"/>
          <w:szCs w:val="22"/>
        </w:rPr>
        <w:t>FMD Contract Administrator or FMD Designated Representative</w:t>
      </w:r>
      <w:r w:rsidRPr="00F144EB">
        <w:rPr>
          <w:rFonts w:ascii="Arial" w:hAnsi="Arial"/>
          <w:sz w:val="22"/>
          <w:szCs w:val="22"/>
        </w:rPr>
        <w:t xml:space="preserve">.  Technical Support Services shall be paid by the State at the hourly rates specified in Exhibit B, Attachment 1, Cost Sheet, Table 5, Technical Support Services. The State will only pay for the hours </w:t>
      </w:r>
      <w:proofErr w:type="gramStart"/>
      <w:r w:rsidRPr="00F144EB">
        <w:rPr>
          <w:rFonts w:ascii="Arial" w:hAnsi="Arial"/>
          <w:sz w:val="22"/>
          <w:szCs w:val="22"/>
        </w:rPr>
        <w:t>actually spent</w:t>
      </w:r>
      <w:proofErr w:type="gramEnd"/>
      <w:r w:rsidRPr="00F144EB">
        <w:rPr>
          <w:rFonts w:ascii="Arial" w:hAnsi="Arial"/>
          <w:sz w:val="22"/>
          <w:szCs w:val="22"/>
        </w:rPr>
        <w:t xml:space="preserve"> providing technical support services, not to exceed the maximum amount as specified above. The State does not guarantee the actual amount of technical support service hours to be performed.</w:t>
      </w:r>
    </w:p>
    <w:p w14:paraId="6B9B4A3F" w14:textId="77777777" w:rsidR="00F144EB" w:rsidRPr="00F144EB" w:rsidRDefault="00F144EB" w:rsidP="00F144EB">
      <w:pPr>
        <w:tabs>
          <w:tab w:val="left" w:pos="1080"/>
        </w:tabs>
        <w:ind w:left="1080"/>
        <w:rPr>
          <w:rFonts w:ascii="Arial" w:hAnsi="Arial"/>
          <w:sz w:val="22"/>
          <w:szCs w:val="22"/>
        </w:rPr>
      </w:pPr>
    </w:p>
    <w:p w14:paraId="3F7C3DA9" w14:textId="77777777" w:rsidR="00F144EB" w:rsidRPr="00F144EB" w:rsidRDefault="00F144EB">
      <w:pPr>
        <w:numPr>
          <w:ilvl w:val="0"/>
          <w:numId w:val="9"/>
        </w:numPr>
        <w:tabs>
          <w:tab w:val="left" w:pos="1080"/>
        </w:tabs>
        <w:ind w:left="1080" w:hanging="540"/>
        <w:rPr>
          <w:rFonts w:ascii="Arial" w:hAnsi="Arial"/>
          <w:sz w:val="22"/>
          <w:szCs w:val="22"/>
        </w:rPr>
      </w:pPr>
      <w:r w:rsidRPr="00F144EB">
        <w:rPr>
          <w:rFonts w:ascii="Arial" w:hAnsi="Arial"/>
          <w:sz w:val="22"/>
          <w:szCs w:val="22"/>
        </w:rPr>
        <w:t xml:space="preserve">Contractor shall make every attempt to start and complete Technical Support </w:t>
      </w:r>
      <w:proofErr w:type="gramStart"/>
      <w:r w:rsidRPr="00F144EB">
        <w:rPr>
          <w:rFonts w:ascii="Arial" w:hAnsi="Arial"/>
          <w:sz w:val="22"/>
          <w:szCs w:val="22"/>
        </w:rPr>
        <w:t>Services</w:t>
      </w:r>
      <w:proofErr w:type="gramEnd"/>
      <w:r w:rsidRPr="00F144EB">
        <w:rPr>
          <w:rFonts w:ascii="Arial" w:hAnsi="Arial"/>
          <w:sz w:val="22"/>
          <w:szCs w:val="22"/>
        </w:rPr>
        <w:t xml:space="preserve"> the same business day.  When a delay in completion of Technical Support Services occurs the same business day, the Contractor shall inform the </w:t>
      </w:r>
      <w:r w:rsidRPr="00F144EB">
        <w:rPr>
          <w:rFonts w:ascii="Arial" w:hAnsi="Arial" w:cs="Arial"/>
          <w:sz w:val="22"/>
          <w:szCs w:val="22"/>
        </w:rPr>
        <w:t>FMD Contract Administrator or FMD Designated Representative</w:t>
      </w:r>
      <w:r w:rsidRPr="00F144EB">
        <w:rPr>
          <w:rFonts w:ascii="Arial" w:hAnsi="Arial"/>
          <w:sz w:val="22"/>
          <w:szCs w:val="22"/>
        </w:rPr>
        <w:t xml:space="preserve"> immediately.</w:t>
      </w:r>
    </w:p>
    <w:p w14:paraId="1C565018" w14:textId="77777777" w:rsidR="00F144EB" w:rsidRPr="00F144EB" w:rsidRDefault="00F144EB" w:rsidP="00F144EB">
      <w:pPr>
        <w:tabs>
          <w:tab w:val="left" w:pos="1080"/>
        </w:tabs>
        <w:ind w:left="1080"/>
        <w:rPr>
          <w:rFonts w:ascii="Arial" w:hAnsi="Arial"/>
          <w:sz w:val="22"/>
          <w:szCs w:val="22"/>
        </w:rPr>
      </w:pPr>
    </w:p>
    <w:p w14:paraId="364B5813" w14:textId="77777777" w:rsidR="00F144EB" w:rsidRPr="00F144EB" w:rsidRDefault="00F144EB">
      <w:pPr>
        <w:numPr>
          <w:ilvl w:val="0"/>
          <w:numId w:val="9"/>
        </w:numPr>
        <w:tabs>
          <w:tab w:val="left" w:pos="1080"/>
        </w:tabs>
        <w:ind w:left="1080" w:hanging="540"/>
        <w:rPr>
          <w:rFonts w:ascii="Arial" w:hAnsi="Arial"/>
          <w:sz w:val="22"/>
          <w:szCs w:val="22"/>
        </w:rPr>
      </w:pPr>
      <w:r w:rsidRPr="00F144EB">
        <w:rPr>
          <w:rFonts w:ascii="Arial" w:hAnsi="Arial"/>
          <w:sz w:val="22"/>
          <w:szCs w:val="22"/>
        </w:rPr>
        <w:t>Contractor shall keep a written record/log of Technical Support Services provided, containing number of hours, assistance provided, outcome and recommendation.</w:t>
      </w:r>
    </w:p>
    <w:p w14:paraId="037EA2F4" w14:textId="77777777" w:rsidR="00F144EB" w:rsidRPr="00F144EB" w:rsidRDefault="00F144EB" w:rsidP="00F144EB">
      <w:pPr>
        <w:tabs>
          <w:tab w:val="left" w:pos="1080"/>
        </w:tabs>
        <w:ind w:left="1080"/>
        <w:rPr>
          <w:rFonts w:ascii="Arial" w:hAnsi="Arial"/>
          <w:sz w:val="22"/>
          <w:szCs w:val="22"/>
        </w:rPr>
      </w:pPr>
    </w:p>
    <w:p w14:paraId="2C3E1A26" w14:textId="77777777" w:rsidR="00F144EB" w:rsidRPr="00F144EB" w:rsidRDefault="00F144EB">
      <w:pPr>
        <w:numPr>
          <w:ilvl w:val="0"/>
          <w:numId w:val="9"/>
        </w:numPr>
        <w:tabs>
          <w:tab w:val="left" w:pos="1080"/>
        </w:tabs>
        <w:ind w:left="1080" w:hanging="540"/>
        <w:rPr>
          <w:rFonts w:ascii="Arial" w:hAnsi="Arial"/>
          <w:sz w:val="22"/>
          <w:szCs w:val="22"/>
        </w:rPr>
      </w:pPr>
      <w:r w:rsidRPr="00F144EB">
        <w:rPr>
          <w:rFonts w:ascii="Arial" w:hAnsi="Arial"/>
          <w:sz w:val="22"/>
          <w:szCs w:val="22"/>
        </w:rPr>
        <w:t xml:space="preserve">Contractor shall email the record/log to the </w:t>
      </w:r>
      <w:r w:rsidRPr="00F144EB">
        <w:rPr>
          <w:rFonts w:ascii="Arial" w:hAnsi="Arial" w:cs="Arial"/>
          <w:sz w:val="22"/>
          <w:szCs w:val="22"/>
        </w:rPr>
        <w:t>FMD Contract Administrator or FMD Designated Representative</w:t>
      </w:r>
      <w:r w:rsidRPr="00F144EB">
        <w:rPr>
          <w:rFonts w:ascii="Arial" w:hAnsi="Arial"/>
          <w:sz w:val="22"/>
          <w:szCs w:val="22"/>
        </w:rPr>
        <w:t xml:space="preserve"> monthly for review and approval. </w:t>
      </w:r>
    </w:p>
    <w:p w14:paraId="657DDD6C" w14:textId="77777777" w:rsidR="00F144EB" w:rsidRPr="00F144EB" w:rsidRDefault="00F144EB" w:rsidP="00F144EB">
      <w:pPr>
        <w:tabs>
          <w:tab w:val="left" w:pos="1080"/>
        </w:tabs>
        <w:ind w:left="1080"/>
        <w:rPr>
          <w:rFonts w:ascii="Arial" w:hAnsi="Arial"/>
          <w:sz w:val="22"/>
          <w:szCs w:val="22"/>
        </w:rPr>
      </w:pPr>
    </w:p>
    <w:p w14:paraId="28A46C3A" w14:textId="77777777" w:rsidR="00F144EB" w:rsidRPr="00F144EB" w:rsidRDefault="00F144EB">
      <w:pPr>
        <w:numPr>
          <w:ilvl w:val="0"/>
          <w:numId w:val="9"/>
        </w:numPr>
        <w:tabs>
          <w:tab w:val="left" w:pos="1080"/>
        </w:tabs>
        <w:ind w:left="1080" w:hanging="540"/>
        <w:rPr>
          <w:rFonts w:ascii="Arial" w:hAnsi="Arial"/>
          <w:sz w:val="22"/>
          <w:szCs w:val="22"/>
        </w:rPr>
      </w:pPr>
      <w:r w:rsidRPr="00F144EB">
        <w:rPr>
          <w:rFonts w:ascii="Arial" w:hAnsi="Arial"/>
          <w:sz w:val="22"/>
          <w:szCs w:val="22"/>
        </w:rPr>
        <w:t xml:space="preserve">Contractor shall attach a copy of the FMD pre-approved record/log to the invoice. Any unapproved technical support service hours will be considered performed at the Contractor’s own expense. </w:t>
      </w:r>
    </w:p>
    <w:p w14:paraId="46D8A770" w14:textId="77777777" w:rsidR="00F144EB" w:rsidRPr="00F144EB" w:rsidRDefault="00F144EB" w:rsidP="00F144EB">
      <w:pPr>
        <w:tabs>
          <w:tab w:val="left" w:pos="1260"/>
        </w:tabs>
        <w:ind w:left="1260"/>
        <w:rPr>
          <w:rFonts w:ascii="Arial" w:hAnsi="Arial"/>
          <w:sz w:val="22"/>
          <w:szCs w:val="22"/>
        </w:rPr>
      </w:pPr>
    </w:p>
    <w:p w14:paraId="009C60A3" w14:textId="77777777" w:rsidR="00F144EB" w:rsidRPr="00F144EB" w:rsidRDefault="00F144EB">
      <w:pPr>
        <w:numPr>
          <w:ilvl w:val="0"/>
          <w:numId w:val="7"/>
        </w:numPr>
        <w:ind w:left="630" w:hanging="540"/>
        <w:rPr>
          <w:rFonts w:ascii="Arial" w:hAnsi="Arial"/>
          <w:b/>
          <w:bCs/>
          <w:color w:val="0000FF"/>
          <w:sz w:val="20"/>
          <w:szCs w:val="22"/>
        </w:rPr>
      </w:pPr>
      <w:r w:rsidRPr="00F144EB">
        <w:rPr>
          <w:rFonts w:ascii="Arial" w:hAnsi="Arial"/>
          <w:b/>
          <w:bCs/>
          <w:sz w:val="22"/>
          <w:szCs w:val="22"/>
          <w:u w:val="single"/>
        </w:rPr>
        <w:t>REPORTS</w:t>
      </w:r>
      <w:r w:rsidRPr="00F144EB">
        <w:rPr>
          <w:rFonts w:ascii="Arial" w:hAnsi="Arial"/>
          <w:b/>
          <w:bCs/>
          <w:i/>
          <w:color w:val="3333FF"/>
          <w:sz w:val="22"/>
          <w:szCs w:val="22"/>
        </w:rPr>
        <w:t xml:space="preserve"> </w:t>
      </w:r>
    </w:p>
    <w:p w14:paraId="0A3404BE" w14:textId="77777777" w:rsidR="00F144EB" w:rsidRPr="00F144EB" w:rsidRDefault="00F144EB" w:rsidP="00F144EB">
      <w:pPr>
        <w:rPr>
          <w:rFonts w:ascii="Arial" w:hAnsi="Arial"/>
          <w:sz w:val="22"/>
          <w:szCs w:val="22"/>
          <w:u w:val="single"/>
        </w:rPr>
      </w:pPr>
    </w:p>
    <w:p w14:paraId="08A690FE" w14:textId="77777777" w:rsidR="00F144EB" w:rsidRPr="00F144EB" w:rsidRDefault="00F144EB" w:rsidP="00F144EB">
      <w:pPr>
        <w:ind w:left="1008"/>
        <w:rPr>
          <w:rFonts w:ascii="Arial" w:hAnsi="Arial"/>
          <w:sz w:val="22"/>
          <w:szCs w:val="22"/>
        </w:rPr>
      </w:pPr>
      <w:r w:rsidRPr="00F144EB">
        <w:rPr>
          <w:rFonts w:ascii="Arial" w:hAnsi="Arial"/>
          <w:sz w:val="22"/>
          <w:szCs w:val="22"/>
        </w:rPr>
        <w:t>Where reporting is required, the Contractor shall email the written reports to the FMD Contract Administrator</w:t>
      </w:r>
      <w:r w:rsidRPr="00F144EB">
        <w:rPr>
          <w:rFonts w:ascii="Arial" w:hAnsi="Arial" w:cs="Arial"/>
          <w:sz w:val="22"/>
          <w:szCs w:val="22"/>
        </w:rPr>
        <w:t xml:space="preserve"> or FMD Designated Representative</w:t>
      </w:r>
      <w:r w:rsidRPr="00F144EB">
        <w:rPr>
          <w:rFonts w:ascii="Arial" w:hAnsi="Arial"/>
          <w:sz w:val="22"/>
          <w:szCs w:val="22"/>
        </w:rPr>
        <w:t xml:space="preserve"> within 15 calendar days of completion of services.    </w:t>
      </w:r>
    </w:p>
    <w:p w14:paraId="79152671" w14:textId="77777777" w:rsidR="00F144EB" w:rsidRPr="00F144EB" w:rsidRDefault="00F144EB" w:rsidP="00F144EB">
      <w:pPr>
        <w:ind w:left="720"/>
        <w:rPr>
          <w:rFonts w:ascii="Arial" w:hAnsi="Arial"/>
          <w:sz w:val="22"/>
          <w:szCs w:val="22"/>
        </w:rPr>
      </w:pPr>
    </w:p>
    <w:p w14:paraId="3B70AE28" w14:textId="77777777" w:rsidR="00F144EB" w:rsidRPr="00F144EB" w:rsidRDefault="00F144EB">
      <w:pPr>
        <w:numPr>
          <w:ilvl w:val="0"/>
          <w:numId w:val="7"/>
        </w:numPr>
        <w:ind w:left="630" w:hanging="540"/>
        <w:rPr>
          <w:rFonts w:ascii="Arial" w:hAnsi="Arial"/>
          <w:b/>
          <w:bCs/>
          <w:sz w:val="22"/>
          <w:szCs w:val="22"/>
        </w:rPr>
      </w:pPr>
      <w:r w:rsidRPr="00F144EB">
        <w:rPr>
          <w:rFonts w:ascii="Arial" w:hAnsi="Arial" w:cs="Arial"/>
          <w:b/>
          <w:bCs/>
          <w:caps/>
          <w:sz w:val="22"/>
          <w:szCs w:val="22"/>
          <w:u w:val="single"/>
        </w:rPr>
        <w:t>Inspections by State</w:t>
      </w:r>
      <w:r w:rsidRPr="00F144EB">
        <w:rPr>
          <w:rFonts w:ascii="Arial" w:hAnsi="Arial"/>
          <w:b/>
          <w:bCs/>
          <w:i/>
          <w:sz w:val="22"/>
          <w:szCs w:val="22"/>
        </w:rPr>
        <w:t xml:space="preserve"> </w:t>
      </w:r>
    </w:p>
    <w:p w14:paraId="6CD60261" w14:textId="77777777" w:rsidR="00F144EB" w:rsidRPr="00F144EB" w:rsidRDefault="00F144EB" w:rsidP="00F144EB">
      <w:pPr>
        <w:tabs>
          <w:tab w:val="left" w:pos="540"/>
          <w:tab w:val="left" w:pos="1080"/>
          <w:tab w:val="left" w:pos="1620"/>
        </w:tabs>
        <w:rPr>
          <w:rFonts w:ascii="Arial" w:hAnsi="Arial" w:cs="Arial"/>
          <w:sz w:val="22"/>
          <w:szCs w:val="22"/>
        </w:rPr>
      </w:pPr>
    </w:p>
    <w:p w14:paraId="692638E0" w14:textId="77777777" w:rsidR="00F144EB" w:rsidRPr="00F144EB" w:rsidRDefault="00F144EB" w:rsidP="00F144EB">
      <w:pPr>
        <w:ind w:left="1008"/>
        <w:rPr>
          <w:rFonts w:ascii="Arial" w:hAnsi="Arial"/>
          <w:sz w:val="22"/>
          <w:szCs w:val="22"/>
        </w:rPr>
      </w:pPr>
      <w:r w:rsidRPr="00F144EB">
        <w:rPr>
          <w:rFonts w:ascii="Arial" w:hAnsi="Arial"/>
          <w:sz w:val="22"/>
          <w:szCs w:val="22"/>
        </w:rPr>
        <w:t xml:space="preserve">Any services performed by the Contractor are to be inspected by the </w:t>
      </w:r>
      <w:r w:rsidRPr="00F144EB">
        <w:rPr>
          <w:rFonts w:ascii="Arial" w:hAnsi="Arial" w:cs="Arial"/>
          <w:sz w:val="22"/>
          <w:szCs w:val="22"/>
        </w:rPr>
        <w:t>FMD Contract Administrator or FMD Designated Representative</w:t>
      </w:r>
      <w:r w:rsidRPr="00F144EB">
        <w:rPr>
          <w:rFonts w:ascii="Arial" w:hAnsi="Arial"/>
          <w:sz w:val="22"/>
          <w:szCs w:val="22"/>
        </w:rPr>
        <w:t xml:space="preserve"> after completion.  The </w:t>
      </w:r>
      <w:r w:rsidRPr="00F144EB">
        <w:rPr>
          <w:rFonts w:ascii="Arial" w:hAnsi="Arial" w:cs="Arial"/>
          <w:sz w:val="22"/>
          <w:szCs w:val="22"/>
        </w:rPr>
        <w:t>FMD Contract Administrator or FMD Designated Representative</w:t>
      </w:r>
      <w:r w:rsidRPr="00F144EB">
        <w:rPr>
          <w:rFonts w:ascii="Arial" w:hAnsi="Arial"/>
          <w:sz w:val="22"/>
          <w:szCs w:val="22"/>
        </w:rPr>
        <w:t xml:space="preserve"> is solely responsible for determining acceptability of service performed and the operability of the equipment/system.</w:t>
      </w:r>
    </w:p>
    <w:p w14:paraId="6E365AC0" w14:textId="77777777" w:rsidR="00F144EB" w:rsidRPr="00F144EB" w:rsidRDefault="00F144EB" w:rsidP="00F144EB">
      <w:pPr>
        <w:rPr>
          <w:rFonts w:ascii="Arial" w:hAnsi="Arial"/>
          <w:sz w:val="22"/>
          <w:szCs w:val="22"/>
        </w:rPr>
      </w:pPr>
    </w:p>
    <w:p w14:paraId="36447C26" w14:textId="77777777" w:rsidR="00F144EB" w:rsidRPr="00F144EB" w:rsidRDefault="00F144EB">
      <w:pPr>
        <w:numPr>
          <w:ilvl w:val="0"/>
          <w:numId w:val="7"/>
        </w:numPr>
        <w:ind w:left="630" w:hanging="540"/>
        <w:rPr>
          <w:rFonts w:ascii="Arial" w:hAnsi="Arial" w:cs="Arial"/>
          <w:b/>
          <w:bCs/>
          <w:sz w:val="22"/>
          <w:szCs w:val="22"/>
        </w:rPr>
      </w:pPr>
      <w:r w:rsidRPr="00F144EB">
        <w:rPr>
          <w:rFonts w:ascii="Arial" w:hAnsi="Arial" w:cs="Arial"/>
          <w:b/>
          <w:bCs/>
          <w:sz w:val="22"/>
          <w:szCs w:val="22"/>
          <w:u w:val="single"/>
        </w:rPr>
        <w:t>WARRANTY</w:t>
      </w:r>
    </w:p>
    <w:p w14:paraId="7C5B9624" w14:textId="77777777" w:rsidR="00F144EB" w:rsidRPr="00F144EB" w:rsidRDefault="00F144EB" w:rsidP="00F144EB">
      <w:pPr>
        <w:rPr>
          <w:rFonts w:ascii="Arial" w:hAnsi="Arial"/>
          <w:sz w:val="22"/>
          <w:szCs w:val="22"/>
          <w:u w:val="single"/>
        </w:rPr>
      </w:pPr>
    </w:p>
    <w:p w14:paraId="609BE933" w14:textId="77777777" w:rsidR="00F144EB" w:rsidRPr="00F144EB" w:rsidRDefault="00F144EB">
      <w:pPr>
        <w:numPr>
          <w:ilvl w:val="0"/>
          <w:numId w:val="16"/>
        </w:numPr>
        <w:rPr>
          <w:rFonts w:ascii="Arial" w:hAnsi="Arial"/>
          <w:sz w:val="22"/>
          <w:szCs w:val="22"/>
        </w:rPr>
      </w:pPr>
      <w:r w:rsidRPr="00F144EB">
        <w:rPr>
          <w:rFonts w:ascii="Arial" w:hAnsi="Arial"/>
          <w:sz w:val="22"/>
          <w:szCs w:val="22"/>
        </w:rPr>
        <w:t>Contractor unconditionally warrants the work performed under this Agreement conforms to the Agreement requirements and is free of any defect in equipment, material, or design furnished, or workmanship performed by Contractor or any tier.</w:t>
      </w:r>
    </w:p>
    <w:p w14:paraId="584E28C3" w14:textId="77777777" w:rsidR="00F144EB" w:rsidRPr="00F144EB" w:rsidRDefault="00F144EB" w:rsidP="00F144EB">
      <w:pPr>
        <w:rPr>
          <w:rFonts w:ascii="Arial" w:hAnsi="Arial"/>
          <w:sz w:val="22"/>
          <w:szCs w:val="22"/>
        </w:rPr>
      </w:pPr>
    </w:p>
    <w:p w14:paraId="497E9582" w14:textId="77777777" w:rsidR="00F144EB" w:rsidRPr="00F144EB" w:rsidRDefault="00F144EB">
      <w:pPr>
        <w:numPr>
          <w:ilvl w:val="0"/>
          <w:numId w:val="16"/>
        </w:numPr>
        <w:rPr>
          <w:rFonts w:ascii="Arial" w:hAnsi="Arial"/>
          <w:sz w:val="22"/>
          <w:szCs w:val="22"/>
        </w:rPr>
      </w:pPr>
      <w:r w:rsidRPr="00F144EB">
        <w:rPr>
          <w:rFonts w:ascii="Arial" w:hAnsi="Arial"/>
          <w:sz w:val="22"/>
          <w:szCs w:val="22"/>
        </w:rPr>
        <w:t>This warranty shall continue for a period of one (1) year from the date of acceptance of the work.</w:t>
      </w:r>
    </w:p>
    <w:p w14:paraId="183A7FCF" w14:textId="77777777" w:rsidR="00F144EB" w:rsidRPr="00F144EB" w:rsidRDefault="00F144EB" w:rsidP="00F144EB">
      <w:pPr>
        <w:ind w:left="1170"/>
        <w:rPr>
          <w:rFonts w:ascii="Arial" w:hAnsi="Arial"/>
          <w:sz w:val="22"/>
          <w:szCs w:val="22"/>
        </w:rPr>
      </w:pPr>
    </w:p>
    <w:p w14:paraId="1745EB0A" w14:textId="77777777" w:rsidR="00F144EB" w:rsidRPr="00F144EB" w:rsidRDefault="00F144EB">
      <w:pPr>
        <w:numPr>
          <w:ilvl w:val="0"/>
          <w:numId w:val="16"/>
        </w:numPr>
        <w:rPr>
          <w:rFonts w:ascii="Arial" w:hAnsi="Arial"/>
          <w:sz w:val="22"/>
          <w:szCs w:val="22"/>
        </w:rPr>
      </w:pPr>
      <w:r w:rsidRPr="00F144EB">
        <w:rPr>
          <w:rFonts w:ascii="Arial" w:hAnsi="Arial"/>
          <w:sz w:val="22"/>
          <w:szCs w:val="22"/>
        </w:rPr>
        <w:lastRenderedPageBreak/>
        <w:t>Upon written notification, Contractor shall immediately repair or replace, at Contractor’s expense, work that fails to conform to the requirements of the Agreement or any defect in equipment, material, design furnished, or workmanship performed by Contractor or any subcontractor or supplier at any tier. In addition, Contractor shall remedy at Contractor’s expense any damage to State-owned or controlled real or personal property when that damage is the result of Contractor’s failure to conform to Agreement requirements or any defect of equipment, material, workmanship or design furnished.</w:t>
      </w:r>
    </w:p>
    <w:p w14:paraId="70569301" w14:textId="77777777" w:rsidR="00F144EB" w:rsidRPr="00F144EB" w:rsidRDefault="00F144EB" w:rsidP="00F144EB">
      <w:pPr>
        <w:ind w:left="1170"/>
        <w:rPr>
          <w:rFonts w:ascii="Arial" w:hAnsi="Arial"/>
          <w:sz w:val="22"/>
          <w:szCs w:val="22"/>
        </w:rPr>
      </w:pPr>
    </w:p>
    <w:p w14:paraId="44528C4B" w14:textId="77777777" w:rsidR="00F144EB" w:rsidRPr="00F144EB" w:rsidRDefault="00F144EB">
      <w:pPr>
        <w:numPr>
          <w:ilvl w:val="0"/>
          <w:numId w:val="16"/>
        </w:numPr>
        <w:rPr>
          <w:rFonts w:ascii="Arial" w:hAnsi="Arial"/>
          <w:sz w:val="22"/>
          <w:szCs w:val="22"/>
        </w:rPr>
      </w:pPr>
      <w:r w:rsidRPr="00F144EB">
        <w:rPr>
          <w:rFonts w:ascii="Arial" w:hAnsi="Arial"/>
          <w:sz w:val="22"/>
          <w:szCs w:val="22"/>
        </w:rPr>
        <w:t xml:space="preserve">Contractor shall restore any work damaged in fulfilling the terms and conditions of this clause.  Contractor’s warranty with respect </w:t>
      </w:r>
      <w:proofErr w:type="gramStart"/>
      <w:r w:rsidRPr="00F144EB">
        <w:rPr>
          <w:rFonts w:ascii="Arial" w:hAnsi="Arial"/>
          <w:sz w:val="22"/>
          <w:szCs w:val="22"/>
        </w:rPr>
        <w:t>to work</w:t>
      </w:r>
      <w:proofErr w:type="gramEnd"/>
      <w:r w:rsidRPr="00F144EB">
        <w:rPr>
          <w:rFonts w:ascii="Arial" w:hAnsi="Arial"/>
          <w:sz w:val="22"/>
          <w:szCs w:val="22"/>
        </w:rPr>
        <w:t xml:space="preserve"> repaired or replaced will run for one (1) year from the date of acceptance of the repair or replacement.  As used in this clause, “acceptance” means the act of the State’s representative by which the State assumes for itself, or as agent of another, ownership of equipment, materials and supplies, or approves specific services, as complete performance of the Agreement. </w:t>
      </w:r>
    </w:p>
    <w:p w14:paraId="2DDCE7B3" w14:textId="77777777" w:rsidR="00F144EB" w:rsidRPr="00F144EB" w:rsidRDefault="00F144EB" w:rsidP="00F144EB">
      <w:pPr>
        <w:ind w:left="1170"/>
        <w:rPr>
          <w:rFonts w:ascii="Arial" w:hAnsi="Arial"/>
          <w:sz w:val="22"/>
          <w:szCs w:val="22"/>
        </w:rPr>
      </w:pPr>
    </w:p>
    <w:p w14:paraId="0EB17853" w14:textId="77777777" w:rsidR="00F144EB" w:rsidRPr="00F144EB" w:rsidRDefault="00F144EB">
      <w:pPr>
        <w:numPr>
          <w:ilvl w:val="0"/>
          <w:numId w:val="16"/>
        </w:numPr>
        <w:rPr>
          <w:rFonts w:ascii="Arial" w:hAnsi="Arial"/>
          <w:sz w:val="22"/>
          <w:szCs w:val="22"/>
        </w:rPr>
      </w:pPr>
      <w:r w:rsidRPr="00F144EB">
        <w:rPr>
          <w:rFonts w:ascii="Arial" w:hAnsi="Arial"/>
          <w:sz w:val="22"/>
          <w:szCs w:val="22"/>
        </w:rPr>
        <w:t>The State’s representative shall notify Contractor, in writing, within a reasonable time after the discovery of any failure, defect, or damage.</w:t>
      </w:r>
    </w:p>
    <w:p w14:paraId="4961C7C4" w14:textId="77777777" w:rsidR="00F144EB" w:rsidRPr="00F144EB" w:rsidRDefault="00F144EB" w:rsidP="00F144EB">
      <w:pPr>
        <w:rPr>
          <w:rFonts w:ascii="Arial" w:hAnsi="Arial"/>
          <w:sz w:val="22"/>
          <w:szCs w:val="22"/>
        </w:rPr>
      </w:pPr>
    </w:p>
    <w:p w14:paraId="47398C36" w14:textId="77777777" w:rsidR="00F144EB" w:rsidRPr="00F144EB" w:rsidRDefault="00F144EB">
      <w:pPr>
        <w:numPr>
          <w:ilvl w:val="0"/>
          <w:numId w:val="16"/>
        </w:numPr>
        <w:rPr>
          <w:rFonts w:ascii="Arial" w:hAnsi="Arial"/>
          <w:sz w:val="22"/>
          <w:szCs w:val="22"/>
        </w:rPr>
      </w:pPr>
      <w:r w:rsidRPr="00F144EB">
        <w:rPr>
          <w:rFonts w:ascii="Arial" w:hAnsi="Arial"/>
          <w:sz w:val="22"/>
          <w:szCs w:val="22"/>
        </w:rPr>
        <w:t>If Contractor fails to immediately remedy any failure, defect or damage after receipt of notice, the State shall have the right to replace, repair, or otherwise remedy the failure, defect or damage at Contractor’s expense.</w:t>
      </w:r>
    </w:p>
    <w:p w14:paraId="05C4BD93" w14:textId="77777777" w:rsidR="00F144EB" w:rsidRPr="00F144EB" w:rsidRDefault="00F144EB" w:rsidP="00F144EB">
      <w:pPr>
        <w:rPr>
          <w:rFonts w:ascii="Arial" w:hAnsi="Arial"/>
          <w:sz w:val="22"/>
          <w:szCs w:val="22"/>
        </w:rPr>
      </w:pPr>
    </w:p>
    <w:p w14:paraId="67A96E97" w14:textId="77777777" w:rsidR="00F144EB" w:rsidRPr="00F144EB" w:rsidRDefault="00F144EB">
      <w:pPr>
        <w:numPr>
          <w:ilvl w:val="0"/>
          <w:numId w:val="16"/>
        </w:numPr>
        <w:rPr>
          <w:rFonts w:ascii="Arial" w:hAnsi="Arial"/>
          <w:sz w:val="22"/>
          <w:szCs w:val="22"/>
        </w:rPr>
      </w:pPr>
      <w:r w:rsidRPr="00F144EB">
        <w:rPr>
          <w:rFonts w:ascii="Arial" w:hAnsi="Arial"/>
          <w:sz w:val="22"/>
          <w:szCs w:val="22"/>
        </w:rPr>
        <w:t>With respect to all warranties from subcontractors, manufacturers, or suppliers for work performed and/or materials furnished under this Agreement, Contractor shall:</w:t>
      </w:r>
    </w:p>
    <w:p w14:paraId="6A048DEA" w14:textId="77777777" w:rsidR="00F144EB" w:rsidRPr="00F144EB" w:rsidRDefault="00F144EB" w:rsidP="00F144EB">
      <w:pPr>
        <w:rPr>
          <w:rFonts w:ascii="Arial" w:hAnsi="Arial"/>
          <w:sz w:val="22"/>
          <w:szCs w:val="22"/>
        </w:rPr>
      </w:pPr>
    </w:p>
    <w:p w14:paraId="4BC53BE6" w14:textId="77777777" w:rsidR="00F144EB" w:rsidRPr="00F144EB" w:rsidRDefault="00F144EB">
      <w:pPr>
        <w:numPr>
          <w:ilvl w:val="0"/>
          <w:numId w:val="15"/>
        </w:numPr>
        <w:rPr>
          <w:rFonts w:ascii="Arial" w:hAnsi="Arial"/>
          <w:sz w:val="22"/>
          <w:szCs w:val="22"/>
        </w:rPr>
      </w:pPr>
      <w:r w:rsidRPr="00F144EB">
        <w:rPr>
          <w:rFonts w:ascii="Arial" w:hAnsi="Arial"/>
          <w:sz w:val="22"/>
          <w:szCs w:val="22"/>
        </w:rPr>
        <w:t>Obtain all warranties that would be given in normal commercial practice.</w:t>
      </w:r>
    </w:p>
    <w:p w14:paraId="6897C3FD" w14:textId="77777777" w:rsidR="00F144EB" w:rsidRPr="00F144EB" w:rsidRDefault="00F144EB">
      <w:pPr>
        <w:numPr>
          <w:ilvl w:val="0"/>
          <w:numId w:val="15"/>
        </w:numPr>
        <w:rPr>
          <w:rFonts w:ascii="Arial" w:hAnsi="Arial"/>
          <w:sz w:val="22"/>
          <w:szCs w:val="22"/>
        </w:rPr>
      </w:pPr>
      <w:r w:rsidRPr="00F144EB">
        <w:rPr>
          <w:rFonts w:ascii="Arial" w:hAnsi="Arial"/>
          <w:sz w:val="22"/>
          <w:szCs w:val="22"/>
        </w:rPr>
        <w:t xml:space="preserve">Require all warranties be executed, in writing, for the benefit of the State. </w:t>
      </w:r>
    </w:p>
    <w:p w14:paraId="2146AE28" w14:textId="77777777" w:rsidR="00F144EB" w:rsidRPr="00F144EB" w:rsidRDefault="00F144EB">
      <w:pPr>
        <w:numPr>
          <w:ilvl w:val="0"/>
          <w:numId w:val="15"/>
        </w:numPr>
        <w:rPr>
          <w:rFonts w:ascii="Arial" w:hAnsi="Arial"/>
          <w:sz w:val="22"/>
          <w:szCs w:val="22"/>
        </w:rPr>
      </w:pPr>
      <w:r w:rsidRPr="00F144EB">
        <w:rPr>
          <w:rFonts w:ascii="Arial" w:hAnsi="Arial"/>
          <w:sz w:val="22"/>
          <w:szCs w:val="22"/>
        </w:rPr>
        <w:t>Enforce warranties for the benefit of the State.</w:t>
      </w:r>
    </w:p>
    <w:p w14:paraId="2F9407EE" w14:textId="77777777" w:rsidR="00F144EB" w:rsidRPr="00F144EB" w:rsidRDefault="00F144EB" w:rsidP="00F144EB">
      <w:pPr>
        <w:ind w:left="540"/>
        <w:rPr>
          <w:rFonts w:ascii="Arial" w:hAnsi="Arial" w:cs="Arial"/>
          <w:color w:val="0000FF"/>
          <w:sz w:val="22"/>
          <w:szCs w:val="22"/>
        </w:rPr>
      </w:pPr>
      <w:r w:rsidRPr="00F144EB">
        <w:rPr>
          <w:rFonts w:ascii="Arial" w:hAnsi="Arial"/>
          <w:sz w:val="22"/>
          <w:szCs w:val="22"/>
        </w:rPr>
        <w:br w:type="page"/>
      </w:r>
    </w:p>
    <w:p w14:paraId="5D00EF4E" w14:textId="77777777" w:rsidR="00F144EB" w:rsidRPr="00F144EB" w:rsidRDefault="00F144EB" w:rsidP="00F144EB">
      <w:pPr>
        <w:tabs>
          <w:tab w:val="left" w:pos="540"/>
          <w:tab w:val="left" w:pos="1080"/>
          <w:tab w:val="left" w:pos="1620"/>
          <w:tab w:val="left" w:pos="2160"/>
          <w:tab w:val="left" w:pos="2700"/>
        </w:tabs>
        <w:jc w:val="center"/>
        <w:rPr>
          <w:rFonts w:ascii="Arial" w:hAnsi="Arial" w:cs="Arial"/>
          <w:b/>
          <w:bCs/>
          <w:sz w:val="22"/>
          <w:szCs w:val="22"/>
          <w:u w:val="single"/>
        </w:rPr>
      </w:pPr>
      <w:r w:rsidRPr="00F144EB">
        <w:rPr>
          <w:rFonts w:ascii="Arial" w:hAnsi="Arial" w:cs="Arial"/>
          <w:b/>
          <w:bCs/>
          <w:sz w:val="22"/>
          <w:szCs w:val="22"/>
          <w:u w:val="single"/>
        </w:rPr>
        <w:lastRenderedPageBreak/>
        <w:t>EXHIBIT A, ATTACHMENT 1</w:t>
      </w:r>
    </w:p>
    <w:p w14:paraId="07E965DF" w14:textId="77777777" w:rsidR="00F144EB" w:rsidRPr="00F144EB" w:rsidRDefault="00F144EB" w:rsidP="00F144EB">
      <w:pPr>
        <w:tabs>
          <w:tab w:val="left" w:pos="540"/>
          <w:tab w:val="left" w:pos="1080"/>
          <w:tab w:val="left" w:pos="1620"/>
          <w:tab w:val="left" w:pos="2160"/>
          <w:tab w:val="left" w:pos="2700"/>
        </w:tabs>
        <w:jc w:val="center"/>
        <w:rPr>
          <w:rFonts w:ascii="Arial" w:hAnsi="Arial" w:cs="Arial"/>
          <w:b/>
          <w:bCs/>
          <w:sz w:val="22"/>
          <w:szCs w:val="22"/>
          <w:u w:val="single"/>
        </w:rPr>
      </w:pPr>
      <w:r w:rsidRPr="00F144EB">
        <w:rPr>
          <w:rFonts w:ascii="Arial" w:hAnsi="Arial" w:cs="Arial"/>
          <w:b/>
          <w:bCs/>
          <w:sz w:val="22"/>
          <w:szCs w:val="22"/>
          <w:u w:val="single"/>
        </w:rPr>
        <w:t>EQUIPMENT LIST</w:t>
      </w:r>
    </w:p>
    <w:p w14:paraId="1FF5CA05" w14:textId="77777777" w:rsidR="00F144EB" w:rsidRPr="00F144EB" w:rsidRDefault="00F144EB" w:rsidP="00F144EB">
      <w:pPr>
        <w:tabs>
          <w:tab w:val="left" w:pos="540"/>
          <w:tab w:val="left" w:pos="1080"/>
          <w:tab w:val="left" w:pos="1620"/>
          <w:tab w:val="left" w:pos="2160"/>
          <w:tab w:val="left" w:pos="2700"/>
        </w:tabs>
        <w:rPr>
          <w:rFonts w:ascii="Arial" w:hAnsi="Arial" w:cs="Arial"/>
          <w:sz w:val="22"/>
          <w:szCs w:val="22"/>
        </w:rPr>
      </w:pPr>
    </w:p>
    <w:p w14:paraId="3353E986" w14:textId="77777777" w:rsidR="00F144EB" w:rsidRPr="00F144EB" w:rsidRDefault="00F144EB" w:rsidP="00F144EB">
      <w:pPr>
        <w:tabs>
          <w:tab w:val="left" w:pos="540"/>
          <w:tab w:val="left" w:pos="1080"/>
          <w:tab w:val="left" w:pos="1620"/>
          <w:tab w:val="left" w:pos="2160"/>
          <w:tab w:val="left" w:pos="2700"/>
        </w:tabs>
        <w:ind w:left="540"/>
        <w:rPr>
          <w:rFonts w:ascii="Arial" w:hAnsi="Arial" w:cs="Arial"/>
          <w:sz w:val="22"/>
          <w:szCs w:val="22"/>
        </w:rPr>
      </w:pPr>
      <w:r w:rsidRPr="00F144EB">
        <w:rPr>
          <w:rFonts w:ascii="Arial" w:hAnsi="Arial" w:cs="Arial"/>
          <w:sz w:val="22"/>
          <w:szCs w:val="22"/>
        </w:rPr>
        <w:t>Service shall be applicable for the following equipment:</w:t>
      </w:r>
    </w:p>
    <w:p w14:paraId="35328D00" w14:textId="77777777" w:rsidR="00F144EB" w:rsidRPr="00F144EB" w:rsidRDefault="00F144EB" w:rsidP="00F144EB">
      <w:pPr>
        <w:tabs>
          <w:tab w:val="left" w:pos="540"/>
          <w:tab w:val="left" w:pos="1080"/>
          <w:tab w:val="left" w:pos="1620"/>
          <w:tab w:val="left" w:pos="2160"/>
          <w:tab w:val="left" w:pos="2700"/>
        </w:tabs>
        <w:rPr>
          <w:rFonts w:ascii="Arial" w:hAnsi="Arial" w:cs="Arial"/>
          <w:sz w:val="22"/>
          <w:szCs w:val="22"/>
        </w:rPr>
      </w:pPr>
    </w:p>
    <w:tbl>
      <w:tblPr>
        <w:tblpPr w:leftFromText="180" w:rightFromText="180" w:vertAnchor="text" w:horzAnchor="margin" w:tblpXSpec="center" w:tblpY="7"/>
        <w:tblW w:w="82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720"/>
        <w:gridCol w:w="2880"/>
        <w:gridCol w:w="1980"/>
        <w:gridCol w:w="1260"/>
        <w:gridCol w:w="1368"/>
      </w:tblGrid>
      <w:tr w:rsidR="00F144EB" w:rsidRPr="00F144EB" w14:paraId="4843D334" w14:textId="77777777" w:rsidTr="00F37BD4">
        <w:tc>
          <w:tcPr>
            <w:tcW w:w="720" w:type="dxa"/>
            <w:shd w:val="pct10" w:color="auto" w:fill="auto"/>
          </w:tcPr>
          <w:p w14:paraId="6F58123D" w14:textId="77777777" w:rsidR="00F144EB" w:rsidRPr="00F144EB" w:rsidRDefault="00F144EB" w:rsidP="00F144EB">
            <w:pPr>
              <w:spacing w:line="240" w:lineRule="exact"/>
              <w:rPr>
                <w:rFonts w:ascii="Arial" w:hAnsi="Arial" w:cs="Arial"/>
                <w:b/>
                <w:bCs/>
                <w:sz w:val="20"/>
                <w:szCs w:val="20"/>
              </w:rPr>
            </w:pPr>
            <w:r w:rsidRPr="00F144EB">
              <w:rPr>
                <w:rFonts w:ascii="Arial" w:hAnsi="Arial" w:cs="Arial"/>
                <w:b/>
                <w:bCs/>
                <w:sz w:val="20"/>
                <w:szCs w:val="20"/>
              </w:rPr>
              <w:t>QTY</w:t>
            </w:r>
          </w:p>
        </w:tc>
        <w:tc>
          <w:tcPr>
            <w:tcW w:w="2880" w:type="dxa"/>
            <w:shd w:val="pct10" w:color="auto" w:fill="auto"/>
          </w:tcPr>
          <w:p w14:paraId="20C094D0" w14:textId="77777777" w:rsidR="00F144EB" w:rsidRPr="00F144EB" w:rsidRDefault="00F144EB" w:rsidP="00F144EB">
            <w:pPr>
              <w:spacing w:line="240" w:lineRule="exact"/>
              <w:rPr>
                <w:rFonts w:ascii="Arial" w:hAnsi="Arial" w:cs="Arial"/>
                <w:b/>
                <w:bCs/>
                <w:sz w:val="20"/>
                <w:szCs w:val="20"/>
              </w:rPr>
            </w:pPr>
            <w:r w:rsidRPr="00F144EB">
              <w:rPr>
                <w:rFonts w:ascii="Arial" w:hAnsi="Arial" w:cs="Arial"/>
                <w:b/>
                <w:bCs/>
                <w:sz w:val="20"/>
                <w:szCs w:val="20"/>
              </w:rPr>
              <w:t>EQUIPMENT DESCRIPTION</w:t>
            </w:r>
          </w:p>
        </w:tc>
        <w:tc>
          <w:tcPr>
            <w:tcW w:w="1980" w:type="dxa"/>
            <w:shd w:val="pct10" w:color="auto" w:fill="auto"/>
          </w:tcPr>
          <w:p w14:paraId="1719C3B6" w14:textId="77777777" w:rsidR="00F144EB" w:rsidRPr="00F144EB" w:rsidRDefault="00F144EB" w:rsidP="00F144EB">
            <w:pPr>
              <w:spacing w:line="240" w:lineRule="exact"/>
              <w:rPr>
                <w:rFonts w:ascii="Arial" w:hAnsi="Arial" w:cs="Arial"/>
                <w:b/>
                <w:bCs/>
                <w:sz w:val="20"/>
                <w:szCs w:val="20"/>
              </w:rPr>
            </w:pPr>
            <w:r w:rsidRPr="00F144EB">
              <w:rPr>
                <w:rFonts w:ascii="Arial" w:hAnsi="Arial" w:cs="Arial"/>
                <w:b/>
                <w:bCs/>
                <w:sz w:val="20"/>
                <w:szCs w:val="20"/>
              </w:rPr>
              <w:t>MANUFACTURER</w:t>
            </w:r>
          </w:p>
        </w:tc>
        <w:tc>
          <w:tcPr>
            <w:tcW w:w="1260" w:type="dxa"/>
            <w:shd w:val="pct10" w:color="auto" w:fill="auto"/>
          </w:tcPr>
          <w:p w14:paraId="5275CFEB" w14:textId="77777777" w:rsidR="00F144EB" w:rsidRPr="00F144EB" w:rsidRDefault="00F144EB" w:rsidP="00F144EB">
            <w:pPr>
              <w:spacing w:line="240" w:lineRule="exact"/>
              <w:rPr>
                <w:rFonts w:ascii="Arial" w:hAnsi="Arial" w:cs="Arial"/>
                <w:b/>
                <w:bCs/>
                <w:sz w:val="20"/>
                <w:szCs w:val="20"/>
              </w:rPr>
            </w:pPr>
            <w:r w:rsidRPr="00F144EB">
              <w:rPr>
                <w:rFonts w:ascii="Arial" w:hAnsi="Arial" w:cs="Arial"/>
                <w:b/>
                <w:bCs/>
                <w:sz w:val="20"/>
                <w:szCs w:val="20"/>
              </w:rPr>
              <w:t>MODEL #</w:t>
            </w:r>
          </w:p>
        </w:tc>
        <w:tc>
          <w:tcPr>
            <w:tcW w:w="1368" w:type="dxa"/>
            <w:shd w:val="pct10" w:color="auto" w:fill="auto"/>
          </w:tcPr>
          <w:p w14:paraId="0CB64A0F" w14:textId="77777777" w:rsidR="00F144EB" w:rsidRPr="00F144EB" w:rsidRDefault="00F144EB" w:rsidP="00F144EB">
            <w:pPr>
              <w:spacing w:line="240" w:lineRule="exact"/>
              <w:rPr>
                <w:rFonts w:ascii="Arial" w:hAnsi="Arial" w:cs="Arial"/>
                <w:b/>
                <w:bCs/>
                <w:sz w:val="20"/>
                <w:szCs w:val="20"/>
              </w:rPr>
            </w:pPr>
            <w:r w:rsidRPr="00F144EB">
              <w:rPr>
                <w:rFonts w:ascii="Arial" w:hAnsi="Arial" w:cs="Arial"/>
                <w:b/>
                <w:bCs/>
                <w:sz w:val="20"/>
                <w:szCs w:val="20"/>
              </w:rPr>
              <w:t>SERIAL #</w:t>
            </w:r>
          </w:p>
        </w:tc>
      </w:tr>
      <w:tr w:rsidR="00F144EB" w:rsidRPr="00F144EB" w14:paraId="4A4FC03E" w14:textId="77777777" w:rsidTr="00F37BD4">
        <w:tc>
          <w:tcPr>
            <w:tcW w:w="720" w:type="dxa"/>
          </w:tcPr>
          <w:p w14:paraId="6D0A3CBE" w14:textId="77777777" w:rsidR="00F144EB" w:rsidRPr="00F144EB" w:rsidRDefault="00F144EB" w:rsidP="00F144EB">
            <w:pPr>
              <w:spacing w:line="240" w:lineRule="exact"/>
              <w:rPr>
                <w:rFonts w:ascii="Arial" w:hAnsi="Arial" w:cs="Arial"/>
                <w:bCs/>
                <w:sz w:val="20"/>
                <w:szCs w:val="20"/>
              </w:rPr>
            </w:pPr>
            <w:r w:rsidRPr="00F144EB">
              <w:rPr>
                <w:rFonts w:ascii="Arial" w:hAnsi="Arial" w:cs="Arial"/>
                <w:bCs/>
                <w:sz w:val="20"/>
                <w:szCs w:val="20"/>
              </w:rPr>
              <w:t>1</w:t>
            </w:r>
          </w:p>
        </w:tc>
        <w:tc>
          <w:tcPr>
            <w:tcW w:w="2880" w:type="dxa"/>
          </w:tcPr>
          <w:p w14:paraId="3CC93079" w14:textId="77777777" w:rsidR="00F144EB" w:rsidRPr="00F144EB" w:rsidRDefault="00F144EB" w:rsidP="00F144EB">
            <w:pPr>
              <w:spacing w:line="240" w:lineRule="exact"/>
              <w:rPr>
                <w:rFonts w:ascii="Arial" w:hAnsi="Arial" w:cs="Arial"/>
                <w:bCs/>
                <w:sz w:val="20"/>
                <w:szCs w:val="20"/>
              </w:rPr>
            </w:pPr>
            <w:r w:rsidRPr="00F144EB">
              <w:rPr>
                <w:rFonts w:ascii="Arial" w:hAnsi="Arial" w:cs="Arial"/>
                <w:bCs/>
                <w:sz w:val="20"/>
                <w:szCs w:val="20"/>
              </w:rPr>
              <w:t>DVR</w:t>
            </w:r>
          </w:p>
        </w:tc>
        <w:tc>
          <w:tcPr>
            <w:tcW w:w="1980" w:type="dxa"/>
          </w:tcPr>
          <w:p w14:paraId="0D5557B8" w14:textId="77777777" w:rsidR="00F144EB" w:rsidRPr="00F144EB" w:rsidRDefault="00F144EB" w:rsidP="00F144EB">
            <w:pPr>
              <w:spacing w:line="240" w:lineRule="exact"/>
              <w:rPr>
                <w:rFonts w:ascii="Arial" w:hAnsi="Arial" w:cs="Arial"/>
                <w:bCs/>
                <w:sz w:val="20"/>
                <w:szCs w:val="20"/>
              </w:rPr>
            </w:pPr>
            <w:r w:rsidRPr="00F144EB">
              <w:rPr>
                <w:rFonts w:ascii="Arial" w:hAnsi="Arial" w:cs="Arial"/>
                <w:bCs/>
                <w:sz w:val="20"/>
                <w:szCs w:val="20"/>
              </w:rPr>
              <w:t>Vitek</w:t>
            </w:r>
          </w:p>
        </w:tc>
        <w:tc>
          <w:tcPr>
            <w:tcW w:w="1260" w:type="dxa"/>
          </w:tcPr>
          <w:p w14:paraId="1E12E571" w14:textId="77777777" w:rsidR="00F144EB" w:rsidRPr="00F144EB" w:rsidRDefault="00F144EB" w:rsidP="00F144EB">
            <w:pPr>
              <w:spacing w:line="240" w:lineRule="exact"/>
              <w:rPr>
                <w:rFonts w:ascii="Arial" w:hAnsi="Arial" w:cs="Arial"/>
                <w:bCs/>
                <w:sz w:val="20"/>
                <w:szCs w:val="20"/>
              </w:rPr>
            </w:pPr>
            <w:r w:rsidRPr="00F144EB">
              <w:rPr>
                <w:rFonts w:ascii="Arial" w:hAnsi="Arial" w:cs="Arial"/>
                <w:bCs/>
                <w:sz w:val="20"/>
                <w:szCs w:val="20"/>
              </w:rPr>
              <w:t>VT-ST420</w:t>
            </w:r>
          </w:p>
        </w:tc>
        <w:tc>
          <w:tcPr>
            <w:tcW w:w="1368" w:type="dxa"/>
          </w:tcPr>
          <w:p w14:paraId="55F8F159" w14:textId="77777777" w:rsidR="00F144EB" w:rsidRPr="00F144EB" w:rsidRDefault="00F144EB" w:rsidP="00F144EB">
            <w:pPr>
              <w:spacing w:line="240" w:lineRule="exact"/>
              <w:rPr>
                <w:rFonts w:ascii="Arial" w:hAnsi="Arial" w:cs="Arial"/>
                <w:bCs/>
                <w:sz w:val="20"/>
                <w:szCs w:val="20"/>
              </w:rPr>
            </w:pPr>
            <w:r w:rsidRPr="00F144EB">
              <w:rPr>
                <w:rFonts w:ascii="Arial" w:hAnsi="Arial" w:cs="Arial"/>
                <w:bCs/>
                <w:sz w:val="20"/>
                <w:szCs w:val="20"/>
              </w:rPr>
              <w:t>N/A</w:t>
            </w:r>
          </w:p>
        </w:tc>
      </w:tr>
      <w:tr w:rsidR="00F144EB" w:rsidRPr="00F144EB" w14:paraId="4C17A848" w14:textId="77777777" w:rsidTr="00F37BD4">
        <w:tc>
          <w:tcPr>
            <w:tcW w:w="720" w:type="dxa"/>
          </w:tcPr>
          <w:p w14:paraId="708EED5A" w14:textId="77777777" w:rsidR="00F144EB" w:rsidRPr="00F144EB" w:rsidRDefault="00F144EB" w:rsidP="00F144EB">
            <w:pPr>
              <w:spacing w:line="240" w:lineRule="exact"/>
              <w:rPr>
                <w:rFonts w:ascii="Arial" w:hAnsi="Arial" w:cs="Arial"/>
                <w:bCs/>
                <w:sz w:val="20"/>
                <w:szCs w:val="20"/>
              </w:rPr>
            </w:pPr>
            <w:r w:rsidRPr="00F144EB">
              <w:rPr>
                <w:rFonts w:ascii="Arial" w:hAnsi="Arial" w:cs="Arial"/>
                <w:bCs/>
                <w:sz w:val="20"/>
                <w:szCs w:val="20"/>
              </w:rPr>
              <w:t>6</w:t>
            </w:r>
          </w:p>
        </w:tc>
        <w:tc>
          <w:tcPr>
            <w:tcW w:w="2880" w:type="dxa"/>
          </w:tcPr>
          <w:p w14:paraId="363485F0" w14:textId="77777777" w:rsidR="00F144EB" w:rsidRPr="00F144EB" w:rsidRDefault="00F144EB" w:rsidP="00F144EB">
            <w:pPr>
              <w:spacing w:line="240" w:lineRule="exact"/>
              <w:rPr>
                <w:rFonts w:ascii="Arial" w:hAnsi="Arial" w:cs="Arial"/>
                <w:bCs/>
                <w:sz w:val="20"/>
                <w:szCs w:val="20"/>
              </w:rPr>
            </w:pPr>
            <w:r w:rsidRPr="00F144EB">
              <w:rPr>
                <w:rFonts w:ascii="Arial" w:hAnsi="Arial" w:cs="Arial"/>
                <w:bCs/>
                <w:sz w:val="20"/>
                <w:szCs w:val="20"/>
              </w:rPr>
              <w:t>Camera</w:t>
            </w:r>
          </w:p>
        </w:tc>
        <w:tc>
          <w:tcPr>
            <w:tcW w:w="1980" w:type="dxa"/>
          </w:tcPr>
          <w:p w14:paraId="180325ED" w14:textId="77777777" w:rsidR="00F144EB" w:rsidRPr="00F144EB" w:rsidRDefault="00F144EB" w:rsidP="00F144EB">
            <w:pPr>
              <w:spacing w:line="240" w:lineRule="exact"/>
              <w:rPr>
                <w:rFonts w:ascii="Arial" w:hAnsi="Arial" w:cs="Arial"/>
                <w:bCs/>
                <w:sz w:val="20"/>
                <w:szCs w:val="20"/>
              </w:rPr>
            </w:pPr>
            <w:r w:rsidRPr="00F144EB">
              <w:rPr>
                <w:rFonts w:ascii="Arial" w:hAnsi="Arial" w:cs="Arial"/>
                <w:bCs/>
                <w:sz w:val="20"/>
                <w:szCs w:val="20"/>
              </w:rPr>
              <w:t>Prodigy</w:t>
            </w:r>
          </w:p>
        </w:tc>
        <w:tc>
          <w:tcPr>
            <w:tcW w:w="1260" w:type="dxa"/>
          </w:tcPr>
          <w:p w14:paraId="4BD2B17D" w14:textId="77777777" w:rsidR="00F144EB" w:rsidRPr="00F144EB" w:rsidRDefault="00F144EB" w:rsidP="00F144EB">
            <w:pPr>
              <w:spacing w:line="240" w:lineRule="exact"/>
              <w:rPr>
                <w:rFonts w:ascii="Arial" w:hAnsi="Arial" w:cs="Arial"/>
                <w:bCs/>
                <w:sz w:val="20"/>
                <w:szCs w:val="20"/>
              </w:rPr>
            </w:pPr>
            <w:r w:rsidRPr="00F144EB">
              <w:rPr>
                <w:rFonts w:ascii="Arial" w:hAnsi="Arial" w:cs="Arial"/>
                <w:bCs/>
                <w:sz w:val="20"/>
                <w:szCs w:val="20"/>
              </w:rPr>
              <w:t>627</w:t>
            </w:r>
          </w:p>
        </w:tc>
        <w:tc>
          <w:tcPr>
            <w:tcW w:w="1368" w:type="dxa"/>
          </w:tcPr>
          <w:p w14:paraId="6CEFF1AF" w14:textId="77777777" w:rsidR="00F144EB" w:rsidRPr="00F144EB" w:rsidRDefault="00F144EB" w:rsidP="00F144EB">
            <w:pPr>
              <w:spacing w:line="240" w:lineRule="exact"/>
              <w:rPr>
                <w:rFonts w:ascii="Arial" w:hAnsi="Arial" w:cs="Arial"/>
                <w:bCs/>
                <w:sz w:val="20"/>
                <w:szCs w:val="20"/>
              </w:rPr>
            </w:pPr>
            <w:r w:rsidRPr="00F144EB">
              <w:rPr>
                <w:rFonts w:ascii="Arial" w:hAnsi="Arial" w:cs="Arial"/>
                <w:bCs/>
                <w:sz w:val="20"/>
                <w:szCs w:val="20"/>
              </w:rPr>
              <w:t>N/A</w:t>
            </w:r>
          </w:p>
        </w:tc>
      </w:tr>
      <w:tr w:rsidR="00F144EB" w:rsidRPr="00F144EB" w14:paraId="1A7F1B1D" w14:textId="77777777" w:rsidTr="00F37BD4">
        <w:tc>
          <w:tcPr>
            <w:tcW w:w="720" w:type="dxa"/>
          </w:tcPr>
          <w:p w14:paraId="429FA69A" w14:textId="77777777" w:rsidR="00F144EB" w:rsidRPr="00F144EB" w:rsidRDefault="00F144EB" w:rsidP="00F144EB">
            <w:pPr>
              <w:spacing w:line="240" w:lineRule="exact"/>
              <w:rPr>
                <w:rFonts w:ascii="Arial" w:hAnsi="Arial" w:cs="Arial"/>
                <w:bCs/>
                <w:sz w:val="20"/>
                <w:szCs w:val="20"/>
              </w:rPr>
            </w:pPr>
            <w:r w:rsidRPr="00F144EB">
              <w:rPr>
                <w:rFonts w:ascii="Arial" w:hAnsi="Arial" w:cs="Arial"/>
                <w:bCs/>
                <w:sz w:val="20"/>
                <w:szCs w:val="20"/>
              </w:rPr>
              <w:t>3</w:t>
            </w:r>
          </w:p>
        </w:tc>
        <w:tc>
          <w:tcPr>
            <w:tcW w:w="2880" w:type="dxa"/>
          </w:tcPr>
          <w:p w14:paraId="01C730A0" w14:textId="77777777" w:rsidR="00F144EB" w:rsidRPr="00F144EB" w:rsidRDefault="00F144EB" w:rsidP="00F144EB">
            <w:pPr>
              <w:spacing w:line="240" w:lineRule="exact"/>
              <w:rPr>
                <w:rFonts w:ascii="Arial" w:hAnsi="Arial" w:cs="Arial"/>
                <w:bCs/>
                <w:sz w:val="20"/>
                <w:szCs w:val="20"/>
              </w:rPr>
            </w:pPr>
            <w:r w:rsidRPr="00F144EB">
              <w:rPr>
                <w:rFonts w:ascii="Arial" w:hAnsi="Arial" w:cs="Arial"/>
                <w:bCs/>
                <w:sz w:val="20"/>
                <w:szCs w:val="20"/>
              </w:rPr>
              <w:t>Camera</w:t>
            </w:r>
          </w:p>
        </w:tc>
        <w:tc>
          <w:tcPr>
            <w:tcW w:w="1980" w:type="dxa"/>
          </w:tcPr>
          <w:p w14:paraId="51A112F6" w14:textId="77777777" w:rsidR="00F144EB" w:rsidRPr="00F144EB" w:rsidRDefault="00F144EB" w:rsidP="00F144EB">
            <w:pPr>
              <w:spacing w:line="240" w:lineRule="exact"/>
              <w:rPr>
                <w:rFonts w:ascii="Arial" w:hAnsi="Arial" w:cs="Arial"/>
                <w:bCs/>
                <w:sz w:val="20"/>
                <w:szCs w:val="20"/>
              </w:rPr>
            </w:pPr>
            <w:r w:rsidRPr="00F144EB">
              <w:rPr>
                <w:rFonts w:ascii="Arial" w:hAnsi="Arial" w:cs="Arial"/>
                <w:bCs/>
                <w:sz w:val="20"/>
                <w:szCs w:val="20"/>
              </w:rPr>
              <w:t>Prodigy</w:t>
            </w:r>
          </w:p>
        </w:tc>
        <w:tc>
          <w:tcPr>
            <w:tcW w:w="1260" w:type="dxa"/>
          </w:tcPr>
          <w:p w14:paraId="2B6140FC" w14:textId="77777777" w:rsidR="00F144EB" w:rsidRPr="00F144EB" w:rsidRDefault="00F144EB" w:rsidP="00F144EB">
            <w:pPr>
              <w:spacing w:line="240" w:lineRule="exact"/>
              <w:rPr>
                <w:rFonts w:ascii="Arial" w:hAnsi="Arial" w:cs="Arial"/>
                <w:bCs/>
                <w:sz w:val="20"/>
                <w:szCs w:val="20"/>
              </w:rPr>
            </w:pPr>
            <w:r w:rsidRPr="00F144EB">
              <w:rPr>
                <w:rFonts w:ascii="Arial" w:hAnsi="Arial" w:cs="Arial"/>
                <w:bCs/>
                <w:sz w:val="20"/>
                <w:szCs w:val="20"/>
              </w:rPr>
              <w:t>SS-SBR-V272</w:t>
            </w:r>
          </w:p>
        </w:tc>
        <w:tc>
          <w:tcPr>
            <w:tcW w:w="1368" w:type="dxa"/>
          </w:tcPr>
          <w:p w14:paraId="4D06D751" w14:textId="77777777" w:rsidR="00F144EB" w:rsidRPr="00F144EB" w:rsidRDefault="00F144EB" w:rsidP="00F144EB">
            <w:pPr>
              <w:spacing w:line="240" w:lineRule="exact"/>
              <w:rPr>
                <w:rFonts w:ascii="Arial" w:hAnsi="Arial" w:cs="Arial"/>
                <w:bCs/>
                <w:sz w:val="20"/>
                <w:szCs w:val="20"/>
              </w:rPr>
            </w:pPr>
            <w:r w:rsidRPr="00F144EB">
              <w:rPr>
                <w:rFonts w:ascii="Arial" w:hAnsi="Arial" w:cs="Arial"/>
                <w:bCs/>
                <w:sz w:val="20"/>
                <w:szCs w:val="20"/>
              </w:rPr>
              <w:t>N/A</w:t>
            </w:r>
          </w:p>
        </w:tc>
      </w:tr>
      <w:tr w:rsidR="00F144EB" w:rsidRPr="00F144EB" w14:paraId="165C2CC2" w14:textId="77777777" w:rsidTr="00F37BD4">
        <w:tc>
          <w:tcPr>
            <w:tcW w:w="720" w:type="dxa"/>
          </w:tcPr>
          <w:p w14:paraId="193FF577" w14:textId="77777777" w:rsidR="00F144EB" w:rsidRPr="00F144EB" w:rsidRDefault="00F144EB" w:rsidP="00F144EB">
            <w:pPr>
              <w:spacing w:line="240" w:lineRule="exact"/>
              <w:rPr>
                <w:rFonts w:ascii="Arial" w:hAnsi="Arial" w:cs="Arial"/>
                <w:bCs/>
                <w:sz w:val="20"/>
                <w:szCs w:val="20"/>
              </w:rPr>
            </w:pPr>
            <w:r w:rsidRPr="00F144EB">
              <w:rPr>
                <w:rFonts w:ascii="Arial" w:hAnsi="Arial" w:cs="Arial"/>
                <w:bCs/>
                <w:sz w:val="20"/>
                <w:szCs w:val="20"/>
              </w:rPr>
              <w:t>1</w:t>
            </w:r>
          </w:p>
        </w:tc>
        <w:tc>
          <w:tcPr>
            <w:tcW w:w="2880" w:type="dxa"/>
          </w:tcPr>
          <w:p w14:paraId="45B8861C" w14:textId="77777777" w:rsidR="00F144EB" w:rsidRPr="00F144EB" w:rsidRDefault="00F144EB" w:rsidP="00F144EB">
            <w:pPr>
              <w:spacing w:line="240" w:lineRule="exact"/>
              <w:rPr>
                <w:rFonts w:ascii="Arial" w:hAnsi="Arial" w:cs="Arial"/>
                <w:bCs/>
                <w:sz w:val="20"/>
                <w:szCs w:val="20"/>
              </w:rPr>
            </w:pPr>
            <w:r w:rsidRPr="00F144EB">
              <w:rPr>
                <w:rFonts w:ascii="Arial" w:hAnsi="Arial" w:cs="Arial"/>
                <w:bCs/>
                <w:sz w:val="20"/>
                <w:szCs w:val="20"/>
              </w:rPr>
              <w:t>Camera</w:t>
            </w:r>
          </w:p>
        </w:tc>
        <w:tc>
          <w:tcPr>
            <w:tcW w:w="1980" w:type="dxa"/>
          </w:tcPr>
          <w:p w14:paraId="52FDBCA2" w14:textId="77777777" w:rsidR="00F144EB" w:rsidRPr="00F144EB" w:rsidRDefault="00F144EB" w:rsidP="00F144EB">
            <w:pPr>
              <w:spacing w:line="240" w:lineRule="exact"/>
              <w:rPr>
                <w:rFonts w:ascii="Arial" w:hAnsi="Arial" w:cs="Arial"/>
                <w:bCs/>
                <w:sz w:val="20"/>
                <w:szCs w:val="20"/>
              </w:rPr>
            </w:pPr>
            <w:r w:rsidRPr="00F144EB">
              <w:rPr>
                <w:rFonts w:ascii="Arial" w:hAnsi="Arial" w:cs="Arial"/>
                <w:bCs/>
                <w:sz w:val="20"/>
                <w:szCs w:val="20"/>
              </w:rPr>
              <w:t>Prodigy</w:t>
            </w:r>
          </w:p>
        </w:tc>
        <w:tc>
          <w:tcPr>
            <w:tcW w:w="1260" w:type="dxa"/>
          </w:tcPr>
          <w:p w14:paraId="6B3A723C" w14:textId="77777777" w:rsidR="00F144EB" w:rsidRPr="00F144EB" w:rsidRDefault="00F144EB" w:rsidP="00F144EB">
            <w:pPr>
              <w:spacing w:line="240" w:lineRule="exact"/>
              <w:rPr>
                <w:rFonts w:ascii="Arial" w:hAnsi="Arial" w:cs="Arial"/>
                <w:bCs/>
                <w:sz w:val="20"/>
                <w:szCs w:val="20"/>
              </w:rPr>
            </w:pPr>
            <w:r w:rsidRPr="00F144EB">
              <w:rPr>
                <w:rFonts w:ascii="Arial" w:hAnsi="Arial" w:cs="Arial"/>
                <w:bCs/>
                <w:sz w:val="20"/>
                <w:szCs w:val="20"/>
              </w:rPr>
              <w:t>TVL-520</w:t>
            </w:r>
          </w:p>
        </w:tc>
        <w:tc>
          <w:tcPr>
            <w:tcW w:w="1368" w:type="dxa"/>
          </w:tcPr>
          <w:p w14:paraId="3C3D4A67" w14:textId="77777777" w:rsidR="00F144EB" w:rsidRPr="00F144EB" w:rsidRDefault="00F144EB" w:rsidP="00F144EB">
            <w:pPr>
              <w:spacing w:line="240" w:lineRule="exact"/>
              <w:rPr>
                <w:rFonts w:ascii="Arial" w:hAnsi="Arial" w:cs="Arial"/>
                <w:bCs/>
                <w:sz w:val="20"/>
                <w:szCs w:val="20"/>
              </w:rPr>
            </w:pPr>
            <w:r w:rsidRPr="00F144EB">
              <w:rPr>
                <w:rFonts w:ascii="Arial" w:hAnsi="Arial" w:cs="Arial"/>
                <w:bCs/>
                <w:sz w:val="20"/>
                <w:szCs w:val="20"/>
              </w:rPr>
              <w:t>N/A</w:t>
            </w:r>
          </w:p>
        </w:tc>
      </w:tr>
      <w:tr w:rsidR="00F144EB" w:rsidRPr="00F144EB" w14:paraId="6CE1E4C7" w14:textId="77777777" w:rsidTr="00F37BD4">
        <w:tc>
          <w:tcPr>
            <w:tcW w:w="720" w:type="dxa"/>
          </w:tcPr>
          <w:p w14:paraId="692DD20F" w14:textId="77777777" w:rsidR="00F144EB" w:rsidRPr="00F144EB" w:rsidRDefault="00F144EB" w:rsidP="00F144EB">
            <w:pPr>
              <w:spacing w:line="240" w:lineRule="exact"/>
              <w:rPr>
                <w:rFonts w:ascii="Arial" w:hAnsi="Arial" w:cs="Arial"/>
                <w:bCs/>
                <w:sz w:val="20"/>
                <w:szCs w:val="20"/>
              </w:rPr>
            </w:pPr>
            <w:r w:rsidRPr="00F144EB">
              <w:rPr>
                <w:rFonts w:ascii="Arial" w:hAnsi="Arial" w:cs="Arial"/>
                <w:bCs/>
                <w:sz w:val="20"/>
                <w:szCs w:val="20"/>
              </w:rPr>
              <w:t>1</w:t>
            </w:r>
          </w:p>
        </w:tc>
        <w:tc>
          <w:tcPr>
            <w:tcW w:w="2880" w:type="dxa"/>
          </w:tcPr>
          <w:p w14:paraId="1DE08383" w14:textId="77777777" w:rsidR="00F144EB" w:rsidRPr="00F144EB" w:rsidRDefault="00F144EB" w:rsidP="00F144EB">
            <w:pPr>
              <w:spacing w:line="240" w:lineRule="exact"/>
              <w:rPr>
                <w:rFonts w:ascii="Arial" w:hAnsi="Arial" w:cs="Arial"/>
                <w:bCs/>
                <w:sz w:val="20"/>
                <w:szCs w:val="20"/>
              </w:rPr>
            </w:pPr>
            <w:r w:rsidRPr="00F144EB">
              <w:rPr>
                <w:rFonts w:ascii="Arial" w:hAnsi="Arial" w:cs="Arial"/>
                <w:bCs/>
                <w:sz w:val="20"/>
                <w:szCs w:val="20"/>
              </w:rPr>
              <w:t>Access System Software</w:t>
            </w:r>
          </w:p>
        </w:tc>
        <w:tc>
          <w:tcPr>
            <w:tcW w:w="1980" w:type="dxa"/>
          </w:tcPr>
          <w:p w14:paraId="4921E7F2" w14:textId="77777777" w:rsidR="00F144EB" w:rsidRPr="00F144EB" w:rsidRDefault="00F144EB" w:rsidP="00F144EB">
            <w:pPr>
              <w:spacing w:line="240" w:lineRule="exact"/>
              <w:rPr>
                <w:rFonts w:ascii="Arial" w:hAnsi="Arial" w:cs="Arial"/>
                <w:bCs/>
                <w:sz w:val="20"/>
                <w:szCs w:val="20"/>
              </w:rPr>
            </w:pPr>
            <w:r w:rsidRPr="00F144EB">
              <w:rPr>
                <w:rFonts w:ascii="Arial" w:hAnsi="Arial" w:cs="Arial"/>
                <w:bCs/>
                <w:sz w:val="20"/>
                <w:szCs w:val="20"/>
              </w:rPr>
              <w:t xml:space="preserve">Honeywell  </w:t>
            </w:r>
          </w:p>
        </w:tc>
        <w:tc>
          <w:tcPr>
            <w:tcW w:w="1260" w:type="dxa"/>
          </w:tcPr>
          <w:p w14:paraId="34CC00F6" w14:textId="77777777" w:rsidR="00F144EB" w:rsidRPr="00F144EB" w:rsidRDefault="00F144EB" w:rsidP="00F144EB">
            <w:pPr>
              <w:spacing w:line="240" w:lineRule="exact"/>
              <w:rPr>
                <w:rFonts w:ascii="Arial" w:hAnsi="Arial" w:cs="Arial"/>
                <w:bCs/>
                <w:sz w:val="20"/>
                <w:szCs w:val="20"/>
              </w:rPr>
            </w:pPr>
            <w:r w:rsidRPr="00F144EB">
              <w:rPr>
                <w:rFonts w:ascii="Arial" w:hAnsi="Arial" w:cs="Arial"/>
                <w:bCs/>
                <w:sz w:val="20"/>
                <w:szCs w:val="20"/>
              </w:rPr>
              <w:t>WIN-PAK Version 3.0</w:t>
            </w:r>
          </w:p>
        </w:tc>
        <w:tc>
          <w:tcPr>
            <w:tcW w:w="1368" w:type="dxa"/>
          </w:tcPr>
          <w:p w14:paraId="114DB33D" w14:textId="77777777" w:rsidR="00F144EB" w:rsidRPr="00F144EB" w:rsidRDefault="00F144EB" w:rsidP="00F144EB">
            <w:pPr>
              <w:spacing w:line="240" w:lineRule="exact"/>
              <w:rPr>
                <w:rFonts w:ascii="Arial" w:hAnsi="Arial" w:cs="Arial"/>
                <w:bCs/>
                <w:sz w:val="20"/>
                <w:szCs w:val="20"/>
              </w:rPr>
            </w:pPr>
            <w:r w:rsidRPr="00F144EB">
              <w:rPr>
                <w:rFonts w:ascii="Arial" w:hAnsi="Arial" w:cs="Arial"/>
                <w:bCs/>
                <w:sz w:val="20"/>
                <w:szCs w:val="20"/>
              </w:rPr>
              <w:t>N/A</w:t>
            </w:r>
          </w:p>
        </w:tc>
      </w:tr>
      <w:tr w:rsidR="00F144EB" w:rsidRPr="00F144EB" w14:paraId="4E1AC2D4" w14:textId="77777777" w:rsidTr="00F37BD4">
        <w:tc>
          <w:tcPr>
            <w:tcW w:w="720" w:type="dxa"/>
          </w:tcPr>
          <w:p w14:paraId="31129A48" w14:textId="77777777" w:rsidR="00F144EB" w:rsidRPr="00F144EB" w:rsidRDefault="00F144EB" w:rsidP="00F144EB">
            <w:pPr>
              <w:spacing w:line="240" w:lineRule="exact"/>
              <w:rPr>
                <w:rFonts w:ascii="Arial" w:hAnsi="Arial" w:cs="Arial"/>
                <w:bCs/>
                <w:sz w:val="20"/>
                <w:szCs w:val="20"/>
              </w:rPr>
            </w:pPr>
            <w:r w:rsidRPr="00F144EB">
              <w:rPr>
                <w:rFonts w:ascii="Arial" w:hAnsi="Arial" w:cs="Arial"/>
                <w:bCs/>
                <w:sz w:val="20"/>
                <w:szCs w:val="20"/>
              </w:rPr>
              <w:t>45</w:t>
            </w:r>
          </w:p>
        </w:tc>
        <w:tc>
          <w:tcPr>
            <w:tcW w:w="2880" w:type="dxa"/>
          </w:tcPr>
          <w:p w14:paraId="31B59CE4" w14:textId="77777777" w:rsidR="00F144EB" w:rsidRPr="00F144EB" w:rsidRDefault="00F144EB" w:rsidP="00F144EB">
            <w:pPr>
              <w:spacing w:line="240" w:lineRule="exact"/>
              <w:rPr>
                <w:rFonts w:ascii="Arial" w:hAnsi="Arial" w:cs="Arial"/>
                <w:bCs/>
                <w:sz w:val="20"/>
                <w:szCs w:val="20"/>
              </w:rPr>
            </w:pPr>
            <w:r w:rsidRPr="00F144EB">
              <w:rPr>
                <w:rFonts w:ascii="Arial" w:hAnsi="Arial" w:cs="Arial"/>
                <w:bCs/>
                <w:sz w:val="20"/>
                <w:szCs w:val="20"/>
              </w:rPr>
              <w:t>Access Card Readers</w:t>
            </w:r>
          </w:p>
        </w:tc>
        <w:tc>
          <w:tcPr>
            <w:tcW w:w="1980" w:type="dxa"/>
          </w:tcPr>
          <w:p w14:paraId="1F509D6A" w14:textId="77777777" w:rsidR="00F144EB" w:rsidRPr="00F144EB" w:rsidRDefault="00F144EB" w:rsidP="00F144EB">
            <w:pPr>
              <w:spacing w:line="240" w:lineRule="exact"/>
              <w:rPr>
                <w:rFonts w:ascii="Arial" w:hAnsi="Arial" w:cs="Arial"/>
                <w:bCs/>
                <w:sz w:val="20"/>
                <w:szCs w:val="20"/>
              </w:rPr>
            </w:pPr>
            <w:r w:rsidRPr="00F144EB">
              <w:rPr>
                <w:rFonts w:ascii="Arial" w:hAnsi="Arial" w:cs="Arial"/>
                <w:bCs/>
                <w:sz w:val="20"/>
                <w:szCs w:val="20"/>
              </w:rPr>
              <w:t>Motorola</w:t>
            </w:r>
          </w:p>
        </w:tc>
        <w:tc>
          <w:tcPr>
            <w:tcW w:w="1260" w:type="dxa"/>
          </w:tcPr>
          <w:p w14:paraId="72B3A307" w14:textId="77777777" w:rsidR="00F144EB" w:rsidRPr="00F144EB" w:rsidRDefault="00F144EB" w:rsidP="00F144EB">
            <w:pPr>
              <w:spacing w:line="240" w:lineRule="exact"/>
              <w:rPr>
                <w:rFonts w:ascii="Arial" w:hAnsi="Arial" w:cs="Arial"/>
                <w:bCs/>
                <w:sz w:val="20"/>
                <w:szCs w:val="20"/>
              </w:rPr>
            </w:pPr>
            <w:r w:rsidRPr="00F144EB">
              <w:rPr>
                <w:rFonts w:ascii="Arial" w:hAnsi="Arial" w:cs="Arial"/>
                <w:bCs/>
                <w:sz w:val="20"/>
                <w:szCs w:val="20"/>
              </w:rPr>
              <w:t>ASR-505/10685</w:t>
            </w:r>
          </w:p>
        </w:tc>
        <w:tc>
          <w:tcPr>
            <w:tcW w:w="1368" w:type="dxa"/>
          </w:tcPr>
          <w:p w14:paraId="7082343C" w14:textId="77777777" w:rsidR="00F144EB" w:rsidRPr="00F144EB" w:rsidRDefault="00F144EB" w:rsidP="00F144EB">
            <w:pPr>
              <w:spacing w:line="240" w:lineRule="exact"/>
              <w:rPr>
                <w:rFonts w:ascii="Arial" w:hAnsi="Arial" w:cs="Arial"/>
                <w:bCs/>
                <w:sz w:val="20"/>
                <w:szCs w:val="20"/>
              </w:rPr>
            </w:pPr>
            <w:r w:rsidRPr="00F144EB">
              <w:rPr>
                <w:rFonts w:ascii="Arial" w:hAnsi="Arial" w:cs="Arial"/>
                <w:bCs/>
                <w:sz w:val="20"/>
                <w:szCs w:val="20"/>
              </w:rPr>
              <w:t>N/A</w:t>
            </w:r>
          </w:p>
        </w:tc>
      </w:tr>
      <w:tr w:rsidR="00F144EB" w:rsidRPr="00F144EB" w14:paraId="49A02732" w14:textId="77777777" w:rsidTr="00F37BD4">
        <w:tc>
          <w:tcPr>
            <w:tcW w:w="720" w:type="dxa"/>
          </w:tcPr>
          <w:p w14:paraId="73B1218B" w14:textId="77777777" w:rsidR="00F144EB" w:rsidRPr="00F144EB" w:rsidRDefault="00F144EB" w:rsidP="00F144EB">
            <w:pPr>
              <w:spacing w:line="240" w:lineRule="exact"/>
              <w:rPr>
                <w:rFonts w:ascii="Arial" w:hAnsi="Arial" w:cs="Arial"/>
                <w:bCs/>
                <w:sz w:val="20"/>
                <w:szCs w:val="20"/>
              </w:rPr>
            </w:pPr>
            <w:r w:rsidRPr="00F144EB">
              <w:rPr>
                <w:rFonts w:ascii="Arial" w:hAnsi="Arial" w:cs="Arial"/>
                <w:bCs/>
                <w:sz w:val="20"/>
                <w:szCs w:val="20"/>
              </w:rPr>
              <w:t>13</w:t>
            </w:r>
          </w:p>
        </w:tc>
        <w:tc>
          <w:tcPr>
            <w:tcW w:w="2880" w:type="dxa"/>
          </w:tcPr>
          <w:p w14:paraId="6D60CC3A" w14:textId="77777777" w:rsidR="00F144EB" w:rsidRPr="00F144EB" w:rsidRDefault="00F144EB" w:rsidP="00F144EB">
            <w:pPr>
              <w:spacing w:line="240" w:lineRule="exact"/>
              <w:rPr>
                <w:rFonts w:ascii="Arial" w:hAnsi="Arial" w:cs="Arial"/>
                <w:bCs/>
                <w:sz w:val="20"/>
                <w:szCs w:val="20"/>
              </w:rPr>
            </w:pPr>
            <w:r w:rsidRPr="00F144EB">
              <w:rPr>
                <w:rFonts w:ascii="Arial" w:hAnsi="Arial" w:cs="Arial"/>
                <w:bCs/>
                <w:sz w:val="20"/>
                <w:szCs w:val="20"/>
              </w:rPr>
              <w:t>Access System Panels</w:t>
            </w:r>
          </w:p>
        </w:tc>
        <w:tc>
          <w:tcPr>
            <w:tcW w:w="1980" w:type="dxa"/>
          </w:tcPr>
          <w:p w14:paraId="3587BB4A" w14:textId="77777777" w:rsidR="00F144EB" w:rsidRPr="00F144EB" w:rsidRDefault="00F144EB" w:rsidP="00F144EB">
            <w:pPr>
              <w:spacing w:line="240" w:lineRule="exact"/>
              <w:rPr>
                <w:rFonts w:ascii="Arial" w:hAnsi="Arial" w:cs="Arial"/>
                <w:bCs/>
                <w:sz w:val="20"/>
                <w:szCs w:val="20"/>
              </w:rPr>
            </w:pPr>
            <w:r w:rsidRPr="00F144EB">
              <w:rPr>
                <w:rFonts w:ascii="Arial" w:hAnsi="Arial" w:cs="Arial"/>
                <w:bCs/>
                <w:sz w:val="20"/>
                <w:szCs w:val="20"/>
              </w:rPr>
              <w:t>Honeywell</w:t>
            </w:r>
          </w:p>
        </w:tc>
        <w:tc>
          <w:tcPr>
            <w:tcW w:w="1260" w:type="dxa"/>
          </w:tcPr>
          <w:p w14:paraId="3328E737" w14:textId="77777777" w:rsidR="00F144EB" w:rsidRPr="00F144EB" w:rsidRDefault="00F144EB" w:rsidP="00F144EB">
            <w:pPr>
              <w:spacing w:line="240" w:lineRule="exact"/>
              <w:rPr>
                <w:rFonts w:ascii="Arial" w:hAnsi="Arial" w:cs="Arial"/>
                <w:bCs/>
                <w:sz w:val="20"/>
                <w:szCs w:val="20"/>
              </w:rPr>
            </w:pPr>
            <w:r w:rsidRPr="00F144EB">
              <w:rPr>
                <w:rFonts w:ascii="Arial" w:hAnsi="Arial" w:cs="Arial"/>
                <w:bCs/>
                <w:sz w:val="20"/>
                <w:szCs w:val="20"/>
              </w:rPr>
              <w:t>Northern 1000 - IV</w:t>
            </w:r>
          </w:p>
        </w:tc>
        <w:tc>
          <w:tcPr>
            <w:tcW w:w="1368" w:type="dxa"/>
          </w:tcPr>
          <w:p w14:paraId="433B00F2" w14:textId="77777777" w:rsidR="00F144EB" w:rsidRPr="00F144EB" w:rsidRDefault="00F144EB" w:rsidP="00F144EB">
            <w:pPr>
              <w:spacing w:line="240" w:lineRule="exact"/>
              <w:rPr>
                <w:rFonts w:ascii="Arial" w:hAnsi="Arial" w:cs="Arial"/>
                <w:bCs/>
                <w:sz w:val="20"/>
                <w:szCs w:val="20"/>
              </w:rPr>
            </w:pPr>
            <w:r w:rsidRPr="00F144EB">
              <w:rPr>
                <w:rFonts w:ascii="Arial" w:hAnsi="Arial" w:cs="Arial"/>
                <w:bCs/>
                <w:sz w:val="20"/>
                <w:szCs w:val="20"/>
              </w:rPr>
              <w:t>N/A</w:t>
            </w:r>
          </w:p>
        </w:tc>
      </w:tr>
      <w:tr w:rsidR="00F144EB" w:rsidRPr="00F144EB" w14:paraId="4A1E538E" w14:textId="77777777" w:rsidTr="00F37BD4">
        <w:tc>
          <w:tcPr>
            <w:tcW w:w="720" w:type="dxa"/>
          </w:tcPr>
          <w:p w14:paraId="200C767E" w14:textId="77777777" w:rsidR="00F144EB" w:rsidRPr="00F144EB" w:rsidRDefault="00F144EB" w:rsidP="00F144EB">
            <w:pPr>
              <w:spacing w:line="240" w:lineRule="exact"/>
              <w:rPr>
                <w:rFonts w:ascii="Arial" w:hAnsi="Arial" w:cs="Arial"/>
                <w:bCs/>
                <w:sz w:val="20"/>
                <w:szCs w:val="20"/>
              </w:rPr>
            </w:pPr>
            <w:r w:rsidRPr="00F144EB">
              <w:rPr>
                <w:rFonts w:ascii="Arial" w:hAnsi="Arial" w:cs="Arial"/>
                <w:bCs/>
                <w:sz w:val="20"/>
                <w:szCs w:val="20"/>
              </w:rPr>
              <w:t>9</w:t>
            </w:r>
          </w:p>
        </w:tc>
        <w:tc>
          <w:tcPr>
            <w:tcW w:w="2880" w:type="dxa"/>
          </w:tcPr>
          <w:p w14:paraId="192A84A3" w14:textId="77777777" w:rsidR="00F144EB" w:rsidRPr="00F144EB" w:rsidRDefault="00F144EB" w:rsidP="00F144EB">
            <w:pPr>
              <w:spacing w:line="240" w:lineRule="exact"/>
              <w:rPr>
                <w:rFonts w:ascii="Arial" w:hAnsi="Arial" w:cs="Arial"/>
                <w:bCs/>
                <w:sz w:val="20"/>
                <w:szCs w:val="20"/>
              </w:rPr>
            </w:pPr>
            <w:r w:rsidRPr="00F144EB">
              <w:rPr>
                <w:rFonts w:ascii="Arial" w:hAnsi="Arial" w:cs="Arial"/>
                <w:bCs/>
                <w:sz w:val="20"/>
                <w:szCs w:val="20"/>
              </w:rPr>
              <w:t>Access System Panels</w:t>
            </w:r>
          </w:p>
        </w:tc>
        <w:tc>
          <w:tcPr>
            <w:tcW w:w="1980" w:type="dxa"/>
          </w:tcPr>
          <w:p w14:paraId="0F2F11EC" w14:textId="77777777" w:rsidR="00F144EB" w:rsidRPr="00F144EB" w:rsidRDefault="00F144EB" w:rsidP="00F144EB">
            <w:pPr>
              <w:spacing w:line="240" w:lineRule="exact"/>
              <w:rPr>
                <w:rFonts w:ascii="Arial" w:hAnsi="Arial" w:cs="Arial"/>
                <w:bCs/>
                <w:sz w:val="20"/>
                <w:szCs w:val="20"/>
              </w:rPr>
            </w:pPr>
            <w:r w:rsidRPr="00F144EB">
              <w:rPr>
                <w:rFonts w:ascii="Arial" w:hAnsi="Arial" w:cs="Arial"/>
                <w:bCs/>
                <w:sz w:val="20"/>
                <w:szCs w:val="20"/>
              </w:rPr>
              <w:t>Honeywell</w:t>
            </w:r>
          </w:p>
        </w:tc>
        <w:tc>
          <w:tcPr>
            <w:tcW w:w="1260" w:type="dxa"/>
          </w:tcPr>
          <w:p w14:paraId="1BCF40C3" w14:textId="77777777" w:rsidR="00F144EB" w:rsidRPr="00F144EB" w:rsidRDefault="00F144EB" w:rsidP="00F144EB">
            <w:pPr>
              <w:spacing w:line="240" w:lineRule="exact"/>
              <w:rPr>
                <w:rFonts w:ascii="Arial" w:hAnsi="Arial" w:cs="Arial"/>
                <w:bCs/>
                <w:sz w:val="20"/>
                <w:szCs w:val="20"/>
              </w:rPr>
            </w:pPr>
            <w:r w:rsidRPr="00F144EB">
              <w:rPr>
                <w:rFonts w:ascii="Arial" w:hAnsi="Arial" w:cs="Arial"/>
                <w:bCs/>
                <w:sz w:val="20"/>
                <w:szCs w:val="20"/>
              </w:rPr>
              <w:t>Northern 1000 - III</w:t>
            </w:r>
          </w:p>
        </w:tc>
        <w:tc>
          <w:tcPr>
            <w:tcW w:w="1368" w:type="dxa"/>
          </w:tcPr>
          <w:p w14:paraId="78F42AE4" w14:textId="77777777" w:rsidR="00F144EB" w:rsidRPr="00F144EB" w:rsidRDefault="00F144EB" w:rsidP="00F144EB">
            <w:pPr>
              <w:spacing w:line="240" w:lineRule="exact"/>
              <w:rPr>
                <w:rFonts w:ascii="Arial" w:hAnsi="Arial" w:cs="Arial"/>
                <w:bCs/>
                <w:sz w:val="20"/>
                <w:szCs w:val="20"/>
              </w:rPr>
            </w:pPr>
            <w:r w:rsidRPr="00F144EB">
              <w:rPr>
                <w:rFonts w:ascii="Arial" w:hAnsi="Arial" w:cs="Arial"/>
                <w:bCs/>
                <w:sz w:val="20"/>
                <w:szCs w:val="20"/>
              </w:rPr>
              <w:t>N/A</w:t>
            </w:r>
          </w:p>
        </w:tc>
      </w:tr>
      <w:tr w:rsidR="00F144EB" w:rsidRPr="00F144EB" w14:paraId="77613C7D" w14:textId="77777777" w:rsidTr="00F37BD4">
        <w:tc>
          <w:tcPr>
            <w:tcW w:w="720" w:type="dxa"/>
          </w:tcPr>
          <w:p w14:paraId="087849A1" w14:textId="77777777" w:rsidR="00F144EB" w:rsidRPr="00F144EB" w:rsidRDefault="00F144EB" w:rsidP="00F144EB">
            <w:pPr>
              <w:spacing w:line="240" w:lineRule="exact"/>
              <w:rPr>
                <w:rFonts w:ascii="Arial" w:hAnsi="Arial" w:cs="Arial"/>
                <w:bCs/>
                <w:sz w:val="20"/>
                <w:szCs w:val="20"/>
              </w:rPr>
            </w:pPr>
            <w:r w:rsidRPr="00F144EB">
              <w:rPr>
                <w:rFonts w:ascii="Arial" w:hAnsi="Arial" w:cs="Arial"/>
                <w:bCs/>
                <w:sz w:val="20"/>
                <w:szCs w:val="20"/>
              </w:rPr>
              <w:t>22</w:t>
            </w:r>
          </w:p>
        </w:tc>
        <w:tc>
          <w:tcPr>
            <w:tcW w:w="2880" w:type="dxa"/>
          </w:tcPr>
          <w:p w14:paraId="09AD4D34" w14:textId="77777777" w:rsidR="00F144EB" w:rsidRPr="00F144EB" w:rsidRDefault="00F144EB" w:rsidP="00F144EB">
            <w:pPr>
              <w:spacing w:line="240" w:lineRule="exact"/>
              <w:rPr>
                <w:rFonts w:ascii="Arial" w:hAnsi="Arial" w:cs="Arial"/>
                <w:bCs/>
                <w:sz w:val="20"/>
                <w:szCs w:val="20"/>
              </w:rPr>
            </w:pPr>
            <w:r w:rsidRPr="00F144EB">
              <w:rPr>
                <w:rFonts w:ascii="Arial" w:hAnsi="Arial" w:cs="Arial"/>
                <w:bCs/>
                <w:sz w:val="20"/>
                <w:szCs w:val="20"/>
              </w:rPr>
              <w:t xml:space="preserve">Universal 1250, 12V, 5Ah Batteries </w:t>
            </w:r>
          </w:p>
        </w:tc>
        <w:tc>
          <w:tcPr>
            <w:tcW w:w="1980" w:type="dxa"/>
          </w:tcPr>
          <w:p w14:paraId="587781B5" w14:textId="77777777" w:rsidR="00F144EB" w:rsidRPr="00F144EB" w:rsidRDefault="00F144EB" w:rsidP="00F144EB">
            <w:pPr>
              <w:spacing w:line="240" w:lineRule="exact"/>
              <w:rPr>
                <w:rFonts w:ascii="Arial" w:hAnsi="Arial" w:cs="Arial"/>
                <w:bCs/>
                <w:sz w:val="20"/>
                <w:szCs w:val="20"/>
              </w:rPr>
            </w:pPr>
            <w:r w:rsidRPr="00F144EB">
              <w:rPr>
                <w:rFonts w:ascii="Arial" w:hAnsi="Arial" w:cs="Arial"/>
                <w:bCs/>
                <w:sz w:val="20"/>
                <w:szCs w:val="20"/>
              </w:rPr>
              <w:t>N/A Universal</w:t>
            </w:r>
          </w:p>
        </w:tc>
        <w:tc>
          <w:tcPr>
            <w:tcW w:w="1260" w:type="dxa"/>
          </w:tcPr>
          <w:p w14:paraId="7BB7D0F8" w14:textId="77777777" w:rsidR="00F144EB" w:rsidRPr="00F144EB" w:rsidRDefault="00F144EB" w:rsidP="00F144EB">
            <w:pPr>
              <w:spacing w:line="240" w:lineRule="exact"/>
              <w:rPr>
                <w:rFonts w:ascii="Arial" w:hAnsi="Arial" w:cs="Arial"/>
                <w:bCs/>
                <w:sz w:val="20"/>
                <w:szCs w:val="20"/>
              </w:rPr>
            </w:pPr>
            <w:r w:rsidRPr="00F144EB">
              <w:rPr>
                <w:rFonts w:ascii="Arial" w:hAnsi="Arial" w:cs="Arial"/>
                <w:bCs/>
                <w:sz w:val="20"/>
                <w:szCs w:val="20"/>
              </w:rPr>
              <w:t>UB1250</w:t>
            </w:r>
          </w:p>
        </w:tc>
        <w:tc>
          <w:tcPr>
            <w:tcW w:w="1368" w:type="dxa"/>
          </w:tcPr>
          <w:p w14:paraId="55D8C097" w14:textId="77777777" w:rsidR="00F144EB" w:rsidRPr="00F144EB" w:rsidRDefault="00F144EB" w:rsidP="00F144EB">
            <w:pPr>
              <w:spacing w:line="240" w:lineRule="exact"/>
              <w:rPr>
                <w:rFonts w:ascii="Arial" w:hAnsi="Arial" w:cs="Arial"/>
                <w:bCs/>
                <w:sz w:val="20"/>
                <w:szCs w:val="20"/>
              </w:rPr>
            </w:pPr>
            <w:r w:rsidRPr="00F144EB">
              <w:rPr>
                <w:rFonts w:ascii="Arial" w:hAnsi="Arial" w:cs="Arial"/>
                <w:bCs/>
                <w:sz w:val="20"/>
                <w:szCs w:val="20"/>
              </w:rPr>
              <w:t>N/A</w:t>
            </w:r>
          </w:p>
        </w:tc>
      </w:tr>
    </w:tbl>
    <w:p w14:paraId="685A8D3B" w14:textId="77777777" w:rsidR="00F144EB" w:rsidRPr="00F144EB" w:rsidRDefault="00F144EB" w:rsidP="00F144EB">
      <w:pPr>
        <w:rPr>
          <w:rFonts w:ascii="Arial" w:hAnsi="Arial"/>
        </w:rPr>
      </w:pPr>
    </w:p>
    <w:p w14:paraId="74E8FA28" w14:textId="77777777" w:rsidR="00F144EB" w:rsidRPr="00F144EB" w:rsidRDefault="00F144EB" w:rsidP="00F144EB">
      <w:pPr>
        <w:rPr>
          <w:rFonts w:ascii="Arial" w:hAnsi="Arial" w:cs="Arial"/>
          <w:sz w:val="20"/>
          <w:szCs w:val="20"/>
        </w:rPr>
      </w:pPr>
    </w:p>
    <w:p w14:paraId="28D1B5B0" w14:textId="77777777" w:rsidR="00F144EB" w:rsidRPr="00F144EB" w:rsidRDefault="00F144EB" w:rsidP="00F144EB">
      <w:pPr>
        <w:tabs>
          <w:tab w:val="left" w:pos="540"/>
          <w:tab w:val="left" w:pos="1080"/>
          <w:tab w:val="left" w:pos="1620"/>
          <w:tab w:val="left" w:pos="2160"/>
          <w:tab w:val="left" w:pos="2700"/>
        </w:tabs>
        <w:rPr>
          <w:rFonts w:ascii="Arial" w:hAnsi="Arial" w:cs="Arial"/>
          <w:sz w:val="20"/>
          <w:szCs w:val="20"/>
        </w:rPr>
      </w:pPr>
    </w:p>
    <w:p w14:paraId="1033DCCF" w14:textId="77777777" w:rsidR="00F144EB" w:rsidRPr="00F144EB" w:rsidRDefault="00F144EB" w:rsidP="00F144EB">
      <w:pPr>
        <w:tabs>
          <w:tab w:val="left" w:pos="540"/>
          <w:tab w:val="left" w:pos="1080"/>
          <w:tab w:val="left" w:pos="1620"/>
          <w:tab w:val="left" w:pos="2160"/>
          <w:tab w:val="left" w:pos="2700"/>
        </w:tabs>
        <w:rPr>
          <w:rFonts w:ascii="Arial" w:hAnsi="Arial" w:cs="Arial"/>
          <w:sz w:val="20"/>
          <w:szCs w:val="20"/>
        </w:rPr>
      </w:pPr>
    </w:p>
    <w:p w14:paraId="30AAA9B2" w14:textId="77777777" w:rsidR="00F144EB" w:rsidRPr="00F144EB" w:rsidRDefault="00F144EB" w:rsidP="00F144EB">
      <w:pPr>
        <w:tabs>
          <w:tab w:val="left" w:pos="540"/>
          <w:tab w:val="left" w:pos="1080"/>
          <w:tab w:val="left" w:pos="1620"/>
          <w:tab w:val="left" w:pos="2160"/>
          <w:tab w:val="left" w:pos="2700"/>
        </w:tabs>
        <w:rPr>
          <w:rFonts w:ascii="Arial" w:hAnsi="Arial" w:cs="Arial"/>
          <w:sz w:val="22"/>
          <w:szCs w:val="22"/>
        </w:rPr>
      </w:pPr>
    </w:p>
    <w:p w14:paraId="1E3CE9DB" w14:textId="77777777" w:rsidR="00F144EB" w:rsidRPr="00F144EB" w:rsidRDefault="00F144EB" w:rsidP="00F144EB">
      <w:pPr>
        <w:tabs>
          <w:tab w:val="left" w:pos="540"/>
          <w:tab w:val="left" w:pos="1080"/>
          <w:tab w:val="left" w:pos="1620"/>
          <w:tab w:val="left" w:pos="2160"/>
          <w:tab w:val="left" w:pos="2700"/>
        </w:tabs>
        <w:jc w:val="center"/>
        <w:rPr>
          <w:rFonts w:ascii="Arial" w:hAnsi="Arial" w:cs="Arial"/>
          <w:color w:val="0000FF"/>
          <w:sz w:val="22"/>
          <w:szCs w:val="22"/>
        </w:rPr>
      </w:pPr>
    </w:p>
    <w:p w14:paraId="21E44862" w14:textId="77777777" w:rsidR="00F144EB" w:rsidRPr="00F144EB" w:rsidRDefault="00F144EB" w:rsidP="00F144EB">
      <w:pPr>
        <w:tabs>
          <w:tab w:val="left" w:pos="540"/>
          <w:tab w:val="left" w:pos="1080"/>
          <w:tab w:val="left" w:pos="1620"/>
          <w:tab w:val="left" w:pos="2160"/>
          <w:tab w:val="left" w:pos="2700"/>
        </w:tabs>
        <w:jc w:val="center"/>
        <w:rPr>
          <w:rFonts w:ascii="Arial" w:hAnsi="Arial" w:cs="Arial"/>
          <w:color w:val="0000FF"/>
          <w:sz w:val="22"/>
          <w:szCs w:val="22"/>
        </w:rPr>
      </w:pPr>
    </w:p>
    <w:p w14:paraId="4DB99890" w14:textId="77777777" w:rsidR="00F144EB" w:rsidRPr="00F144EB" w:rsidRDefault="00F144EB" w:rsidP="00F144EB">
      <w:pPr>
        <w:tabs>
          <w:tab w:val="left" w:pos="540"/>
          <w:tab w:val="left" w:pos="1080"/>
          <w:tab w:val="left" w:pos="1620"/>
          <w:tab w:val="left" w:pos="2160"/>
          <w:tab w:val="left" w:pos="2700"/>
        </w:tabs>
        <w:jc w:val="center"/>
        <w:rPr>
          <w:rFonts w:ascii="Arial" w:hAnsi="Arial" w:cs="Arial"/>
          <w:color w:val="0000FF"/>
          <w:sz w:val="22"/>
          <w:szCs w:val="22"/>
        </w:rPr>
      </w:pPr>
    </w:p>
    <w:p w14:paraId="641EB8A8" w14:textId="77777777" w:rsidR="00F144EB" w:rsidRPr="00F144EB" w:rsidRDefault="00F144EB" w:rsidP="00F144EB">
      <w:pPr>
        <w:tabs>
          <w:tab w:val="left" w:pos="540"/>
          <w:tab w:val="left" w:pos="1080"/>
          <w:tab w:val="left" w:pos="1620"/>
          <w:tab w:val="left" w:pos="2160"/>
          <w:tab w:val="left" w:pos="2700"/>
        </w:tabs>
        <w:jc w:val="center"/>
        <w:rPr>
          <w:rFonts w:ascii="Arial" w:hAnsi="Arial" w:cs="Arial"/>
          <w:color w:val="0000FF"/>
          <w:sz w:val="22"/>
          <w:szCs w:val="22"/>
        </w:rPr>
      </w:pPr>
    </w:p>
    <w:p w14:paraId="099EF7E6" w14:textId="77777777" w:rsidR="00F144EB" w:rsidRPr="00F144EB" w:rsidRDefault="00F144EB" w:rsidP="00F144EB">
      <w:pPr>
        <w:tabs>
          <w:tab w:val="left" w:pos="540"/>
          <w:tab w:val="left" w:pos="1080"/>
          <w:tab w:val="left" w:pos="1620"/>
          <w:tab w:val="left" w:pos="2160"/>
          <w:tab w:val="left" w:pos="2700"/>
        </w:tabs>
        <w:jc w:val="center"/>
        <w:rPr>
          <w:rFonts w:ascii="Arial" w:hAnsi="Arial" w:cs="Arial"/>
          <w:color w:val="0000FF"/>
          <w:sz w:val="22"/>
          <w:szCs w:val="22"/>
        </w:rPr>
      </w:pPr>
    </w:p>
    <w:p w14:paraId="3298F77D" w14:textId="77777777" w:rsidR="00F144EB" w:rsidRPr="00F144EB" w:rsidRDefault="00F144EB" w:rsidP="00F144EB">
      <w:pPr>
        <w:tabs>
          <w:tab w:val="left" w:pos="540"/>
          <w:tab w:val="left" w:pos="1080"/>
          <w:tab w:val="left" w:pos="1620"/>
          <w:tab w:val="left" w:pos="2160"/>
          <w:tab w:val="left" w:pos="2700"/>
        </w:tabs>
        <w:jc w:val="center"/>
        <w:rPr>
          <w:rFonts w:ascii="Arial" w:hAnsi="Arial" w:cs="Arial"/>
          <w:color w:val="0000FF"/>
          <w:sz w:val="22"/>
          <w:szCs w:val="22"/>
        </w:rPr>
      </w:pPr>
    </w:p>
    <w:p w14:paraId="315B5472" w14:textId="77777777" w:rsidR="00F144EB" w:rsidRPr="00F144EB" w:rsidRDefault="00F144EB" w:rsidP="00F144EB">
      <w:pPr>
        <w:tabs>
          <w:tab w:val="left" w:pos="540"/>
          <w:tab w:val="left" w:pos="1080"/>
          <w:tab w:val="left" w:pos="1620"/>
          <w:tab w:val="left" w:pos="2160"/>
          <w:tab w:val="left" w:pos="2700"/>
        </w:tabs>
        <w:jc w:val="center"/>
        <w:rPr>
          <w:rFonts w:ascii="Arial" w:hAnsi="Arial" w:cs="Arial"/>
          <w:color w:val="0000FF"/>
          <w:sz w:val="22"/>
          <w:szCs w:val="22"/>
        </w:rPr>
      </w:pPr>
    </w:p>
    <w:p w14:paraId="17C371AF" w14:textId="77777777" w:rsidR="00F144EB" w:rsidRPr="00F144EB" w:rsidRDefault="00F144EB" w:rsidP="00F144EB">
      <w:pPr>
        <w:tabs>
          <w:tab w:val="left" w:pos="540"/>
          <w:tab w:val="left" w:pos="1080"/>
          <w:tab w:val="left" w:pos="1620"/>
          <w:tab w:val="left" w:pos="2160"/>
          <w:tab w:val="left" w:pos="2700"/>
        </w:tabs>
        <w:jc w:val="center"/>
        <w:rPr>
          <w:rFonts w:ascii="Arial" w:hAnsi="Arial" w:cs="Arial"/>
          <w:color w:val="0000FF"/>
          <w:sz w:val="22"/>
          <w:szCs w:val="22"/>
        </w:rPr>
      </w:pPr>
    </w:p>
    <w:p w14:paraId="3FECF900" w14:textId="77777777" w:rsidR="00F144EB" w:rsidRPr="00F144EB" w:rsidRDefault="00F144EB" w:rsidP="00F144EB">
      <w:pPr>
        <w:tabs>
          <w:tab w:val="left" w:pos="540"/>
          <w:tab w:val="left" w:pos="1080"/>
          <w:tab w:val="left" w:pos="1620"/>
          <w:tab w:val="left" w:pos="2160"/>
          <w:tab w:val="left" w:pos="2700"/>
        </w:tabs>
        <w:jc w:val="center"/>
        <w:rPr>
          <w:rFonts w:ascii="Arial" w:hAnsi="Arial" w:cs="Arial"/>
          <w:color w:val="0000FF"/>
          <w:sz w:val="22"/>
          <w:szCs w:val="22"/>
        </w:rPr>
      </w:pPr>
    </w:p>
    <w:p w14:paraId="01195836" w14:textId="77777777" w:rsidR="00F144EB" w:rsidRPr="00F144EB" w:rsidRDefault="00F144EB" w:rsidP="00F144EB">
      <w:pPr>
        <w:tabs>
          <w:tab w:val="left" w:pos="540"/>
          <w:tab w:val="left" w:pos="1080"/>
          <w:tab w:val="left" w:pos="1620"/>
          <w:tab w:val="left" w:pos="2160"/>
          <w:tab w:val="left" w:pos="2700"/>
        </w:tabs>
        <w:jc w:val="center"/>
        <w:rPr>
          <w:rFonts w:ascii="Arial" w:hAnsi="Arial" w:cs="Arial"/>
          <w:color w:val="0000FF"/>
          <w:sz w:val="22"/>
          <w:szCs w:val="22"/>
        </w:rPr>
      </w:pPr>
    </w:p>
    <w:p w14:paraId="4459AF9D" w14:textId="77777777" w:rsidR="00F144EB" w:rsidRPr="00F144EB" w:rsidRDefault="00F144EB" w:rsidP="00F144EB">
      <w:pPr>
        <w:tabs>
          <w:tab w:val="left" w:pos="540"/>
          <w:tab w:val="left" w:pos="1080"/>
          <w:tab w:val="left" w:pos="1620"/>
          <w:tab w:val="left" w:pos="2160"/>
          <w:tab w:val="left" w:pos="2700"/>
        </w:tabs>
        <w:jc w:val="center"/>
        <w:rPr>
          <w:rFonts w:ascii="Arial" w:hAnsi="Arial" w:cs="Arial"/>
          <w:color w:val="0000FF"/>
          <w:sz w:val="22"/>
          <w:szCs w:val="22"/>
        </w:rPr>
      </w:pPr>
    </w:p>
    <w:p w14:paraId="3FB2E304" w14:textId="77777777" w:rsidR="00F144EB" w:rsidRPr="00F144EB" w:rsidRDefault="00F144EB" w:rsidP="00F144EB">
      <w:pPr>
        <w:tabs>
          <w:tab w:val="left" w:pos="540"/>
          <w:tab w:val="left" w:pos="1080"/>
          <w:tab w:val="left" w:pos="1620"/>
          <w:tab w:val="left" w:pos="2160"/>
          <w:tab w:val="left" w:pos="2700"/>
        </w:tabs>
        <w:jc w:val="center"/>
        <w:rPr>
          <w:rFonts w:ascii="Arial" w:hAnsi="Arial" w:cs="Arial"/>
          <w:color w:val="0000FF"/>
          <w:sz w:val="22"/>
          <w:szCs w:val="22"/>
        </w:rPr>
      </w:pPr>
    </w:p>
    <w:p w14:paraId="4CBBF29C" w14:textId="77777777" w:rsidR="00F144EB" w:rsidRPr="00F144EB" w:rsidRDefault="00F144EB" w:rsidP="00F144EB">
      <w:pPr>
        <w:tabs>
          <w:tab w:val="left" w:pos="540"/>
          <w:tab w:val="left" w:pos="1080"/>
          <w:tab w:val="left" w:pos="1620"/>
          <w:tab w:val="left" w:pos="2160"/>
          <w:tab w:val="left" w:pos="2700"/>
        </w:tabs>
        <w:jc w:val="center"/>
        <w:rPr>
          <w:rFonts w:ascii="Arial" w:hAnsi="Arial" w:cs="Arial"/>
          <w:color w:val="0000FF"/>
          <w:sz w:val="22"/>
          <w:szCs w:val="22"/>
        </w:rPr>
      </w:pPr>
    </w:p>
    <w:p w14:paraId="61572290" w14:textId="77777777" w:rsidR="00F144EB" w:rsidRPr="00F144EB" w:rsidRDefault="00F144EB" w:rsidP="00F144EB">
      <w:pPr>
        <w:tabs>
          <w:tab w:val="left" w:pos="540"/>
          <w:tab w:val="left" w:pos="1080"/>
          <w:tab w:val="left" w:pos="1620"/>
          <w:tab w:val="left" w:pos="2160"/>
          <w:tab w:val="left" w:pos="2700"/>
        </w:tabs>
        <w:jc w:val="center"/>
        <w:rPr>
          <w:rFonts w:ascii="Arial" w:hAnsi="Arial" w:cs="Arial"/>
          <w:color w:val="0000FF"/>
          <w:sz w:val="22"/>
          <w:szCs w:val="22"/>
        </w:rPr>
      </w:pPr>
    </w:p>
    <w:p w14:paraId="66D5CA9F" w14:textId="77777777" w:rsidR="00F144EB" w:rsidRPr="00F144EB" w:rsidRDefault="00F144EB" w:rsidP="00F144EB">
      <w:pPr>
        <w:tabs>
          <w:tab w:val="left" w:pos="540"/>
          <w:tab w:val="left" w:pos="1080"/>
          <w:tab w:val="left" w:pos="1620"/>
          <w:tab w:val="left" w:pos="2160"/>
          <w:tab w:val="left" w:pos="2700"/>
        </w:tabs>
        <w:jc w:val="center"/>
        <w:rPr>
          <w:rFonts w:ascii="Arial" w:hAnsi="Arial" w:cs="Arial"/>
          <w:color w:val="0000FF"/>
          <w:sz w:val="22"/>
          <w:szCs w:val="22"/>
        </w:rPr>
      </w:pPr>
    </w:p>
    <w:p w14:paraId="32CB2D93" w14:textId="77777777" w:rsidR="00F144EB" w:rsidRPr="00F144EB" w:rsidRDefault="00F144EB" w:rsidP="00F144EB">
      <w:pPr>
        <w:tabs>
          <w:tab w:val="left" w:pos="540"/>
          <w:tab w:val="left" w:pos="1080"/>
          <w:tab w:val="left" w:pos="1620"/>
          <w:tab w:val="left" w:pos="2160"/>
          <w:tab w:val="left" w:pos="2700"/>
        </w:tabs>
        <w:jc w:val="center"/>
        <w:rPr>
          <w:rFonts w:ascii="Arial" w:hAnsi="Arial" w:cs="Arial"/>
          <w:color w:val="0000FF"/>
          <w:sz w:val="22"/>
          <w:szCs w:val="22"/>
        </w:rPr>
      </w:pPr>
    </w:p>
    <w:p w14:paraId="37A024E3" w14:textId="77777777" w:rsidR="00F144EB" w:rsidRPr="00F144EB" w:rsidRDefault="00F144EB" w:rsidP="00F144EB">
      <w:pPr>
        <w:tabs>
          <w:tab w:val="left" w:pos="540"/>
          <w:tab w:val="left" w:pos="1080"/>
          <w:tab w:val="left" w:pos="1620"/>
          <w:tab w:val="left" w:pos="2160"/>
          <w:tab w:val="left" w:pos="2700"/>
        </w:tabs>
        <w:jc w:val="center"/>
        <w:rPr>
          <w:rFonts w:ascii="Arial" w:hAnsi="Arial" w:cs="Arial"/>
          <w:color w:val="0000FF"/>
          <w:sz w:val="22"/>
          <w:szCs w:val="22"/>
        </w:rPr>
      </w:pPr>
    </w:p>
    <w:p w14:paraId="15B3F30E" w14:textId="77777777" w:rsidR="00F144EB" w:rsidRPr="00F144EB" w:rsidRDefault="00F144EB" w:rsidP="00F144EB">
      <w:pPr>
        <w:tabs>
          <w:tab w:val="left" w:pos="540"/>
          <w:tab w:val="left" w:pos="1080"/>
          <w:tab w:val="left" w:pos="1620"/>
          <w:tab w:val="left" w:pos="2160"/>
          <w:tab w:val="left" w:pos="2700"/>
        </w:tabs>
        <w:jc w:val="center"/>
        <w:rPr>
          <w:rFonts w:ascii="Arial" w:hAnsi="Arial" w:cs="Arial"/>
          <w:color w:val="0000FF"/>
          <w:sz w:val="22"/>
          <w:szCs w:val="22"/>
        </w:rPr>
      </w:pPr>
    </w:p>
    <w:p w14:paraId="33802AB7" w14:textId="77777777" w:rsidR="00F144EB" w:rsidRPr="00F144EB" w:rsidRDefault="00F144EB" w:rsidP="00F144EB">
      <w:pPr>
        <w:tabs>
          <w:tab w:val="left" w:pos="540"/>
          <w:tab w:val="left" w:pos="1080"/>
          <w:tab w:val="left" w:pos="1620"/>
          <w:tab w:val="left" w:pos="2160"/>
          <w:tab w:val="left" w:pos="2700"/>
        </w:tabs>
        <w:jc w:val="center"/>
        <w:rPr>
          <w:rFonts w:ascii="Arial" w:hAnsi="Arial" w:cs="Arial"/>
          <w:color w:val="0000FF"/>
          <w:sz w:val="22"/>
          <w:szCs w:val="22"/>
        </w:rPr>
      </w:pPr>
    </w:p>
    <w:p w14:paraId="56F38506" w14:textId="77777777" w:rsidR="00F144EB" w:rsidRPr="00F144EB" w:rsidRDefault="00F144EB" w:rsidP="00F144EB">
      <w:pPr>
        <w:tabs>
          <w:tab w:val="left" w:pos="540"/>
          <w:tab w:val="left" w:pos="1080"/>
          <w:tab w:val="left" w:pos="1620"/>
          <w:tab w:val="left" w:pos="2160"/>
          <w:tab w:val="left" w:pos="2700"/>
        </w:tabs>
        <w:jc w:val="center"/>
        <w:rPr>
          <w:rFonts w:ascii="Arial" w:hAnsi="Arial" w:cs="Arial"/>
          <w:color w:val="0000FF"/>
          <w:sz w:val="22"/>
          <w:szCs w:val="22"/>
        </w:rPr>
      </w:pPr>
    </w:p>
    <w:p w14:paraId="57430926" w14:textId="77777777" w:rsidR="00F144EB" w:rsidRPr="00F144EB" w:rsidRDefault="00F144EB" w:rsidP="00F144EB">
      <w:pPr>
        <w:tabs>
          <w:tab w:val="left" w:pos="540"/>
          <w:tab w:val="left" w:pos="1080"/>
          <w:tab w:val="left" w:pos="1620"/>
          <w:tab w:val="left" w:pos="2160"/>
          <w:tab w:val="left" w:pos="2700"/>
        </w:tabs>
        <w:jc w:val="center"/>
        <w:rPr>
          <w:rFonts w:ascii="Arial" w:hAnsi="Arial" w:cs="Arial"/>
          <w:color w:val="0000FF"/>
          <w:sz w:val="22"/>
          <w:szCs w:val="22"/>
        </w:rPr>
      </w:pPr>
    </w:p>
    <w:p w14:paraId="41C2EC11" w14:textId="77777777" w:rsidR="00F144EB" w:rsidRPr="00F144EB" w:rsidRDefault="00F144EB" w:rsidP="00F144EB">
      <w:pPr>
        <w:tabs>
          <w:tab w:val="left" w:pos="540"/>
          <w:tab w:val="left" w:pos="1080"/>
          <w:tab w:val="left" w:pos="1620"/>
          <w:tab w:val="left" w:pos="2160"/>
          <w:tab w:val="left" w:pos="2700"/>
        </w:tabs>
        <w:jc w:val="center"/>
        <w:rPr>
          <w:rFonts w:ascii="Arial" w:hAnsi="Arial" w:cs="Arial"/>
          <w:color w:val="0000FF"/>
          <w:sz w:val="22"/>
          <w:szCs w:val="22"/>
        </w:rPr>
      </w:pPr>
    </w:p>
    <w:p w14:paraId="6DE72C47" w14:textId="77777777" w:rsidR="00F144EB" w:rsidRPr="00F144EB" w:rsidRDefault="00F144EB" w:rsidP="00F144EB">
      <w:pPr>
        <w:tabs>
          <w:tab w:val="left" w:pos="540"/>
          <w:tab w:val="left" w:pos="1080"/>
          <w:tab w:val="left" w:pos="1620"/>
          <w:tab w:val="left" w:pos="2160"/>
          <w:tab w:val="left" w:pos="2700"/>
        </w:tabs>
        <w:jc w:val="center"/>
        <w:rPr>
          <w:rFonts w:ascii="Arial" w:hAnsi="Arial" w:cs="Arial"/>
          <w:color w:val="0000FF"/>
          <w:sz w:val="22"/>
          <w:szCs w:val="22"/>
        </w:rPr>
      </w:pPr>
    </w:p>
    <w:p w14:paraId="589A9368" w14:textId="77777777" w:rsidR="00F144EB" w:rsidRPr="00F144EB" w:rsidRDefault="00F144EB" w:rsidP="00F144EB">
      <w:pPr>
        <w:tabs>
          <w:tab w:val="left" w:pos="540"/>
          <w:tab w:val="left" w:pos="1080"/>
          <w:tab w:val="left" w:pos="1620"/>
          <w:tab w:val="left" w:pos="2160"/>
          <w:tab w:val="left" w:pos="2700"/>
        </w:tabs>
        <w:jc w:val="center"/>
        <w:rPr>
          <w:rFonts w:ascii="Arial" w:hAnsi="Arial" w:cs="Arial"/>
          <w:color w:val="0000FF"/>
          <w:sz w:val="22"/>
          <w:szCs w:val="22"/>
        </w:rPr>
      </w:pPr>
    </w:p>
    <w:p w14:paraId="3D15E11C" w14:textId="77777777" w:rsidR="00F144EB" w:rsidRPr="00F144EB" w:rsidRDefault="00F144EB" w:rsidP="00F144EB">
      <w:pPr>
        <w:tabs>
          <w:tab w:val="left" w:pos="540"/>
          <w:tab w:val="left" w:pos="1080"/>
          <w:tab w:val="left" w:pos="1620"/>
          <w:tab w:val="left" w:pos="2160"/>
          <w:tab w:val="left" w:pos="2700"/>
        </w:tabs>
        <w:jc w:val="center"/>
        <w:rPr>
          <w:rFonts w:ascii="Arial" w:hAnsi="Arial" w:cs="Arial"/>
          <w:color w:val="0000FF"/>
          <w:sz w:val="22"/>
          <w:szCs w:val="22"/>
        </w:rPr>
      </w:pPr>
    </w:p>
    <w:p w14:paraId="0B69D155" w14:textId="77777777" w:rsidR="00F144EB" w:rsidRPr="00F144EB" w:rsidRDefault="00F144EB" w:rsidP="00F144EB">
      <w:pPr>
        <w:tabs>
          <w:tab w:val="left" w:pos="540"/>
          <w:tab w:val="left" w:pos="1080"/>
          <w:tab w:val="left" w:pos="1620"/>
          <w:tab w:val="left" w:pos="2160"/>
          <w:tab w:val="left" w:pos="2700"/>
        </w:tabs>
        <w:jc w:val="center"/>
        <w:rPr>
          <w:rFonts w:ascii="Arial" w:hAnsi="Arial" w:cs="Arial"/>
          <w:color w:val="0000FF"/>
          <w:sz w:val="22"/>
          <w:szCs w:val="22"/>
        </w:rPr>
      </w:pPr>
    </w:p>
    <w:p w14:paraId="75905B67" w14:textId="77777777" w:rsidR="00F144EB" w:rsidRPr="00F144EB" w:rsidRDefault="00F144EB" w:rsidP="00F144EB">
      <w:pPr>
        <w:tabs>
          <w:tab w:val="left" w:pos="540"/>
          <w:tab w:val="left" w:pos="1080"/>
          <w:tab w:val="left" w:pos="1620"/>
          <w:tab w:val="left" w:pos="2160"/>
          <w:tab w:val="left" w:pos="2700"/>
        </w:tabs>
        <w:jc w:val="center"/>
        <w:rPr>
          <w:rFonts w:ascii="Arial" w:hAnsi="Arial" w:cs="Arial"/>
          <w:color w:val="0000FF"/>
          <w:sz w:val="22"/>
          <w:szCs w:val="22"/>
        </w:rPr>
      </w:pPr>
    </w:p>
    <w:p w14:paraId="3E0F8118" w14:textId="77777777" w:rsidR="00F144EB" w:rsidRPr="00F144EB" w:rsidRDefault="00F144EB" w:rsidP="00F144EB">
      <w:pPr>
        <w:tabs>
          <w:tab w:val="left" w:pos="540"/>
          <w:tab w:val="left" w:pos="1080"/>
          <w:tab w:val="left" w:pos="1620"/>
          <w:tab w:val="left" w:pos="2160"/>
          <w:tab w:val="left" w:pos="2700"/>
        </w:tabs>
        <w:jc w:val="center"/>
        <w:rPr>
          <w:rFonts w:ascii="Arial" w:hAnsi="Arial" w:cs="Arial"/>
          <w:color w:val="0000FF"/>
          <w:sz w:val="22"/>
          <w:szCs w:val="22"/>
        </w:rPr>
      </w:pPr>
    </w:p>
    <w:p w14:paraId="73D8472A" w14:textId="77777777" w:rsidR="00F144EB" w:rsidRPr="00F144EB" w:rsidRDefault="00F144EB" w:rsidP="00F144EB">
      <w:pPr>
        <w:tabs>
          <w:tab w:val="left" w:pos="540"/>
          <w:tab w:val="left" w:pos="1080"/>
          <w:tab w:val="left" w:pos="1620"/>
          <w:tab w:val="left" w:pos="2160"/>
          <w:tab w:val="left" w:pos="2700"/>
        </w:tabs>
        <w:jc w:val="center"/>
        <w:rPr>
          <w:rFonts w:ascii="Arial" w:hAnsi="Arial" w:cs="Arial"/>
          <w:color w:val="0000FF"/>
          <w:sz w:val="22"/>
          <w:szCs w:val="22"/>
        </w:rPr>
      </w:pPr>
    </w:p>
    <w:p w14:paraId="4B2F011B" w14:textId="77777777" w:rsidR="00F144EB" w:rsidRPr="00F144EB" w:rsidRDefault="00F144EB" w:rsidP="00F144EB">
      <w:pPr>
        <w:tabs>
          <w:tab w:val="left" w:pos="540"/>
          <w:tab w:val="left" w:pos="1080"/>
          <w:tab w:val="left" w:pos="1620"/>
          <w:tab w:val="left" w:pos="2160"/>
          <w:tab w:val="left" w:pos="2700"/>
        </w:tabs>
        <w:jc w:val="center"/>
        <w:rPr>
          <w:rFonts w:ascii="Arial" w:hAnsi="Arial" w:cs="Arial"/>
          <w:color w:val="0000FF"/>
          <w:sz w:val="22"/>
          <w:szCs w:val="22"/>
        </w:rPr>
      </w:pPr>
    </w:p>
    <w:p w14:paraId="654A438B" w14:textId="77777777" w:rsidR="00F144EB" w:rsidRPr="00F144EB" w:rsidRDefault="00F144EB" w:rsidP="00F144EB">
      <w:pPr>
        <w:tabs>
          <w:tab w:val="left" w:pos="540"/>
          <w:tab w:val="left" w:pos="1080"/>
          <w:tab w:val="left" w:pos="1620"/>
          <w:tab w:val="left" w:pos="2160"/>
          <w:tab w:val="left" w:pos="2700"/>
        </w:tabs>
        <w:jc w:val="center"/>
        <w:rPr>
          <w:rFonts w:ascii="Arial" w:hAnsi="Arial" w:cs="Arial"/>
          <w:color w:val="0000FF"/>
          <w:sz w:val="22"/>
          <w:szCs w:val="22"/>
        </w:rPr>
      </w:pPr>
    </w:p>
    <w:p w14:paraId="6D0E2A6C" w14:textId="77777777" w:rsidR="00F144EB" w:rsidRPr="00F144EB" w:rsidRDefault="00F144EB" w:rsidP="00F144EB">
      <w:pPr>
        <w:tabs>
          <w:tab w:val="left" w:pos="540"/>
          <w:tab w:val="left" w:pos="1080"/>
          <w:tab w:val="left" w:pos="1620"/>
          <w:tab w:val="left" w:pos="2160"/>
          <w:tab w:val="left" w:pos="2700"/>
        </w:tabs>
        <w:jc w:val="center"/>
        <w:rPr>
          <w:rFonts w:ascii="Arial" w:hAnsi="Arial" w:cs="Arial"/>
          <w:color w:val="0000FF"/>
          <w:sz w:val="22"/>
          <w:szCs w:val="22"/>
        </w:rPr>
      </w:pPr>
    </w:p>
    <w:p w14:paraId="537E65E6" w14:textId="77777777" w:rsidR="00F144EB" w:rsidRPr="00F144EB" w:rsidRDefault="00F144EB" w:rsidP="00F144EB">
      <w:pPr>
        <w:tabs>
          <w:tab w:val="left" w:pos="540"/>
          <w:tab w:val="left" w:pos="1080"/>
          <w:tab w:val="left" w:pos="1620"/>
          <w:tab w:val="left" w:pos="2160"/>
          <w:tab w:val="left" w:pos="2700"/>
        </w:tabs>
        <w:jc w:val="center"/>
        <w:rPr>
          <w:rFonts w:ascii="Arial" w:hAnsi="Arial" w:cs="Arial"/>
          <w:color w:val="0000FF"/>
          <w:sz w:val="22"/>
          <w:szCs w:val="22"/>
        </w:rPr>
      </w:pPr>
    </w:p>
    <w:p w14:paraId="3317FB5A" w14:textId="77777777" w:rsidR="00F144EB" w:rsidRPr="00F144EB" w:rsidRDefault="00F144EB" w:rsidP="00F144EB">
      <w:pPr>
        <w:tabs>
          <w:tab w:val="left" w:pos="540"/>
          <w:tab w:val="left" w:pos="1080"/>
          <w:tab w:val="left" w:pos="1620"/>
          <w:tab w:val="left" w:pos="2160"/>
          <w:tab w:val="left" w:pos="2700"/>
        </w:tabs>
        <w:jc w:val="center"/>
        <w:rPr>
          <w:rFonts w:ascii="Arial" w:hAnsi="Arial" w:cs="Arial"/>
          <w:color w:val="0000FF"/>
          <w:sz w:val="22"/>
          <w:szCs w:val="22"/>
        </w:rPr>
      </w:pPr>
    </w:p>
    <w:p w14:paraId="3A127A85" w14:textId="77777777" w:rsidR="00F144EB" w:rsidRPr="00F144EB" w:rsidRDefault="00F144EB" w:rsidP="00F144EB">
      <w:pPr>
        <w:tabs>
          <w:tab w:val="left" w:pos="540"/>
          <w:tab w:val="left" w:pos="1080"/>
          <w:tab w:val="left" w:pos="1620"/>
          <w:tab w:val="left" w:pos="2160"/>
          <w:tab w:val="left" w:pos="2700"/>
        </w:tabs>
        <w:jc w:val="center"/>
        <w:rPr>
          <w:rFonts w:ascii="Arial" w:hAnsi="Arial" w:cs="Arial"/>
          <w:color w:val="0000FF"/>
          <w:sz w:val="22"/>
          <w:szCs w:val="22"/>
        </w:rPr>
      </w:pPr>
    </w:p>
    <w:p w14:paraId="71F31D73" w14:textId="77777777" w:rsidR="00F144EB" w:rsidRPr="00F144EB" w:rsidRDefault="00F144EB" w:rsidP="00F144EB">
      <w:pPr>
        <w:tabs>
          <w:tab w:val="left" w:pos="540"/>
          <w:tab w:val="left" w:pos="1080"/>
          <w:tab w:val="left" w:pos="1620"/>
          <w:tab w:val="left" w:pos="2160"/>
          <w:tab w:val="left" w:pos="2700"/>
        </w:tabs>
        <w:jc w:val="center"/>
        <w:rPr>
          <w:rFonts w:ascii="Arial" w:hAnsi="Arial" w:cs="Arial"/>
          <w:color w:val="0000FF"/>
          <w:sz w:val="22"/>
          <w:szCs w:val="22"/>
        </w:rPr>
      </w:pPr>
    </w:p>
    <w:p w14:paraId="16BDBC84" w14:textId="77777777" w:rsidR="00F144EB" w:rsidRPr="00F144EB" w:rsidRDefault="00F144EB" w:rsidP="00F144EB">
      <w:pPr>
        <w:tabs>
          <w:tab w:val="left" w:pos="540"/>
          <w:tab w:val="left" w:pos="1080"/>
          <w:tab w:val="left" w:pos="1620"/>
          <w:tab w:val="left" w:pos="2160"/>
          <w:tab w:val="left" w:pos="2700"/>
        </w:tabs>
        <w:jc w:val="center"/>
        <w:rPr>
          <w:rFonts w:ascii="Arial" w:hAnsi="Arial" w:cs="Arial"/>
          <w:color w:val="0000FF"/>
          <w:sz w:val="22"/>
          <w:szCs w:val="22"/>
        </w:rPr>
      </w:pPr>
    </w:p>
    <w:p w14:paraId="07F5D19F" w14:textId="77777777" w:rsidR="00F144EB" w:rsidRPr="00F144EB" w:rsidRDefault="00F144EB" w:rsidP="00F144EB">
      <w:pPr>
        <w:tabs>
          <w:tab w:val="left" w:pos="540"/>
          <w:tab w:val="left" w:pos="1080"/>
          <w:tab w:val="left" w:pos="1620"/>
          <w:tab w:val="left" w:pos="2160"/>
          <w:tab w:val="left" w:pos="2700"/>
        </w:tabs>
        <w:jc w:val="center"/>
        <w:rPr>
          <w:rFonts w:ascii="Arial" w:hAnsi="Arial" w:cs="Arial"/>
          <w:color w:val="0000FF"/>
          <w:sz w:val="22"/>
          <w:szCs w:val="22"/>
        </w:rPr>
      </w:pPr>
    </w:p>
    <w:p w14:paraId="7C77870B" w14:textId="77777777" w:rsidR="00F144EB" w:rsidRPr="00F144EB" w:rsidRDefault="00F144EB" w:rsidP="00F144EB">
      <w:pPr>
        <w:tabs>
          <w:tab w:val="left" w:pos="540"/>
          <w:tab w:val="left" w:pos="1080"/>
          <w:tab w:val="left" w:pos="1620"/>
          <w:tab w:val="left" w:pos="2160"/>
          <w:tab w:val="left" w:pos="2700"/>
        </w:tabs>
        <w:jc w:val="center"/>
        <w:rPr>
          <w:rFonts w:ascii="Arial" w:hAnsi="Arial" w:cs="Arial"/>
          <w:color w:val="0000FF"/>
          <w:sz w:val="22"/>
          <w:szCs w:val="22"/>
        </w:rPr>
      </w:pPr>
    </w:p>
    <w:p w14:paraId="10849960" w14:textId="77777777" w:rsidR="00F144EB" w:rsidRPr="00F144EB" w:rsidRDefault="00F144EB" w:rsidP="00F144EB">
      <w:pPr>
        <w:tabs>
          <w:tab w:val="left" w:pos="540"/>
          <w:tab w:val="left" w:pos="1080"/>
          <w:tab w:val="left" w:pos="1620"/>
          <w:tab w:val="left" w:pos="2160"/>
          <w:tab w:val="left" w:pos="2700"/>
        </w:tabs>
        <w:jc w:val="center"/>
        <w:rPr>
          <w:rFonts w:ascii="Arial" w:hAnsi="Arial" w:cs="Arial"/>
          <w:color w:val="0000FF"/>
          <w:sz w:val="22"/>
          <w:szCs w:val="22"/>
        </w:rPr>
      </w:pPr>
    </w:p>
    <w:p w14:paraId="49FCAC66" w14:textId="77777777" w:rsidR="00F144EB" w:rsidRPr="00F144EB" w:rsidRDefault="00F144EB" w:rsidP="00F144EB">
      <w:pPr>
        <w:tabs>
          <w:tab w:val="left" w:pos="540"/>
          <w:tab w:val="left" w:pos="1080"/>
          <w:tab w:val="left" w:pos="1620"/>
          <w:tab w:val="left" w:pos="2160"/>
          <w:tab w:val="left" w:pos="2700"/>
        </w:tabs>
        <w:jc w:val="center"/>
        <w:rPr>
          <w:rFonts w:ascii="Arial" w:hAnsi="Arial" w:cs="Arial"/>
          <w:color w:val="0000FF"/>
          <w:sz w:val="22"/>
          <w:szCs w:val="22"/>
        </w:rPr>
      </w:pPr>
    </w:p>
    <w:p w14:paraId="7D6EAB8E" w14:textId="77777777" w:rsidR="00F144EB" w:rsidRPr="00F144EB" w:rsidRDefault="00F144EB" w:rsidP="00F144EB">
      <w:pPr>
        <w:tabs>
          <w:tab w:val="left" w:pos="540"/>
          <w:tab w:val="left" w:pos="1080"/>
          <w:tab w:val="left" w:pos="1620"/>
          <w:tab w:val="left" w:pos="2160"/>
          <w:tab w:val="left" w:pos="2700"/>
        </w:tabs>
        <w:jc w:val="center"/>
        <w:rPr>
          <w:rFonts w:ascii="Arial" w:hAnsi="Arial" w:cs="Arial"/>
          <w:color w:val="0000FF"/>
          <w:sz w:val="22"/>
          <w:szCs w:val="22"/>
        </w:rPr>
      </w:pPr>
    </w:p>
    <w:p w14:paraId="19B85303" w14:textId="77777777" w:rsidR="00F144EB" w:rsidRPr="00F144EB" w:rsidRDefault="00F144EB" w:rsidP="00F144EB">
      <w:pPr>
        <w:tabs>
          <w:tab w:val="left" w:pos="540"/>
          <w:tab w:val="left" w:pos="1080"/>
          <w:tab w:val="left" w:pos="1620"/>
          <w:tab w:val="left" w:pos="2160"/>
          <w:tab w:val="left" w:pos="2700"/>
        </w:tabs>
        <w:jc w:val="center"/>
        <w:rPr>
          <w:rFonts w:ascii="Arial" w:hAnsi="Arial" w:cs="Arial"/>
          <w:color w:val="0000FF"/>
          <w:sz w:val="22"/>
          <w:szCs w:val="22"/>
        </w:rPr>
      </w:pPr>
    </w:p>
    <w:p w14:paraId="4F554745" w14:textId="77777777" w:rsidR="00F144EB" w:rsidRPr="00F144EB" w:rsidRDefault="00F144EB" w:rsidP="00F144EB">
      <w:pPr>
        <w:tabs>
          <w:tab w:val="left" w:pos="540"/>
          <w:tab w:val="left" w:pos="1080"/>
          <w:tab w:val="left" w:pos="1620"/>
          <w:tab w:val="left" w:pos="2160"/>
          <w:tab w:val="left" w:pos="2700"/>
        </w:tabs>
        <w:jc w:val="center"/>
        <w:rPr>
          <w:rFonts w:ascii="Arial" w:hAnsi="Arial" w:cs="Arial"/>
          <w:color w:val="0000FF"/>
          <w:sz w:val="22"/>
          <w:szCs w:val="22"/>
        </w:rPr>
      </w:pPr>
    </w:p>
    <w:p w14:paraId="54367136" w14:textId="77777777" w:rsidR="008777A9" w:rsidRDefault="008777A9">
      <w:pPr>
        <w:rPr>
          <w:rFonts w:ascii="Arial" w:hAnsi="Arial" w:cs="Arial"/>
          <w:b/>
          <w:bCs/>
          <w:sz w:val="22"/>
          <w:szCs w:val="22"/>
          <w:u w:val="single"/>
        </w:rPr>
      </w:pPr>
      <w:r>
        <w:rPr>
          <w:rFonts w:ascii="Arial" w:hAnsi="Arial" w:cs="Arial"/>
          <w:b/>
          <w:bCs/>
          <w:sz w:val="22"/>
          <w:szCs w:val="22"/>
          <w:u w:val="single"/>
        </w:rPr>
        <w:br w:type="page"/>
      </w:r>
    </w:p>
    <w:p w14:paraId="159C1037" w14:textId="6159FC71" w:rsidR="00F144EB" w:rsidRPr="00F144EB" w:rsidRDefault="00F144EB" w:rsidP="00F144EB">
      <w:pPr>
        <w:tabs>
          <w:tab w:val="left" w:pos="540"/>
          <w:tab w:val="left" w:pos="1080"/>
          <w:tab w:val="left" w:pos="1620"/>
          <w:tab w:val="left" w:pos="2160"/>
          <w:tab w:val="left" w:pos="2700"/>
        </w:tabs>
        <w:jc w:val="center"/>
        <w:rPr>
          <w:rFonts w:ascii="Arial" w:hAnsi="Arial" w:cs="Arial"/>
          <w:b/>
          <w:bCs/>
          <w:sz w:val="22"/>
          <w:szCs w:val="22"/>
          <w:u w:val="single"/>
        </w:rPr>
      </w:pPr>
      <w:r w:rsidRPr="00F144EB">
        <w:rPr>
          <w:rFonts w:ascii="Arial" w:hAnsi="Arial" w:cs="Arial"/>
          <w:b/>
          <w:bCs/>
          <w:sz w:val="22"/>
          <w:szCs w:val="22"/>
          <w:u w:val="single"/>
        </w:rPr>
        <w:lastRenderedPageBreak/>
        <w:t>EXHIBIT A, ATTACHMENT 2</w:t>
      </w:r>
    </w:p>
    <w:p w14:paraId="1F26C1E8" w14:textId="77777777" w:rsidR="00F144EB" w:rsidRPr="00F144EB" w:rsidRDefault="00F144EB" w:rsidP="00F144EB">
      <w:pPr>
        <w:tabs>
          <w:tab w:val="left" w:pos="540"/>
          <w:tab w:val="left" w:pos="1080"/>
          <w:tab w:val="left" w:pos="1620"/>
          <w:tab w:val="left" w:pos="2160"/>
          <w:tab w:val="left" w:pos="2700"/>
        </w:tabs>
        <w:jc w:val="center"/>
        <w:rPr>
          <w:rFonts w:ascii="Arial" w:hAnsi="Arial" w:cs="Arial"/>
          <w:b/>
          <w:bCs/>
          <w:sz w:val="22"/>
          <w:szCs w:val="22"/>
          <w:u w:val="single"/>
        </w:rPr>
      </w:pPr>
      <w:r w:rsidRPr="00F144EB">
        <w:rPr>
          <w:rFonts w:ascii="Arial" w:hAnsi="Arial" w:cs="Arial"/>
          <w:b/>
          <w:bCs/>
          <w:sz w:val="22"/>
          <w:szCs w:val="22"/>
          <w:u w:val="single"/>
        </w:rPr>
        <w:t>SAMPLE WORK ORDER</w:t>
      </w:r>
    </w:p>
    <w:p w14:paraId="2CE9B667" w14:textId="77777777" w:rsidR="00F144EB" w:rsidRPr="00F144EB" w:rsidRDefault="00F144EB" w:rsidP="00F144EB">
      <w:pPr>
        <w:tabs>
          <w:tab w:val="left" w:pos="540"/>
          <w:tab w:val="left" w:pos="1080"/>
          <w:tab w:val="left" w:pos="1620"/>
          <w:tab w:val="left" w:pos="2160"/>
          <w:tab w:val="left" w:pos="2700"/>
        </w:tabs>
        <w:jc w:val="center"/>
        <w:rPr>
          <w:rFonts w:ascii="Arial" w:hAnsi="Arial" w:cs="Arial"/>
          <w:b/>
          <w:sz w:val="22"/>
          <w:szCs w:val="22"/>
        </w:rPr>
      </w:pPr>
      <w:r w:rsidRPr="00F144EB">
        <w:rPr>
          <w:rFonts w:ascii="Calibri" w:hAnsi="Calibri" w:cs="Calibri"/>
          <w:noProof/>
        </w:rPr>
        <w:drawing>
          <wp:inline distT="0" distB="0" distL="0" distR="0" wp14:anchorId="439B572F" wp14:editId="396C7533">
            <wp:extent cx="5943600" cy="7681922"/>
            <wp:effectExtent l="0" t="0" r="0" b="0"/>
            <wp:docPr id="21140181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4018152" name=""/>
                    <pic:cNvPicPr/>
                  </pic:nvPicPr>
                  <pic:blipFill>
                    <a:blip r:embed="rId26"/>
                    <a:stretch>
                      <a:fillRect/>
                    </a:stretch>
                  </pic:blipFill>
                  <pic:spPr>
                    <a:xfrm>
                      <a:off x="0" y="0"/>
                      <a:ext cx="5943600" cy="7681922"/>
                    </a:xfrm>
                    <a:prstGeom prst="rect">
                      <a:avLst/>
                    </a:prstGeom>
                  </pic:spPr>
                </pic:pic>
              </a:graphicData>
            </a:graphic>
          </wp:inline>
        </w:drawing>
      </w:r>
    </w:p>
    <w:p w14:paraId="1D074E15" w14:textId="77777777" w:rsidR="00F144EB" w:rsidRPr="00F144EB" w:rsidRDefault="00F144EB" w:rsidP="00F144EB">
      <w:pPr>
        <w:rPr>
          <w:rFonts w:ascii="Arial" w:eastAsia="Arial" w:hAnsi="Arial" w:cs="Arial"/>
          <w:sz w:val="19"/>
          <w:szCs w:val="18"/>
        </w:rPr>
      </w:pPr>
      <w:r w:rsidRPr="00F144EB">
        <w:rPr>
          <w:rFonts w:ascii="Arial" w:eastAsia="Arial" w:hAnsi="Arial" w:cs="Arial"/>
          <w:sz w:val="19"/>
          <w:szCs w:val="18"/>
        </w:rPr>
        <w:br w:type="page"/>
      </w:r>
    </w:p>
    <w:p w14:paraId="3C4B4C1A" w14:textId="77777777" w:rsidR="00F144EB" w:rsidRPr="00F144EB" w:rsidRDefault="00F144EB" w:rsidP="00F144EB">
      <w:pPr>
        <w:jc w:val="center"/>
        <w:outlineLvl w:val="0"/>
        <w:rPr>
          <w:rFonts w:ascii="Arial" w:hAnsi="Arial" w:cs="Arial"/>
          <w:b/>
          <w:bCs/>
          <w:sz w:val="22"/>
          <w:szCs w:val="22"/>
          <w:u w:val="single"/>
        </w:rPr>
      </w:pPr>
      <w:r w:rsidRPr="00F144EB">
        <w:rPr>
          <w:rFonts w:ascii="Arial" w:hAnsi="Arial" w:cs="Arial"/>
          <w:b/>
          <w:bCs/>
          <w:sz w:val="22"/>
          <w:szCs w:val="22"/>
          <w:u w:val="single"/>
        </w:rPr>
        <w:lastRenderedPageBreak/>
        <w:t>EXHIBIT A, ATTACHMENT 3</w:t>
      </w:r>
    </w:p>
    <w:p w14:paraId="2FB35E6F" w14:textId="77777777" w:rsidR="00F144EB" w:rsidRPr="00F144EB" w:rsidRDefault="00F144EB" w:rsidP="00F144EB">
      <w:pPr>
        <w:jc w:val="center"/>
        <w:outlineLvl w:val="0"/>
        <w:rPr>
          <w:rFonts w:ascii="Arial" w:hAnsi="Arial" w:cs="Arial"/>
          <w:b/>
          <w:bCs/>
          <w:sz w:val="22"/>
          <w:szCs w:val="22"/>
          <w:u w:val="single"/>
        </w:rPr>
      </w:pPr>
      <w:r w:rsidRPr="00F144EB">
        <w:rPr>
          <w:rFonts w:ascii="Arial" w:hAnsi="Arial" w:cs="Arial"/>
          <w:b/>
          <w:bCs/>
          <w:sz w:val="22"/>
          <w:szCs w:val="22"/>
          <w:u w:val="single"/>
        </w:rPr>
        <w:t>DGS IT INFRASTRUCTURE STANDARDS AND GUIDELINES - PUBLIC</w:t>
      </w:r>
    </w:p>
    <w:p w14:paraId="0F3A8BC3" w14:textId="77777777" w:rsidR="00F144EB" w:rsidRPr="00F144EB" w:rsidRDefault="00F144EB" w:rsidP="00F144EB">
      <w:pPr>
        <w:keepNext/>
        <w:spacing w:before="240" w:after="60"/>
        <w:outlineLvl w:val="1"/>
        <w:rPr>
          <w:sz w:val="20"/>
          <w:szCs w:val="20"/>
        </w:rPr>
      </w:pPr>
      <w:r w:rsidRPr="00F144EB">
        <w:rPr>
          <w:sz w:val="20"/>
          <w:szCs w:val="20"/>
        </w:rPr>
        <w:t>Revised 03/18/2026</w:t>
      </w:r>
    </w:p>
    <w:p w14:paraId="54107D99" w14:textId="77777777" w:rsidR="00F144EB" w:rsidRPr="00F144EB" w:rsidRDefault="00F144EB" w:rsidP="00F144EB">
      <w:pPr>
        <w:keepNext/>
        <w:spacing w:before="240" w:after="60"/>
        <w:outlineLvl w:val="1"/>
        <w:rPr>
          <w:sz w:val="20"/>
          <w:szCs w:val="20"/>
        </w:rPr>
      </w:pPr>
      <w:r w:rsidRPr="00F144EB">
        <w:rPr>
          <w:b/>
          <w:bCs/>
          <w:sz w:val="32"/>
          <w:szCs w:val="32"/>
        </w:rPr>
        <w:t>Purpose</w:t>
      </w:r>
    </w:p>
    <w:p w14:paraId="17AF348B" w14:textId="77777777" w:rsidR="00F144EB" w:rsidRPr="00F144EB" w:rsidRDefault="00F144EB" w:rsidP="00F144EB">
      <w:pPr>
        <w:rPr>
          <w:rFonts w:ascii="Arial" w:hAnsi="Arial"/>
          <w:sz w:val="20"/>
        </w:rPr>
      </w:pPr>
      <w:r w:rsidRPr="00F144EB">
        <w:rPr>
          <w:sz w:val="20"/>
          <w:szCs w:val="20"/>
        </w:rPr>
        <w:t xml:space="preserve">This document establishes the standards and guidelines for the California Department of General Services (DGS) information technology environment to ensure confidentiality, integrity, and availability of technology resources. All technology procurements, projects, and efforts must </w:t>
      </w:r>
      <w:proofErr w:type="gramStart"/>
      <w:r w:rsidRPr="00F144EB">
        <w:rPr>
          <w:sz w:val="20"/>
          <w:szCs w:val="20"/>
        </w:rPr>
        <w:t>comport</w:t>
      </w:r>
      <w:proofErr w:type="gramEnd"/>
      <w:r w:rsidRPr="00F144EB">
        <w:rPr>
          <w:sz w:val="20"/>
          <w:szCs w:val="20"/>
        </w:rPr>
        <w:t xml:space="preserve"> with the below DGS Information System Standards and Product Designations.</w:t>
      </w:r>
    </w:p>
    <w:p w14:paraId="377F89CB" w14:textId="77777777" w:rsidR="00F144EB" w:rsidRPr="00F144EB" w:rsidRDefault="00F144EB" w:rsidP="00F144EB">
      <w:pPr>
        <w:keepNext/>
        <w:spacing w:before="240" w:after="60"/>
        <w:outlineLvl w:val="1"/>
        <w:rPr>
          <w:rFonts w:ascii="Arial" w:hAnsi="Arial" w:cs="Arial"/>
          <w:b/>
          <w:bCs/>
          <w:i/>
          <w:iCs/>
          <w:sz w:val="28"/>
          <w:szCs w:val="28"/>
        </w:rPr>
      </w:pPr>
      <w:r w:rsidRPr="00F144EB">
        <w:rPr>
          <w:b/>
          <w:bCs/>
          <w:sz w:val="32"/>
          <w:szCs w:val="32"/>
        </w:rPr>
        <w:t>Scope</w:t>
      </w:r>
    </w:p>
    <w:p w14:paraId="32D60DA9" w14:textId="77777777" w:rsidR="00F144EB" w:rsidRPr="00F144EB" w:rsidRDefault="00F144EB" w:rsidP="00F144EB">
      <w:pPr>
        <w:rPr>
          <w:rFonts w:ascii="Arial" w:hAnsi="Arial"/>
          <w:sz w:val="20"/>
        </w:rPr>
      </w:pPr>
      <w:r w:rsidRPr="00F144EB">
        <w:rPr>
          <w:sz w:val="20"/>
          <w:szCs w:val="20"/>
        </w:rPr>
        <w:t>This document applies to all Information Technology hardware, software, facilities, applications, and networks that are a part of DGS’ computing resources. The specific technology categories addressed in this standard include:</w:t>
      </w:r>
    </w:p>
    <w:p w14:paraId="58D6C8DC" w14:textId="77777777" w:rsidR="00F144EB" w:rsidRPr="00F144EB" w:rsidRDefault="00F144EB" w:rsidP="00F144EB">
      <w:pPr>
        <w:rPr>
          <w:rFonts w:ascii="Arial" w:hAnsi="Arial"/>
          <w:sz w:val="20"/>
        </w:rPr>
      </w:pPr>
      <w:r w:rsidRPr="00F144EB">
        <w:rPr>
          <w:sz w:val="20"/>
          <w:szCs w:val="20"/>
        </w:rPr>
        <w:t xml:space="preserve"> </w:t>
      </w:r>
    </w:p>
    <w:p w14:paraId="42E4902A" w14:textId="77777777" w:rsidR="00F144EB" w:rsidRPr="00F144EB" w:rsidRDefault="00F144EB">
      <w:pPr>
        <w:numPr>
          <w:ilvl w:val="0"/>
          <w:numId w:val="65"/>
        </w:numPr>
        <w:contextualSpacing/>
        <w:rPr>
          <w:sz w:val="20"/>
          <w:szCs w:val="20"/>
        </w:rPr>
      </w:pPr>
      <w:r w:rsidRPr="00F144EB">
        <w:rPr>
          <w:sz w:val="20"/>
          <w:szCs w:val="20"/>
        </w:rPr>
        <w:t>Information Protection</w:t>
      </w:r>
    </w:p>
    <w:p w14:paraId="557B78D8" w14:textId="77777777" w:rsidR="00F144EB" w:rsidRPr="00F144EB" w:rsidRDefault="00F144EB">
      <w:pPr>
        <w:numPr>
          <w:ilvl w:val="0"/>
          <w:numId w:val="65"/>
        </w:numPr>
        <w:contextualSpacing/>
        <w:rPr>
          <w:sz w:val="20"/>
          <w:szCs w:val="20"/>
        </w:rPr>
      </w:pPr>
      <w:r w:rsidRPr="00F144EB">
        <w:rPr>
          <w:sz w:val="20"/>
          <w:szCs w:val="20"/>
        </w:rPr>
        <w:t>Information Management</w:t>
      </w:r>
    </w:p>
    <w:p w14:paraId="7CD7CB49" w14:textId="77777777" w:rsidR="00F144EB" w:rsidRPr="00F144EB" w:rsidRDefault="00F144EB">
      <w:pPr>
        <w:numPr>
          <w:ilvl w:val="0"/>
          <w:numId w:val="65"/>
        </w:numPr>
        <w:contextualSpacing/>
        <w:rPr>
          <w:sz w:val="20"/>
          <w:szCs w:val="20"/>
        </w:rPr>
      </w:pPr>
      <w:r w:rsidRPr="00F144EB">
        <w:rPr>
          <w:sz w:val="20"/>
          <w:szCs w:val="20"/>
        </w:rPr>
        <w:t>Information Distribution</w:t>
      </w:r>
    </w:p>
    <w:p w14:paraId="7D9EA108" w14:textId="77777777" w:rsidR="00F144EB" w:rsidRPr="00F144EB" w:rsidRDefault="00F144EB">
      <w:pPr>
        <w:numPr>
          <w:ilvl w:val="0"/>
          <w:numId w:val="65"/>
        </w:numPr>
        <w:contextualSpacing/>
        <w:rPr>
          <w:sz w:val="20"/>
          <w:szCs w:val="20"/>
        </w:rPr>
      </w:pPr>
      <w:r w:rsidRPr="00F144EB">
        <w:rPr>
          <w:sz w:val="20"/>
          <w:szCs w:val="20"/>
        </w:rPr>
        <w:t>Applications</w:t>
      </w:r>
    </w:p>
    <w:p w14:paraId="4994B74D" w14:textId="77777777" w:rsidR="00F144EB" w:rsidRPr="00F144EB" w:rsidRDefault="00F144EB">
      <w:pPr>
        <w:numPr>
          <w:ilvl w:val="0"/>
          <w:numId w:val="65"/>
        </w:numPr>
        <w:contextualSpacing/>
        <w:rPr>
          <w:sz w:val="20"/>
          <w:szCs w:val="20"/>
        </w:rPr>
      </w:pPr>
      <w:r w:rsidRPr="00F144EB">
        <w:rPr>
          <w:sz w:val="20"/>
          <w:szCs w:val="20"/>
        </w:rPr>
        <w:t>Network Facility and Environment</w:t>
      </w:r>
    </w:p>
    <w:p w14:paraId="6948E780" w14:textId="77777777" w:rsidR="00F144EB" w:rsidRPr="00F144EB" w:rsidRDefault="00F144EB">
      <w:pPr>
        <w:numPr>
          <w:ilvl w:val="0"/>
          <w:numId w:val="65"/>
        </w:numPr>
        <w:contextualSpacing/>
        <w:rPr>
          <w:sz w:val="20"/>
          <w:szCs w:val="20"/>
        </w:rPr>
      </w:pPr>
      <w:r w:rsidRPr="00F144EB">
        <w:rPr>
          <w:sz w:val="20"/>
          <w:szCs w:val="20"/>
        </w:rPr>
        <w:t>Computing Resources</w:t>
      </w:r>
    </w:p>
    <w:p w14:paraId="2CE6143C" w14:textId="77777777" w:rsidR="00F144EB" w:rsidRPr="00F144EB" w:rsidRDefault="00F144EB">
      <w:pPr>
        <w:numPr>
          <w:ilvl w:val="0"/>
          <w:numId w:val="65"/>
        </w:numPr>
        <w:contextualSpacing/>
        <w:rPr>
          <w:sz w:val="20"/>
          <w:szCs w:val="20"/>
        </w:rPr>
      </w:pPr>
      <w:r w:rsidRPr="00F144EB">
        <w:rPr>
          <w:sz w:val="20"/>
          <w:szCs w:val="20"/>
        </w:rPr>
        <w:t>Voice Communications</w:t>
      </w:r>
    </w:p>
    <w:p w14:paraId="11A30982" w14:textId="77777777" w:rsidR="00F144EB" w:rsidRPr="00F144EB" w:rsidRDefault="00F144EB" w:rsidP="00F144EB">
      <w:pPr>
        <w:rPr>
          <w:rFonts w:ascii="Arial" w:hAnsi="Arial"/>
          <w:sz w:val="20"/>
        </w:rPr>
      </w:pPr>
      <w:r w:rsidRPr="00F144EB">
        <w:rPr>
          <w:sz w:val="20"/>
          <w:szCs w:val="20"/>
        </w:rPr>
        <w:t xml:space="preserve"> </w:t>
      </w:r>
    </w:p>
    <w:p w14:paraId="36B06D2F" w14:textId="77777777" w:rsidR="00F144EB" w:rsidRPr="00F144EB" w:rsidRDefault="00F144EB" w:rsidP="00F144EB">
      <w:pPr>
        <w:keepNext/>
        <w:keepLines/>
        <w:rPr>
          <w:rFonts w:ascii="Arial" w:hAnsi="Arial"/>
          <w:sz w:val="20"/>
        </w:rPr>
      </w:pPr>
      <w:r w:rsidRPr="00F144EB">
        <w:rPr>
          <w:b/>
          <w:bCs/>
          <w:sz w:val="32"/>
          <w:szCs w:val="32"/>
        </w:rPr>
        <w:t>DGS Information System Standards</w:t>
      </w:r>
    </w:p>
    <w:p w14:paraId="29597D51" w14:textId="77777777" w:rsidR="00F144EB" w:rsidRPr="00F144EB" w:rsidRDefault="00F144EB" w:rsidP="00F144EB">
      <w:pPr>
        <w:keepNext/>
        <w:keepLines/>
        <w:tabs>
          <w:tab w:val="left" w:pos="720"/>
        </w:tabs>
        <w:jc w:val="both"/>
        <w:rPr>
          <w:rFonts w:ascii="Arial" w:hAnsi="Arial"/>
          <w:sz w:val="20"/>
        </w:rPr>
      </w:pPr>
      <w:r w:rsidRPr="00F144EB">
        <w:rPr>
          <w:sz w:val="20"/>
          <w:szCs w:val="20"/>
        </w:rPr>
        <w:t>The following DGS information system standards are requirements for all customs, SaaS, and commercial-</w:t>
      </w:r>
      <w:proofErr w:type="gramStart"/>
      <w:r w:rsidRPr="00F144EB">
        <w:rPr>
          <w:sz w:val="20"/>
          <w:szCs w:val="20"/>
        </w:rPr>
        <w:t>off</w:t>
      </w:r>
      <w:proofErr w:type="gramEnd"/>
      <w:r w:rsidRPr="00F144EB">
        <w:rPr>
          <w:sz w:val="20"/>
          <w:szCs w:val="20"/>
        </w:rPr>
        <w:t xml:space="preserve">-the-shelf (COTS) system implementations. Vendor-based solutions must adhere to these </w:t>
      </w:r>
      <w:proofErr w:type="gramStart"/>
      <w:r w:rsidRPr="00F144EB">
        <w:rPr>
          <w:sz w:val="20"/>
          <w:szCs w:val="20"/>
        </w:rPr>
        <w:t>standards</w:t>
      </w:r>
      <w:proofErr w:type="gramEnd"/>
      <w:r w:rsidRPr="00F144EB">
        <w:rPr>
          <w:sz w:val="20"/>
          <w:szCs w:val="20"/>
        </w:rPr>
        <w:t xml:space="preserve"> and any vendor proposal must certify that the proposed solution will meet these standards. Exceptions to some of the standards may by granted on a case-by-case basis for implementations that are: 1) fully vendor hosted and/or supported as evident through the vendor contract language, or 2) in the process of being upgraded to meet the standards.</w:t>
      </w:r>
    </w:p>
    <w:p w14:paraId="69294CB6" w14:textId="77777777" w:rsidR="00F144EB" w:rsidRPr="00F144EB" w:rsidRDefault="00F144EB" w:rsidP="00F144EB">
      <w:pPr>
        <w:tabs>
          <w:tab w:val="left" w:pos="720"/>
        </w:tabs>
        <w:jc w:val="both"/>
        <w:rPr>
          <w:rFonts w:ascii="Arial" w:hAnsi="Arial"/>
          <w:sz w:val="20"/>
        </w:rPr>
      </w:pPr>
      <w:r w:rsidRPr="00F144EB">
        <w:rPr>
          <w:sz w:val="20"/>
          <w:szCs w:val="20"/>
        </w:rPr>
        <w:t xml:space="preserve"> </w:t>
      </w:r>
    </w:p>
    <w:p w14:paraId="7070DC79" w14:textId="77777777" w:rsidR="00F144EB" w:rsidRPr="00F144EB" w:rsidRDefault="00F144EB" w:rsidP="00F144EB">
      <w:pPr>
        <w:tabs>
          <w:tab w:val="left" w:pos="720"/>
        </w:tabs>
        <w:spacing w:after="120"/>
        <w:ind w:left="180" w:hanging="180"/>
        <w:rPr>
          <w:rFonts w:ascii="Arial" w:hAnsi="Arial"/>
          <w:sz w:val="20"/>
        </w:rPr>
      </w:pPr>
      <w:r w:rsidRPr="00F144EB">
        <w:rPr>
          <w:b/>
          <w:bCs/>
          <w:u w:val="single"/>
        </w:rPr>
        <w:t>General Standards</w:t>
      </w:r>
    </w:p>
    <w:p w14:paraId="34C6FF8D" w14:textId="77777777" w:rsidR="00F144EB" w:rsidRPr="00F144EB" w:rsidRDefault="00F144EB">
      <w:pPr>
        <w:numPr>
          <w:ilvl w:val="0"/>
          <w:numId w:val="64"/>
        </w:numPr>
        <w:spacing w:line="276" w:lineRule="auto"/>
        <w:contextualSpacing/>
        <w:rPr>
          <w:sz w:val="20"/>
          <w:szCs w:val="20"/>
          <w:lang w:val="en"/>
        </w:rPr>
      </w:pPr>
      <w:r w:rsidRPr="00F144EB">
        <w:rPr>
          <w:sz w:val="20"/>
          <w:szCs w:val="20"/>
          <w:lang w:val="en"/>
        </w:rPr>
        <w:t>Solution includes Single Sign On integration with DGS Active Directory.</w:t>
      </w:r>
    </w:p>
    <w:p w14:paraId="514685C9" w14:textId="77777777" w:rsidR="00F144EB" w:rsidRPr="00F144EB" w:rsidRDefault="00F144EB">
      <w:pPr>
        <w:numPr>
          <w:ilvl w:val="0"/>
          <w:numId w:val="64"/>
        </w:numPr>
        <w:spacing w:line="276" w:lineRule="auto"/>
        <w:contextualSpacing/>
        <w:rPr>
          <w:sz w:val="20"/>
          <w:szCs w:val="20"/>
          <w:lang w:val="en"/>
        </w:rPr>
      </w:pPr>
      <w:r w:rsidRPr="00F144EB">
        <w:rPr>
          <w:sz w:val="20"/>
          <w:szCs w:val="20"/>
          <w:lang w:val="en"/>
        </w:rPr>
        <w:t>Solution executes on an Operating System that will have security patch support for at least 3 years from the date of the RFO issued.</w:t>
      </w:r>
    </w:p>
    <w:p w14:paraId="19874763" w14:textId="77777777" w:rsidR="00F144EB" w:rsidRPr="00F144EB" w:rsidRDefault="00F144EB">
      <w:pPr>
        <w:numPr>
          <w:ilvl w:val="0"/>
          <w:numId w:val="64"/>
        </w:numPr>
        <w:spacing w:line="276" w:lineRule="auto"/>
        <w:contextualSpacing/>
        <w:rPr>
          <w:sz w:val="20"/>
          <w:szCs w:val="20"/>
          <w:lang w:val="en"/>
        </w:rPr>
      </w:pPr>
      <w:r w:rsidRPr="00F144EB">
        <w:rPr>
          <w:sz w:val="20"/>
          <w:szCs w:val="20"/>
          <w:lang w:val="en"/>
        </w:rPr>
        <w:t>Solution must be compatible with all critical Operating System security patches within 90 days of the release of the security patch.</w:t>
      </w:r>
    </w:p>
    <w:p w14:paraId="75CA72DC" w14:textId="77777777" w:rsidR="00F144EB" w:rsidRPr="00F144EB" w:rsidRDefault="00F144EB">
      <w:pPr>
        <w:numPr>
          <w:ilvl w:val="0"/>
          <w:numId w:val="64"/>
        </w:numPr>
        <w:spacing w:line="276" w:lineRule="auto"/>
        <w:contextualSpacing/>
        <w:rPr>
          <w:sz w:val="20"/>
          <w:szCs w:val="20"/>
          <w:lang w:val="en"/>
        </w:rPr>
      </w:pPr>
      <w:r w:rsidRPr="00F144EB">
        <w:rPr>
          <w:sz w:val="20"/>
          <w:szCs w:val="20"/>
          <w:lang w:val="en"/>
        </w:rPr>
        <w:t>Solution must communicate over TCP/IP v4 on standard and/or clearly defined network ports. Dynamic and/or ephemeral port ranges are unacceptable.</w:t>
      </w:r>
    </w:p>
    <w:p w14:paraId="72A55037" w14:textId="77777777" w:rsidR="00F144EB" w:rsidRPr="00F144EB" w:rsidRDefault="00F144EB">
      <w:pPr>
        <w:numPr>
          <w:ilvl w:val="0"/>
          <w:numId w:val="64"/>
        </w:numPr>
        <w:spacing w:line="276" w:lineRule="auto"/>
        <w:contextualSpacing/>
        <w:rPr>
          <w:sz w:val="20"/>
          <w:szCs w:val="20"/>
        </w:rPr>
      </w:pPr>
      <w:r w:rsidRPr="00F144EB">
        <w:rPr>
          <w:sz w:val="20"/>
          <w:szCs w:val="20"/>
        </w:rPr>
        <w:t xml:space="preserve">The Solution’s web-based user interface must be compatible with the latest version of Google Chrome and Microsoft Edge browser in either native or compatibility mode.  </w:t>
      </w:r>
    </w:p>
    <w:p w14:paraId="4B033635" w14:textId="77777777" w:rsidR="00F144EB" w:rsidRPr="00F144EB" w:rsidRDefault="00F144EB">
      <w:pPr>
        <w:numPr>
          <w:ilvl w:val="0"/>
          <w:numId w:val="64"/>
        </w:numPr>
        <w:spacing w:line="276" w:lineRule="auto"/>
        <w:contextualSpacing/>
        <w:rPr>
          <w:sz w:val="20"/>
          <w:szCs w:val="20"/>
          <w:lang w:val="en"/>
        </w:rPr>
      </w:pPr>
      <w:r w:rsidRPr="00F144EB">
        <w:rPr>
          <w:sz w:val="20"/>
          <w:szCs w:val="20"/>
          <w:lang w:val="en"/>
        </w:rPr>
        <w:t>Any network servers required by the Solution that will be hosted on the DGS’s network must be:</w:t>
      </w:r>
    </w:p>
    <w:p w14:paraId="55435C34" w14:textId="77777777" w:rsidR="00F144EB" w:rsidRPr="00F144EB" w:rsidRDefault="00F144EB">
      <w:pPr>
        <w:numPr>
          <w:ilvl w:val="1"/>
          <w:numId w:val="64"/>
        </w:numPr>
        <w:spacing w:line="276" w:lineRule="auto"/>
        <w:contextualSpacing/>
        <w:rPr>
          <w:sz w:val="20"/>
          <w:szCs w:val="20"/>
        </w:rPr>
      </w:pPr>
      <w:r w:rsidRPr="00F144EB">
        <w:rPr>
          <w:sz w:val="20"/>
          <w:szCs w:val="20"/>
        </w:rPr>
        <w:t>There can be no physical licensing or security hardware required for the Solution’s operation. For example, the Solution cannot require a USB dongle for license compliance.</w:t>
      </w:r>
    </w:p>
    <w:p w14:paraId="143525A3" w14:textId="77777777" w:rsidR="00F144EB" w:rsidRPr="00F144EB" w:rsidRDefault="00F144EB">
      <w:pPr>
        <w:numPr>
          <w:ilvl w:val="1"/>
          <w:numId w:val="64"/>
        </w:numPr>
        <w:spacing w:line="276" w:lineRule="auto"/>
        <w:contextualSpacing/>
        <w:rPr>
          <w:sz w:val="20"/>
          <w:szCs w:val="20"/>
        </w:rPr>
      </w:pPr>
      <w:r w:rsidRPr="00F144EB">
        <w:rPr>
          <w:sz w:val="20"/>
          <w:szCs w:val="20"/>
        </w:rPr>
        <w:t xml:space="preserve">MS Windows Server 2022 (or latest version) compatible.  Ad hoc approval is needed for version deviation. </w:t>
      </w:r>
    </w:p>
    <w:p w14:paraId="55F1A386" w14:textId="77777777" w:rsidR="00F144EB" w:rsidRPr="00F144EB" w:rsidRDefault="00F144EB">
      <w:pPr>
        <w:numPr>
          <w:ilvl w:val="1"/>
          <w:numId w:val="64"/>
        </w:numPr>
        <w:spacing w:line="276" w:lineRule="auto"/>
        <w:contextualSpacing/>
        <w:rPr>
          <w:sz w:val="20"/>
          <w:szCs w:val="20"/>
          <w:lang w:val="en"/>
        </w:rPr>
      </w:pPr>
      <w:r w:rsidRPr="00F144EB">
        <w:rPr>
          <w:sz w:val="20"/>
          <w:szCs w:val="20"/>
          <w:lang w:val="en"/>
        </w:rPr>
        <w:t>RedHat Enterprise 8.9 and above if needed.</w:t>
      </w:r>
    </w:p>
    <w:p w14:paraId="321B2632" w14:textId="77777777" w:rsidR="00F144EB" w:rsidRPr="00F144EB" w:rsidRDefault="00F144EB">
      <w:pPr>
        <w:numPr>
          <w:ilvl w:val="1"/>
          <w:numId w:val="64"/>
        </w:numPr>
        <w:spacing w:line="276" w:lineRule="auto"/>
        <w:contextualSpacing/>
        <w:rPr>
          <w:sz w:val="20"/>
          <w:szCs w:val="20"/>
        </w:rPr>
      </w:pPr>
      <w:r w:rsidRPr="00F144EB">
        <w:rPr>
          <w:sz w:val="20"/>
          <w:szCs w:val="20"/>
        </w:rPr>
        <w:t>MS SQL Server 2022 (or latest version) compatible.  Ad hoc approval is needed for version deviation.</w:t>
      </w:r>
    </w:p>
    <w:p w14:paraId="56950FD3" w14:textId="77777777" w:rsidR="00F144EB" w:rsidRPr="00F144EB" w:rsidRDefault="00F144EB">
      <w:pPr>
        <w:numPr>
          <w:ilvl w:val="1"/>
          <w:numId w:val="64"/>
        </w:numPr>
        <w:spacing w:line="276" w:lineRule="auto"/>
        <w:contextualSpacing/>
        <w:rPr>
          <w:sz w:val="20"/>
          <w:szCs w:val="20"/>
        </w:rPr>
      </w:pPr>
      <w:r w:rsidRPr="00F144EB">
        <w:rPr>
          <w:sz w:val="20"/>
          <w:szCs w:val="20"/>
        </w:rPr>
        <w:t xml:space="preserve">Cloud based or located physically at a DGS Solution Center and allow for software updates.  </w:t>
      </w:r>
    </w:p>
    <w:p w14:paraId="2F8CEC51" w14:textId="77777777" w:rsidR="00F144EB" w:rsidRPr="00F144EB" w:rsidRDefault="00F144EB">
      <w:pPr>
        <w:numPr>
          <w:ilvl w:val="0"/>
          <w:numId w:val="64"/>
        </w:numPr>
        <w:spacing w:line="276" w:lineRule="auto"/>
        <w:contextualSpacing/>
        <w:rPr>
          <w:lang w:val="en"/>
        </w:rPr>
      </w:pPr>
      <w:r w:rsidRPr="00F144EB">
        <w:rPr>
          <w:lang w:val="en"/>
        </w:rPr>
        <w:t xml:space="preserve">In cases where a solution requires a direct machine interface and must be co-located with the machine, (such as machine state, yield/scrap, machine speed/temperature metrics) the computing equipment must be located in a self-contained server cabinet providing: a closed loop system for cooling, powering, protecting and housing computing equipment and allow for UPS/battery, fire suppression, and remote access. </w:t>
      </w:r>
    </w:p>
    <w:p w14:paraId="4C52B106" w14:textId="77777777" w:rsidR="00F144EB" w:rsidRPr="00F144EB" w:rsidRDefault="00F144EB" w:rsidP="00F144EB">
      <w:pPr>
        <w:tabs>
          <w:tab w:val="left" w:pos="720"/>
        </w:tabs>
        <w:spacing w:after="120"/>
        <w:ind w:left="720"/>
        <w:rPr>
          <w:rFonts w:ascii="Arial" w:hAnsi="Arial"/>
          <w:sz w:val="20"/>
        </w:rPr>
      </w:pPr>
      <w:r w:rsidRPr="00F144EB">
        <w:rPr>
          <w:b/>
          <w:bCs/>
          <w:sz w:val="20"/>
          <w:szCs w:val="20"/>
        </w:rPr>
        <w:t xml:space="preserve"> </w:t>
      </w:r>
    </w:p>
    <w:p w14:paraId="1B5E059A" w14:textId="77777777" w:rsidR="00F144EB" w:rsidRPr="00F144EB" w:rsidRDefault="00F144EB" w:rsidP="00F144EB">
      <w:pPr>
        <w:tabs>
          <w:tab w:val="left" w:pos="720"/>
        </w:tabs>
        <w:spacing w:after="120"/>
        <w:ind w:left="187" w:hanging="187"/>
        <w:rPr>
          <w:rFonts w:ascii="Arial" w:hAnsi="Arial"/>
          <w:sz w:val="20"/>
        </w:rPr>
      </w:pPr>
      <w:r w:rsidRPr="00F144EB">
        <w:rPr>
          <w:b/>
          <w:bCs/>
          <w:u w:val="single"/>
        </w:rPr>
        <w:t>Network Standards</w:t>
      </w:r>
    </w:p>
    <w:p w14:paraId="0109B74C" w14:textId="77777777" w:rsidR="00F144EB" w:rsidRPr="00F144EB" w:rsidRDefault="00F144EB" w:rsidP="00F144EB">
      <w:pPr>
        <w:tabs>
          <w:tab w:val="left" w:pos="0"/>
          <w:tab w:val="left" w:pos="1086"/>
        </w:tabs>
        <w:spacing w:before="60" w:after="60"/>
        <w:rPr>
          <w:rFonts w:ascii="Arial" w:hAnsi="Arial"/>
          <w:sz w:val="20"/>
        </w:rPr>
      </w:pPr>
      <w:r w:rsidRPr="00F144EB">
        <w:rPr>
          <w:sz w:val="20"/>
          <w:szCs w:val="20"/>
        </w:rPr>
        <w:lastRenderedPageBreak/>
        <w:t>The proposed solution must be able to be deployed on a converged network and meet or exceed the following network requirements:</w:t>
      </w:r>
    </w:p>
    <w:p w14:paraId="6CC9839F" w14:textId="77777777" w:rsidR="00F144EB" w:rsidRPr="00F144EB" w:rsidRDefault="00F144EB">
      <w:pPr>
        <w:numPr>
          <w:ilvl w:val="0"/>
          <w:numId w:val="63"/>
        </w:numPr>
        <w:spacing w:line="276" w:lineRule="auto"/>
        <w:contextualSpacing/>
        <w:rPr>
          <w:sz w:val="20"/>
          <w:szCs w:val="20"/>
        </w:rPr>
      </w:pPr>
      <w:r w:rsidRPr="00F144EB">
        <w:rPr>
          <w:sz w:val="20"/>
          <w:szCs w:val="20"/>
        </w:rPr>
        <w:t>ISO 35.110, Networking.</w:t>
      </w:r>
    </w:p>
    <w:p w14:paraId="09CB60A1" w14:textId="77777777" w:rsidR="00F144EB" w:rsidRPr="00F144EB" w:rsidRDefault="00F144EB">
      <w:pPr>
        <w:numPr>
          <w:ilvl w:val="0"/>
          <w:numId w:val="63"/>
        </w:numPr>
        <w:spacing w:line="276" w:lineRule="auto"/>
        <w:contextualSpacing/>
        <w:rPr>
          <w:sz w:val="20"/>
          <w:szCs w:val="20"/>
        </w:rPr>
      </w:pPr>
      <w:r w:rsidRPr="00F144EB">
        <w:rPr>
          <w:sz w:val="20"/>
          <w:szCs w:val="20"/>
        </w:rPr>
        <w:t>IEEE 802.3, Communication Standards.</w:t>
      </w:r>
    </w:p>
    <w:p w14:paraId="5A46B4DD" w14:textId="77777777" w:rsidR="00F144EB" w:rsidRPr="00F144EB" w:rsidRDefault="00F144EB">
      <w:pPr>
        <w:numPr>
          <w:ilvl w:val="0"/>
          <w:numId w:val="63"/>
        </w:numPr>
        <w:spacing w:line="276" w:lineRule="auto"/>
        <w:contextualSpacing/>
        <w:rPr>
          <w:sz w:val="20"/>
          <w:szCs w:val="20"/>
        </w:rPr>
      </w:pPr>
      <w:r w:rsidRPr="00F144EB">
        <w:rPr>
          <w:sz w:val="20"/>
          <w:szCs w:val="20"/>
        </w:rPr>
        <w:t xml:space="preserve">ANSI/TIA-568-C.0, Generic Telecommunications Cabling for Customer Premises, Ed. C, </w:t>
      </w:r>
      <w:proofErr w:type="spellStart"/>
      <w:r w:rsidRPr="00F144EB">
        <w:rPr>
          <w:sz w:val="20"/>
          <w:szCs w:val="20"/>
        </w:rPr>
        <w:t>Amd</w:t>
      </w:r>
      <w:proofErr w:type="spellEnd"/>
      <w:r w:rsidRPr="00F144EB">
        <w:rPr>
          <w:sz w:val="20"/>
          <w:szCs w:val="20"/>
        </w:rPr>
        <w:t>. 2, 08-2012.</w:t>
      </w:r>
    </w:p>
    <w:p w14:paraId="65955AD9" w14:textId="77777777" w:rsidR="00F144EB" w:rsidRPr="00F144EB" w:rsidRDefault="00F144EB">
      <w:pPr>
        <w:numPr>
          <w:ilvl w:val="0"/>
          <w:numId w:val="63"/>
        </w:numPr>
        <w:spacing w:line="276" w:lineRule="auto"/>
        <w:contextualSpacing/>
        <w:rPr>
          <w:sz w:val="20"/>
          <w:szCs w:val="20"/>
        </w:rPr>
      </w:pPr>
      <w:r w:rsidRPr="00F144EB">
        <w:rPr>
          <w:sz w:val="20"/>
          <w:szCs w:val="20"/>
        </w:rPr>
        <w:t xml:space="preserve">ANSI/TIA-568-C.1, Commercial Building Telecommunications Cabling Standard, Ed. C, </w:t>
      </w:r>
      <w:proofErr w:type="spellStart"/>
      <w:r w:rsidRPr="00F144EB">
        <w:rPr>
          <w:sz w:val="20"/>
          <w:szCs w:val="20"/>
        </w:rPr>
        <w:t>Amd</w:t>
      </w:r>
      <w:proofErr w:type="spellEnd"/>
      <w:r w:rsidRPr="00F144EB">
        <w:rPr>
          <w:sz w:val="20"/>
          <w:szCs w:val="20"/>
        </w:rPr>
        <w:t>. 2, 05-2012.</w:t>
      </w:r>
    </w:p>
    <w:p w14:paraId="2DCB2B7F" w14:textId="77777777" w:rsidR="00F144EB" w:rsidRPr="00F144EB" w:rsidRDefault="00F144EB">
      <w:pPr>
        <w:numPr>
          <w:ilvl w:val="0"/>
          <w:numId w:val="63"/>
        </w:numPr>
        <w:spacing w:line="276" w:lineRule="auto"/>
        <w:contextualSpacing/>
        <w:rPr>
          <w:sz w:val="20"/>
          <w:szCs w:val="20"/>
        </w:rPr>
      </w:pPr>
      <w:r w:rsidRPr="00F144EB">
        <w:rPr>
          <w:sz w:val="20"/>
          <w:szCs w:val="20"/>
        </w:rPr>
        <w:t>ANSI/TIA-568-C.2, Balanced Twisted-Pair Telecommunication Cabling and Components Standard, Ed. C, Err. 04-2014.</w:t>
      </w:r>
    </w:p>
    <w:p w14:paraId="665079DB" w14:textId="77777777" w:rsidR="00F144EB" w:rsidRPr="00F144EB" w:rsidRDefault="00F144EB">
      <w:pPr>
        <w:numPr>
          <w:ilvl w:val="0"/>
          <w:numId w:val="63"/>
        </w:numPr>
        <w:spacing w:line="276" w:lineRule="auto"/>
        <w:contextualSpacing/>
        <w:rPr>
          <w:sz w:val="20"/>
          <w:szCs w:val="20"/>
        </w:rPr>
      </w:pPr>
      <w:r w:rsidRPr="00F144EB">
        <w:rPr>
          <w:sz w:val="20"/>
          <w:szCs w:val="20"/>
        </w:rPr>
        <w:t>ANSI/TIA-568-C.4, Broadband Coaxial Cabling and Components Standard, Ed. C, 07-2011.</w:t>
      </w:r>
    </w:p>
    <w:p w14:paraId="385FB4C7" w14:textId="77777777" w:rsidR="00F144EB" w:rsidRPr="00F144EB" w:rsidRDefault="00F144EB">
      <w:pPr>
        <w:numPr>
          <w:ilvl w:val="0"/>
          <w:numId w:val="63"/>
        </w:numPr>
        <w:spacing w:line="276" w:lineRule="auto"/>
        <w:contextualSpacing/>
        <w:rPr>
          <w:sz w:val="20"/>
          <w:szCs w:val="20"/>
        </w:rPr>
      </w:pPr>
      <w:r w:rsidRPr="00F144EB">
        <w:rPr>
          <w:sz w:val="20"/>
          <w:szCs w:val="20"/>
        </w:rPr>
        <w:t xml:space="preserve">TIA-569-B (2004; </w:t>
      </w:r>
      <w:proofErr w:type="spellStart"/>
      <w:r w:rsidRPr="00F144EB">
        <w:rPr>
          <w:sz w:val="20"/>
          <w:szCs w:val="20"/>
        </w:rPr>
        <w:t>Amd</w:t>
      </w:r>
      <w:proofErr w:type="spellEnd"/>
      <w:r w:rsidRPr="00F144EB">
        <w:rPr>
          <w:sz w:val="20"/>
          <w:szCs w:val="20"/>
        </w:rPr>
        <w:t xml:space="preserve"> 1 2009) Commercial Building Standard for Telecommunications Pathways and Spaces.</w:t>
      </w:r>
    </w:p>
    <w:p w14:paraId="4AA7178D" w14:textId="77777777" w:rsidR="00F144EB" w:rsidRPr="00F144EB" w:rsidRDefault="00F144EB">
      <w:pPr>
        <w:numPr>
          <w:ilvl w:val="0"/>
          <w:numId w:val="63"/>
        </w:numPr>
        <w:spacing w:line="276" w:lineRule="auto"/>
        <w:contextualSpacing/>
        <w:rPr>
          <w:sz w:val="20"/>
          <w:szCs w:val="20"/>
        </w:rPr>
      </w:pPr>
      <w:r w:rsidRPr="00F144EB">
        <w:rPr>
          <w:sz w:val="20"/>
          <w:szCs w:val="20"/>
        </w:rPr>
        <w:t>ANSI/TIA/EIA-606-A-2002, Administration Standard for Commercial Telecommunications Infrastructure.</w:t>
      </w:r>
    </w:p>
    <w:p w14:paraId="073F4D39" w14:textId="77777777" w:rsidR="00F144EB" w:rsidRPr="00F144EB" w:rsidRDefault="00F144EB" w:rsidP="00F144EB">
      <w:pPr>
        <w:rPr>
          <w:rFonts w:ascii="Arial" w:hAnsi="Arial"/>
          <w:sz w:val="20"/>
        </w:rPr>
      </w:pPr>
      <w:r w:rsidRPr="00F144EB">
        <w:t xml:space="preserve"> </w:t>
      </w:r>
    </w:p>
    <w:p w14:paraId="228244BF" w14:textId="77777777" w:rsidR="00F144EB" w:rsidRPr="00F144EB" w:rsidRDefault="00F144EB" w:rsidP="00F144EB">
      <w:pPr>
        <w:tabs>
          <w:tab w:val="left" w:pos="720"/>
        </w:tabs>
        <w:spacing w:after="120"/>
        <w:ind w:left="187" w:hanging="187"/>
        <w:rPr>
          <w:rFonts w:ascii="Arial" w:hAnsi="Arial"/>
          <w:sz w:val="20"/>
        </w:rPr>
      </w:pPr>
      <w:r w:rsidRPr="00F144EB">
        <w:rPr>
          <w:b/>
          <w:bCs/>
          <w:u w:val="single"/>
        </w:rPr>
        <w:t>Security Standards</w:t>
      </w:r>
    </w:p>
    <w:p w14:paraId="7A942056" w14:textId="77777777" w:rsidR="00F144EB" w:rsidRPr="00F144EB" w:rsidRDefault="00F144EB" w:rsidP="00F144EB">
      <w:pPr>
        <w:spacing w:before="60" w:after="60" w:line="276" w:lineRule="auto"/>
        <w:rPr>
          <w:rFonts w:ascii="Arial" w:hAnsi="Arial"/>
          <w:sz w:val="20"/>
        </w:rPr>
      </w:pPr>
      <w:r w:rsidRPr="00F144EB">
        <w:rPr>
          <w:color w:val="000000" w:themeColor="text1"/>
          <w:sz w:val="20"/>
          <w:szCs w:val="20"/>
        </w:rPr>
        <w:t>DGS uses the American National Standards Institute (ANSI) and the FIPS standards in their information management planning and operations.</w:t>
      </w:r>
    </w:p>
    <w:p w14:paraId="1FA971FD" w14:textId="77777777" w:rsidR="00F144EB" w:rsidRPr="00F144EB" w:rsidRDefault="00F144EB">
      <w:pPr>
        <w:numPr>
          <w:ilvl w:val="0"/>
          <w:numId w:val="62"/>
        </w:numPr>
        <w:spacing w:line="276" w:lineRule="auto"/>
        <w:contextualSpacing/>
        <w:rPr>
          <w:sz w:val="20"/>
          <w:szCs w:val="20"/>
        </w:rPr>
      </w:pPr>
      <w:r w:rsidRPr="00F144EB">
        <w:rPr>
          <w:sz w:val="20"/>
          <w:szCs w:val="20"/>
        </w:rPr>
        <w:t xml:space="preserve">The </w:t>
      </w:r>
      <w:proofErr w:type="gramStart"/>
      <w:r w:rsidRPr="00F144EB">
        <w:rPr>
          <w:sz w:val="20"/>
          <w:szCs w:val="20"/>
        </w:rPr>
        <w:t>minimum security</w:t>
      </w:r>
      <w:proofErr w:type="gramEnd"/>
      <w:r w:rsidRPr="00F144EB">
        <w:rPr>
          <w:sz w:val="20"/>
          <w:szCs w:val="20"/>
        </w:rPr>
        <w:t xml:space="preserve"> requirements of the system shall use National Institute of Standards and Technology (NIST) Special Publication (SP) 800-53A, latest revision, at the moderate level or the most recently published revision.</w:t>
      </w:r>
    </w:p>
    <w:p w14:paraId="4286BC5E" w14:textId="77777777" w:rsidR="00F144EB" w:rsidRPr="00F144EB" w:rsidRDefault="00F144EB">
      <w:pPr>
        <w:numPr>
          <w:ilvl w:val="0"/>
          <w:numId w:val="62"/>
        </w:numPr>
        <w:spacing w:line="276" w:lineRule="auto"/>
        <w:contextualSpacing/>
        <w:rPr>
          <w:color w:val="1F70A7"/>
          <w:sz w:val="20"/>
          <w:szCs w:val="20"/>
        </w:rPr>
      </w:pPr>
      <w:r w:rsidRPr="00F144EB">
        <w:rPr>
          <w:sz w:val="20"/>
          <w:szCs w:val="20"/>
        </w:rPr>
        <w:t xml:space="preserve">State requirements as outlined in the California State Administrative Manual Section 5300, available at: </w:t>
      </w:r>
      <w:hyperlink r:id="rId27">
        <w:r w:rsidRPr="00F144EB">
          <w:rPr>
            <w:color w:val="1F70A7"/>
            <w:sz w:val="20"/>
            <w:szCs w:val="20"/>
          </w:rPr>
          <w:t>http://sam.dgs.ca.gov/TOC/5300.aspx</w:t>
        </w:r>
      </w:hyperlink>
    </w:p>
    <w:p w14:paraId="45F54A99" w14:textId="77777777" w:rsidR="00F144EB" w:rsidRPr="00F144EB" w:rsidRDefault="00F144EB">
      <w:pPr>
        <w:numPr>
          <w:ilvl w:val="0"/>
          <w:numId w:val="62"/>
        </w:numPr>
        <w:spacing w:line="276" w:lineRule="auto"/>
        <w:contextualSpacing/>
        <w:rPr>
          <w:color w:val="1F70A7"/>
          <w:sz w:val="20"/>
          <w:szCs w:val="20"/>
        </w:rPr>
      </w:pPr>
      <w:r w:rsidRPr="00F144EB">
        <w:rPr>
          <w:sz w:val="20"/>
          <w:szCs w:val="20"/>
        </w:rPr>
        <w:t xml:space="preserve">If remote access is used, it must also comply with State of California, Statewide Information Management Manual (SIMM) 5360-A, Telework and Remote Access Security Standard (Latest version), available at: </w:t>
      </w:r>
      <w:hyperlink r:id="rId28">
        <w:r w:rsidRPr="00F144EB">
          <w:rPr>
            <w:color w:val="1F70A7"/>
            <w:sz w:val="20"/>
            <w:szCs w:val="20"/>
          </w:rPr>
          <w:t>https://cdt.ca.gov/policy/simm/simm-5360-a-telework-and-remote-access-security-standard/</w:t>
        </w:r>
      </w:hyperlink>
    </w:p>
    <w:p w14:paraId="6E3BB15C" w14:textId="77777777" w:rsidR="00F144EB" w:rsidRPr="00F144EB" w:rsidRDefault="00F144EB">
      <w:pPr>
        <w:numPr>
          <w:ilvl w:val="0"/>
          <w:numId w:val="62"/>
        </w:numPr>
        <w:spacing w:line="276" w:lineRule="auto"/>
        <w:contextualSpacing/>
        <w:rPr>
          <w:sz w:val="20"/>
          <w:szCs w:val="20"/>
        </w:rPr>
      </w:pPr>
      <w:r w:rsidRPr="00F144EB">
        <w:rPr>
          <w:sz w:val="20"/>
          <w:szCs w:val="20"/>
        </w:rPr>
        <w:t xml:space="preserve">DGS/ETS staff may allow the vendor remote access and will monitor all activities of the vendor. </w:t>
      </w:r>
      <w:proofErr w:type="gramStart"/>
      <w:r w:rsidRPr="00F144EB">
        <w:rPr>
          <w:sz w:val="20"/>
          <w:szCs w:val="20"/>
        </w:rPr>
        <w:t>Vendor remote</w:t>
      </w:r>
      <w:proofErr w:type="gramEnd"/>
      <w:r w:rsidRPr="00F144EB">
        <w:rPr>
          <w:sz w:val="20"/>
          <w:szCs w:val="20"/>
        </w:rPr>
        <w:t xml:space="preserve"> access is only allowed during normal State work hours, Monday through Friday 8:00 am to 5:00 pm excluding holidays and weekends. </w:t>
      </w:r>
    </w:p>
    <w:p w14:paraId="03101834" w14:textId="77777777" w:rsidR="00F144EB" w:rsidRPr="00F144EB" w:rsidRDefault="00F144EB">
      <w:pPr>
        <w:numPr>
          <w:ilvl w:val="1"/>
          <w:numId w:val="62"/>
        </w:numPr>
        <w:spacing w:line="276" w:lineRule="auto"/>
        <w:contextualSpacing/>
        <w:rPr>
          <w:sz w:val="20"/>
          <w:szCs w:val="20"/>
        </w:rPr>
      </w:pPr>
      <w:r w:rsidRPr="00F144EB">
        <w:rPr>
          <w:sz w:val="20"/>
          <w:szCs w:val="20"/>
        </w:rPr>
        <w:t>All data centers and remote access into those data centers must be conducted from within the continental United States or Hawaii per the Statewide Administrative Manual (SAM) 4983.1, Cloud Computing Policy. Remote access from outside the continental United States and Hawaii is prohibited unless approved in advance by the State Chief Information Security Officer, with a risk assessment completed and risk acceptance with documented mitigation measures approved by the data owner.</w:t>
      </w:r>
    </w:p>
    <w:p w14:paraId="1B7D2715" w14:textId="77777777" w:rsidR="00F144EB" w:rsidRPr="00F144EB" w:rsidRDefault="00F144EB" w:rsidP="00F144EB">
      <w:pPr>
        <w:spacing w:line="276" w:lineRule="auto"/>
        <w:ind w:left="1440"/>
        <w:contextualSpacing/>
        <w:rPr>
          <w:sz w:val="20"/>
          <w:szCs w:val="20"/>
        </w:rPr>
      </w:pPr>
    </w:p>
    <w:p w14:paraId="2B512035" w14:textId="77777777" w:rsidR="00F144EB" w:rsidRPr="00F144EB" w:rsidRDefault="00F144EB" w:rsidP="00F144EB">
      <w:pPr>
        <w:spacing w:after="120" w:line="257" w:lineRule="auto"/>
        <w:ind w:left="187" w:hanging="187"/>
        <w:rPr>
          <w:rFonts w:ascii="Arial" w:hAnsi="Arial"/>
          <w:sz w:val="20"/>
        </w:rPr>
      </w:pPr>
      <w:r w:rsidRPr="00F144EB">
        <w:rPr>
          <w:b/>
          <w:bCs/>
          <w:u w:val="single"/>
        </w:rPr>
        <w:t>Identity and Access Management (IAM)</w:t>
      </w:r>
    </w:p>
    <w:p w14:paraId="624D57FC" w14:textId="77777777" w:rsidR="00F144EB" w:rsidRPr="00F144EB" w:rsidRDefault="00F144EB">
      <w:pPr>
        <w:numPr>
          <w:ilvl w:val="0"/>
          <w:numId w:val="61"/>
        </w:numPr>
        <w:contextualSpacing/>
        <w:rPr>
          <w:color w:val="000000" w:themeColor="text1"/>
          <w:sz w:val="20"/>
          <w:szCs w:val="20"/>
        </w:rPr>
      </w:pPr>
      <w:r w:rsidRPr="00F144EB">
        <w:t>Microsoft Entra ID</w:t>
      </w:r>
      <w:r w:rsidRPr="00F144EB">
        <w:rPr>
          <w:color w:val="000000" w:themeColor="text1"/>
          <w:sz w:val="20"/>
          <w:szCs w:val="20"/>
        </w:rPr>
        <w:t xml:space="preserve"> (Azure Active Directory Service) </w:t>
      </w:r>
    </w:p>
    <w:p w14:paraId="4C354A5E" w14:textId="77777777" w:rsidR="00F144EB" w:rsidRPr="00F144EB" w:rsidRDefault="00F144EB">
      <w:pPr>
        <w:numPr>
          <w:ilvl w:val="0"/>
          <w:numId w:val="61"/>
        </w:numPr>
        <w:contextualSpacing/>
        <w:rPr>
          <w:color w:val="000000" w:themeColor="text1"/>
          <w:sz w:val="20"/>
          <w:szCs w:val="20"/>
        </w:rPr>
      </w:pPr>
      <w:r w:rsidRPr="00F144EB">
        <w:rPr>
          <w:color w:val="000000" w:themeColor="text1"/>
          <w:sz w:val="20"/>
          <w:szCs w:val="20"/>
        </w:rPr>
        <w:t>Localized Active Directory</w:t>
      </w:r>
    </w:p>
    <w:p w14:paraId="3372E099" w14:textId="77777777" w:rsidR="00F144EB" w:rsidRPr="00F144EB" w:rsidRDefault="00F144EB">
      <w:pPr>
        <w:numPr>
          <w:ilvl w:val="0"/>
          <w:numId w:val="61"/>
        </w:numPr>
        <w:contextualSpacing/>
        <w:rPr>
          <w:color w:val="000000" w:themeColor="text1"/>
          <w:sz w:val="20"/>
          <w:szCs w:val="20"/>
        </w:rPr>
      </w:pPr>
      <w:r w:rsidRPr="00F144EB">
        <w:rPr>
          <w:color w:val="000000" w:themeColor="text1"/>
          <w:sz w:val="20"/>
          <w:szCs w:val="20"/>
        </w:rPr>
        <w:t xml:space="preserve">Azure AD B2C – External user management for external facing applications </w:t>
      </w:r>
    </w:p>
    <w:p w14:paraId="591F2F5D" w14:textId="77777777" w:rsidR="00F144EB" w:rsidRPr="00F144EB" w:rsidRDefault="00F144EB" w:rsidP="00F144EB">
      <w:pPr>
        <w:ind w:left="720"/>
        <w:rPr>
          <w:rFonts w:ascii="Arial" w:hAnsi="Arial"/>
          <w:sz w:val="20"/>
        </w:rPr>
      </w:pPr>
      <w:r w:rsidRPr="00F144EB">
        <w:rPr>
          <w:color w:val="000000" w:themeColor="text1"/>
          <w:sz w:val="20"/>
          <w:szCs w:val="20"/>
        </w:rPr>
        <w:t xml:space="preserve"> </w:t>
      </w:r>
    </w:p>
    <w:p w14:paraId="1C68DE33" w14:textId="77777777" w:rsidR="00F144EB" w:rsidRPr="00F144EB" w:rsidRDefault="00F144EB" w:rsidP="00F144EB">
      <w:pPr>
        <w:shd w:val="clear" w:color="auto" w:fill="FFFFFF" w:themeFill="background1"/>
        <w:rPr>
          <w:rFonts w:ascii="Arial" w:hAnsi="Arial"/>
          <w:sz w:val="20"/>
        </w:rPr>
      </w:pPr>
      <w:r w:rsidRPr="00F144EB">
        <w:rPr>
          <w:b/>
          <w:bCs/>
          <w:color w:val="242424"/>
          <w:u w:val="single"/>
        </w:rPr>
        <w:t>Web Development technologies</w:t>
      </w:r>
    </w:p>
    <w:p w14:paraId="7E211514" w14:textId="77777777" w:rsidR="00F144EB" w:rsidRPr="00F144EB" w:rsidRDefault="00F144EB">
      <w:pPr>
        <w:numPr>
          <w:ilvl w:val="0"/>
          <w:numId w:val="60"/>
        </w:numPr>
        <w:contextualSpacing/>
        <w:rPr>
          <w:color w:val="000000" w:themeColor="text1"/>
          <w:sz w:val="20"/>
          <w:szCs w:val="20"/>
        </w:rPr>
      </w:pPr>
      <w:r w:rsidRPr="00F144EB">
        <w:rPr>
          <w:color w:val="000000" w:themeColor="text1"/>
          <w:sz w:val="20"/>
          <w:szCs w:val="20"/>
        </w:rPr>
        <w:t>Kendo MVC (Limited Use)</w:t>
      </w:r>
    </w:p>
    <w:p w14:paraId="56329634" w14:textId="77777777" w:rsidR="00F144EB" w:rsidRPr="00F144EB" w:rsidRDefault="00F144EB">
      <w:pPr>
        <w:numPr>
          <w:ilvl w:val="0"/>
          <w:numId w:val="60"/>
        </w:numPr>
        <w:contextualSpacing/>
        <w:rPr>
          <w:color w:val="000000" w:themeColor="text1"/>
          <w:sz w:val="20"/>
          <w:szCs w:val="20"/>
        </w:rPr>
      </w:pPr>
      <w:r w:rsidRPr="00F144EB">
        <w:rPr>
          <w:color w:val="000000" w:themeColor="text1"/>
          <w:sz w:val="20"/>
          <w:szCs w:val="20"/>
        </w:rPr>
        <w:t>.NET Core</w:t>
      </w:r>
    </w:p>
    <w:p w14:paraId="6DB91F21" w14:textId="77777777" w:rsidR="00F144EB" w:rsidRPr="00F144EB" w:rsidRDefault="00F144EB">
      <w:pPr>
        <w:numPr>
          <w:ilvl w:val="0"/>
          <w:numId w:val="60"/>
        </w:numPr>
        <w:contextualSpacing/>
        <w:rPr>
          <w:color w:val="000000" w:themeColor="text1"/>
          <w:sz w:val="20"/>
          <w:szCs w:val="20"/>
        </w:rPr>
      </w:pPr>
      <w:r w:rsidRPr="00F144EB">
        <w:rPr>
          <w:color w:val="000000" w:themeColor="text1"/>
          <w:sz w:val="20"/>
          <w:szCs w:val="20"/>
        </w:rPr>
        <w:t>.NET MVC</w:t>
      </w:r>
    </w:p>
    <w:p w14:paraId="71EC37CF" w14:textId="77777777" w:rsidR="00F144EB" w:rsidRPr="00F144EB" w:rsidRDefault="00F144EB">
      <w:pPr>
        <w:numPr>
          <w:ilvl w:val="0"/>
          <w:numId w:val="60"/>
        </w:numPr>
        <w:contextualSpacing/>
        <w:rPr>
          <w:color w:val="000000" w:themeColor="text1"/>
          <w:sz w:val="20"/>
          <w:szCs w:val="20"/>
        </w:rPr>
      </w:pPr>
      <w:r w:rsidRPr="00F144EB">
        <w:rPr>
          <w:color w:val="000000" w:themeColor="text1"/>
          <w:sz w:val="20"/>
          <w:szCs w:val="20"/>
        </w:rPr>
        <w:t>HTML5 for media-intensive applications</w:t>
      </w:r>
    </w:p>
    <w:p w14:paraId="0E260619" w14:textId="77777777" w:rsidR="00F144EB" w:rsidRPr="00F144EB" w:rsidRDefault="00F144EB">
      <w:pPr>
        <w:numPr>
          <w:ilvl w:val="0"/>
          <w:numId w:val="60"/>
        </w:numPr>
        <w:contextualSpacing/>
        <w:rPr>
          <w:color w:val="000000" w:themeColor="text1"/>
          <w:sz w:val="20"/>
          <w:szCs w:val="20"/>
        </w:rPr>
      </w:pPr>
      <w:r w:rsidRPr="00F144EB">
        <w:rPr>
          <w:color w:val="000000" w:themeColor="text1"/>
          <w:sz w:val="20"/>
          <w:szCs w:val="20"/>
        </w:rPr>
        <w:t>Angular</w:t>
      </w:r>
    </w:p>
    <w:p w14:paraId="63C4B756" w14:textId="77777777" w:rsidR="00F144EB" w:rsidRPr="00F144EB" w:rsidRDefault="00F144EB">
      <w:pPr>
        <w:numPr>
          <w:ilvl w:val="0"/>
          <w:numId w:val="60"/>
        </w:numPr>
        <w:contextualSpacing/>
        <w:rPr>
          <w:color w:val="000000" w:themeColor="text1"/>
          <w:sz w:val="20"/>
          <w:szCs w:val="20"/>
        </w:rPr>
      </w:pPr>
      <w:r w:rsidRPr="00F144EB">
        <w:rPr>
          <w:color w:val="000000" w:themeColor="text1"/>
          <w:sz w:val="20"/>
          <w:szCs w:val="20"/>
        </w:rPr>
        <w:t>Svelte</w:t>
      </w:r>
    </w:p>
    <w:p w14:paraId="0CBA384F" w14:textId="77777777" w:rsidR="00F144EB" w:rsidRPr="00F144EB" w:rsidRDefault="00F144EB">
      <w:pPr>
        <w:numPr>
          <w:ilvl w:val="0"/>
          <w:numId w:val="60"/>
        </w:numPr>
        <w:contextualSpacing/>
        <w:rPr>
          <w:color w:val="000000" w:themeColor="text1"/>
          <w:sz w:val="20"/>
          <w:szCs w:val="20"/>
        </w:rPr>
      </w:pPr>
      <w:r w:rsidRPr="00F144EB">
        <w:rPr>
          <w:color w:val="000000" w:themeColor="text1"/>
          <w:sz w:val="20"/>
          <w:szCs w:val="20"/>
        </w:rPr>
        <w:t>TypeScript</w:t>
      </w:r>
    </w:p>
    <w:p w14:paraId="5F0EEEE9" w14:textId="77777777" w:rsidR="00F144EB" w:rsidRPr="00F144EB" w:rsidRDefault="00F144EB">
      <w:pPr>
        <w:numPr>
          <w:ilvl w:val="0"/>
          <w:numId w:val="60"/>
        </w:numPr>
        <w:contextualSpacing/>
        <w:rPr>
          <w:color w:val="000000" w:themeColor="text1"/>
          <w:sz w:val="20"/>
          <w:szCs w:val="20"/>
        </w:rPr>
      </w:pPr>
      <w:r w:rsidRPr="00F144EB">
        <w:rPr>
          <w:color w:val="000000" w:themeColor="text1"/>
          <w:sz w:val="20"/>
          <w:szCs w:val="20"/>
        </w:rPr>
        <w:t>Python</w:t>
      </w:r>
    </w:p>
    <w:p w14:paraId="5AF05408" w14:textId="77777777" w:rsidR="00F144EB" w:rsidRPr="00F144EB" w:rsidRDefault="00F144EB">
      <w:pPr>
        <w:numPr>
          <w:ilvl w:val="0"/>
          <w:numId w:val="60"/>
        </w:numPr>
        <w:contextualSpacing/>
        <w:rPr>
          <w:color w:val="000000" w:themeColor="text1"/>
          <w:sz w:val="20"/>
          <w:szCs w:val="20"/>
        </w:rPr>
      </w:pPr>
      <w:r w:rsidRPr="00F144EB">
        <w:rPr>
          <w:color w:val="000000" w:themeColor="text1"/>
          <w:sz w:val="20"/>
          <w:szCs w:val="20"/>
        </w:rPr>
        <w:t>C#</w:t>
      </w:r>
    </w:p>
    <w:p w14:paraId="50D4AC9E" w14:textId="77777777" w:rsidR="00F144EB" w:rsidRPr="00F144EB" w:rsidRDefault="00F144EB">
      <w:pPr>
        <w:numPr>
          <w:ilvl w:val="0"/>
          <w:numId w:val="60"/>
        </w:numPr>
        <w:contextualSpacing/>
        <w:rPr>
          <w:color w:val="000000" w:themeColor="text1"/>
          <w:sz w:val="20"/>
          <w:szCs w:val="20"/>
        </w:rPr>
      </w:pPr>
      <w:r w:rsidRPr="00F144EB">
        <w:rPr>
          <w:color w:val="000000" w:themeColor="text1"/>
          <w:sz w:val="20"/>
          <w:szCs w:val="20"/>
        </w:rPr>
        <w:t>Web Service, Web API</w:t>
      </w:r>
    </w:p>
    <w:p w14:paraId="09EF10F4" w14:textId="77777777" w:rsidR="00F144EB" w:rsidRPr="00F144EB" w:rsidRDefault="00F144EB">
      <w:pPr>
        <w:numPr>
          <w:ilvl w:val="0"/>
          <w:numId w:val="60"/>
        </w:numPr>
        <w:contextualSpacing/>
        <w:rPr>
          <w:color w:val="000000" w:themeColor="text1"/>
          <w:sz w:val="20"/>
          <w:szCs w:val="20"/>
        </w:rPr>
      </w:pPr>
      <w:r w:rsidRPr="00F144EB">
        <w:rPr>
          <w:color w:val="000000" w:themeColor="text1"/>
          <w:sz w:val="20"/>
          <w:szCs w:val="20"/>
        </w:rPr>
        <w:t>Bootstrap</w:t>
      </w:r>
    </w:p>
    <w:p w14:paraId="336A152B" w14:textId="77777777" w:rsidR="00F144EB" w:rsidRPr="00F144EB" w:rsidRDefault="00F144EB" w:rsidP="00F144EB">
      <w:pPr>
        <w:shd w:val="clear" w:color="auto" w:fill="FFFFFF" w:themeFill="background1"/>
        <w:rPr>
          <w:rFonts w:ascii="Arial" w:hAnsi="Arial"/>
          <w:sz w:val="20"/>
        </w:rPr>
      </w:pPr>
      <w:r w:rsidRPr="00F144EB">
        <w:rPr>
          <w:color w:val="242424"/>
          <w:sz w:val="21"/>
          <w:szCs w:val="21"/>
        </w:rPr>
        <w:t xml:space="preserve"> </w:t>
      </w:r>
    </w:p>
    <w:p w14:paraId="07BAD2C3" w14:textId="77777777" w:rsidR="00F144EB" w:rsidRPr="00F144EB" w:rsidRDefault="00F144EB" w:rsidP="00F144EB">
      <w:pPr>
        <w:shd w:val="clear" w:color="auto" w:fill="FFFFFF" w:themeFill="background1"/>
        <w:spacing w:line="257" w:lineRule="auto"/>
        <w:rPr>
          <w:rFonts w:ascii="Arial" w:hAnsi="Arial"/>
          <w:sz w:val="20"/>
        </w:rPr>
      </w:pPr>
      <w:r w:rsidRPr="00F144EB">
        <w:rPr>
          <w:b/>
          <w:bCs/>
          <w:color w:val="242424"/>
          <w:u w:val="single"/>
        </w:rPr>
        <w:t>JavaScript Libraries</w:t>
      </w:r>
    </w:p>
    <w:p w14:paraId="253448E6" w14:textId="77777777" w:rsidR="00F144EB" w:rsidRPr="00F144EB" w:rsidRDefault="00F144EB">
      <w:pPr>
        <w:numPr>
          <w:ilvl w:val="0"/>
          <w:numId w:val="59"/>
        </w:numPr>
        <w:contextualSpacing/>
        <w:rPr>
          <w:color w:val="000000" w:themeColor="text1"/>
          <w:sz w:val="20"/>
          <w:szCs w:val="20"/>
        </w:rPr>
      </w:pPr>
      <w:r w:rsidRPr="00F144EB">
        <w:rPr>
          <w:color w:val="000000" w:themeColor="text1"/>
          <w:sz w:val="20"/>
          <w:szCs w:val="20"/>
        </w:rPr>
        <w:t>jQuery (Limited Use)</w:t>
      </w:r>
    </w:p>
    <w:p w14:paraId="61DD7306" w14:textId="77777777" w:rsidR="00F144EB" w:rsidRPr="00F144EB" w:rsidRDefault="00F144EB">
      <w:pPr>
        <w:numPr>
          <w:ilvl w:val="0"/>
          <w:numId w:val="59"/>
        </w:numPr>
        <w:contextualSpacing/>
        <w:rPr>
          <w:color w:val="000000" w:themeColor="text1"/>
          <w:sz w:val="20"/>
          <w:szCs w:val="20"/>
        </w:rPr>
      </w:pPr>
      <w:r w:rsidRPr="00F144EB">
        <w:rPr>
          <w:color w:val="000000" w:themeColor="text1"/>
          <w:sz w:val="20"/>
          <w:szCs w:val="20"/>
        </w:rPr>
        <w:t>React (Limited Use)</w:t>
      </w:r>
    </w:p>
    <w:p w14:paraId="0792945C" w14:textId="77777777" w:rsidR="00F144EB" w:rsidRPr="00F144EB" w:rsidRDefault="00F144EB">
      <w:pPr>
        <w:numPr>
          <w:ilvl w:val="0"/>
          <w:numId w:val="59"/>
        </w:numPr>
        <w:contextualSpacing/>
        <w:rPr>
          <w:color w:val="000000" w:themeColor="text1"/>
          <w:sz w:val="20"/>
          <w:szCs w:val="20"/>
        </w:rPr>
      </w:pPr>
      <w:r w:rsidRPr="00F144EB">
        <w:rPr>
          <w:color w:val="000000" w:themeColor="text1"/>
          <w:sz w:val="20"/>
          <w:szCs w:val="20"/>
        </w:rPr>
        <w:t xml:space="preserve">Any custom JavaScript is considered code and will go through the same code integration and deployment life cycle as normal .NET Code </w:t>
      </w:r>
      <w:proofErr w:type="gramStart"/>
      <w:r w:rsidRPr="00F144EB">
        <w:rPr>
          <w:color w:val="000000" w:themeColor="text1"/>
          <w:sz w:val="20"/>
          <w:szCs w:val="20"/>
        </w:rPr>
        <w:t>including</w:t>
      </w:r>
      <w:proofErr w:type="gramEnd"/>
      <w:r w:rsidRPr="00F144EB">
        <w:rPr>
          <w:color w:val="000000" w:themeColor="text1"/>
          <w:sz w:val="20"/>
          <w:szCs w:val="20"/>
        </w:rPr>
        <w:t xml:space="preserve"> code review, RFC, and more.</w:t>
      </w:r>
    </w:p>
    <w:p w14:paraId="1D524578" w14:textId="77777777" w:rsidR="00F144EB" w:rsidRPr="00F144EB" w:rsidRDefault="00F144EB">
      <w:pPr>
        <w:numPr>
          <w:ilvl w:val="0"/>
          <w:numId w:val="59"/>
        </w:numPr>
        <w:contextualSpacing/>
        <w:rPr>
          <w:color w:val="000000" w:themeColor="text1"/>
          <w:sz w:val="20"/>
          <w:szCs w:val="20"/>
        </w:rPr>
      </w:pPr>
      <w:r w:rsidRPr="00F144EB">
        <w:rPr>
          <w:color w:val="000000" w:themeColor="text1"/>
          <w:sz w:val="20"/>
          <w:szCs w:val="20"/>
        </w:rPr>
        <w:t>All JavaScript files that are included from State of California Website template</w:t>
      </w:r>
    </w:p>
    <w:p w14:paraId="783FE156" w14:textId="77777777" w:rsidR="00F144EB" w:rsidRPr="00F144EB" w:rsidRDefault="00F144EB" w:rsidP="00F144EB">
      <w:pPr>
        <w:rPr>
          <w:rFonts w:ascii="Arial" w:hAnsi="Arial"/>
          <w:sz w:val="20"/>
        </w:rPr>
      </w:pPr>
      <w:r w:rsidRPr="00F144EB">
        <w:rPr>
          <w:color w:val="000000" w:themeColor="text1"/>
        </w:rPr>
        <w:t xml:space="preserve"> </w:t>
      </w:r>
    </w:p>
    <w:p w14:paraId="45B48ACA" w14:textId="77777777" w:rsidR="00F144EB" w:rsidRPr="00F144EB" w:rsidRDefault="00F144EB" w:rsidP="00F144EB">
      <w:pPr>
        <w:spacing w:after="120" w:line="257" w:lineRule="auto"/>
        <w:ind w:left="187" w:hanging="187"/>
        <w:rPr>
          <w:rFonts w:ascii="Arial" w:hAnsi="Arial"/>
          <w:sz w:val="20"/>
        </w:rPr>
      </w:pPr>
      <w:r w:rsidRPr="00F144EB">
        <w:rPr>
          <w:b/>
          <w:bCs/>
          <w:u w:val="single"/>
        </w:rPr>
        <w:t>Azure Technologies</w:t>
      </w:r>
    </w:p>
    <w:p w14:paraId="3A3D4C9D" w14:textId="77777777" w:rsidR="00F144EB" w:rsidRPr="00F144EB" w:rsidRDefault="00F144EB">
      <w:pPr>
        <w:numPr>
          <w:ilvl w:val="0"/>
          <w:numId w:val="58"/>
        </w:numPr>
        <w:contextualSpacing/>
        <w:rPr>
          <w:color w:val="000000" w:themeColor="text1"/>
          <w:sz w:val="20"/>
          <w:szCs w:val="20"/>
        </w:rPr>
      </w:pPr>
      <w:r w:rsidRPr="00F144EB">
        <w:rPr>
          <w:color w:val="000000" w:themeColor="text1"/>
          <w:sz w:val="20"/>
          <w:szCs w:val="20"/>
        </w:rPr>
        <w:t>Azure SQL Managed Instance</w:t>
      </w:r>
    </w:p>
    <w:p w14:paraId="5CB0E5B8" w14:textId="77777777" w:rsidR="00F144EB" w:rsidRPr="00F144EB" w:rsidRDefault="00F144EB">
      <w:pPr>
        <w:numPr>
          <w:ilvl w:val="0"/>
          <w:numId w:val="58"/>
        </w:numPr>
        <w:contextualSpacing/>
        <w:rPr>
          <w:color w:val="000000" w:themeColor="text1"/>
          <w:sz w:val="20"/>
          <w:szCs w:val="20"/>
        </w:rPr>
      </w:pPr>
      <w:r w:rsidRPr="00F144EB">
        <w:rPr>
          <w:color w:val="000000" w:themeColor="text1"/>
          <w:sz w:val="20"/>
          <w:szCs w:val="20"/>
        </w:rPr>
        <w:lastRenderedPageBreak/>
        <w:t>Azure Storage Accounts</w:t>
      </w:r>
    </w:p>
    <w:p w14:paraId="0969B703" w14:textId="77777777" w:rsidR="00F144EB" w:rsidRPr="00F144EB" w:rsidRDefault="00F144EB">
      <w:pPr>
        <w:numPr>
          <w:ilvl w:val="0"/>
          <w:numId w:val="58"/>
        </w:numPr>
        <w:contextualSpacing/>
        <w:rPr>
          <w:color w:val="000000" w:themeColor="text1"/>
          <w:sz w:val="20"/>
          <w:szCs w:val="20"/>
        </w:rPr>
      </w:pPr>
      <w:r w:rsidRPr="00F144EB">
        <w:rPr>
          <w:color w:val="000000" w:themeColor="text1"/>
          <w:sz w:val="20"/>
          <w:szCs w:val="20"/>
        </w:rPr>
        <w:t>Azure Container Apps</w:t>
      </w:r>
    </w:p>
    <w:p w14:paraId="379EA889" w14:textId="77777777" w:rsidR="00F144EB" w:rsidRPr="00F144EB" w:rsidRDefault="00F144EB">
      <w:pPr>
        <w:numPr>
          <w:ilvl w:val="0"/>
          <w:numId w:val="58"/>
        </w:numPr>
        <w:contextualSpacing/>
        <w:rPr>
          <w:color w:val="000000" w:themeColor="text1"/>
          <w:sz w:val="20"/>
          <w:szCs w:val="20"/>
        </w:rPr>
      </w:pPr>
      <w:r w:rsidRPr="00F144EB">
        <w:rPr>
          <w:color w:val="000000" w:themeColor="text1"/>
          <w:sz w:val="20"/>
          <w:szCs w:val="20"/>
        </w:rPr>
        <w:t>Azure App service, Logic App, Function App</w:t>
      </w:r>
    </w:p>
    <w:p w14:paraId="5CB45D52" w14:textId="77777777" w:rsidR="00F144EB" w:rsidRPr="00F144EB" w:rsidRDefault="00F144EB">
      <w:pPr>
        <w:numPr>
          <w:ilvl w:val="0"/>
          <w:numId w:val="58"/>
        </w:numPr>
        <w:contextualSpacing/>
        <w:rPr>
          <w:color w:val="000000" w:themeColor="text1"/>
          <w:sz w:val="20"/>
          <w:szCs w:val="20"/>
        </w:rPr>
      </w:pPr>
      <w:r w:rsidRPr="00F144EB">
        <w:rPr>
          <w:color w:val="000000" w:themeColor="text1"/>
          <w:sz w:val="20"/>
          <w:szCs w:val="20"/>
        </w:rPr>
        <w:t>Azure Virtual Machine</w:t>
      </w:r>
    </w:p>
    <w:p w14:paraId="0E6CEC8E" w14:textId="77777777" w:rsidR="00F144EB" w:rsidRPr="00F144EB" w:rsidRDefault="00F144EB">
      <w:pPr>
        <w:numPr>
          <w:ilvl w:val="0"/>
          <w:numId w:val="58"/>
        </w:numPr>
        <w:contextualSpacing/>
        <w:rPr>
          <w:color w:val="000000" w:themeColor="text1"/>
          <w:sz w:val="20"/>
          <w:szCs w:val="20"/>
        </w:rPr>
      </w:pPr>
      <w:r w:rsidRPr="00F144EB">
        <w:rPr>
          <w:color w:val="000000" w:themeColor="text1"/>
          <w:sz w:val="20"/>
          <w:szCs w:val="20"/>
        </w:rPr>
        <w:t>Azure Monitor</w:t>
      </w:r>
    </w:p>
    <w:p w14:paraId="03BBCE4B" w14:textId="77777777" w:rsidR="00F144EB" w:rsidRPr="00F144EB" w:rsidRDefault="00F144EB">
      <w:pPr>
        <w:numPr>
          <w:ilvl w:val="0"/>
          <w:numId w:val="58"/>
        </w:numPr>
        <w:contextualSpacing/>
        <w:rPr>
          <w:color w:val="000000" w:themeColor="text1"/>
          <w:sz w:val="20"/>
          <w:szCs w:val="20"/>
        </w:rPr>
      </w:pPr>
      <w:r w:rsidRPr="00F144EB">
        <w:rPr>
          <w:color w:val="000000" w:themeColor="text1"/>
          <w:sz w:val="20"/>
          <w:szCs w:val="20"/>
        </w:rPr>
        <w:t>Azure Key/Vault</w:t>
      </w:r>
    </w:p>
    <w:p w14:paraId="56E5CA64" w14:textId="77777777" w:rsidR="00F144EB" w:rsidRPr="00F144EB" w:rsidRDefault="00F144EB">
      <w:pPr>
        <w:numPr>
          <w:ilvl w:val="0"/>
          <w:numId w:val="58"/>
        </w:numPr>
        <w:contextualSpacing/>
        <w:rPr>
          <w:color w:val="000000" w:themeColor="text1"/>
          <w:sz w:val="20"/>
          <w:szCs w:val="20"/>
        </w:rPr>
      </w:pPr>
      <w:r w:rsidRPr="00F144EB">
        <w:rPr>
          <w:color w:val="000000" w:themeColor="text1"/>
          <w:sz w:val="20"/>
          <w:szCs w:val="20"/>
        </w:rPr>
        <w:t>Azure Event Grid</w:t>
      </w:r>
    </w:p>
    <w:p w14:paraId="4892528B" w14:textId="77777777" w:rsidR="00F144EB" w:rsidRPr="00F144EB" w:rsidRDefault="00F144EB">
      <w:pPr>
        <w:numPr>
          <w:ilvl w:val="0"/>
          <w:numId w:val="58"/>
        </w:numPr>
        <w:contextualSpacing/>
        <w:rPr>
          <w:color w:val="000000" w:themeColor="text1"/>
          <w:sz w:val="20"/>
          <w:szCs w:val="20"/>
        </w:rPr>
      </w:pPr>
      <w:r w:rsidRPr="00F144EB">
        <w:rPr>
          <w:color w:val="000000" w:themeColor="text1"/>
          <w:sz w:val="20"/>
          <w:szCs w:val="20"/>
        </w:rPr>
        <w:t>Azure App Gateway</w:t>
      </w:r>
    </w:p>
    <w:p w14:paraId="30756DC6" w14:textId="77777777" w:rsidR="00F144EB" w:rsidRPr="00F144EB" w:rsidRDefault="00F144EB">
      <w:pPr>
        <w:numPr>
          <w:ilvl w:val="0"/>
          <w:numId w:val="58"/>
        </w:numPr>
        <w:contextualSpacing/>
        <w:rPr>
          <w:color w:val="000000" w:themeColor="text1"/>
          <w:sz w:val="20"/>
          <w:szCs w:val="20"/>
        </w:rPr>
      </w:pPr>
      <w:r w:rsidRPr="00F144EB">
        <w:rPr>
          <w:color w:val="000000" w:themeColor="text1"/>
          <w:sz w:val="20"/>
          <w:szCs w:val="20"/>
        </w:rPr>
        <w:t>Azure Container Registry</w:t>
      </w:r>
    </w:p>
    <w:p w14:paraId="2400FF27" w14:textId="77777777" w:rsidR="00F144EB" w:rsidRPr="00F144EB" w:rsidRDefault="00F144EB">
      <w:pPr>
        <w:numPr>
          <w:ilvl w:val="0"/>
          <w:numId w:val="58"/>
        </w:numPr>
        <w:contextualSpacing/>
        <w:rPr>
          <w:color w:val="000000" w:themeColor="text1"/>
          <w:sz w:val="20"/>
          <w:szCs w:val="20"/>
        </w:rPr>
      </w:pPr>
      <w:r w:rsidRPr="00F144EB">
        <w:rPr>
          <w:color w:val="000000" w:themeColor="text1"/>
          <w:sz w:val="20"/>
          <w:szCs w:val="20"/>
        </w:rPr>
        <w:t>Redis Cache</w:t>
      </w:r>
    </w:p>
    <w:p w14:paraId="554933D0" w14:textId="77777777" w:rsidR="00F144EB" w:rsidRPr="00F144EB" w:rsidRDefault="00F144EB">
      <w:pPr>
        <w:numPr>
          <w:ilvl w:val="0"/>
          <w:numId w:val="58"/>
        </w:numPr>
        <w:contextualSpacing/>
        <w:rPr>
          <w:color w:val="000000" w:themeColor="text1"/>
          <w:sz w:val="20"/>
          <w:szCs w:val="20"/>
        </w:rPr>
      </w:pPr>
      <w:r w:rsidRPr="00F144EB">
        <w:rPr>
          <w:color w:val="000000" w:themeColor="text1"/>
          <w:sz w:val="20"/>
          <w:szCs w:val="20"/>
        </w:rPr>
        <w:t>Azure API Management Gateway</w:t>
      </w:r>
    </w:p>
    <w:p w14:paraId="745598B0" w14:textId="77777777" w:rsidR="00F144EB" w:rsidRPr="00F144EB" w:rsidRDefault="00F144EB" w:rsidP="00F144EB">
      <w:pPr>
        <w:spacing w:after="120" w:line="257" w:lineRule="auto"/>
        <w:ind w:left="187" w:hanging="187"/>
        <w:rPr>
          <w:rFonts w:ascii="Arial" w:hAnsi="Arial"/>
          <w:sz w:val="20"/>
        </w:rPr>
      </w:pPr>
      <w:r w:rsidRPr="00F144EB">
        <w:rPr>
          <w:b/>
          <w:bCs/>
        </w:rPr>
        <w:t xml:space="preserve"> </w:t>
      </w:r>
    </w:p>
    <w:p w14:paraId="12CF87E2" w14:textId="77777777" w:rsidR="00F144EB" w:rsidRPr="00F144EB" w:rsidRDefault="00F144EB" w:rsidP="00F144EB">
      <w:pPr>
        <w:spacing w:after="120" w:line="257" w:lineRule="auto"/>
        <w:ind w:left="187" w:hanging="187"/>
        <w:rPr>
          <w:rFonts w:ascii="Arial" w:hAnsi="Arial"/>
          <w:sz w:val="20"/>
        </w:rPr>
      </w:pPr>
      <w:r w:rsidRPr="00F144EB">
        <w:rPr>
          <w:b/>
          <w:bCs/>
          <w:u w:val="single"/>
        </w:rPr>
        <w:t>Payment Gateway</w:t>
      </w:r>
    </w:p>
    <w:p w14:paraId="3E9CAAF7" w14:textId="77777777" w:rsidR="00F144EB" w:rsidRPr="00F144EB" w:rsidRDefault="00F144EB">
      <w:pPr>
        <w:numPr>
          <w:ilvl w:val="0"/>
          <w:numId w:val="57"/>
        </w:numPr>
        <w:contextualSpacing/>
        <w:rPr>
          <w:color w:val="000000" w:themeColor="text1"/>
          <w:sz w:val="20"/>
          <w:szCs w:val="20"/>
        </w:rPr>
      </w:pPr>
      <w:proofErr w:type="spellStart"/>
      <w:r w:rsidRPr="00F144EB">
        <w:rPr>
          <w:color w:val="000000" w:themeColor="text1"/>
          <w:sz w:val="20"/>
          <w:szCs w:val="20"/>
        </w:rPr>
        <w:t>PayPoint</w:t>
      </w:r>
      <w:proofErr w:type="spellEnd"/>
      <w:r w:rsidRPr="00F144EB">
        <w:rPr>
          <w:color w:val="000000" w:themeColor="text1"/>
          <w:sz w:val="20"/>
          <w:szCs w:val="20"/>
        </w:rPr>
        <w:t xml:space="preserve"> (</w:t>
      </w:r>
      <w:proofErr w:type="spellStart"/>
      <w:r w:rsidRPr="00F144EB">
        <w:rPr>
          <w:color w:val="000000" w:themeColor="text1"/>
          <w:sz w:val="20"/>
          <w:szCs w:val="20"/>
        </w:rPr>
        <w:t>FiServ</w:t>
      </w:r>
      <w:proofErr w:type="spellEnd"/>
      <w:r w:rsidRPr="00F144EB">
        <w:rPr>
          <w:color w:val="000000" w:themeColor="text1"/>
          <w:sz w:val="20"/>
          <w:szCs w:val="20"/>
        </w:rPr>
        <w:t>)</w:t>
      </w:r>
    </w:p>
    <w:p w14:paraId="1B57929C" w14:textId="77777777" w:rsidR="00F144EB" w:rsidRPr="00F144EB" w:rsidRDefault="00F144EB">
      <w:pPr>
        <w:numPr>
          <w:ilvl w:val="0"/>
          <w:numId w:val="57"/>
        </w:numPr>
        <w:contextualSpacing/>
        <w:rPr>
          <w:color w:val="000000" w:themeColor="text1"/>
          <w:sz w:val="20"/>
          <w:szCs w:val="20"/>
        </w:rPr>
      </w:pPr>
      <w:r w:rsidRPr="00F144EB">
        <w:rPr>
          <w:color w:val="000000" w:themeColor="text1"/>
          <w:sz w:val="20"/>
          <w:szCs w:val="20"/>
        </w:rPr>
        <w:t>Elavon</w:t>
      </w:r>
    </w:p>
    <w:p w14:paraId="09A02C17" w14:textId="77777777" w:rsidR="00F144EB" w:rsidRPr="00F144EB" w:rsidRDefault="00F144EB" w:rsidP="00F144EB">
      <w:pPr>
        <w:rPr>
          <w:rFonts w:ascii="Arial" w:hAnsi="Arial"/>
          <w:sz w:val="20"/>
        </w:rPr>
      </w:pPr>
      <w:r w:rsidRPr="00F144EB">
        <w:rPr>
          <w:color w:val="000000" w:themeColor="text1"/>
          <w:sz w:val="20"/>
          <w:szCs w:val="20"/>
        </w:rPr>
        <w:t xml:space="preserve"> </w:t>
      </w:r>
    </w:p>
    <w:p w14:paraId="60C8116C" w14:textId="77777777" w:rsidR="00F144EB" w:rsidRPr="00F144EB" w:rsidRDefault="00F144EB" w:rsidP="00F144EB">
      <w:pPr>
        <w:rPr>
          <w:rFonts w:ascii="Arial" w:hAnsi="Arial"/>
          <w:sz w:val="20"/>
        </w:rPr>
      </w:pPr>
      <w:r w:rsidRPr="00F144EB">
        <w:rPr>
          <w:color w:val="000000" w:themeColor="text1"/>
        </w:rPr>
        <w:t xml:space="preserve"> </w:t>
      </w:r>
    </w:p>
    <w:p w14:paraId="7651365F" w14:textId="77777777" w:rsidR="00F144EB" w:rsidRPr="00F144EB" w:rsidRDefault="00F144EB" w:rsidP="00F144EB">
      <w:pPr>
        <w:spacing w:after="120" w:line="257" w:lineRule="auto"/>
        <w:ind w:left="187" w:hanging="187"/>
        <w:rPr>
          <w:rFonts w:ascii="Arial" w:hAnsi="Arial"/>
          <w:sz w:val="20"/>
        </w:rPr>
      </w:pPr>
      <w:r w:rsidRPr="00F144EB">
        <w:rPr>
          <w:b/>
          <w:bCs/>
          <w:u w:val="single"/>
        </w:rPr>
        <w:t>Integrated Mailing Service</w:t>
      </w:r>
    </w:p>
    <w:p w14:paraId="249FC80F" w14:textId="77777777" w:rsidR="00F144EB" w:rsidRPr="00F144EB" w:rsidRDefault="00F144EB">
      <w:pPr>
        <w:numPr>
          <w:ilvl w:val="0"/>
          <w:numId w:val="56"/>
        </w:numPr>
        <w:contextualSpacing/>
        <w:rPr>
          <w:color w:val="000000" w:themeColor="text1"/>
          <w:sz w:val="20"/>
          <w:szCs w:val="20"/>
        </w:rPr>
      </w:pPr>
      <w:r w:rsidRPr="00F144EB">
        <w:rPr>
          <w:color w:val="000000" w:themeColor="text1"/>
          <w:sz w:val="20"/>
          <w:szCs w:val="20"/>
        </w:rPr>
        <w:t xml:space="preserve">O365 mail service using encrypted port </w:t>
      </w:r>
    </w:p>
    <w:p w14:paraId="20CAB082" w14:textId="77777777" w:rsidR="00F144EB" w:rsidRPr="00F144EB" w:rsidRDefault="00F144EB" w:rsidP="00F144EB">
      <w:pPr>
        <w:spacing w:after="120" w:line="257" w:lineRule="auto"/>
        <w:ind w:left="187" w:hanging="187"/>
        <w:rPr>
          <w:rFonts w:ascii="Arial" w:hAnsi="Arial"/>
          <w:sz w:val="20"/>
        </w:rPr>
      </w:pPr>
      <w:r w:rsidRPr="00F144EB">
        <w:rPr>
          <w:b/>
          <w:bCs/>
        </w:rPr>
        <w:t xml:space="preserve"> </w:t>
      </w:r>
    </w:p>
    <w:p w14:paraId="1AE22287" w14:textId="77777777" w:rsidR="00F144EB" w:rsidRPr="00F144EB" w:rsidRDefault="00F144EB" w:rsidP="00F144EB">
      <w:pPr>
        <w:spacing w:after="120" w:line="257" w:lineRule="auto"/>
        <w:ind w:left="187" w:hanging="187"/>
        <w:rPr>
          <w:rFonts w:ascii="Arial" w:hAnsi="Arial"/>
          <w:sz w:val="20"/>
        </w:rPr>
      </w:pPr>
      <w:r w:rsidRPr="00F144EB">
        <w:rPr>
          <w:b/>
          <w:bCs/>
          <w:u w:val="single"/>
        </w:rPr>
        <w:t>Data Encryption in Transit</w:t>
      </w:r>
    </w:p>
    <w:p w14:paraId="70534A77" w14:textId="77777777" w:rsidR="00F144EB" w:rsidRPr="00F144EB" w:rsidRDefault="00F144EB" w:rsidP="00F144EB">
      <w:pPr>
        <w:rPr>
          <w:rFonts w:ascii="Arial" w:hAnsi="Arial"/>
          <w:sz w:val="20"/>
        </w:rPr>
      </w:pPr>
      <w:proofErr w:type="gramStart"/>
      <w:r w:rsidRPr="00F144EB">
        <w:rPr>
          <w:color w:val="000000" w:themeColor="text1"/>
          <w:sz w:val="20"/>
          <w:szCs w:val="20"/>
        </w:rPr>
        <w:t>Applies</w:t>
      </w:r>
      <w:proofErr w:type="gramEnd"/>
      <w:r w:rsidRPr="00F144EB">
        <w:rPr>
          <w:color w:val="000000" w:themeColor="text1"/>
          <w:sz w:val="20"/>
          <w:szCs w:val="20"/>
        </w:rPr>
        <w:t xml:space="preserve"> to all traffic whether it is internal or external.</w:t>
      </w:r>
    </w:p>
    <w:p w14:paraId="465CA4A0" w14:textId="77777777" w:rsidR="00F144EB" w:rsidRPr="00F144EB" w:rsidRDefault="00F144EB">
      <w:pPr>
        <w:numPr>
          <w:ilvl w:val="0"/>
          <w:numId w:val="55"/>
        </w:numPr>
        <w:contextualSpacing/>
        <w:rPr>
          <w:color w:val="000000" w:themeColor="text1"/>
          <w:sz w:val="20"/>
          <w:szCs w:val="20"/>
        </w:rPr>
      </w:pPr>
      <w:r w:rsidRPr="00F144EB">
        <w:rPr>
          <w:color w:val="000000" w:themeColor="text1"/>
          <w:sz w:val="20"/>
          <w:szCs w:val="20"/>
        </w:rPr>
        <w:t>For HIPAA and FTI, use 4096- bit key encryption</w:t>
      </w:r>
    </w:p>
    <w:p w14:paraId="6B246F74" w14:textId="77777777" w:rsidR="00F144EB" w:rsidRPr="00F144EB" w:rsidRDefault="00F144EB">
      <w:pPr>
        <w:numPr>
          <w:ilvl w:val="0"/>
          <w:numId w:val="55"/>
        </w:numPr>
        <w:contextualSpacing/>
        <w:rPr>
          <w:color w:val="000000" w:themeColor="text1"/>
          <w:sz w:val="20"/>
          <w:szCs w:val="20"/>
        </w:rPr>
      </w:pPr>
      <w:r w:rsidRPr="00F144EB">
        <w:rPr>
          <w:color w:val="000000" w:themeColor="text1"/>
          <w:sz w:val="20"/>
          <w:szCs w:val="20"/>
        </w:rPr>
        <w:t>For all other data classifications, use 2048-bit key encryption</w:t>
      </w:r>
    </w:p>
    <w:p w14:paraId="6FD4B378" w14:textId="77777777" w:rsidR="00F144EB" w:rsidRPr="00F144EB" w:rsidRDefault="00F144EB">
      <w:pPr>
        <w:numPr>
          <w:ilvl w:val="0"/>
          <w:numId w:val="55"/>
        </w:numPr>
        <w:contextualSpacing/>
        <w:rPr>
          <w:color w:val="000000" w:themeColor="text1"/>
          <w:sz w:val="20"/>
          <w:szCs w:val="20"/>
        </w:rPr>
      </w:pPr>
      <w:r w:rsidRPr="00F144EB">
        <w:rPr>
          <w:color w:val="000000" w:themeColor="text1"/>
          <w:sz w:val="20"/>
          <w:szCs w:val="20"/>
        </w:rPr>
        <w:t>File Share data in-transit encryption, use SMB 3.0 or above</w:t>
      </w:r>
    </w:p>
    <w:p w14:paraId="4DF5E606" w14:textId="77777777" w:rsidR="00F144EB" w:rsidRPr="00F144EB" w:rsidRDefault="00F144EB" w:rsidP="00F144EB">
      <w:pPr>
        <w:rPr>
          <w:rFonts w:ascii="Arial" w:hAnsi="Arial"/>
          <w:sz w:val="20"/>
        </w:rPr>
      </w:pPr>
      <w:r w:rsidRPr="00F144EB">
        <w:rPr>
          <w:color w:val="000000" w:themeColor="text1"/>
        </w:rPr>
        <w:t xml:space="preserve"> </w:t>
      </w:r>
    </w:p>
    <w:p w14:paraId="6D864F84" w14:textId="77777777" w:rsidR="00F144EB" w:rsidRPr="00F144EB" w:rsidRDefault="00F144EB" w:rsidP="00F144EB">
      <w:pPr>
        <w:spacing w:after="120" w:line="257" w:lineRule="auto"/>
        <w:ind w:left="187" w:hanging="187"/>
        <w:rPr>
          <w:rFonts w:ascii="Arial" w:hAnsi="Arial"/>
          <w:sz w:val="20"/>
        </w:rPr>
      </w:pPr>
      <w:r w:rsidRPr="00F144EB">
        <w:rPr>
          <w:b/>
          <w:bCs/>
          <w:u w:val="single"/>
        </w:rPr>
        <w:t xml:space="preserve">TLS Certificate </w:t>
      </w:r>
    </w:p>
    <w:p w14:paraId="54A564E7" w14:textId="77777777" w:rsidR="00F144EB" w:rsidRPr="00F144EB" w:rsidRDefault="00F144EB">
      <w:pPr>
        <w:numPr>
          <w:ilvl w:val="0"/>
          <w:numId w:val="54"/>
        </w:numPr>
        <w:contextualSpacing/>
        <w:rPr>
          <w:color w:val="000000" w:themeColor="text1"/>
          <w:sz w:val="20"/>
          <w:szCs w:val="20"/>
        </w:rPr>
      </w:pPr>
      <w:r w:rsidRPr="00F144EB">
        <w:rPr>
          <w:color w:val="000000" w:themeColor="text1"/>
          <w:sz w:val="20"/>
          <w:szCs w:val="20"/>
        </w:rPr>
        <w:t>Use third party certificate for external traffic</w:t>
      </w:r>
    </w:p>
    <w:p w14:paraId="681CC5C3" w14:textId="77777777" w:rsidR="00F144EB" w:rsidRPr="00F144EB" w:rsidRDefault="00F144EB">
      <w:pPr>
        <w:numPr>
          <w:ilvl w:val="1"/>
          <w:numId w:val="54"/>
        </w:numPr>
        <w:contextualSpacing/>
        <w:rPr>
          <w:color w:val="000000" w:themeColor="text1"/>
          <w:sz w:val="20"/>
          <w:szCs w:val="20"/>
        </w:rPr>
      </w:pPr>
      <w:r w:rsidRPr="00F144EB">
        <w:rPr>
          <w:color w:val="000000" w:themeColor="text1"/>
          <w:sz w:val="20"/>
          <w:szCs w:val="20"/>
        </w:rPr>
        <w:t xml:space="preserve">DigiCert or </w:t>
      </w:r>
      <w:proofErr w:type="spellStart"/>
      <w:r w:rsidRPr="00F144EB">
        <w:rPr>
          <w:color w:val="000000" w:themeColor="text1"/>
          <w:sz w:val="20"/>
          <w:szCs w:val="20"/>
        </w:rPr>
        <w:t>Sectigo</w:t>
      </w:r>
      <w:proofErr w:type="spellEnd"/>
      <w:r w:rsidRPr="00F144EB">
        <w:rPr>
          <w:color w:val="000000" w:themeColor="text1"/>
          <w:sz w:val="20"/>
          <w:szCs w:val="20"/>
        </w:rPr>
        <w:t xml:space="preserve"> (through CDT)</w:t>
      </w:r>
    </w:p>
    <w:p w14:paraId="32DBAD7F" w14:textId="77777777" w:rsidR="00F144EB" w:rsidRPr="00F144EB" w:rsidRDefault="00F144EB">
      <w:pPr>
        <w:numPr>
          <w:ilvl w:val="0"/>
          <w:numId w:val="54"/>
        </w:numPr>
        <w:contextualSpacing/>
        <w:rPr>
          <w:color w:val="000000" w:themeColor="text1"/>
          <w:sz w:val="20"/>
          <w:szCs w:val="20"/>
        </w:rPr>
      </w:pPr>
      <w:r w:rsidRPr="00F144EB">
        <w:rPr>
          <w:color w:val="000000" w:themeColor="text1"/>
          <w:sz w:val="20"/>
          <w:szCs w:val="20"/>
        </w:rPr>
        <w:t>Use the internal certificate for internal traffic</w:t>
      </w:r>
    </w:p>
    <w:p w14:paraId="309BAAF1" w14:textId="77777777" w:rsidR="00F144EB" w:rsidRPr="00F144EB" w:rsidRDefault="00F144EB">
      <w:pPr>
        <w:numPr>
          <w:ilvl w:val="0"/>
          <w:numId w:val="54"/>
        </w:numPr>
        <w:contextualSpacing/>
        <w:rPr>
          <w:color w:val="000000" w:themeColor="text1"/>
          <w:sz w:val="20"/>
          <w:szCs w:val="20"/>
        </w:rPr>
      </w:pPr>
      <w:r w:rsidRPr="00F144EB">
        <w:rPr>
          <w:color w:val="000000" w:themeColor="text1"/>
          <w:sz w:val="20"/>
          <w:szCs w:val="20"/>
        </w:rPr>
        <w:t>Use latest TLS version</w:t>
      </w:r>
    </w:p>
    <w:p w14:paraId="5EF9B62B" w14:textId="77777777" w:rsidR="00F144EB" w:rsidRPr="00F144EB" w:rsidRDefault="00F144EB" w:rsidP="00F144EB">
      <w:pPr>
        <w:spacing w:after="120" w:line="257" w:lineRule="auto"/>
        <w:ind w:left="187" w:hanging="187"/>
        <w:rPr>
          <w:rFonts w:ascii="Arial" w:hAnsi="Arial"/>
          <w:sz w:val="20"/>
        </w:rPr>
      </w:pPr>
      <w:r w:rsidRPr="00F144EB">
        <w:rPr>
          <w:sz w:val="20"/>
          <w:szCs w:val="20"/>
        </w:rPr>
        <w:t xml:space="preserve"> </w:t>
      </w:r>
    </w:p>
    <w:p w14:paraId="2CCE6890" w14:textId="77777777" w:rsidR="00F144EB" w:rsidRPr="00F144EB" w:rsidRDefault="00F144EB" w:rsidP="00F144EB">
      <w:pPr>
        <w:spacing w:after="120" w:line="257" w:lineRule="auto"/>
        <w:ind w:left="187" w:hanging="187"/>
        <w:rPr>
          <w:rFonts w:ascii="Arial" w:hAnsi="Arial"/>
          <w:sz w:val="20"/>
        </w:rPr>
      </w:pPr>
      <w:r w:rsidRPr="00F144EB">
        <w:rPr>
          <w:b/>
          <w:bCs/>
          <w:u w:val="single"/>
        </w:rPr>
        <w:t>Code Repository and Branching</w:t>
      </w:r>
    </w:p>
    <w:p w14:paraId="058E2718" w14:textId="77777777" w:rsidR="00F144EB" w:rsidRPr="00F144EB" w:rsidRDefault="00F144EB">
      <w:pPr>
        <w:numPr>
          <w:ilvl w:val="0"/>
          <w:numId w:val="53"/>
        </w:numPr>
        <w:contextualSpacing/>
        <w:rPr>
          <w:color w:val="000000" w:themeColor="text1"/>
          <w:sz w:val="20"/>
          <w:szCs w:val="20"/>
        </w:rPr>
      </w:pPr>
      <w:r w:rsidRPr="00F144EB">
        <w:rPr>
          <w:color w:val="000000" w:themeColor="text1"/>
          <w:sz w:val="20"/>
          <w:szCs w:val="20"/>
        </w:rPr>
        <w:t xml:space="preserve">Azure DevOps Service </w:t>
      </w:r>
    </w:p>
    <w:p w14:paraId="397E81D6" w14:textId="77777777" w:rsidR="00F144EB" w:rsidRPr="00F144EB" w:rsidRDefault="00F144EB" w:rsidP="00F144EB">
      <w:pPr>
        <w:rPr>
          <w:rFonts w:ascii="Arial" w:hAnsi="Arial"/>
          <w:sz w:val="20"/>
        </w:rPr>
      </w:pPr>
      <w:r w:rsidRPr="00F144EB">
        <w:rPr>
          <w:color w:val="000000" w:themeColor="text1"/>
        </w:rPr>
        <w:t xml:space="preserve"> </w:t>
      </w:r>
    </w:p>
    <w:p w14:paraId="4547B879" w14:textId="77777777" w:rsidR="00F144EB" w:rsidRPr="00F144EB" w:rsidRDefault="00F144EB" w:rsidP="00F144EB">
      <w:pPr>
        <w:spacing w:after="120" w:line="257" w:lineRule="auto"/>
        <w:ind w:left="187" w:hanging="187"/>
        <w:rPr>
          <w:rFonts w:ascii="Arial" w:hAnsi="Arial"/>
          <w:sz w:val="20"/>
        </w:rPr>
      </w:pPr>
      <w:r w:rsidRPr="00F144EB">
        <w:rPr>
          <w:b/>
          <w:bCs/>
          <w:u w:val="single"/>
        </w:rPr>
        <w:t>Code Deployment and release management</w:t>
      </w:r>
    </w:p>
    <w:p w14:paraId="6B7CC99A" w14:textId="77777777" w:rsidR="00F144EB" w:rsidRPr="00F144EB" w:rsidRDefault="00F144EB">
      <w:pPr>
        <w:numPr>
          <w:ilvl w:val="0"/>
          <w:numId w:val="52"/>
        </w:numPr>
        <w:contextualSpacing/>
        <w:rPr>
          <w:color w:val="000000" w:themeColor="text1"/>
          <w:sz w:val="20"/>
          <w:szCs w:val="20"/>
        </w:rPr>
      </w:pPr>
      <w:r w:rsidRPr="00F144EB">
        <w:rPr>
          <w:color w:val="000000" w:themeColor="text1"/>
          <w:sz w:val="20"/>
          <w:szCs w:val="20"/>
        </w:rPr>
        <w:t>Azure DevOps Service</w:t>
      </w:r>
    </w:p>
    <w:p w14:paraId="2D4F1C5F" w14:textId="77777777" w:rsidR="00F144EB" w:rsidRPr="00F144EB" w:rsidRDefault="00F144EB" w:rsidP="00F144EB">
      <w:pPr>
        <w:spacing w:after="120" w:line="257" w:lineRule="auto"/>
        <w:ind w:left="187" w:hanging="187"/>
        <w:rPr>
          <w:rFonts w:ascii="Arial" w:hAnsi="Arial"/>
          <w:sz w:val="20"/>
        </w:rPr>
      </w:pPr>
      <w:r w:rsidRPr="00F144EB">
        <w:rPr>
          <w:b/>
          <w:bCs/>
        </w:rPr>
        <w:t xml:space="preserve"> </w:t>
      </w:r>
    </w:p>
    <w:p w14:paraId="4F003311" w14:textId="77777777" w:rsidR="00F144EB" w:rsidRPr="00F144EB" w:rsidRDefault="00F144EB" w:rsidP="00F144EB">
      <w:pPr>
        <w:spacing w:after="120" w:line="257" w:lineRule="auto"/>
        <w:ind w:left="187" w:hanging="187"/>
        <w:rPr>
          <w:rFonts w:ascii="Arial" w:hAnsi="Arial"/>
          <w:sz w:val="20"/>
        </w:rPr>
      </w:pPr>
      <w:r w:rsidRPr="00F144EB">
        <w:rPr>
          <w:b/>
          <w:bCs/>
          <w:u w:val="single"/>
        </w:rPr>
        <w:t>Reporting Tools</w:t>
      </w:r>
    </w:p>
    <w:p w14:paraId="55B3E2C0" w14:textId="77777777" w:rsidR="00F144EB" w:rsidRPr="00F144EB" w:rsidRDefault="00F144EB">
      <w:pPr>
        <w:numPr>
          <w:ilvl w:val="0"/>
          <w:numId w:val="51"/>
        </w:numPr>
        <w:contextualSpacing/>
        <w:rPr>
          <w:color w:val="000000" w:themeColor="text1"/>
          <w:sz w:val="20"/>
          <w:szCs w:val="20"/>
        </w:rPr>
      </w:pPr>
      <w:r w:rsidRPr="00F144EB">
        <w:rPr>
          <w:color w:val="000000" w:themeColor="text1"/>
          <w:sz w:val="20"/>
          <w:szCs w:val="20"/>
        </w:rPr>
        <w:t xml:space="preserve">Power BI (US Government) </w:t>
      </w:r>
    </w:p>
    <w:p w14:paraId="710EB5D7" w14:textId="77777777" w:rsidR="00F144EB" w:rsidRPr="00F144EB" w:rsidRDefault="00F144EB">
      <w:pPr>
        <w:numPr>
          <w:ilvl w:val="0"/>
          <w:numId w:val="51"/>
        </w:numPr>
        <w:contextualSpacing/>
        <w:rPr>
          <w:color w:val="000000" w:themeColor="text1"/>
          <w:sz w:val="20"/>
          <w:szCs w:val="20"/>
        </w:rPr>
      </w:pPr>
      <w:r w:rsidRPr="00F144EB">
        <w:rPr>
          <w:color w:val="000000" w:themeColor="text1"/>
          <w:sz w:val="20"/>
          <w:szCs w:val="20"/>
        </w:rPr>
        <w:t xml:space="preserve">Power BI VM (Azure) </w:t>
      </w:r>
    </w:p>
    <w:p w14:paraId="5C62EDFE" w14:textId="77777777" w:rsidR="00F144EB" w:rsidRPr="00F144EB" w:rsidRDefault="00F144EB">
      <w:pPr>
        <w:numPr>
          <w:ilvl w:val="0"/>
          <w:numId w:val="51"/>
        </w:numPr>
        <w:contextualSpacing/>
        <w:rPr>
          <w:color w:val="000000" w:themeColor="text1"/>
          <w:sz w:val="20"/>
          <w:szCs w:val="20"/>
        </w:rPr>
      </w:pPr>
      <w:r w:rsidRPr="00F144EB">
        <w:rPr>
          <w:color w:val="000000" w:themeColor="text1"/>
          <w:sz w:val="20"/>
          <w:szCs w:val="20"/>
        </w:rPr>
        <w:t xml:space="preserve">SSRS 2022 - For reports that are consumed internally.  For reports that are more tabular in nature. </w:t>
      </w:r>
    </w:p>
    <w:p w14:paraId="5A5110E6" w14:textId="77777777" w:rsidR="00F144EB" w:rsidRPr="00F144EB" w:rsidRDefault="00F144EB" w:rsidP="00F144EB">
      <w:pPr>
        <w:rPr>
          <w:rFonts w:ascii="Arial" w:hAnsi="Arial"/>
          <w:sz w:val="20"/>
        </w:rPr>
      </w:pPr>
    </w:p>
    <w:p w14:paraId="73022969" w14:textId="77777777" w:rsidR="00F144EB" w:rsidRPr="00F144EB" w:rsidRDefault="00F144EB" w:rsidP="00F144EB">
      <w:pPr>
        <w:rPr>
          <w:rFonts w:ascii="Arial" w:hAnsi="Arial"/>
          <w:sz w:val="20"/>
        </w:rPr>
      </w:pPr>
    </w:p>
    <w:p w14:paraId="34FB8387" w14:textId="77777777" w:rsidR="00F144EB" w:rsidRPr="00F144EB" w:rsidRDefault="00F144EB" w:rsidP="00F144EB">
      <w:pPr>
        <w:spacing w:after="120" w:line="257" w:lineRule="auto"/>
        <w:ind w:left="187" w:hanging="187"/>
        <w:rPr>
          <w:rFonts w:ascii="Arial" w:hAnsi="Arial"/>
          <w:sz w:val="20"/>
        </w:rPr>
      </w:pPr>
      <w:r w:rsidRPr="00F144EB">
        <w:rPr>
          <w:b/>
          <w:bCs/>
          <w:u w:val="single"/>
        </w:rPr>
        <w:t>Web Application Hosting Platform Technology</w:t>
      </w:r>
    </w:p>
    <w:p w14:paraId="2FF1988D" w14:textId="77777777" w:rsidR="00F144EB" w:rsidRPr="00F144EB" w:rsidRDefault="00F144EB">
      <w:pPr>
        <w:numPr>
          <w:ilvl w:val="0"/>
          <w:numId w:val="50"/>
        </w:numPr>
        <w:contextualSpacing/>
        <w:rPr>
          <w:color w:val="000000" w:themeColor="text1"/>
          <w:sz w:val="20"/>
          <w:szCs w:val="20"/>
        </w:rPr>
      </w:pPr>
      <w:r w:rsidRPr="00F144EB">
        <w:rPr>
          <w:color w:val="000000" w:themeColor="text1"/>
          <w:sz w:val="20"/>
          <w:szCs w:val="20"/>
        </w:rPr>
        <w:t>Microsoft IIS 10 Web Server or above</w:t>
      </w:r>
    </w:p>
    <w:p w14:paraId="62763023" w14:textId="77777777" w:rsidR="00F144EB" w:rsidRPr="00F144EB" w:rsidRDefault="00F144EB" w:rsidP="00F144EB">
      <w:pPr>
        <w:ind w:left="720"/>
        <w:rPr>
          <w:rFonts w:ascii="Arial" w:hAnsi="Arial"/>
          <w:sz w:val="20"/>
        </w:rPr>
      </w:pPr>
      <w:r w:rsidRPr="00F144EB">
        <w:rPr>
          <w:color w:val="000000" w:themeColor="text1"/>
        </w:rPr>
        <w:t xml:space="preserve"> </w:t>
      </w:r>
    </w:p>
    <w:p w14:paraId="6B21A387" w14:textId="77777777" w:rsidR="00F144EB" w:rsidRPr="00F144EB" w:rsidRDefault="00F144EB" w:rsidP="00F144EB">
      <w:pPr>
        <w:spacing w:after="120" w:line="257" w:lineRule="auto"/>
        <w:ind w:left="187" w:hanging="187"/>
        <w:rPr>
          <w:rFonts w:ascii="Arial" w:hAnsi="Arial"/>
          <w:sz w:val="20"/>
        </w:rPr>
      </w:pPr>
      <w:r w:rsidRPr="00F144EB">
        <w:rPr>
          <w:b/>
          <w:bCs/>
          <w:u w:val="single"/>
        </w:rPr>
        <w:t xml:space="preserve">Database </w:t>
      </w:r>
    </w:p>
    <w:p w14:paraId="048B52B4" w14:textId="77777777" w:rsidR="00F144EB" w:rsidRPr="00F144EB" w:rsidRDefault="00F144EB">
      <w:pPr>
        <w:numPr>
          <w:ilvl w:val="0"/>
          <w:numId w:val="49"/>
        </w:numPr>
        <w:contextualSpacing/>
        <w:rPr>
          <w:color w:val="000000" w:themeColor="text1"/>
          <w:sz w:val="20"/>
          <w:szCs w:val="20"/>
        </w:rPr>
      </w:pPr>
      <w:r w:rsidRPr="00F144EB">
        <w:rPr>
          <w:color w:val="000000" w:themeColor="text1"/>
          <w:sz w:val="20"/>
          <w:szCs w:val="20"/>
        </w:rPr>
        <w:t>SQL Server 2022 or above (Latest version preferred)</w:t>
      </w:r>
    </w:p>
    <w:p w14:paraId="6FF08327" w14:textId="77777777" w:rsidR="00F144EB" w:rsidRPr="00F144EB" w:rsidRDefault="00F144EB">
      <w:pPr>
        <w:numPr>
          <w:ilvl w:val="0"/>
          <w:numId w:val="49"/>
        </w:numPr>
        <w:contextualSpacing/>
        <w:rPr>
          <w:color w:val="000000" w:themeColor="text1"/>
          <w:sz w:val="20"/>
          <w:szCs w:val="20"/>
        </w:rPr>
      </w:pPr>
      <w:r w:rsidRPr="00F144EB">
        <w:rPr>
          <w:color w:val="000000" w:themeColor="text1"/>
          <w:sz w:val="20"/>
          <w:szCs w:val="20"/>
        </w:rPr>
        <w:t>SQL Server 2019 (Limited Use)</w:t>
      </w:r>
    </w:p>
    <w:p w14:paraId="78E45F1C" w14:textId="77777777" w:rsidR="00F144EB" w:rsidRPr="00F144EB" w:rsidRDefault="00F144EB">
      <w:pPr>
        <w:numPr>
          <w:ilvl w:val="0"/>
          <w:numId w:val="49"/>
        </w:numPr>
        <w:contextualSpacing/>
        <w:rPr>
          <w:color w:val="000000" w:themeColor="text1"/>
          <w:sz w:val="20"/>
          <w:szCs w:val="20"/>
        </w:rPr>
      </w:pPr>
      <w:r w:rsidRPr="00F144EB">
        <w:rPr>
          <w:color w:val="000000" w:themeColor="text1"/>
          <w:sz w:val="20"/>
          <w:szCs w:val="20"/>
        </w:rPr>
        <w:t>Snowflake Data Warehouse</w:t>
      </w:r>
    </w:p>
    <w:p w14:paraId="6C219D65" w14:textId="77777777" w:rsidR="00F144EB" w:rsidRPr="00F144EB" w:rsidRDefault="00F144EB">
      <w:pPr>
        <w:numPr>
          <w:ilvl w:val="0"/>
          <w:numId w:val="49"/>
        </w:numPr>
        <w:contextualSpacing/>
        <w:rPr>
          <w:color w:val="000000" w:themeColor="text1"/>
          <w:sz w:val="20"/>
          <w:szCs w:val="20"/>
        </w:rPr>
      </w:pPr>
      <w:r w:rsidRPr="00F144EB">
        <w:rPr>
          <w:color w:val="000000" w:themeColor="text1"/>
          <w:sz w:val="20"/>
          <w:szCs w:val="20"/>
        </w:rPr>
        <w:t xml:space="preserve">Active Directory Service Account must be used for database connection unless otherwise exempt.  </w:t>
      </w:r>
    </w:p>
    <w:p w14:paraId="60A01F01" w14:textId="77777777" w:rsidR="00F144EB" w:rsidRPr="00F144EB" w:rsidRDefault="00F144EB" w:rsidP="00F144EB">
      <w:pPr>
        <w:rPr>
          <w:rFonts w:ascii="Arial" w:hAnsi="Arial"/>
          <w:sz w:val="20"/>
        </w:rPr>
      </w:pPr>
      <w:r w:rsidRPr="00F144EB">
        <w:rPr>
          <w:color w:val="000000" w:themeColor="text1"/>
          <w:sz w:val="20"/>
          <w:szCs w:val="20"/>
        </w:rPr>
        <w:lastRenderedPageBreak/>
        <w:t xml:space="preserve"> </w:t>
      </w:r>
    </w:p>
    <w:p w14:paraId="79D2582E" w14:textId="77777777" w:rsidR="00F144EB" w:rsidRPr="00F144EB" w:rsidRDefault="00F144EB" w:rsidP="00F144EB">
      <w:pPr>
        <w:keepNext/>
        <w:keepLines/>
        <w:spacing w:after="120" w:line="257" w:lineRule="auto"/>
        <w:ind w:left="187" w:hanging="187"/>
        <w:rPr>
          <w:rFonts w:ascii="Arial" w:hAnsi="Arial"/>
          <w:sz w:val="20"/>
        </w:rPr>
      </w:pPr>
      <w:r w:rsidRPr="00F144EB">
        <w:rPr>
          <w:b/>
          <w:bCs/>
          <w:u w:val="single"/>
        </w:rPr>
        <w:t>Database Administration tool</w:t>
      </w:r>
    </w:p>
    <w:p w14:paraId="158DCF5B" w14:textId="77777777" w:rsidR="00F144EB" w:rsidRPr="00F144EB" w:rsidRDefault="00F144EB">
      <w:pPr>
        <w:keepNext/>
        <w:keepLines/>
        <w:numPr>
          <w:ilvl w:val="0"/>
          <w:numId w:val="48"/>
        </w:numPr>
        <w:contextualSpacing/>
        <w:rPr>
          <w:color w:val="000000" w:themeColor="text1"/>
          <w:sz w:val="20"/>
          <w:szCs w:val="20"/>
        </w:rPr>
      </w:pPr>
      <w:r w:rsidRPr="00F144EB">
        <w:rPr>
          <w:color w:val="000000" w:themeColor="text1"/>
          <w:sz w:val="20"/>
          <w:szCs w:val="20"/>
        </w:rPr>
        <w:t xml:space="preserve">SQL Server Management Studio </w:t>
      </w:r>
    </w:p>
    <w:p w14:paraId="7C58863C" w14:textId="77777777" w:rsidR="00F144EB" w:rsidRPr="00F144EB" w:rsidRDefault="00F144EB">
      <w:pPr>
        <w:numPr>
          <w:ilvl w:val="0"/>
          <w:numId w:val="48"/>
        </w:numPr>
        <w:contextualSpacing/>
        <w:rPr>
          <w:color w:val="000000" w:themeColor="text1"/>
          <w:sz w:val="20"/>
          <w:szCs w:val="20"/>
        </w:rPr>
      </w:pPr>
      <w:r w:rsidRPr="00F144EB">
        <w:rPr>
          <w:color w:val="000000" w:themeColor="text1"/>
          <w:sz w:val="20"/>
          <w:szCs w:val="20"/>
        </w:rPr>
        <w:t>Oracle SQL Developer</w:t>
      </w:r>
    </w:p>
    <w:p w14:paraId="6B22A421" w14:textId="77777777" w:rsidR="00F144EB" w:rsidRPr="00F144EB" w:rsidRDefault="00F144EB" w:rsidP="00F144EB">
      <w:pPr>
        <w:rPr>
          <w:rFonts w:ascii="Arial" w:hAnsi="Arial"/>
          <w:sz w:val="20"/>
        </w:rPr>
      </w:pPr>
      <w:r w:rsidRPr="00F144EB">
        <w:rPr>
          <w:color w:val="000000" w:themeColor="text1"/>
          <w:sz w:val="20"/>
          <w:szCs w:val="20"/>
        </w:rPr>
        <w:t xml:space="preserve"> </w:t>
      </w:r>
    </w:p>
    <w:p w14:paraId="2AFF7B67" w14:textId="77777777" w:rsidR="00F144EB" w:rsidRPr="00F144EB" w:rsidRDefault="00F144EB" w:rsidP="00F144EB">
      <w:pPr>
        <w:spacing w:after="120" w:line="257" w:lineRule="auto"/>
        <w:ind w:left="187" w:hanging="187"/>
        <w:rPr>
          <w:rFonts w:ascii="Arial" w:hAnsi="Arial"/>
          <w:sz w:val="20"/>
        </w:rPr>
      </w:pPr>
      <w:r w:rsidRPr="00F144EB">
        <w:rPr>
          <w:b/>
          <w:bCs/>
          <w:u w:val="single"/>
        </w:rPr>
        <w:t>Operating System</w:t>
      </w:r>
    </w:p>
    <w:p w14:paraId="262DEA2C" w14:textId="77777777" w:rsidR="00F144EB" w:rsidRPr="00F144EB" w:rsidRDefault="00F144EB">
      <w:pPr>
        <w:numPr>
          <w:ilvl w:val="0"/>
          <w:numId w:val="47"/>
        </w:numPr>
        <w:contextualSpacing/>
        <w:rPr>
          <w:color w:val="000000" w:themeColor="text1"/>
          <w:sz w:val="20"/>
          <w:szCs w:val="20"/>
        </w:rPr>
      </w:pPr>
      <w:r w:rsidRPr="00F144EB">
        <w:rPr>
          <w:color w:val="000000" w:themeColor="text1"/>
          <w:sz w:val="20"/>
          <w:szCs w:val="20"/>
        </w:rPr>
        <w:t>Windows Server 2022 or above (Latest version preferred)</w:t>
      </w:r>
    </w:p>
    <w:p w14:paraId="4A7D65F6" w14:textId="77777777" w:rsidR="00F144EB" w:rsidRPr="00F144EB" w:rsidRDefault="00F144EB">
      <w:pPr>
        <w:numPr>
          <w:ilvl w:val="0"/>
          <w:numId w:val="47"/>
        </w:numPr>
        <w:contextualSpacing/>
        <w:rPr>
          <w:color w:val="000000" w:themeColor="text1"/>
          <w:sz w:val="20"/>
          <w:szCs w:val="20"/>
        </w:rPr>
      </w:pPr>
      <w:r w:rsidRPr="00F144EB">
        <w:rPr>
          <w:color w:val="000000" w:themeColor="text1"/>
          <w:sz w:val="20"/>
          <w:szCs w:val="20"/>
        </w:rPr>
        <w:t>Windows Server 2019 (Limited Use)</w:t>
      </w:r>
    </w:p>
    <w:p w14:paraId="47BD6F40" w14:textId="77777777" w:rsidR="00F144EB" w:rsidRPr="00F144EB" w:rsidRDefault="00F144EB" w:rsidP="00F144EB">
      <w:pPr>
        <w:rPr>
          <w:rFonts w:ascii="Arial" w:hAnsi="Arial"/>
          <w:sz w:val="20"/>
        </w:rPr>
      </w:pPr>
      <w:r w:rsidRPr="00F144EB">
        <w:rPr>
          <w:sz w:val="20"/>
          <w:szCs w:val="20"/>
        </w:rPr>
        <w:t xml:space="preserve"> </w:t>
      </w:r>
    </w:p>
    <w:p w14:paraId="4961BEC5" w14:textId="77777777" w:rsidR="00F144EB" w:rsidRPr="00F144EB" w:rsidRDefault="00F144EB" w:rsidP="00F144EB">
      <w:pPr>
        <w:spacing w:after="120" w:line="257" w:lineRule="auto"/>
        <w:ind w:left="187" w:hanging="187"/>
        <w:rPr>
          <w:rFonts w:ascii="Arial" w:hAnsi="Arial"/>
          <w:sz w:val="20"/>
        </w:rPr>
      </w:pPr>
      <w:r w:rsidRPr="00F144EB">
        <w:rPr>
          <w:b/>
          <w:bCs/>
          <w:u w:val="single"/>
        </w:rPr>
        <w:t>Data Encryption at rest</w:t>
      </w:r>
    </w:p>
    <w:p w14:paraId="45E06136" w14:textId="77777777" w:rsidR="00F144EB" w:rsidRPr="00F144EB" w:rsidRDefault="00F144EB">
      <w:pPr>
        <w:numPr>
          <w:ilvl w:val="0"/>
          <w:numId w:val="46"/>
        </w:numPr>
        <w:contextualSpacing/>
        <w:rPr>
          <w:color w:val="000000" w:themeColor="text1"/>
          <w:sz w:val="20"/>
          <w:szCs w:val="20"/>
        </w:rPr>
      </w:pPr>
      <w:r w:rsidRPr="00F144EB">
        <w:rPr>
          <w:color w:val="000000" w:themeColor="text1"/>
          <w:sz w:val="20"/>
          <w:szCs w:val="20"/>
        </w:rPr>
        <w:t xml:space="preserve">For HIPAA and FTI, all data at rest must be encrypted.  </w:t>
      </w:r>
    </w:p>
    <w:p w14:paraId="4BFE1FB2" w14:textId="77777777" w:rsidR="00F144EB" w:rsidRPr="00F144EB" w:rsidRDefault="00F144EB">
      <w:pPr>
        <w:numPr>
          <w:ilvl w:val="0"/>
          <w:numId w:val="46"/>
        </w:numPr>
        <w:contextualSpacing/>
        <w:rPr>
          <w:color w:val="000000" w:themeColor="text1"/>
          <w:sz w:val="20"/>
          <w:szCs w:val="20"/>
        </w:rPr>
      </w:pPr>
      <w:r w:rsidRPr="00F144EB">
        <w:rPr>
          <w:color w:val="000000" w:themeColor="text1"/>
          <w:sz w:val="20"/>
          <w:szCs w:val="20"/>
        </w:rPr>
        <w:t>Transparent Data Encryption (TDE) must be used for Database file encryption</w:t>
      </w:r>
    </w:p>
    <w:p w14:paraId="6F12C9A7" w14:textId="77777777" w:rsidR="00F144EB" w:rsidRPr="00F144EB" w:rsidRDefault="00F144EB" w:rsidP="00F144EB">
      <w:pPr>
        <w:rPr>
          <w:rFonts w:ascii="Arial" w:hAnsi="Arial"/>
          <w:sz w:val="20"/>
        </w:rPr>
      </w:pPr>
    </w:p>
    <w:p w14:paraId="3ECEEB47" w14:textId="77777777" w:rsidR="00F144EB" w:rsidRPr="00F144EB" w:rsidRDefault="00F144EB" w:rsidP="00F144EB">
      <w:pPr>
        <w:rPr>
          <w:rFonts w:ascii="Arial" w:hAnsi="Arial"/>
          <w:sz w:val="20"/>
        </w:rPr>
      </w:pPr>
    </w:p>
    <w:p w14:paraId="2324D3F1" w14:textId="77777777" w:rsidR="00F144EB" w:rsidRPr="00F144EB" w:rsidRDefault="00F144EB" w:rsidP="00F144EB">
      <w:pPr>
        <w:spacing w:after="120" w:line="257" w:lineRule="auto"/>
        <w:ind w:left="187" w:hanging="187"/>
        <w:rPr>
          <w:rFonts w:ascii="Arial" w:hAnsi="Arial"/>
          <w:sz w:val="20"/>
        </w:rPr>
      </w:pPr>
      <w:r w:rsidRPr="00F144EB">
        <w:rPr>
          <w:b/>
          <w:bCs/>
          <w:u w:val="single"/>
        </w:rPr>
        <w:t>Document Repository</w:t>
      </w:r>
    </w:p>
    <w:p w14:paraId="56E39386" w14:textId="77777777" w:rsidR="00F144EB" w:rsidRPr="00F144EB" w:rsidRDefault="00F144EB">
      <w:pPr>
        <w:numPr>
          <w:ilvl w:val="0"/>
          <w:numId w:val="45"/>
        </w:numPr>
        <w:contextualSpacing/>
        <w:rPr>
          <w:color w:val="000000" w:themeColor="text1"/>
          <w:sz w:val="20"/>
          <w:szCs w:val="20"/>
        </w:rPr>
      </w:pPr>
      <w:r w:rsidRPr="00F144EB">
        <w:rPr>
          <w:color w:val="000000" w:themeColor="text1"/>
          <w:sz w:val="20"/>
          <w:szCs w:val="20"/>
        </w:rPr>
        <w:t>Microsoft SharePoint Online</w:t>
      </w:r>
    </w:p>
    <w:p w14:paraId="739F66C0" w14:textId="77777777" w:rsidR="00F144EB" w:rsidRPr="00F144EB" w:rsidRDefault="00F144EB" w:rsidP="00F144EB">
      <w:pPr>
        <w:rPr>
          <w:rFonts w:ascii="Arial" w:hAnsi="Arial"/>
          <w:sz w:val="20"/>
        </w:rPr>
      </w:pPr>
      <w:r w:rsidRPr="00F144EB">
        <w:rPr>
          <w:color w:val="000000" w:themeColor="text1"/>
          <w:sz w:val="20"/>
          <w:szCs w:val="20"/>
        </w:rPr>
        <w:t xml:space="preserve"> </w:t>
      </w:r>
    </w:p>
    <w:p w14:paraId="4535C33E" w14:textId="77777777" w:rsidR="00F144EB" w:rsidRPr="00F144EB" w:rsidRDefault="00F144EB" w:rsidP="00F144EB">
      <w:pPr>
        <w:spacing w:after="120" w:line="257" w:lineRule="auto"/>
        <w:ind w:left="187" w:hanging="187"/>
        <w:rPr>
          <w:rFonts w:ascii="Arial" w:hAnsi="Arial"/>
          <w:sz w:val="20"/>
        </w:rPr>
      </w:pPr>
      <w:r w:rsidRPr="00F144EB">
        <w:rPr>
          <w:b/>
          <w:bCs/>
          <w:u w:val="single"/>
        </w:rPr>
        <w:t>Collaboration tools</w:t>
      </w:r>
    </w:p>
    <w:p w14:paraId="3A900627" w14:textId="77777777" w:rsidR="00F144EB" w:rsidRPr="00F144EB" w:rsidRDefault="00F144EB">
      <w:pPr>
        <w:numPr>
          <w:ilvl w:val="0"/>
          <w:numId w:val="44"/>
        </w:numPr>
        <w:contextualSpacing/>
        <w:rPr>
          <w:color w:val="000000" w:themeColor="text1"/>
          <w:sz w:val="20"/>
          <w:szCs w:val="20"/>
        </w:rPr>
      </w:pPr>
      <w:r w:rsidRPr="00F144EB">
        <w:rPr>
          <w:color w:val="000000" w:themeColor="text1"/>
          <w:sz w:val="20"/>
          <w:szCs w:val="20"/>
        </w:rPr>
        <w:t>Microsoft Teams</w:t>
      </w:r>
    </w:p>
    <w:p w14:paraId="4248DDD6" w14:textId="77777777" w:rsidR="00F144EB" w:rsidRPr="00F144EB" w:rsidRDefault="00F144EB">
      <w:pPr>
        <w:numPr>
          <w:ilvl w:val="0"/>
          <w:numId w:val="44"/>
        </w:numPr>
        <w:contextualSpacing/>
        <w:rPr>
          <w:color w:val="000000" w:themeColor="text1"/>
          <w:sz w:val="20"/>
          <w:szCs w:val="20"/>
        </w:rPr>
      </w:pPr>
      <w:r w:rsidRPr="00F144EB">
        <w:rPr>
          <w:color w:val="000000" w:themeColor="text1"/>
          <w:sz w:val="20"/>
          <w:szCs w:val="20"/>
        </w:rPr>
        <w:t>Microsoft OneDrive for Business</w:t>
      </w:r>
    </w:p>
    <w:p w14:paraId="00732227" w14:textId="77777777" w:rsidR="00F144EB" w:rsidRPr="00F144EB" w:rsidRDefault="00F144EB">
      <w:pPr>
        <w:numPr>
          <w:ilvl w:val="0"/>
          <w:numId w:val="44"/>
        </w:numPr>
        <w:contextualSpacing/>
        <w:rPr>
          <w:color w:val="000000" w:themeColor="text1"/>
          <w:sz w:val="20"/>
          <w:szCs w:val="20"/>
        </w:rPr>
      </w:pPr>
      <w:r w:rsidRPr="00F144EB">
        <w:rPr>
          <w:color w:val="000000" w:themeColor="text1"/>
          <w:sz w:val="20"/>
          <w:szCs w:val="20"/>
        </w:rPr>
        <w:t>Microsoft SharePoint Online</w:t>
      </w:r>
    </w:p>
    <w:p w14:paraId="5BF1E99D" w14:textId="77777777" w:rsidR="00F144EB" w:rsidRPr="00F144EB" w:rsidRDefault="00F144EB" w:rsidP="00F144EB">
      <w:pPr>
        <w:spacing w:after="120" w:line="257" w:lineRule="auto"/>
        <w:ind w:left="187" w:hanging="187"/>
        <w:rPr>
          <w:rFonts w:ascii="Arial" w:hAnsi="Arial"/>
          <w:sz w:val="20"/>
        </w:rPr>
      </w:pPr>
      <w:r w:rsidRPr="00F144EB">
        <w:rPr>
          <w:b/>
          <w:bCs/>
        </w:rPr>
        <w:t xml:space="preserve"> </w:t>
      </w:r>
    </w:p>
    <w:p w14:paraId="6A9C15C2" w14:textId="77777777" w:rsidR="00F144EB" w:rsidRPr="00F144EB" w:rsidRDefault="00F144EB" w:rsidP="00F144EB">
      <w:pPr>
        <w:spacing w:after="120" w:line="257" w:lineRule="auto"/>
        <w:ind w:left="187" w:hanging="187"/>
        <w:rPr>
          <w:rFonts w:ascii="Arial" w:hAnsi="Arial"/>
          <w:sz w:val="20"/>
        </w:rPr>
      </w:pPr>
      <w:r w:rsidRPr="00F144EB">
        <w:rPr>
          <w:b/>
          <w:bCs/>
          <w:u w:val="single"/>
        </w:rPr>
        <w:t>Data Classifications and requirements alignment</w:t>
      </w:r>
    </w:p>
    <w:p w14:paraId="00FBA419" w14:textId="77777777" w:rsidR="00F144EB" w:rsidRPr="00F144EB" w:rsidRDefault="00F144EB">
      <w:pPr>
        <w:numPr>
          <w:ilvl w:val="0"/>
          <w:numId w:val="43"/>
        </w:numPr>
        <w:contextualSpacing/>
        <w:rPr>
          <w:sz w:val="20"/>
          <w:szCs w:val="20"/>
        </w:rPr>
      </w:pPr>
      <w:r w:rsidRPr="00F144EB">
        <w:rPr>
          <w:sz w:val="20"/>
          <w:szCs w:val="20"/>
        </w:rPr>
        <w:t>Compliance with Health Insurance Portability and Accountability Act (HIPAA)</w:t>
      </w:r>
    </w:p>
    <w:p w14:paraId="50D306C8" w14:textId="77777777" w:rsidR="00F144EB" w:rsidRPr="00F144EB" w:rsidRDefault="00F144EB">
      <w:pPr>
        <w:numPr>
          <w:ilvl w:val="0"/>
          <w:numId w:val="43"/>
        </w:numPr>
        <w:contextualSpacing/>
        <w:rPr>
          <w:sz w:val="20"/>
          <w:szCs w:val="20"/>
        </w:rPr>
      </w:pPr>
      <w:r w:rsidRPr="00F144EB">
        <w:rPr>
          <w:sz w:val="20"/>
          <w:szCs w:val="20"/>
        </w:rPr>
        <w:t>Compliance with IRS Pub 1075</w:t>
      </w:r>
    </w:p>
    <w:p w14:paraId="4AB80D3C" w14:textId="77777777" w:rsidR="00F144EB" w:rsidRPr="00F144EB" w:rsidRDefault="00F144EB">
      <w:pPr>
        <w:numPr>
          <w:ilvl w:val="0"/>
          <w:numId w:val="43"/>
        </w:numPr>
        <w:contextualSpacing/>
        <w:rPr>
          <w:sz w:val="20"/>
          <w:szCs w:val="20"/>
        </w:rPr>
      </w:pPr>
      <w:r w:rsidRPr="00F144EB">
        <w:rPr>
          <w:sz w:val="20"/>
          <w:szCs w:val="20"/>
        </w:rPr>
        <w:t xml:space="preserve">Compliance with CA Information Protection Act (Civil Code Section 1798 et seq) </w:t>
      </w:r>
    </w:p>
    <w:p w14:paraId="11E08F4A" w14:textId="77777777" w:rsidR="00F144EB" w:rsidRPr="00F144EB" w:rsidRDefault="00F144EB">
      <w:pPr>
        <w:numPr>
          <w:ilvl w:val="0"/>
          <w:numId w:val="43"/>
        </w:numPr>
        <w:contextualSpacing/>
        <w:rPr>
          <w:sz w:val="20"/>
          <w:szCs w:val="20"/>
        </w:rPr>
      </w:pPr>
      <w:r w:rsidRPr="00F144EB">
        <w:rPr>
          <w:sz w:val="20"/>
          <w:szCs w:val="20"/>
        </w:rPr>
        <w:t>Compliance with latest version of Payment Card Industry Data Security Standard (PCI-DSS)</w:t>
      </w:r>
    </w:p>
    <w:p w14:paraId="6EE5D136" w14:textId="77777777" w:rsidR="00F144EB" w:rsidRPr="00F144EB" w:rsidRDefault="00F144EB" w:rsidP="00F144EB">
      <w:pPr>
        <w:ind w:left="720"/>
        <w:rPr>
          <w:rFonts w:ascii="Arial" w:hAnsi="Arial"/>
          <w:sz w:val="20"/>
        </w:rPr>
      </w:pPr>
      <w:r w:rsidRPr="00F144EB">
        <w:rPr>
          <w:sz w:val="20"/>
          <w:szCs w:val="20"/>
        </w:rPr>
        <w:t xml:space="preserve">All PCI data will be stored in the payment gateway's cloud.  No PCI data shall be stored on-prem, or in any of DGS's public </w:t>
      </w:r>
      <w:proofErr w:type="gramStart"/>
      <w:r w:rsidRPr="00F144EB">
        <w:rPr>
          <w:sz w:val="20"/>
          <w:szCs w:val="20"/>
        </w:rPr>
        <w:t>cloud</w:t>
      </w:r>
      <w:proofErr w:type="gramEnd"/>
      <w:r w:rsidRPr="00F144EB">
        <w:rPr>
          <w:sz w:val="20"/>
          <w:szCs w:val="20"/>
        </w:rPr>
        <w:t xml:space="preserve"> including AWS, Azure, and Oracle Cloud.</w:t>
      </w:r>
    </w:p>
    <w:p w14:paraId="019801D4" w14:textId="77777777" w:rsidR="00F144EB" w:rsidRPr="00F144EB" w:rsidRDefault="00F144EB">
      <w:pPr>
        <w:numPr>
          <w:ilvl w:val="0"/>
          <w:numId w:val="43"/>
        </w:numPr>
        <w:contextualSpacing/>
        <w:rPr>
          <w:sz w:val="20"/>
          <w:szCs w:val="20"/>
        </w:rPr>
      </w:pPr>
      <w:r w:rsidRPr="00F144EB">
        <w:rPr>
          <w:sz w:val="20"/>
          <w:szCs w:val="20"/>
        </w:rPr>
        <w:t>Compliance with SIMM 5305-A Information Security Program Management Standard (Information Asset Categorization and Classification) for public and non-public information</w:t>
      </w:r>
    </w:p>
    <w:p w14:paraId="3F8AC336" w14:textId="77777777" w:rsidR="00F144EB" w:rsidRPr="00F144EB" w:rsidRDefault="00F144EB" w:rsidP="00F144EB">
      <w:pPr>
        <w:rPr>
          <w:rFonts w:ascii="Arial" w:hAnsi="Arial"/>
          <w:sz w:val="20"/>
        </w:rPr>
      </w:pPr>
    </w:p>
    <w:p w14:paraId="496FB400" w14:textId="77777777" w:rsidR="00F144EB" w:rsidRPr="00F144EB" w:rsidRDefault="00F144EB" w:rsidP="00F144EB">
      <w:pPr>
        <w:rPr>
          <w:rFonts w:ascii="Arial" w:hAnsi="Arial"/>
          <w:sz w:val="20"/>
        </w:rPr>
      </w:pPr>
    </w:p>
    <w:p w14:paraId="5D5950F2" w14:textId="77777777" w:rsidR="00F144EB" w:rsidRPr="00F144EB" w:rsidRDefault="00F144EB" w:rsidP="00F144EB">
      <w:pPr>
        <w:spacing w:after="120" w:line="257" w:lineRule="auto"/>
        <w:ind w:left="187" w:hanging="187"/>
        <w:rPr>
          <w:rFonts w:ascii="Arial" w:hAnsi="Arial"/>
          <w:sz w:val="20"/>
        </w:rPr>
      </w:pPr>
      <w:r w:rsidRPr="00F144EB">
        <w:rPr>
          <w:b/>
          <w:bCs/>
          <w:u w:val="single"/>
        </w:rPr>
        <w:t xml:space="preserve">Web Browser Requirements for </w:t>
      </w:r>
      <w:proofErr w:type="gramStart"/>
      <w:r w:rsidRPr="00F144EB">
        <w:rPr>
          <w:b/>
          <w:bCs/>
          <w:u w:val="single"/>
        </w:rPr>
        <w:t>external</w:t>
      </w:r>
      <w:proofErr w:type="gramEnd"/>
      <w:r w:rsidRPr="00F144EB">
        <w:rPr>
          <w:b/>
          <w:bCs/>
          <w:u w:val="single"/>
        </w:rPr>
        <w:t xml:space="preserve"> facing web applications</w:t>
      </w:r>
    </w:p>
    <w:p w14:paraId="468331CD" w14:textId="77777777" w:rsidR="00F144EB" w:rsidRPr="00F144EB" w:rsidRDefault="00F144EB">
      <w:pPr>
        <w:numPr>
          <w:ilvl w:val="0"/>
          <w:numId w:val="42"/>
        </w:numPr>
        <w:contextualSpacing/>
        <w:rPr>
          <w:color w:val="000000" w:themeColor="text1"/>
          <w:sz w:val="20"/>
          <w:szCs w:val="20"/>
        </w:rPr>
      </w:pPr>
      <w:r w:rsidRPr="00F144EB">
        <w:rPr>
          <w:color w:val="000000" w:themeColor="text1"/>
          <w:sz w:val="20"/>
          <w:szCs w:val="20"/>
        </w:rPr>
        <w:t>Microsoft Edge (Latest version)</w:t>
      </w:r>
    </w:p>
    <w:p w14:paraId="321A4FCD" w14:textId="77777777" w:rsidR="00F144EB" w:rsidRPr="00F144EB" w:rsidRDefault="00F144EB">
      <w:pPr>
        <w:numPr>
          <w:ilvl w:val="0"/>
          <w:numId w:val="42"/>
        </w:numPr>
        <w:contextualSpacing/>
        <w:rPr>
          <w:color w:val="000000" w:themeColor="text1"/>
          <w:sz w:val="20"/>
          <w:szCs w:val="20"/>
        </w:rPr>
      </w:pPr>
      <w:r w:rsidRPr="00F144EB">
        <w:rPr>
          <w:color w:val="000000" w:themeColor="text1"/>
          <w:sz w:val="20"/>
          <w:szCs w:val="20"/>
        </w:rPr>
        <w:t>Google Chrome (Latest version)</w:t>
      </w:r>
    </w:p>
    <w:p w14:paraId="36744C81" w14:textId="77777777" w:rsidR="00F144EB" w:rsidRPr="00F144EB" w:rsidRDefault="00F144EB">
      <w:pPr>
        <w:numPr>
          <w:ilvl w:val="0"/>
          <w:numId w:val="42"/>
        </w:numPr>
        <w:contextualSpacing/>
        <w:rPr>
          <w:color w:val="000000" w:themeColor="text1"/>
          <w:sz w:val="20"/>
          <w:szCs w:val="20"/>
        </w:rPr>
      </w:pPr>
      <w:r w:rsidRPr="00F144EB">
        <w:rPr>
          <w:color w:val="000000" w:themeColor="text1"/>
          <w:sz w:val="20"/>
          <w:szCs w:val="20"/>
        </w:rPr>
        <w:t>Firefox (Latest version)</w:t>
      </w:r>
    </w:p>
    <w:p w14:paraId="26A7D352" w14:textId="77777777" w:rsidR="00F144EB" w:rsidRPr="00F144EB" w:rsidRDefault="00F144EB">
      <w:pPr>
        <w:numPr>
          <w:ilvl w:val="0"/>
          <w:numId w:val="42"/>
        </w:numPr>
        <w:contextualSpacing/>
        <w:rPr>
          <w:color w:val="000000" w:themeColor="text1"/>
          <w:sz w:val="20"/>
          <w:szCs w:val="20"/>
        </w:rPr>
      </w:pPr>
      <w:r w:rsidRPr="00F144EB">
        <w:rPr>
          <w:color w:val="000000" w:themeColor="text1"/>
          <w:sz w:val="20"/>
          <w:szCs w:val="20"/>
        </w:rPr>
        <w:t>Safari (Latest version)</w:t>
      </w:r>
    </w:p>
    <w:p w14:paraId="0F62BE31" w14:textId="77777777" w:rsidR="00F144EB" w:rsidRPr="00F144EB" w:rsidRDefault="00F144EB" w:rsidP="00F144EB">
      <w:pPr>
        <w:rPr>
          <w:rFonts w:ascii="Arial" w:hAnsi="Arial"/>
          <w:sz w:val="20"/>
        </w:rPr>
      </w:pPr>
      <w:r w:rsidRPr="00F144EB">
        <w:rPr>
          <w:sz w:val="20"/>
          <w:szCs w:val="20"/>
        </w:rPr>
        <w:t xml:space="preserve"> </w:t>
      </w:r>
    </w:p>
    <w:p w14:paraId="5A2729A0" w14:textId="77777777" w:rsidR="00F144EB" w:rsidRPr="00F144EB" w:rsidRDefault="00F144EB" w:rsidP="00F144EB">
      <w:pPr>
        <w:spacing w:after="120" w:line="257" w:lineRule="auto"/>
        <w:ind w:left="187" w:hanging="187"/>
        <w:rPr>
          <w:rFonts w:ascii="Arial" w:hAnsi="Arial"/>
          <w:sz w:val="20"/>
        </w:rPr>
      </w:pPr>
      <w:r w:rsidRPr="00F144EB">
        <w:rPr>
          <w:b/>
          <w:bCs/>
          <w:u w:val="single"/>
        </w:rPr>
        <w:t>Internal DGS Web Browser Requirement</w:t>
      </w:r>
    </w:p>
    <w:p w14:paraId="2B74D86F" w14:textId="77777777" w:rsidR="00F144EB" w:rsidRPr="00F144EB" w:rsidRDefault="00F144EB">
      <w:pPr>
        <w:numPr>
          <w:ilvl w:val="0"/>
          <w:numId w:val="41"/>
        </w:numPr>
        <w:contextualSpacing/>
        <w:rPr>
          <w:color w:val="000000" w:themeColor="text1"/>
          <w:sz w:val="20"/>
          <w:szCs w:val="20"/>
        </w:rPr>
      </w:pPr>
      <w:r w:rsidRPr="00F144EB">
        <w:rPr>
          <w:color w:val="000000" w:themeColor="text1"/>
          <w:sz w:val="20"/>
          <w:szCs w:val="20"/>
        </w:rPr>
        <w:t xml:space="preserve">Microsoft Edge </w:t>
      </w:r>
    </w:p>
    <w:p w14:paraId="3C9FF716" w14:textId="77777777" w:rsidR="00F144EB" w:rsidRPr="00F144EB" w:rsidRDefault="00F144EB">
      <w:pPr>
        <w:numPr>
          <w:ilvl w:val="0"/>
          <w:numId w:val="41"/>
        </w:numPr>
        <w:contextualSpacing/>
        <w:rPr>
          <w:color w:val="000000" w:themeColor="text1"/>
          <w:sz w:val="20"/>
          <w:szCs w:val="20"/>
        </w:rPr>
      </w:pPr>
      <w:r w:rsidRPr="00F144EB">
        <w:rPr>
          <w:color w:val="000000" w:themeColor="text1"/>
          <w:sz w:val="20"/>
          <w:szCs w:val="20"/>
        </w:rPr>
        <w:t>Firefox (Limited Use)</w:t>
      </w:r>
    </w:p>
    <w:p w14:paraId="5FD6DBE2" w14:textId="77777777" w:rsidR="00F144EB" w:rsidRPr="00F144EB" w:rsidRDefault="00F144EB" w:rsidP="00F144EB">
      <w:pPr>
        <w:rPr>
          <w:rFonts w:ascii="Arial" w:hAnsi="Arial"/>
          <w:sz w:val="20"/>
        </w:rPr>
      </w:pPr>
      <w:r w:rsidRPr="00F144EB">
        <w:rPr>
          <w:color w:val="000000" w:themeColor="text1"/>
          <w:sz w:val="20"/>
          <w:szCs w:val="20"/>
        </w:rPr>
        <w:t xml:space="preserve"> </w:t>
      </w:r>
    </w:p>
    <w:p w14:paraId="50BE6596" w14:textId="77777777" w:rsidR="00F144EB" w:rsidRPr="00F144EB" w:rsidRDefault="00F144EB" w:rsidP="00F144EB">
      <w:pPr>
        <w:spacing w:after="120" w:line="257" w:lineRule="auto"/>
        <w:ind w:left="187" w:hanging="187"/>
        <w:rPr>
          <w:rFonts w:ascii="Arial" w:hAnsi="Arial"/>
          <w:sz w:val="20"/>
        </w:rPr>
      </w:pPr>
      <w:r w:rsidRPr="00F144EB">
        <w:rPr>
          <w:b/>
          <w:bCs/>
          <w:u w:val="single"/>
        </w:rPr>
        <w:t>Accessibility (ADA compliance)</w:t>
      </w:r>
    </w:p>
    <w:p w14:paraId="334C0854" w14:textId="77777777" w:rsidR="00F144EB" w:rsidRPr="00F144EB" w:rsidRDefault="00F144EB">
      <w:pPr>
        <w:numPr>
          <w:ilvl w:val="0"/>
          <w:numId w:val="40"/>
        </w:numPr>
        <w:contextualSpacing/>
        <w:rPr>
          <w:color w:val="000000" w:themeColor="text1"/>
          <w:sz w:val="20"/>
          <w:szCs w:val="20"/>
        </w:rPr>
      </w:pPr>
      <w:r w:rsidRPr="00F144EB">
        <w:rPr>
          <w:color w:val="000000" w:themeColor="text1"/>
          <w:sz w:val="20"/>
          <w:szCs w:val="20"/>
        </w:rPr>
        <w:t>Web Content Accessibility Guidelines WCAG 2.0</w:t>
      </w:r>
    </w:p>
    <w:p w14:paraId="06E85A62" w14:textId="77777777" w:rsidR="00F144EB" w:rsidRPr="00F144EB" w:rsidRDefault="00F144EB" w:rsidP="00F144EB">
      <w:pPr>
        <w:spacing w:after="120" w:line="257" w:lineRule="auto"/>
        <w:rPr>
          <w:rFonts w:ascii="Arial" w:hAnsi="Arial"/>
          <w:sz w:val="20"/>
        </w:rPr>
      </w:pPr>
      <w:r w:rsidRPr="00F144EB">
        <w:rPr>
          <w:b/>
          <w:bCs/>
        </w:rPr>
        <w:t xml:space="preserve"> </w:t>
      </w:r>
    </w:p>
    <w:p w14:paraId="1AE0093E" w14:textId="77777777" w:rsidR="00F144EB" w:rsidRPr="00F144EB" w:rsidRDefault="00F144EB" w:rsidP="00F144EB">
      <w:pPr>
        <w:spacing w:after="120" w:line="257" w:lineRule="auto"/>
        <w:ind w:left="187" w:hanging="187"/>
        <w:rPr>
          <w:rFonts w:ascii="Arial" w:hAnsi="Arial"/>
          <w:sz w:val="20"/>
        </w:rPr>
      </w:pPr>
      <w:r w:rsidRPr="00F144EB">
        <w:rPr>
          <w:b/>
          <w:bCs/>
          <w:u w:val="single"/>
        </w:rPr>
        <w:t>Geographic Information System (GIS)</w:t>
      </w:r>
    </w:p>
    <w:p w14:paraId="1FCF4660" w14:textId="77777777" w:rsidR="00F144EB" w:rsidRPr="00F144EB" w:rsidRDefault="00F144EB">
      <w:pPr>
        <w:numPr>
          <w:ilvl w:val="0"/>
          <w:numId w:val="39"/>
        </w:numPr>
        <w:spacing w:line="257" w:lineRule="auto"/>
        <w:contextualSpacing/>
        <w:rPr>
          <w:color w:val="000000" w:themeColor="text1"/>
          <w:sz w:val="20"/>
          <w:szCs w:val="20"/>
        </w:rPr>
      </w:pPr>
      <w:r w:rsidRPr="00F144EB">
        <w:rPr>
          <w:color w:val="000000" w:themeColor="text1"/>
          <w:sz w:val="20"/>
          <w:szCs w:val="20"/>
        </w:rPr>
        <w:t>ESRI ArcGIS Enterprise &amp; ArcGIS Pro</w:t>
      </w:r>
    </w:p>
    <w:p w14:paraId="6DCB82DA" w14:textId="77777777" w:rsidR="00F144EB" w:rsidRPr="00F144EB" w:rsidRDefault="00F144EB">
      <w:pPr>
        <w:numPr>
          <w:ilvl w:val="0"/>
          <w:numId w:val="39"/>
        </w:numPr>
        <w:spacing w:line="257" w:lineRule="auto"/>
        <w:contextualSpacing/>
        <w:rPr>
          <w:color w:val="000000" w:themeColor="text1"/>
          <w:sz w:val="20"/>
          <w:szCs w:val="20"/>
        </w:rPr>
      </w:pPr>
      <w:proofErr w:type="spellStart"/>
      <w:r w:rsidRPr="00F144EB">
        <w:rPr>
          <w:color w:val="000000" w:themeColor="text1"/>
          <w:sz w:val="20"/>
          <w:szCs w:val="20"/>
        </w:rPr>
        <w:t>ParcelQuest</w:t>
      </w:r>
      <w:proofErr w:type="spellEnd"/>
    </w:p>
    <w:p w14:paraId="3367C4F4" w14:textId="77777777" w:rsidR="00F144EB" w:rsidRPr="00F144EB" w:rsidRDefault="00F144EB" w:rsidP="00F144EB">
      <w:pPr>
        <w:rPr>
          <w:rFonts w:ascii="Arial" w:hAnsi="Arial"/>
          <w:sz w:val="20"/>
        </w:rPr>
      </w:pPr>
    </w:p>
    <w:p w14:paraId="2EFBA3E0" w14:textId="77777777" w:rsidR="00F144EB" w:rsidRPr="00F144EB" w:rsidRDefault="00F144EB">
      <w:pPr>
        <w:numPr>
          <w:ilvl w:val="1"/>
          <w:numId w:val="90"/>
        </w:numPr>
        <w:spacing w:before="60" w:after="60" w:line="276" w:lineRule="auto"/>
        <w:contextualSpacing/>
        <w:rPr>
          <w:sz w:val="20"/>
          <w:szCs w:val="20"/>
        </w:rPr>
      </w:pPr>
      <w:r w:rsidRPr="00F144EB">
        <w:rPr>
          <w:sz w:val="20"/>
          <w:szCs w:val="20"/>
        </w:rPr>
        <w:t>the Solution cannot require a USB dongle for license compliance.</w:t>
      </w:r>
    </w:p>
    <w:p w14:paraId="06CA9D0C" w14:textId="77777777" w:rsidR="00F144EB" w:rsidRPr="00F144EB" w:rsidRDefault="00F144EB">
      <w:pPr>
        <w:numPr>
          <w:ilvl w:val="1"/>
          <w:numId w:val="90"/>
        </w:numPr>
        <w:spacing w:before="60" w:after="60" w:line="276" w:lineRule="auto"/>
        <w:contextualSpacing/>
        <w:rPr>
          <w:sz w:val="20"/>
          <w:szCs w:val="20"/>
        </w:rPr>
      </w:pPr>
      <w:r w:rsidRPr="00F144EB">
        <w:rPr>
          <w:sz w:val="20"/>
          <w:szCs w:val="20"/>
        </w:rPr>
        <w:t xml:space="preserve">MS Windows Server 2022 (or latest version) compatible.  Ad hoc approval is </w:t>
      </w:r>
      <w:proofErr w:type="gramStart"/>
      <w:r w:rsidRPr="00F144EB">
        <w:rPr>
          <w:sz w:val="20"/>
          <w:szCs w:val="20"/>
        </w:rPr>
        <w:t>need</w:t>
      </w:r>
      <w:proofErr w:type="gramEnd"/>
      <w:r w:rsidRPr="00F144EB">
        <w:rPr>
          <w:sz w:val="20"/>
          <w:szCs w:val="20"/>
        </w:rPr>
        <w:t xml:space="preserve"> for version deviation. </w:t>
      </w:r>
    </w:p>
    <w:p w14:paraId="25F79294" w14:textId="77777777" w:rsidR="00F144EB" w:rsidRPr="00F144EB" w:rsidRDefault="00F144EB">
      <w:pPr>
        <w:numPr>
          <w:ilvl w:val="1"/>
          <w:numId w:val="90"/>
        </w:numPr>
        <w:spacing w:before="60" w:after="60" w:line="276" w:lineRule="auto"/>
        <w:contextualSpacing/>
        <w:rPr>
          <w:sz w:val="20"/>
          <w:szCs w:val="20"/>
          <w:lang w:val="en"/>
        </w:rPr>
      </w:pPr>
      <w:r w:rsidRPr="00F144EB">
        <w:rPr>
          <w:sz w:val="20"/>
          <w:szCs w:val="20"/>
          <w:lang w:val="en"/>
        </w:rPr>
        <w:lastRenderedPageBreak/>
        <w:t>RedHat Enterprise 8.9 and above if needed.</w:t>
      </w:r>
    </w:p>
    <w:p w14:paraId="25BEFA9B" w14:textId="77777777" w:rsidR="00F144EB" w:rsidRPr="00F144EB" w:rsidRDefault="00F144EB">
      <w:pPr>
        <w:numPr>
          <w:ilvl w:val="1"/>
          <w:numId w:val="90"/>
        </w:numPr>
        <w:spacing w:before="60" w:after="60" w:line="276" w:lineRule="auto"/>
        <w:contextualSpacing/>
        <w:rPr>
          <w:sz w:val="20"/>
          <w:szCs w:val="20"/>
        </w:rPr>
      </w:pPr>
      <w:r w:rsidRPr="00F144EB">
        <w:rPr>
          <w:sz w:val="20"/>
          <w:szCs w:val="20"/>
        </w:rPr>
        <w:t xml:space="preserve">MS SQL Server 2022 (or latest version) compatible.  Ad hoc approval is </w:t>
      </w:r>
      <w:proofErr w:type="gramStart"/>
      <w:r w:rsidRPr="00F144EB">
        <w:rPr>
          <w:sz w:val="20"/>
          <w:szCs w:val="20"/>
        </w:rPr>
        <w:t>need</w:t>
      </w:r>
      <w:proofErr w:type="gramEnd"/>
      <w:r w:rsidRPr="00F144EB">
        <w:rPr>
          <w:sz w:val="20"/>
          <w:szCs w:val="20"/>
        </w:rPr>
        <w:t xml:space="preserve"> for version deviation.</w:t>
      </w:r>
    </w:p>
    <w:p w14:paraId="2AA0C0AF" w14:textId="77777777" w:rsidR="00F144EB" w:rsidRPr="00F144EB" w:rsidRDefault="00F144EB">
      <w:pPr>
        <w:numPr>
          <w:ilvl w:val="1"/>
          <w:numId w:val="90"/>
        </w:numPr>
        <w:spacing w:before="60" w:after="60" w:line="276" w:lineRule="auto"/>
        <w:contextualSpacing/>
        <w:rPr>
          <w:sz w:val="20"/>
          <w:szCs w:val="20"/>
        </w:rPr>
      </w:pPr>
      <w:r w:rsidRPr="00F144EB">
        <w:rPr>
          <w:sz w:val="20"/>
          <w:szCs w:val="20"/>
        </w:rPr>
        <w:t xml:space="preserve">Cloud based or located physically at a DGS Solution Center and allow for software updates.  </w:t>
      </w:r>
    </w:p>
    <w:p w14:paraId="740CD223" w14:textId="77777777" w:rsidR="00F144EB" w:rsidRPr="00F144EB" w:rsidRDefault="00F144EB">
      <w:pPr>
        <w:numPr>
          <w:ilvl w:val="0"/>
          <w:numId w:val="90"/>
        </w:numPr>
        <w:spacing w:before="60" w:after="60" w:line="276" w:lineRule="auto"/>
        <w:contextualSpacing/>
        <w:rPr>
          <w:sz w:val="20"/>
          <w:szCs w:val="20"/>
          <w:lang w:val="en"/>
        </w:rPr>
      </w:pPr>
      <w:r w:rsidRPr="00F144EB">
        <w:rPr>
          <w:lang w:val="en"/>
        </w:rPr>
        <w:t xml:space="preserve">In cases where a solution requires a direct machine interface and must be co-located with the machine, (such as machine state, yield/scrap, machine speed/temperature metrics) the computing equipment must be located in a self-contained server cabinet providing: a closed loop system for cooling, powering, protecting and housing computing equipment and allow for UPS/battery, fire suppression, and remote access. </w:t>
      </w:r>
    </w:p>
    <w:p w14:paraId="2AE67D61" w14:textId="77777777" w:rsidR="00F144EB" w:rsidRPr="00F144EB" w:rsidRDefault="00F144EB" w:rsidP="00F144EB">
      <w:pPr>
        <w:tabs>
          <w:tab w:val="left" w:pos="720"/>
        </w:tabs>
        <w:spacing w:after="120"/>
        <w:ind w:left="720"/>
        <w:rPr>
          <w:b/>
          <w:bCs/>
          <w:sz w:val="20"/>
          <w:u w:val="single"/>
          <w:lang w:eastAsia="x-none"/>
        </w:rPr>
      </w:pPr>
    </w:p>
    <w:p w14:paraId="6764C508" w14:textId="77777777" w:rsidR="00F144EB" w:rsidRPr="00F144EB" w:rsidRDefault="00F144EB" w:rsidP="00F144EB">
      <w:pPr>
        <w:tabs>
          <w:tab w:val="left" w:pos="720"/>
        </w:tabs>
        <w:spacing w:after="120"/>
        <w:ind w:left="187" w:hanging="187"/>
        <w:rPr>
          <w:b/>
          <w:bCs/>
          <w:u w:val="single"/>
          <w:lang w:val="x-none" w:eastAsia="x-none"/>
        </w:rPr>
      </w:pPr>
      <w:r w:rsidRPr="00F144EB">
        <w:rPr>
          <w:b/>
          <w:bCs/>
          <w:u w:val="single"/>
        </w:rPr>
        <w:t>Network Standards</w:t>
      </w:r>
    </w:p>
    <w:p w14:paraId="1FE7B919" w14:textId="77777777" w:rsidR="00F144EB" w:rsidRPr="00F144EB" w:rsidRDefault="00F144EB" w:rsidP="00F144EB">
      <w:pPr>
        <w:tabs>
          <w:tab w:val="num" w:pos="1086"/>
        </w:tabs>
        <w:spacing w:before="60" w:after="60"/>
        <w:rPr>
          <w:sz w:val="20"/>
          <w:lang w:eastAsia="x-none"/>
        </w:rPr>
      </w:pPr>
      <w:r w:rsidRPr="00F144EB">
        <w:rPr>
          <w:sz w:val="20"/>
        </w:rPr>
        <w:t>The proposed solution must be able to be deployed on a converged network and meet or exceed the following network requirements:</w:t>
      </w:r>
    </w:p>
    <w:p w14:paraId="17B4AADB" w14:textId="77777777" w:rsidR="00F144EB" w:rsidRPr="00F144EB" w:rsidRDefault="00F144EB">
      <w:pPr>
        <w:numPr>
          <w:ilvl w:val="0"/>
          <w:numId w:val="89"/>
        </w:numPr>
        <w:spacing w:before="60" w:after="60" w:line="276" w:lineRule="auto"/>
        <w:contextualSpacing/>
        <w:rPr>
          <w:sz w:val="20"/>
          <w:szCs w:val="20"/>
        </w:rPr>
      </w:pPr>
      <w:r w:rsidRPr="00F144EB">
        <w:rPr>
          <w:sz w:val="20"/>
          <w:szCs w:val="20"/>
        </w:rPr>
        <w:t>ISO 35.110, Networking.</w:t>
      </w:r>
    </w:p>
    <w:p w14:paraId="090B64EF" w14:textId="77777777" w:rsidR="00F144EB" w:rsidRPr="00F144EB" w:rsidRDefault="00F144EB">
      <w:pPr>
        <w:numPr>
          <w:ilvl w:val="0"/>
          <w:numId w:val="89"/>
        </w:numPr>
        <w:spacing w:before="60" w:after="60" w:line="276" w:lineRule="auto"/>
        <w:contextualSpacing/>
        <w:rPr>
          <w:sz w:val="20"/>
          <w:szCs w:val="20"/>
        </w:rPr>
      </w:pPr>
      <w:r w:rsidRPr="00F144EB">
        <w:rPr>
          <w:sz w:val="20"/>
          <w:szCs w:val="20"/>
        </w:rPr>
        <w:t>IEEE 802.3, Communication Standards.</w:t>
      </w:r>
    </w:p>
    <w:p w14:paraId="152BE258" w14:textId="77777777" w:rsidR="00F144EB" w:rsidRPr="00F144EB" w:rsidRDefault="00F144EB">
      <w:pPr>
        <w:numPr>
          <w:ilvl w:val="0"/>
          <w:numId w:val="89"/>
        </w:numPr>
        <w:spacing w:before="60" w:after="60" w:line="276" w:lineRule="auto"/>
        <w:contextualSpacing/>
        <w:rPr>
          <w:sz w:val="20"/>
          <w:szCs w:val="20"/>
        </w:rPr>
      </w:pPr>
      <w:r w:rsidRPr="00F144EB">
        <w:rPr>
          <w:sz w:val="20"/>
          <w:szCs w:val="20"/>
        </w:rPr>
        <w:t xml:space="preserve">ANSI/TIA-568-C.0, Generic Telecommunications Cabling for Customer Premises, Ed. C, </w:t>
      </w:r>
      <w:proofErr w:type="spellStart"/>
      <w:r w:rsidRPr="00F144EB">
        <w:rPr>
          <w:sz w:val="20"/>
          <w:szCs w:val="20"/>
        </w:rPr>
        <w:t>Amd</w:t>
      </w:r>
      <w:proofErr w:type="spellEnd"/>
      <w:r w:rsidRPr="00F144EB">
        <w:rPr>
          <w:sz w:val="20"/>
          <w:szCs w:val="20"/>
        </w:rPr>
        <w:t>. 2, 08-2012.</w:t>
      </w:r>
    </w:p>
    <w:p w14:paraId="4F970250" w14:textId="77777777" w:rsidR="00F144EB" w:rsidRPr="00F144EB" w:rsidRDefault="00F144EB">
      <w:pPr>
        <w:numPr>
          <w:ilvl w:val="0"/>
          <w:numId w:val="89"/>
        </w:numPr>
        <w:spacing w:before="60" w:after="60" w:line="276" w:lineRule="auto"/>
        <w:contextualSpacing/>
        <w:rPr>
          <w:sz w:val="20"/>
          <w:szCs w:val="20"/>
        </w:rPr>
      </w:pPr>
      <w:r w:rsidRPr="00F144EB">
        <w:rPr>
          <w:sz w:val="20"/>
          <w:szCs w:val="20"/>
        </w:rPr>
        <w:t xml:space="preserve">ANSI/TIA-568-C.1, Commercial Building Telecommunications Cabling Standard, Ed. C, </w:t>
      </w:r>
      <w:proofErr w:type="spellStart"/>
      <w:r w:rsidRPr="00F144EB">
        <w:rPr>
          <w:sz w:val="20"/>
          <w:szCs w:val="20"/>
        </w:rPr>
        <w:t>Amd</w:t>
      </w:r>
      <w:proofErr w:type="spellEnd"/>
      <w:r w:rsidRPr="00F144EB">
        <w:rPr>
          <w:sz w:val="20"/>
          <w:szCs w:val="20"/>
        </w:rPr>
        <w:t>. 2, 05-2012.</w:t>
      </w:r>
    </w:p>
    <w:p w14:paraId="6F40A7AD" w14:textId="77777777" w:rsidR="00F144EB" w:rsidRPr="00F144EB" w:rsidRDefault="00F144EB">
      <w:pPr>
        <w:numPr>
          <w:ilvl w:val="0"/>
          <w:numId w:val="89"/>
        </w:numPr>
        <w:spacing w:before="60" w:after="60" w:line="276" w:lineRule="auto"/>
        <w:contextualSpacing/>
        <w:rPr>
          <w:sz w:val="20"/>
          <w:szCs w:val="20"/>
        </w:rPr>
      </w:pPr>
      <w:r w:rsidRPr="00F144EB">
        <w:rPr>
          <w:sz w:val="20"/>
          <w:szCs w:val="20"/>
        </w:rPr>
        <w:t>ANSI/TIA-568-C.2, Balanced Twisted-Pair Telecommunication Cabling and Components Standard, Ed. C, Err. 04-2014.</w:t>
      </w:r>
    </w:p>
    <w:p w14:paraId="1E6D9847" w14:textId="77777777" w:rsidR="00F144EB" w:rsidRPr="00F144EB" w:rsidRDefault="00F144EB">
      <w:pPr>
        <w:numPr>
          <w:ilvl w:val="0"/>
          <w:numId w:val="89"/>
        </w:numPr>
        <w:spacing w:before="60" w:after="60" w:line="276" w:lineRule="auto"/>
        <w:contextualSpacing/>
        <w:rPr>
          <w:sz w:val="20"/>
          <w:szCs w:val="20"/>
        </w:rPr>
      </w:pPr>
      <w:r w:rsidRPr="00F144EB">
        <w:rPr>
          <w:sz w:val="20"/>
          <w:szCs w:val="20"/>
        </w:rPr>
        <w:t>ANSI/TIA-568-C.4, Broadband Coaxial Cabling and Components Standard, Ed. C, 07-2011.</w:t>
      </w:r>
    </w:p>
    <w:p w14:paraId="6D779C27" w14:textId="77777777" w:rsidR="00F144EB" w:rsidRPr="00F144EB" w:rsidRDefault="00F144EB">
      <w:pPr>
        <w:numPr>
          <w:ilvl w:val="0"/>
          <w:numId w:val="89"/>
        </w:numPr>
        <w:spacing w:before="60" w:after="60" w:line="276" w:lineRule="auto"/>
        <w:contextualSpacing/>
        <w:rPr>
          <w:sz w:val="20"/>
          <w:szCs w:val="20"/>
        </w:rPr>
      </w:pPr>
      <w:r w:rsidRPr="00F144EB">
        <w:rPr>
          <w:sz w:val="20"/>
          <w:szCs w:val="20"/>
        </w:rPr>
        <w:t xml:space="preserve">TIA-569-B (2004; </w:t>
      </w:r>
      <w:proofErr w:type="spellStart"/>
      <w:r w:rsidRPr="00F144EB">
        <w:rPr>
          <w:sz w:val="20"/>
          <w:szCs w:val="20"/>
        </w:rPr>
        <w:t>Amd</w:t>
      </w:r>
      <w:proofErr w:type="spellEnd"/>
      <w:r w:rsidRPr="00F144EB">
        <w:rPr>
          <w:sz w:val="20"/>
          <w:szCs w:val="20"/>
        </w:rPr>
        <w:t xml:space="preserve"> 1 2009) Commercial Building Standard for Telecommunications Pathways and Spaces.</w:t>
      </w:r>
    </w:p>
    <w:p w14:paraId="20AE857F" w14:textId="77777777" w:rsidR="00F144EB" w:rsidRPr="00F144EB" w:rsidRDefault="00F144EB">
      <w:pPr>
        <w:numPr>
          <w:ilvl w:val="0"/>
          <w:numId w:val="89"/>
        </w:numPr>
        <w:spacing w:before="60" w:after="60" w:line="276" w:lineRule="auto"/>
        <w:contextualSpacing/>
        <w:rPr>
          <w:sz w:val="20"/>
          <w:szCs w:val="20"/>
        </w:rPr>
      </w:pPr>
      <w:r w:rsidRPr="00F144EB">
        <w:rPr>
          <w:sz w:val="20"/>
          <w:szCs w:val="20"/>
        </w:rPr>
        <w:t>ANSI/TIA/EIA-606-A-2002, Administration Standard for Commercial Telecommunications Infrastructure.</w:t>
      </w:r>
    </w:p>
    <w:p w14:paraId="62442064" w14:textId="77777777" w:rsidR="00F144EB" w:rsidRPr="00F144EB" w:rsidRDefault="00F144EB" w:rsidP="00F144EB"/>
    <w:p w14:paraId="6A9B9290" w14:textId="77777777" w:rsidR="00F144EB" w:rsidRPr="00F144EB" w:rsidRDefault="00F144EB" w:rsidP="00F144EB">
      <w:pPr>
        <w:tabs>
          <w:tab w:val="left" w:pos="720"/>
        </w:tabs>
        <w:spacing w:after="120"/>
        <w:ind w:left="187" w:hanging="187"/>
        <w:rPr>
          <w:b/>
          <w:bCs/>
          <w:u w:val="single"/>
          <w:lang w:eastAsia="x-none"/>
        </w:rPr>
      </w:pPr>
      <w:r w:rsidRPr="00F144EB">
        <w:rPr>
          <w:b/>
          <w:bCs/>
          <w:u w:val="single"/>
        </w:rPr>
        <w:t>Security Standards</w:t>
      </w:r>
    </w:p>
    <w:p w14:paraId="6D529047" w14:textId="77777777" w:rsidR="00F144EB" w:rsidRPr="00F144EB" w:rsidRDefault="00F144EB" w:rsidP="00F144EB">
      <w:pPr>
        <w:autoSpaceDE w:val="0"/>
        <w:autoSpaceDN w:val="0"/>
        <w:adjustRightInd w:val="0"/>
        <w:spacing w:before="60" w:after="60" w:line="276" w:lineRule="auto"/>
        <w:rPr>
          <w:color w:val="000000"/>
          <w:sz w:val="20"/>
          <w:szCs w:val="20"/>
        </w:rPr>
      </w:pPr>
      <w:r w:rsidRPr="00F144EB">
        <w:rPr>
          <w:color w:val="000000"/>
          <w:sz w:val="20"/>
          <w:szCs w:val="20"/>
        </w:rPr>
        <w:t>DGS uses the American National Standards Institute (ANSI) and the FIPS standards in their information management planning and operations.</w:t>
      </w:r>
    </w:p>
    <w:p w14:paraId="1375D833" w14:textId="77777777" w:rsidR="00F144EB" w:rsidRPr="00F144EB" w:rsidRDefault="00F144EB">
      <w:pPr>
        <w:numPr>
          <w:ilvl w:val="0"/>
          <w:numId w:val="68"/>
        </w:numPr>
        <w:spacing w:before="60" w:after="60" w:line="276" w:lineRule="auto"/>
        <w:contextualSpacing/>
        <w:rPr>
          <w:sz w:val="20"/>
          <w:szCs w:val="20"/>
        </w:rPr>
      </w:pPr>
      <w:r w:rsidRPr="00F144EB">
        <w:rPr>
          <w:sz w:val="20"/>
          <w:szCs w:val="20"/>
        </w:rPr>
        <w:t xml:space="preserve">The </w:t>
      </w:r>
      <w:proofErr w:type="gramStart"/>
      <w:r w:rsidRPr="00F144EB">
        <w:rPr>
          <w:sz w:val="20"/>
          <w:szCs w:val="20"/>
        </w:rPr>
        <w:t>minimum security</w:t>
      </w:r>
      <w:proofErr w:type="gramEnd"/>
      <w:r w:rsidRPr="00F144EB">
        <w:rPr>
          <w:sz w:val="20"/>
          <w:szCs w:val="20"/>
        </w:rPr>
        <w:t xml:space="preserve"> requirements of the system shall use National Institute of Standards and Technology (NIST) Special Publication (SP) 800-53A, latest revision, at the moderate level or the most recently published revision.</w:t>
      </w:r>
    </w:p>
    <w:p w14:paraId="2AF3DF4A" w14:textId="77777777" w:rsidR="00F144EB" w:rsidRPr="00F144EB" w:rsidRDefault="00F144EB">
      <w:pPr>
        <w:numPr>
          <w:ilvl w:val="0"/>
          <w:numId w:val="68"/>
        </w:numPr>
        <w:spacing w:before="60" w:after="60" w:line="276" w:lineRule="auto"/>
        <w:contextualSpacing/>
        <w:rPr>
          <w:color w:val="1F70A7"/>
          <w:sz w:val="20"/>
          <w:szCs w:val="20"/>
          <w:lang w:eastAsia="x-none"/>
        </w:rPr>
      </w:pPr>
      <w:r w:rsidRPr="00F144EB">
        <w:rPr>
          <w:sz w:val="20"/>
          <w:szCs w:val="20"/>
        </w:rPr>
        <w:t xml:space="preserve">State requirements as outlined in the California State Administrative Manual Section 5300, available at: </w:t>
      </w:r>
      <w:hyperlink r:id="rId29">
        <w:r w:rsidRPr="00F144EB">
          <w:rPr>
            <w:color w:val="1F70A7"/>
            <w:sz w:val="20"/>
            <w:szCs w:val="20"/>
          </w:rPr>
          <w:t>http://sam.dgs.ca.gov/TOC/5300.aspx</w:t>
        </w:r>
      </w:hyperlink>
    </w:p>
    <w:p w14:paraId="68C9EDA7" w14:textId="77777777" w:rsidR="00F144EB" w:rsidRPr="00F144EB" w:rsidRDefault="00F144EB">
      <w:pPr>
        <w:numPr>
          <w:ilvl w:val="0"/>
          <w:numId w:val="68"/>
        </w:numPr>
        <w:spacing w:before="60" w:after="60" w:line="276" w:lineRule="auto"/>
        <w:contextualSpacing/>
        <w:rPr>
          <w:color w:val="1F70A7"/>
          <w:sz w:val="20"/>
          <w:szCs w:val="20"/>
        </w:rPr>
      </w:pPr>
      <w:r w:rsidRPr="00F144EB">
        <w:rPr>
          <w:sz w:val="20"/>
          <w:szCs w:val="20"/>
        </w:rPr>
        <w:t xml:space="preserve">If remote access is used, it must also comply with State of California, Statewide Information Management Manual (SIMM) 5360-A, Telework and Remote Access Security Standard (Latest version), available at: </w:t>
      </w:r>
      <w:hyperlink r:id="rId30">
        <w:r w:rsidRPr="00F144EB">
          <w:rPr>
            <w:color w:val="1F70A7"/>
            <w:sz w:val="20"/>
            <w:szCs w:val="20"/>
          </w:rPr>
          <w:t>https://cdt.ca.gov/policy/simm/simm-5360-a-telework-and-remote-access-security-standard/</w:t>
        </w:r>
      </w:hyperlink>
    </w:p>
    <w:p w14:paraId="25AEFC5B" w14:textId="77777777" w:rsidR="00F144EB" w:rsidRPr="00F144EB" w:rsidRDefault="00F144EB">
      <w:pPr>
        <w:numPr>
          <w:ilvl w:val="0"/>
          <w:numId w:val="68"/>
        </w:numPr>
        <w:spacing w:before="60" w:after="60" w:line="276" w:lineRule="auto"/>
        <w:contextualSpacing/>
        <w:rPr>
          <w:sz w:val="20"/>
          <w:szCs w:val="20"/>
        </w:rPr>
      </w:pPr>
      <w:r w:rsidRPr="00F144EB">
        <w:rPr>
          <w:sz w:val="20"/>
          <w:szCs w:val="20"/>
        </w:rPr>
        <w:t xml:space="preserve">DGS/ETS staff may allow the vendor remote access and will monitor all activities of the vendor. </w:t>
      </w:r>
      <w:proofErr w:type="gramStart"/>
      <w:r w:rsidRPr="00F144EB">
        <w:rPr>
          <w:sz w:val="20"/>
          <w:szCs w:val="20"/>
        </w:rPr>
        <w:t>Vendor remote</w:t>
      </w:r>
      <w:proofErr w:type="gramEnd"/>
      <w:r w:rsidRPr="00F144EB">
        <w:rPr>
          <w:sz w:val="20"/>
          <w:szCs w:val="20"/>
        </w:rPr>
        <w:t xml:space="preserve"> access is only allowed during normal State work hours, Monday through Friday 8:00 am to 5:00 pm excluding holidays and weekends. </w:t>
      </w:r>
    </w:p>
    <w:p w14:paraId="4513FCFC" w14:textId="77777777" w:rsidR="00F144EB" w:rsidRPr="00F144EB" w:rsidRDefault="00F144EB">
      <w:pPr>
        <w:numPr>
          <w:ilvl w:val="1"/>
          <w:numId w:val="68"/>
        </w:numPr>
        <w:spacing w:before="60" w:after="60" w:line="276" w:lineRule="auto"/>
        <w:contextualSpacing/>
        <w:rPr>
          <w:sz w:val="20"/>
          <w:szCs w:val="20"/>
        </w:rPr>
      </w:pPr>
      <w:r w:rsidRPr="00F144EB">
        <w:rPr>
          <w:sz w:val="20"/>
          <w:szCs w:val="20"/>
        </w:rPr>
        <w:t>All data centers and remote access into those data centers must be conducted from within the continental United States per the Statewide Administrative manual (SAM) 4983.1, Cloud Computing Policy.  No access outside of the continental US will be allowed.</w:t>
      </w:r>
    </w:p>
    <w:p w14:paraId="2ADD25CA" w14:textId="77777777" w:rsidR="00F144EB" w:rsidRPr="00F144EB" w:rsidRDefault="00F144EB" w:rsidP="00F144EB">
      <w:pPr>
        <w:rPr>
          <w:color w:val="000000" w:themeColor="text1"/>
        </w:rPr>
      </w:pPr>
    </w:p>
    <w:p w14:paraId="00FF92D9" w14:textId="77777777" w:rsidR="00F144EB" w:rsidRPr="00F144EB" w:rsidRDefault="00F144EB" w:rsidP="00F144EB">
      <w:pPr>
        <w:spacing w:after="120" w:line="259" w:lineRule="auto"/>
        <w:ind w:left="187" w:hanging="187"/>
        <w:rPr>
          <w:b/>
          <w:bCs/>
          <w:color w:val="70AD47"/>
          <w:spacing w:val="10"/>
          <w:u w:val="single"/>
          <w14:glow w14:rad="38100">
            <w14:schemeClr w14:val="accent1">
              <w14:alpha w14:val="60000"/>
            </w14:schemeClr>
          </w14:glow>
          <w14:textOutline w14:w="9525" w14:cap="flat" w14:cmpd="sng" w14:algn="ctr">
            <w14:solidFill>
              <w14:schemeClr w14:val="accent1"/>
            </w14:solidFill>
            <w14:prstDash w14:val="solid"/>
            <w14:round/>
          </w14:textOutline>
          <w14:textFill>
            <w14:solidFill>
              <w14:srgbClr w14:val="70AD47">
                <w14:tint w14:val="1000"/>
              </w14:srgbClr>
            </w14:solidFill>
          </w14:textFill>
        </w:rPr>
      </w:pPr>
      <w:r w:rsidRPr="00F144EB">
        <w:rPr>
          <w:b/>
          <w:bCs/>
          <w:u w:val="single"/>
        </w:rPr>
        <w:t>Identity and Access Management (IAM)</w:t>
      </w:r>
    </w:p>
    <w:p w14:paraId="67B147DA" w14:textId="77777777" w:rsidR="00F144EB" w:rsidRPr="00F144EB" w:rsidRDefault="00F144EB">
      <w:pPr>
        <w:numPr>
          <w:ilvl w:val="0"/>
          <w:numId w:val="76"/>
        </w:numPr>
        <w:contextualSpacing/>
        <w:rPr>
          <w:color w:val="000000" w:themeColor="text1"/>
          <w:sz w:val="20"/>
          <w:szCs w:val="20"/>
        </w:rPr>
      </w:pPr>
      <w:r w:rsidRPr="00F144EB">
        <w:t>Microsoft Entra ID</w:t>
      </w:r>
      <w:r w:rsidRPr="00F144EB">
        <w:rPr>
          <w:color w:val="000000" w:themeColor="text1"/>
          <w:sz w:val="20"/>
          <w:szCs w:val="20"/>
        </w:rPr>
        <w:t xml:space="preserve"> (Azure Active Directory Service) </w:t>
      </w:r>
    </w:p>
    <w:p w14:paraId="171E58CE" w14:textId="77777777" w:rsidR="00F144EB" w:rsidRPr="00F144EB" w:rsidRDefault="00F144EB">
      <w:pPr>
        <w:numPr>
          <w:ilvl w:val="0"/>
          <w:numId w:val="76"/>
        </w:numPr>
        <w:contextualSpacing/>
        <w:rPr>
          <w:color w:val="000000" w:themeColor="text1"/>
          <w:sz w:val="20"/>
          <w:szCs w:val="20"/>
        </w:rPr>
      </w:pPr>
      <w:r w:rsidRPr="00F144EB">
        <w:rPr>
          <w:color w:val="000000" w:themeColor="text1"/>
          <w:sz w:val="20"/>
          <w:szCs w:val="20"/>
        </w:rPr>
        <w:t>Localized Active Directory</w:t>
      </w:r>
    </w:p>
    <w:p w14:paraId="02419747" w14:textId="77777777" w:rsidR="00F144EB" w:rsidRPr="00F144EB" w:rsidRDefault="00F144EB">
      <w:pPr>
        <w:numPr>
          <w:ilvl w:val="0"/>
          <w:numId w:val="76"/>
        </w:numPr>
        <w:contextualSpacing/>
        <w:rPr>
          <w:color w:val="000000" w:themeColor="text1"/>
          <w:sz w:val="20"/>
          <w:szCs w:val="20"/>
        </w:rPr>
      </w:pPr>
      <w:r w:rsidRPr="00F144EB">
        <w:rPr>
          <w:color w:val="000000" w:themeColor="text1"/>
          <w:sz w:val="20"/>
          <w:szCs w:val="20"/>
        </w:rPr>
        <w:t xml:space="preserve">Azure AD B2C – External user management for external facing applications </w:t>
      </w:r>
    </w:p>
    <w:p w14:paraId="29553A5D" w14:textId="77777777" w:rsidR="00F144EB" w:rsidRPr="00F144EB" w:rsidRDefault="00F144EB" w:rsidP="00F144EB">
      <w:pPr>
        <w:ind w:left="720"/>
        <w:contextualSpacing/>
        <w:rPr>
          <w:color w:val="000000" w:themeColor="text1"/>
          <w:sz w:val="20"/>
          <w:szCs w:val="20"/>
        </w:rPr>
      </w:pPr>
    </w:p>
    <w:p w14:paraId="45ACC4C6" w14:textId="77777777" w:rsidR="00F144EB" w:rsidRPr="00F144EB" w:rsidRDefault="00F144EB" w:rsidP="00F144EB">
      <w:pPr>
        <w:shd w:val="clear" w:color="auto" w:fill="FFFFFF" w:themeFill="background1"/>
        <w:rPr>
          <w:color w:val="242424"/>
          <w:sz w:val="21"/>
          <w:szCs w:val="21"/>
        </w:rPr>
      </w:pPr>
      <w:r w:rsidRPr="00F144EB">
        <w:rPr>
          <w:b/>
          <w:bCs/>
          <w:color w:val="242424"/>
          <w:u w:val="single"/>
        </w:rPr>
        <w:t>Web Development technologies</w:t>
      </w:r>
    </w:p>
    <w:p w14:paraId="1005B93F" w14:textId="77777777" w:rsidR="00F144EB" w:rsidRPr="00F144EB" w:rsidRDefault="00F144EB">
      <w:pPr>
        <w:numPr>
          <w:ilvl w:val="0"/>
          <w:numId w:val="67"/>
        </w:numPr>
        <w:contextualSpacing/>
        <w:rPr>
          <w:color w:val="000000" w:themeColor="text1"/>
          <w:sz w:val="20"/>
          <w:szCs w:val="20"/>
        </w:rPr>
      </w:pPr>
      <w:r w:rsidRPr="00F144EB">
        <w:rPr>
          <w:color w:val="000000" w:themeColor="text1"/>
          <w:sz w:val="20"/>
          <w:szCs w:val="20"/>
        </w:rPr>
        <w:t>Kendo MVC (Limited Use)</w:t>
      </w:r>
    </w:p>
    <w:p w14:paraId="46A06D25" w14:textId="77777777" w:rsidR="00F144EB" w:rsidRPr="00F144EB" w:rsidRDefault="00F144EB">
      <w:pPr>
        <w:numPr>
          <w:ilvl w:val="0"/>
          <w:numId w:val="67"/>
        </w:numPr>
        <w:contextualSpacing/>
        <w:rPr>
          <w:color w:val="000000" w:themeColor="text1"/>
          <w:sz w:val="20"/>
          <w:szCs w:val="20"/>
        </w:rPr>
      </w:pPr>
      <w:r w:rsidRPr="00F144EB">
        <w:rPr>
          <w:color w:val="000000" w:themeColor="text1"/>
          <w:sz w:val="20"/>
          <w:szCs w:val="20"/>
        </w:rPr>
        <w:t>.NET Core</w:t>
      </w:r>
    </w:p>
    <w:p w14:paraId="1387F451" w14:textId="77777777" w:rsidR="00F144EB" w:rsidRPr="00F144EB" w:rsidRDefault="00F144EB">
      <w:pPr>
        <w:numPr>
          <w:ilvl w:val="0"/>
          <w:numId w:val="67"/>
        </w:numPr>
        <w:contextualSpacing/>
        <w:rPr>
          <w:color w:val="000000" w:themeColor="text1"/>
          <w:sz w:val="20"/>
          <w:szCs w:val="20"/>
        </w:rPr>
      </w:pPr>
      <w:r w:rsidRPr="00F144EB">
        <w:rPr>
          <w:color w:val="000000" w:themeColor="text1"/>
          <w:sz w:val="20"/>
          <w:szCs w:val="20"/>
        </w:rPr>
        <w:t>.NET MVC</w:t>
      </w:r>
    </w:p>
    <w:p w14:paraId="61B49307" w14:textId="77777777" w:rsidR="00F144EB" w:rsidRPr="00F144EB" w:rsidRDefault="00F144EB">
      <w:pPr>
        <w:numPr>
          <w:ilvl w:val="0"/>
          <w:numId w:val="67"/>
        </w:numPr>
        <w:contextualSpacing/>
        <w:rPr>
          <w:color w:val="000000" w:themeColor="text1"/>
          <w:sz w:val="20"/>
          <w:szCs w:val="20"/>
        </w:rPr>
      </w:pPr>
      <w:r w:rsidRPr="00F144EB">
        <w:rPr>
          <w:color w:val="000000" w:themeColor="text1"/>
          <w:sz w:val="20"/>
          <w:szCs w:val="20"/>
        </w:rPr>
        <w:t>HTML5 for media-intensive applications</w:t>
      </w:r>
    </w:p>
    <w:p w14:paraId="677957F2" w14:textId="77777777" w:rsidR="00F144EB" w:rsidRPr="00F144EB" w:rsidRDefault="00F144EB">
      <w:pPr>
        <w:numPr>
          <w:ilvl w:val="0"/>
          <w:numId w:val="67"/>
        </w:numPr>
        <w:contextualSpacing/>
        <w:rPr>
          <w:color w:val="000000" w:themeColor="text1"/>
          <w:sz w:val="20"/>
          <w:szCs w:val="20"/>
        </w:rPr>
      </w:pPr>
      <w:r w:rsidRPr="00F144EB">
        <w:rPr>
          <w:color w:val="000000" w:themeColor="text1"/>
          <w:sz w:val="20"/>
          <w:szCs w:val="20"/>
        </w:rPr>
        <w:t>Angular</w:t>
      </w:r>
    </w:p>
    <w:p w14:paraId="352FC80A" w14:textId="77777777" w:rsidR="00F144EB" w:rsidRPr="00F144EB" w:rsidRDefault="00F144EB">
      <w:pPr>
        <w:numPr>
          <w:ilvl w:val="0"/>
          <w:numId w:val="67"/>
        </w:numPr>
        <w:contextualSpacing/>
        <w:rPr>
          <w:color w:val="000000" w:themeColor="text1"/>
        </w:rPr>
      </w:pPr>
      <w:r w:rsidRPr="00F144EB">
        <w:rPr>
          <w:color w:val="000000" w:themeColor="text1"/>
          <w:sz w:val="20"/>
          <w:szCs w:val="20"/>
        </w:rPr>
        <w:t>Svelte</w:t>
      </w:r>
    </w:p>
    <w:p w14:paraId="0519FB68" w14:textId="77777777" w:rsidR="00F144EB" w:rsidRPr="00F144EB" w:rsidRDefault="00F144EB">
      <w:pPr>
        <w:numPr>
          <w:ilvl w:val="0"/>
          <w:numId w:val="67"/>
        </w:numPr>
        <w:contextualSpacing/>
        <w:rPr>
          <w:color w:val="000000" w:themeColor="text1"/>
        </w:rPr>
      </w:pPr>
      <w:r w:rsidRPr="00F144EB">
        <w:rPr>
          <w:color w:val="000000" w:themeColor="text1"/>
          <w:sz w:val="20"/>
          <w:szCs w:val="20"/>
        </w:rPr>
        <w:t>TypeScript</w:t>
      </w:r>
    </w:p>
    <w:p w14:paraId="50CE7B1B" w14:textId="77777777" w:rsidR="00F144EB" w:rsidRPr="00F144EB" w:rsidRDefault="00F144EB">
      <w:pPr>
        <w:numPr>
          <w:ilvl w:val="0"/>
          <w:numId w:val="67"/>
        </w:numPr>
        <w:contextualSpacing/>
        <w:rPr>
          <w:color w:val="000000" w:themeColor="text1"/>
          <w:sz w:val="20"/>
          <w:szCs w:val="20"/>
        </w:rPr>
      </w:pPr>
      <w:r w:rsidRPr="00F144EB">
        <w:rPr>
          <w:color w:val="000000" w:themeColor="text1"/>
          <w:sz w:val="20"/>
          <w:szCs w:val="20"/>
        </w:rPr>
        <w:t>Python</w:t>
      </w:r>
    </w:p>
    <w:p w14:paraId="1C5588BD" w14:textId="77777777" w:rsidR="00F144EB" w:rsidRPr="00F144EB" w:rsidRDefault="00F144EB">
      <w:pPr>
        <w:numPr>
          <w:ilvl w:val="0"/>
          <w:numId w:val="67"/>
        </w:numPr>
        <w:contextualSpacing/>
        <w:rPr>
          <w:color w:val="000000" w:themeColor="text1"/>
          <w:sz w:val="20"/>
          <w:szCs w:val="20"/>
        </w:rPr>
      </w:pPr>
      <w:r w:rsidRPr="00F144EB">
        <w:rPr>
          <w:color w:val="000000" w:themeColor="text1"/>
          <w:sz w:val="20"/>
          <w:szCs w:val="20"/>
        </w:rPr>
        <w:t>C#</w:t>
      </w:r>
    </w:p>
    <w:p w14:paraId="186B6A8B" w14:textId="77777777" w:rsidR="00F144EB" w:rsidRPr="00F144EB" w:rsidRDefault="00F144EB">
      <w:pPr>
        <w:numPr>
          <w:ilvl w:val="0"/>
          <w:numId w:val="67"/>
        </w:numPr>
        <w:contextualSpacing/>
        <w:rPr>
          <w:color w:val="000000" w:themeColor="text1"/>
          <w:sz w:val="20"/>
          <w:szCs w:val="20"/>
        </w:rPr>
      </w:pPr>
      <w:r w:rsidRPr="00F144EB">
        <w:rPr>
          <w:color w:val="000000" w:themeColor="text1"/>
          <w:sz w:val="20"/>
          <w:szCs w:val="20"/>
        </w:rPr>
        <w:t>Web Service, Web API</w:t>
      </w:r>
    </w:p>
    <w:p w14:paraId="6BE30C98" w14:textId="77777777" w:rsidR="00F144EB" w:rsidRPr="00F144EB" w:rsidRDefault="00F144EB">
      <w:pPr>
        <w:numPr>
          <w:ilvl w:val="0"/>
          <w:numId w:val="67"/>
        </w:numPr>
        <w:contextualSpacing/>
        <w:rPr>
          <w:color w:val="000000" w:themeColor="text1"/>
          <w:sz w:val="20"/>
          <w:szCs w:val="20"/>
        </w:rPr>
      </w:pPr>
      <w:r w:rsidRPr="00F144EB">
        <w:rPr>
          <w:color w:val="000000" w:themeColor="text1"/>
          <w:sz w:val="20"/>
          <w:szCs w:val="20"/>
        </w:rPr>
        <w:lastRenderedPageBreak/>
        <w:t>Bootstrap</w:t>
      </w:r>
    </w:p>
    <w:p w14:paraId="0067029B" w14:textId="77777777" w:rsidR="00F144EB" w:rsidRPr="00F144EB" w:rsidRDefault="00F144EB" w:rsidP="00F144EB">
      <w:pPr>
        <w:shd w:val="clear" w:color="auto" w:fill="FFFFFF" w:themeFill="background1"/>
        <w:rPr>
          <w:color w:val="242424"/>
          <w:sz w:val="21"/>
          <w:szCs w:val="21"/>
        </w:rPr>
      </w:pPr>
    </w:p>
    <w:p w14:paraId="0ADBB0A1" w14:textId="77777777" w:rsidR="00F144EB" w:rsidRPr="00F144EB" w:rsidRDefault="00F144EB" w:rsidP="00F144EB">
      <w:pPr>
        <w:shd w:val="clear" w:color="auto" w:fill="FFFFFF" w:themeFill="background1"/>
        <w:spacing w:line="259" w:lineRule="auto"/>
        <w:rPr>
          <w:b/>
          <w:bCs/>
          <w:color w:val="242424"/>
          <w:u w:val="single"/>
        </w:rPr>
      </w:pPr>
      <w:r w:rsidRPr="00F144EB">
        <w:rPr>
          <w:b/>
          <w:bCs/>
          <w:color w:val="242424"/>
          <w:u w:val="single"/>
        </w:rPr>
        <w:t>JavaScript Libraries</w:t>
      </w:r>
    </w:p>
    <w:p w14:paraId="2913CC6F" w14:textId="77777777" w:rsidR="00F144EB" w:rsidRPr="00F144EB" w:rsidRDefault="00F144EB">
      <w:pPr>
        <w:numPr>
          <w:ilvl w:val="0"/>
          <w:numId w:val="66"/>
        </w:numPr>
        <w:contextualSpacing/>
        <w:rPr>
          <w:color w:val="000000" w:themeColor="text1"/>
          <w:sz w:val="20"/>
          <w:szCs w:val="20"/>
        </w:rPr>
      </w:pPr>
      <w:r w:rsidRPr="00F144EB">
        <w:rPr>
          <w:color w:val="000000" w:themeColor="text1"/>
          <w:sz w:val="20"/>
          <w:szCs w:val="20"/>
        </w:rPr>
        <w:t>jQuery (Limited Use)</w:t>
      </w:r>
    </w:p>
    <w:p w14:paraId="77968C2A" w14:textId="77777777" w:rsidR="00F144EB" w:rsidRPr="00F144EB" w:rsidRDefault="00F144EB">
      <w:pPr>
        <w:numPr>
          <w:ilvl w:val="0"/>
          <w:numId w:val="66"/>
        </w:numPr>
        <w:contextualSpacing/>
        <w:rPr>
          <w:color w:val="000000" w:themeColor="text1"/>
          <w:sz w:val="20"/>
          <w:szCs w:val="20"/>
        </w:rPr>
      </w:pPr>
      <w:r w:rsidRPr="00F144EB">
        <w:rPr>
          <w:color w:val="000000" w:themeColor="text1"/>
          <w:sz w:val="20"/>
          <w:szCs w:val="20"/>
        </w:rPr>
        <w:t>React (Limited Use)</w:t>
      </w:r>
    </w:p>
    <w:p w14:paraId="658C0DA5" w14:textId="77777777" w:rsidR="00F144EB" w:rsidRPr="00F144EB" w:rsidRDefault="00F144EB">
      <w:pPr>
        <w:numPr>
          <w:ilvl w:val="0"/>
          <w:numId w:val="66"/>
        </w:numPr>
        <w:contextualSpacing/>
        <w:rPr>
          <w:color w:val="000000" w:themeColor="text1"/>
          <w:sz w:val="20"/>
          <w:szCs w:val="20"/>
        </w:rPr>
      </w:pPr>
      <w:r w:rsidRPr="00F144EB">
        <w:rPr>
          <w:color w:val="000000" w:themeColor="text1"/>
          <w:sz w:val="20"/>
          <w:szCs w:val="20"/>
        </w:rPr>
        <w:t xml:space="preserve">Any custom JavaScript is considered code and will go through the same code integration and deployment life cycle as normal .NET Code </w:t>
      </w:r>
      <w:proofErr w:type="gramStart"/>
      <w:r w:rsidRPr="00F144EB">
        <w:rPr>
          <w:color w:val="000000" w:themeColor="text1"/>
          <w:sz w:val="20"/>
          <w:szCs w:val="20"/>
        </w:rPr>
        <w:t>including</w:t>
      </w:r>
      <w:proofErr w:type="gramEnd"/>
      <w:r w:rsidRPr="00F144EB">
        <w:rPr>
          <w:color w:val="000000" w:themeColor="text1"/>
          <w:sz w:val="20"/>
          <w:szCs w:val="20"/>
        </w:rPr>
        <w:t xml:space="preserve"> code review, RFC, and more.</w:t>
      </w:r>
    </w:p>
    <w:p w14:paraId="48F46834" w14:textId="77777777" w:rsidR="00F144EB" w:rsidRPr="00F144EB" w:rsidRDefault="00F144EB">
      <w:pPr>
        <w:numPr>
          <w:ilvl w:val="0"/>
          <w:numId w:val="66"/>
        </w:numPr>
        <w:contextualSpacing/>
        <w:rPr>
          <w:color w:val="000000" w:themeColor="text1"/>
          <w:sz w:val="20"/>
          <w:szCs w:val="20"/>
        </w:rPr>
      </w:pPr>
      <w:r w:rsidRPr="00F144EB">
        <w:rPr>
          <w:color w:val="000000" w:themeColor="text1"/>
          <w:sz w:val="20"/>
          <w:szCs w:val="20"/>
        </w:rPr>
        <w:t>All JavaScript files that are included from State of California Website template</w:t>
      </w:r>
    </w:p>
    <w:p w14:paraId="634E76FE" w14:textId="77777777" w:rsidR="00F144EB" w:rsidRPr="00F144EB" w:rsidRDefault="00F144EB" w:rsidP="00F144EB">
      <w:pPr>
        <w:rPr>
          <w:color w:val="000000" w:themeColor="text1"/>
        </w:rPr>
      </w:pPr>
    </w:p>
    <w:p w14:paraId="5437E1E3" w14:textId="77777777" w:rsidR="00F144EB" w:rsidRPr="00F144EB" w:rsidRDefault="00F144EB" w:rsidP="00F144EB">
      <w:pPr>
        <w:spacing w:after="120" w:line="259" w:lineRule="auto"/>
        <w:ind w:left="187" w:hanging="187"/>
        <w:rPr>
          <w:b/>
          <w:bCs/>
          <w:u w:val="single"/>
        </w:rPr>
      </w:pPr>
      <w:r w:rsidRPr="00F144EB">
        <w:rPr>
          <w:b/>
          <w:bCs/>
          <w:u w:val="single"/>
        </w:rPr>
        <w:t>Azure Technologies</w:t>
      </w:r>
    </w:p>
    <w:p w14:paraId="7EE1A5B7" w14:textId="77777777" w:rsidR="00F144EB" w:rsidRPr="00F144EB" w:rsidRDefault="00F144EB">
      <w:pPr>
        <w:numPr>
          <w:ilvl w:val="0"/>
          <w:numId w:val="88"/>
        </w:numPr>
        <w:contextualSpacing/>
        <w:rPr>
          <w:color w:val="000000" w:themeColor="text1"/>
          <w:sz w:val="20"/>
          <w:szCs w:val="20"/>
        </w:rPr>
      </w:pPr>
      <w:r w:rsidRPr="00F144EB">
        <w:rPr>
          <w:color w:val="000000" w:themeColor="text1"/>
          <w:sz w:val="20"/>
          <w:szCs w:val="20"/>
        </w:rPr>
        <w:t>Azure SQL Managed Instance</w:t>
      </w:r>
    </w:p>
    <w:p w14:paraId="319F5F08" w14:textId="77777777" w:rsidR="00F144EB" w:rsidRPr="00F144EB" w:rsidRDefault="00F144EB">
      <w:pPr>
        <w:numPr>
          <w:ilvl w:val="0"/>
          <w:numId w:val="88"/>
        </w:numPr>
        <w:contextualSpacing/>
        <w:rPr>
          <w:color w:val="000000" w:themeColor="text1"/>
          <w:sz w:val="20"/>
          <w:szCs w:val="20"/>
        </w:rPr>
      </w:pPr>
      <w:r w:rsidRPr="00F144EB">
        <w:rPr>
          <w:color w:val="000000" w:themeColor="text1"/>
          <w:sz w:val="20"/>
          <w:szCs w:val="20"/>
        </w:rPr>
        <w:t>Azure Storage Accounts</w:t>
      </w:r>
    </w:p>
    <w:p w14:paraId="4A0D91FE" w14:textId="77777777" w:rsidR="00F144EB" w:rsidRPr="00F144EB" w:rsidRDefault="00F144EB">
      <w:pPr>
        <w:numPr>
          <w:ilvl w:val="0"/>
          <w:numId w:val="88"/>
        </w:numPr>
        <w:contextualSpacing/>
        <w:rPr>
          <w:color w:val="000000" w:themeColor="text1"/>
        </w:rPr>
      </w:pPr>
      <w:r w:rsidRPr="00F144EB">
        <w:rPr>
          <w:color w:val="000000" w:themeColor="text1"/>
          <w:sz w:val="20"/>
          <w:szCs w:val="20"/>
        </w:rPr>
        <w:t>Azure Container Apps</w:t>
      </w:r>
    </w:p>
    <w:p w14:paraId="05A6A02F" w14:textId="77777777" w:rsidR="00F144EB" w:rsidRPr="00F144EB" w:rsidRDefault="00F144EB">
      <w:pPr>
        <w:numPr>
          <w:ilvl w:val="0"/>
          <w:numId w:val="88"/>
        </w:numPr>
        <w:contextualSpacing/>
        <w:rPr>
          <w:color w:val="000000" w:themeColor="text1"/>
          <w:sz w:val="20"/>
          <w:szCs w:val="20"/>
        </w:rPr>
      </w:pPr>
      <w:r w:rsidRPr="00F144EB">
        <w:rPr>
          <w:color w:val="000000" w:themeColor="text1"/>
          <w:sz w:val="20"/>
          <w:szCs w:val="20"/>
        </w:rPr>
        <w:t>Azure App service, Logic App, Function App</w:t>
      </w:r>
    </w:p>
    <w:p w14:paraId="645BD58F" w14:textId="77777777" w:rsidR="00F144EB" w:rsidRPr="00F144EB" w:rsidRDefault="00F144EB">
      <w:pPr>
        <w:numPr>
          <w:ilvl w:val="0"/>
          <w:numId w:val="88"/>
        </w:numPr>
        <w:contextualSpacing/>
        <w:rPr>
          <w:color w:val="000000" w:themeColor="text1"/>
          <w:sz w:val="20"/>
          <w:szCs w:val="20"/>
        </w:rPr>
      </w:pPr>
      <w:r w:rsidRPr="00F144EB">
        <w:rPr>
          <w:color w:val="000000" w:themeColor="text1"/>
          <w:sz w:val="20"/>
          <w:szCs w:val="20"/>
        </w:rPr>
        <w:t>Azure Virtual Machine</w:t>
      </w:r>
    </w:p>
    <w:p w14:paraId="321CA86A" w14:textId="77777777" w:rsidR="00F144EB" w:rsidRPr="00F144EB" w:rsidRDefault="00F144EB">
      <w:pPr>
        <w:numPr>
          <w:ilvl w:val="0"/>
          <w:numId w:val="88"/>
        </w:numPr>
        <w:contextualSpacing/>
        <w:rPr>
          <w:color w:val="000000" w:themeColor="text1"/>
          <w:sz w:val="20"/>
          <w:szCs w:val="20"/>
        </w:rPr>
      </w:pPr>
      <w:r w:rsidRPr="00F144EB">
        <w:rPr>
          <w:color w:val="000000" w:themeColor="text1"/>
          <w:sz w:val="20"/>
          <w:szCs w:val="20"/>
        </w:rPr>
        <w:t>Azure Monitor</w:t>
      </w:r>
    </w:p>
    <w:p w14:paraId="1075BFB4" w14:textId="77777777" w:rsidR="00F144EB" w:rsidRPr="00F144EB" w:rsidRDefault="00F144EB">
      <w:pPr>
        <w:numPr>
          <w:ilvl w:val="0"/>
          <w:numId w:val="88"/>
        </w:numPr>
        <w:contextualSpacing/>
        <w:rPr>
          <w:color w:val="000000" w:themeColor="text1"/>
          <w:sz w:val="20"/>
          <w:szCs w:val="20"/>
        </w:rPr>
      </w:pPr>
      <w:r w:rsidRPr="00F144EB">
        <w:rPr>
          <w:color w:val="000000" w:themeColor="text1"/>
          <w:sz w:val="20"/>
          <w:szCs w:val="20"/>
        </w:rPr>
        <w:t>Azure Key/Vault</w:t>
      </w:r>
    </w:p>
    <w:p w14:paraId="10482406" w14:textId="77777777" w:rsidR="00F144EB" w:rsidRPr="00F144EB" w:rsidRDefault="00F144EB">
      <w:pPr>
        <w:numPr>
          <w:ilvl w:val="0"/>
          <w:numId w:val="88"/>
        </w:numPr>
        <w:contextualSpacing/>
        <w:rPr>
          <w:color w:val="000000" w:themeColor="text1"/>
          <w:sz w:val="20"/>
          <w:szCs w:val="20"/>
        </w:rPr>
      </w:pPr>
      <w:r w:rsidRPr="00F144EB">
        <w:rPr>
          <w:color w:val="000000" w:themeColor="text1"/>
          <w:sz w:val="20"/>
          <w:szCs w:val="20"/>
        </w:rPr>
        <w:t>Azure Event Grid</w:t>
      </w:r>
    </w:p>
    <w:p w14:paraId="3A9AC688" w14:textId="77777777" w:rsidR="00F144EB" w:rsidRPr="00F144EB" w:rsidRDefault="00F144EB">
      <w:pPr>
        <w:numPr>
          <w:ilvl w:val="0"/>
          <w:numId w:val="88"/>
        </w:numPr>
        <w:contextualSpacing/>
        <w:rPr>
          <w:color w:val="000000" w:themeColor="text1"/>
          <w:sz w:val="20"/>
          <w:szCs w:val="20"/>
        </w:rPr>
      </w:pPr>
      <w:r w:rsidRPr="00F144EB">
        <w:rPr>
          <w:color w:val="000000" w:themeColor="text1"/>
          <w:sz w:val="20"/>
          <w:szCs w:val="20"/>
        </w:rPr>
        <w:t>Azure App Gateway</w:t>
      </w:r>
    </w:p>
    <w:p w14:paraId="5EBF2CC4" w14:textId="77777777" w:rsidR="00F144EB" w:rsidRPr="00F144EB" w:rsidRDefault="00F144EB">
      <w:pPr>
        <w:numPr>
          <w:ilvl w:val="0"/>
          <w:numId w:val="88"/>
        </w:numPr>
        <w:contextualSpacing/>
        <w:rPr>
          <w:color w:val="000000" w:themeColor="text1"/>
          <w:sz w:val="20"/>
          <w:szCs w:val="20"/>
        </w:rPr>
      </w:pPr>
      <w:r w:rsidRPr="00F144EB">
        <w:rPr>
          <w:color w:val="000000" w:themeColor="text1"/>
          <w:sz w:val="20"/>
          <w:szCs w:val="20"/>
        </w:rPr>
        <w:t>Azure Container Registry</w:t>
      </w:r>
    </w:p>
    <w:p w14:paraId="6725417A" w14:textId="77777777" w:rsidR="00F144EB" w:rsidRPr="00F144EB" w:rsidRDefault="00F144EB">
      <w:pPr>
        <w:numPr>
          <w:ilvl w:val="0"/>
          <w:numId w:val="88"/>
        </w:numPr>
        <w:contextualSpacing/>
        <w:rPr>
          <w:color w:val="000000" w:themeColor="text1"/>
          <w:sz w:val="20"/>
          <w:szCs w:val="20"/>
        </w:rPr>
      </w:pPr>
      <w:r w:rsidRPr="00F144EB">
        <w:rPr>
          <w:color w:val="000000" w:themeColor="text1"/>
          <w:sz w:val="20"/>
          <w:szCs w:val="20"/>
        </w:rPr>
        <w:t>Redis Cache</w:t>
      </w:r>
    </w:p>
    <w:p w14:paraId="1B4DE334" w14:textId="77777777" w:rsidR="00F144EB" w:rsidRPr="00F144EB" w:rsidRDefault="00F144EB">
      <w:pPr>
        <w:numPr>
          <w:ilvl w:val="0"/>
          <w:numId w:val="88"/>
        </w:numPr>
        <w:contextualSpacing/>
        <w:rPr>
          <w:color w:val="000000" w:themeColor="text1"/>
          <w:sz w:val="20"/>
          <w:szCs w:val="20"/>
        </w:rPr>
      </w:pPr>
      <w:r w:rsidRPr="00F144EB">
        <w:rPr>
          <w:color w:val="000000" w:themeColor="text1"/>
          <w:sz w:val="20"/>
          <w:szCs w:val="20"/>
        </w:rPr>
        <w:t>Azure API Management Gateway</w:t>
      </w:r>
    </w:p>
    <w:p w14:paraId="1611FB5D" w14:textId="77777777" w:rsidR="00F144EB" w:rsidRPr="00F144EB" w:rsidRDefault="00F144EB" w:rsidP="00F144EB">
      <w:pPr>
        <w:spacing w:after="120" w:line="259" w:lineRule="auto"/>
        <w:ind w:left="187" w:hanging="187"/>
        <w:rPr>
          <w:b/>
          <w:bCs/>
          <w:u w:val="single"/>
        </w:rPr>
      </w:pPr>
    </w:p>
    <w:p w14:paraId="4AE4DE79" w14:textId="77777777" w:rsidR="00F144EB" w:rsidRPr="00F144EB" w:rsidRDefault="00F144EB" w:rsidP="00F144EB">
      <w:pPr>
        <w:spacing w:after="120" w:line="259" w:lineRule="auto"/>
        <w:ind w:left="187" w:hanging="187"/>
        <w:rPr>
          <w:b/>
          <w:bCs/>
          <w:u w:val="single"/>
        </w:rPr>
      </w:pPr>
      <w:r w:rsidRPr="00F144EB">
        <w:rPr>
          <w:b/>
          <w:bCs/>
          <w:u w:val="single"/>
        </w:rPr>
        <w:t>Payment Gateway</w:t>
      </w:r>
    </w:p>
    <w:p w14:paraId="4937B0EE" w14:textId="77777777" w:rsidR="00F144EB" w:rsidRPr="00F144EB" w:rsidRDefault="00F144EB">
      <w:pPr>
        <w:numPr>
          <w:ilvl w:val="0"/>
          <w:numId w:val="74"/>
        </w:numPr>
        <w:contextualSpacing/>
        <w:rPr>
          <w:color w:val="000000" w:themeColor="text1"/>
          <w:sz w:val="20"/>
          <w:szCs w:val="20"/>
        </w:rPr>
      </w:pPr>
      <w:proofErr w:type="spellStart"/>
      <w:r w:rsidRPr="00F144EB">
        <w:rPr>
          <w:color w:val="000000" w:themeColor="text1"/>
          <w:sz w:val="20"/>
          <w:szCs w:val="20"/>
        </w:rPr>
        <w:t>PayPoint</w:t>
      </w:r>
      <w:proofErr w:type="spellEnd"/>
      <w:r w:rsidRPr="00F144EB">
        <w:rPr>
          <w:color w:val="000000" w:themeColor="text1"/>
          <w:sz w:val="20"/>
          <w:szCs w:val="20"/>
        </w:rPr>
        <w:t xml:space="preserve"> (</w:t>
      </w:r>
      <w:proofErr w:type="spellStart"/>
      <w:r w:rsidRPr="00F144EB">
        <w:rPr>
          <w:color w:val="000000" w:themeColor="text1"/>
          <w:sz w:val="20"/>
          <w:szCs w:val="20"/>
        </w:rPr>
        <w:t>FiServ</w:t>
      </w:r>
      <w:proofErr w:type="spellEnd"/>
      <w:r w:rsidRPr="00F144EB">
        <w:rPr>
          <w:color w:val="000000" w:themeColor="text1"/>
          <w:sz w:val="20"/>
          <w:szCs w:val="20"/>
        </w:rPr>
        <w:t>)</w:t>
      </w:r>
    </w:p>
    <w:p w14:paraId="788B86A7" w14:textId="77777777" w:rsidR="00F144EB" w:rsidRPr="00F144EB" w:rsidRDefault="00F144EB">
      <w:pPr>
        <w:numPr>
          <w:ilvl w:val="0"/>
          <w:numId w:val="74"/>
        </w:numPr>
        <w:contextualSpacing/>
        <w:rPr>
          <w:color w:val="000000" w:themeColor="text1"/>
          <w:sz w:val="20"/>
          <w:szCs w:val="20"/>
        </w:rPr>
      </w:pPr>
      <w:r w:rsidRPr="00F144EB">
        <w:rPr>
          <w:color w:val="000000" w:themeColor="text1"/>
          <w:sz w:val="20"/>
          <w:szCs w:val="20"/>
        </w:rPr>
        <w:t>Elavon</w:t>
      </w:r>
    </w:p>
    <w:p w14:paraId="1BB9BFF6" w14:textId="77777777" w:rsidR="00F144EB" w:rsidRPr="00F144EB" w:rsidRDefault="00F144EB" w:rsidP="00F144EB">
      <w:pPr>
        <w:rPr>
          <w:color w:val="000000" w:themeColor="text1"/>
          <w:sz w:val="20"/>
        </w:rPr>
      </w:pPr>
    </w:p>
    <w:p w14:paraId="40060D9E" w14:textId="77777777" w:rsidR="00F144EB" w:rsidRPr="00F144EB" w:rsidRDefault="00F144EB" w:rsidP="00F144EB">
      <w:pPr>
        <w:rPr>
          <w:color w:val="000000" w:themeColor="text1"/>
        </w:rPr>
      </w:pPr>
    </w:p>
    <w:p w14:paraId="43454AA7" w14:textId="77777777" w:rsidR="00F144EB" w:rsidRPr="00F144EB" w:rsidRDefault="00F144EB" w:rsidP="00F144EB">
      <w:pPr>
        <w:spacing w:after="120" w:line="259" w:lineRule="auto"/>
        <w:ind w:left="187" w:hanging="187"/>
        <w:rPr>
          <w:b/>
          <w:bCs/>
          <w:u w:val="single"/>
        </w:rPr>
      </w:pPr>
      <w:r w:rsidRPr="00F144EB">
        <w:rPr>
          <w:b/>
          <w:bCs/>
          <w:u w:val="single"/>
        </w:rPr>
        <w:t>Integrated Mailing Service</w:t>
      </w:r>
    </w:p>
    <w:p w14:paraId="544DC3DB" w14:textId="77777777" w:rsidR="00F144EB" w:rsidRPr="00F144EB" w:rsidRDefault="00F144EB">
      <w:pPr>
        <w:numPr>
          <w:ilvl w:val="0"/>
          <w:numId w:val="72"/>
        </w:numPr>
        <w:contextualSpacing/>
        <w:rPr>
          <w:color w:val="000000" w:themeColor="text1"/>
          <w:sz w:val="20"/>
          <w:szCs w:val="20"/>
        </w:rPr>
      </w:pPr>
      <w:r w:rsidRPr="00F144EB">
        <w:rPr>
          <w:color w:val="000000" w:themeColor="text1"/>
          <w:sz w:val="20"/>
          <w:szCs w:val="20"/>
        </w:rPr>
        <w:t xml:space="preserve">O365 mail service using encrypted port </w:t>
      </w:r>
    </w:p>
    <w:p w14:paraId="465F8492" w14:textId="77777777" w:rsidR="00F144EB" w:rsidRPr="00F144EB" w:rsidRDefault="00F144EB" w:rsidP="00F144EB">
      <w:pPr>
        <w:spacing w:after="120" w:line="259" w:lineRule="auto"/>
        <w:ind w:left="187" w:hanging="187"/>
        <w:rPr>
          <w:b/>
          <w:bCs/>
          <w:u w:val="single"/>
        </w:rPr>
      </w:pPr>
    </w:p>
    <w:p w14:paraId="596DB0FA" w14:textId="77777777" w:rsidR="00F144EB" w:rsidRPr="00F144EB" w:rsidRDefault="00F144EB" w:rsidP="00F144EB">
      <w:pPr>
        <w:spacing w:after="120" w:line="259" w:lineRule="auto"/>
        <w:ind w:left="187" w:hanging="187"/>
        <w:rPr>
          <w:b/>
          <w:bCs/>
          <w:u w:val="single"/>
        </w:rPr>
      </w:pPr>
      <w:r w:rsidRPr="00F144EB">
        <w:rPr>
          <w:b/>
          <w:bCs/>
          <w:u w:val="single"/>
        </w:rPr>
        <w:t>Data Encryption in Transit</w:t>
      </w:r>
    </w:p>
    <w:p w14:paraId="602B3BCA" w14:textId="77777777" w:rsidR="00F144EB" w:rsidRPr="00F144EB" w:rsidRDefault="00F144EB" w:rsidP="00F144EB">
      <w:pPr>
        <w:rPr>
          <w:color w:val="000000" w:themeColor="text1"/>
          <w:sz w:val="20"/>
        </w:rPr>
      </w:pPr>
      <w:proofErr w:type="gramStart"/>
      <w:r w:rsidRPr="00F144EB">
        <w:rPr>
          <w:color w:val="000000" w:themeColor="text1"/>
          <w:sz w:val="20"/>
        </w:rPr>
        <w:t>Applies</w:t>
      </w:r>
      <w:proofErr w:type="gramEnd"/>
      <w:r w:rsidRPr="00F144EB">
        <w:rPr>
          <w:color w:val="000000" w:themeColor="text1"/>
          <w:sz w:val="20"/>
        </w:rPr>
        <w:t xml:space="preserve"> to all traffic whether it is internal or external.</w:t>
      </w:r>
    </w:p>
    <w:p w14:paraId="75A18D78" w14:textId="77777777" w:rsidR="00F144EB" w:rsidRPr="00F144EB" w:rsidRDefault="00F144EB">
      <w:pPr>
        <w:numPr>
          <w:ilvl w:val="0"/>
          <w:numId w:val="73"/>
        </w:numPr>
        <w:contextualSpacing/>
        <w:rPr>
          <w:color w:val="000000" w:themeColor="text1"/>
          <w:sz w:val="20"/>
          <w:szCs w:val="20"/>
        </w:rPr>
      </w:pPr>
      <w:r w:rsidRPr="00F144EB">
        <w:rPr>
          <w:color w:val="000000" w:themeColor="text1"/>
          <w:sz w:val="20"/>
          <w:szCs w:val="20"/>
        </w:rPr>
        <w:t>For HIPAA and FTI, use 4096- bit key encryption</w:t>
      </w:r>
    </w:p>
    <w:p w14:paraId="51BD33AC" w14:textId="77777777" w:rsidR="00F144EB" w:rsidRPr="00F144EB" w:rsidRDefault="00F144EB">
      <w:pPr>
        <w:numPr>
          <w:ilvl w:val="0"/>
          <w:numId w:val="73"/>
        </w:numPr>
        <w:contextualSpacing/>
        <w:rPr>
          <w:color w:val="000000" w:themeColor="text1"/>
          <w:sz w:val="20"/>
          <w:szCs w:val="20"/>
        </w:rPr>
      </w:pPr>
      <w:r w:rsidRPr="00F144EB">
        <w:rPr>
          <w:color w:val="000000" w:themeColor="text1"/>
          <w:sz w:val="20"/>
          <w:szCs w:val="20"/>
        </w:rPr>
        <w:t>For all other data classifications, use 2048-bit key encryption</w:t>
      </w:r>
    </w:p>
    <w:p w14:paraId="627429B8" w14:textId="77777777" w:rsidR="00F144EB" w:rsidRPr="00F144EB" w:rsidRDefault="00F144EB">
      <w:pPr>
        <w:numPr>
          <w:ilvl w:val="0"/>
          <w:numId w:val="73"/>
        </w:numPr>
        <w:contextualSpacing/>
        <w:rPr>
          <w:color w:val="000000" w:themeColor="text1"/>
          <w:sz w:val="20"/>
          <w:szCs w:val="20"/>
        </w:rPr>
      </w:pPr>
      <w:r w:rsidRPr="00F144EB">
        <w:rPr>
          <w:color w:val="000000" w:themeColor="text1"/>
          <w:sz w:val="20"/>
          <w:szCs w:val="20"/>
        </w:rPr>
        <w:t>File Share data in-transit encryption, use SMB 3.0 or above</w:t>
      </w:r>
    </w:p>
    <w:p w14:paraId="1D7168B0" w14:textId="77777777" w:rsidR="00F144EB" w:rsidRPr="00F144EB" w:rsidRDefault="00F144EB" w:rsidP="00F144EB">
      <w:pPr>
        <w:rPr>
          <w:color w:val="000000" w:themeColor="text1"/>
        </w:rPr>
      </w:pPr>
    </w:p>
    <w:p w14:paraId="22C9F08C" w14:textId="77777777" w:rsidR="00F144EB" w:rsidRPr="00F144EB" w:rsidRDefault="00F144EB" w:rsidP="00F144EB">
      <w:pPr>
        <w:spacing w:after="120" w:line="259" w:lineRule="auto"/>
        <w:ind w:left="187" w:hanging="187"/>
        <w:rPr>
          <w:b/>
          <w:bCs/>
          <w:u w:val="single"/>
        </w:rPr>
      </w:pPr>
      <w:r w:rsidRPr="00F144EB">
        <w:rPr>
          <w:b/>
          <w:bCs/>
          <w:u w:val="single"/>
        </w:rPr>
        <w:t xml:space="preserve">TLS Certificate </w:t>
      </w:r>
    </w:p>
    <w:p w14:paraId="381DDEB6" w14:textId="77777777" w:rsidR="00F144EB" w:rsidRPr="00F144EB" w:rsidRDefault="00F144EB">
      <w:pPr>
        <w:numPr>
          <w:ilvl w:val="0"/>
          <w:numId w:val="84"/>
        </w:numPr>
        <w:contextualSpacing/>
        <w:rPr>
          <w:color w:val="000000" w:themeColor="text1"/>
          <w:sz w:val="20"/>
          <w:szCs w:val="20"/>
        </w:rPr>
      </w:pPr>
      <w:r w:rsidRPr="00F144EB">
        <w:rPr>
          <w:color w:val="000000" w:themeColor="text1"/>
          <w:sz w:val="20"/>
          <w:szCs w:val="20"/>
        </w:rPr>
        <w:t>Use third party certificate for external traffic</w:t>
      </w:r>
    </w:p>
    <w:p w14:paraId="6CF5BA44" w14:textId="77777777" w:rsidR="00F144EB" w:rsidRPr="00F144EB" w:rsidRDefault="00F144EB">
      <w:pPr>
        <w:numPr>
          <w:ilvl w:val="1"/>
          <w:numId w:val="84"/>
        </w:numPr>
        <w:contextualSpacing/>
        <w:rPr>
          <w:color w:val="000000" w:themeColor="text1"/>
          <w:sz w:val="20"/>
          <w:szCs w:val="20"/>
        </w:rPr>
      </w:pPr>
      <w:r w:rsidRPr="00F144EB">
        <w:rPr>
          <w:color w:val="000000" w:themeColor="text1"/>
          <w:sz w:val="20"/>
          <w:szCs w:val="20"/>
        </w:rPr>
        <w:t xml:space="preserve">DigiCert or </w:t>
      </w:r>
      <w:proofErr w:type="spellStart"/>
      <w:r w:rsidRPr="00F144EB">
        <w:rPr>
          <w:color w:val="000000" w:themeColor="text1"/>
          <w:sz w:val="20"/>
          <w:szCs w:val="20"/>
        </w:rPr>
        <w:t>Sectigo</w:t>
      </w:r>
      <w:proofErr w:type="spellEnd"/>
      <w:r w:rsidRPr="00F144EB">
        <w:rPr>
          <w:color w:val="000000" w:themeColor="text1"/>
          <w:sz w:val="20"/>
          <w:szCs w:val="20"/>
        </w:rPr>
        <w:t xml:space="preserve"> (through CDT)</w:t>
      </w:r>
    </w:p>
    <w:p w14:paraId="29F7ADDA" w14:textId="77777777" w:rsidR="00F144EB" w:rsidRPr="00F144EB" w:rsidRDefault="00F144EB">
      <w:pPr>
        <w:numPr>
          <w:ilvl w:val="0"/>
          <w:numId w:val="84"/>
        </w:numPr>
        <w:contextualSpacing/>
        <w:rPr>
          <w:color w:val="000000" w:themeColor="text1"/>
          <w:sz w:val="20"/>
          <w:szCs w:val="20"/>
        </w:rPr>
      </w:pPr>
      <w:r w:rsidRPr="00F144EB">
        <w:rPr>
          <w:color w:val="000000" w:themeColor="text1"/>
          <w:sz w:val="20"/>
          <w:szCs w:val="20"/>
        </w:rPr>
        <w:t>Use the internal certificate for internal traffic</w:t>
      </w:r>
    </w:p>
    <w:p w14:paraId="1DD55472" w14:textId="77777777" w:rsidR="00F144EB" w:rsidRPr="00F144EB" w:rsidRDefault="00F144EB">
      <w:pPr>
        <w:numPr>
          <w:ilvl w:val="0"/>
          <w:numId w:val="84"/>
        </w:numPr>
        <w:contextualSpacing/>
        <w:rPr>
          <w:color w:val="000000" w:themeColor="text1"/>
          <w:sz w:val="20"/>
          <w:szCs w:val="20"/>
        </w:rPr>
      </w:pPr>
      <w:r w:rsidRPr="00F144EB">
        <w:rPr>
          <w:color w:val="000000" w:themeColor="text1"/>
          <w:sz w:val="20"/>
          <w:szCs w:val="20"/>
        </w:rPr>
        <w:t>Use latest TLS version</w:t>
      </w:r>
    </w:p>
    <w:p w14:paraId="1C15617F" w14:textId="77777777" w:rsidR="00F144EB" w:rsidRPr="00F144EB" w:rsidRDefault="00F144EB" w:rsidP="00F144EB">
      <w:pPr>
        <w:spacing w:after="120" w:line="259" w:lineRule="auto"/>
        <w:ind w:left="187" w:hanging="187"/>
        <w:rPr>
          <w:sz w:val="20"/>
        </w:rPr>
      </w:pPr>
    </w:p>
    <w:p w14:paraId="7B4A14EF" w14:textId="77777777" w:rsidR="00F144EB" w:rsidRPr="00F144EB" w:rsidRDefault="00F144EB" w:rsidP="00F144EB">
      <w:pPr>
        <w:spacing w:after="120" w:line="259" w:lineRule="auto"/>
        <w:ind w:left="187" w:hanging="187"/>
        <w:rPr>
          <w:b/>
          <w:bCs/>
          <w:u w:val="single"/>
        </w:rPr>
      </w:pPr>
      <w:r w:rsidRPr="00F144EB">
        <w:rPr>
          <w:b/>
          <w:bCs/>
          <w:u w:val="single"/>
        </w:rPr>
        <w:t>Code Repository and Branching</w:t>
      </w:r>
    </w:p>
    <w:p w14:paraId="6411FFD2" w14:textId="77777777" w:rsidR="00F144EB" w:rsidRPr="00F144EB" w:rsidRDefault="00F144EB">
      <w:pPr>
        <w:numPr>
          <w:ilvl w:val="0"/>
          <w:numId w:val="85"/>
        </w:numPr>
        <w:contextualSpacing/>
        <w:rPr>
          <w:color w:val="000000" w:themeColor="text1"/>
          <w:sz w:val="20"/>
          <w:szCs w:val="20"/>
        </w:rPr>
      </w:pPr>
      <w:r w:rsidRPr="00F144EB">
        <w:rPr>
          <w:color w:val="000000" w:themeColor="text1"/>
          <w:sz w:val="20"/>
          <w:szCs w:val="20"/>
        </w:rPr>
        <w:t xml:space="preserve">Azure DevOps Service </w:t>
      </w:r>
    </w:p>
    <w:p w14:paraId="219003D1" w14:textId="77777777" w:rsidR="00F144EB" w:rsidRPr="00F144EB" w:rsidRDefault="00F144EB" w:rsidP="00F144EB">
      <w:pPr>
        <w:rPr>
          <w:color w:val="000000" w:themeColor="text1"/>
        </w:rPr>
      </w:pPr>
    </w:p>
    <w:p w14:paraId="2CEF2B50" w14:textId="77777777" w:rsidR="00F144EB" w:rsidRPr="00F144EB" w:rsidRDefault="00F144EB" w:rsidP="00F144EB">
      <w:pPr>
        <w:spacing w:after="120" w:line="259" w:lineRule="auto"/>
        <w:ind w:left="187" w:hanging="187"/>
        <w:rPr>
          <w:b/>
          <w:bCs/>
          <w:u w:val="single"/>
        </w:rPr>
      </w:pPr>
      <w:r w:rsidRPr="00F144EB">
        <w:rPr>
          <w:b/>
          <w:bCs/>
          <w:u w:val="single"/>
        </w:rPr>
        <w:t>Code Deployment and release management</w:t>
      </w:r>
    </w:p>
    <w:p w14:paraId="6E5D735A" w14:textId="77777777" w:rsidR="00F144EB" w:rsidRPr="00F144EB" w:rsidRDefault="00F144EB">
      <w:pPr>
        <w:numPr>
          <w:ilvl w:val="0"/>
          <w:numId w:val="86"/>
        </w:numPr>
        <w:contextualSpacing/>
        <w:rPr>
          <w:color w:val="000000" w:themeColor="text1"/>
          <w:sz w:val="20"/>
          <w:szCs w:val="20"/>
        </w:rPr>
      </w:pPr>
      <w:r w:rsidRPr="00F144EB">
        <w:rPr>
          <w:color w:val="000000" w:themeColor="text1"/>
          <w:sz w:val="20"/>
          <w:szCs w:val="20"/>
        </w:rPr>
        <w:t>Azure DevOps Service</w:t>
      </w:r>
    </w:p>
    <w:p w14:paraId="121F34FD" w14:textId="77777777" w:rsidR="00F144EB" w:rsidRPr="00F144EB" w:rsidRDefault="00F144EB" w:rsidP="00F144EB">
      <w:pPr>
        <w:spacing w:after="120" w:line="259" w:lineRule="auto"/>
        <w:ind w:left="187" w:hanging="187"/>
        <w:rPr>
          <w:b/>
          <w:bCs/>
          <w:u w:val="single"/>
        </w:rPr>
      </w:pPr>
    </w:p>
    <w:p w14:paraId="524099F6" w14:textId="77777777" w:rsidR="00F144EB" w:rsidRPr="00F144EB" w:rsidRDefault="00F144EB" w:rsidP="00F144EB">
      <w:pPr>
        <w:spacing w:after="120" w:line="259" w:lineRule="auto"/>
        <w:ind w:left="187" w:hanging="187"/>
        <w:rPr>
          <w:b/>
          <w:bCs/>
          <w:u w:val="single"/>
        </w:rPr>
      </w:pPr>
      <w:r w:rsidRPr="00F144EB">
        <w:rPr>
          <w:b/>
          <w:bCs/>
          <w:u w:val="single"/>
        </w:rPr>
        <w:t>Reporting Tools</w:t>
      </w:r>
    </w:p>
    <w:p w14:paraId="135F5A39" w14:textId="77777777" w:rsidR="00F144EB" w:rsidRPr="00F144EB" w:rsidRDefault="00F144EB">
      <w:pPr>
        <w:numPr>
          <w:ilvl w:val="0"/>
          <w:numId w:val="71"/>
        </w:numPr>
        <w:contextualSpacing/>
        <w:rPr>
          <w:color w:val="000000" w:themeColor="text1"/>
          <w:sz w:val="20"/>
          <w:szCs w:val="20"/>
        </w:rPr>
      </w:pPr>
      <w:r w:rsidRPr="00F144EB">
        <w:rPr>
          <w:color w:val="000000" w:themeColor="text1"/>
          <w:sz w:val="20"/>
          <w:szCs w:val="20"/>
        </w:rPr>
        <w:t xml:space="preserve">Power BI (US Government) </w:t>
      </w:r>
    </w:p>
    <w:p w14:paraId="4C14E6BE" w14:textId="77777777" w:rsidR="00F144EB" w:rsidRPr="00F144EB" w:rsidRDefault="00F144EB">
      <w:pPr>
        <w:numPr>
          <w:ilvl w:val="0"/>
          <w:numId w:val="71"/>
        </w:numPr>
        <w:contextualSpacing/>
        <w:rPr>
          <w:color w:val="000000" w:themeColor="text1"/>
          <w:sz w:val="20"/>
          <w:szCs w:val="20"/>
        </w:rPr>
      </w:pPr>
      <w:r w:rsidRPr="00F144EB">
        <w:rPr>
          <w:color w:val="000000" w:themeColor="text1"/>
          <w:sz w:val="20"/>
          <w:szCs w:val="20"/>
        </w:rPr>
        <w:lastRenderedPageBreak/>
        <w:t xml:space="preserve">Power BI VM (Azure) </w:t>
      </w:r>
    </w:p>
    <w:p w14:paraId="58E4DD0A" w14:textId="77777777" w:rsidR="00F144EB" w:rsidRPr="00F144EB" w:rsidRDefault="00F144EB">
      <w:pPr>
        <w:numPr>
          <w:ilvl w:val="0"/>
          <w:numId w:val="71"/>
        </w:numPr>
        <w:contextualSpacing/>
        <w:rPr>
          <w:color w:val="000000" w:themeColor="text1"/>
          <w:sz w:val="20"/>
          <w:szCs w:val="20"/>
        </w:rPr>
      </w:pPr>
      <w:r w:rsidRPr="00F144EB">
        <w:rPr>
          <w:color w:val="000000" w:themeColor="text1"/>
          <w:sz w:val="20"/>
          <w:szCs w:val="20"/>
        </w:rPr>
        <w:t xml:space="preserve">SSRS 2022 - For reports that are consumed internally.  For reports that are more tabular in nature. </w:t>
      </w:r>
    </w:p>
    <w:p w14:paraId="5F00B68D" w14:textId="77777777" w:rsidR="00F144EB" w:rsidRPr="00F144EB" w:rsidRDefault="00F144EB" w:rsidP="00F144EB">
      <w:pPr>
        <w:rPr>
          <w:b/>
          <w:bCs/>
          <w:u w:val="single"/>
        </w:rPr>
      </w:pPr>
      <w:r w:rsidRPr="00F144EB">
        <w:rPr>
          <w:rFonts w:ascii="Arial" w:hAnsi="Arial"/>
          <w:sz w:val="20"/>
        </w:rPr>
        <w:br/>
      </w:r>
    </w:p>
    <w:p w14:paraId="39682AF8" w14:textId="77777777" w:rsidR="00F144EB" w:rsidRPr="00F144EB" w:rsidRDefault="00F144EB" w:rsidP="00F144EB">
      <w:pPr>
        <w:spacing w:after="120" w:line="259" w:lineRule="auto"/>
        <w:ind w:left="187" w:hanging="187"/>
        <w:rPr>
          <w:b/>
          <w:bCs/>
          <w:u w:val="single"/>
        </w:rPr>
      </w:pPr>
      <w:r w:rsidRPr="00F144EB">
        <w:rPr>
          <w:b/>
          <w:bCs/>
          <w:u w:val="single"/>
        </w:rPr>
        <w:t>Web Application Hosting Platform Technology</w:t>
      </w:r>
    </w:p>
    <w:p w14:paraId="6C454D93" w14:textId="77777777" w:rsidR="00F144EB" w:rsidRPr="00F144EB" w:rsidRDefault="00F144EB">
      <w:pPr>
        <w:numPr>
          <w:ilvl w:val="0"/>
          <w:numId w:val="87"/>
        </w:numPr>
        <w:contextualSpacing/>
        <w:rPr>
          <w:color w:val="000000" w:themeColor="text1"/>
        </w:rPr>
      </w:pPr>
      <w:r w:rsidRPr="00F144EB">
        <w:rPr>
          <w:color w:val="000000" w:themeColor="text1"/>
          <w:sz w:val="20"/>
          <w:szCs w:val="20"/>
        </w:rPr>
        <w:t>Microsoft IIS 10 Web Server or above</w:t>
      </w:r>
    </w:p>
    <w:p w14:paraId="39BDE64E" w14:textId="77777777" w:rsidR="00F144EB" w:rsidRPr="00F144EB" w:rsidRDefault="00F144EB" w:rsidP="00F144EB">
      <w:pPr>
        <w:ind w:left="720"/>
        <w:contextualSpacing/>
        <w:rPr>
          <w:color w:val="000000" w:themeColor="text1"/>
        </w:rPr>
      </w:pPr>
    </w:p>
    <w:p w14:paraId="45391960" w14:textId="77777777" w:rsidR="00F144EB" w:rsidRPr="00F144EB" w:rsidRDefault="00F144EB" w:rsidP="00F144EB">
      <w:pPr>
        <w:spacing w:after="120" w:line="259" w:lineRule="auto"/>
        <w:ind w:left="187" w:hanging="187"/>
        <w:rPr>
          <w:b/>
          <w:bCs/>
          <w:u w:val="single"/>
        </w:rPr>
      </w:pPr>
      <w:r w:rsidRPr="00F144EB">
        <w:rPr>
          <w:b/>
          <w:bCs/>
          <w:u w:val="single"/>
        </w:rPr>
        <w:t xml:space="preserve">Database </w:t>
      </w:r>
    </w:p>
    <w:p w14:paraId="3A8F45F3" w14:textId="77777777" w:rsidR="00F144EB" w:rsidRPr="00F144EB" w:rsidRDefault="00F144EB">
      <w:pPr>
        <w:numPr>
          <w:ilvl w:val="0"/>
          <w:numId w:val="70"/>
        </w:numPr>
        <w:contextualSpacing/>
        <w:rPr>
          <w:color w:val="000000" w:themeColor="text1"/>
          <w:sz w:val="20"/>
          <w:szCs w:val="20"/>
        </w:rPr>
      </w:pPr>
      <w:r w:rsidRPr="00F144EB">
        <w:rPr>
          <w:color w:val="000000" w:themeColor="text1"/>
          <w:sz w:val="20"/>
          <w:szCs w:val="20"/>
        </w:rPr>
        <w:t>SQL Server 2022 or above (Latest version preferred)</w:t>
      </w:r>
    </w:p>
    <w:p w14:paraId="257B5F75" w14:textId="77777777" w:rsidR="00F144EB" w:rsidRPr="00F144EB" w:rsidRDefault="00F144EB">
      <w:pPr>
        <w:numPr>
          <w:ilvl w:val="0"/>
          <w:numId w:val="70"/>
        </w:numPr>
        <w:contextualSpacing/>
        <w:rPr>
          <w:color w:val="000000" w:themeColor="text1"/>
          <w:sz w:val="20"/>
          <w:szCs w:val="20"/>
        </w:rPr>
      </w:pPr>
      <w:r w:rsidRPr="00F144EB">
        <w:rPr>
          <w:color w:val="000000" w:themeColor="text1"/>
          <w:sz w:val="20"/>
          <w:szCs w:val="20"/>
        </w:rPr>
        <w:t>SQL Server 2019 (Limited Use)</w:t>
      </w:r>
    </w:p>
    <w:p w14:paraId="0909DFBA" w14:textId="77777777" w:rsidR="00F144EB" w:rsidRPr="00F144EB" w:rsidRDefault="00F144EB">
      <w:pPr>
        <w:numPr>
          <w:ilvl w:val="0"/>
          <w:numId w:val="70"/>
        </w:numPr>
        <w:contextualSpacing/>
        <w:rPr>
          <w:color w:val="000000" w:themeColor="text1"/>
          <w:sz w:val="20"/>
          <w:szCs w:val="20"/>
        </w:rPr>
      </w:pPr>
      <w:r w:rsidRPr="00F144EB">
        <w:rPr>
          <w:color w:val="000000" w:themeColor="text1"/>
          <w:sz w:val="20"/>
          <w:szCs w:val="20"/>
        </w:rPr>
        <w:t>Snowflake Data Warehouse</w:t>
      </w:r>
    </w:p>
    <w:p w14:paraId="5AD89C57" w14:textId="77777777" w:rsidR="00F144EB" w:rsidRPr="00F144EB" w:rsidRDefault="00F144EB">
      <w:pPr>
        <w:numPr>
          <w:ilvl w:val="0"/>
          <w:numId w:val="70"/>
        </w:numPr>
        <w:contextualSpacing/>
        <w:rPr>
          <w:color w:val="000000" w:themeColor="text1"/>
          <w:sz w:val="20"/>
          <w:szCs w:val="20"/>
        </w:rPr>
      </w:pPr>
      <w:r w:rsidRPr="00F144EB">
        <w:rPr>
          <w:color w:val="000000" w:themeColor="text1"/>
          <w:sz w:val="20"/>
          <w:szCs w:val="20"/>
        </w:rPr>
        <w:t xml:space="preserve">Active Directory Service Account must be used for database connection unless otherwise exempt.  </w:t>
      </w:r>
    </w:p>
    <w:p w14:paraId="42F2912B" w14:textId="77777777" w:rsidR="00F144EB" w:rsidRPr="00F144EB" w:rsidRDefault="00F144EB" w:rsidP="00F144EB">
      <w:pPr>
        <w:rPr>
          <w:color w:val="000000" w:themeColor="text1"/>
          <w:sz w:val="20"/>
        </w:rPr>
      </w:pPr>
    </w:p>
    <w:p w14:paraId="6EB7F71C" w14:textId="77777777" w:rsidR="00F144EB" w:rsidRPr="00F144EB" w:rsidRDefault="00F144EB" w:rsidP="00F144EB">
      <w:pPr>
        <w:spacing w:after="120" w:line="259" w:lineRule="auto"/>
        <w:ind w:left="187" w:hanging="187"/>
        <w:rPr>
          <w:b/>
          <w:bCs/>
          <w:u w:val="single"/>
        </w:rPr>
      </w:pPr>
      <w:r w:rsidRPr="00F144EB">
        <w:rPr>
          <w:b/>
          <w:bCs/>
          <w:u w:val="single"/>
        </w:rPr>
        <w:t>Database Administration tool</w:t>
      </w:r>
    </w:p>
    <w:p w14:paraId="228FDADE" w14:textId="77777777" w:rsidR="00F144EB" w:rsidRPr="00F144EB" w:rsidRDefault="00F144EB">
      <w:pPr>
        <w:numPr>
          <w:ilvl w:val="0"/>
          <w:numId w:val="77"/>
        </w:numPr>
        <w:contextualSpacing/>
        <w:rPr>
          <w:color w:val="000000" w:themeColor="text1"/>
          <w:sz w:val="20"/>
          <w:szCs w:val="20"/>
        </w:rPr>
      </w:pPr>
      <w:r w:rsidRPr="00F144EB">
        <w:rPr>
          <w:color w:val="000000" w:themeColor="text1"/>
          <w:sz w:val="20"/>
          <w:szCs w:val="20"/>
        </w:rPr>
        <w:t xml:space="preserve">SQL Server Management Studio </w:t>
      </w:r>
    </w:p>
    <w:p w14:paraId="03CC4D7F" w14:textId="77777777" w:rsidR="00F144EB" w:rsidRPr="00F144EB" w:rsidRDefault="00F144EB">
      <w:pPr>
        <w:numPr>
          <w:ilvl w:val="0"/>
          <w:numId w:val="77"/>
        </w:numPr>
        <w:contextualSpacing/>
        <w:rPr>
          <w:color w:val="000000" w:themeColor="text1"/>
          <w:sz w:val="20"/>
          <w:szCs w:val="20"/>
        </w:rPr>
      </w:pPr>
      <w:r w:rsidRPr="00F144EB">
        <w:rPr>
          <w:color w:val="000000" w:themeColor="text1"/>
          <w:sz w:val="20"/>
          <w:szCs w:val="20"/>
        </w:rPr>
        <w:t>Oracle SQL Developer</w:t>
      </w:r>
    </w:p>
    <w:p w14:paraId="4FC5A241" w14:textId="77777777" w:rsidR="00F144EB" w:rsidRPr="00F144EB" w:rsidRDefault="00F144EB" w:rsidP="00F144EB">
      <w:pPr>
        <w:rPr>
          <w:color w:val="000000" w:themeColor="text1"/>
          <w:sz w:val="20"/>
        </w:rPr>
      </w:pPr>
    </w:p>
    <w:p w14:paraId="6BEE7C64" w14:textId="77777777" w:rsidR="00F144EB" w:rsidRPr="00F144EB" w:rsidRDefault="00F144EB" w:rsidP="00F144EB">
      <w:pPr>
        <w:spacing w:after="120" w:line="259" w:lineRule="auto"/>
        <w:ind w:left="187" w:hanging="187"/>
        <w:rPr>
          <w:b/>
          <w:bCs/>
          <w:u w:val="single"/>
        </w:rPr>
      </w:pPr>
      <w:r w:rsidRPr="00F144EB">
        <w:rPr>
          <w:b/>
          <w:bCs/>
          <w:u w:val="single"/>
        </w:rPr>
        <w:t>Operating System</w:t>
      </w:r>
    </w:p>
    <w:p w14:paraId="3726EDEF" w14:textId="77777777" w:rsidR="00F144EB" w:rsidRPr="00F144EB" w:rsidRDefault="00F144EB">
      <w:pPr>
        <w:numPr>
          <w:ilvl w:val="0"/>
          <w:numId w:val="83"/>
        </w:numPr>
        <w:contextualSpacing/>
        <w:rPr>
          <w:color w:val="000000" w:themeColor="text1"/>
          <w:sz w:val="20"/>
          <w:szCs w:val="20"/>
        </w:rPr>
      </w:pPr>
      <w:r w:rsidRPr="00F144EB">
        <w:rPr>
          <w:color w:val="000000" w:themeColor="text1"/>
          <w:sz w:val="20"/>
          <w:szCs w:val="20"/>
        </w:rPr>
        <w:t>Windows Server 2022 or above (Latest version preferred)</w:t>
      </w:r>
    </w:p>
    <w:p w14:paraId="6B82A8FD" w14:textId="77777777" w:rsidR="00F144EB" w:rsidRPr="00F144EB" w:rsidRDefault="00F144EB">
      <w:pPr>
        <w:numPr>
          <w:ilvl w:val="0"/>
          <w:numId w:val="83"/>
        </w:numPr>
        <w:contextualSpacing/>
        <w:rPr>
          <w:color w:val="000000" w:themeColor="text1"/>
          <w:sz w:val="20"/>
          <w:szCs w:val="20"/>
        </w:rPr>
      </w:pPr>
      <w:r w:rsidRPr="00F144EB">
        <w:rPr>
          <w:color w:val="000000" w:themeColor="text1"/>
          <w:sz w:val="20"/>
          <w:szCs w:val="20"/>
        </w:rPr>
        <w:t>Windows Server 2019 (Limited Use)</w:t>
      </w:r>
    </w:p>
    <w:p w14:paraId="0E99D079" w14:textId="77777777" w:rsidR="00F144EB" w:rsidRPr="00F144EB" w:rsidRDefault="00F144EB" w:rsidP="00F144EB">
      <w:pPr>
        <w:rPr>
          <w:sz w:val="20"/>
        </w:rPr>
      </w:pPr>
    </w:p>
    <w:p w14:paraId="3DDF6E6D" w14:textId="77777777" w:rsidR="00F144EB" w:rsidRPr="00F144EB" w:rsidRDefault="00F144EB" w:rsidP="00F144EB">
      <w:pPr>
        <w:spacing w:after="120" w:line="259" w:lineRule="auto"/>
        <w:ind w:left="187" w:hanging="187"/>
        <w:rPr>
          <w:b/>
          <w:bCs/>
          <w:u w:val="single"/>
        </w:rPr>
      </w:pPr>
      <w:r w:rsidRPr="00F144EB">
        <w:rPr>
          <w:b/>
          <w:bCs/>
          <w:u w:val="single"/>
        </w:rPr>
        <w:t>Data Encryption at rest</w:t>
      </w:r>
    </w:p>
    <w:p w14:paraId="3F9C157A" w14:textId="77777777" w:rsidR="00F144EB" w:rsidRPr="00F144EB" w:rsidRDefault="00F144EB">
      <w:pPr>
        <w:numPr>
          <w:ilvl w:val="0"/>
          <w:numId w:val="78"/>
        </w:numPr>
        <w:contextualSpacing/>
        <w:rPr>
          <w:color w:val="000000" w:themeColor="text1"/>
          <w:sz w:val="20"/>
          <w:szCs w:val="20"/>
        </w:rPr>
      </w:pPr>
      <w:r w:rsidRPr="00F144EB">
        <w:rPr>
          <w:color w:val="000000" w:themeColor="text1"/>
          <w:sz w:val="20"/>
          <w:szCs w:val="20"/>
        </w:rPr>
        <w:t xml:space="preserve">For HIPAA and FTI, all data at rest must be encrypted.  </w:t>
      </w:r>
    </w:p>
    <w:p w14:paraId="61F0C6E7" w14:textId="77777777" w:rsidR="00F144EB" w:rsidRPr="00F144EB" w:rsidRDefault="00F144EB">
      <w:pPr>
        <w:numPr>
          <w:ilvl w:val="0"/>
          <w:numId w:val="78"/>
        </w:numPr>
        <w:contextualSpacing/>
        <w:rPr>
          <w:color w:val="000000" w:themeColor="text1"/>
          <w:sz w:val="20"/>
          <w:szCs w:val="20"/>
        </w:rPr>
      </w:pPr>
      <w:r w:rsidRPr="00F144EB">
        <w:rPr>
          <w:color w:val="000000" w:themeColor="text1"/>
          <w:sz w:val="20"/>
          <w:szCs w:val="20"/>
        </w:rPr>
        <w:t>Transparent Data Encryption (TDE) must be used for Database file encryption</w:t>
      </w:r>
    </w:p>
    <w:p w14:paraId="6D0B8719" w14:textId="77777777" w:rsidR="00F144EB" w:rsidRPr="00F144EB" w:rsidRDefault="00F144EB" w:rsidP="00F144EB">
      <w:pPr>
        <w:rPr>
          <w:sz w:val="20"/>
        </w:rPr>
      </w:pPr>
      <w:r w:rsidRPr="00F144EB">
        <w:rPr>
          <w:rFonts w:ascii="Arial" w:hAnsi="Arial"/>
          <w:sz w:val="20"/>
        </w:rPr>
        <w:br/>
      </w:r>
    </w:p>
    <w:p w14:paraId="6E4ABB99" w14:textId="77777777" w:rsidR="00F144EB" w:rsidRPr="00F144EB" w:rsidRDefault="00F144EB" w:rsidP="00F144EB">
      <w:pPr>
        <w:spacing w:after="120" w:line="259" w:lineRule="auto"/>
        <w:ind w:left="187" w:hanging="187"/>
        <w:rPr>
          <w:b/>
          <w:bCs/>
          <w:u w:val="single"/>
        </w:rPr>
      </w:pPr>
      <w:r w:rsidRPr="00F144EB">
        <w:rPr>
          <w:b/>
          <w:bCs/>
          <w:u w:val="single"/>
        </w:rPr>
        <w:t>Document Repository</w:t>
      </w:r>
    </w:p>
    <w:p w14:paraId="440BBD9D" w14:textId="77777777" w:rsidR="00F144EB" w:rsidRPr="00F144EB" w:rsidRDefault="00F144EB">
      <w:pPr>
        <w:numPr>
          <w:ilvl w:val="0"/>
          <w:numId w:val="82"/>
        </w:numPr>
        <w:contextualSpacing/>
        <w:rPr>
          <w:color w:val="000000" w:themeColor="text1"/>
          <w:sz w:val="20"/>
          <w:szCs w:val="20"/>
        </w:rPr>
      </w:pPr>
      <w:r w:rsidRPr="00F144EB">
        <w:rPr>
          <w:color w:val="000000" w:themeColor="text1"/>
          <w:sz w:val="20"/>
          <w:szCs w:val="20"/>
        </w:rPr>
        <w:t>Microsoft SharePoint Online</w:t>
      </w:r>
    </w:p>
    <w:p w14:paraId="11761292" w14:textId="77777777" w:rsidR="00F144EB" w:rsidRPr="00F144EB" w:rsidRDefault="00F144EB" w:rsidP="00F144EB">
      <w:pPr>
        <w:rPr>
          <w:color w:val="000000" w:themeColor="text1"/>
          <w:sz w:val="20"/>
        </w:rPr>
      </w:pPr>
    </w:p>
    <w:p w14:paraId="79B3190B" w14:textId="77777777" w:rsidR="00F144EB" w:rsidRPr="00F144EB" w:rsidRDefault="00F144EB" w:rsidP="00F144EB">
      <w:pPr>
        <w:keepNext/>
        <w:keepLines/>
        <w:spacing w:after="120" w:line="259" w:lineRule="auto"/>
        <w:ind w:left="187" w:hanging="187"/>
        <w:rPr>
          <w:b/>
          <w:bCs/>
          <w:u w:val="single"/>
        </w:rPr>
      </w:pPr>
      <w:r w:rsidRPr="00F144EB">
        <w:rPr>
          <w:b/>
          <w:bCs/>
          <w:u w:val="single"/>
        </w:rPr>
        <w:t>Collaboration tools</w:t>
      </w:r>
    </w:p>
    <w:p w14:paraId="66D4A910" w14:textId="77777777" w:rsidR="00F144EB" w:rsidRPr="00F144EB" w:rsidRDefault="00F144EB">
      <w:pPr>
        <w:keepNext/>
        <w:keepLines/>
        <w:numPr>
          <w:ilvl w:val="0"/>
          <w:numId w:val="79"/>
        </w:numPr>
        <w:contextualSpacing/>
        <w:rPr>
          <w:color w:val="000000" w:themeColor="text1"/>
          <w:sz w:val="20"/>
          <w:szCs w:val="20"/>
        </w:rPr>
      </w:pPr>
      <w:r w:rsidRPr="00F144EB">
        <w:rPr>
          <w:color w:val="000000" w:themeColor="text1"/>
          <w:sz w:val="20"/>
          <w:szCs w:val="20"/>
        </w:rPr>
        <w:t>Microsoft Teams</w:t>
      </w:r>
    </w:p>
    <w:p w14:paraId="0766C493" w14:textId="77777777" w:rsidR="00F144EB" w:rsidRPr="00F144EB" w:rsidRDefault="00F144EB">
      <w:pPr>
        <w:numPr>
          <w:ilvl w:val="0"/>
          <w:numId w:val="79"/>
        </w:numPr>
        <w:contextualSpacing/>
        <w:rPr>
          <w:color w:val="000000" w:themeColor="text1"/>
          <w:sz w:val="20"/>
          <w:szCs w:val="20"/>
        </w:rPr>
      </w:pPr>
      <w:r w:rsidRPr="00F144EB">
        <w:rPr>
          <w:color w:val="000000" w:themeColor="text1"/>
          <w:sz w:val="20"/>
          <w:szCs w:val="20"/>
        </w:rPr>
        <w:t>Microsoft OneDrive for Business</w:t>
      </w:r>
    </w:p>
    <w:p w14:paraId="0C8FF540" w14:textId="77777777" w:rsidR="00F144EB" w:rsidRPr="00F144EB" w:rsidRDefault="00F144EB">
      <w:pPr>
        <w:numPr>
          <w:ilvl w:val="0"/>
          <w:numId w:val="79"/>
        </w:numPr>
        <w:contextualSpacing/>
        <w:rPr>
          <w:color w:val="000000" w:themeColor="text1"/>
          <w:sz w:val="20"/>
          <w:szCs w:val="20"/>
        </w:rPr>
      </w:pPr>
      <w:r w:rsidRPr="00F144EB">
        <w:rPr>
          <w:color w:val="000000" w:themeColor="text1"/>
          <w:sz w:val="20"/>
          <w:szCs w:val="20"/>
        </w:rPr>
        <w:t>Microsoft SharePoint Online</w:t>
      </w:r>
    </w:p>
    <w:p w14:paraId="09C0546C" w14:textId="77777777" w:rsidR="00F144EB" w:rsidRPr="00F144EB" w:rsidRDefault="00F144EB" w:rsidP="00F144EB">
      <w:pPr>
        <w:spacing w:after="120" w:line="259" w:lineRule="auto"/>
        <w:ind w:left="187" w:hanging="187"/>
        <w:rPr>
          <w:b/>
          <w:bCs/>
          <w:u w:val="single"/>
        </w:rPr>
      </w:pPr>
    </w:p>
    <w:p w14:paraId="3273613E" w14:textId="77777777" w:rsidR="00F144EB" w:rsidRPr="00F144EB" w:rsidRDefault="00F144EB" w:rsidP="00F144EB">
      <w:pPr>
        <w:spacing w:after="120" w:line="259" w:lineRule="auto"/>
        <w:ind w:left="187" w:hanging="187"/>
        <w:rPr>
          <w:u w:val="single"/>
        </w:rPr>
      </w:pPr>
      <w:r w:rsidRPr="00F144EB">
        <w:rPr>
          <w:b/>
          <w:bCs/>
          <w:u w:val="single"/>
        </w:rPr>
        <w:t>Data Classifications and requirements alignment</w:t>
      </w:r>
    </w:p>
    <w:p w14:paraId="0F664F3C" w14:textId="77777777" w:rsidR="00F144EB" w:rsidRPr="00F144EB" w:rsidRDefault="00F144EB">
      <w:pPr>
        <w:numPr>
          <w:ilvl w:val="0"/>
          <w:numId w:val="75"/>
        </w:numPr>
        <w:contextualSpacing/>
        <w:rPr>
          <w:color w:val="000000" w:themeColor="text1"/>
        </w:rPr>
      </w:pPr>
      <w:r w:rsidRPr="00F144EB">
        <w:rPr>
          <w:sz w:val="20"/>
          <w:szCs w:val="20"/>
        </w:rPr>
        <w:t>Compliance with Health Insurance Portability and Accountability Act (HIPAA)</w:t>
      </w:r>
    </w:p>
    <w:p w14:paraId="62FA5DC1" w14:textId="77777777" w:rsidR="00F144EB" w:rsidRPr="00F144EB" w:rsidRDefault="00F144EB">
      <w:pPr>
        <w:numPr>
          <w:ilvl w:val="0"/>
          <w:numId w:val="75"/>
        </w:numPr>
        <w:contextualSpacing/>
        <w:rPr>
          <w:color w:val="000000" w:themeColor="text1"/>
        </w:rPr>
      </w:pPr>
      <w:r w:rsidRPr="00F144EB">
        <w:rPr>
          <w:sz w:val="20"/>
          <w:szCs w:val="20"/>
        </w:rPr>
        <w:t>Compliance with IRS Pub 1075</w:t>
      </w:r>
    </w:p>
    <w:p w14:paraId="39EB8E5B" w14:textId="77777777" w:rsidR="00F144EB" w:rsidRPr="00F144EB" w:rsidRDefault="00F144EB">
      <w:pPr>
        <w:numPr>
          <w:ilvl w:val="0"/>
          <w:numId w:val="75"/>
        </w:numPr>
        <w:contextualSpacing/>
        <w:rPr>
          <w:color w:val="000000" w:themeColor="text1"/>
        </w:rPr>
      </w:pPr>
      <w:r w:rsidRPr="00F144EB">
        <w:rPr>
          <w:sz w:val="20"/>
          <w:szCs w:val="20"/>
        </w:rPr>
        <w:t xml:space="preserve">Compliance with CA Information Protection Act (Civil Code Section 1798 et seq) </w:t>
      </w:r>
    </w:p>
    <w:p w14:paraId="1CC0F959" w14:textId="77777777" w:rsidR="00F144EB" w:rsidRPr="00F144EB" w:rsidRDefault="00F144EB">
      <w:pPr>
        <w:numPr>
          <w:ilvl w:val="0"/>
          <w:numId w:val="75"/>
        </w:numPr>
        <w:contextualSpacing/>
        <w:rPr>
          <w:color w:val="000000" w:themeColor="text1"/>
        </w:rPr>
      </w:pPr>
      <w:r w:rsidRPr="00F144EB">
        <w:rPr>
          <w:sz w:val="20"/>
          <w:szCs w:val="20"/>
        </w:rPr>
        <w:t>Compliance with latest version of Payment Card Industry Data Security Standard (PCI-DSS)</w:t>
      </w:r>
    </w:p>
    <w:p w14:paraId="322A9F54" w14:textId="77777777" w:rsidR="00F144EB" w:rsidRPr="00F144EB" w:rsidRDefault="00F144EB" w:rsidP="00F144EB">
      <w:pPr>
        <w:ind w:left="720"/>
        <w:contextualSpacing/>
        <w:rPr>
          <w:sz w:val="20"/>
          <w:szCs w:val="20"/>
        </w:rPr>
      </w:pPr>
      <w:r w:rsidRPr="00F144EB">
        <w:rPr>
          <w:sz w:val="20"/>
          <w:szCs w:val="20"/>
        </w:rPr>
        <w:t xml:space="preserve">All PCI data will be stored in the payment gateway's cloud.  No PCI data shall be stored on-prem, or in any of DGS's public </w:t>
      </w:r>
      <w:proofErr w:type="gramStart"/>
      <w:r w:rsidRPr="00F144EB">
        <w:rPr>
          <w:sz w:val="20"/>
          <w:szCs w:val="20"/>
        </w:rPr>
        <w:t>cloud</w:t>
      </w:r>
      <w:proofErr w:type="gramEnd"/>
      <w:r w:rsidRPr="00F144EB">
        <w:rPr>
          <w:sz w:val="20"/>
          <w:szCs w:val="20"/>
        </w:rPr>
        <w:t xml:space="preserve"> including AWS, Azure, and Oracle Cloud.</w:t>
      </w:r>
    </w:p>
    <w:p w14:paraId="282F24BF" w14:textId="77777777" w:rsidR="00F144EB" w:rsidRPr="00F144EB" w:rsidRDefault="00F144EB">
      <w:pPr>
        <w:numPr>
          <w:ilvl w:val="0"/>
          <w:numId w:val="75"/>
        </w:numPr>
        <w:contextualSpacing/>
        <w:rPr>
          <w:color w:val="000000" w:themeColor="text1"/>
          <w:sz w:val="20"/>
          <w:szCs w:val="20"/>
        </w:rPr>
      </w:pPr>
      <w:r w:rsidRPr="00F144EB">
        <w:rPr>
          <w:sz w:val="20"/>
          <w:szCs w:val="20"/>
        </w:rPr>
        <w:t>Compliance with SIMM 5305-A Information Security Program Management Standard (Information Asset Categorization and Classification) for public and non-public information</w:t>
      </w:r>
    </w:p>
    <w:p w14:paraId="33A174F3" w14:textId="77777777" w:rsidR="00F144EB" w:rsidRPr="00F144EB" w:rsidRDefault="00F144EB" w:rsidP="00F144EB">
      <w:pPr>
        <w:rPr>
          <w:sz w:val="20"/>
        </w:rPr>
      </w:pPr>
      <w:r w:rsidRPr="00F144EB">
        <w:rPr>
          <w:rFonts w:ascii="Arial" w:hAnsi="Arial"/>
          <w:sz w:val="20"/>
        </w:rPr>
        <w:br/>
      </w:r>
    </w:p>
    <w:p w14:paraId="541065A5" w14:textId="77777777" w:rsidR="00F144EB" w:rsidRPr="00F144EB" w:rsidRDefault="00F144EB" w:rsidP="00F144EB">
      <w:pPr>
        <w:spacing w:after="120" w:line="259" w:lineRule="auto"/>
        <w:ind w:left="187" w:hanging="187"/>
        <w:rPr>
          <w:b/>
          <w:bCs/>
          <w:u w:val="single"/>
        </w:rPr>
      </w:pPr>
      <w:r w:rsidRPr="00F144EB">
        <w:rPr>
          <w:b/>
          <w:bCs/>
          <w:u w:val="single"/>
        </w:rPr>
        <w:t xml:space="preserve">Web Browser Requirements for </w:t>
      </w:r>
      <w:proofErr w:type="gramStart"/>
      <w:r w:rsidRPr="00F144EB">
        <w:rPr>
          <w:b/>
          <w:bCs/>
          <w:u w:val="single"/>
        </w:rPr>
        <w:t>external</w:t>
      </w:r>
      <w:proofErr w:type="gramEnd"/>
      <w:r w:rsidRPr="00F144EB">
        <w:rPr>
          <w:b/>
          <w:bCs/>
          <w:u w:val="single"/>
        </w:rPr>
        <w:t xml:space="preserve"> facing web applications</w:t>
      </w:r>
    </w:p>
    <w:p w14:paraId="14183CD7" w14:textId="77777777" w:rsidR="00F144EB" w:rsidRPr="00F144EB" w:rsidRDefault="00F144EB">
      <w:pPr>
        <w:numPr>
          <w:ilvl w:val="0"/>
          <w:numId w:val="69"/>
        </w:numPr>
        <w:contextualSpacing/>
        <w:rPr>
          <w:color w:val="000000" w:themeColor="text1"/>
          <w:sz w:val="20"/>
          <w:szCs w:val="20"/>
        </w:rPr>
      </w:pPr>
      <w:r w:rsidRPr="00F144EB">
        <w:rPr>
          <w:color w:val="000000" w:themeColor="text1"/>
          <w:sz w:val="20"/>
          <w:szCs w:val="20"/>
        </w:rPr>
        <w:t>Microsoft Edge (Latest version)</w:t>
      </w:r>
    </w:p>
    <w:p w14:paraId="00E2CC0A" w14:textId="77777777" w:rsidR="00F144EB" w:rsidRPr="00F144EB" w:rsidRDefault="00F144EB">
      <w:pPr>
        <w:numPr>
          <w:ilvl w:val="0"/>
          <w:numId w:val="69"/>
        </w:numPr>
        <w:contextualSpacing/>
        <w:rPr>
          <w:color w:val="000000" w:themeColor="text1"/>
          <w:sz w:val="20"/>
          <w:szCs w:val="20"/>
        </w:rPr>
      </w:pPr>
      <w:r w:rsidRPr="00F144EB">
        <w:rPr>
          <w:color w:val="000000" w:themeColor="text1"/>
          <w:sz w:val="20"/>
          <w:szCs w:val="20"/>
        </w:rPr>
        <w:t>Google Chrome (Latest version)</w:t>
      </w:r>
    </w:p>
    <w:p w14:paraId="17BA5D7F" w14:textId="77777777" w:rsidR="00F144EB" w:rsidRPr="00F144EB" w:rsidRDefault="00F144EB">
      <w:pPr>
        <w:numPr>
          <w:ilvl w:val="0"/>
          <w:numId w:val="69"/>
        </w:numPr>
        <w:contextualSpacing/>
        <w:rPr>
          <w:color w:val="000000" w:themeColor="text1"/>
          <w:sz w:val="20"/>
          <w:szCs w:val="20"/>
        </w:rPr>
      </w:pPr>
      <w:r w:rsidRPr="00F144EB">
        <w:rPr>
          <w:color w:val="000000" w:themeColor="text1"/>
          <w:sz w:val="20"/>
          <w:szCs w:val="20"/>
        </w:rPr>
        <w:t>Firefox (Latest version)</w:t>
      </w:r>
    </w:p>
    <w:p w14:paraId="63A19E03" w14:textId="77777777" w:rsidR="00F144EB" w:rsidRPr="00F144EB" w:rsidRDefault="00F144EB">
      <w:pPr>
        <w:numPr>
          <w:ilvl w:val="0"/>
          <w:numId w:val="69"/>
        </w:numPr>
        <w:contextualSpacing/>
        <w:rPr>
          <w:color w:val="000000" w:themeColor="text1"/>
          <w:sz w:val="20"/>
          <w:szCs w:val="20"/>
        </w:rPr>
      </w:pPr>
      <w:r w:rsidRPr="00F144EB">
        <w:rPr>
          <w:color w:val="000000" w:themeColor="text1"/>
          <w:sz w:val="20"/>
          <w:szCs w:val="20"/>
        </w:rPr>
        <w:t>Safari (Latest version)</w:t>
      </w:r>
    </w:p>
    <w:p w14:paraId="4A37CC5E" w14:textId="77777777" w:rsidR="00F144EB" w:rsidRPr="00F144EB" w:rsidRDefault="00F144EB" w:rsidP="00F144EB">
      <w:pPr>
        <w:rPr>
          <w:sz w:val="20"/>
        </w:rPr>
      </w:pPr>
    </w:p>
    <w:p w14:paraId="59A80A43" w14:textId="77777777" w:rsidR="00F144EB" w:rsidRPr="00F144EB" w:rsidRDefault="00F144EB" w:rsidP="00F144EB">
      <w:pPr>
        <w:spacing w:after="120" w:line="259" w:lineRule="auto"/>
        <w:ind w:left="187" w:hanging="187"/>
        <w:rPr>
          <w:b/>
          <w:bCs/>
          <w:u w:val="single"/>
        </w:rPr>
      </w:pPr>
      <w:r w:rsidRPr="00F144EB">
        <w:rPr>
          <w:b/>
          <w:bCs/>
          <w:u w:val="single"/>
        </w:rPr>
        <w:t>Internal DGS Web Browser Requirement</w:t>
      </w:r>
    </w:p>
    <w:p w14:paraId="1E9E9D8F" w14:textId="77777777" w:rsidR="00F144EB" w:rsidRPr="00F144EB" w:rsidRDefault="00F144EB">
      <w:pPr>
        <w:numPr>
          <w:ilvl w:val="0"/>
          <w:numId w:val="80"/>
        </w:numPr>
        <w:contextualSpacing/>
        <w:rPr>
          <w:color w:val="000000" w:themeColor="text1"/>
          <w:sz w:val="20"/>
          <w:szCs w:val="20"/>
        </w:rPr>
      </w:pPr>
      <w:r w:rsidRPr="00F144EB">
        <w:rPr>
          <w:color w:val="000000" w:themeColor="text1"/>
          <w:sz w:val="20"/>
          <w:szCs w:val="20"/>
        </w:rPr>
        <w:lastRenderedPageBreak/>
        <w:t xml:space="preserve">Microsoft Edge </w:t>
      </w:r>
    </w:p>
    <w:p w14:paraId="460F3C08" w14:textId="77777777" w:rsidR="00F144EB" w:rsidRPr="00F144EB" w:rsidRDefault="00F144EB">
      <w:pPr>
        <w:numPr>
          <w:ilvl w:val="0"/>
          <w:numId w:val="80"/>
        </w:numPr>
        <w:contextualSpacing/>
        <w:rPr>
          <w:color w:val="000000" w:themeColor="text1"/>
          <w:sz w:val="20"/>
          <w:szCs w:val="20"/>
        </w:rPr>
      </w:pPr>
      <w:r w:rsidRPr="00F144EB">
        <w:rPr>
          <w:color w:val="000000" w:themeColor="text1"/>
          <w:sz w:val="20"/>
          <w:szCs w:val="20"/>
        </w:rPr>
        <w:t>Firefox (Limited Use)</w:t>
      </w:r>
    </w:p>
    <w:p w14:paraId="517EEAE1" w14:textId="77777777" w:rsidR="00F144EB" w:rsidRPr="00F144EB" w:rsidRDefault="00F144EB" w:rsidP="00F144EB">
      <w:pPr>
        <w:rPr>
          <w:color w:val="000000" w:themeColor="text1"/>
          <w:sz w:val="20"/>
        </w:rPr>
      </w:pPr>
    </w:p>
    <w:p w14:paraId="0D0589C4" w14:textId="77777777" w:rsidR="00F144EB" w:rsidRPr="00F144EB" w:rsidRDefault="00F144EB" w:rsidP="00F144EB">
      <w:pPr>
        <w:spacing w:after="120" w:line="259" w:lineRule="auto"/>
        <w:ind w:left="187" w:hanging="187"/>
        <w:rPr>
          <w:b/>
          <w:bCs/>
          <w:u w:val="single"/>
        </w:rPr>
      </w:pPr>
      <w:r w:rsidRPr="00F144EB">
        <w:rPr>
          <w:b/>
          <w:bCs/>
          <w:u w:val="single"/>
        </w:rPr>
        <w:t>Accessibility (ADA compliance)</w:t>
      </w:r>
    </w:p>
    <w:p w14:paraId="2882D762" w14:textId="77777777" w:rsidR="00F144EB" w:rsidRPr="00F144EB" w:rsidRDefault="00F144EB">
      <w:pPr>
        <w:numPr>
          <w:ilvl w:val="0"/>
          <w:numId w:val="81"/>
        </w:numPr>
        <w:contextualSpacing/>
        <w:rPr>
          <w:color w:val="000000" w:themeColor="text1"/>
          <w:sz w:val="20"/>
          <w:szCs w:val="20"/>
        </w:rPr>
      </w:pPr>
      <w:r w:rsidRPr="00F144EB">
        <w:rPr>
          <w:color w:val="000000" w:themeColor="text1"/>
          <w:sz w:val="20"/>
          <w:szCs w:val="20"/>
        </w:rPr>
        <w:t>Web Content Accessibility Guidelines WCAG 2.0</w:t>
      </w:r>
    </w:p>
    <w:p w14:paraId="3E8D8067" w14:textId="77777777" w:rsidR="00F144EB" w:rsidRPr="00F144EB" w:rsidRDefault="00F144EB" w:rsidP="00F144EB">
      <w:pPr>
        <w:spacing w:after="120" w:line="259" w:lineRule="auto"/>
        <w:rPr>
          <w:b/>
          <w:bCs/>
          <w:u w:val="single"/>
        </w:rPr>
      </w:pPr>
    </w:p>
    <w:p w14:paraId="5583B2ED" w14:textId="77777777" w:rsidR="00F144EB" w:rsidRPr="00F144EB" w:rsidRDefault="00F144EB" w:rsidP="00F144EB">
      <w:pPr>
        <w:spacing w:after="120" w:line="259" w:lineRule="auto"/>
        <w:ind w:left="187" w:hanging="187"/>
        <w:rPr>
          <w:b/>
          <w:bCs/>
          <w:u w:val="single"/>
        </w:rPr>
      </w:pPr>
      <w:r w:rsidRPr="00F144EB">
        <w:rPr>
          <w:b/>
          <w:bCs/>
          <w:u w:val="single"/>
        </w:rPr>
        <w:t>Geographic Information System (GIS)</w:t>
      </w:r>
    </w:p>
    <w:p w14:paraId="38742130" w14:textId="77777777" w:rsidR="00F144EB" w:rsidRPr="00F144EB" w:rsidRDefault="00F144EB">
      <w:pPr>
        <w:numPr>
          <w:ilvl w:val="0"/>
          <w:numId w:val="91"/>
        </w:numPr>
        <w:spacing w:after="120" w:line="259" w:lineRule="auto"/>
        <w:contextualSpacing/>
        <w:rPr>
          <w:b/>
          <w:bCs/>
          <w:sz w:val="20"/>
          <w:szCs w:val="20"/>
          <w:u w:val="single"/>
        </w:rPr>
      </w:pPr>
      <w:r w:rsidRPr="00F144EB">
        <w:rPr>
          <w:color w:val="000000" w:themeColor="text1"/>
          <w:sz w:val="20"/>
          <w:szCs w:val="20"/>
        </w:rPr>
        <w:t>ESRI ArcGIS Enterprise &amp; ArcGIS Pro</w:t>
      </w:r>
    </w:p>
    <w:p w14:paraId="5A2A0846" w14:textId="77777777" w:rsidR="00F144EB" w:rsidRPr="00F144EB" w:rsidRDefault="00F144EB">
      <w:pPr>
        <w:numPr>
          <w:ilvl w:val="0"/>
          <w:numId w:val="91"/>
        </w:numPr>
        <w:spacing w:after="120" w:line="259" w:lineRule="auto"/>
        <w:contextualSpacing/>
        <w:rPr>
          <w:b/>
          <w:bCs/>
          <w:sz w:val="20"/>
          <w:szCs w:val="20"/>
          <w:u w:val="single"/>
        </w:rPr>
      </w:pPr>
      <w:proofErr w:type="spellStart"/>
      <w:r w:rsidRPr="00F144EB">
        <w:rPr>
          <w:color w:val="000000" w:themeColor="text1"/>
          <w:sz w:val="20"/>
          <w:szCs w:val="20"/>
        </w:rPr>
        <w:t>ParcelQuest</w:t>
      </w:r>
      <w:proofErr w:type="spellEnd"/>
    </w:p>
    <w:p w14:paraId="198C5D78" w14:textId="77777777" w:rsidR="00F144EB" w:rsidRPr="00F144EB" w:rsidRDefault="00F144EB" w:rsidP="00F144EB">
      <w:pPr>
        <w:rPr>
          <w:rFonts w:ascii="Arial" w:eastAsia="Arial" w:hAnsi="Arial" w:cs="Arial"/>
          <w:b/>
          <w:bCs/>
          <w:color w:val="000000" w:themeColor="text1"/>
          <w:u w:val="single"/>
        </w:rPr>
      </w:pPr>
      <w:r w:rsidRPr="00F144EB">
        <w:rPr>
          <w:rFonts w:ascii="Arial" w:eastAsia="Arial" w:hAnsi="Arial" w:cs="Arial"/>
          <w:b/>
          <w:bCs/>
          <w:color w:val="000000" w:themeColor="text1"/>
          <w:u w:val="single"/>
        </w:rPr>
        <w:br w:type="page"/>
      </w:r>
    </w:p>
    <w:p w14:paraId="38EA779F" w14:textId="77777777" w:rsidR="00F144EB" w:rsidRPr="00F144EB" w:rsidRDefault="00F144EB" w:rsidP="00F144EB">
      <w:pPr>
        <w:keepLines/>
        <w:widowControl w:val="0"/>
        <w:jc w:val="center"/>
        <w:rPr>
          <w:rFonts w:ascii="Arial" w:eastAsia="Arial" w:hAnsi="Arial" w:cs="Arial"/>
          <w:b/>
          <w:bCs/>
          <w:color w:val="000000"/>
          <w:sz w:val="22"/>
          <w:szCs w:val="22"/>
          <w:u w:val="single"/>
        </w:rPr>
      </w:pPr>
      <w:r w:rsidRPr="00F144EB">
        <w:rPr>
          <w:rFonts w:ascii="Arial" w:eastAsia="Arial" w:hAnsi="Arial" w:cs="Arial"/>
          <w:b/>
          <w:bCs/>
          <w:color w:val="000000" w:themeColor="text1"/>
          <w:sz w:val="22"/>
          <w:szCs w:val="22"/>
          <w:u w:val="single"/>
        </w:rPr>
        <w:lastRenderedPageBreak/>
        <w:t>EXHIBIT B</w:t>
      </w:r>
    </w:p>
    <w:p w14:paraId="15FBDCFD" w14:textId="77777777" w:rsidR="00F144EB" w:rsidRPr="00F144EB" w:rsidRDefault="00F144EB" w:rsidP="00F144EB">
      <w:pPr>
        <w:keepLines/>
        <w:widowControl w:val="0"/>
        <w:jc w:val="center"/>
        <w:rPr>
          <w:rFonts w:ascii="Arial" w:eastAsia="Arial" w:hAnsi="Arial" w:cs="Arial"/>
          <w:b/>
          <w:bCs/>
          <w:color w:val="000000" w:themeColor="text1"/>
          <w:sz w:val="22"/>
          <w:szCs w:val="22"/>
          <w:u w:val="single"/>
        </w:rPr>
      </w:pPr>
      <w:r w:rsidRPr="00F144EB">
        <w:rPr>
          <w:rFonts w:ascii="Arial" w:eastAsia="Arial" w:hAnsi="Arial" w:cs="Arial"/>
          <w:b/>
          <w:bCs/>
          <w:color w:val="000000" w:themeColor="text1"/>
          <w:sz w:val="22"/>
          <w:szCs w:val="22"/>
          <w:u w:val="single"/>
        </w:rPr>
        <w:t>BUDGET DETAIL AND PAYMENT PROVISIONS</w:t>
      </w:r>
    </w:p>
    <w:p w14:paraId="7A59A1A9" w14:textId="77777777" w:rsidR="00F144EB" w:rsidRPr="00F144EB" w:rsidRDefault="00F144EB" w:rsidP="00F144EB">
      <w:pPr>
        <w:keepLines/>
        <w:widowControl w:val="0"/>
        <w:jc w:val="center"/>
        <w:rPr>
          <w:rFonts w:ascii="Arial" w:eastAsia="Arial" w:hAnsi="Arial" w:cs="Arial"/>
          <w:color w:val="000000"/>
          <w:sz w:val="22"/>
          <w:szCs w:val="22"/>
        </w:rPr>
      </w:pPr>
    </w:p>
    <w:p w14:paraId="5B9BC2BC" w14:textId="77777777" w:rsidR="00F144EB" w:rsidRPr="00F144EB" w:rsidRDefault="00F144EB">
      <w:pPr>
        <w:keepLines/>
        <w:widowControl w:val="0"/>
        <w:numPr>
          <w:ilvl w:val="0"/>
          <w:numId w:val="28"/>
        </w:numPr>
        <w:rPr>
          <w:rFonts w:ascii="Arial" w:eastAsia="Arial" w:hAnsi="Arial" w:cs="Arial"/>
          <w:b/>
          <w:bCs/>
          <w:color w:val="000000"/>
          <w:sz w:val="22"/>
          <w:szCs w:val="22"/>
          <w:u w:val="single"/>
        </w:rPr>
      </w:pPr>
      <w:r w:rsidRPr="00F144EB">
        <w:rPr>
          <w:rFonts w:ascii="Arial" w:eastAsia="Arial" w:hAnsi="Arial" w:cs="Arial"/>
          <w:b/>
          <w:bCs/>
          <w:color w:val="000000" w:themeColor="text1"/>
          <w:sz w:val="22"/>
          <w:szCs w:val="22"/>
          <w:u w:val="single"/>
        </w:rPr>
        <w:t>INVOICING AND PAYMENT</w:t>
      </w:r>
    </w:p>
    <w:p w14:paraId="018A8755" w14:textId="77777777" w:rsidR="00F144EB" w:rsidRPr="00F144EB" w:rsidRDefault="00F144EB" w:rsidP="00F144EB">
      <w:pPr>
        <w:keepLines/>
        <w:widowControl w:val="0"/>
        <w:ind w:left="360"/>
        <w:rPr>
          <w:rFonts w:ascii="Arial" w:eastAsia="Arial" w:hAnsi="Arial" w:cs="Arial"/>
          <w:color w:val="000000"/>
          <w:sz w:val="22"/>
          <w:szCs w:val="22"/>
        </w:rPr>
      </w:pPr>
    </w:p>
    <w:p w14:paraId="3A7683F9" w14:textId="77777777" w:rsidR="00F144EB" w:rsidRPr="00F144EB" w:rsidRDefault="00F144EB">
      <w:pPr>
        <w:keepLines/>
        <w:widowControl w:val="0"/>
        <w:numPr>
          <w:ilvl w:val="0"/>
          <w:numId w:val="29"/>
        </w:numPr>
        <w:rPr>
          <w:rFonts w:ascii="Arial" w:eastAsia="Arial" w:hAnsi="Arial" w:cs="Arial"/>
          <w:color w:val="000000" w:themeColor="text1"/>
          <w:sz w:val="22"/>
          <w:szCs w:val="22"/>
        </w:rPr>
      </w:pPr>
      <w:r w:rsidRPr="00F144EB">
        <w:rPr>
          <w:rFonts w:ascii="Arial" w:eastAsia="Arial" w:hAnsi="Arial" w:cs="Arial"/>
          <w:color w:val="000000" w:themeColor="text1"/>
          <w:sz w:val="22"/>
          <w:szCs w:val="22"/>
        </w:rPr>
        <w:t>For services satisfactorily rendered, and upon receipt and approval of the invoices, the State agrees to compensate the Contractor in accordance with the rates specified in Exhibit B, Attachment 1, Cost Sheet.</w:t>
      </w:r>
    </w:p>
    <w:p w14:paraId="6FB1B4DB" w14:textId="77777777" w:rsidR="00F144EB" w:rsidRPr="00F144EB" w:rsidRDefault="00F144EB" w:rsidP="00F144EB">
      <w:pPr>
        <w:keepLines/>
        <w:widowControl w:val="0"/>
        <w:ind w:left="720"/>
        <w:rPr>
          <w:rFonts w:ascii="Arial" w:eastAsia="Arial" w:hAnsi="Arial" w:cs="Arial"/>
          <w:color w:val="000000" w:themeColor="text1"/>
          <w:sz w:val="22"/>
          <w:szCs w:val="22"/>
        </w:rPr>
      </w:pPr>
    </w:p>
    <w:p w14:paraId="0F743337" w14:textId="77777777" w:rsidR="00F144EB" w:rsidRPr="00F144EB" w:rsidRDefault="00F144EB">
      <w:pPr>
        <w:keepLines/>
        <w:widowControl w:val="0"/>
        <w:numPr>
          <w:ilvl w:val="0"/>
          <w:numId w:val="29"/>
        </w:numPr>
        <w:rPr>
          <w:rFonts w:ascii="Arial" w:eastAsia="Arial" w:hAnsi="Arial" w:cs="Arial"/>
          <w:color w:val="000000"/>
          <w:sz w:val="22"/>
          <w:szCs w:val="22"/>
        </w:rPr>
      </w:pPr>
      <w:r w:rsidRPr="00F144EB">
        <w:rPr>
          <w:rFonts w:ascii="Arial" w:eastAsia="Arial" w:hAnsi="Arial" w:cs="Arial"/>
          <w:sz w:val="22"/>
          <w:szCs w:val="22"/>
        </w:rPr>
        <w:t>Software and subscriptions may be paid upon receipt of an undisputed invoice. All other invoices shall be submitted monthly in arrears of the service performed.  Invoices must be submitted with the Contractor’s letterhead information exactly matching the Contractor name on the Standard Agreement 213 and be signed by an authorized representative.</w:t>
      </w:r>
    </w:p>
    <w:p w14:paraId="77DD8FFB" w14:textId="77777777" w:rsidR="00F144EB" w:rsidRPr="00F144EB" w:rsidRDefault="00F144EB" w:rsidP="00F144EB">
      <w:pPr>
        <w:keepLines/>
        <w:widowControl w:val="0"/>
        <w:rPr>
          <w:rFonts w:ascii="Arial" w:eastAsia="Arial" w:hAnsi="Arial" w:cs="Arial"/>
          <w:color w:val="000000"/>
          <w:sz w:val="22"/>
          <w:szCs w:val="22"/>
        </w:rPr>
      </w:pPr>
    </w:p>
    <w:p w14:paraId="09E98992" w14:textId="77777777" w:rsidR="00F144EB" w:rsidRPr="00F144EB" w:rsidRDefault="00F144EB">
      <w:pPr>
        <w:keepLines/>
        <w:widowControl w:val="0"/>
        <w:numPr>
          <w:ilvl w:val="0"/>
          <w:numId w:val="29"/>
        </w:numPr>
        <w:rPr>
          <w:rFonts w:ascii="Arial" w:eastAsia="Arial" w:hAnsi="Arial" w:cs="Arial"/>
          <w:color w:val="000000"/>
          <w:sz w:val="22"/>
          <w:szCs w:val="22"/>
        </w:rPr>
      </w:pPr>
      <w:r w:rsidRPr="00F144EB">
        <w:rPr>
          <w:rFonts w:ascii="Arial" w:eastAsia="Arial" w:hAnsi="Arial" w:cs="Arial"/>
          <w:sz w:val="22"/>
          <w:szCs w:val="22"/>
        </w:rPr>
        <w:t>Invoices will include:</w:t>
      </w:r>
    </w:p>
    <w:p w14:paraId="5F4F6367" w14:textId="77777777" w:rsidR="00F144EB" w:rsidRPr="00F144EB" w:rsidRDefault="00F144EB">
      <w:pPr>
        <w:keepLines/>
        <w:widowControl w:val="0"/>
        <w:numPr>
          <w:ilvl w:val="1"/>
          <w:numId w:val="30"/>
        </w:numPr>
        <w:tabs>
          <w:tab w:val="left" w:pos="9360"/>
        </w:tabs>
        <w:rPr>
          <w:rFonts w:ascii="Arial" w:eastAsia="Arial" w:hAnsi="Arial" w:cs="Arial"/>
          <w:sz w:val="22"/>
          <w:szCs w:val="22"/>
        </w:rPr>
      </w:pPr>
      <w:r w:rsidRPr="00F144EB">
        <w:rPr>
          <w:rFonts w:ascii="Arial" w:eastAsia="Arial" w:hAnsi="Arial" w:cs="Arial"/>
          <w:sz w:val="22"/>
          <w:szCs w:val="22"/>
        </w:rPr>
        <w:t>Contract Number</w:t>
      </w:r>
    </w:p>
    <w:p w14:paraId="03A55D8F" w14:textId="77777777" w:rsidR="00F144EB" w:rsidRPr="00F144EB" w:rsidRDefault="00F144EB">
      <w:pPr>
        <w:keepLines/>
        <w:widowControl w:val="0"/>
        <w:numPr>
          <w:ilvl w:val="1"/>
          <w:numId w:val="30"/>
        </w:numPr>
        <w:tabs>
          <w:tab w:val="left" w:pos="9360"/>
        </w:tabs>
        <w:rPr>
          <w:rFonts w:ascii="Arial" w:eastAsia="Arial" w:hAnsi="Arial" w:cs="Arial"/>
          <w:sz w:val="22"/>
          <w:szCs w:val="22"/>
        </w:rPr>
      </w:pPr>
      <w:r w:rsidRPr="00F144EB">
        <w:rPr>
          <w:rFonts w:ascii="Arial" w:eastAsia="Arial" w:hAnsi="Arial" w:cs="Arial"/>
          <w:sz w:val="22"/>
          <w:szCs w:val="22"/>
        </w:rPr>
        <w:t>Date of Invoice</w:t>
      </w:r>
    </w:p>
    <w:p w14:paraId="7A02E314" w14:textId="77777777" w:rsidR="00F144EB" w:rsidRPr="00F144EB" w:rsidRDefault="00F144EB">
      <w:pPr>
        <w:keepLines/>
        <w:widowControl w:val="0"/>
        <w:numPr>
          <w:ilvl w:val="1"/>
          <w:numId w:val="30"/>
        </w:numPr>
        <w:tabs>
          <w:tab w:val="left" w:pos="9360"/>
        </w:tabs>
        <w:rPr>
          <w:rFonts w:ascii="Arial" w:eastAsia="Arial" w:hAnsi="Arial" w:cs="Arial"/>
          <w:sz w:val="22"/>
          <w:szCs w:val="22"/>
        </w:rPr>
      </w:pPr>
      <w:r w:rsidRPr="00F144EB">
        <w:rPr>
          <w:rFonts w:ascii="Arial" w:eastAsia="Arial" w:hAnsi="Arial" w:cs="Arial"/>
          <w:sz w:val="22"/>
          <w:szCs w:val="22"/>
        </w:rPr>
        <w:t>Date of Service</w:t>
      </w:r>
    </w:p>
    <w:p w14:paraId="5BCE75F1" w14:textId="77777777" w:rsidR="00F144EB" w:rsidRPr="00F144EB" w:rsidRDefault="00F144EB">
      <w:pPr>
        <w:keepLines/>
        <w:widowControl w:val="0"/>
        <w:numPr>
          <w:ilvl w:val="1"/>
          <w:numId w:val="30"/>
        </w:numPr>
        <w:tabs>
          <w:tab w:val="left" w:pos="9360"/>
        </w:tabs>
        <w:rPr>
          <w:rFonts w:ascii="Arial" w:eastAsia="Arial" w:hAnsi="Arial" w:cs="Arial"/>
          <w:sz w:val="22"/>
          <w:szCs w:val="22"/>
        </w:rPr>
      </w:pPr>
      <w:r w:rsidRPr="00F144EB">
        <w:rPr>
          <w:rFonts w:ascii="Arial" w:eastAsia="Arial" w:hAnsi="Arial" w:cs="Arial"/>
          <w:sz w:val="22"/>
          <w:szCs w:val="22"/>
        </w:rPr>
        <w:t>Location of Service</w:t>
      </w:r>
    </w:p>
    <w:p w14:paraId="1A8F8C2C" w14:textId="77777777" w:rsidR="00F144EB" w:rsidRPr="00F144EB" w:rsidRDefault="00F144EB">
      <w:pPr>
        <w:keepLines/>
        <w:widowControl w:val="0"/>
        <w:numPr>
          <w:ilvl w:val="1"/>
          <w:numId w:val="30"/>
        </w:numPr>
        <w:tabs>
          <w:tab w:val="left" w:pos="9360"/>
        </w:tabs>
        <w:rPr>
          <w:rFonts w:ascii="Arial" w:eastAsia="Arial" w:hAnsi="Arial" w:cs="Arial"/>
          <w:sz w:val="22"/>
          <w:szCs w:val="22"/>
        </w:rPr>
      </w:pPr>
      <w:r w:rsidRPr="00F144EB">
        <w:rPr>
          <w:rFonts w:ascii="Arial" w:eastAsia="Arial" w:hAnsi="Arial" w:cs="Arial"/>
          <w:sz w:val="22"/>
          <w:szCs w:val="22"/>
        </w:rPr>
        <w:t>Description of Service(s), applicable rate(s) and total dollar amount</w:t>
      </w:r>
    </w:p>
    <w:p w14:paraId="100143DC" w14:textId="77777777" w:rsidR="00F144EB" w:rsidRPr="00F144EB" w:rsidRDefault="00F144EB">
      <w:pPr>
        <w:keepLines/>
        <w:widowControl w:val="0"/>
        <w:numPr>
          <w:ilvl w:val="1"/>
          <w:numId w:val="30"/>
        </w:numPr>
        <w:tabs>
          <w:tab w:val="left" w:pos="9360"/>
        </w:tabs>
        <w:rPr>
          <w:rFonts w:ascii="Arial" w:eastAsia="Arial" w:hAnsi="Arial" w:cs="Arial"/>
          <w:sz w:val="22"/>
          <w:szCs w:val="22"/>
        </w:rPr>
      </w:pPr>
      <w:r w:rsidRPr="00F144EB">
        <w:rPr>
          <w:rFonts w:ascii="Arial" w:eastAsia="Arial" w:hAnsi="Arial" w:cs="Arial"/>
          <w:sz w:val="22"/>
          <w:szCs w:val="22"/>
        </w:rPr>
        <w:t xml:space="preserve">Copy of parts receipts (as applicable), </w:t>
      </w:r>
    </w:p>
    <w:p w14:paraId="1B951A87" w14:textId="77777777" w:rsidR="00F144EB" w:rsidRPr="00F144EB" w:rsidRDefault="00F144EB">
      <w:pPr>
        <w:keepLines/>
        <w:widowControl w:val="0"/>
        <w:numPr>
          <w:ilvl w:val="1"/>
          <w:numId w:val="30"/>
        </w:numPr>
        <w:tabs>
          <w:tab w:val="left" w:pos="9360"/>
        </w:tabs>
        <w:rPr>
          <w:rFonts w:ascii="Arial" w:eastAsia="Arial" w:hAnsi="Arial" w:cs="Arial"/>
          <w:sz w:val="22"/>
          <w:szCs w:val="22"/>
        </w:rPr>
      </w:pPr>
      <w:r w:rsidRPr="00F144EB">
        <w:rPr>
          <w:rFonts w:ascii="Arial" w:eastAsia="Arial" w:hAnsi="Arial" w:cs="Arial"/>
          <w:sz w:val="22"/>
          <w:szCs w:val="22"/>
        </w:rPr>
        <w:t xml:space="preserve">Contractor’s California Certified Small Business Certification Reference Number </w:t>
      </w:r>
    </w:p>
    <w:p w14:paraId="42276B15" w14:textId="77777777" w:rsidR="00F144EB" w:rsidRPr="00F144EB" w:rsidRDefault="00F144EB">
      <w:pPr>
        <w:widowControl w:val="0"/>
        <w:numPr>
          <w:ilvl w:val="1"/>
          <w:numId w:val="30"/>
        </w:numPr>
        <w:tabs>
          <w:tab w:val="left" w:pos="9360"/>
        </w:tabs>
        <w:rPr>
          <w:rFonts w:ascii="Arial" w:eastAsia="Arial" w:hAnsi="Arial" w:cs="Arial"/>
          <w:sz w:val="22"/>
          <w:szCs w:val="22"/>
        </w:rPr>
      </w:pPr>
      <w:r w:rsidRPr="00F144EB">
        <w:rPr>
          <w:rFonts w:ascii="Arial" w:eastAsia="Arial" w:hAnsi="Arial" w:cs="Arial"/>
          <w:sz w:val="22"/>
          <w:szCs w:val="22"/>
        </w:rPr>
        <w:t>Contact phone number for billing questions</w:t>
      </w:r>
    </w:p>
    <w:p w14:paraId="7D43EDC0" w14:textId="77777777" w:rsidR="00F144EB" w:rsidRPr="00F144EB" w:rsidRDefault="00F144EB" w:rsidP="00F144EB">
      <w:pPr>
        <w:widowControl w:val="0"/>
        <w:tabs>
          <w:tab w:val="left" w:pos="9360"/>
        </w:tabs>
        <w:ind w:left="1080"/>
        <w:rPr>
          <w:rFonts w:ascii="Arial" w:eastAsia="Arial" w:hAnsi="Arial" w:cs="Arial"/>
          <w:sz w:val="22"/>
          <w:szCs w:val="22"/>
        </w:rPr>
      </w:pPr>
    </w:p>
    <w:p w14:paraId="3204D8E2" w14:textId="77777777" w:rsidR="00F144EB" w:rsidRPr="00F144EB" w:rsidRDefault="00F144EB">
      <w:pPr>
        <w:widowControl w:val="0"/>
        <w:numPr>
          <w:ilvl w:val="0"/>
          <w:numId w:val="29"/>
        </w:numPr>
        <w:tabs>
          <w:tab w:val="left" w:pos="9360"/>
        </w:tabs>
        <w:rPr>
          <w:rFonts w:ascii="Arial" w:eastAsia="Arial" w:hAnsi="Arial" w:cs="Arial"/>
          <w:sz w:val="22"/>
          <w:szCs w:val="22"/>
        </w:rPr>
      </w:pPr>
      <w:r w:rsidRPr="00F144EB">
        <w:rPr>
          <w:rFonts w:ascii="Arial" w:eastAsia="Arial" w:hAnsi="Arial" w:cs="Arial"/>
          <w:sz w:val="22"/>
          <w:szCs w:val="22"/>
        </w:rPr>
        <w:t>The DGS Supplier Payment Page includes detailed information on how to submit invoices to DGS and how to check the status of payments:</w:t>
      </w:r>
      <w:r w:rsidRPr="00F144EB">
        <w:rPr>
          <w:rFonts w:ascii="Arial" w:hAnsi="Arial"/>
          <w:sz w:val="22"/>
          <w:szCs w:val="22"/>
        </w:rPr>
        <w:br/>
      </w:r>
      <w:r w:rsidRPr="00F144EB">
        <w:rPr>
          <w:rFonts w:ascii="Arial" w:hAnsi="Arial"/>
          <w:sz w:val="22"/>
          <w:szCs w:val="22"/>
        </w:rPr>
        <w:br/>
      </w:r>
      <w:r w:rsidRPr="00F144EB">
        <w:rPr>
          <w:rFonts w:ascii="Arial" w:eastAsia="Arial" w:hAnsi="Arial" w:cs="Arial"/>
          <w:sz w:val="22"/>
          <w:szCs w:val="22"/>
        </w:rPr>
        <w:t xml:space="preserve"> </w:t>
      </w:r>
      <w:hyperlink r:id="rId31">
        <w:r w:rsidRPr="00F144EB">
          <w:rPr>
            <w:rFonts w:ascii="Arial" w:eastAsia="Arial" w:hAnsi="Arial" w:cs="Arial"/>
            <w:color w:val="0563C1" w:themeColor="hyperlink"/>
            <w:sz w:val="22"/>
            <w:szCs w:val="22"/>
            <w:u w:val="single"/>
          </w:rPr>
          <w:t>https://www.dgs.ca.gov/OFS/Services/Page-Content/Office-of-Fiscal-Services-Services-List-Folder/DGS-Supplier-Payment</w:t>
        </w:r>
      </w:hyperlink>
      <w:r w:rsidRPr="00F144EB">
        <w:rPr>
          <w:rFonts w:ascii="Arial" w:eastAsia="Arial" w:hAnsi="Arial" w:cs="Arial"/>
          <w:sz w:val="22"/>
          <w:szCs w:val="22"/>
        </w:rPr>
        <w:t xml:space="preserve"> </w:t>
      </w:r>
    </w:p>
    <w:p w14:paraId="7F0132EF" w14:textId="77777777" w:rsidR="00F144EB" w:rsidRPr="00F144EB" w:rsidRDefault="00F144EB" w:rsidP="00F144EB">
      <w:pPr>
        <w:widowControl w:val="0"/>
        <w:tabs>
          <w:tab w:val="left" w:pos="9360"/>
        </w:tabs>
        <w:ind w:left="720"/>
        <w:rPr>
          <w:rFonts w:ascii="Arial" w:eastAsia="Arial" w:hAnsi="Arial" w:cs="Arial"/>
          <w:sz w:val="22"/>
          <w:szCs w:val="22"/>
        </w:rPr>
      </w:pPr>
    </w:p>
    <w:p w14:paraId="6C0BFD0C" w14:textId="77777777" w:rsidR="00F144EB" w:rsidRPr="00F144EB" w:rsidRDefault="00F144EB">
      <w:pPr>
        <w:widowControl w:val="0"/>
        <w:numPr>
          <w:ilvl w:val="0"/>
          <w:numId w:val="29"/>
        </w:numPr>
        <w:tabs>
          <w:tab w:val="left" w:pos="9360"/>
        </w:tabs>
        <w:rPr>
          <w:rFonts w:ascii="Arial" w:eastAsia="Arial" w:hAnsi="Arial" w:cs="Arial"/>
          <w:sz w:val="22"/>
          <w:szCs w:val="22"/>
        </w:rPr>
      </w:pPr>
      <w:r w:rsidRPr="00F144EB">
        <w:rPr>
          <w:rFonts w:ascii="Arial" w:eastAsia="Arial" w:hAnsi="Arial" w:cs="Arial"/>
          <w:sz w:val="22"/>
          <w:szCs w:val="22"/>
        </w:rPr>
        <w:t>There are 3 options for submitting invoices to DGS as follows:</w:t>
      </w:r>
    </w:p>
    <w:p w14:paraId="22F7A9E0" w14:textId="77777777" w:rsidR="00F144EB" w:rsidRPr="00F144EB" w:rsidRDefault="00F144EB">
      <w:pPr>
        <w:numPr>
          <w:ilvl w:val="1"/>
          <w:numId w:val="27"/>
        </w:numPr>
        <w:tabs>
          <w:tab w:val="left" w:pos="720"/>
          <w:tab w:val="left" w:pos="9360"/>
        </w:tabs>
        <w:rPr>
          <w:rFonts w:ascii="Arial" w:eastAsia="Arial" w:hAnsi="Arial" w:cs="Arial"/>
          <w:sz w:val="22"/>
          <w:szCs w:val="22"/>
        </w:rPr>
      </w:pPr>
      <w:r w:rsidRPr="00F144EB">
        <w:rPr>
          <w:rFonts w:ascii="Arial" w:eastAsia="Arial" w:hAnsi="Arial" w:cs="Arial"/>
          <w:sz w:val="22"/>
          <w:szCs w:val="22"/>
        </w:rPr>
        <w:t>Through the Invoice Payment Portal (this is the preferred method of delivery)</w:t>
      </w:r>
    </w:p>
    <w:p w14:paraId="123CBB3D" w14:textId="77777777" w:rsidR="00F144EB" w:rsidRPr="00F144EB" w:rsidRDefault="00F144EB" w:rsidP="00F144EB">
      <w:pPr>
        <w:tabs>
          <w:tab w:val="left" w:pos="720"/>
          <w:tab w:val="left" w:pos="9360"/>
        </w:tabs>
        <w:ind w:left="1620"/>
        <w:rPr>
          <w:rFonts w:ascii="Arial" w:eastAsia="Arial" w:hAnsi="Arial" w:cs="Arial"/>
          <w:sz w:val="22"/>
          <w:szCs w:val="22"/>
        </w:rPr>
      </w:pPr>
      <w:hyperlink r:id="rId32">
        <w:r w:rsidRPr="00F144EB">
          <w:rPr>
            <w:rFonts w:ascii="Arial" w:eastAsia="Arial" w:hAnsi="Arial" w:cs="Arial"/>
            <w:color w:val="0563C1" w:themeColor="hyperlink"/>
            <w:sz w:val="22"/>
            <w:szCs w:val="22"/>
            <w:u w:val="single"/>
          </w:rPr>
          <w:t>https://dgs.service-now.com/dgs_ssp</w:t>
        </w:r>
      </w:hyperlink>
    </w:p>
    <w:p w14:paraId="3EE7C3DD" w14:textId="77777777" w:rsidR="00F144EB" w:rsidRPr="00F144EB" w:rsidRDefault="00F144EB">
      <w:pPr>
        <w:numPr>
          <w:ilvl w:val="1"/>
          <w:numId w:val="27"/>
        </w:numPr>
        <w:tabs>
          <w:tab w:val="left" w:pos="720"/>
          <w:tab w:val="left" w:pos="9360"/>
        </w:tabs>
        <w:rPr>
          <w:rFonts w:ascii="Arial" w:eastAsia="Arial" w:hAnsi="Arial" w:cs="Arial"/>
          <w:sz w:val="22"/>
          <w:szCs w:val="22"/>
        </w:rPr>
      </w:pPr>
      <w:r w:rsidRPr="00F144EB">
        <w:rPr>
          <w:rFonts w:ascii="Arial" w:eastAsia="Arial" w:hAnsi="Arial" w:cs="Arial"/>
          <w:sz w:val="22"/>
          <w:szCs w:val="22"/>
        </w:rPr>
        <w:t>By Mail</w:t>
      </w:r>
    </w:p>
    <w:p w14:paraId="5C51D1AC" w14:textId="77777777" w:rsidR="00F144EB" w:rsidRPr="00F144EB" w:rsidRDefault="00F144EB" w:rsidP="00F144EB">
      <w:pPr>
        <w:tabs>
          <w:tab w:val="left" w:pos="720"/>
          <w:tab w:val="left" w:pos="9360"/>
        </w:tabs>
        <w:ind w:left="1620"/>
        <w:rPr>
          <w:rFonts w:ascii="Arial" w:eastAsia="Arial" w:hAnsi="Arial" w:cs="Arial"/>
          <w:color w:val="000000" w:themeColor="text1"/>
          <w:sz w:val="22"/>
          <w:szCs w:val="22"/>
        </w:rPr>
      </w:pPr>
      <w:r w:rsidRPr="00F144EB">
        <w:rPr>
          <w:rFonts w:ascii="Arial" w:eastAsia="Arial" w:hAnsi="Arial" w:cs="Arial"/>
          <w:color w:val="000000" w:themeColor="text1"/>
          <w:sz w:val="22"/>
          <w:szCs w:val="22"/>
        </w:rPr>
        <w:t>Department of General Services</w:t>
      </w:r>
      <w:r w:rsidRPr="00F144EB">
        <w:rPr>
          <w:rFonts w:ascii="Arial" w:hAnsi="Arial"/>
          <w:sz w:val="22"/>
          <w:szCs w:val="22"/>
        </w:rPr>
        <w:br/>
      </w:r>
      <w:r w:rsidRPr="00F144EB">
        <w:rPr>
          <w:rFonts w:ascii="Arial" w:eastAsia="Arial" w:hAnsi="Arial" w:cs="Arial"/>
          <w:color w:val="000000" w:themeColor="text1"/>
          <w:sz w:val="22"/>
          <w:szCs w:val="22"/>
        </w:rPr>
        <w:t>Office of Fiscal Services</w:t>
      </w:r>
      <w:r w:rsidRPr="00F144EB">
        <w:rPr>
          <w:rFonts w:ascii="Arial" w:hAnsi="Arial"/>
          <w:sz w:val="22"/>
          <w:szCs w:val="22"/>
        </w:rPr>
        <w:br/>
      </w:r>
      <w:r w:rsidRPr="00F144EB">
        <w:rPr>
          <w:rFonts w:ascii="Arial" w:eastAsia="Arial" w:hAnsi="Arial" w:cs="Arial"/>
          <w:color w:val="000000" w:themeColor="text1"/>
          <w:sz w:val="22"/>
          <w:szCs w:val="22"/>
        </w:rPr>
        <w:t>707 3rd Street, MS 413</w:t>
      </w:r>
      <w:r w:rsidRPr="00F144EB">
        <w:rPr>
          <w:rFonts w:ascii="Arial" w:hAnsi="Arial"/>
          <w:sz w:val="22"/>
          <w:szCs w:val="22"/>
        </w:rPr>
        <w:br/>
      </w:r>
      <w:r w:rsidRPr="00F144EB">
        <w:rPr>
          <w:rFonts w:ascii="Arial" w:eastAsia="Arial" w:hAnsi="Arial" w:cs="Arial"/>
          <w:color w:val="000000" w:themeColor="text1"/>
          <w:sz w:val="22"/>
          <w:szCs w:val="22"/>
        </w:rPr>
        <w:t>West Sacramento, CA 95605</w:t>
      </w:r>
    </w:p>
    <w:p w14:paraId="49E58BE6" w14:textId="77777777" w:rsidR="00F144EB" w:rsidRPr="00F144EB" w:rsidRDefault="00F144EB">
      <w:pPr>
        <w:numPr>
          <w:ilvl w:val="1"/>
          <w:numId w:val="27"/>
        </w:numPr>
        <w:tabs>
          <w:tab w:val="left" w:pos="720"/>
          <w:tab w:val="left" w:pos="9360"/>
        </w:tabs>
        <w:rPr>
          <w:rFonts w:ascii="Arial" w:eastAsia="Arial" w:hAnsi="Arial" w:cs="Arial"/>
          <w:sz w:val="22"/>
          <w:szCs w:val="22"/>
        </w:rPr>
      </w:pPr>
      <w:r w:rsidRPr="00F144EB">
        <w:rPr>
          <w:rFonts w:ascii="Arial" w:eastAsia="Arial" w:hAnsi="Arial" w:cs="Arial"/>
          <w:sz w:val="22"/>
          <w:szCs w:val="22"/>
        </w:rPr>
        <w:t>By Email</w:t>
      </w:r>
    </w:p>
    <w:p w14:paraId="0634DD49" w14:textId="77777777" w:rsidR="00F144EB" w:rsidRPr="00F144EB" w:rsidRDefault="00F144EB">
      <w:pPr>
        <w:numPr>
          <w:ilvl w:val="2"/>
          <w:numId w:val="27"/>
        </w:numPr>
        <w:tabs>
          <w:tab w:val="left" w:pos="720"/>
          <w:tab w:val="left" w:pos="9360"/>
        </w:tabs>
        <w:rPr>
          <w:rFonts w:ascii="Arial" w:eastAsia="Arial" w:hAnsi="Arial" w:cs="Arial"/>
          <w:sz w:val="22"/>
          <w:szCs w:val="22"/>
        </w:rPr>
      </w:pPr>
      <w:r w:rsidRPr="00F144EB">
        <w:rPr>
          <w:rFonts w:ascii="Arial" w:eastAsia="Arial" w:hAnsi="Arial" w:cs="Arial"/>
          <w:sz w:val="22"/>
          <w:szCs w:val="22"/>
        </w:rPr>
        <w:t>For the appropriate email address, please visit the DGS Supplier Payment page above and select “How to Submit Invoices to DGS”</w:t>
      </w:r>
    </w:p>
    <w:p w14:paraId="3519EE1F" w14:textId="77777777" w:rsidR="00F144EB" w:rsidRPr="00F144EB" w:rsidRDefault="00F144EB" w:rsidP="00F144EB">
      <w:pPr>
        <w:tabs>
          <w:tab w:val="left" w:pos="720"/>
          <w:tab w:val="left" w:pos="9360"/>
        </w:tabs>
        <w:ind w:left="2160"/>
        <w:rPr>
          <w:rFonts w:ascii="Arial" w:eastAsia="Arial" w:hAnsi="Arial" w:cs="Arial"/>
          <w:sz w:val="22"/>
          <w:szCs w:val="22"/>
        </w:rPr>
      </w:pPr>
    </w:p>
    <w:p w14:paraId="3ED0E25E" w14:textId="77777777" w:rsidR="00F144EB" w:rsidRPr="00F144EB" w:rsidRDefault="00F144EB">
      <w:pPr>
        <w:keepLines/>
        <w:widowControl w:val="0"/>
        <w:numPr>
          <w:ilvl w:val="0"/>
          <w:numId w:val="29"/>
        </w:numPr>
        <w:rPr>
          <w:rFonts w:ascii="Arial" w:eastAsia="Arial" w:hAnsi="Arial" w:cs="Arial"/>
          <w:color w:val="000000" w:themeColor="text1"/>
          <w:sz w:val="22"/>
          <w:szCs w:val="22"/>
        </w:rPr>
      </w:pPr>
      <w:r w:rsidRPr="00F144EB">
        <w:rPr>
          <w:rFonts w:ascii="Arial" w:eastAsia="Arial" w:hAnsi="Arial" w:cs="Arial"/>
          <w:color w:val="000000" w:themeColor="text1"/>
          <w:sz w:val="22"/>
          <w:szCs w:val="22"/>
        </w:rPr>
        <w:t xml:space="preserve">Should an invoice be disputed, Contractor will correct any/all disputed items on the invoice and resubmit the invoice as indicated above.  Failure to provide and resubmit corrected invoice will result in a delay </w:t>
      </w:r>
      <w:proofErr w:type="gramStart"/>
      <w:r w:rsidRPr="00F144EB">
        <w:rPr>
          <w:rFonts w:ascii="Arial" w:eastAsia="Arial" w:hAnsi="Arial" w:cs="Arial"/>
          <w:color w:val="000000" w:themeColor="text1"/>
          <w:sz w:val="22"/>
          <w:szCs w:val="22"/>
        </w:rPr>
        <w:t>of</w:t>
      </w:r>
      <w:proofErr w:type="gramEnd"/>
      <w:r w:rsidRPr="00F144EB">
        <w:rPr>
          <w:rFonts w:ascii="Arial" w:eastAsia="Arial" w:hAnsi="Arial" w:cs="Arial"/>
          <w:color w:val="000000" w:themeColor="text1"/>
          <w:sz w:val="22"/>
          <w:szCs w:val="22"/>
        </w:rPr>
        <w:t xml:space="preserve"> payment.  Under no circumstances will a credit memo be accepted in lieu of a corrected invoice.</w:t>
      </w:r>
    </w:p>
    <w:p w14:paraId="6E891872" w14:textId="77777777" w:rsidR="00F144EB" w:rsidRPr="00F144EB" w:rsidRDefault="00F144EB" w:rsidP="00F144EB">
      <w:pPr>
        <w:keepLines/>
        <w:widowControl w:val="0"/>
        <w:ind w:left="720"/>
        <w:rPr>
          <w:rFonts w:ascii="Arial" w:eastAsia="Arial" w:hAnsi="Arial" w:cs="Arial"/>
          <w:color w:val="000000" w:themeColor="text1"/>
          <w:sz w:val="22"/>
          <w:szCs w:val="22"/>
        </w:rPr>
      </w:pPr>
    </w:p>
    <w:p w14:paraId="1C7BC7A0" w14:textId="77777777" w:rsidR="00F144EB" w:rsidRPr="00F144EB" w:rsidRDefault="00F144EB">
      <w:pPr>
        <w:keepLines/>
        <w:widowControl w:val="0"/>
        <w:numPr>
          <w:ilvl w:val="0"/>
          <w:numId w:val="29"/>
        </w:numPr>
        <w:rPr>
          <w:rFonts w:ascii="Arial" w:eastAsia="Arial" w:hAnsi="Arial" w:cs="Arial"/>
          <w:sz w:val="22"/>
          <w:szCs w:val="22"/>
        </w:rPr>
      </w:pPr>
      <w:r w:rsidRPr="00F144EB">
        <w:rPr>
          <w:rFonts w:ascii="Arial" w:hAnsi="Arial" w:cs="Arial"/>
          <w:sz w:val="22"/>
          <w:szCs w:val="22"/>
          <w:shd w:val="clear" w:color="auto" w:fill="FFFFFF"/>
        </w:rPr>
        <w:t>DVBE Withhold:  Pursuant to Exhibit D, Section 7, this agreement is subject to a ten thousand dollar ($10,000) withhold from the final payment, or the full final payment if less than ten thousand dollars ($10,000), until the Contractor complies with the certification requirements of subdivision (d) of Mil. &amp; Vet. Code Section 999.5. Contractor shall be given 30 days’ notice to cure the defect. If, after 30 calendar days from the date of notice, the prime contractor refuses to comply with the certification requirements, DGS shall permanently deduct ten thousand dollars ($10,000) from the final payment, or the full payment if less than ten thousand dollars ($10,000).</w:t>
      </w:r>
    </w:p>
    <w:p w14:paraId="53A6027E" w14:textId="77777777" w:rsidR="00F144EB" w:rsidRPr="00F144EB" w:rsidRDefault="00F144EB" w:rsidP="00F144EB">
      <w:pPr>
        <w:keepLines/>
        <w:widowControl w:val="0"/>
        <w:ind w:left="720"/>
        <w:rPr>
          <w:rFonts w:ascii="Arial" w:eastAsia="Arial" w:hAnsi="Arial" w:cs="Arial"/>
          <w:color w:val="000000" w:themeColor="text1"/>
          <w:sz w:val="22"/>
          <w:szCs w:val="22"/>
        </w:rPr>
      </w:pPr>
    </w:p>
    <w:p w14:paraId="22BA6C8C" w14:textId="77777777" w:rsidR="00F144EB" w:rsidRPr="00F144EB" w:rsidRDefault="00F144EB" w:rsidP="00F144EB">
      <w:pPr>
        <w:keepLines/>
        <w:widowControl w:val="0"/>
        <w:rPr>
          <w:rFonts w:ascii="Arial" w:eastAsia="Arial" w:hAnsi="Arial" w:cs="Arial"/>
          <w:color w:val="000000" w:themeColor="text1"/>
          <w:sz w:val="22"/>
          <w:szCs w:val="22"/>
          <w:highlight w:val="yellow"/>
        </w:rPr>
      </w:pPr>
    </w:p>
    <w:p w14:paraId="64E3095A" w14:textId="77777777" w:rsidR="00F144EB" w:rsidRPr="00F144EB" w:rsidRDefault="00F144EB">
      <w:pPr>
        <w:keepLines/>
        <w:widowControl w:val="0"/>
        <w:numPr>
          <w:ilvl w:val="0"/>
          <w:numId w:val="28"/>
        </w:numPr>
        <w:rPr>
          <w:rFonts w:ascii="Arial" w:eastAsia="Arial" w:hAnsi="Arial" w:cs="Arial"/>
          <w:b/>
          <w:bCs/>
          <w:color w:val="000000"/>
          <w:sz w:val="22"/>
          <w:szCs w:val="22"/>
          <w:u w:val="single"/>
        </w:rPr>
      </w:pPr>
      <w:r w:rsidRPr="00F144EB">
        <w:rPr>
          <w:rFonts w:ascii="Arial" w:eastAsia="Arial" w:hAnsi="Arial" w:cs="Arial"/>
          <w:b/>
          <w:bCs/>
          <w:color w:val="000000" w:themeColor="text1"/>
          <w:sz w:val="22"/>
          <w:szCs w:val="22"/>
          <w:u w:val="single"/>
        </w:rPr>
        <w:lastRenderedPageBreak/>
        <w:t>BUDGET CONTINGENCY CLAUSE</w:t>
      </w:r>
    </w:p>
    <w:p w14:paraId="74EAC15F" w14:textId="77777777" w:rsidR="00F144EB" w:rsidRPr="00F144EB" w:rsidRDefault="00F144EB" w:rsidP="00F144EB">
      <w:pPr>
        <w:keepLines/>
        <w:widowControl w:val="0"/>
        <w:rPr>
          <w:rFonts w:ascii="Arial" w:eastAsia="Arial" w:hAnsi="Arial" w:cs="Arial"/>
          <w:color w:val="0070C0"/>
          <w:sz w:val="22"/>
          <w:szCs w:val="22"/>
        </w:rPr>
      </w:pPr>
    </w:p>
    <w:p w14:paraId="6D094721" w14:textId="77777777" w:rsidR="00F144EB" w:rsidRPr="00F144EB" w:rsidRDefault="00F144EB">
      <w:pPr>
        <w:keepLines/>
        <w:widowControl w:val="0"/>
        <w:numPr>
          <w:ilvl w:val="0"/>
          <w:numId w:val="31"/>
        </w:numPr>
        <w:rPr>
          <w:rFonts w:ascii="Arial" w:eastAsia="Arial" w:hAnsi="Arial" w:cs="Arial"/>
          <w:color w:val="000000"/>
          <w:sz w:val="22"/>
          <w:szCs w:val="22"/>
        </w:rPr>
      </w:pPr>
      <w:r w:rsidRPr="00F144EB">
        <w:rPr>
          <w:rFonts w:ascii="Arial" w:eastAsia="Arial" w:hAnsi="Arial" w:cs="Arial"/>
          <w:color w:val="000000" w:themeColor="text1"/>
          <w:sz w:val="22"/>
          <w:szCs w:val="22"/>
        </w:rPr>
        <w:t>It is mutually agreed that if the Budget Act of the current year and/or any subsequent years covered under this Agreement does not appropriate sufficient funds for the program, this Agreement shall be of no further force and effect.  In this event, the State shall have no liability to pay any funds whatsoever to the Contractor or to furnish any other considerations under this Agreement and the Contractor shall not be obligated to perform any provisions of this Agreement.</w:t>
      </w:r>
    </w:p>
    <w:p w14:paraId="17FAB34E" w14:textId="77777777" w:rsidR="00F144EB" w:rsidRPr="00F144EB" w:rsidRDefault="00F144EB" w:rsidP="00F144EB">
      <w:pPr>
        <w:keepLines/>
        <w:widowControl w:val="0"/>
        <w:ind w:left="720"/>
        <w:rPr>
          <w:rFonts w:ascii="Arial" w:eastAsia="Arial" w:hAnsi="Arial" w:cs="Arial"/>
          <w:color w:val="000000"/>
          <w:sz w:val="22"/>
          <w:szCs w:val="22"/>
        </w:rPr>
      </w:pPr>
    </w:p>
    <w:p w14:paraId="07BD639F" w14:textId="77777777" w:rsidR="00F144EB" w:rsidRPr="00F144EB" w:rsidRDefault="00F144EB">
      <w:pPr>
        <w:keepLines/>
        <w:widowControl w:val="0"/>
        <w:numPr>
          <w:ilvl w:val="0"/>
          <w:numId w:val="31"/>
        </w:numPr>
        <w:rPr>
          <w:rFonts w:ascii="Arial" w:eastAsia="Arial" w:hAnsi="Arial" w:cs="Arial"/>
          <w:color w:val="000000"/>
          <w:sz w:val="22"/>
          <w:szCs w:val="22"/>
        </w:rPr>
      </w:pPr>
      <w:r w:rsidRPr="00F144EB">
        <w:rPr>
          <w:rFonts w:ascii="Arial" w:eastAsia="Arial" w:hAnsi="Arial" w:cs="Arial"/>
          <w:color w:val="000000" w:themeColor="text1"/>
          <w:sz w:val="22"/>
          <w:szCs w:val="22"/>
        </w:rPr>
        <w:t xml:space="preserve">If funding for any fiscal year is reduced or deleted by the Budget Act for purposes of this program, the State shall have the option to either cancel this Agreement with no liability occurring to the </w:t>
      </w:r>
      <w:proofErr w:type="gramStart"/>
      <w:r w:rsidRPr="00F144EB">
        <w:rPr>
          <w:rFonts w:ascii="Arial" w:eastAsia="Arial" w:hAnsi="Arial" w:cs="Arial"/>
          <w:color w:val="000000" w:themeColor="text1"/>
          <w:sz w:val="22"/>
          <w:szCs w:val="22"/>
        </w:rPr>
        <w:t>State, or</w:t>
      </w:r>
      <w:proofErr w:type="gramEnd"/>
      <w:r w:rsidRPr="00F144EB">
        <w:rPr>
          <w:rFonts w:ascii="Arial" w:eastAsia="Arial" w:hAnsi="Arial" w:cs="Arial"/>
          <w:color w:val="000000" w:themeColor="text1"/>
          <w:sz w:val="22"/>
          <w:szCs w:val="22"/>
        </w:rPr>
        <w:t xml:space="preserve"> offer an Agreement Amendment to the Contractor to reflect the reduced amount.</w:t>
      </w:r>
    </w:p>
    <w:p w14:paraId="07A38BA7" w14:textId="77777777" w:rsidR="00F144EB" w:rsidRPr="00F144EB" w:rsidRDefault="00F144EB" w:rsidP="00F144EB">
      <w:pPr>
        <w:keepLines/>
        <w:widowControl w:val="0"/>
        <w:rPr>
          <w:rFonts w:ascii="Arial" w:eastAsia="Arial" w:hAnsi="Arial" w:cs="Arial"/>
          <w:color w:val="000000"/>
          <w:sz w:val="22"/>
          <w:szCs w:val="22"/>
        </w:rPr>
      </w:pPr>
    </w:p>
    <w:p w14:paraId="283144AF" w14:textId="77777777" w:rsidR="00F144EB" w:rsidRPr="00F144EB" w:rsidRDefault="00F144EB">
      <w:pPr>
        <w:keepLines/>
        <w:widowControl w:val="0"/>
        <w:numPr>
          <w:ilvl w:val="0"/>
          <w:numId w:val="31"/>
        </w:numPr>
        <w:rPr>
          <w:rFonts w:ascii="Arial" w:eastAsia="Arial" w:hAnsi="Arial" w:cs="Arial"/>
          <w:color w:val="000000"/>
          <w:sz w:val="22"/>
          <w:szCs w:val="22"/>
        </w:rPr>
      </w:pPr>
      <w:r w:rsidRPr="00F144EB">
        <w:rPr>
          <w:rFonts w:ascii="Arial" w:eastAsia="Arial" w:hAnsi="Arial" w:cs="Arial"/>
          <w:color w:val="000000" w:themeColor="text1"/>
          <w:sz w:val="22"/>
          <w:szCs w:val="22"/>
        </w:rPr>
        <w:t>This contract is subject to any additional restrictions, limitations or conditions enacted by the Legislature that may affect the provisions, terms or funding of this contract in any manner.</w:t>
      </w:r>
    </w:p>
    <w:p w14:paraId="0524BE33" w14:textId="77777777" w:rsidR="00F144EB" w:rsidRPr="00F144EB" w:rsidRDefault="00F144EB" w:rsidP="00F144EB">
      <w:pPr>
        <w:keepLines/>
        <w:widowControl w:val="0"/>
        <w:rPr>
          <w:rFonts w:ascii="Arial" w:eastAsia="Arial" w:hAnsi="Arial" w:cs="Arial"/>
          <w:color w:val="000000"/>
          <w:sz w:val="22"/>
          <w:szCs w:val="22"/>
        </w:rPr>
      </w:pPr>
    </w:p>
    <w:p w14:paraId="6DA16F16" w14:textId="77777777" w:rsidR="00F144EB" w:rsidRPr="00F144EB" w:rsidRDefault="00F144EB">
      <w:pPr>
        <w:keepLines/>
        <w:widowControl w:val="0"/>
        <w:numPr>
          <w:ilvl w:val="0"/>
          <w:numId w:val="28"/>
        </w:numPr>
        <w:rPr>
          <w:rFonts w:ascii="Arial" w:eastAsia="Arial" w:hAnsi="Arial" w:cs="Arial"/>
          <w:b/>
          <w:bCs/>
          <w:color w:val="000000"/>
          <w:sz w:val="22"/>
          <w:szCs w:val="22"/>
          <w:u w:val="single"/>
        </w:rPr>
      </w:pPr>
      <w:r w:rsidRPr="00F144EB">
        <w:rPr>
          <w:rFonts w:ascii="Arial" w:eastAsia="Arial" w:hAnsi="Arial" w:cs="Arial"/>
          <w:b/>
          <w:bCs/>
          <w:color w:val="000000" w:themeColor="text1"/>
          <w:sz w:val="22"/>
          <w:szCs w:val="22"/>
          <w:u w:val="single"/>
        </w:rPr>
        <w:t>PROMPT PAYMENT CLAUSE</w:t>
      </w:r>
    </w:p>
    <w:p w14:paraId="652F808C" w14:textId="77777777" w:rsidR="00F144EB" w:rsidRPr="00F144EB" w:rsidRDefault="00F144EB" w:rsidP="00F144EB">
      <w:pPr>
        <w:keepLines/>
        <w:widowControl w:val="0"/>
        <w:ind w:left="360"/>
        <w:rPr>
          <w:rFonts w:ascii="Arial" w:eastAsia="Arial" w:hAnsi="Arial" w:cs="Arial"/>
          <w:color w:val="000000"/>
          <w:sz w:val="22"/>
          <w:szCs w:val="22"/>
        </w:rPr>
      </w:pPr>
    </w:p>
    <w:p w14:paraId="6A6367E1" w14:textId="77777777" w:rsidR="00F144EB" w:rsidRPr="00F144EB" w:rsidRDefault="00F144EB">
      <w:pPr>
        <w:keepLines/>
        <w:widowControl w:val="0"/>
        <w:numPr>
          <w:ilvl w:val="0"/>
          <w:numId w:val="32"/>
        </w:numPr>
        <w:rPr>
          <w:rFonts w:ascii="Arial" w:eastAsia="Arial" w:hAnsi="Arial" w:cs="Arial"/>
          <w:color w:val="000000"/>
          <w:sz w:val="22"/>
          <w:szCs w:val="22"/>
        </w:rPr>
      </w:pPr>
      <w:r w:rsidRPr="00F144EB">
        <w:rPr>
          <w:rFonts w:ascii="Arial" w:eastAsia="Arial" w:hAnsi="Arial" w:cs="Arial"/>
          <w:color w:val="000000" w:themeColor="text1"/>
          <w:sz w:val="22"/>
          <w:szCs w:val="22"/>
        </w:rPr>
        <w:t xml:space="preserve">Payment will be made in accordance with, and within the time specified in, Government Code Chapter 4.5, commencing with section 927. </w:t>
      </w:r>
    </w:p>
    <w:p w14:paraId="02950799" w14:textId="77777777" w:rsidR="00F144EB" w:rsidRPr="00F144EB" w:rsidRDefault="00F144EB" w:rsidP="00F144EB">
      <w:pPr>
        <w:keepLines/>
        <w:widowControl w:val="0"/>
        <w:ind w:left="720"/>
        <w:rPr>
          <w:rFonts w:ascii="Arial" w:eastAsia="Arial" w:hAnsi="Arial" w:cs="Arial"/>
          <w:color w:val="000000"/>
          <w:sz w:val="22"/>
          <w:szCs w:val="22"/>
        </w:rPr>
      </w:pPr>
    </w:p>
    <w:p w14:paraId="2A51186E" w14:textId="77777777" w:rsidR="00F144EB" w:rsidRPr="00F144EB" w:rsidRDefault="00F144EB">
      <w:pPr>
        <w:keepLines/>
        <w:widowControl w:val="0"/>
        <w:numPr>
          <w:ilvl w:val="0"/>
          <w:numId w:val="28"/>
        </w:numPr>
        <w:rPr>
          <w:rFonts w:ascii="Arial" w:eastAsia="Arial" w:hAnsi="Arial" w:cs="Arial"/>
          <w:b/>
          <w:bCs/>
          <w:color w:val="000000"/>
          <w:sz w:val="22"/>
          <w:szCs w:val="22"/>
          <w:u w:val="single"/>
        </w:rPr>
      </w:pPr>
      <w:r w:rsidRPr="00F144EB">
        <w:rPr>
          <w:rFonts w:ascii="Arial" w:eastAsia="Arial" w:hAnsi="Arial" w:cs="Arial"/>
          <w:b/>
          <w:bCs/>
          <w:color w:val="000000" w:themeColor="text1"/>
          <w:sz w:val="22"/>
          <w:szCs w:val="22"/>
          <w:u w:val="single"/>
        </w:rPr>
        <w:t>CONTRACTOR OVERPAYMENTS</w:t>
      </w:r>
    </w:p>
    <w:p w14:paraId="0422EF03" w14:textId="77777777" w:rsidR="00F144EB" w:rsidRPr="00F144EB" w:rsidRDefault="00F144EB" w:rsidP="00F144EB">
      <w:pPr>
        <w:keepLines/>
        <w:widowControl w:val="0"/>
        <w:ind w:left="360"/>
        <w:rPr>
          <w:rFonts w:ascii="Arial" w:eastAsia="Arial" w:hAnsi="Arial" w:cs="Arial"/>
          <w:color w:val="000000"/>
          <w:sz w:val="22"/>
          <w:szCs w:val="22"/>
        </w:rPr>
      </w:pPr>
    </w:p>
    <w:p w14:paraId="4B37EF4D" w14:textId="77777777" w:rsidR="00F144EB" w:rsidRPr="00F144EB" w:rsidRDefault="00F144EB">
      <w:pPr>
        <w:keepLines/>
        <w:widowControl w:val="0"/>
        <w:numPr>
          <w:ilvl w:val="0"/>
          <w:numId w:val="33"/>
        </w:numPr>
        <w:rPr>
          <w:rFonts w:ascii="Arial" w:eastAsia="Arial" w:hAnsi="Arial" w:cs="Arial"/>
          <w:color w:val="000000"/>
          <w:sz w:val="22"/>
          <w:szCs w:val="22"/>
        </w:rPr>
      </w:pPr>
      <w:r w:rsidRPr="00F144EB">
        <w:rPr>
          <w:rFonts w:ascii="Arial" w:eastAsia="Arial" w:hAnsi="Arial" w:cs="Arial"/>
          <w:color w:val="000000" w:themeColor="text1"/>
          <w:sz w:val="22"/>
          <w:szCs w:val="22"/>
        </w:rPr>
        <w:t>If the State determines that an overpayment has been made to the Contractor, the State will seek recovery immediately upon discovery of the overpayment by</w:t>
      </w:r>
      <w:proofErr w:type="gramStart"/>
      <w:r w:rsidRPr="00F144EB">
        <w:rPr>
          <w:rFonts w:ascii="Arial" w:eastAsia="Arial" w:hAnsi="Arial" w:cs="Arial"/>
          <w:color w:val="000000" w:themeColor="text1"/>
          <w:sz w:val="22"/>
          <w:szCs w:val="22"/>
        </w:rPr>
        <w:t>:  (</w:t>
      </w:r>
      <w:proofErr w:type="gramEnd"/>
      <w:r w:rsidRPr="00F144EB">
        <w:rPr>
          <w:rFonts w:ascii="Arial" w:eastAsia="Arial" w:hAnsi="Arial" w:cs="Arial"/>
          <w:color w:val="000000" w:themeColor="text1"/>
          <w:sz w:val="22"/>
          <w:szCs w:val="22"/>
        </w:rPr>
        <w:t>a) calling the Contractor’s accounting office to request a refund of the overpayment amount, or (b) offsetting subsequent Contractor payments by the amount of the overpayment if Contractor repayment or credit is not received within thirty (30) days from the date of notice.</w:t>
      </w:r>
    </w:p>
    <w:p w14:paraId="3BE43311" w14:textId="77777777" w:rsidR="00F144EB" w:rsidRPr="00F144EB" w:rsidRDefault="00F144EB" w:rsidP="00F144EB">
      <w:pPr>
        <w:keepLines/>
        <w:widowControl w:val="0"/>
        <w:ind w:left="720"/>
        <w:rPr>
          <w:rFonts w:ascii="Arial" w:eastAsia="Arial" w:hAnsi="Arial" w:cs="Arial"/>
          <w:color w:val="000000"/>
          <w:sz w:val="22"/>
          <w:szCs w:val="22"/>
        </w:rPr>
      </w:pPr>
    </w:p>
    <w:p w14:paraId="3C87E1B3" w14:textId="77777777" w:rsidR="00F144EB" w:rsidRPr="00F144EB" w:rsidRDefault="00F144EB">
      <w:pPr>
        <w:widowControl w:val="0"/>
        <w:numPr>
          <w:ilvl w:val="0"/>
          <w:numId w:val="33"/>
        </w:numPr>
        <w:spacing w:line="259" w:lineRule="auto"/>
        <w:rPr>
          <w:rFonts w:ascii="Arial" w:eastAsia="Arial" w:hAnsi="Arial" w:cs="Arial"/>
          <w:sz w:val="22"/>
          <w:szCs w:val="22"/>
        </w:rPr>
      </w:pPr>
      <w:r w:rsidRPr="00F144EB">
        <w:rPr>
          <w:rFonts w:ascii="Arial" w:eastAsia="Arial" w:hAnsi="Arial" w:cs="Arial"/>
          <w:color w:val="000000" w:themeColor="text1"/>
          <w:sz w:val="22"/>
          <w:szCs w:val="22"/>
        </w:rPr>
        <w:t>If Contractor discovers it has received an overpayment, Contractor must notify the State and refund the overpayment immediately.</w:t>
      </w:r>
    </w:p>
    <w:p w14:paraId="43EA77A7" w14:textId="77777777" w:rsidR="00F144EB" w:rsidRPr="00F144EB" w:rsidRDefault="00F144EB" w:rsidP="00F144EB">
      <w:pPr>
        <w:rPr>
          <w:rFonts w:ascii="Arial" w:eastAsia="Calibri" w:hAnsi="Arial" w:cs="Arial"/>
          <w:b/>
          <w:color w:val="000000"/>
          <w:sz w:val="22"/>
          <w:szCs w:val="22"/>
          <w:u w:val="single"/>
        </w:rPr>
      </w:pPr>
      <w:r w:rsidRPr="00F144EB">
        <w:rPr>
          <w:rFonts w:ascii="Arial" w:eastAsia="Calibri" w:hAnsi="Arial" w:cs="Arial"/>
          <w:b/>
          <w:color w:val="000000"/>
          <w:sz w:val="22"/>
          <w:szCs w:val="22"/>
          <w:u w:val="single"/>
        </w:rPr>
        <w:br w:type="page"/>
      </w:r>
    </w:p>
    <w:p w14:paraId="14FD2387" w14:textId="77777777" w:rsidR="00F144EB" w:rsidRPr="00F144EB" w:rsidRDefault="00F144EB" w:rsidP="00F144EB">
      <w:pPr>
        <w:jc w:val="center"/>
        <w:rPr>
          <w:rFonts w:ascii="Arial" w:eastAsia="Calibri" w:hAnsi="Arial" w:cs="Arial"/>
          <w:b/>
          <w:color w:val="000000"/>
          <w:sz w:val="22"/>
          <w:szCs w:val="22"/>
          <w:u w:val="single"/>
        </w:rPr>
      </w:pPr>
      <w:r w:rsidRPr="00F144EB">
        <w:rPr>
          <w:rFonts w:ascii="Arial" w:eastAsia="Calibri" w:hAnsi="Arial" w:cs="Arial"/>
          <w:b/>
          <w:color w:val="000000"/>
          <w:sz w:val="22"/>
          <w:szCs w:val="22"/>
          <w:u w:val="single"/>
        </w:rPr>
        <w:lastRenderedPageBreak/>
        <w:t>EXHIBIT B, ATTACHMENT 1</w:t>
      </w:r>
    </w:p>
    <w:p w14:paraId="4E48AE0F" w14:textId="77777777" w:rsidR="00F144EB" w:rsidRDefault="00F144EB" w:rsidP="00F144EB">
      <w:pPr>
        <w:jc w:val="center"/>
        <w:rPr>
          <w:rFonts w:ascii="Arial" w:eastAsia="Calibri" w:hAnsi="Arial" w:cs="Arial"/>
          <w:b/>
          <w:bCs/>
          <w:color w:val="000000"/>
          <w:sz w:val="22"/>
          <w:szCs w:val="22"/>
          <w:u w:val="single"/>
        </w:rPr>
      </w:pPr>
      <w:r w:rsidRPr="00F144EB">
        <w:rPr>
          <w:rFonts w:ascii="Arial" w:eastAsia="Calibri" w:hAnsi="Arial" w:cs="Arial"/>
          <w:b/>
          <w:bCs/>
          <w:color w:val="000000"/>
          <w:sz w:val="22"/>
          <w:szCs w:val="22"/>
          <w:u w:val="single"/>
        </w:rPr>
        <w:t>COST SHEET</w:t>
      </w:r>
    </w:p>
    <w:p w14:paraId="7450975A" w14:textId="77777777" w:rsidR="00D01591" w:rsidRDefault="00D01591" w:rsidP="00F144EB">
      <w:pPr>
        <w:jc w:val="center"/>
        <w:rPr>
          <w:rFonts w:ascii="Arial" w:eastAsia="Calibri" w:hAnsi="Arial" w:cs="Arial"/>
          <w:b/>
          <w:bCs/>
          <w:color w:val="000000"/>
          <w:sz w:val="22"/>
          <w:szCs w:val="22"/>
          <w:u w:val="single"/>
        </w:rPr>
      </w:pPr>
    </w:p>
    <w:p w14:paraId="5C7F552B" w14:textId="08D38405" w:rsidR="00D01591" w:rsidRPr="0028441E" w:rsidRDefault="0028441E" w:rsidP="00F144EB">
      <w:pPr>
        <w:jc w:val="center"/>
        <w:rPr>
          <w:rFonts w:ascii="Arial" w:eastAsia="Calibri" w:hAnsi="Arial" w:cs="Arial"/>
          <w:b/>
          <w:bCs/>
          <w:color w:val="ED7D31" w:themeColor="accent2"/>
          <w:sz w:val="22"/>
          <w:szCs w:val="22"/>
          <w:u w:val="single"/>
        </w:rPr>
      </w:pPr>
      <w:r w:rsidRPr="0028441E">
        <w:rPr>
          <w:rFonts w:ascii="Arial" w:eastAsia="Calibri" w:hAnsi="Arial" w:cs="Arial"/>
          <w:b/>
          <w:bCs/>
          <w:color w:val="ED7D31" w:themeColor="accent2"/>
          <w:sz w:val="22"/>
          <w:szCs w:val="22"/>
          <w:u w:val="single"/>
        </w:rPr>
        <w:t>_______________________</w:t>
      </w:r>
    </w:p>
    <w:p w14:paraId="7E1276C1" w14:textId="1BAC2DD5" w:rsidR="0028441E" w:rsidRPr="0028441E" w:rsidRDefault="0028441E" w:rsidP="00F144EB">
      <w:pPr>
        <w:jc w:val="center"/>
        <w:rPr>
          <w:rFonts w:ascii="Arial" w:eastAsia="Calibri" w:hAnsi="Arial" w:cs="Arial"/>
          <w:b/>
          <w:bCs/>
          <w:color w:val="ED7D31" w:themeColor="accent2"/>
          <w:sz w:val="22"/>
          <w:szCs w:val="22"/>
          <w:u w:val="single"/>
        </w:rPr>
      </w:pPr>
      <w:r w:rsidRPr="0028441E">
        <w:rPr>
          <w:rFonts w:ascii="Arial" w:eastAsia="Calibri" w:hAnsi="Arial" w:cs="Arial"/>
          <w:b/>
          <w:bCs/>
          <w:color w:val="ED7D31" w:themeColor="accent2"/>
          <w:sz w:val="22"/>
          <w:szCs w:val="22"/>
          <w:u w:val="single"/>
        </w:rPr>
        <w:t>Bidder’s Name</w:t>
      </w:r>
    </w:p>
    <w:p w14:paraId="554A623E" w14:textId="77777777" w:rsidR="00F144EB" w:rsidRPr="00F144EB" w:rsidRDefault="00F144EB" w:rsidP="00F144EB">
      <w:pPr>
        <w:jc w:val="center"/>
        <w:rPr>
          <w:rFonts w:ascii="Arial" w:eastAsia="Calibri" w:hAnsi="Arial" w:cs="Arial"/>
          <w:b/>
          <w:bCs/>
          <w:color w:val="000000"/>
        </w:rPr>
      </w:pPr>
    </w:p>
    <w:p w14:paraId="21A7DAD6" w14:textId="77777777" w:rsidR="00F144EB" w:rsidRPr="00F144EB" w:rsidRDefault="00F144EB" w:rsidP="00F144EB">
      <w:pPr>
        <w:rPr>
          <w:rFonts w:ascii="Arial" w:eastAsia="Calibri" w:hAnsi="Arial" w:cs="Arial"/>
          <w:b/>
          <w:color w:val="000000"/>
          <w:sz w:val="22"/>
          <w:szCs w:val="22"/>
        </w:rPr>
      </w:pPr>
    </w:p>
    <w:p w14:paraId="3F831650" w14:textId="77777777" w:rsidR="00F144EB" w:rsidRPr="00F144EB" w:rsidRDefault="00F144EB">
      <w:pPr>
        <w:numPr>
          <w:ilvl w:val="0"/>
          <w:numId w:val="25"/>
        </w:numPr>
        <w:spacing w:line="360" w:lineRule="auto"/>
        <w:contextualSpacing/>
        <w:rPr>
          <w:rFonts w:ascii="Arial" w:eastAsiaTheme="minorHAnsi" w:hAnsi="Arial" w:cs="Arial"/>
          <w:b/>
          <w:sz w:val="22"/>
          <w:szCs w:val="22"/>
          <w:u w:val="single"/>
        </w:rPr>
      </w:pPr>
      <w:r w:rsidRPr="00F144EB">
        <w:rPr>
          <w:rFonts w:ascii="Arial" w:eastAsiaTheme="minorHAnsi" w:hAnsi="Arial" w:cs="Arial"/>
          <w:b/>
          <w:sz w:val="22"/>
          <w:szCs w:val="22"/>
          <w:u w:val="single"/>
        </w:rPr>
        <w:t xml:space="preserve">PREVENTIVE MAINTENANCE </w:t>
      </w:r>
    </w:p>
    <w:p w14:paraId="22FBDB59" w14:textId="77777777" w:rsidR="00F144EB" w:rsidRPr="00F144EB" w:rsidRDefault="00F144EB" w:rsidP="00F144EB">
      <w:pPr>
        <w:ind w:left="720"/>
        <w:contextualSpacing/>
        <w:rPr>
          <w:rFonts w:ascii="Arial" w:eastAsia="Calibri" w:hAnsi="Arial" w:cs="Arial"/>
          <w:b/>
          <w:bCs/>
          <w:color w:val="000000"/>
          <w:sz w:val="22"/>
          <w:szCs w:val="22"/>
        </w:rPr>
      </w:pPr>
    </w:p>
    <w:tbl>
      <w:tblPr>
        <w:tblStyle w:val="TableGrid2"/>
        <w:tblW w:w="9450" w:type="dxa"/>
        <w:tblInd w:w="-5" w:type="dxa"/>
        <w:tblLook w:val="04A0" w:firstRow="1" w:lastRow="0" w:firstColumn="1" w:lastColumn="0" w:noHBand="0" w:noVBand="1"/>
      </w:tblPr>
      <w:tblGrid>
        <w:gridCol w:w="2903"/>
        <w:gridCol w:w="1980"/>
        <w:gridCol w:w="1800"/>
        <w:gridCol w:w="2767"/>
      </w:tblGrid>
      <w:tr w:rsidR="00F144EB" w:rsidRPr="00F144EB" w14:paraId="3C621017" w14:textId="77777777" w:rsidTr="00F37BD4">
        <w:trPr>
          <w:trHeight w:val="386"/>
        </w:trPr>
        <w:tc>
          <w:tcPr>
            <w:tcW w:w="2903" w:type="dxa"/>
            <w:vMerge w:val="restart"/>
            <w:tcBorders>
              <w:top w:val="single" w:sz="4" w:space="0" w:color="auto"/>
              <w:left w:val="single" w:sz="4" w:space="0" w:color="auto"/>
              <w:right w:val="single" w:sz="4" w:space="0" w:color="auto"/>
            </w:tcBorders>
            <w:shd w:val="clear" w:color="auto" w:fill="D9D9D9"/>
            <w:vAlign w:val="center"/>
          </w:tcPr>
          <w:p w14:paraId="331AA878" w14:textId="77777777" w:rsidR="00F144EB" w:rsidRPr="00F144EB" w:rsidRDefault="00F144EB" w:rsidP="00F144EB">
            <w:pPr>
              <w:jc w:val="center"/>
              <w:rPr>
                <w:rFonts w:ascii="Arial" w:hAnsi="Arial" w:cs="Arial"/>
                <w:color w:val="000000"/>
                <w:sz w:val="20"/>
                <w:szCs w:val="20"/>
              </w:rPr>
            </w:pPr>
            <w:r w:rsidRPr="00F144EB">
              <w:rPr>
                <w:rFonts w:ascii="Arial" w:hAnsi="Arial" w:cs="Arial"/>
                <w:color w:val="000000"/>
                <w:sz w:val="20"/>
                <w:szCs w:val="20"/>
              </w:rPr>
              <w:t>Description</w:t>
            </w:r>
          </w:p>
        </w:tc>
        <w:tc>
          <w:tcPr>
            <w:tcW w:w="198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0BDD3D8" w14:textId="77777777" w:rsidR="00F144EB" w:rsidRPr="00F144EB" w:rsidRDefault="00F144EB" w:rsidP="00F144EB">
            <w:pPr>
              <w:jc w:val="center"/>
              <w:rPr>
                <w:rFonts w:ascii="Arial" w:hAnsi="Arial" w:cs="Arial"/>
                <w:color w:val="000000"/>
                <w:sz w:val="20"/>
                <w:szCs w:val="20"/>
              </w:rPr>
            </w:pPr>
            <w:r w:rsidRPr="00F144EB">
              <w:rPr>
                <w:rFonts w:ascii="Arial" w:hAnsi="Arial" w:cs="Arial"/>
                <w:color w:val="000000"/>
                <w:sz w:val="20"/>
                <w:szCs w:val="20"/>
              </w:rPr>
              <w:t>A</w:t>
            </w:r>
          </w:p>
        </w:tc>
        <w:tc>
          <w:tcPr>
            <w:tcW w:w="180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D74CD8D" w14:textId="77777777" w:rsidR="00F144EB" w:rsidRPr="00F144EB" w:rsidRDefault="00F144EB" w:rsidP="00F144EB">
            <w:pPr>
              <w:jc w:val="center"/>
              <w:rPr>
                <w:rFonts w:ascii="Arial" w:hAnsi="Arial" w:cs="Arial"/>
                <w:color w:val="000000"/>
                <w:sz w:val="20"/>
                <w:szCs w:val="20"/>
              </w:rPr>
            </w:pPr>
            <w:r w:rsidRPr="00F144EB">
              <w:rPr>
                <w:rFonts w:ascii="Arial" w:hAnsi="Arial" w:cs="Arial"/>
                <w:color w:val="000000"/>
                <w:sz w:val="20"/>
                <w:szCs w:val="20"/>
              </w:rPr>
              <w:t>B</w:t>
            </w:r>
          </w:p>
        </w:tc>
        <w:tc>
          <w:tcPr>
            <w:tcW w:w="276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4FE6A05" w14:textId="77777777" w:rsidR="00F144EB" w:rsidRPr="00F144EB" w:rsidRDefault="00F144EB" w:rsidP="00F144EB">
            <w:pPr>
              <w:jc w:val="center"/>
              <w:rPr>
                <w:rFonts w:ascii="Arial" w:hAnsi="Arial" w:cs="Arial"/>
                <w:color w:val="000000"/>
                <w:sz w:val="20"/>
                <w:szCs w:val="20"/>
              </w:rPr>
            </w:pPr>
            <w:r w:rsidRPr="00F144EB">
              <w:rPr>
                <w:rFonts w:ascii="Arial" w:hAnsi="Arial" w:cs="Arial"/>
                <w:color w:val="000000"/>
                <w:sz w:val="20"/>
                <w:szCs w:val="20"/>
              </w:rPr>
              <w:t>C</w:t>
            </w:r>
          </w:p>
          <w:p w14:paraId="5F362CD0" w14:textId="77777777" w:rsidR="00F144EB" w:rsidRPr="00F144EB" w:rsidRDefault="00F144EB" w:rsidP="00F144EB">
            <w:pPr>
              <w:jc w:val="center"/>
              <w:rPr>
                <w:rFonts w:ascii="Arial" w:hAnsi="Arial" w:cs="Arial"/>
                <w:color w:val="000000"/>
                <w:sz w:val="20"/>
                <w:szCs w:val="20"/>
              </w:rPr>
            </w:pPr>
          </w:p>
        </w:tc>
      </w:tr>
      <w:tr w:rsidR="00F144EB" w:rsidRPr="00F144EB" w14:paraId="1258525C" w14:textId="77777777" w:rsidTr="00F37BD4">
        <w:trPr>
          <w:trHeight w:val="620"/>
        </w:trPr>
        <w:tc>
          <w:tcPr>
            <w:tcW w:w="2903" w:type="dxa"/>
            <w:vMerge/>
            <w:vAlign w:val="center"/>
            <w:hideMark/>
          </w:tcPr>
          <w:p w14:paraId="191004BF" w14:textId="77777777" w:rsidR="00F144EB" w:rsidRPr="00F144EB" w:rsidRDefault="00F144EB" w:rsidP="00F144EB">
            <w:pPr>
              <w:jc w:val="center"/>
              <w:rPr>
                <w:rFonts w:ascii="Arial" w:hAnsi="Arial" w:cs="Arial"/>
                <w:color w:val="000000"/>
                <w:sz w:val="20"/>
                <w:szCs w:val="20"/>
              </w:rPr>
            </w:pPr>
          </w:p>
        </w:tc>
        <w:tc>
          <w:tcPr>
            <w:tcW w:w="1980" w:type="dxa"/>
            <w:tcBorders>
              <w:top w:val="single" w:sz="4" w:space="0" w:color="auto"/>
              <w:left w:val="single" w:sz="4" w:space="0" w:color="auto"/>
              <w:bottom w:val="single" w:sz="4" w:space="0" w:color="auto"/>
              <w:right w:val="single" w:sz="4" w:space="0" w:color="auto"/>
            </w:tcBorders>
            <w:shd w:val="clear" w:color="auto" w:fill="D9D9D9"/>
            <w:vAlign w:val="center"/>
          </w:tcPr>
          <w:p w14:paraId="1692C451" w14:textId="77777777" w:rsidR="00F144EB" w:rsidRPr="00F144EB" w:rsidRDefault="00F144EB" w:rsidP="00F144EB">
            <w:pPr>
              <w:jc w:val="center"/>
              <w:rPr>
                <w:rFonts w:ascii="Arial" w:hAnsi="Arial" w:cs="Arial"/>
                <w:color w:val="000000"/>
                <w:sz w:val="20"/>
                <w:szCs w:val="20"/>
              </w:rPr>
            </w:pPr>
            <w:r w:rsidRPr="00F144EB">
              <w:rPr>
                <w:rFonts w:ascii="Arial" w:hAnsi="Arial" w:cs="Arial"/>
                <w:color w:val="000000"/>
                <w:sz w:val="20"/>
                <w:szCs w:val="20"/>
              </w:rPr>
              <w:t>Service Rate</w:t>
            </w:r>
          </w:p>
          <w:p w14:paraId="1782225B" w14:textId="77777777" w:rsidR="00F144EB" w:rsidRPr="00F144EB" w:rsidRDefault="00F144EB" w:rsidP="00F144EB">
            <w:pPr>
              <w:jc w:val="center"/>
              <w:rPr>
                <w:rFonts w:ascii="Arial" w:hAnsi="Arial" w:cs="Arial"/>
                <w:bCs/>
                <w:iCs/>
                <w:color w:val="000000"/>
                <w:sz w:val="14"/>
                <w:szCs w:val="14"/>
              </w:rPr>
            </w:pPr>
          </w:p>
        </w:tc>
        <w:tc>
          <w:tcPr>
            <w:tcW w:w="180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66CC91C" w14:textId="77777777" w:rsidR="00F144EB" w:rsidRPr="00F144EB" w:rsidRDefault="00F144EB" w:rsidP="00F144EB">
            <w:pPr>
              <w:jc w:val="center"/>
              <w:rPr>
                <w:rFonts w:ascii="Arial" w:hAnsi="Arial" w:cs="Arial"/>
                <w:color w:val="000000"/>
                <w:sz w:val="20"/>
                <w:szCs w:val="20"/>
              </w:rPr>
            </w:pPr>
            <w:r w:rsidRPr="00F144EB">
              <w:rPr>
                <w:rFonts w:ascii="Arial" w:hAnsi="Arial" w:cs="Arial"/>
                <w:color w:val="000000"/>
                <w:sz w:val="20"/>
                <w:szCs w:val="20"/>
              </w:rPr>
              <w:t>Frequency Per Year</w:t>
            </w:r>
          </w:p>
        </w:tc>
        <w:tc>
          <w:tcPr>
            <w:tcW w:w="276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66C1F06" w14:textId="77777777" w:rsidR="00F144EB" w:rsidRPr="00F144EB" w:rsidRDefault="00F144EB" w:rsidP="00F144EB">
            <w:pPr>
              <w:jc w:val="center"/>
              <w:rPr>
                <w:rFonts w:ascii="Arial" w:hAnsi="Arial" w:cs="Arial"/>
                <w:sz w:val="20"/>
                <w:szCs w:val="20"/>
              </w:rPr>
            </w:pPr>
            <w:r w:rsidRPr="00F144EB">
              <w:rPr>
                <w:rFonts w:ascii="Arial" w:hAnsi="Arial" w:cs="Arial"/>
                <w:sz w:val="20"/>
                <w:szCs w:val="20"/>
              </w:rPr>
              <w:t xml:space="preserve"> Annual Total</w:t>
            </w:r>
          </w:p>
          <w:p w14:paraId="3CEEF9BA" w14:textId="77777777" w:rsidR="00F144EB" w:rsidRPr="00F144EB" w:rsidRDefault="00F144EB" w:rsidP="00F144EB">
            <w:pPr>
              <w:jc w:val="center"/>
              <w:rPr>
                <w:rFonts w:ascii="Arial" w:hAnsi="Arial" w:cs="Arial"/>
                <w:color w:val="000000"/>
                <w:sz w:val="20"/>
                <w:szCs w:val="20"/>
              </w:rPr>
            </w:pPr>
            <w:r w:rsidRPr="00F144EB">
              <w:rPr>
                <w:rFonts w:ascii="Arial" w:hAnsi="Arial" w:cs="Arial"/>
                <w:color w:val="000000"/>
                <w:sz w:val="20"/>
                <w:szCs w:val="20"/>
              </w:rPr>
              <w:t>Calculated Amount</w:t>
            </w:r>
          </w:p>
          <w:p w14:paraId="36EF3887" w14:textId="77777777" w:rsidR="00F144EB" w:rsidRPr="00F144EB" w:rsidRDefault="00F144EB" w:rsidP="00F144EB">
            <w:pPr>
              <w:jc w:val="center"/>
              <w:rPr>
                <w:rFonts w:ascii="Arial" w:hAnsi="Arial" w:cs="Arial"/>
                <w:color w:val="000000"/>
                <w:sz w:val="20"/>
                <w:szCs w:val="20"/>
              </w:rPr>
            </w:pPr>
            <w:r w:rsidRPr="00F144EB">
              <w:rPr>
                <w:rFonts w:ascii="Arial" w:hAnsi="Arial" w:cs="Arial"/>
                <w:color w:val="000000"/>
                <w:sz w:val="20"/>
                <w:szCs w:val="20"/>
              </w:rPr>
              <w:t>(A x B)</w:t>
            </w:r>
          </w:p>
        </w:tc>
      </w:tr>
      <w:tr w:rsidR="00F144EB" w:rsidRPr="00F144EB" w14:paraId="0F62355B" w14:textId="77777777" w:rsidTr="00F37BD4">
        <w:trPr>
          <w:trHeight w:val="521"/>
        </w:trPr>
        <w:tc>
          <w:tcPr>
            <w:tcW w:w="2903" w:type="dxa"/>
            <w:tcBorders>
              <w:top w:val="single" w:sz="4" w:space="0" w:color="auto"/>
              <w:left w:val="single" w:sz="4" w:space="0" w:color="auto"/>
              <w:bottom w:val="single" w:sz="4" w:space="0" w:color="auto"/>
              <w:right w:val="single" w:sz="4" w:space="0" w:color="auto"/>
            </w:tcBorders>
            <w:shd w:val="clear" w:color="auto" w:fill="D9D9D9"/>
            <w:vAlign w:val="center"/>
          </w:tcPr>
          <w:p w14:paraId="615C598E" w14:textId="77777777" w:rsidR="00F144EB" w:rsidRPr="00F144EB" w:rsidRDefault="00F144EB" w:rsidP="00F144EB">
            <w:pPr>
              <w:tabs>
                <w:tab w:val="left" w:pos="1080"/>
                <w:tab w:val="left" w:pos="1593"/>
                <w:tab w:val="left" w:pos="1620"/>
              </w:tabs>
              <w:rPr>
                <w:rFonts w:ascii="Arial" w:hAnsi="Arial" w:cs="Arial"/>
                <w:sz w:val="22"/>
                <w:szCs w:val="22"/>
              </w:rPr>
            </w:pPr>
            <w:r w:rsidRPr="00F144EB">
              <w:rPr>
                <w:rFonts w:ascii="Arial" w:hAnsi="Arial" w:cs="Arial"/>
                <w:sz w:val="22"/>
                <w:szCs w:val="22"/>
              </w:rPr>
              <w:t>Semi-Annual - Access Control System Preventive Maintenance</w:t>
            </w:r>
          </w:p>
        </w:tc>
        <w:tc>
          <w:tcPr>
            <w:tcW w:w="1980" w:type="dxa"/>
            <w:tcBorders>
              <w:top w:val="single" w:sz="4" w:space="0" w:color="auto"/>
              <w:left w:val="single" w:sz="4" w:space="0" w:color="auto"/>
              <w:bottom w:val="single" w:sz="4" w:space="0" w:color="auto"/>
              <w:right w:val="single" w:sz="4" w:space="0" w:color="auto"/>
            </w:tcBorders>
            <w:vAlign w:val="center"/>
          </w:tcPr>
          <w:p w14:paraId="2EE47707" w14:textId="77777777" w:rsidR="00F144EB" w:rsidRPr="00F144EB" w:rsidRDefault="00F144EB" w:rsidP="00F144EB">
            <w:pPr>
              <w:rPr>
                <w:rFonts w:ascii="Arial" w:hAnsi="Arial" w:cs="Arial"/>
                <w:sz w:val="20"/>
                <w:szCs w:val="20"/>
              </w:rPr>
            </w:pPr>
            <w:r w:rsidRPr="00F144EB">
              <w:rPr>
                <w:rFonts w:ascii="Arial" w:hAnsi="Arial" w:cs="Arial"/>
                <w:sz w:val="20"/>
                <w:szCs w:val="20"/>
              </w:rPr>
              <w:t>$</w:t>
            </w:r>
          </w:p>
        </w:tc>
        <w:tc>
          <w:tcPr>
            <w:tcW w:w="18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DB7043D" w14:textId="77777777" w:rsidR="00F144EB" w:rsidRPr="00F144EB" w:rsidRDefault="00F144EB" w:rsidP="00F144EB">
            <w:pPr>
              <w:jc w:val="center"/>
              <w:rPr>
                <w:rFonts w:ascii="Arial" w:hAnsi="Arial" w:cs="Arial"/>
                <w:sz w:val="20"/>
                <w:szCs w:val="20"/>
              </w:rPr>
            </w:pPr>
            <w:r w:rsidRPr="00F144EB">
              <w:rPr>
                <w:rFonts w:ascii="Arial" w:hAnsi="Arial" w:cs="Arial"/>
                <w:sz w:val="20"/>
                <w:szCs w:val="20"/>
              </w:rPr>
              <w:t>2</w:t>
            </w:r>
          </w:p>
        </w:tc>
        <w:tc>
          <w:tcPr>
            <w:tcW w:w="2767" w:type="dxa"/>
            <w:tcBorders>
              <w:top w:val="single" w:sz="4" w:space="0" w:color="auto"/>
              <w:left w:val="single" w:sz="4" w:space="0" w:color="auto"/>
              <w:bottom w:val="single" w:sz="4" w:space="0" w:color="auto"/>
              <w:right w:val="single" w:sz="4" w:space="0" w:color="auto"/>
            </w:tcBorders>
            <w:vAlign w:val="center"/>
          </w:tcPr>
          <w:p w14:paraId="412A5095" w14:textId="77777777" w:rsidR="00F144EB" w:rsidRPr="00F144EB" w:rsidRDefault="00F144EB" w:rsidP="00F144EB">
            <w:pPr>
              <w:rPr>
                <w:rFonts w:ascii="Arial" w:hAnsi="Arial" w:cs="Arial"/>
                <w:sz w:val="22"/>
                <w:szCs w:val="22"/>
              </w:rPr>
            </w:pPr>
            <w:r w:rsidRPr="00F144EB">
              <w:rPr>
                <w:rFonts w:ascii="Arial" w:hAnsi="Arial" w:cs="Arial"/>
                <w:sz w:val="22"/>
                <w:szCs w:val="22"/>
              </w:rPr>
              <w:t>$</w:t>
            </w:r>
          </w:p>
        </w:tc>
      </w:tr>
      <w:tr w:rsidR="00F144EB" w:rsidRPr="00F144EB" w14:paraId="7490AD97" w14:textId="77777777" w:rsidTr="00F37BD4">
        <w:trPr>
          <w:trHeight w:val="521"/>
        </w:trPr>
        <w:tc>
          <w:tcPr>
            <w:tcW w:w="2903"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5A593A3" w14:textId="77777777" w:rsidR="00F144EB" w:rsidRPr="00F144EB" w:rsidRDefault="00F144EB" w:rsidP="00F144EB">
            <w:pPr>
              <w:tabs>
                <w:tab w:val="left" w:pos="1080"/>
                <w:tab w:val="left" w:pos="1593"/>
                <w:tab w:val="left" w:pos="1620"/>
              </w:tabs>
              <w:rPr>
                <w:rFonts w:ascii="Arial" w:hAnsi="Arial" w:cs="Arial"/>
                <w:sz w:val="22"/>
                <w:szCs w:val="22"/>
              </w:rPr>
            </w:pPr>
            <w:r w:rsidRPr="00F144EB">
              <w:rPr>
                <w:rFonts w:ascii="Arial" w:hAnsi="Arial" w:cs="Arial"/>
                <w:sz w:val="22"/>
                <w:szCs w:val="22"/>
              </w:rPr>
              <w:t>Semi-Annual – CCTV Security System Preventive Maintenance</w:t>
            </w:r>
          </w:p>
          <w:p w14:paraId="7C1DBB2A" w14:textId="77777777" w:rsidR="00F144EB" w:rsidRPr="00F144EB" w:rsidRDefault="00F144EB" w:rsidP="00F144EB">
            <w:pPr>
              <w:jc w:val="center"/>
              <w:rPr>
                <w:rFonts w:ascii="Arial" w:hAnsi="Arial" w:cs="Arial"/>
                <w:sz w:val="20"/>
                <w:szCs w:val="20"/>
              </w:rPr>
            </w:pPr>
          </w:p>
        </w:tc>
        <w:tc>
          <w:tcPr>
            <w:tcW w:w="1980" w:type="dxa"/>
            <w:tcBorders>
              <w:top w:val="single" w:sz="4" w:space="0" w:color="auto"/>
              <w:left w:val="single" w:sz="4" w:space="0" w:color="auto"/>
              <w:bottom w:val="single" w:sz="4" w:space="0" w:color="auto"/>
              <w:right w:val="single" w:sz="4" w:space="0" w:color="auto"/>
            </w:tcBorders>
            <w:vAlign w:val="center"/>
          </w:tcPr>
          <w:p w14:paraId="1BA22A21" w14:textId="77777777" w:rsidR="00F144EB" w:rsidRPr="00F144EB" w:rsidRDefault="00F144EB" w:rsidP="00F144EB">
            <w:pPr>
              <w:rPr>
                <w:rFonts w:ascii="Arial" w:hAnsi="Arial" w:cs="Arial"/>
                <w:sz w:val="20"/>
                <w:szCs w:val="20"/>
              </w:rPr>
            </w:pPr>
            <w:r w:rsidRPr="00F144EB">
              <w:rPr>
                <w:rFonts w:ascii="Arial" w:hAnsi="Arial" w:cs="Arial"/>
                <w:sz w:val="20"/>
                <w:szCs w:val="20"/>
              </w:rPr>
              <w:t>$</w:t>
            </w:r>
          </w:p>
        </w:tc>
        <w:tc>
          <w:tcPr>
            <w:tcW w:w="18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736EECF" w14:textId="77777777" w:rsidR="00F144EB" w:rsidRPr="00F144EB" w:rsidRDefault="00F144EB" w:rsidP="00F144EB">
            <w:pPr>
              <w:jc w:val="center"/>
              <w:rPr>
                <w:rFonts w:ascii="Arial" w:hAnsi="Arial" w:cs="Arial"/>
                <w:sz w:val="20"/>
                <w:szCs w:val="20"/>
              </w:rPr>
            </w:pPr>
            <w:r w:rsidRPr="00F144EB">
              <w:rPr>
                <w:rFonts w:ascii="Arial" w:hAnsi="Arial" w:cs="Arial"/>
                <w:sz w:val="20"/>
                <w:szCs w:val="20"/>
              </w:rPr>
              <w:t>2</w:t>
            </w:r>
          </w:p>
        </w:tc>
        <w:tc>
          <w:tcPr>
            <w:tcW w:w="2767" w:type="dxa"/>
            <w:tcBorders>
              <w:top w:val="single" w:sz="4" w:space="0" w:color="auto"/>
              <w:left w:val="single" w:sz="4" w:space="0" w:color="auto"/>
              <w:bottom w:val="single" w:sz="4" w:space="0" w:color="auto"/>
              <w:right w:val="single" w:sz="4" w:space="0" w:color="auto"/>
            </w:tcBorders>
            <w:vAlign w:val="center"/>
          </w:tcPr>
          <w:p w14:paraId="5174453A" w14:textId="77777777" w:rsidR="00F144EB" w:rsidRPr="00F144EB" w:rsidRDefault="00F144EB" w:rsidP="00F144EB">
            <w:pPr>
              <w:rPr>
                <w:rFonts w:ascii="Arial" w:hAnsi="Arial" w:cs="Arial"/>
                <w:sz w:val="22"/>
                <w:szCs w:val="22"/>
              </w:rPr>
            </w:pPr>
            <w:r w:rsidRPr="00F144EB">
              <w:rPr>
                <w:rFonts w:ascii="Arial" w:hAnsi="Arial" w:cs="Arial"/>
                <w:sz w:val="22"/>
                <w:szCs w:val="22"/>
              </w:rPr>
              <w:t>$</w:t>
            </w:r>
          </w:p>
        </w:tc>
      </w:tr>
      <w:tr w:rsidR="00F144EB" w:rsidRPr="00F144EB" w14:paraId="3B9495A8" w14:textId="77777777" w:rsidTr="00F37BD4">
        <w:trPr>
          <w:trHeight w:val="368"/>
        </w:trPr>
        <w:tc>
          <w:tcPr>
            <w:tcW w:w="6683" w:type="dxa"/>
            <w:gridSpan w:val="3"/>
            <w:tcBorders>
              <w:top w:val="single" w:sz="4" w:space="0" w:color="auto"/>
              <w:left w:val="single" w:sz="4" w:space="0" w:color="auto"/>
              <w:bottom w:val="single" w:sz="4" w:space="0" w:color="auto"/>
              <w:right w:val="single" w:sz="4" w:space="0" w:color="auto"/>
            </w:tcBorders>
            <w:shd w:val="clear" w:color="auto" w:fill="D9D9D9"/>
          </w:tcPr>
          <w:p w14:paraId="6D606CCB" w14:textId="77777777" w:rsidR="00F144EB" w:rsidRPr="00F144EB" w:rsidRDefault="00F144EB" w:rsidP="00F144EB">
            <w:pPr>
              <w:jc w:val="right"/>
              <w:rPr>
                <w:rFonts w:ascii="Arial" w:hAnsi="Arial" w:cs="Arial"/>
                <w:sz w:val="20"/>
                <w:szCs w:val="20"/>
              </w:rPr>
            </w:pPr>
            <w:r w:rsidRPr="00F144EB">
              <w:rPr>
                <w:rFonts w:ascii="Arial" w:hAnsi="Arial" w:cs="Arial"/>
                <w:sz w:val="20"/>
                <w:szCs w:val="20"/>
              </w:rPr>
              <w:t>ANNUAL TOTAL</w:t>
            </w:r>
          </w:p>
          <w:p w14:paraId="273A9A2A" w14:textId="77777777" w:rsidR="00F144EB" w:rsidRPr="00F144EB" w:rsidRDefault="00F144EB" w:rsidP="00F144EB">
            <w:pPr>
              <w:jc w:val="right"/>
              <w:rPr>
                <w:rFonts w:ascii="Arial" w:hAnsi="Arial" w:cs="Arial"/>
                <w:sz w:val="20"/>
                <w:szCs w:val="20"/>
              </w:rPr>
            </w:pPr>
            <w:r w:rsidRPr="00F144EB">
              <w:rPr>
                <w:rFonts w:ascii="Arial" w:hAnsi="Arial" w:cs="Arial"/>
                <w:sz w:val="16"/>
                <w:szCs w:val="16"/>
              </w:rPr>
              <w:t>(Sum of Column C)</w:t>
            </w:r>
          </w:p>
        </w:tc>
        <w:tc>
          <w:tcPr>
            <w:tcW w:w="2767" w:type="dxa"/>
            <w:tcBorders>
              <w:top w:val="single" w:sz="4" w:space="0" w:color="auto"/>
              <w:left w:val="single" w:sz="4" w:space="0" w:color="auto"/>
              <w:bottom w:val="single" w:sz="4" w:space="0" w:color="auto"/>
              <w:right w:val="single" w:sz="4" w:space="0" w:color="auto"/>
            </w:tcBorders>
            <w:vAlign w:val="center"/>
          </w:tcPr>
          <w:p w14:paraId="0E38FED3" w14:textId="77777777" w:rsidR="00F144EB" w:rsidRPr="00F144EB" w:rsidRDefault="00F144EB" w:rsidP="00F144EB">
            <w:pPr>
              <w:rPr>
                <w:rFonts w:ascii="Arial" w:hAnsi="Arial" w:cs="Arial"/>
                <w:sz w:val="20"/>
                <w:szCs w:val="20"/>
              </w:rPr>
            </w:pPr>
            <w:r w:rsidRPr="00F144EB">
              <w:rPr>
                <w:rFonts w:ascii="Arial" w:hAnsi="Arial" w:cs="Arial"/>
                <w:sz w:val="20"/>
                <w:szCs w:val="20"/>
              </w:rPr>
              <w:t>$</w:t>
            </w:r>
          </w:p>
        </w:tc>
      </w:tr>
      <w:tr w:rsidR="00F144EB" w:rsidRPr="00F144EB" w14:paraId="5FBE0576" w14:textId="77777777" w:rsidTr="00F37BD4">
        <w:trPr>
          <w:trHeight w:val="368"/>
        </w:trPr>
        <w:tc>
          <w:tcPr>
            <w:tcW w:w="6683" w:type="dxa"/>
            <w:gridSpan w:val="3"/>
            <w:tcBorders>
              <w:top w:val="single" w:sz="4" w:space="0" w:color="auto"/>
              <w:left w:val="single" w:sz="4" w:space="0" w:color="auto"/>
              <w:bottom w:val="single" w:sz="4" w:space="0" w:color="auto"/>
              <w:right w:val="single" w:sz="4" w:space="0" w:color="auto"/>
            </w:tcBorders>
            <w:shd w:val="clear" w:color="auto" w:fill="D9D9D9"/>
          </w:tcPr>
          <w:p w14:paraId="4E3E1FED" w14:textId="77777777" w:rsidR="00F144EB" w:rsidRPr="00F144EB" w:rsidRDefault="00F144EB" w:rsidP="00F144EB">
            <w:pPr>
              <w:jc w:val="right"/>
              <w:rPr>
                <w:rFonts w:ascii="Arial" w:hAnsi="Arial" w:cs="Arial"/>
                <w:sz w:val="20"/>
                <w:szCs w:val="20"/>
              </w:rPr>
            </w:pPr>
            <w:r w:rsidRPr="00F144EB">
              <w:rPr>
                <w:rFonts w:ascii="Arial" w:hAnsi="Arial" w:cs="Arial"/>
                <w:sz w:val="20"/>
                <w:szCs w:val="20"/>
              </w:rPr>
              <w:t>CALCULATED PREVENTIVE MAINTENANCE TOTAL</w:t>
            </w:r>
          </w:p>
          <w:p w14:paraId="405BB564" w14:textId="77777777" w:rsidR="00F144EB" w:rsidRPr="00F144EB" w:rsidRDefault="00F144EB" w:rsidP="00F144EB">
            <w:pPr>
              <w:jc w:val="right"/>
              <w:rPr>
                <w:rFonts w:ascii="Arial" w:hAnsi="Arial" w:cs="Arial"/>
                <w:sz w:val="20"/>
                <w:szCs w:val="20"/>
              </w:rPr>
            </w:pPr>
            <w:r w:rsidRPr="00F144EB">
              <w:rPr>
                <w:rFonts w:ascii="Arial" w:hAnsi="Arial" w:cs="Arial"/>
                <w:sz w:val="16"/>
                <w:szCs w:val="16"/>
              </w:rPr>
              <w:t>(Annual Total x 3)</w:t>
            </w:r>
          </w:p>
        </w:tc>
        <w:tc>
          <w:tcPr>
            <w:tcW w:w="2767" w:type="dxa"/>
            <w:tcBorders>
              <w:top w:val="single" w:sz="4" w:space="0" w:color="auto"/>
              <w:left w:val="single" w:sz="4" w:space="0" w:color="auto"/>
              <w:bottom w:val="single" w:sz="4" w:space="0" w:color="auto"/>
              <w:right w:val="single" w:sz="4" w:space="0" w:color="auto"/>
            </w:tcBorders>
            <w:vAlign w:val="center"/>
          </w:tcPr>
          <w:p w14:paraId="194AA58E" w14:textId="77777777" w:rsidR="00F144EB" w:rsidRPr="00F144EB" w:rsidRDefault="00F144EB" w:rsidP="00F144EB">
            <w:pPr>
              <w:rPr>
                <w:rFonts w:ascii="Arial" w:hAnsi="Arial" w:cs="Arial"/>
                <w:sz w:val="20"/>
                <w:szCs w:val="20"/>
              </w:rPr>
            </w:pPr>
            <w:r w:rsidRPr="00F144EB">
              <w:rPr>
                <w:rFonts w:ascii="Arial" w:hAnsi="Arial" w:cs="Arial"/>
                <w:sz w:val="20"/>
                <w:szCs w:val="20"/>
              </w:rPr>
              <w:t>$</w:t>
            </w:r>
          </w:p>
        </w:tc>
      </w:tr>
    </w:tbl>
    <w:p w14:paraId="17E467A5" w14:textId="77777777" w:rsidR="00F144EB" w:rsidRPr="00F144EB" w:rsidRDefault="00F144EB" w:rsidP="00F144EB">
      <w:pPr>
        <w:rPr>
          <w:rFonts w:ascii="Arial" w:eastAsia="Calibri" w:hAnsi="Arial" w:cs="Arial"/>
          <w:b/>
        </w:rPr>
      </w:pPr>
    </w:p>
    <w:p w14:paraId="3068EE5F" w14:textId="77777777" w:rsidR="00F144EB" w:rsidRPr="00F144EB" w:rsidRDefault="00F144EB" w:rsidP="00F144EB">
      <w:pPr>
        <w:rPr>
          <w:rFonts w:ascii="Arial" w:eastAsia="Calibri" w:hAnsi="Arial" w:cs="Arial"/>
          <w:b/>
        </w:rPr>
      </w:pPr>
    </w:p>
    <w:p w14:paraId="448D8CA7" w14:textId="77777777" w:rsidR="00F144EB" w:rsidRPr="00F144EB" w:rsidRDefault="00F144EB" w:rsidP="00F144EB">
      <w:pPr>
        <w:rPr>
          <w:rFonts w:ascii="Arial" w:eastAsia="Calibri" w:hAnsi="Arial" w:cs="Arial"/>
          <w:b/>
        </w:rPr>
      </w:pPr>
    </w:p>
    <w:p w14:paraId="0559A9DB" w14:textId="77777777" w:rsidR="00F144EB" w:rsidRPr="00F144EB" w:rsidRDefault="00F144EB" w:rsidP="00F144EB">
      <w:pPr>
        <w:rPr>
          <w:rFonts w:ascii="Arial" w:eastAsia="Calibri" w:hAnsi="Arial" w:cs="Arial"/>
          <w:b/>
        </w:rPr>
      </w:pPr>
    </w:p>
    <w:p w14:paraId="5BD5D919" w14:textId="77777777" w:rsidR="00F144EB" w:rsidRPr="00F144EB" w:rsidRDefault="00F144EB" w:rsidP="00F144EB">
      <w:pPr>
        <w:rPr>
          <w:rFonts w:ascii="Arial" w:eastAsia="Calibri" w:hAnsi="Arial" w:cs="Arial"/>
          <w:b/>
        </w:rPr>
      </w:pPr>
    </w:p>
    <w:p w14:paraId="35F68A2C" w14:textId="77777777" w:rsidR="00F144EB" w:rsidRPr="00F144EB" w:rsidRDefault="00F144EB">
      <w:pPr>
        <w:numPr>
          <w:ilvl w:val="0"/>
          <w:numId w:val="25"/>
        </w:numPr>
        <w:spacing w:line="360" w:lineRule="auto"/>
        <w:contextualSpacing/>
        <w:rPr>
          <w:rFonts w:ascii="Arial" w:eastAsiaTheme="minorHAnsi" w:hAnsi="Arial" w:cs="Arial"/>
          <w:b/>
          <w:sz w:val="22"/>
          <w:szCs w:val="22"/>
          <w:u w:val="single"/>
        </w:rPr>
      </w:pPr>
      <w:r w:rsidRPr="00F144EB">
        <w:rPr>
          <w:rFonts w:ascii="Arial" w:eastAsia="Calibri" w:hAnsi="Arial" w:cs="Arial"/>
          <w:b/>
          <w:sz w:val="22"/>
          <w:szCs w:val="22"/>
          <w:u w:val="single"/>
        </w:rPr>
        <w:t xml:space="preserve"> </w:t>
      </w:r>
      <w:r w:rsidRPr="00F144EB">
        <w:rPr>
          <w:rFonts w:ascii="Arial" w:eastAsiaTheme="minorHAnsi" w:hAnsi="Arial" w:cs="Arial"/>
          <w:b/>
          <w:sz w:val="22"/>
          <w:szCs w:val="22"/>
          <w:u w:val="single"/>
        </w:rPr>
        <w:t xml:space="preserve">ANNUAL - SOFTWARE SUBSCRIPTION </w:t>
      </w:r>
    </w:p>
    <w:p w14:paraId="4E1F77A6" w14:textId="77777777" w:rsidR="00F144EB" w:rsidRPr="00F144EB" w:rsidRDefault="00F144EB" w:rsidP="00F144EB">
      <w:pPr>
        <w:ind w:left="360"/>
        <w:contextualSpacing/>
        <w:rPr>
          <w:rFonts w:ascii="Arial" w:eastAsia="Calibri" w:hAnsi="Arial" w:cs="Arial"/>
          <w:b/>
          <w:sz w:val="22"/>
          <w:szCs w:val="22"/>
          <w:u w:val="single"/>
        </w:rPr>
      </w:pPr>
    </w:p>
    <w:tbl>
      <w:tblPr>
        <w:tblStyle w:val="TableGrid2"/>
        <w:tblW w:w="9450" w:type="dxa"/>
        <w:tblInd w:w="-5" w:type="dxa"/>
        <w:tblLook w:val="04A0" w:firstRow="1" w:lastRow="0" w:firstColumn="1" w:lastColumn="0" w:noHBand="0" w:noVBand="1"/>
      </w:tblPr>
      <w:tblGrid>
        <w:gridCol w:w="2840"/>
        <w:gridCol w:w="1933"/>
        <w:gridCol w:w="1950"/>
        <w:gridCol w:w="2698"/>
        <w:gridCol w:w="29"/>
      </w:tblGrid>
      <w:tr w:rsidR="00F144EB" w:rsidRPr="00F144EB" w14:paraId="1F2B8DA6" w14:textId="77777777" w:rsidTr="00F37BD4">
        <w:trPr>
          <w:trHeight w:val="386"/>
        </w:trPr>
        <w:tc>
          <w:tcPr>
            <w:tcW w:w="2840" w:type="dxa"/>
            <w:vMerge w:val="restart"/>
            <w:tcBorders>
              <w:top w:val="single" w:sz="4" w:space="0" w:color="auto"/>
              <w:left w:val="single" w:sz="4" w:space="0" w:color="auto"/>
              <w:right w:val="single" w:sz="4" w:space="0" w:color="auto"/>
            </w:tcBorders>
            <w:shd w:val="clear" w:color="auto" w:fill="D9D9D9"/>
            <w:vAlign w:val="center"/>
          </w:tcPr>
          <w:p w14:paraId="283E07F4" w14:textId="77777777" w:rsidR="00F144EB" w:rsidRPr="00F144EB" w:rsidRDefault="00F144EB" w:rsidP="00F144EB">
            <w:pPr>
              <w:jc w:val="center"/>
              <w:rPr>
                <w:rFonts w:ascii="Arial" w:hAnsi="Arial" w:cs="Arial"/>
                <w:sz w:val="20"/>
                <w:szCs w:val="20"/>
              </w:rPr>
            </w:pPr>
            <w:r w:rsidRPr="00F144EB">
              <w:rPr>
                <w:rFonts w:ascii="Arial" w:hAnsi="Arial" w:cs="Arial"/>
                <w:sz w:val="20"/>
                <w:szCs w:val="20"/>
              </w:rPr>
              <w:t>Description</w:t>
            </w:r>
          </w:p>
        </w:tc>
        <w:tc>
          <w:tcPr>
            <w:tcW w:w="1933"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EC3DDA6" w14:textId="77777777" w:rsidR="00F144EB" w:rsidRPr="00F144EB" w:rsidRDefault="00F144EB" w:rsidP="00F144EB">
            <w:pPr>
              <w:jc w:val="center"/>
              <w:rPr>
                <w:rFonts w:ascii="Arial" w:hAnsi="Arial" w:cs="Arial"/>
                <w:sz w:val="20"/>
                <w:szCs w:val="20"/>
              </w:rPr>
            </w:pPr>
            <w:r w:rsidRPr="00F144EB">
              <w:rPr>
                <w:rFonts w:ascii="Arial" w:hAnsi="Arial" w:cs="Arial"/>
                <w:sz w:val="20"/>
                <w:szCs w:val="20"/>
              </w:rPr>
              <w:t>A</w:t>
            </w:r>
          </w:p>
        </w:tc>
        <w:tc>
          <w:tcPr>
            <w:tcW w:w="1950" w:type="dxa"/>
            <w:tcBorders>
              <w:top w:val="single" w:sz="4" w:space="0" w:color="auto"/>
              <w:left w:val="single" w:sz="4" w:space="0" w:color="auto"/>
              <w:bottom w:val="single" w:sz="4" w:space="0" w:color="auto"/>
              <w:right w:val="single" w:sz="4" w:space="0" w:color="auto"/>
            </w:tcBorders>
            <w:shd w:val="clear" w:color="auto" w:fill="D9D9D9"/>
            <w:vAlign w:val="center"/>
          </w:tcPr>
          <w:p w14:paraId="6B1B2A7B" w14:textId="77777777" w:rsidR="00F144EB" w:rsidRPr="00F144EB" w:rsidRDefault="00F144EB" w:rsidP="00F144EB">
            <w:pPr>
              <w:jc w:val="center"/>
              <w:rPr>
                <w:rFonts w:ascii="Arial" w:hAnsi="Arial" w:cs="Arial"/>
                <w:sz w:val="20"/>
                <w:szCs w:val="20"/>
              </w:rPr>
            </w:pPr>
            <w:r w:rsidRPr="00F144EB">
              <w:rPr>
                <w:rFonts w:ascii="Arial" w:hAnsi="Arial" w:cs="Arial"/>
                <w:sz w:val="20"/>
                <w:szCs w:val="20"/>
              </w:rPr>
              <w:t>B</w:t>
            </w:r>
          </w:p>
        </w:tc>
        <w:tc>
          <w:tcPr>
            <w:tcW w:w="2727" w:type="dxa"/>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14:paraId="0C399038" w14:textId="77777777" w:rsidR="00F144EB" w:rsidRPr="00F144EB" w:rsidRDefault="00F144EB" w:rsidP="00F144EB">
            <w:pPr>
              <w:jc w:val="center"/>
              <w:rPr>
                <w:rFonts w:ascii="Arial" w:hAnsi="Arial" w:cs="Arial"/>
                <w:sz w:val="20"/>
                <w:szCs w:val="20"/>
              </w:rPr>
            </w:pPr>
            <w:r w:rsidRPr="00F144EB">
              <w:rPr>
                <w:rFonts w:ascii="Arial" w:hAnsi="Arial" w:cs="Arial"/>
                <w:sz w:val="20"/>
                <w:szCs w:val="20"/>
              </w:rPr>
              <w:t>C</w:t>
            </w:r>
          </w:p>
          <w:p w14:paraId="175E7E9A" w14:textId="77777777" w:rsidR="00F144EB" w:rsidRPr="00F144EB" w:rsidRDefault="00F144EB" w:rsidP="00F144EB">
            <w:pPr>
              <w:jc w:val="center"/>
              <w:rPr>
                <w:rFonts w:ascii="Arial" w:hAnsi="Arial" w:cs="Arial"/>
                <w:sz w:val="20"/>
                <w:szCs w:val="20"/>
              </w:rPr>
            </w:pPr>
          </w:p>
        </w:tc>
      </w:tr>
      <w:tr w:rsidR="00F144EB" w:rsidRPr="00F144EB" w14:paraId="4F6486BD" w14:textId="77777777" w:rsidTr="00F37BD4">
        <w:trPr>
          <w:trHeight w:val="620"/>
        </w:trPr>
        <w:tc>
          <w:tcPr>
            <w:tcW w:w="2840" w:type="dxa"/>
            <w:vMerge/>
            <w:vAlign w:val="center"/>
            <w:hideMark/>
          </w:tcPr>
          <w:p w14:paraId="64E5D984" w14:textId="77777777" w:rsidR="00F144EB" w:rsidRPr="00F144EB" w:rsidRDefault="00F144EB" w:rsidP="00F144EB">
            <w:pPr>
              <w:jc w:val="center"/>
              <w:rPr>
                <w:rFonts w:ascii="Arial" w:hAnsi="Arial" w:cs="Arial"/>
                <w:sz w:val="20"/>
                <w:szCs w:val="20"/>
              </w:rPr>
            </w:pPr>
          </w:p>
        </w:tc>
        <w:tc>
          <w:tcPr>
            <w:tcW w:w="1933" w:type="dxa"/>
            <w:tcBorders>
              <w:top w:val="single" w:sz="4" w:space="0" w:color="auto"/>
              <w:left w:val="single" w:sz="4" w:space="0" w:color="auto"/>
              <w:bottom w:val="single" w:sz="4" w:space="0" w:color="auto"/>
              <w:right w:val="single" w:sz="4" w:space="0" w:color="auto"/>
            </w:tcBorders>
            <w:shd w:val="clear" w:color="auto" w:fill="D9D9D9"/>
            <w:vAlign w:val="center"/>
          </w:tcPr>
          <w:p w14:paraId="60D69057" w14:textId="77777777" w:rsidR="00F144EB" w:rsidRPr="00F144EB" w:rsidRDefault="00F144EB" w:rsidP="00F144EB">
            <w:pPr>
              <w:jc w:val="center"/>
              <w:rPr>
                <w:rFonts w:ascii="Arial" w:hAnsi="Arial" w:cs="Arial"/>
                <w:sz w:val="20"/>
                <w:szCs w:val="20"/>
              </w:rPr>
            </w:pPr>
            <w:r w:rsidRPr="00F144EB">
              <w:rPr>
                <w:rFonts w:ascii="Arial" w:hAnsi="Arial" w:cs="Arial"/>
                <w:sz w:val="20"/>
                <w:szCs w:val="20"/>
              </w:rPr>
              <w:t>Service Rate</w:t>
            </w:r>
          </w:p>
          <w:p w14:paraId="226C4F52" w14:textId="77777777" w:rsidR="00F144EB" w:rsidRPr="00F144EB" w:rsidRDefault="00F144EB" w:rsidP="00F144EB">
            <w:pPr>
              <w:jc w:val="center"/>
              <w:rPr>
                <w:rFonts w:ascii="Arial" w:hAnsi="Arial" w:cs="Arial"/>
                <w:bCs/>
                <w:iCs/>
                <w:sz w:val="14"/>
                <w:szCs w:val="14"/>
              </w:rPr>
            </w:pPr>
          </w:p>
        </w:tc>
        <w:tc>
          <w:tcPr>
            <w:tcW w:w="1950" w:type="dxa"/>
            <w:tcBorders>
              <w:top w:val="single" w:sz="4" w:space="0" w:color="auto"/>
              <w:left w:val="single" w:sz="4" w:space="0" w:color="auto"/>
              <w:bottom w:val="single" w:sz="4" w:space="0" w:color="auto"/>
              <w:right w:val="single" w:sz="4" w:space="0" w:color="auto"/>
            </w:tcBorders>
            <w:shd w:val="clear" w:color="auto" w:fill="D9D9D9"/>
            <w:vAlign w:val="center"/>
          </w:tcPr>
          <w:p w14:paraId="302BBDFA" w14:textId="77777777" w:rsidR="00F144EB" w:rsidRPr="00F144EB" w:rsidRDefault="00F144EB" w:rsidP="00F144EB">
            <w:pPr>
              <w:jc w:val="center"/>
              <w:rPr>
                <w:rFonts w:ascii="Arial" w:hAnsi="Arial" w:cs="Arial"/>
                <w:sz w:val="20"/>
                <w:szCs w:val="20"/>
              </w:rPr>
            </w:pPr>
            <w:r w:rsidRPr="00F144EB">
              <w:rPr>
                <w:rFonts w:ascii="Arial" w:hAnsi="Arial" w:cs="Arial"/>
                <w:sz w:val="20"/>
                <w:szCs w:val="20"/>
              </w:rPr>
              <w:t>Number of Workstations/Users</w:t>
            </w:r>
          </w:p>
        </w:tc>
        <w:tc>
          <w:tcPr>
            <w:tcW w:w="2727" w:type="dxa"/>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14:paraId="1923FAB6" w14:textId="77777777" w:rsidR="00F144EB" w:rsidRPr="00F144EB" w:rsidRDefault="00F144EB" w:rsidP="00F144EB">
            <w:pPr>
              <w:jc w:val="center"/>
              <w:rPr>
                <w:rFonts w:ascii="Arial" w:hAnsi="Arial" w:cs="Arial"/>
                <w:sz w:val="20"/>
                <w:szCs w:val="20"/>
              </w:rPr>
            </w:pPr>
            <w:r w:rsidRPr="00F144EB">
              <w:rPr>
                <w:rFonts w:ascii="Arial" w:hAnsi="Arial" w:cs="Arial"/>
                <w:sz w:val="20"/>
                <w:szCs w:val="20"/>
              </w:rPr>
              <w:t xml:space="preserve"> Annual Total</w:t>
            </w:r>
          </w:p>
          <w:p w14:paraId="1455D842" w14:textId="77777777" w:rsidR="00F144EB" w:rsidRPr="00F144EB" w:rsidRDefault="00F144EB" w:rsidP="00F144EB">
            <w:pPr>
              <w:jc w:val="center"/>
              <w:rPr>
                <w:rFonts w:ascii="Arial" w:hAnsi="Arial" w:cs="Arial"/>
                <w:sz w:val="20"/>
                <w:szCs w:val="20"/>
              </w:rPr>
            </w:pPr>
            <w:r w:rsidRPr="00F144EB">
              <w:rPr>
                <w:rFonts w:ascii="Arial" w:hAnsi="Arial" w:cs="Arial"/>
                <w:sz w:val="20"/>
                <w:szCs w:val="20"/>
              </w:rPr>
              <w:t>Calculated Amount</w:t>
            </w:r>
          </w:p>
          <w:p w14:paraId="3C562209" w14:textId="77777777" w:rsidR="00F144EB" w:rsidRPr="00F144EB" w:rsidRDefault="00F144EB" w:rsidP="00F144EB">
            <w:pPr>
              <w:jc w:val="center"/>
              <w:rPr>
                <w:rFonts w:ascii="Arial" w:hAnsi="Arial" w:cs="Arial"/>
                <w:sz w:val="20"/>
                <w:szCs w:val="20"/>
              </w:rPr>
            </w:pPr>
            <w:r w:rsidRPr="00F144EB">
              <w:rPr>
                <w:rFonts w:ascii="Arial" w:hAnsi="Arial" w:cs="Arial"/>
                <w:sz w:val="20"/>
                <w:szCs w:val="20"/>
              </w:rPr>
              <w:t>(A x B)</w:t>
            </w:r>
          </w:p>
        </w:tc>
      </w:tr>
      <w:tr w:rsidR="00F144EB" w:rsidRPr="00F144EB" w14:paraId="3026F108" w14:textId="77777777" w:rsidTr="00F37BD4">
        <w:trPr>
          <w:gridAfter w:val="1"/>
          <w:wAfter w:w="29" w:type="dxa"/>
          <w:trHeight w:val="521"/>
        </w:trPr>
        <w:tc>
          <w:tcPr>
            <w:tcW w:w="284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E91E7D6" w14:textId="77777777" w:rsidR="00F144EB" w:rsidRPr="00F144EB" w:rsidRDefault="00F144EB" w:rsidP="00F144EB">
            <w:pPr>
              <w:rPr>
                <w:rFonts w:ascii="Arial" w:hAnsi="Arial" w:cs="Arial"/>
                <w:sz w:val="22"/>
                <w:szCs w:val="22"/>
              </w:rPr>
            </w:pPr>
            <w:r w:rsidRPr="00F144EB">
              <w:rPr>
                <w:rFonts w:ascii="Arial" w:hAnsi="Arial" w:cs="Arial"/>
                <w:sz w:val="22"/>
                <w:szCs w:val="22"/>
              </w:rPr>
              <w:t xml:space="preserve">Annual Software Subscription to most current version of WIN-PAK by Honeywell  </w:t>
            </w:r>
          </w:p>
        </w:tc>
        <w:tc>
          <w:tcPr>
            <w:tcW w:w="1933" w:type="dxa"/>
            <w:tcBorders>
              <w:top w:val="single" w:sz="4" w:space="0" w:color="auto"/>
              <w:left w:val="single" w:sz="4" w:space="0" w:color="auto"/>
              <w:bottom w:val="single" w:sz="4" w:space="0" w:color="auto"/>
              <w:right w:val="single" w:sz="4" w:space="0" w:color="auto"/>
            </w:tcBorders>
            <w:vAlign w:val="center"/>
          </w:tcPr>
          <w:p w14:paraId="1E77DB27" w14:textId="77777777" w:rsidR="00F144EB" w:rsidRPr="00F144EB" w:rsidRDefault="00F144EB" w:rsidP="00F144EB">
            <w:pPr>
              <w:rPr>
                <w:rFonts w:ascii="Arial" w:hAnsi="Arial" w:cs="Arial"/>
                <w:sz w:val="20"/>
                <w:szCs w:val="20"/>
              </w:rPr>
            </w:pPr>
            <w:r w:rsidRPr="00F144EB">
              <w:rPr>
                <w:rFonts w:ascii="Arial" w:hAnsi="Arial" w:cs="Arial"/>
                <w:sz w:val="20"/>
                <w:szCs w:val="20"/>
              </w:rPr>
              <w:t>$</w:t>
            </w:r>
          </w:p>
        </w:tc>
        <w:tc>
          <w:tcPr>
            <w:tcW w:w="1950" w:type="dxa"/>
            <w:tcBorders>
              <w:top w:val="single" w:sz="4" w:space="0" w:color="auto"/>
              <w:left w:val="single" w:sz="4" w:space="0" w:color="auto"/>
              <w:bottom w:val="single" w:sz="4" w:space="0" w:color="auto"/>
              <w:right w:val="single" w:sz="4" w:space="0" w:color="auto"/>
            </w:tcBorders>
            <w:shd w:val="pct15" w:color="auto" w:fill="auto"/>
            <w:vAlign w:val="center"/>
          </w:tcPr>
          <w:p w14:paraId="771F3BE9" w14:textId="77777777" w:rsidR="00F144EB" w:rsidRPr="00F144EB" w:rsidRDefault="00F144EB" w:rsidP="00F144EB">
            <w:pPr>
              <w:jc w:val="center"/>
              <w:rPr>
                <w:rFonts w:ascii="Arial" w:hAnsi="Arial" w:cs="Arial"/>
                <w:sz w:val="20"/>
                <w:szCs w:val="20"/>
              </w:rPr>
            </w:pPr>
            <w:r w:rsidRPr="00F144EB">
              <w:rPr>
                <w:rFonts w:ascii="Arial" w:hAnsi="Arial" w:cs="Arial"/>
                <w:sz w:val="20"/>
                <w:szCs w:val="20"/>
              </w:rPr>
              <w:t>5</w:t>
            </w:r>
          </w:p>
        </w:tc>
        <w:tc>
          <w:tcPr>
            <w:tcW w:w="2698" w:type="dxa"/>
            <w:tcBorders>
              <w:top w:val="single" w:sz="4" w:space="0" w:color="auto"/>
              <w:left w:val="single" w:sz="4" w:space="0" w:color="auto"/>
              <w:bottom w:val="single" w:sz="4" w:space="0" w:color="auto"/>
              <w:right w:val="single" w:sz="4" w:space="0" w:color="auto"/>
            </w:tcBorders>
            <w:vAlign w:val="center"/>
          </w:tcPr>
          <w:p w14:paraId="044A4432" w14:textId="77777777" w:rsidR="00F144EB" w:rsidRPr="00F144EB" w:rsidRDefault="00F144EB" w:rsidP="00F144EB">
            <w:pPr>
              <w:rPr>
                <w:rFonts w:ascii="Arial" w:hAnsi="Arial" w:cs="Arial"/>
                <w:sz w:val="22"/>
                <w:szCs w:val="22"/>
              </w:rPr>
            </w:pPr>
            <w:r w:rsidRPr="00F144EB">
              <w:rPr>
                <w:rFonts w:ascii="Arial" w:hAnsi="Arial" w:cs="Arial"/>
                <w:sz w:val="22"/>
                <w:szCs w:val="22"/>
              </w:rPr>
              <w:t>$</w:t>
            </w:r>
          </w:p>
        </w:tc>
      </w:tr>
      <w:tr w:rsidR="00F144EB" w:rsidRPr="00F144EB" w14:paraId="6C7AA5AC" w14:textId="77777777" w:rsidTr="00F37BD4">
        <w:trPr>
          <w:gridAfter w:val="1"/>
          <w:wAfter w:w="29" w:type="dxa"/>
          <w:trHeight w:val="368"/>
        </w:trPr>
        <w:tc>
          <w:tcPr>
            <w:tcW w:w="6723" w:type="dxa"/>
            <w:gridSpan w:val="3"/>
            <w:tcBorders>
              <w:top w:val="single" w:sz="4" w:space="0" w:color="auto"/>
              <w:left w:val="single" w:sz="4" w:space="0" w:color="auto"/>
              <w:bottom w:val="single" w:sz="4" w:space="0" w:color="auto"/>
              <w:right w:val="single" w:sz="4" w:space="0" w:color="auto"/>
            </w:tcBorders>
            <w:shd w:val="clear" w:color="auto" w:fill="D9D9D9"/>
          </w:tcPr>
          <w:p w14:paraId="60F98297" w14:textId="77777777" w:rsidR="00F144EB" w:rsidRPr="00F144EB" w:rsidRDefault="00F144EB" w:rsidP="00F144EB">
            <w:pPr>
              <w:jc w:val="right"/>
              <w:rPr>
                <w:rFonts w:ascii="Arial" w:hAnsi="Arial" w:cs="Arial"/>
                <w:sz w:val="20"/>
                <w:szCs w:val="20"/>
              </w:rPr>
            </w:pPr>
            <w:r w:rsidRPr="00F144EB">
              <w:rPr>
                <w:rFonts w:ascii="Arial" w:hAnsi="Arial" w:cs="Arial"/>
                <w:sz w:val="20"/>
                <w:szCs w:val="20"/>
              </w:rPr>
              <w:t>ANNUAL TOTAL</w:t>
            </w:r>
          </w:p>
          <w:p w14:paraId="5F13CE05" w14:textId="77777777" w:rsidR="00F144EB" w:rsidRPr="00F144EB" w:rsidRDefault="00F144EB" w:rsidP="00F144EB">
            <w:pPr>
              <w:jc w:val="right"/>
              <w:rPr>
                <w:rFonts w:ascii="Arial" w:hAnsi="Arial" w:cs="Arial"/>
                <w:sz w:val="20"/>
                <w:szCs w:val="20"/>
              </w:rPr>
            </w:pPr>
            <w:r w:rsidRPr="00F144EB">
              <w:rPr>
                <w:rFonts w:ascii="Arial" w:hAnsi="Arial" w:cs="Arial"/>
                <w:sz w:val="16"/>
                <w:szCs w:val="16"/>
              </w:rPr>
              <w:t>(Sum of Column C)</w:t>
            </w:r>
          </w:p>
        </w:tc>
        <w:tc>
          <w:tcPr>
            <w:tcW w:w="2698" w:type="dxa"/>
            <w:tcBorders>
              <w:top w:val="single" w:sz="4" w:space="0" w:color="auto"/>
              <w:left w:val="single" w:sz="4" w:space="0" w:color="auto"/>
              <w:bottom w:val="single" w:sz="4" w:space="0" w:color="auto"/>
              <w:right w:val="single" w:sz="4" w:space="0" w:color="auto"/>
            </w:tcBorders>
            <w:vAlign w:val="center"/>
          </w:tcPr>
          <w:p w14:paraId="15D376A0" w14:textId="77777777" w:rsidR="00F144EB" w:rsidRPr="00F144EB" w:rsidRDefault="00F144EB" w:rsidP="00F144EB">
            <w:pPr>
              <w:rPr>
                <w:rFonts w:ascii="Arial" w:hAnsi="Arial" w:cs="Arial"/>
                <w:sz w:val="20"/>
                <w:szCs w:val="20"/>
              </w:rPr>
            </w:pPr>
            <w:r w:rsidRPr="00F144EB">
              <w:rPr>
                <w:rFonts w:ascii="Arial" w:hAnsi="Arial" w:cs="Arial"/>
                <w:sz w:val="20"/>
                <w:szCs w:val="20"/>
              </w:rPr>
              <w:t>$</w:t>
            </w:r>
          </w:p>
        </w:tc>
      </w:tr>
      <w:tr w:rsidR="00F144EB" w:rsidRPr="00F144EB" w14:paraId="0DFCD59F" w14:textId="77777777" w:rsidTr="00F37BD4">
        <w:trPr>
          <w:gridAfter w:val="1"/>
          <w:wAfter w:w="29" w:type="dxa"/>
          <w:trHeight w:val="368"/>
        </w:trPr>
        <w:tc>
          <w:tcPr>
            <w:tcW w:w="6723" w:type="dxa"/>
            <w:gridSpan w:val="3"/>
            <w:tcBorders>
              <w:top w:val="single" w:sz="4" w:space="0" w:color="auto"/>
              <w:left w:val="single" w:sz="4" w:space="0" w:color="auto"/>
              <w:bottom w:val="single" w:sz="4" w:space="0" w:color="auto"/>
              <w:right w:val="single" w:sz="4" w:space="0" w:color="auto"/>
            </w:tcBorders>
            <w:shd w:val="clear" w:color="auto" w:fill="D9D9D9"/>
          </w:tcPr>
          <w:p w14:paraId="3832B79D" w14:textId="77777777" w:rsidR="00F144EB" w:rsidRPr="00F144EB" w:rsidRDefault="00F144EB" w:rsidP="00F144EB">
            <w:pPr>
              <w:jc w:val="right"/>
              <w:rPr>
                <w:rFonts w:ascii="Arial" w:hAnsi="Arial" w:cs="Arial"/>
                <w:sz w:val="20"/>
                <w:szCs w:val="20"/>
              </w:rPr>
            </w:pPr>
            <w:r w:rsidRPr="00F144EB">
              <w:rPr>
                <w:rFonts w:ascii="Arial" w:hAnsi="Arial" w:cs="Arial"/>
                <w:sz w:val="20"/>
                <w:szCs w:val="20"/>
              </w:rPr>
              <w:t>CALCULATED PREVENTIVE MAINTENANCE TOTAL</w:t>
            </w:r>
          </w:p>
          <w:p w14:paraId="0CBACCE4" w14:textId="77777777" w:rsidR="00F144EB" w:rsidRPr="00F144EB" w:rsidRDefault="00F144EB" w:rsidP="00F144EB">
            <w:pPr>
              <w:jc w:val="right"/>
              <w:rPr>
                <w:rFonts w:ascii="Arial" w:hAnsi="Arial" w:cs="Arial"/>
                <w:sz w:val="20"/>
                <w:szCs w:val="20"/>
              </w:rPr>
            </w:pPr>
            <w:r w:rsidRPr="00F144EB">
              <w:rPr>
                <w:rFonts w:ascii="Arial" w:hAnsi="Arial" w:cs="Arial"/>
                <w:sz w:val="16"/>
                <w:szCs w:val="16"/>
              </w:rPr>
              <w:t>(Annual Total x 3)</w:t>
            </w:r>
          </w:p>
        </w:tc>
        <w:tc>
          <w:tcPr>
            <w:tcW w:w="2698" w:type="dxa"/>
            <w:tcBorders>
              <w:top w:val="single" w:sz="4" w:space="0" w:color="auto"/>
              <w:left w:val="single" w:sz="4" w:space="0" w:color="auto"/>
              <w:bottom w:val="single" w:sz="4" w:space="0" w:color="auto"/>
              <w:right w:val="single" w:sz="4" w:space="0" w:color="auto"/>
            </w:tcBorders>
            <w:vAlign w:val="center"/>
          </w:tcPr>
          <w:p w14:paraId="75530BE9" w14:textId="77777777" w:rsidR="00F144EB" w:rsidRPr="00F144EB" w:rsidRDefault="00F144EB" w:rsidP="00F144EB">
            <w:pPr>
              <w:rPr>
                <w:rFonts w:ascii="Arial" w:hAnsi="Arial" w:cs="Arial"/>
                <w:sz w:val="20"/>
                <w:szCs w:val="20"/>
              </w:rPr>
            </w:pPr>
            <w:r w:rsidRPr="00F144EB">
              <w:rPr>
                <w:rFonts w:ascii="Arial" w:hAnsi="Arial" w:cs="Arial"/>
                <w:sz w:val="20"/>
                <w:szCs w:val="20"/>
              </w:rPr>
              <w:t>$</w:t>
            </w:r>
          </w:p>
        </w:tc>
      </w:tr>
    </w:tbl>
    <w:p w14:paraId="379BDE7F" w14:textId="77777777" w:rsidR="00F144EB" w:rsidRPr="00F144EB" w:rsidRDefault="00F144EB" w:rsidP="00F144EB">
      <w:pPr>
        <w:rPr>
          <w:rFonts w:ascii="Arial" w:eastAsia="Calibri" w:hAnsi="Arial" w:cs="Arial"/>
          <w:b/>
          <w:color w:val="000000"/>
        </w:rPr>
      </w:pPr>
    </w:p>
    <w:p w14:paraId="71B38EA4" w14:textId="77777777" w:rsidR="00F144EB" w:rsidRPr="00F144EB" w:rsidRDefault="00F144EB" w:rsidP="00F144EB">
      <w:pPr>
        <w:rPr>
          <w:rFonts w:ascii="Arial" w:eastAsia="Calibri" w:hAnsi="Arial" w:cs="Arial"/>
          <w:b/>
          <w:color w:val="000000"/>
        </w:rPr>
      </w:pPr>
    </w:p>
    <w:p w14:paraId="107427FC" w14:textId="77777777" w:rsidR="00F144EB" w:rsidRPr="00F144EB" w:rsidRDefault="00F144EB" w:rsidP="00F144EB">
      <w:pPr>
        <w:rPr>
          <w:rFonts w:ascii="Arial" w:eastAsia="Calibri" w:hAnsi="Arial" w:cs="Arial"/>
          <w:b/>
          <w:color w:val="000000"/>
        </w:rPr>
      </w:pPr>
    </w:p>
    <w:p w14:paraId="532EB282" w14:textId="77777777" w:rsidR="00F144EB" w:rsidRPr="00F144EB" w:rsidRDefault="00F144EB" w:rsidP="00F144EB">
      <w:pPr>
        <w:rPr>
          <w:rFonts w:ascii="Arial" w:eastAsia="Calibri" w:hAnsi="Arial" w:cs="Arial"/>
          <w:b/>
          <w:color w:val="000000"/>
        </w:rPr>
      </w:pPr>
    </w:p>
    <w:p w14:paraId="4182F566" w14:textId="77777777" w:rsidR="00F144EB" w:rsidRPr="00F144EB" w:rsidRDefault="00F144EB" w:rsidP="00F144EB">
      <w:pPr>
        <w:rPr>
          <w:rFonts w:ascii="Arial" w:eastAsia="Calibri" w:hAnsi="Arial" w:cs="Arial"/>
          <w:b/>
          <w:color w:val="000000"/>
        </w:rPr>
      </w:pPr>
    </w:p>
    <w:p w14:paraId="580D3188" w14:textId="77777777" w:rsidR="00F144EB" w:rsidRPr="00F144EB" w:rsidRDefault="00F144EB" w:rsidP="00F144EB">
      <w:pPr>
        <w:rPr>
          <w:rFonts w:ascii="Arial" w:eastAsia="Calibri" w:hAnsi="Arial" w:cs="Arial"/>
          <w:b/>
          <w:color w:val="000000"/>
        </w:rPr>
      </w:pPr>
    </w:p>
    <w:p w14:paraId="0D320254" w14:textId="77777777" w:rsidR="00F144EB" w:rsidRPr="00F144EB" w:rsidRDefault="00F144EB" w:rsidP="00F144EB">
      <w:pPr>
        <w:rPr>
          <w:rFonts w:ascii="Arial" w:eastAsia="Calibri" w:hAnsi="Arial" w:cs="Arial"/>
          <w:b/>
          <w:color w:val="000000"/>
        </w:rPr>
      </w:pPr>
    </w:p>
    <w:p w14:paraId="529014C6" w14:textId="77777777" w:rsidR="00F144EB" w:rsidRPr="00F144EB" w:rsidRDefault="00F144EB" w:rsidP="00F144EB">
      <w:pPr>
        <w:rPr>
          <w:rFonts w:ascii="Arial" w:eastAsia="Calibri" w:hAnsi="Arial" w:cs="Arial"/>
          <w:b/>
          <w:color w:val="000000"/>
        </w:rPr>
      </w:pPr>
    </w:p>
    <w:p w14:paraId="7C79DBF9" w14:textId="77777777" w:rsidR="00F144EB" w:rsidRPr="00F144EB" w:rsidRDefault="00F144EB" w:rsidP="00F144EB">
      <w:pPr>
        <w:rPr>
          <w:rFonts w:ascii="Arial" w:eastAsia="Calibri" w:hAnsi="Arial" w:cs="Arial"/>
          <w:b/>
          <w:color w:val="000000"/>
        </w:rPr>
      </w:pPr>
    </w:p>
    <w:p w14:paraId="69F8DCCF" w14:textId="77777777" w:rsidR="00F144EB" w:rsidRPr="00F144EB" w:rsidRDefault="00F144EB" w:rsidP="00F144EB">
      <w:pPr>
        <w:rPr>
          <w:rFonts w:ascii="Arial" w:eastAsia="Calibri" w:hAnsi="Arial" w:cs="Arial"/>
          <w:b/>
          <w:color w:val="000000"/>
        </w:rPr>
      </w:pPr>
    </w:p>
    <w:p w14:paraId="0B3BED0F" w14:textId="77777777" w:rsidR="00F144EB" w:rsidRPr="00F144EB" w:rsidRDefault="00F144EB" w:rsidP="00F144EB">
      <w:pPr>
        <w:rPr>
          <w:rFonts w:ascii="Arial" w:eastAsia="Calibri" w:hAnsi="Arial" w:cs="Arial"/>
          <w:b/>
          <w:color w:val="000000"/>
        </w:rPr>
      </w:pPr>
    </w:p>
    <w:p w14:paraId="15021598" w14:textId="77777777" w:rsidR="00F144EB" w:rsidRPr="00F144EB" w:rsidRDefault="00F144EB">
      <w:pPr>
        <w:keepNext/>
        <w:keepLines/>
        <w:numPr>
          <w:ilvl w:val="0"/>
          <w:numId w:val="25"/>
        </w:numPr>
        <w:spacing w:line="360" w:lineRule="auto"/>
        <w:contextualSpacing/>
        <w:rPr>
          <w:rFonts w:ascii="Arial" w:eastAsiaTheme="minorHAnsi" w:hAnsi="Arial" w:cs="Arial"/>
          <w:b/>
          <w:sz w:val="22"/>
          <w:szCs w:val="22"/>
          <w:u w:val="single"/>
        </w:rPr>
      </w:pPr>
      <w:r w:rsidRPr="00F144EB">
        <w:rPr>
          <w:rFonts w:ascii="Arial" w:eastAsiaTheme="minorHAnsi" w:hAnsi="Arial" w:cs="Arial"/>
          <w:b/>
          <w:sz w:val="22"/>
          <w:szCs w:val="22"/>
          <w:u w:val="single"/>
        </w:rPr>
        <w:lastRenderedPageBreak/>
        <w:t>FORESEEABLE REPAIR SERVICES</w:t>
      </w:r>
      <w:r w:rsidRPr="00F144EB">
        <w:rPr>
          <w:rFonts w:ascii="Arial" w:eastAsiaTheme="minorHAnsi" w:hAnsi="Arial" w:cs="Arial"/>
          <w:b/>
          <w:sz w:val="22"/>
          <w:szCs w:val="22"/>
          <w:u w:val="single"/>
          <w:vertAlign w:val="superscript"/>
        </w:rPr>
        <w:t>1</w:t>
      </w:r>
    </w:p>
    <w:p w14:paraId="0C032417" w14:textId="77777777" w:rsidR="00F144EB" w:rsidRPr="00F144EB" w:rsidRDefault="00F144EB" w:rsidP="0067648D">
      <w:pPr>
        <w:keepNext/>
        <w:keepLines/>
        <w:ind w:left="720"/>
        <w:contextualSpacing/>
        <w:rPr>
          <w:rFonts w:ascii="Arial" w:eastAsia="Calibri" w:hAnsi="Arial" w:cs="Arial"/>
          <w:b/>
          <w:sz w:val="22"/>
          <w:szCs w:val="22"/>
          <w:u w:val="single"/>
        </w:rPr>
      </w:pPr>
    </w:p>
    <w:p w14:paraId="6F8C3ED9" w14:textId="77777777" w:rsidR="00F144EB" w:rsidRPr="00F144EB" w:rsidRDefault="00F144EB" w:rsidP="0067648D">
      <w:pPr>
        <w:keepNext/>
        <w:keepLines/>
        <w:ind w:left="360"/>
        <w:rPr>
          <w:rFonts w:ascii="Arial" w:eastAsia="Calibri" w:hAnsi="Arial" w:cs="Arial"/>
          <w:b/>
          <w:sz w:val="10"/>
          <w:szCs w:val="10"/>
        </w:rPr>
      </w:pPr>
    </w:p>
    <w:tbl>
      <w:tblPr>
        <w:tblStyle w:val="TableGrid2"/>
        <w:tblW w:w="10890" w:type="dxa"/>
        <w:tblInd w:w="-5" w:type="dxa"/>
        <w:tblLayout w:type="fixed"/>
        <w:tblLook w:val="04A0" w:firstRow="1" w:lastRow="0" w:firstColumn="1" w:lastColumn="0" w:noHBand="0" w:noVBand="1"/>
      </w:tblPr>
      <w:tblGrid>
        <w:gridCol w:w="1850"/>
        <w:gridCol w:w="1034"/>
        <w:gridCol w:w="1290"/>
        <w:gridCol w:w="1258"/>
        <w:gridCol w:w="1440"/>
        <w:gridCol w:w="1425"/>
        <w:gridCol w:w="614"/>
        <w:gridCol w:w="1979"/>
      </w:tblGrid>
      <w:tr w:rsidR="00F144EB" w:rsidRPr="00F144EB" w14:paraId="597EFA9C" w14:textId="77777777" w:rsidTr="00EC0B9D">
        <w:tc>
          <w:tcPr>
            <w:tcW w:w="1850" w:type="dxa"/>
            <w:vMerge w:val="restart"/>
            <w:shd w:val="clear" w:color="auto" w:fill="D9D9D9"/>
            <w:vAlign w:val="center"/>
          </w:tcPr>
          <w:p w14:paraId="72540962" w14:textId="77777777" w:rsidR="00F144EB" w:rsidRPr="00F144EB" w:rsidRDefault="00F144EB" w:rsidP="0067648D">
            <w:pPr>
              <w:keepNext/>
              <w:keepLines/>
              <w:jc w:val="center"/>
              <w:rPr>
                <w:rFonts w:ascii="Arial" w:hAnsi="Arial" w:cs="Arial"/>
                <w:color w:val="000000"/>
                <w:sz w:val="20"/>
                <w:szCs w:val="20"/>
              </w:rPr>
            </w:pPr>
            <w:r w:rsidRPr="00F144EB">
              <w:rPr>
                <w:rFonts w:ascii="Arial" w:hAnsi="Arial" w:cs="Arial"/>
                <w:color w:val="000000"/>
                <w:sz w:val="20"/>
                <w:szCs w:val="20"/>
              </w:rPr>
              <w:t xml:space="preserve">Description </w:t>
            </w:r>
          </w:p>
        </w:tc>
        <w:tc>
          <w:tcPr>
            <w:tcW w:w="1034" w:type="dxa"/>
            <w:shd w:val="clear" w:color="auto" w:fill="D9D9D9"/>
            <w:vAlign w:val="center"/>
          </w:tcPr>
          <w:p w14:paraId="1CF8ECDD" w14:textId="77777777" w:rsidR="00F144EB" w:rsidRPr="00F144EB" w:rsidRDefault="00F144EB" w:rsidP="0067648D">
            <w:pPr>
              <w:keepNext/>
              <w:keepLines/>
              <w:jc w:val="center"/>
              <w:rPr>
                <w:rFonts w:ascii="Arial" w:hAnsi="Arial" w:cs="Arial"/>
                <w:color w:val="000000"/>
                <w:sz w:val="20"/>
                <w:szCs w:val="20"/>
              </w:rPr>
            </w:pPr>
            <w:r w:rsidRPr="00F144EB">
              <w:rPr>
                <w:rFonts w:ascii="Arial" w:hAnsi="Arial" w:cs="Arial"/>
                <w:color w:val="000000"/>
                <w:sz w:val="20"/>
                <w:szCs w:val="20"/>
              </w:rPr>
              <w:t>A</w:t>
            </w:r>
          </w:p>
        </w:tc>
        <w:tc>
          <w:tcPr>
            <w:tcW w:w="1290" w:type="dxa"/>
            <w:shd w:val="clear" w:color="auto" w:fill="D9D9D9"/>
            <w:vAlign w:val="center"/>
          </w:tcPr>
          <w:p w14:paraId="14A3A24B" w14:textId="77777777" w:rsidR="00F144EB" w:rsidRPr="00F144EB" w:rsidRDefault="00F144EB" w:rsidP="0067648D">
            <w:pPr>
              <w:keepNext/>
              <w:keepLines/>
              <w:jc w:val="center"/>
              <w:rPr>
                <w:rFonts w:ascii="Arial" w:hAnsi="Arial" w:cs="Arial"/>
                <w:color w:val="000000"/>
                <w:sz w:val="20"/>
                <w:szCs w:val="20"/>
              </w:rPr>
            </w:pPr>
            <w:r w:rsidRPr="00F144EB">
              <w:rPr>
                <w:rFonts w:ascii="Arial" w:hAnsi="Arial" w:cs="Arial"/>
                <w:color w:val="000000"/>
                <w:sz w:val="20"/>
                <w:szCs w:val="20"/>
              </w:rPr>
              <w:t>B</w:t>
            </w:r>
          </w:p>
        </w:tc>
        <w:tc>
          <w:tcPr>
            <w:tcW w:w="1258" w:type="dxa"/>
            <w:shd w:val="clear" w:color="auto" w:fill="D9D9D9"/>
            <w:vAlign w:val="center"/>
          </w:tcPr>
          <w:p w14:paraId="6495E013" w14:textId="77777777" w:rsidR="00F144EB" w:rsidRPr="00F144EB" w:rsidRDefault="00F144EB" w:rsidP="0067648D">
            <w:pPr>
              <w:keepNext/>
              <w:keepLines/>
              <w:jc w:val="center"/>
              <w:rPr>
                <w:rFonts w:ascii="Arial" w:hAnsi="Arial" w:cs="Arial"/>
                <w:color w:val="000000"/>
                <w:sz w:val="20"/>
                <w:szCs w:val="20"/>
              </w:rPr>
            </w:pPr>
            <w:r w:rsidRPr="00F144EB">
              <w:rPr>
                <w:rFonts w:ascii="Arial" w:hAnsi="Arial" w:cs="Arial"/>
                <w:color w:val="000000"/>
                <w:sz w:val="20"/>
                <w:szCs w:val="20"/>
              </w:rPr>
              <w:t>C</w:t>
            </w:r>
          </w:p>
        </w:tc>
        <w:tc>
          <w:tcPr>
            <w:tcW w:w="1440" w:type="dxa"/>
            <w:shd w:val="clear" w:color="auto" w:fill="D9D9D9"/>
            <w:vAlign w:val="center"/>
          </w:tcPr>
          <w:p w14:paraId="64C22805" w14:textId="77777777" w:rsidR="00F144EB" w:rsidRPr="00F144EB" w:rsidRDefault="00F144EB" w:rsidP="0067648D">
            <w:pPr>
              <w:keepNext/>
              <w:keepLines/>
              <w:jc w:val="center"/>
              <w:rPr>
                <w:rFonts w:ascii="Arial" w:hAnsi="Arial" w:cs="Arial"/>
                <w:color w:val="000000"/>
                <w:sz w:val="20"/>
                <w:szCs w:val="20"/>
              </w:rPr>
            </w:pPr>
            <w:r w:rsidRPr="00F144EB">
              <w:rPr>
                <w:rFonts w:ascii="Arial" w:hAnsi="Arial" w:cs="Arial"/>
                <w:color w:val="000000"/>
                <w:sz w:val="20"/>
                <w:szCs w:val="20"/>
              </w:rPr>
              <w:t>D</w:t>
            </w:r>
          </w:p>
        </w:tc>
        <w:tc>
          <w:tcPr>
            <w:tcW w:w="1425" w:type="dxa"/>
            <w:shd w:val="clear" w:color="auto" w:fill="D9D9D9"/>
            <w:vAlign w:val="center"/>
          </w:tcPr>
          <w:p w14:paraId="07862FF8" w14:textId="77777777" w:rsidR="00F144EB" w:rsidRPr="00F144EB" w:rsidRDefault="00F144EB" w:rsidP="0067648D">
            <w:pPr>
              <w:keepNext/>
              <w:keepLines/>
              <w:jc w:val="center"/>
              <w:rPr>
                <w:rFonts w:ascii="Arial" w:hAnsi="Arial" w:cs="Arial"/>
                <w:color w:val="000000"/>
                <w:sz w:val="20"/>
                <w:szCs w:val="20"/>
              </w:rPr>
            </w:pPr>
            <w:r w:rsidRPr="00F144EB">
              <w:rPr>
                <w:rFonts w:ascii="Arial" w:hAnsi="Arial" w:cs="Arial"/>
                <w:color w:val="000000"/>
                <w:sz w:val="20"/>
                <w:szCs w:val="20"/>
              </w:rPr>
              <w:t>E</w:t>
            </w:r>
          </w:p>
        </w:tc>
        <w:tc>
          <w:tcPr>
            <w:tcW w:w="614" w:type="dxa"/>
            <w:shd w:val="clear" w:color="auto" w:fill="D9D9D9"/>
            <w:vAlign w:val="center"/>
          </w:tcPr>
          <w:p w14:paraId="41EB0301" w14:textId="77777777" w:rsidR="00F144EB" w:rsidRPr="00F144EB" w:rsidRDefault="00F144EB" w:rsidP="0067648D">
            <w:pPr>
              <w:keepNext/>
              <w:keepLines/>
              <w:jc w:val="center"/>
              <w:rPr>
                <w:rFonts w:ascii="Arial" w:hAnsi="Arial" w:cs="Arial"/>
                <w:color w:val="000000"/>
                <w:sz w:val="20"/>
                <w:szCs w:val="20"/>
              </w:rPr>
            </w:pPr>
            <w:r w:rsidRPr="00F144EB">
              <w:rPr>
                <w:rFonts w:ascii="Arial" w:hAnsi="Arial" w:cs="Arial"/>
                <w:color w:val="000000"/>
                <w:sz w:val="20"/>
                <w:szCs w:val="20"/>
              </w:rPr>
              <w:t>F</w:t>
            </w:r>
          </w:p>
        </w:tc>
        <w:tc>
          <w:tcPr>
            <w:tcW w:w="1979" w:type="dxa"/>
            <w:shd w:val="clear" w:color="auto" w:fill="D9D9D9"/>
            <w:vAlign w:val="center"/>
          </w:tcPr>
          <w:p w14:paraId="6FDF02E5" w14:textId="77777777" w:rsidR="00F144EB" w:rsidRPr="00F144EB" w:rsidRDefault="00F144EB" w:rsidP="0067648D">
            <w:pPr>
              <w:keepNext/>
              <w:keepLines/>
              <w:jc w:val="center"/>
              <w:rPr>
                <w:rFonts w:ascii="Arial" w:hAnsi="Arial" w:cs="Arial"/>
                <w:color w:val="000000"/>
                <w:sz w:val="20"/>
                <w:szCs w:val="20"/>
              </w:rPr>
            </w:pPr>
            <w:r w:rsidRPr="00F144EB">
              <w:rPr>
                <w:rFonts w:ascii="Arial" w:hAnsi="Arial" w:cs="Arial"/>
                <w:color w:val="000000"/>
                <w:sz w:val="20"/>
                <w:szCs w:val="20"/>
              </w:rPr>
              <w:t>G</w:t>
            </w:r>
          </w:p>
        </w:tc>
      </w:tr>
      <w:tr w:rsidR="00F144EB" w:rsidRPr="00F144EB" w14:paraId="3E55C021" w14:textId="77777777" w:rsidTr="00EC0B9D">
        <w:trPr>
          <w:trHeight w:val="1493"/>
        </w:trPr>
        <w:tc>
          <w:tcPr>
            <w:tcW w:w="1850" w:type="dxa"/>
            <w:vMerge/>
            <w:vAlign w:val="center"/>
          </w:tcPr>
          <w:p w14:paraId="77611067" w14:textId="77777777" w:rsidR="00F144EB" w:rsidRPr="00F144EB" w:rsidRDefault="00F144EB" w:rsidP="0067648D">
            <w:pPr>
              <w:keepNext/>
              <w:keepLines/>
              <w:jc w:val="center"/>
              <w:rPr>
                <w:rFonts w:ascii="Arial" w:hAnsi="Arial" w:cs="Arial"/>
                <w:color w:val="000000"/>
                <w:sz w:val="20"/>
                <w:szCs w:val="20"/>
              </w:rPr>
            </w:pPr>
          </w:p>
        </w:tc>
        <w:tc>
          <w:tcPr>
            <w:tcW w:w="1034" w:type="dxa"/>
            <w:shd w:val="clear" w:color="auto" w:fill="D9D9D9"/>
            <w:vAlign w:val="center"/>
          </w:tcPr>
          <w:p w14:paraId="61BF4889" w14:textId="77777777" w:rsidR="00F144EB" w:rsidRPr="00F144EB" w:rsidRDefault="00F144EB" w:rsidP="0067648D">
            <w:pPr>
              <w:keepNext/>
              <w:keepLines/>
              <w:jc w:val="center"/>
              <w:rPr>
                <w:rFonts w:ascii="Arial" w:hAnsi="Arial" w:cs="Arial"/>
                <w:color w:val="000000"/>
                <w:sz w:val="20"/>
                <w:szCs w:val="20"/>
              </w:rPr>
            </w:pPr>
            <w:r w:rsidRPr="00F144EB">
              <w:rPr>
                <w:rFonts w:ascii="Arial" w:hAnsi="Arial" w:cs="Arial"/>
                <w:color w:val="000000"/>
                <w:sz w:val="20"/>
                <w:szCs w:val="20"/>
              </w:rPr>
              <w:t>Number of Labor Hours</w:t>
            </w:r>
          </w:p>
        </w:tc>
        <w:tc>
          <w:tcPr>
            <w:tcW w:w="1290" w:type="dxa"/>
            <w:tcBorders>
              <w:bottom w:val="single" w:sz="4" w:space="0" w:color="auto"/>
            </w:tcBorders>
            <w:shd w:val="clear" w:color="auto" w:fill="D9D9D9"/>
            <w:vAlign w:val="center"/>
          </w:tcPr>
          <w:p w14:paraId="024E9933" w14:textId="77777777" w:rsidR="00F144EB" w:rsidRPr="00F144EB" w:rsidRDefault="00F144EB" w:rsidP="0067648D">
            <w:pPr>
              <w:keepNext/>
              <w:keepLines/>
              <w:jc w:val="center"/>
              <w:rPr>
                <w:rFonts w:ascii="Arial" w:hAnsi="Arial" w:cs="Arial"/>
                <w:color w:val="000000"/>
                <w:sz w:val="20"/>
                <w:szCs w:val="20"/>
              </w:rPr>
            </w:pPr>
            <w:r w:rsidRPr="00F144EB">
              <w:rPr>
                <w:rFonts w:ascii="Arial" w:hAnsi="Arial" w:cs="Arial"/>
                <w:color w:val="000000"/>
                <w:sz w:val="20"/>
                <w:szCs w:val="20"/>
              </w:rPr>
              <w:t>Normal Business Hourly Rate</w:t>
            </w:r>
            <w:r w:rsidRPr="00F144EB">
              <w:rPr>
                <w:rFonts w:ascii="Arial" w:hAnsi="Arial" w:cs="Arial"/>
                <w:color w:val="000000"/>
                <w:sz w:val="20"/>
                <w:szCs w:val="20"/>
                <w:vertAlign w:val="superscript"/>
              </w:rPr>
              <w:t>2</w:t>
            </w:r>
            <w:r w:rsidRPr="00F144EB">
              <w:rPr>
                <w:rFonts w:ascii="Arial" w:hAnsi="Arial" w:cs="Arial"/>
                <w:color w:val="000000"/>
                <w:sz w:val="20"/>
                <w:szCs w:val="20"/>
              </w:rPr>
              <w:t xml:space="preserve"> </w:t>
            </w:r>
          </w:p>
        </w:tc>
        <w:tc>
          <w:tcPr>
            <w:tcW w:w="1258" w:type="dxa"/>
            <w:shd w:val="clear" w:color="auto" w:fill="D9D9D9"/>
            <w:vAlign w:val="center"/>
          </w:tcPr>
          <w:p w14:paraId="1C57DC72" w14:textId="77777777" w:rsidR="00F144EB" w:rsidRPr="00F144EB" w:rsidRDefault="00F144EB" w:rsidP="0067648D">
            <w:pPr>
              <w:keepNext/>
              <w:keepLines/>
              <w:jc w:val="center"/>
              <w:rPr>
                <w:rFonts w:ascii="Arial" w:hAnsi="Arial" w:cs="Arial"/>
                <w:color w:val="000000"/>
                <w:sz w:val="20"/>
                <w:szCs w:val="20"/>
              </w:rPr>
            </w:pPr>
            <w:r w:rsidRPr="00F144EB">
              <w:rPr>
                <w:rFonts w:ascii="Arial" w:hAnsi="Arial" w:cs="Arial"/>
                <w:color w:val="000000"/>
                <w:sz w:val="20"/>
                <w:szCs w:val="20"/>
              </w:rPr>
              <w:t>Calculated Labor Amount</w:t>
            </w:r>
          </w:p>
          <w:p w14:paraId="71B0CD9E" w14:textId="77777777" w:rsidR="00F144EB" w:rsidRPr="00F144EB" w:rsidRDefault="00F144EB" w:rsidP="0067648D">
            <w:pPr>
              <w:keepNext/>
              <w:keepLines/>
              <w:jc w:val="center"/>
              <w:rPr>
                <w:rFonts w:ascii="Arial" w:hAnsi="Arial" w:cs="Arial"/>
                <w:color w:val="000000"/>
                <w:sz w:val="20"/>
                <w:szCs w:val="20"/>
              </w:rPr>
            </w:pPr>
            <w:r w:rsidRPr="00F144EB">
              <w:rPr>
                <w:rFonts w:ascii="Arial" w:hAnsi="Arial" w:cs="Arial"/>
                <w:color w:val="000000"/>
                <w:sz w:val="20"/>
                <w:szCs w:val="20"/>
              </w:rPr>
              <w:t>(A x B)</w:t>
            </w:r>
          </w:p>
        </w:tc>
        <w:tc>
          <w:tcPr>
            <w:tcW w:w="1440" w:type="dxa"/>
            <w:shd w:val="clear" w:color="auto" w:fill="D9D9D9"/>
            <w:vAlign w:val="center"/>
          </w:tcPr>
          <w:p w14:paraId="26CD0CD4" w14:textId="77777777" w:rsidR="00F144EB" w:rsidRPr="00F144EB" w:rsidRDefault="00F144EB" w:rsidP="0067648D">
            <w:pPr>
              <w:keepNext/>
              <w:keepLines/>
              <w:jc w:val="center"/>
              <w:rPr>
                <w:rFonts w:ascii="Arial" w:hAnsi="Arial" w:cs="Arial"/>
                <w:color w:val="000000"/>
                <w:sz w:val="20"/>
                <w:szCs w:val="20"/>
              </w:rPr>
            </w:pPr>
            <w:r w:rsidRPr="00F144EB">
              <w:rPr>
                <w:rFonts w:ascii="Arial" w:hAnsi="Arial" w:cs="Arial"/>
                <w:color w:val="000000"/>
                <w:sz w:val="20"/>
                <w:szCs w:val="20"/>
              </w:rPr>
              <w:t>Part Replacement Amount</w:t>
            </w:r>
            <w:r w:rsidRPr="00F144EB">
              <w:rPr>
                <w:rFonts w:ascii="Arial" w:hAnsi="Arial" w:cs="Arial"/>
                <w:color w:val="000000"/>
                <w:sz w:val="20"/>
                <w:szCs w:val="20"/>
                <w:vertAlign w:val="superscript"/>
              </w:rPr>
              <w:t>3</w:t>
            </w:r>
          </w:p>
        </w:tc>
        <w:tc>
          <w:tcPr>
            <w:tcW w:w="1425" w:type="dxa"/>
            <w:shd w:val="clear" w:color="auto" w:fill="D9D9D9"/>
            <w:vAlign w:val="center"/>
          </w:tcPr>
          <w:p w14:paraId="2371E02F" w14:textId="77777777" w:rsidR="00F144EB" w:rsidRPr="00F144EB" w:rsidRDefault="00F144EB" w:rsidP="0067648D">
            <w:pPr>
              <w:keepNext/>
              <w:keepLines/>
              <w:jc w:val="center"/>
              <w:rPr>
                <w:rFonts w:ascii="Arial" w:hAnsi="Arial" w:cs="Arial"/>
                <w:sz w:val="20"/>
                <w:szCs w:val="20"/>
              </w:rPr>
            </w:pPr>
            <w:r w:rsidRPr="00F144EB">
              <w:rPr>
                <w:rFonts w:ascii="Arial" w:hAnsi="Arial" w:cs="Arial"/>
                <w:sz w:val="20"/>
                <w:szCs w:val="20"/>
              </w:rPr>
              <w:t>Total Combined Replacement Amount</w:t>
            </w:r>
          </w:p>
          <w:p w14:paraId="62B22345" w14:textId="77777777" w:rsidR="00F144EB" w:rsidRPr="00F144EB" w:rsidRDefault="00F144EB" w:rsidP="0067648D">
            <w:pPr>
              <w:keepNext/>
              <w:keepLines/>
              <w:jc w:val="center"/>
              <w:rPr>
                <w:rFonts w:ascii="Arial" w:hAnsi="Arial" w:cs="Arial"/>
                <w:color w:val="000000"/>
                <w:sz w:val="20"/>
                <w:szCs w:val="20"/>
              </w:rPr>
            </w:pPr>
            <w:r w:rsidRPr="00F144EB">
              <w:rPr>
                <w:rFonts w:ascii="Arial" w:hAnsi="Arial" w:cs="Arial"/>
                <w:sz w:val="20"/>
                <w:szCs w:val="20"/>
              </w:rPr>
              <w:t>(C+D)</w:t>
            </w:r>
          </w:p>
        </w:tc>
        <w:tc>
          <w:tcPr>
            <w:tcW w:w="614" w:type="dxa"/>
            <w:shd w:val="clear" w:color="auto" w:fill="D9D9D9"/>
            <w:vAlign w:val="center"/>
          </w:tcPr>
          <w:p w14:paraId="66FFF0BF" w14:textId="77777777" w:rsidR="00F144EB" w:rsidRPr="00F144EB" w:rsidRDefault="00F144EB" w:rsidP="0067648D">
            <w:pPr>
              <w:keepNext/>
              <w:keepLines/>
              <w:jc w:val="center"/>
              <w:rPr>
                <w:rFonts w:ascii="Arial" w:hAnsi="Arial" w:cs="Arial"/>
                <w:color w:val="000000"/>
                <w:sz w:val="20"/>
                <w:szCs w:val="20"/>
              </w:rPr>
            </w:pPr>
            <w:r w:rsidRPr="00F144EB">
              <w:rPr>
                <w:rFonts w:ascii="Arial" w:hAnsi="Arial" w:cs="Arial"/>
                <w:color w:val="000000"/>
                <w:sz w:val="20"/>
                <w:szCs w:val="20"/>
              </w:rPr>
              <w:t>Est</w:t>
            </w:r>
          </w:p>
          <w:p w14:paraId="03C3B1B2" w14:textId="77777777" w:rsidR="00F144EB" w:rsidRPr="00F144EB" w:rsidRDefault="00F144EB" w:rsidP="0067648D">
            <w:pPr>
              <w:keepNext/>
              <w:keepLines/>
              <w:jc w:val="center"/>
              <w:rPr>
                <w:rFonts w:ascii="Arial" w:hAnsi="Arial" w:cs="Arial"/>
                <w:color w:val="000000"/>
                <w:sz w:val="20"/>
                <w:szCs w:val="20"/>
              </w:rPr>
            </w:pPr>
            <w:r w:rsidRPr="00F144EB">
              <w:rPr>
                <w:rFonts w:ascii="Arial" w:hAnsi="Arial" w:cs="Arial"/>
                <w:color w:val="000000"/>
                <w:sz w:val="20"/>
                <w:szCs w:val="20"/>
              </w:rPr>
              <w:t>Qty</w:t>
            </w:r>
          </w:p>
          <w:p w14:paraId="0584B922" w14:textId="77777777" w:rsidR="00F144EB" w:rsidRPr="00F144EB" w:rsidRDefault="00F144EB" w:rsidP="0067648D">
            <w:pPr>
              <w:keepNext/>
              <w:keepLines/>
              <w:jc w:val="center"/>
              <w:rPr>
                <w:rFonts w:ascii="Arial" w:hAnsi="Arial" w:cs="Arial"/>
                <w:color w:val="000000"/>
                <w:sz w:val="20"/>
                <w:szCs w:val="20"/>
              </w:rPr>
            </w:pPr>
          </w:p>
        </w:tc>
        <w:tc>
          <w:tcPr>
            <w:tcW w:w="1979" w:type="dxa"/>
            <w:shd w:val="clear" w:color="auto" w:fill="D9D9D9"/>
            <w:vAlign w:val="center"/>
          </w:tcPr>
          <w:p w14:paraId="4FBEFB0F" w14:textId="77777777" w:rsidR="00F144EB" w:rsidRPr="00F144EB" w:rsidRDefault="00F144EB" w:rsidP="0067648D">
            <w:pPr>
              <w:keepNext/>
              <w:keepLines/>
              <w:jc w:val="center"/>
              <w:rPr>
                <w:rFonts w:ascii="Arial" w:hAnsi="Arial" w:cs="Arial"/>
                <w:sz w:val="20"/>
                <w:szCs w:val="20"/>
              </w:rPr>
            </w:pPr>
            <w:r w:rsidRPr="00F144EB">
              <w:rPr>
                <w:rFonts w:ascii="Arial" w:hAnsi="Arial" w:cs="Arial"/>
                <w:sz w:val="20"/>
                <w:szCs w:val="20"/>
              </w:rPr>
              <w:t>Calculated Total</w:t>
            </w:r>
          </w:p>
          <w:p w14:paraId="6CB240A5" w14:textId="77777777" w:rsidR="00F144EB" w:rsidRPr="00F144EB" w:rsidRDefault="00F144EB" w:rsidP="0067648D">
            <w:pPr>
              <w:keepNext/>
              <w:keepLines/>
              <w:jc w:val="center"/>
              <w:rPr>
                <w:rFonts w:ascii="Arial" w:hAnsi="Arial" w:cs="Arial"/>
                <w:sz w:val="20"/>
                <w:szCs w:val="20"/>
              </w:rPr>
            </w:pPr>
            <w:r w:rsidRPr="00F144EB">
              <w:rPr>
                <w:rFonts w:ascii="Arial" w:hAnsi="Arial" w:cs="Arial"/>
                <w:sz w:val="20"/>
                <w:szCs w:val="20"/>
              </w:rPr>
              <w:t>Amount</w:t>
            </w:r>
          </w:p>
          <w:p w14:paraId="0D66DDC0" w14:textId="77777777" w:rsidR="00F144EB" w:rsidRPr="00F144EB" w:rsidRDefault="00F144EB" w:rsidP="0067648D">
            <w:pPr>
              <w:keepNext/>
              <w:keepLines/>
              <w:jc w:val="center"/>
              <w:rPr>
                <w:rFonts w:ascii="Arial" w:hAnsi="Arial" w:cs="Arial"/>
                <w:color w:val="000000"/>
                <w:sz w:val="20"/>
                <w:szCs w:val="20"/>
              </w:rPr>
            </w:pPr>
            <w:r w:rsidRPr="00F144EB">
              <w:rPr>
                <w:rFonts w:ascii="Arial" w:hAnsi="Arial" w:cs="Arial"/>
                <w:sz w:val="20"/>
                <w:szCs w:val="20"/>
              </w:rPr>
              <w:t>(E x F)</w:t>
            </w:r>
          </w:p>
        </w:tc>
      </w:tr>
      <w:tr w:rsidR="00F144EB" w:rsidRPr="00F144EB" w14:paraId="0658FDD8" w14:textId="77777777" w:rsidTr="00EC0B9D">
        <w:tc>
          <w:tcPr>
            <w:tcW w:w="1850" w:type="dxa"/>
            <w:shd w:val="clear" w:color="auto" w:fill="D9D9D9"/>
          </w:tcPr>
          <w:p w14:paraId="7AB8805C" w14:textId="77777777" w:rsidR="00F144EB" w:rsidRPr="00F144EB" w:rsidRDefault="00F144EB" w:rsidP="0067648D">
            <w:pPr>
              <w:keepNext/>
              <w:keepLines/>
              <w:rPr>
                <w:rFonts w:ascii="Arial" w:hAnsi="Arial" w:cs="Arial"/>
                <w:color w:val="000000"/>
                <w:sz w:val="20"/>
                <w:szCs w:val="20"/>
              </w:rPr>
            </w:pPr>
            <w:r w:rsidRPr="00F144EB">
              <w:rPr>
                <w:rFonts w:ascii="Arial" w:hAnsi="Arial" w:cs="Arial"/>
                <w:color w:val="000000"/>
                <w:sz w:val="20"/>
                <w:szCs w:val="20"/>
              </w:rPr>
              <w:t>Remove and Replace Motorola ASR-505/10685 Access Card Reader</w:t>
            </w:r>
          </w:p>
        </w:tc>
        <w:tc>
          <w:tcPr>
            <w:tcW w:w="1034" w:type="dxa"/>
            <w:vAlign w:val="center"/>
          </w:tcPr>
          <w:p w14:paraId="1321497A" w14:textId="77777777" w:rsidR="00F144EB" w:rsidRPr="00F144EB" w:rsidRDefault="00F144EB" w:rsidP="0067648D">
            <w:pPr>
              <w:keepNext/>
              <w:keepLines/>
              <w:jc w:val="center"/>
              <w:rPr>
                <w:rFonts w:ascii="Arial" w:hAnsi="Arial" w:cs="Arial"/>
                <w:color w:val="000000"/>
                <w:sz w:val="20"/>
                <w:szCs w:val="20"/>
              </w:rPr>
            </w:pPr>
          </w:p>
        </w:tc>
        <w:tc>
          <w:tcPr>
            <w:tcW w:w="1290" w:type="dxa"/>
            <w:vMerge w:val="restart"/>
            <w:tcBorders>
              <w:bottom w:val="nil"/>
            </w:tcBorders>
            <w:vAlign w:val="center"/>
          </w:tcPr>
          <w:p w14:paraId="7F0C9120" w14:textId="77777777" w:rsidR="00F144EB" w:rsidRPr="00F144EB" w:rsidRDefault="00F144EB" w:rsidP="0067648D">
            <w:pPr>
              <w:keepNext/>
              <w:keepLines/>
              <w:rPr>
                <w:rFonts w:ascii="Arial" w:hAnsi="Arial" w:cs="Arial"/>
                <w:color w:val="000000"/>
                <w:sz w:val="20"/>
                <w:szCs w:val="20"/>
              </w:rPr>
            </w:pPr>
            <w:r w:rsidRPr="00F144EB">
              <w:rPr>
                <w:rFonts w:ascii="Arial" w:hAnsi="Arial" w:cs="Arial"/>
                <w:color w:val="000000"/>
                <w:sz w:val="20"/>
                <w:szCs w:val="20"/>
              </w:rPr>
              <w:t>$</w:t>
            </w:r>
          </w:p>
        </w:tc>
        <w:tc>
          <w:tcPr>
            <w:tcW w:w="1258" w:type="dxa"/>
            <w:vAlign w:val="center"/>
          </w:tcPr>
          <w:p w14:paraId="20288797" w14:textId="77777777" w:rsidR="00F144EB" w:rsidRPr="00F144EB" w:rsidRDefault="00F144EB" w:rsidP="0067648D">
            <w:pPr>
              <w:keepNext/>
              <w:keepLines/>
              <w:rPr>
                <w:rFonts w:ascii="Arial" w:hAnsi="Arial" w:cs="Arial"/>
                <w:color w:val="000000"/>
                <w:sz w:val="20"/>
                <w:szCs w:val="20"/>
              </w:rPr>
            </w:pPr>
            <w:r w:rsidRPr="00F144EB">
              <w:rPr>
                <w:rFonts w:ascii="Arial" w:hAnsi="Arial" w:cs="Arial"/>
                <w:color w:val="000000"/>
                <w:sz w:val="20"/>
                <w:szCs w:val="20"/>
              </w:rPr>
              <w:t>$</w:t>
            </w:r>
          </w:p>
        </w:tc>
        <w:tc>
          <w:tcPr>
            <w:tcW w:w="1440" w:type="dxa"/>
            <w:vAlign w:val="center"/>
          </w:tcPr>
          <w:p w14:paraId="4DE67536" w14:textId="77777777" w:rsidR="00F144EB" w:rsidRPr="00F144EB" w:rsidRDefault="00F144EB" w:rsidP="0067648D">
            <w:pPr>
              <w:keepNext/>
              <w:keepLines/>
              <w:rPr>
                <w:rFonts w:ascii="Arial" w:hAnsi="Arial" w:cs="Arial"/>
                <w:color w:val="000000"/>
                <w:sz w:val="20"/>
                <w:szCs w:val="20"/>
              </w:rPr>
            </w:pPr>
            <w:r w:rsidRPr="00F144EB">
              <w:rPr>
                <w:rFonts w:ascii="Arial" w:hAnsi="Arial" w:cs="Arial"/>
                <w:color w:val="000000"/>
                <w:sz w:val="20"/>
                <w:szCs w:val="20"/>
              </w:rPr>
              <w:t>$</w:t>
            </w:r>
          </w:p>
        </w:tc>
        <w:tc>
          <w:tcPr>
            <w:tcW w:w="1425" w:type="dxa"/>
            <w:vAlign w:val="center"/>
          </w:tcPr>
          <w:p w14:paraId="1D2B6BCA" w14:textId="77777777" w:rsidR="00F144EB" w:rsidRPr="00F144EB" w:rsidRDefault="00F144EB" w:rsidP="0067648D">
            <w:pPr>
              <w:keepNext/>
              <w:keepLines/>
              <w:rPr>
                <w:rFonts w:ascii="Arial" w:hAnsi="Arial" w:cs="Arial"/>
                <w:color w:val="000000"/>
                <w:sz w:val="20"/>
                <w:szCs w:val="20"/>
              </w:rPr>
            </w:pPr>
            <w:r w:rsidRPr="00F144EB">
              <w:rPr>
                <w:rFonts w:ascii="Arial" w:hAnsi="Arial" w:cs="Arial"/>
                <w:color w:val="000000"/>
                <w:sz w:val="20"/>
                <w:szCs w:val="20"/>
              </w:rPr>
              <w:t>$</w:t>
            </w:r>
          </w:p>
        </w:tc>
        <w:tc>
          <w:tcPr>
            <w:tcW w:w="614" w:type="dxa"/>
            <w:shd w:val="clear" w:color="auto" w:fill="D9D9D9"/>
            <w:vAlign w:val="center"/>
          </w:tcPr>
          <w:p w14:paraId="25D2EFB0" w14:textId="77777777" w:rsidR="00F144EB" w:rsidRPr="00F144EB" w:rsidRDefault="00F144EB" w:rsidP="0067648D">
            <w:pPr>
              <w:keepNext/>
              <w:keepLines/>
              <w:rPr>
                <w:rFonts w:ascii="Arial" w:hAnsi="Arial" w:cs="Arial"/>
                <w:color w:val="000000"/>
                <w:sz w:val="20"/>
                <w:szCs w:val="20"/>
              </w:rPr>
            </w:pPr>
            <w:r w:rsidRPr="00F144EB">
              <w:rPr>
                <w:rFonts w:ascii="Arial" w:hAnsi="Arial" w:cs="Arial"/>
                <w:color w:val="000000"/>
                <w:sz w:val="20"/>
                <w:szCs w:val="20"/>
              </w:rPr>
              <w:t>10</w:t>
            </w:r>
          </w:p>
        </w:tc>
        <w:tc>
          <w:tcPr>
            <w:tcW w:w="1979" w:type="dxa"/>
            <w:vAlign w:val="center"/>
          </w:tcPr>
          <w:p w14:paraId="2841FB78" w14:textId="77777777" w:rsidR="00F144EB" w:rsidRPr="00F144EB" w:rsidRDefault="00F144EB" w:rsidP="0067648D">
            <w:pPr>
              <w:keepNext/>
              <w:keepLines/>
              <w:rPr>
                <w:rFonts w:ascii="Arial" w:hAnsi="Arial" w:cs="Arial"/>
                <w:color w:val="000000"/>
                <w:sz w:val="20"/>
                <w:szCs w:val="20"/>
              </w:rPr>
            </w:pPr>
            <w:r w:rsidRPr="00F144EB">
              <w:rPr>
                <w:rFonts w:ascii="Arial" w:hAnsi="Arial" w:cs="Arial"/>
                <w:color w:val="000000"/>
                <w:sz w:val="20"/>
                <w:szCs w:val="20"/>
              </w:rPr>
              <w:t>$</w:t>
            </w:r>
          </w:p>
        </w:tc>
      </w:tr>
      <w:tr w:rsidR="00F144EB" w:rsidRPr="00F144EB" w14:paraId="77F486ED" w14:textId="77777777" w:rsidTr="00EC0B9D">
        <w:tc>
          <w:tcPr>
            <w:tcW w:w="1850" w:type="dxa"/>
            <w:shd w:val="clear" w:color="auto" w:fill="D9D9D9"/>
          </w:tcPr>
          <w:p w14:paraId="1F0EF361" w14:textId="77777777" w:rsidR="00F144EB" w:rsidRPr="00F144EB" w:rsidRDefault="00F144EB" w:rsidP="0067648D">
            <w:pPr>
              <w:keepNext/>
              <w:keepLines/>
              <w:rPr>
                <w:rFonts w:ascii="Arial" w:hAnsi="Arial" w:cs="Arial"/>
                <w:color w:val="000000"/>
                <w:sz w:val="20"/>
                <w:szCs w:val="20"/>
              </w:rPr>
            </w:pPr>
            <w:r w:rsidRPr="00F144EB">
              <w:rPr>
                <w:rFonts w:ascii="Arial" w:hAnsi="Arial" w:cs="Arial"/>
                <w:color w:val="000000"/>
                <w:sz w:val="20"/>
                <w:szCs w:val="20"/>
              </w:rPr>
              <w:t>Remove and Replace Honeywell Norther 1000 IV Access System Panel</w:t>
            </w:r>
          </w:p>
        </w:tc>
        <w:tc>
          <w:tcPr>
            <w:tcW w:w="1034" w:type="dxa"/>
            <w:vAlign w:val="center"/>
          </w:tcPr>
          <w:p w14:paraId="1B9B94A6" w14:textId="77777777" w:rsidR="00F144EB" w:rsidRPr="00F144EB" w:rsidRDefault="00F144EB" w:rsidP="0067648D">
            <w:pPr>
              <w:keepNext/>
              <w:keepLines/>
              <w:jc w:val="center"/>
              <w:rPr>
                <w:rFonts w:ascii="Arial" w:hAnsi="Arial" w:cs="Arial"/>
                <w:color w:val="000000"/>
                <w:sz w:val="20"/>
                <w:szCs w:val="20"/>
              </w:rPr>
            </w:pPr>
          </w:p>
        </w:tc>
        <w:tc>
          <w:tcPr>
            <w:tcW w:w="1290" w:type="dxa"/>
            <w:vMerge/>
            <w:tcBorders>
              <w:bottom w:val="nil"/>
            </w:tcBorders>
            <w:vAlign w:val="center"/>
          </w:tcPr>
          <w:p w14:paraId="3AA277ED" w14:textId="77777777" w:rsidR="00F144EB" w:rsidRPr="00F144EB" w:rsidRDefault="00F144EB" w:rsidP="0067648D">
            <w:pPr>
              <w:keepNext/>
              <w:keepLines/>
              <w:rPr>
                <w:rFonts w:ascii="Arial" w:hAnsi="Arial" w:cs="Arial"/>
                <w:color w:val="000000"/>
                <w:sz w:val="20"/>
                <w:szCs w:val="20"/>
              </w:rPr>
            </w:pPr>
          </w:p>
        </w:tc>
        <w:tc>
          <w:tcPr>
            <w:tcW w:w="1258" w:type="dxa"/>
            <w:vAlign w:val="center"/>
          </w:tcPr>
          <w:p w14:paraId="05DF8DDA" w14:textId="77777777" w:rsidR="00F144EB" w:rsidRPr="00F144EB" w:rsidRDefault="00F144EB" w:rsidP="0067648D">
            <w:pPr>
              <w:keepNext/>
              <w:keepLines/>
              <w:rPr>
                <w:rFonts w:ascii="Arial" w:hAnsi="Arial" w:cs="Arial"/>
                <w:color w:val="000000"/>
                <w:sz w:val="20"/>
                <w:szCs w:val="20"/>
              </w:rPr>
            </w:pPr>
            <w:r w:rsidRPr="00F144EB">
              <w:rPr>
                <w:rFonts w:ascii="Arial" w:hAnsi="Arial" w:cs="Arial"/>
                <w:color w:val="000000"/>
                <w:sz w:val="20"/>
                <w:szCs w:val="20"/>
              </w:rPr>
              <w:t>$</w:t>
            </w:r>
          </w:p>
        </w:tc>
        <w:tc>
          <w:tcPr>
            <w:tcW w:w="1440" w:type="dxa"/>
            <w:vAlign w:val="center"/>
          </w:tcPr>
          <w:p w14:paraId="6C5193FF" w14:textId="77777777" w:rsidR="00F144EB" w:rsidRPr="00F144EB" w:rsidRDefault="00F144EB" w:rsidP="0067648D">
            <w:pPr>
              <w:keepNext/>
              <w:keepLines/>
              <w:rPr>
                <w:rFonts w:ascii="Arial" w:hAnsi="Arial" w:cs="Arial"/>
                <w:color w:val="000000"/>
                <w:sz w:val="20"/>
                <w:szCs w:val="20"/>
              </w:rPr>
            </w:pPr>
            <w:r w:rsidRPr="00F144EB">
              <w:rPr>
                <w:rFonts w:ascii="Arial" w:hAnsi="Arial" w:cs="Arial"/>
                <w:color w:val="000000"/>
                <w:sz w:val="20"/>
                <w:szCs w:val="20"/>
              </w:rPr>
              <w:t>$</w:t>
            </w:r>
          </w:p>
        </w:tc>
        <w:tc>
          <w:tcPr>
            <w:tcW w:w="1425" w:type="dxa"/>
            <w:vAlign w:val="center"/>
          </w:tcPr>
          <w:p w14:paraId="10A7997F" w14:textId="77777777" w:rsidR="00F144EB" w:rsidRPr="00F144EB" w:rsidRDefault="00F144EB" w:rsidP="0067648D">
            <w:pPr>
              <w:keepNext/>
              <w:keepLines/>
              <w:rPr>
                <w:rFonts w:ascii="Arial" w:hAnsi="Arial" w:cs="Arial"/>
                <w:color w:val="000000"/>
                <w:sz w:val="20"/>
                <w:szCs w:val="20"/>
              </w:rPr>
            </w:pPr>
            <w:r w:rsidRPr="00F144EB">
              <w:rPr>
                <w:rFonts w:ascii="Arial" w:hAnsi="Arial" w:cs="Arial"/>
                <w:color w:val="000000"/>
                <w:sz w:val="20"/>
                <w:szCs w:val="20"/>
              </w:rPr>
              <w:t>$</w:t>
            </w:r>
          </w:p>
        </w:tc>
        <w:tc>
          <w:tcPr>
            <w:tcW w:w="614" w:type="dxa"/>
            <w:shd w:val="clear" w:color="auto" w:fill="D9D9D9"/>
            <w:vAlign w:val="center"/>
          </w:tcPr>
          <w:p w14:paraId="08B85A5B" w14:textId="77777777" w:rsidR="00F144EB" w:rsidRPr="00F144EB" w:rsidRDefault="00F144EB" w:rsidP="0067648D">
            <w:pPr>
              <w:keepNext/>
              <w:keepLines/>
              <w:rPr>
                <w:rFonts w:ascii="Arial" w:hAnsi="Arial" w:cs="Arial"/>
                <w:color w:val="000000"/>
                <w:sz w:val="20"/>
                <w:szCs w:val="20"/>
              </w:rPr>
            </w:pPr>
            <w:r w:rsidRPr="00F144EB">
              <w:rPr>
                <w:rFonts w:ascii="Arial" w:hAnsi="Arial" w:cs="Arial"/>
                <w:color w:val="000000"/>
                <w:sz w:val="20"/>
                <w:szCs w:val="20"/>
              </w:rPr>
              <w:t>13</w:t>
            </w:r>
          </w:p>
        </w:tc>
        <w:tc>
          <w:tcPr>
            <w:tcW w:w="1979" w:type="dxa"/>
            <w:vAlign w:val="center"/>
          </w:tcPr>
          <w:p w14:paraId="236F17E6" w14:textId="77777777" w:rsidR="00F144EB" w:rsidRPr="00F144EB" w:rsidRDefault="00F144EB" w:rsidP="0067648D">
            <w:pPr>
              <w:keepNext/>
              <w:keepLines/>
              <w:rPr>
                <w:rFonts w:ascii="Arial" w:hAnsi="Arial" w:cs="Arial"/>
                <w:color w:val="000000"/>
                <w:sz w:val="20"/>
                <w:szCs w:val="20"/>
              </w:rPr>
            </w:pPr>
            <w:r w:rsidRPr="00F144EB">
              <w:rPr>
                <w:rFonts w:ascii="Arial" w:hAnsi="Arial" w:cs="Arial"/>
                <w:color w:val="000000"/>
                <w:sz w:val="20"/>
                <w:szCs w:val="20"/>
              </w:rPr>
              <w:t>$</w:t>
            </w:r>
          </w:p>
        </w:tc>
      </w:tr>
      <w:tr w:rsidR="00F144EB" w:rsidRPr="00F144EB" w14:paraId="3FF2364A" w14:textId="77777777" w:rsidTr="00EC0B9D">
        <w:tc>
          <w:tcPr>
            <w:tcW w:w="1850" w:type="dxa"/>
            <w:shd w:val="clear" w:color="auto" w:fill="D9D9D9"/>
          </w:tcPr>
          <w:p w14:paraId="7AE93106" w14:textId="77777777" w:rsidR="00F144EB" w:rsidRPr="00F144EB" w:rsidRDefault="00F144EB" w:rsidP="0067648D">
            <w:pPr>
              <w:keepNext/>
              <w:keepLines/>
              <w:rPr>
                <w:rFonts w:ascii="Arial" w:hAnsi="Arial" w:cs="Arial"/>
                <w:color w:val="000000"/>
                <w:sz w:val="20"/>
                <w:szCs w:val="20"/>
              </w:rPr>
            </w:pPr>
            <w:r w:rsidRPr="00F144EB">
              <w:rPr>
                <w:rFonts w:ascii="Arial" w:hAnsi="Arial" w:cs="Arial"/>
                <w:color w:val="000000"/>
                <w:sz w:val="20"/>
                <w:szCs w:val="20"/>
              </w:rPr>
              <w:t>Remove and Replace Honeywell Norther 1000 III Access System Panel</w:t>
            </w:r>
          </w:p>
        </w:tc>
        <w:tc>
          <w:tcPr>
            <w:tcW w:w="1034" w:type="dxa"/>
            <w:vAlign w:val="center"/>
          </w:tcPr>
          <w:p w14:paraId="5F0AA7FE" w14:textId="77777777" w:rsidR="00F144EB" w:rsidRPr="00F144EB" w:rsidRDefault="00F144EB" w:rsidP="0067648D">
            <w:pPr>
              <w:keepNext/>
              <w:keepLines/>
              <w:jc w:val="center"/>
              <w:rPr>
                <w:rFonts w:ascii="Arial" w:hAnsi="Arial" w:cs="Arial"/>
                <w:color w:val="000000"/>
                <w:sz w:val="20"/>
                <w:szCs w:val="20"/>
              </w:rPr>
            </w:pPr>
          </w:p>
        </w:tc>
        <w:tc>
          <w:tcPr>
            <w:tcW w:w="1290" w:type="dxa"/>
            <w:vMerge/>
            <w:tcBorders>
              <w:bottom w:val="nil"/>
            </w:tcBorders>
            <w:vAlign w:val="center"/>
          </w:tcPr>
          <w:p w14:paraId="36DB9C02" w14:textId="77777777" w:rsidR="00F144EB" w:rsidRPr="00F144EB" w:rsidRDefault="00F144EB" w:rsidP="0067648D">
            <w:pPr>
              <w:keepNext/>
              <w:keepLines/>
              <w:rPr>
                <w:rFonts w:ascii="Arial" w:hAnsi="Arial" w:cs="Arial"/>
                <w:color w:val="000000"/>
                <w:sz w:val="20"/>
                <w:szCs w:val="20"/>
              </w:rPr>
            </w:pPr>
          </w:p>
        </w:tc>
        <w:tc>
          <w:tcPr>
            <w:tcW w:w="1258" w:type="dxa"/>
            <w:vAlign w:val="center"/>
          </w:tcPr>
          <w:p w14:paraId="21FCBF50" w14:textId="77777777" w:rsidR="00F144EB" w:rsidRPr="00F144EB" w:rsidRDefault="00F144EB" w:rsidP="0067648D">
            <w:pPr>
              <w:keepNext/>
              <w:keepLines/>
              <w:rPr>
                <w:rFonts w:ascii="Arial" w:hAnsi="Arial" w:cs="Arial"/>
                <w:color w:val="000000"/>
                <w:sz w:val="20"/>
                <w:szCs w:val="20"/>
              </w:rPr>
            </w:pPr>
            <w:r w:rsidRPr="00F144EB">
              <w:rPr>
                <w:rFonts w:ascii="Arial" w:hAnsi="Arial" w:cs="Arial"/>
                <w:color w:val="000000"/>
                <w:sz w:val="20"/>
                <w:szCs w:val="20"/>
              </w:rPr>
              <w:t>$</w:t>
            </w:r>
          </w:p>
        </w:tc>
        <w:tc>
          <w:tcPr>
            <w:tcW w:w="1440" w:type="dxa"/>
            <w:vAlign w:val="center"/>
          </w:tcPr>
          <w:p w14:paraId="78441795" w14:textId="77777777" w:rsidR="00F144EB" w:rsidRPr="00F144EB" w:rsidRDefault="00F144EB" w:rsidP="0067648D">
            <w:pPr>
              <w:keepNext/>
              <w:keepLines/>
              <w:rPr>
                <w:rFonts w:ascii="Arial" w:hAnsi="Arial" w:cs="Arial"/>
                <w:color w:val="000000"/>
                <w:sz w:val="20"/>
                <w:szCs w:val="20"/>
              </w:rPr>
            </w:pPr>
            <w:r w:rsidRPr="00F144EB">
              <w:rPr>
                <w:rFonts w:ascii="Arial" w:hAnsi="Arial" w:cs="Arial"/>
                <w:color w:val="000000"/>
                <w:sz w:val="20"/>
                <w:szCs w:val="20"/>
              </w:rPr>
              <w:t>$</w:t>
            </w:r>
          </w:p>
        </w:tc>
        <w:tc>
          <w:tcPr>
            <w:tcW w:w="1425" w:type="dxa"/>
            <w:vAlign w:val="center"/>
          </w:tcPr>
          <w:p w14:paraId="67499FD2" w14:textId="77777777" w:rsidR="00F144EB" w:rsidRPr="00F144EB" w:rsidRDefault="00F144EB" w:rsidP="0067648D">
            <w:pPr>
              <w:keepNext/>
              <w:keepLines/>
              <w:rPr>
                <w:rFonts w:ascii="Arial" w:hAnsi="Arial" w:cs="Arial"/>
                <w:color w:val="000000"/>
                <w:sz w:val="20"/>
                <w:szCs w:val="20"/>
              </w:rPr>
            </w:pPr>
            <w:r w:rsidRPr="00F144EB">
              <w:rPr>
                <w:rFonts w:ascii="Arial" w:hAnsi="Arial" w:cs="Arial"/>
                <w:color w:val="000000"/>
                <w:sz w:val="20"/>
                <w:szCs w:val="20"/>
              </w:rPr>
              <w:t>$</w:t>
            </w:r>
          </w:p>
        </w:tc>
        <w:tc>
          <w:tcPr>
            <w:tcW w:w="614" w:type="dxa"/>
            <w:shd w:val="clear" w:color="auto" w:fill="D9D9D9"/>
            <w:vAlign w:val="center"/>
          </w:tcPr>
          <w:p w14:paraId="0E851C53" w14:textId="77777777" w:rsidR="00F144EB" w:rsidRPr="00F144EB" w:rsidRDefault="00F144EB" w:rsidP="0067648D">
            <w:pPr>
              <w:keepNext/>
              <w:keepLines/>
              <w:rPr>
                <w:rFonts w:ascii="Arial" w:hAnsi="Arial" w:cs="Arial"/>
                <w:color w:val="000000"/>
                <w:sz w:val="20"/>
                <w:szCs w:val="20"/>
              </w:rPr>
            </w:pPr>
            <w:r w:rsidRPr="00F144EB">
              <w:rPr>
                <w:rFonts w:ascii="Arial" w:hAnsi="Arial" w:cs="Arial"/>
                <w:color w:val="000000"/>
                <w:sz w:val="20"/>
                <w:szCs w:val="20"/>
              </w:rPr>
              <w:t>9</w:t>
            </w:r>
          </w:p>
        </w:tc>
        <w:tc>
          <w:tcPr>
            <w:tcW w:w="1979" w:type="dxa"/>
            <w:vAlign w:val="center"/>
          </w:tcPr>
          <w:p w14:paraId="239C583F" w14:textId="77777777" w:rsidR="00F144EB" w:rsidRPr="00F144EB" w:rsidRDefault="00F144EB" w:rsidP="0067648D">
            <w:pPr>
              <w:keepNext/>
              <w:keepLines/>
              <w:rPr>
                <w:rFonts w:ascii="Arial" w:hAnsi="Arial" w:cs="Arial"/>
                <w:color w:val="000000"/>
                <w:sz w:val="20"/>
                <w:szCs w:val="20"/>
              </w:rPr>
            </w:pPr>
            <w:r w:rsidRPr="00F144EB">
              <w:rPr>
                <w:rFonts w:ascii="Arial" w:hAnsi="Arial" w:cs="Arial"/>
                <w:color w:val="000000"/>
                <w:sz w:val="20"/>
                <w:szCs w:val="20"/>
              </w:rPr>
              <w:t>$</w:t>
            </w:r>
          </w:p>
        </w:tc>
      </w:tr>
      <w:tr w:rsidR="00F144EB" w:rsidRPr="00F144EB" w14:paraId="589F99F2" w14:textId="77777777" w:rsidTr="00EC0B9D">
        <w:tc>
          <w:tcPr>
            <w:tcW w:w="1850" w:type="dxa"/>
            <w:shd w:val="clear" w:color="auto" w:fill="D9D9D9"/>
          </w:tcPr>
          <w:p w14:paraId="4A1980B6" w14:textId="77777777" w:rsidR="00F144EB" w:rsidRPr="00F144EB" w:rsidRDefault="00F144EB" w:rsidP="0067648D">
            <w:pPr>
              <w:keepNext/>
              <w:keepLines/>
              <w:rPr>
                <w:rFonts w:ascii="Arial" w:hAnsi="Arial" w:cs="Arial"/>
                <w:color w:val="000000"/>
                <w:sz w:val="20"/>
                <w:szCs w:val="20"/>
              </w:rPr>
            </w:pPr>
            <w:r w:rsidRPr="00F144EB">
              <w:rPr>
                <w:rFonts w:ascii="Arial" w:hAnsi="Arial" w:cs="Arial"/>
                <w:color w:val="000000"/>
                <w:sz w:val="20"/>
                <w:szCs w:val="20"/>
              </w:rPr>
              <w:t>Remove and Replace Prodigy CCTV Camera</w:t>
            </w:r>
          </w:p>
        </w:tc>
        <w:tc>
          <w:tcPr>
            <w:tcW w:w="1034" w:type="dxa"/>
            <w:vAlign w:val="center"/>
          </w:tcPr>
          <w:p w14:paraId="4F6B9910" w14:textId="77777777" w:rsidR="00F144EB" w:rsidRPr="00F144EB" w:rsidRDefault="00F144EB" w:rsidP="0067648D">
            <w:pPr>
              <w:keepNext/>
              <w:keepLines/>
              <w:jc w:val="center"/>
              <w:rPr>
                <w:rFonts w:ascii="Arial" w:hAnsi="Arial" w:cs="Arial"/>
                <w:color w:val="000000"/>
                <w:sz w:val="20"/>
                <w:szCs w:val="20"/>
              </w:rPr>
            </w:pPr>
          </w:p>
        </w:tc>
        <w:tc>
          <w:tcPr>
            <w:tcW w:w="1290" w:type="dxa"/>
            <w:vMerge/>
            <w:tcBorders>
              <w:bottom w:val="nil"/>
            </w:tcBorders>
            <w:vAlign w:val="center"/>
          </w:tcPr>
          <w:p w14:paraId="6DDBD792" w14:textId="77777777" w:rsidR="00F144EB" w:rsidRPr="00F144EB" w:rsidRDefault="00F144EB" w:rsidP="0067648D">
            <w:pPr>
              <w:keepNext/>
              <w:keepLines/>
              <w:rPr>
                <w:rFonts w:ascii="Arial" w:hAnsi="Arial" w:cs="Arial"/>
                <w:color w:val="000000"/>
                <w:sz w:val="20"/>
                <w:szCs w:val="20"/>
              </w:rPr>
            </w:pPr>
          </w:p>
        </w:tc>
        <w:tc>
          <w:tcPr>
            <w:tcW w:w="1258" w:type="dxa"/>
            <w:vAlign w:val="center"/>
          </w:tcPr>
          <w:p w14:paraId="25E9F74C" w14:textId="77777777" w:rsidR="00F144EB" w:rsidRPr="00F144EB" w:rsidRDefault="00F144EB" w:rsidP="0067648D">
            <w:pPr>
              <w:keepNext/>
              <w:keepLines/>
              <w:rPr>
                <w:rFonts w:ascii="Arial" w:hAnsi="Arial" w:cs="Arial"/>
                <w:color w:val="000000"/>
                <w:sz w:val="20"/>
                <w:szCs w:val="20"/>
              </w:rPr>
            </w:pPr>
            <w:r w:rsidRPr="00F144EB">
              <w:rPr>
                <w:rFonts w:ascii="Arial" w:hAnsi="Arial" w:cs="Arial"/>
                <w:color w:val="000000"/>
                <w:sz w:val="20"/>
                <w:szCs w:val="20"/>
              </w:rPr>
              <w:t>$</w:t>
            </w:r>
          </w:p>
        </w:tc>
        <w:tc>
          <w:tcPr>
            <w:tcW w:w="1440" w:type="dxa"/>
            <w:vAlign w:val="center"/>
          </w:tcPr>
          <w:p w14:paraId="1BC0F0CF" w14:textId="77777777" w:rsidR="00F144EB" w:rsidRPr="00F144EB" w:rsidRDefault="00F144EB" w:rsidP="0067648D">
            <w:pPr>
              <w:keepNext/>
              <w:keepLines/>
              <w:rPr>
                <w:rFonts w:ascii="Arial" w:hAnsi="Arial" w:cs="Arial"/>
                <w:color w:val="000000"/>
                <w:sz w:val="20"/>
                <w:szCs w:val="20"/>
              </w:rPr>
            </w:pPr>
            <w:r w:rsidRPr="00F144EB">
              <w:rPr>
                <w:rFonts w:ascii="Arial" w:hAnsi="Arial" w:cs="Arial"/>
                <w:color w:val="000000"/>
                <w:sz w:val="20"/>
                <w:szCs w:val="20"/>
              </w:rPr>
              <w:t>$</w:t>
            </w:r>
          </w:p>
        </w:tc>
        <w:tc>
          <w:tcPr>
            <w:tcW w:w="1425" w:type="dxa"/>
            <w:vAlign w:val="center"/>
          </w:tcPr>
          <w:p w14:paraId="53E2F2A4" w14:textId="77777777" w:rsidR="00F144EB" w:rsidRPr="00F144EB" w:rsidRDefault="00F144EB" w:rsidP="0067648D">
            <w:pPr>
              <w:keepNext/>
              <w:keepLines/>
              <w:rPr>
                <w:rFonts w:ascii="Arial" w:hAnsi="Arial" w:cs="Arial"/>
                <w:color w:val="000000"/>
                <w:sz w:val="20"/>
                <w:szCs w:val="20"/>
              </w:rPr>
            </w:pPr>
            <w:r w:rsidRPr="00F144EB">
              <w:rPr>
                <w:rFonts w:ascii="Arial" w:hAnsi="Arial" w:cs="Arial"/>
                <w:color w:val="000000"/>
                <w:sz w:val="20"/>
                <w:szCs w:val="20"/>
              </w:rPr>
              <w:t>$</w:t>
            </w:r>
          </w:p>
        </w:tc>
        <w:tc>
          <w:tcPr>
            <w:tcW w:w="614" w:type="dxa"/>
            <w:shd w:val="clear" w:color="auto" w:fill="D9D9D9"/>
            <w:vAlign w:val="center"/>
          </w:tcPr>
          <w:p w14:paraId="44835552" w14:textId="77777777" w:rsidR="00F144EB" w:rsidRPr="00F144EB" w:rsidRDefault="00F144EB" w:rsidP="0067648D">
            <w:pPr>
              <w:keepNext/>
              <w:keepLines/>
              <w:rPr>
                <w:rFonts w:ascii="Arial" w:hAnsi="Arial" w:cs="Arial"/>
                <w:color w:val="000000"/>
                <w:sz w:val="20"/>
                <w:szCs w:val="20"/>
              </w:rPr>
            </w:pPr>
            <w:r w:rsidRPr="00F144EB">
              <w:rPr>
                <w:rFonts w:ascii="Arial" w:hAnsi="Arial" w:cs="Arial"/>
                <w:color w:val="000000"/>
                <w:sz w:val="20"/>
                <w:szCs w:val="20"/>
              </w:rPr>
              <w:t>5</w:t>
            </w:r>
          </w:p>
        </w:tc>
        <w:tc>
          <w:tcPr>
            <w:tcW w:w="1979" w:type="dxa"/>
            <w:vAlign w:val="center"/>
          </w:tcPr>
          <w:p w14:paraId="7D6CF929" w14:textId="77777777" w:rsidR="00F144EB" w:rsidRPr="00F144EB" w:rsidRDefault="00F144EB" w:rsidP="0067648D">
            <w:pPr>
              <w:keepNext/>
              <w:keepLines/>
              <w:rPr>
                <w:rFonts w:ascii="Arial" w:hAnsi="Arial" w:cs="Arial"/>
                <w:color w:val="000000"/>
                <w:sz w:val="20"/>
                <w:szCs w:val="20"/>
              </w:rPr>
            </w:pPr>
            <w:r w:rsidRPr="00F144EB">
              <w:rPr>
                <w:rFonts w:ascii="Arial" w:hAnsi="Arial" w:cs="Arial"/>
                <w:color w:val="000000"/>
                <w:sz w:val="20"/>
                <w:szCs w:val="20"/>
              </w:rPr>
              <w:t>$</w:t>
            </w:r>
          </w:p>
        </w:tc>
      </w:tr>
      <w:tr w:rsidR="00F144EB" w:rsidRPr="00F144EB" w14:paraId="4B03B7BB" w14:textId="77777777" w:rsidTr="00EC0B9D">
        <w:tc>
          <w:tcPr>
            <w:tcW w:w="1850" w:type="dxa"/>
            <w:shd w:val="clear" w:color="auto" w:fill="D9D9D9"/>
          </w:tcPr>
          <w:p w14:paraId="7DE1C316" w14:textId="77777777" w:rsidR="00F144EB" w:rsidRPr="00F144EB" w:rsidRDefault="00F144EB" w:rsidP="0067648D">
            <w:pPr>
              <w:keepNext/>
              <w:keepLines/>
              <w:rPr>
                <w:rFonts w:ascii="Arial" w:hAnsi="Arial" w:cs="Arial"/>
                <w:color w:val="000000"/>
                <w:sz w:val="20"/>
                <w:szCs w:val="20"/>
              </w:rPr>
            </w:pPr>
            <w:r w:rsidRPr="00F144EB">
              <w:rPr>
                <w:rFonts w:ascii="Arial" w:hAnsi="Arial" w:cs="Arial"/>
                <w:color w:val="000000"/>
                <w:sz w:val="20"/>
                <w:szCs w:val="20"/>
              </w:rPr>
              <w:t>Remove and Replace Vitek VT-ST420 DVR</w:t>
            </w:r>
          </w:p>
        </w:tc>
        <w:tc>
          <w:tcPr>
            <w:tcW w:w="1034" w:type="dxa"/>
            <w:vAlign w:val="center"/>
          </w:tcPr>
          <w:p w14:paraId="59060B97" w14:textId="77777777" w:rsidR="00F144EB" w:rsidRPr="00F144EB" w:rsidRDefault="00F144EB" w:rsidP="0067648D">
            <w:pPr>
              <w:keepNext/>
              <w:keepLines/>
              <w:jc w:val="center"/>
              <w:rPr>
                <w:rFonts w:ascii="Arial" w:hAnsi="Arial" w:cs="Arial"/>
                <w:color w:val="000000"/>
                <w:sz w:val="20"/>
                <w:szCs w:val="20"/>
              </w:rPr>
            </w:pPr>
          </w:p>
        </w:tc>
        <w:tc>
          <w:tcPr>
            <w:tcW w:w="1290" w:type="dxa"/>
            <w:vMerge/>
            <w:tcBorders>
              <w:bottom w:val="nil"/>
            </w:tcBorders>
            <w:vAlign w:val="center"/>
          </w:tcPr>
          <w:p w14:paraId="57F78F93" w14:textId="77777777" w:rsidR="00F144EB" w:rsidRPr="00F144EB" w:rsidRDefault="00F144EB" w:rsidP="0067648D">
            <w:pPr>
              <w:keepNext/>
              <w:keepLines/>
              <w:rPr>
                <w:rFonts w:ascii="Arial" w:hAnsi="Arial" w:cs="Arial"/>
                <w:color w:val="000000"/>
                <w:sz w:val="20"/>
                <w:szCs w:val="20"/>
              </w:rPr>
            </w:pPr>
          </w:p>
        </w:tc>
        <w:tc>
          <w:tcPr>
            <w:tcW w:w="1258" w:type="dxa"/>
            <w:vAlign w:val="center"/>
          </w:tcPr>
          <w:p w14:paraId="4F4BCD92" w14:textId="77777777" w:rsidR="00F144EB" w:rsidRPr="00F144EB" w:rsidRDefault="00F144EB" w:rsidP="0067648D">
            <w:pPr>
              <w:keepNext/>
              <w:keepLines/>
              <w:rPr>
                <w:rFonts w:ascii="Arial" w:hAnsi="Arial" w:cs="Arial"/>
                <w:color w:val="000000"/>
                <w:sz w:val="20"/>
                <w:szCs w:val="20"/>
              </w:rPr>
            </w:pPr>
            <w:r w:rsidRPr="00F144EB">
              <w:rPr>
                <w:rFonts w:ascii="Arial" w:hAnsi="Arial" w:cs="Arial"/>
                <w:color w:val="000000"/>
                <w:sz w:val="20"/>
                <w:szCs w:val="20"/>
              </w:rPr>
              <w:t>$</w:t>
            </w:r>
          </w:p>
        </w:tc>
        <w:tc>
          <w:tcPr>
            <w:tcW w:w="1440" w:type="dxa"/>
            <w:vAlign w:val="center"/>
          </w:tcPr>
          <w:p w14:paraId="2A1A4BB5" w14:textId="77777777" w:rsidR="00F144EB" w:rsidRPr="00F144EB" w:rsidRDefault="00F144EB" w:rsidP="0067648D">
            <w:pPr>
              <w:keepNext/>
              <w:keepLines/>
              <w:rPr>
                <w:rFonts w:ascii="Arial" w:hAnsi="Arial" w:cs="Arial"/>
                <w:color w:val="000000"/>
                <w:sz w:val="20"/>
                <w:szCs w:val="20"/>
              </w:rPr>
            </w:pPr>
            <w:r w:rsidRPr="00F144EB">
              <w:rPr>
                <w:rFonts w:ascii="Arial" w:hAnsi="Arial" w:cs="Arial"/>
                <w:color w:val="000000"/>
                <w:sz w:val="20"/>
                <w:szCs w:val="20"/>
              </w:rPr>
              <w:t>$</w:t>
            </w:r>
          </w:p>
        </w:tc>
        <w:tc>
          <w:tcPr>
            <w:tcW w:w="1425" w:type="dxa"/>
            <w:vAlign w:val="center"/>
          </w:tcPr>
          <w:p w14:paraId="4DD72749" w14:textId="77777777" w:rsidR="00F144EB" w:rsidRPr="00F144EB" w:rsidRDefault="00F144EB" w:rsidP="0067648D">
            <w:pPr>
              <w:keepNext/>
              <w:keepLines/>
              <w:rPr>
                <w:rFonts w:ascii="Arial" w:hAnsi="Arial" w:cs="Arial"/>
                <w:color w:val="000000"/>
                <w:sz w:val="20"/>
                <w:szCs w:val="20"/>
              </w:rPr>
            </w:pPr>
            <w:r w:rsidRPr="00F144EB">
              <w:rPr>
                <w:rFonts w:ascii="Arial" w:hAnsi="Arial" w:cs="Arial"/>
                <w:color w:val="000000"/>
                <w:sz w:val="20"/>
                <w:szCs w:val="20"/>
              </w:rPr>
              <w:t>$</w:t>
            </w:r>
          </w:p>
        </w:tc>
        <w:tc>
          <w:tcPr>
            <w:tcW w:w="614" w:type="dxa"/>
            <w:shd w:val="clear" w:color="auto" w:fill="D9D9D9"/>
            <w:vAlign w:val="center"/>
          </w:tcPr>
          <w:p w14:paraId="520AEEC4" w14:textId="77777777" w:rsidR="00F144EB" w:rsidRPr="00F144EB" w:rsidRDefault="00F144EB" w:rsidP="0067648D">
            <w:pPr>
              <w:keepNext/>
              <w:keepLines/>
              <w:rPr>
                <w:rFonts w:ascii="Arial" w:hAnsi="Arial" w:cs="Arial"/>
                <w:color w:val="000000"/>
                <w:sz w:val="20"/>
                <w:szCs w:val="20"/>
              </w:rPr>
            </w:pPr>
            <w:r w:rsidRPr="00F144EB">
              <w:rPr>
                <w:rFonts w:ascii="Arial" w:hAnsi="Arial" w:cs="Arial"/>
                <w:color w:val="000000"/>
                <w:sz w:val="20"/>
                <w:szCs w:val="20"/>
              </w:rPr>
              <w:t>1</w:t>
            </w:r>
          </w:p>
        </w:tc>
        <w:tc>
          <w:tcPr>
            <w:tcW w:w="1979" w:type="dxa"/>
            <w:vAlign w:val="center"/>
          </w:tcPr>
          <w:p w14:paraId="0876A77A" w14:textId="77777777" w:rsidR="00F144EB" w:rsidRPr="00F144EB" w:rsidRDefault="00F144EB" w:rsidP="0067648D">
            <w:pPr>
              <w:keepNext/>
              <w:keepLines/>
              <w:rPr>
                <w:rFonts w:ascii="Arial" w:hAnsi="Arial" w:cs="Arial"/>
                <w:color w:val="000000"/>
                <w:sz w:val="20"/>
                <w:szCs w:val="20"/>
              </w:rPr>
            </w:pPr>
            <w:r w:rsidRPr="00F144EB">
              <w:rPr>
                <w:rFonts w:ascii="Arial" w:hAnsi="Arial" w:cs="Arial"/>
                <w:color w:val="000000"/>
                <w:sz w:val="20"/>
                <w:szCs w:val="20"/>
              </w:rPr>
              <w:t>$</w:t>
            </w:r>
          </w:p>
        </w:tc>
      </w:tr>
      <w:tr w:rsidR="00F144EB" w:rsidRPr="00F144EB" w14:paraId="51BE69CD" w14:textId="77777777" w:rsidTr="00EC0B9D">
        <w:tc>
          <w:tcPr>
            <w:tcW w:w="1850" w:type="dxa"/>
            <w:shd w:val="clear" w:color="auto" w:fill="D9D9D9"/>
          </w:tcPr>
          <w:p w14:paraId="68AC548D" w14:textId="77777777" w:rsidR="00F144EB" w:rsidRPr="00F144EB" w:rsidRDefault="00F144EB" w:rsidP="0067648D">
            <w:pPr>
              <w:keepNext/>
              <w:keepLines/>
              <w:rPr>
                <w:rFonts w:ascii="Arial" w:hAnsi="Arial" w:cs="Arial"/>
                <w:color w:val="000000"/>
                <w:sz w:val="20"/>
                <w:szCs w:val="20"/>
              </w:rPr>
            </w:pPr>
            <w:r w:rsidRPr="00F144EB">
              <w:rPr>
                <w:rFonts w:ascii="Arial" w:hAnsi="Arial" w:cs="Arial"/>
                <w:color w:val="000000"/>
                <w:sz w:val="20"/>
                <w:szCs w:val="20"/>
              </w:rPr>
              <w:t xml:space="preserve">Remove and Replace Universal 1250, 12V, 5Ah Batteries </w:t>
            </w:r>
          </w:p>
        </w:tc>
        <w:tc>
          <w:tcPr>
            <w:tcW w:w="1034" w:type="dxa"/>
            <w:vAlign w:val="center"/>
          </w:tcPr>
          <w:p w14:paraId="36349A56" w14:textId="77777777" w:rsidR="00F144EB" w:rsidRPr="00F144EB" w:rsidRDefault="00F144EB" w:rsidP="0067648D">
            <w:pPr>
              <w:keepNext/>
              <w:keepLines/>
              <w:jc w:val="center"/>
              <w:rPr>
                <w:rFonts w:ascii="Arial" w:hAnsi="Arial" w:cs="Arial"/>
                <w:color w:val="000000"/>
                <w:sz w:val="20"/>
                <w:szCs w:val="20"/>
              </w:rPr>
            </w:pPr>
          </w:p>
        </w:tc>
        <w:tc>
          <w:tcPr>
            <w:tcW w:w="1290" w:type="dxa"/>
            <w:tcBorders>
              <w:top w:val="nil"/>
            </w:tcBorders>
            <w:vAlign w:val="center"/>
          </w:tcPr>
          <w:p w14:paraId="1B11AB6A" w14:textId="77777777" w:rsidR="00F144EB" w:rsidRPr="00F144EB" w:rsidRDefault="00F144EB" w:rsidP="0067648D">
            <w:pPr>
              <w:keepNext/>
              <w:keepLines/>
              <w:rPr>
                <w:rFonts w:ascii="Arial" w:hAnsi="Arial" w:cs="Arial"/>
                <w:color w:val="000000"/>
                <w:sz w:val="20"/>
                <w:szCs w:val="20"/>
              </w:rPr>
            </w:pPr>
          </w:p>
        </w:tc>
        <w:tc>
          <w:tcPr>
            <w:tcW w:w="1258" w:type="dxa"/>
            <w:vAlign w:val="center"/>
          </w:tcPr>
          <w:p w14:paraId="0FE9B0A4" w14:textId="77777777" w:rsidR="00F144EB" w:rsidRPr="00F144EB" w:rsidRDefault="00F144EB" w:rsidP="0067648D">
            <w:pPr>
              <w:keepNext/>
              <w:keepLines/>
              <w:rPr>
                <w:rFonts w:ascii="Arial" w:hAnsi="Arial" w:cs="Arial"/>
                <w:color w:val="000000"/>
                <w:sz w:val="20"/>
                <w:szCs w:val="20"/>
              </w:rPr>
            </w:pPr>
            <w:r w:rsidRPr="00F144EB">
              <w:rPr>
                <w:rFonts w:ascii="Arial" w:hAnsi="Arial" w:cs="Arial"/>
                <w:color w:val="000000"/>
                <w:sz w:val="20"/>
                <w:szCs w:val="20"/>
              </w:rPr>
              <w:t>$</w:t>
            </w:r>
          </w:p>
        </w:tc>
        <w:tc>
          <w:tcPr>
            <w:tcW w:w="1440" w:type="dxa"/>
            <w:vAlign w:val="center"/>
          </w:tcPr>
          <w:p w14:paraId="132A40B9" w14:textId="77777777" w:rsidR="00F144EB" w:rsidRPr="00F144EB" w:rsidRDefault="00F144EB" w:rsidP="0067648D">
            <w:pPr>
              <w:keepNext/>
              <w:keepLines/>
              <w:rPr>
                <w:rFonts w:ascii="Arial" w:hAnsi="Arial" w:cs="Arial"/>
                <w:color w:val="000000"/>
                <w:sz w:val="20"/>
                <w:szCs w:val="20"/>
              </w:rPr>
            </w:pPr>
            <w:r w:rsidRPr="00F144EB">
              <w:rPr>
                <w:rFonts w:ascii="Arial" w:hAnsi="Arial" w:cs="Arial"/>
                <w:color w:val="000000"/>
                <w:sz w:val="20"/>
                <w:szCs w:val="20"/>
              </w:rPr>
              <w:t>$</w:t>
            </w:r>
          </w:p>
        </w:tc>
        <w:tc>
          <w:tcPr>
            <w:tcW w:w="1425" w:type="dxa"/>
            <w:vAlign w:val="center"/>
          </w:tcPr>
          <w:p w14:paraId="5701B513" w14:textId="77777777" w:rsidR="00F144EB" w:rsidRPr="00F144EB" w:rsidRDefault="00F144EB" w:rsidP="0067648D">
            <w:pPr>
              <w:keepNext/>
              <w:keepLines/>
              <w:rPr>
                <w:rFonts w:ascii="Arial" w:hAnsi="Arial" w:cs="Arial"/>
                <w:color w:val="000000"/>
                <w:sz w:val="20"/>
                <w:szCs w:val="20"/>
              </w:rPr>
            </w:pPr>
            <w:r w:rsidRPr="00F144EB">
              <w:rPr>
                <w:rFonts w:ascii="Arial" w:hAnsi="Arial" w:cs="Arial"/>
                <w:color w:val="000000"/>
                <w:sz w:val="20"/>
                <w:szCs w:val="20"/>
              </w:rPr>
              <w:t>$</w:t>
            </w:r>
          </w:p>
        </w:tc>
        <w:tc>
          <w:tcPr>
            <w:tcW w:w="614" w:type="dxa"/>
            <w:shd w:val="clear" w:color="auto" w:fill="D9D9D9"/>
            <w:vAlign w:val="center"/>
          </w:tcPr>
          <w:p w14:paraId="778C78C2" w14:textId="77777777" w:rsidR="00F144EB" w:rsidRPr="00F144EB" w:rsidRDefault="00F144EB" w:rsidP="0067648D">
            <w:pPr>
              <w:keepNext/>
              <w:keepLines/>
              <w:rPr>
                <w:rFonts w:ascii="Arial" w:hAnsi="Arial" w:cs="Arial"/>
                <w:color w:val="000000"/>
                <w:sz w:val="20"/>
                <w:szCs w:val="20"/>
              </w:rPr>
            </w:pPr>
            <w:r w:rsidRPr="00F144EB">
              <w:rPr>
                <w:rFonts w:ascii="Arial" w:hAnsi="Arial" w:cs="Arial"/>
                <w:color w:val="000000"/>
                <w:sz w:val="20"/>
                <w:szCs w:val="20"/>
              </w:rPr>
              <w:t>22</w:t>
            </w:r>
          </w:p>
        </w:tc>
        <w:tc>
          <w:tcPr>
            <w:tcW w:w="1979" w:type="dxa"/>
            <w:vAlign w:val="center"/>
          </w:tcPr>
          <w:p w14:paraId="6301A907" w14:textId="77777777" w:rsidR="00F144EB" w:rsidRPr="00F144EB" w:rsidRDefault="00F144EB" w:rsidP="0067648D">
            <w:pPr>
              <w:keepNext/>
              <w:keepLines/>
              <w:rPr>
                <w:rFonts w:ascii="Arial" w:hAnsi="Arial" w:cs="Arial"/>
                <w:color w:val="000000"/>
                <w:sz w:val="20"/>
                <w:szCs w:val="20"/>
              </w:rPr>
            </w:pPr>
            <w:r w:rsidRPr="00F144EB">
              <w:rPr>
                <w:rFonts w:ascii="Arial" w:hAnsi="Arial" w:cs="Arial"/>
                <w:color w:val="000000"/>
                <w:sz w:val="20"/>
                <w:szCs w:val="20"/>
              </w:rPr>
              <w:t>$</w:t>
            </w:r>
          </w:p>
        </w:tc>
      </w:tr>
      <w:tr w:rsidR="00F144EB" w:rsidRPr="00F144EB" w14:paraId="3D59D785" w14:textId="77777777" w:rsidTr="00EC0B9D">
        <w:tc>
          <w:tcPr>
            <w:tcW w:w="8911" w:type="dxa"/>
            <w:gridSpan w:val="7"/>
            <w:shd w:val="clear" w:color="auto" w:fill="D9D9D9"/>
          </w:tcPr>
          <w:p w14:paraId="10EDCBC5" w14:textId="77777777" w:rsidR="00F144EB" w:rsidRPr="00F144EB" w:rsidRDefault="00F144EB" w:rsidP="0067648D">
            <w:pPr>
              <w:keepNext/>
              <w:keepLines/>
              <w:jc w:val="right"/>
              <w:rPr>
                <w:rFonts w:ascii="Arial" w:hAnsi="Arial" w:cs="Arial"/>
                <w:color w:val="000000"/>
                <w:sz w:val="20"/>
                <w:szCs w:val="20"/>
              </w:rPr>
            </w:pPr>
            <w:r w:rsidRPr="00F144EB">
              <w:rPr>
                <w:rFonts w:ascii="Arial" w:hAnsi="Arial" w:cs="Arial"/>
                <w:color w:val="000000"/>
                <w:sz w:val="20"/>
                <w:szCs w:val="20"/>
              </w:rPr>
              <w:t>FORESEEABLE REPAIR SERVICES TOTAL</w:t>
            </w:r>
          </w:p>
          <w:p w14:paraId="0DAF066F" w14:textId="77777777" w:rsidR="00F144EB" w:rsidRPr="00F144EB" w:rsidRDefault="00F144EB" w:rsidP="0067648D">
            <w:pPr>
              <w:keepNext/>
              <w:keepLines/>
              <w:jc w:val="right"/>
              <w:rPr>
                <w:rFonts w:ascii="Arial" w:hAnsi="Arial" w:cs="Arial"/>
                <w:bCs/>
                <w:color w:val="000000"/>
                <w:sz w:val="20"/>
                <w:szCs w:val="20"/>
              </w:rPr>
            </w:pPr>
            <w:r w:rsidRPr="00F144EB">
              <w:rPr>
                <w:rFonts w:ascii="Arial" w:hAnsi="Arial" w:cs="Arial"/>
                <w:bCs/>
                <w:color w:val="000000"/>
                <w:sz w:val="16"/>
                <w:szCs w:val="16"/>
              </w:rPr>
              <w:t>(Sum of Column G)</w:t>
            </w:r>
          </w:p>
        </w:tc>
        <w:tc>
          <w:tcPr>
            <w:tcW w:w="1979" w:type="dxa"/>
            <w:vAlign w:val="center"/>
          </w:tcPr>
          <w:p w14:paraId="0E9676D7" w14:textId="77777777" w:rsidR="00F144EB" w:rsidRPr="00F144EB" w:rsidRDefault="00F144EB" w:rsidP="0067648D">
            <w:pPr>
              <w:keepNext/>
              <w:keepLines/>
              <w:rPr>
                <w:rFonts w:ascii="Arial" w:hAnsi="Arial" w:cs="Arial"/>
                <w:color w:val="000000"/>
                <w:sz w:val="20"/>
                <w:szCs w:val="20"/>
              </w:rPr>
            </w:pPr>
            <w:r w:rsidRPr="00F144EB">
              <w:rPr>
                <w:rFonts w:ascii="Arial" w:hAnsi="Arial" w:cs="Arial"/>
                <w:color w:val="000000"/>
                <w:sz w:val="20"/>
                <w:szCs w:val="20"/>
              </w:rPr>
              <w:t>$</w:t>
            </w:r>
          </w:p>
        </w:tc>
      </w:tr>
    </w:tbl>
    <w:p w14:paraId="3AADD2BF" w14:textId="77777777" w:rsidR="00F144EB" w:rsidRPr="00F144EB" w:rsidRDefault="00F144EB" w:rsidP="0067648D">
      <w:pPr>
        <w:keepNext/>
        <w:keepLines/>
        <w:jc w:val="both"/>
        <w:rPr>
          <w:rFonts w:ascii="Arial" w:eastAsia="Calibri" w:hAnsi="Arial" w:cs="Arial"/>
          <w:i/>
          <w:color w:val="0000FF"/>
          <w:sz w:val="22"/>
          <w:szCs w:val="22"/>
        </w:rPr>
      </w:pPr>
    </w:p>
    <w:p w14:paraId="397AC387" w14:textId="77777777" w:rsidR="00F144EB" w:rsidRPr="00F144EB" w:rsidRDefault="00F144EB" w:rsidP="0067648D">
      <w:pPr>
        <w:keepNext/>
        <w:keepLines/>
        <w:ind w:left="-180" w:right="-270"/>
        <w:jc w:val="both"/>
        <w:rPr>
          <w:rFonts w:ascii="Arial" w:eastAsia="Calibri" w:hAnsi="Arial" w:cs="Arial"/>
          <w:sz w:val="20"/>
          <w:szCs w:val="20"/>
        </w:rPr>
      </w:pPr>
    </w:p>
    <w:p w14:paraId="35ABD93A" w14:textId="77777777" w:rsidR="00F144EB" w:rsidRPr="00F144EB" w:rsidRDefault="00F144EB" w:rsidP="0067648D">
      <w:pPr>
        <w:keepNext/>
        <w:keepLines/>
        <w:ind w:left="-180" w:right="-270"/>
        <w:jc w:val="both"/>
        <w:rPr>
          <w:rFonts w:ascii="Arial" w:eastAsia="Calibri" w:hAnsi="Arial" w:cs="Arial"/>
          <w:sz w:val="20"/>
          <w:szCs w:val="20"/>
        </w:rPr>
      </w:pPr>
    </w:p>
    <w:p w14:paraId="1CB94EFA" w14:textId="557B1853" w:rsidR="00F144EB" w:rsidRPr="00F144EB" w:rsidRDefault="00F144EB" w:rsidP="0067648D">
      <w:pPr>
        <w:keepNext/>
        <w:keepLines/>
        <w:ind w:right="-274" w:hanging="187"/>
        <w:rPr>
          <w:rFonts w:ascii="Arial" w:eastAsia="Calibri" w:hAnsi="Arial" w:cs="Arial"/>
          <w:sz w:val="20"/>
          <w:szCs w:val="20"/>
        </w:rPr>
      </w:pPr>
      <w:r w:rsidRPr="00F144EB">
        <w:rPr>
          <w:rFonts w:ascii="Arial" w:eastAsia="Calibri" w:hAnsi="Arial" w:cs="Arial"/>
          <w:sz w:val="20"/>
          <w:szCs w:val="20"/>
          <w:vertAlign w:val="superscript"/>
        </w:rPr>
        <w:t xml:space="preserve">1 </w:t>
      </w:r>
      <w:r w:rsidRPr="00F144EB">
        <w:rPr>
          <w:rFonts w:ascii="Arial" w:eastAsia="Calibri" w:hAnsi="Arial" w:cs="Arial"/>
          <w:sz w:val="22"/>
          <w:szCs w:val="22"/>
        </w:rPr>
        <w:tab/>
      </w:r>
      <w:r w:rsidRPr="00F144EB">
        <w:rPr>
          <w:rFonts w:ascii="Arial" w:eastAsia="Calibri" w:hAnsi="Arial" w:cs="Arial"/>
          <w:sz w:val="20"/>
          <w:szCs w:val="20"/>
        </w:rPr>
        <w:t>Table</w:t>
      </w:r>
      <w:r w:rsidRPr="00F144EB">
        <w:rPr>
          <w:rFonts w:ascii="Arial" w:eastAsia="Calibri" w:hAnsi="Arial" w:cs="Arial"/>
          <w:color w:val="000000"/>
          <w:sz w:val="20"/>
          <w:szCs w:val="20"/>
        </w:rPr>
        <w:t xml:space="preserve"> 3</w:t>
      </w:r>
      <w:proofErr w:type="gramStart"/>
      <w:r w:rsidRPr="00F144EB">
        <w:rPr>
          <w:rFonts w:ascii="Arial" w:eastAsia="Calibri" w:hAnsi="Arial" w:cs="Arial"/>
          <w:sz w:val="20"/>
          <w:szCs w:val="20"/>
        </w:rPr>
        <w:t>:  Foreseeable</w:t>
      </w:r>
      <w:proofErr w:type="gramEnd"/>
      <w:r w:rsidRPr="00F144EB">
        <w:rPr>
          <w:rFonts w:ascii="Arial" w:eastAsia="Calibri" w:hAnsi="Arial" w:cs="Arial"/>
          <w:sz w:val="20"/>
          <w:szCs w:val="20"/>
        </w:rPr>
        <w:t xml:space="preserve"> Repair Services amounts are used for evaluation purposes. Cost Sheet amounts are not a guarantee of service but shall be used should these services become necessary during the term of the Agreement.</w:t>
      </w:r>
    </w:p>
    <w:p w14:paraId="0C179C8C" w14:textId="77777777" w:rsidR="00F144EB" w:rsidRPr="00F144EB" w:rsidRDefault="00F144EB" w:rsidP="0067648D">
      <w:pPr>
        <w:keepNext/>
        <w:keepLines/>
        <w:tabs>
          <w:tab w:val="left" w:pos="360"/>
          <w:tab w:val="left" w:pos="9720"/>
          <w:tab w:val="left" w:pos="10080"/>
        </w:tabs>
        <w:spacing w:line="259" w:lineRule="auto"/>
        <w:ind w:right="-270" w:hanging="180"/>
        <w:rPr>
          <w:rFonts w:ascii="Arial" w:eastAsia="Calibri" w:hAnsi="Arial" w:cs="Arial"/>
          <w:sz w:val="20"/>
          <w:szCs w:val="20"/>
        </w:rPr>
      </w:pPr>
      <w:r w:rsidRPr="00F144EB">
        <w:rPr>
          <w:rFonts w:ascii="Arial" w:eastAsia="Calibri" w:hAnsi="Arial" w:cs="Arial"/>
          <w:sz w:val="20"/>
          <w:szCs w:val="20"/>
          <w:vertAlign w:val="superscript"/>
        </w:rPr>
        <w:t xml:space="preserve">2 </w:t>
      </w:r>
      <w:r w:rsidRPr="00F144EB">
        <w:rPr>
          <w:rFonts w:ascii="Arial" w:eastAsia="Calibri" w:hAnsi="Arial" w:cs="Arial"/>
          <w:sz w:val="22"/>
          <w:szCs w:val="22"/>
        </w:rPr>
        <w:tab/>
      </w:r>
      <w:r w:rsidRPr="00F144EB">
        <w:rPr>
          <w:rFonts w:ascii="Arial" w:eastAsia="Calibri" w:hAnsi="Arial" w:cs="Arial"/>
          <w:sz w:val="20"/>
          <w:szCs w:val="20"/>
        </w:rPr>
        <w:t>Table 3</w:t>
      </w:r>
      <w:proofErr w:type="gramStart"/>
      <w:r w:rsidRPr="00F144EB">
        <w:rPr>
          <w:rFonts w:ascii="Arial" w:eastAsia="Calibri" w:hAnsi="Arial" w:cs="Arial"/>
          <w:sz w:val="20"/>
          <w:szCs w:val="20"/>
        </w:rPr>
        <w:t>:  The</w:t>
      </w:r>
      <w:proofErr w:type="gramEnd"/>
      <w:r w:rsidRPr="00F144EB">
        <w:rPr>
          <w:rFonts w:ascii="Arial" w:eastAsia="Calibri" w:hAnsi="Arial" w:cs="Arial"/>
          <w:sz w:val="20"/>
          <w:szCs w:val="20"/>
        </w:rPr>
        <w:t xml:space="preserve"> State will pay the Foreseeable Repair Services at the fixed price specified as the Total Combined Replacement Amount (Column E) based on the calculations </w:t>
      </w:r>
      <w:proofErr w:type="gramStart"/>
      <w:r w:rsidRPr="00F144EB">
        <w:rPr>
          <w:rFonts w:ascii="Arial" w:eastAsia="Calibri" w:hAnsi="Arial" w:cs="Arial"/>
          <w:sz w:val="20"/>
          <w:szCs w:val="20"/>
        </w:rPr>
        <w:t>with</w:t>
      </w:r>
      <w:proofErr w:type="gramEnd"/>
      <w:r w:rsidRPr="00F144EB">
        <w:rPr>
          <w:rFonts w:ascii="Arial" w:eastAsia="Calibri" w:hAnsi="Arial" w:cs="Arial"/>
          <w:sz w:val="20"/>
          <w:szCs w:val="20"/>
        </w:rPr>
        <w:t xml:space="preserve"> the Normal Business Hourly rate.  Should FMD require the repairs be performed outside of normal business hours, the Foreseeable Repairs Normal Business Hourly Rate (Column B) </w:t>
      </w:r>
      <w:proofErr w:type="gramStart"/>
      <w:r w:rsidRPr="00F144EB">
        <w:rPr>
          <w:rFonts w:ascii="Arial" w:eastAsia="Calibri" w:hAnsi="Arial" w:cs="Arial"/>
          <w:sz w:val="20"/>
          <w:szCs w:val="20"/>
        </w:rPr>
        <w:t>shall</w:t>
      </w:r>
      <w:proofErr w:type="gramEnd"/>
      <w:r w:rsidRPr="00F144EB">
        <w:rPr>
          <w:rFonts w:ascii="Arial" w:eastAsia="Calibri" w:hAnsi="Arial" w:cs="Arial"/>
          <w:sz w:val="20"/>
          <w:szCs w:val="20"/>
        </w:rPr>
        <w:t xml:space="preserve"> be replaced by the applicable Per Hourly Rate from Table 3 Unforeseeable Repair Services to calculate the Total Calculated Labor Cost (Column C) and Total Combined Replacement Amount (Column E).  The State will not pay a separate hourly rate and/or parts replacement amount.   </w:t>
      </w:r>
    </w:p>
    <w:p w14:paraId="00DD6488" w14:textId="4FDF298D" w:rsidR="00F144EB" w:rsidRPr="00F144EB" w:rsidRDefault="00F144EB" w:rsidP="0067648D">
      <w:pPr>
        <w:keepNext/>
        <w:keepLines/>
        <w:tabs>
          <w:tab w:val="left" w:pos="360"/>
          <w:tab w:val="left" w:pos="9720"/>
          <w:tab w:val="left" w:pos="10080"/>
        </w:tabs>
        <w:spacing w:line="259" w:lineRule="auto"/>
        <w:ind w:right="-270" w:hanging="180"/>
        <w:rPr>
          <w:rFonts w:ascii="Arial" w:eastAsia="Calibri" w:hAnsi="Arial" w:cs="Arial"/>
          <w:sz w:val="20"/>
          <w:szCs w:val="20"/>
        </w:rPr>
      </w:pPr>
      <w:r w:rsidRPr="00F144EB">
        <w:rPr>
          <w:rFonts w:ascii="Arial" w:eastAsia="Calibri" w:hAnsi="Arial" w:cs="Arial"/>
          <w:sz w:val="20"/>
          <w:szCs w:val="20"/>
          <w:vertAlign w:val="superscript"/>
        </w:rPr>
        <w:t xml:space="preserve">3   </w:t>
      </w:r>
      <w:r w:rsidRPr="00F144EB">
        <w:rPr>
          <w:rFonts w:ascii="Arial" w:eastAsia="Calibri" w:hAnsi="Arial" w:cs="Arial"/>
          <w:sz w:val="20"/>
          <w:szCs w:val="20"/>
        </w:rPr>
        <w:t>Table 3</w:t>
      </w:r>
      <w:proofErr w:type="gramStart"/>
      <w:r w:rsidRPr="00F144EB">
        <w:rPr>
          <w:rFonts w:ascii="Arial" w:eastAsia="Calibri" w:hAnsi="Arial" w:cs="Arial"/>
          <w:sz w:val="20"/>
          <w:szCs w:val="20"/>
        </w:rPr>
        <w:t>:  Foreseeable</w:t>
      </w:r>
      <w:proofErr w:type="gramEnd"/>
      <w:r w:rsidRPr="00F144EB">
        <w:rPr>
          <w:rFonts w:ascii="Arial" w:eastAsia="Calibri" w:hAnsi="Arial" w:cs="Arial"/>
          <w:sz w:val="20"/>
          <w:szCs w:val="20"/>
        </w:rPr>
        <w:t xml:space="preserve"> Repair Services:</w:t>
      </w:r>
      <w:r w:rsidR="00E06EB3">
        <w:rPr>
          <w:rFonts w:ascii="Arial" w:eastAsia="Calibri" w:hAnsi="Arial" w:cs="Arial"/>
          <w:sz w:val="20"/>
          <w:szCs w:val="20"/>
        </w:rPr>
        <w:t xml:space="preserve"> </w:t>
      </w:r>
      <w:r w:rsidRPr="00F144EB">
        <w:rPr>
          <w:rFonts w:ascii="Arial" w:eastAsia="Calibri" w:hAnsi="Arial" w:cs="Arial"/>
          <w:sz w:val="20"/>
          <w:szCs w:val="20"/>
        </w:rPr>
        <w:t>The Parts Replacement Amount (Column D) are all inclusive, including tax, markup, etc.  The Part Replacement Amount is included in the Total Combined Replacement Amount and will not be paid separately.</w:t>
      </w:r>
    </w:p>
    <w:p w14:paraId="48665553" w14:textId="77777777" w:rsidR="00F144EB" w:rsidRPr="00F144EB" w:rsidRDefault="00F144EB" w:rsidP="0067648D">
      <w:pPr>
        <w:keepNext/>
        <w:keepLines/>
        <w:ind w:left="-180" w:right="-270"/>
        <w:rPr>
          <w:rFonts w:ascii="Arial" w:eastAsia="Calibri" w:hAnsi="Arial" w:cs="Arial"/>
          <w:sz w:val="20"/>
          <w:szCs w:val="20"/>
        </w:rPr>
      </w:pPr>
    </w:p>
    <w:p w14:paraId="18E43988" w14:textId="77777777" w:rsidR="00F144EB" w:rsidRPr="00F144EB" w:rsidRDefault="00F144EB" w:rsidP="00F144EB">
      <w:pPr>
        <w:rPr>
          <w:rFonts w:ascii="Arial" w:eastAsia="Calibri" w:hAnsi="Arial" w:cs="Arial"/>
          <w:b/>
          <w:color w:val="000000"/>
          <w:sz w:val="22"/>
          <w:szCs w:val="22"/>
        </w:rPr>
      </w:pPr>
    </w:p>
    <w:p w14:paraId="067FD653" w14:textId="77777777" w:rsidR="00F144EB" w:rsidRPr="00F144EB" w:rsidRDefault="00F144EB">
      <w:pPr>
        <w:keepNext/>
        <w:keepLines/>
        <w:numPr>
          <w:ilvl w:val="0"/>
          <w:numId w:val="25"/>
        </w:numPr>
        <w:spacing w:line="360" w:lineRule="auto"/>
        <w:contextualSpacing/>
        <w:rPr>
          <w:rFonts w:ascii="Arial" w:eastAsiaTheme="minorHAnsi" w:hAnsi="Arial" w:cs="Arial"/>
          <w:b/>
          <w:sz w:val="22"/>
          <w:szCs w:val="22"/>
          <w:u w:val="single"/>
        </w:rPr>
      </w:pPr>
      <w:bookmarkStart w:id="0" w:name="_Hlk82588231"/>
      <w:r w:rsidRPr="00F144EB">
        <w:rPr>
          <w:rFonts w:ascii="Arial" w:eastAsiaTheme="minorHAnsi" w:hAnsi="Arial" w:cs="Arial"/>
          <w:b/>
          <w:sz w:val="22"/>
          <w:szCs w:val="22"/>
          <w:u w:val="single"/>
        </w:rPr>
        <w:lastRenderedPageBreak/>
        <w:t>UNFORESEEABLE REPAIR SERVICES</w:t>
      </w:r>
      <w:r w:rsidRPr="00F144EB">
        <w:rPr>
          <w:rFonts w:ascii="Arial" w:eastAsiaTheme="minorHAnsi" w:hAnsi="Arial" w:cs="Arial"/>
          <w:b/>
          <w:sz w:val="22"/>
          <w:szCs w:val="22"/>
          <w:u w:val="single"/>
          <w:vertAlign w:val="superscript"/>
        </w:rPr>
        <w:t>1</w:t>
      </w:r>
    </w:p>
    <w:p w14:paraId="714DDF4D" w14:textId="77777777" w:rsidR="00F144EB" w:rsidRPr="00F144EB" w:rsidRDefault="00F144EB" w:rsidP="00EC0B9D">
      <w:pPr>
        <w:keepNext/>
        <w:keepLines/>
        <w:spacing w:after="200" w:line="276" w:lineRule="auto"/>
        <w:ind w:left="720"/>
        <w:contextualSpacing/>
        <w:rPr>
          <w:rFonts w:ascii="Arial" w:eastAsia="Calibri" w:hAnsi="Arial" w:cs="Arial"/>
          <w:b/>
          <w:color w:val="000000"/>
          <w:sz w:val="22"/>
          <w:szCs w:val="22"/>
          <w:u w:val="single"/>
        </w:rPr>
      </w:pPr>
    </w:p>
    <w:tbl>
      <w:tblPr>
        <w:tblStyle w:val="TableGrid2"/>
        <w:tblW w:w="9450" w:type="dxa"/>
        <w:tblInd w:w="-5" w:type="dxa"/>
        <w:tblLayout w:type="fixed"/>
        <w:tblLook w:val="04A0" w:firstRow="1" w:lastRow="0" w:firstColumn="1" w:lastColumn="0" w:noHBand="0" w:noVBand="1"/>
      </w:tblPr>
      <w:tblGrid>
        <w:gridCol w:w="4410"/>
        <w:gridCol w:w="1800"/>
        <w:gridCol w:w="1710"/>
        <w:gridCol w:w="1530"/>
      </w:tblGrid>
      <w:tr w:rsidR="00F144EB" w:rsidRPr="00F144EB" w14:paraId="6F8608E6" w14:textId="77777777" w:rsidTr="00F37BD4">
        <w:trPr>
          <w:trHeight w:val="305"/>
        </w:trPr>
        <w:tc>
          <w:tcPr>
            <w:tcW w:w="4410" w:type="dxa"/>
            <w:vMerge w:val="restart"/>
            <w:tcBorders>
              <w:top w:val="single" w:sz="4" w:space="0" w:color="auto"/>
              <w:left w:val="single" w:sz="4" w:space="0" w:color="auto"/>
              <w:right w:val="single" w:sz="4" w:space="0" w:color="auto"/>
            </w:tcBorders>
            <w:shd w:val="clear" w:color="auto" w:fill="D9D9D9"/>
            <w:vAlign w:val="center"/>
          </w:tcPr>
          <w:p w14:paraId="537C932B" w14:textId="77777777" w:rsidR="00F144EB" w:rsidRPr="00F144EB" w:rsidRDefault="00F144EB" w:rsidP="00EC0B9D">
            <w:pPr>
              <w:keepNext/>
              <w:keepLines/>
              <w:jc w:val="center"/>
              <w:rPr>
                <w:rFonts w:ascii="Arial" w:hAnsi="Arial" w:cs="Arial"/>
                <w:b/>
                <w:color w:val="000000"/>
                <w:sz w:val="20"/>
                <w:szCs w:val="20"/>
              </w:rPr>
            </w:pPr>
            <w:r w:rsidRPr="00F144EB">
              <w:rPr>
                <w:rFonts w:ascii="Arial" w:hAnsi="Arial" w:cs="Arial"/>
                <w:color w:val="000000"/>
                <w:sz w:val="20"/>
                <w:szCs w:val="20"/>
              </w:rPr>
              <w:t>Type of Service</w:t>
            </w:r>
          </w:p>
        </w:tc>
        <w:tc>
          <w:tcPr>
            <w:tcW w:w="180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D26BEBF" w14:textId="77777777" w:rsidR="00F144EB" w:rsidRPr="00F144EB" w:rsidRDefault="00F144EB" w:rsidP="00EC0B9D">
            <w:pPr>
              <w:keepNext/>
              <w:keepLines/>
              <w:jc w:val="center"/>
              <w:rPr>
                <w:rFonts w:ascii="Arial" w:hAnsi="Arial" w:cs="Arial"/>
                <w:color w:val="000000"/>
                <w:sz w:val="20"/>
                <w:szCs w:val="20"/>
              </w:rPr>
            </w:pPr>
            <w:r w:rsidRPr="00F144EB">
              <w:rPr>
                <w:rFonts w:ascii="Arial" w:hAnsi="Arial" w:cs="Arial"/>
                <w:color w:val="000000"/>
                <w:sz w:val="20"/>
                <w:szCs w:val="20"/>
              </w:rPr>
              <w:t>A</w:t>
            </w:r>
          </w:p>
        </w:tc>
        <w:tc>
          <w:tcPr>
            <w:tcW w:w="171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2709555" w14:textId="77777777" w:rsidR="00F144EB" w:rsidRPr="00F144EB" w:rsidRDefault="00F144EB" w:rsidP="00EC0B9D">
            <w:pPr>
              <w:keepNext/>
              <w:keepLines/>
              <w:jc w:val="center"/>
              <w:rPr>
                <w:rFonts w:ascii="Arial" w:hAnsi="Arial" w:cs="Arial"/>
                <w:color w:val="000000"/>
                <w:sz w:val="20"/>
                <w:szCs w:val="20"/>
              </w:rPr>
            </w:pPr>
            <w:r w:rsidRPr="00F144EB">
              <w:rPr>
                <w:rFonts w:ascii="Arial" w:hAnsi="Arial" w:cs="Arial"/>
                <w:color w:val="000000"/>
                <w:sz w:val="20"/>
                <w:szCs w:val="20"/>
              </w:rPr>
              <w:t>B</w:t>
            </w:r>
          </w:p>
        </w:tc>
        <w:tc>
          <w:tcPr>
            <w:tcW w:w="153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41D9FBE" w14:textId="77777777" w:rsidR="00F144EB" w:rsidRPr="00F144EB" w:rsidRDefault="00F144EB" w:rsidP="00EC0B9D">
            <w:pPr>
              <w:keepNext/>
              <w:keepLines/>
              <w:jc w:val="center"/>
              <w:rPr>
                <w:rFonts w:ascii="Arial" w:hAnsi="Arial" w:cs="Arial"/>
                <w:color w:val="000000"/>
                <w:sz w:val="20"/>
                <w:szCs w:val="20"/>
              </w:rPr>
            </w:pPr>
            <w:r w:rsidRPr="00F144EB">
              <w:rPr>
                <w:rFonts w:ascii="Arial" w:hAnsi="Arial" w:cs="Arial"/>
                <w:color w:val="000000"/>
                <w:sz w:val="20"/>
                <w:szCs w:val="20"/>
              </w:rPr>
              <w:t>C</w:t>
            </w:r>
          </w:p>
        </w:tc>
      </w:tr>
      <w:tr w:rsidR="00F144EB" w:rsidRPr="00F144EB" w14:paraId="52ED9B8F" w14:textId="77777777" w:rsidTr="00F37BD4">
        <w:trPr>
          <w:trHeight w:val="800"/>
        </w:trPr>
        <w:tc>
          <w:tcPr>
            <w:tcW w:w="4410" w:type="dxa"/>
            <w:vMerge/>
            <w:vAlign w:val="center"/>
            <w:hideMark/>
          </w:tcPr>
          <w:p w14:paraId="04105E56" w14:textId="77777777" w:rsidR="00F144EB" w:rsidRPr="00F144EB" w:rsidRDefault="00F144EB" w:rsidP="00EC0B9D">
            <w:pPr>
              <w:keepNext/>
              <w:keepLines/>
              <w:jc w:val="center"/>
              <w:rPr>
                <w:rFonts w:ascii="Arial" w:hAnsi="Arial" w:cs="Arial"/>
                <w:i/>
                <w:color w:val="000000"/>
                <w:sz w:val="20"/>
                <w:szCs w:val="20"/>
                <w:u w:val="single"/>
              </w:rPr>
            </w:pPr>
          </w:p>
        </w:tc>
        <w:tc>
          <w:tcPr>
            <w:tcW w:w="180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2FFC99C" w14:textId="77777777" w:rsidR="00F144EB" w:rsidRPr="00F144EB" w:rsidRDefault="00F144EB" w:rsidP="00EC0B9D">
            <w:pPr>
              <w:keepNext/>
              <w:keepLines/>
              <w:jc w:val="center"/>
              <w:rPr>
                <w:rFonts w:ascii="Arial" w:hAnsi="Arial" w:cs="Arial"/>
                <w:color w:val="000000"/>
                <w:sz w:val="20"/>
                <w:szCs w:val="20"/>
              </w:rPr>
            </w:pPr>
            <w:r w:rsidRPr="00F144EB">
              <w:rPr>
                <w:rFonts w:ascii="Arial" w:hAnsi="Arial" w:cs="Arial"/>
                <w:color w:val="000000"/>
                <w:sz w:val="20"/>
                <w:szCs w:val="20"/>
              </w:rPr>
              <w:t>Rate</w:t>
            </w:r>
            <w:r w:rsidRPr="00F144EB">
              <w:rPr>
                <w:rFonts w:ascii="Arial" w:hAnsi="Arial" w:cs="Arial"/>
                <w:color w:val="000000"/>
                <w:sz w:val="20"/>
                <w:szCs w:val="20"/>
                <w:vertAlign w:val="superscript"/>
              </w:rPr>
              <w:t>2</w:t>
            </w:r>
          </w:p>
        </w:tc>
        <w:tc>
          <w:tcPr>
            <w:tcW w:w="1710" w:type="dxa"/>
            <w:tcBorders>
              <w:top w:val="single" w:sz="4" w:space="0" w:color="auto"/>
              <w:left w:val="single" w:sz="4" w:space="0" w:color="auto"/>
              <w:bottom w:val="single" w:sz="4" w:space="0" w:color="auto"/>
              <w:right w:val="single" w:sz="4" w:space="0" w:color="auto"/>
            </w:tcBorders>
            <w:shd w:val="clear" w:color="auto" w:fill="D9D9D9"/>
            <w:vAlign w:val="center"/>
          </w:tcPr>
          <w:p w14:paraId="29E61A46" w14:textId="77777777" w:rsidR="00F144EB" w:rsidRPr="00F144EB" w:rsidRDefault="00F144EB" w:rsidP="00EC0B9D">
            <w:pPr>
              <w:keepNext/>
              <w:keepLines/>
              <w:jc w:val="center"/>
              <w:rPr>
                <w:rFonts w:ascii="Arial" w:hAnsi="Arial" w:cs="Arial"/>
                <w:color w:val="000000"/>
                <w:sz w:val="20"/>
                <w:szCs w:val="20"/>
              </w:rPr>
            </w:pPr>
            <w:r w:rsidRPr="00F144EB">
              <w:rPr>
                <w:rFonts w:ascii="Arial" w:hAnsi="Arial" w:cs="Arial"/>
                <w:color w:val="000000"/>
                <w:sz w:val="20"/>
                <w:szCs w:val="20"/>
              </w:rPr>
              <w:t>Estimated Number of Hours</w:t>
            </w:r>
          </w:p>
          <w:p w14:paraId="7B8AB689" w14:textId="77777777" w:rsidR="00F144EB" w:rsidRPr="00F144EB" w:rsidRDefault="00F144EB" w:rsidP="00EC0B9D">
            <w:pPr>
              <w:keepNext/>
              <w:keepLines/>
              <w:jc w:val="center"/>
              <w:rPr>
                <w:rFonts w:ascii="Arial" w:hAnsi="Arial" w:cs="Arial"/>
                <w:color w:val="000000"/>
                <w:sz w:val="20"/>
                <w:szCs w:val="20"/>
              </w:rPr>
            </w:pPr>
          </w:p>
        </w:tc>
        <w:tc>
          <w:tcPr>
            <w:tcW w:w="153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389A513" w14:textId="77777777" w:rsidR="00F144EB" w:rsidRPr="00F144EB" w:rsidRDefault="00F144EB" w:rsidP="00EC0B9D">
            <w:pPr>
              <w:keepNext/>
              <w:keepLines/>
              <w:jc w:val="center"/>
              <w:rPr>
                <w:rFonts w:ascii="Arial" w:hAnsi="Arial" w:cs="Arial"/>
                <w:color w:val="000000"/>
                <w:sz w:val="20"/>
                <w:szCs w:val="20"/>
              </w:rPr>
            </w:pPr>
            <w:r w:rsidRPr="00F144EB">
              <w:rPr>
                <w:rFonts w:ascii="Arial" w:hAnsi="Arial" w:cs="Arial"/>
                <w:color w:val="000000"/>
                <w:sz w:val="20"/>
                <w:szCs w:val="20"/>
              </w:rPr>
              <w:t>Annual Calculated Amount</w:t>
            </w:r>
          </w:p>
          <w:p w14:paraId="228E94C2" w14:textId="77777777" w:rsidR="00F144EB" w:rsidRPr="00F144EB" w:rsidRDefault="00F144EB" w:rsidP="00EC0B9D">
            <w:pPr>
              <w:keepNext/>
              <w:keepLines/>
              <w:jc w:val="center"/>
              <w:rPr>
                <w:rFonts w:ascii="Arial" w:hAnsi="Arial" w:cs="Arial"/>
                <w:color w:val="000000"/>
                <w:sz w:val="20"/>
                <w:szCs w:val="20"/>
              </w:rPr>
            </w:pPr>
            <w:r w:rsidRPr="00F144EB">
              <w:rPr>
                <w:rFonts w:ascii="Arial" w:hAnsi="Arial" w:cs="Arial"/>
                <w:color w:val="000000"/>
                <w:sz w:val="20"/>
                <w:szCs w:val="20"/>
              </w:rPr>
              <w:t>(A x B)</w:t>
            </w:r>
          </w:p>
        </w:tc>
      </w:tr>
      <w:tr w:rsidR="00F144EB" w:rsidRPr="00F144EB" w14:paraId="45016EA5" w14:textId="77777777" w:rsidTr="00F37BD4">
        <w:trPr>
          <w:trHeight w:val="872"/>
        </w:trPr>
        <w:tc>
          <w:tcPr>
            <w:tcW w:w="441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075A8ED" w14:textId="77777777" w:rsidR="00F144EB" w:rsidRPr="00F144EB" w:rsidRDefault="00F144EB" w:rsidP="00EC0B9D">
            <w:pPr>
              <w:keepNext/>
              <w:keepLines/>
              <w:rPr>
                <w:rFonts w:ascii="Arial" w:hAnsi="Arial" w:cs="Arial"/>
                <w:sz w:val="20"/>
                <w:szCs w:val="20"/>
              </w:rPr>
            </w:pPr>
            <w:r w:rsidRPr="00F144EB">
              <w:rPr>
                <w:rFonts w:ascii="Arial" w:hAnsi="Arial" w:cs="Arial"/>
                <w:sz w:val="20"/>
                <w:szCs w:val="20"/>
              </w:rPr>
              <w:t xml:space="preserve">Normal Business Hours as identified in Exhibit A, Scope of Work Section </w:t>
            </w:r>
            <w:proofErr w:type="gramStart"/>
            <w:r w:rsidRPr="00F144EB">
              <w:rPr>
                <w:rFonts w:ascii="Arial" w:hAnsi="Arial" w:cs="Arial"/>
                <w:sz w:val="20"/>
                <w:szCs w:val="20"/>
              </w:rPr>
              <w:t>5.A.</w:t>
            </w:r>
            <w:proofErr w:type="gramEnd"/>
            <w:r w:rsidRPr="00F144EB">
              <w:rPr>
                <w:rFonts w:ascii="Arial" w:hAnsi="Arial" w:cs="Arial"/>
                <w:sz w:val="20"/>
                <w:szCs w:val="20"/>
              </w:rPr>
              <w:t>1.</w:t>
            </w:r>
          </w:p>
        </w:tc>
        <w:tc>
          <w:tcPr>
            <w:tcW w:w="1800" w:type="dxa"/>
            <w:tcBorders>
              <w:top w:val="single" w:sz="4" w:space="0" w:color="auto"/>
              <w:left w:val="single" w:sz="4" w:space="0" w:color="auto"/>
              <w:bottom w:val="single" w:sz="4" w:space="0" w:color="auto"/>
              <w:right w:val="single" w:sz="4" w:space="0" w:color="auto"/>
            </w:tcBorders>
            <w:vAlign w:val="center"/>
          </w:tcPr>
          <w:p w14:paraId="3CDE35C2" w14:textId="77777777" w:rsidR="00F144EB" w:rsidRPr="00F144EB" w:rsidRDefault="00F144EB" w:rsidP="00EC0B9D">
            <w:pPr>
              <w:keepNext/>
              <w:keepLines/>
              <w:rPr>
                <w:rFonts w:ascii="Arial" w:hAnsi="Arial" w:cs="Arial"/>
                <w:sz w:val="20"/>
                <w:szCs w:val="20"/>
              </w:rPr>
            </w:pPr>
            <w:r w:rsidRPr="00F144EB">
              <w:rPr>
                <w:rFonts w:ascii="Arial" w:hAnsi="Arial" w:cs="Arial"/>
                <w:sz w:val="20"/>
                <w:szCs w:val="20"/>
              </w:rPr>
              <w:t xml:space="preserve">$          </w:t>
            </w:r>
          </w:p>
          <w:p w14:paraId="33C12D05" w14:textId="77777777" w:rsidR="00F144EB" w:rsidRPr="00F144EB" w:rsidRDefault="00F144EB" w:rsidP="00EC0B9D">
            <w:pPr>
              <w:keepNext/>
              <w:keepLines/>
              <w:jc w:val="center"/>
              <w:rPr>
                <w:rFonts w:ascii="Arial" w:hAnsi="Arial" w:cs="Arial"/>
                <w:i/>
                <w:iCs/>
                <w:sz w:val="16"/>
                <w:szCs w:val="16"/>
              </w:rPr>
            </w:pPr>
            <w:r w:rsidRPr="00F144EB">
              <w:rPr>
                <w:rFonts w:ascii="Arial" w:hAnsi="Arial" w:cs="Arial"/>
                <w:i/>
                <w:iCs/>
                <w:sz w:val="16"/>
                <w:szCs w:val="16"/>
              </w:rPr>
              <w:t>Per Hour</w:t>
            </w:r>
          </w:p>
        </w:tc>
        <w:tc>
          <w:tcPr>
            <w:tcW w:w="1710" w:type="dxa"/>
            <w:tcBorders>
              <w:top w:val="single" w:sz="4" w:space="0" w:color="auto"/>
              <w:left w:val="single" w:sz="4" w:space="0" w:color="auto"/>
              <w:bottom w:val="single" w:sz="4" w:space="0" w:color="auto"/>
              <w:right w:val="single" w:sz="4" w:space="0" w:color="auto"/>
            </w:tcBorders>
            <w:shd w:val="clear" w:color="auto" w:fill="D9D9D9"/>
            <w:vAlign w:val="center"/>
          </w:tcPr>
          <w:p w14:paraId="14E8DA15" w14:textId="77777777" w:rsidR="00F144EB" w:rsidRPr="00F144EB" w:rsidRDefault="00F144EB" w:rsidP="00EC0B9D">
            <w:pPr>
              <w:keepNext/>
              <w:keepLines/>
              <w:jc w:val="center"/>
              <w:rPr>
                <w:rFonts w:ascii="Arial" w:hAnsi="Arial" w:cs="Arial"/>
                <w:sz w:val="20"/>
                <w:szCs w:val="20"/>
              </w:rPr>
            </w:pPr>
            <w:r w:rsidRPr="00F144EB">
              <w:rPr>
                <w:rFonts w:ascii="Arial" w:hAnsi="Arial" w:cs="Arial"/>
                <w:sz w:val="20"/>
                <w:szCs w:val="20"/>
              </w:rPr>
              <w:t>24</w:t>
            </w:r>
          </w:p>
        </w:tc>
        <w:tc>
          <w:tcPr>
            <w:tcW w:w="1530" w:type="dxa"/>
            <w:tcBorders>
              <w:top w:val="single" w:sz="4" w:space="0" w:color="auto"/>
              <w:left w:val="single" w:sz="4" w:space="0" w:color="auto"/>
              <w:bottom w:val="single" w:sz="4" w:space="0" w:color="auto"/>
              <w:right w:val="single" w:sz="4" w:space="0" w:color="auto"/>
            </w:tcBorders>
            <w:vAlign w:val="center"/>
            <w:hideMark/>
          </w:tcPr>
          <w:p w14:paraId="4403131F" w14:textId="77777777" w:rsidR="00F144EB" w:rsidRPr="00F144EB" w:rsidRDefault="00F144EB" w:rsidP="00EC0B9D">
            <w:pPr>
              <w:keepNext/>
              <w:keepLines/>
              <w:rPr>
                <w:rFonts w:ascii="Arial" w:hAnsi="Arial" w:cs="Arial"/>
                <w:color w:val="000000"/>
                <w:sz w:val="20"/>
                <w:szCs w:val="20"/>
              </w:rPr>
            </w:pPr>
            <w:r w:rsidRPr="00F144EB">
              <w:rPr>
                <w:rFonts w:ascii="Arial" w:hAnsi="Arial" w:cs="Arial"/>
                <w:color w:val="000000"/>
                <w:sz w:val="20"/>
                <w:szCs w:val="20"/>
              </w:rPr>
              <w:t>$</w:t>
            </w:r>
          </w:p>
        </w:tc>
      </w:tr>
      <w:tr w:rsidR="00F144EB" w:rsidRPr="00F144EB" w14:paraId="158A94C6" w14:textId="77777777" w:rsidTr="00F37BD4">
        <w:trPr>
          <w:trHeight w:val="710"/>
        </w:trPr>
        <w:tc>
          <w:tcPr>
            <w:tcW w:w="4410" w:type="dxa"/>
            <w:tcBorders>
              <w:top w:val="single" w:sz="4" w:space="0" w:color="auto"/>
              <w:left w:val="single" w:sz="4" w:space="0" w:color="auto"/>
              <w:bottom w:val="single" w:sz="4" w:space="0" w:color="auto"/>
              <w:right w:val="single" w:sz="4" w:space="0" w:color="auto"/>
            </w:tcBorders>
            <w:shd w:val="clear" w:color="auto" w:fill="D9D9D9"/>
            <w:vAlign w:val="center"/>
          </w:tcPr>
          <w:p w14:paraId="62FE765F" w14:textId="77777777" w:rsidR="00F144EB" w:rsidRPr="00F144EB" w:rsidRDefault="00F144EB" w:rsidP="00EC0B9D">
            <w:pPr>
              <w:keepNext/>
              <w:keepLines/>
              <w:rPr>
                <w:rFonts w:ascii="Arial" w:hAnsi="Arial" w:cs="Arial"/>
                <w:sz w:val="20"/>
                <w:szCs w:val="20"/>
              </w:rPr>
            </w:pPr>
            <w:r w:rsidRPr="00F144EB">
              <w:rPr>
                <w:rFonts w:ascii="Arial" w:hAnsi="Arial" w:cs="Arial"/>
                <w:sz w:val="20"/>
                <w:szCs w:val="20"/>
              </w:rPr>
              <w:t xml:space="preserve">Outside of Normal Business Hours as identified in Exhibit A, Scope of Work, Section 5.A.1. </w:t>
            </w:r>
          </w:p>
        </w:tc>
        <w:tc>
          <w:tcPr>
            <w:tcW w:w="1800" w:type="dxa"/>
            <w:tcBorders>
              <w:top w:val="single" w:sz="4" w:space="0" w:color="auto"/>
              <w:left w:val="single" w:sz="4" w:space="0" w:color="auto"/>
              <w:bottom w:val="single" w:sz="4" w:space="0" w:color="auto"/>
              <w:right w:val="single" w:sz="4" w:space="0" w:color="auto"/>
            </w:tcBorders>
            <w:vAlign w:val="center"/>
            <w:hideMark/>
          </w:tcPr>
          <w:p w14:paraId="571010D3" w14:textId="77777777" w:rsidR="00F144EB" w:rsidRPr="00F144EB" w:rsidRDefault="00F144EB" w:rsidP="00EC0B9D">
            <w:pPr>
              <w:keepNext/>
              <w:keepLines/>
              <w:rPr>
                <w:rFonts w:ascii="Arial" w:hAnsi="Arial" w:cs="Arial"/>
                <w:sz w:val="20"/>
                <w:szCs w:val="20"/>
              </w:rPr>
            </w:pPr>
            <w:r w:rsidRPr="00F144EB">
              <w:rPr>
                <w:rFonts w:ascii="Arial" w:hAnsi="Arial" w:cs="Arial"/>
                <w:sz w:val="20"/>
                <w:szCs w:val="20"/>
              </w:rPr>
              <w:t>$</w:t>
            </w:r>
          </w:p>
          <w:p w14:paraId="1E62413A" w14:textId="77777777" w:rsidR="00F144EB" w:rsidRPr="00F144EB" w:rsidRDefault="00F144EB" w:rsidP="00EC0B9D">
            <w:pPr>
              <w:keepNext/>
              <w:keepLines/>
              <w:jc w:val="center"/>
              <w:rPr>
                <w:rFonts w:ascii="Arial" w:hAnsi="Arial" w:cs="Arial"/>
                <w:i/>
                <w:iCs/>
                <w:sz w:val="16"/>
                <w:szCs w:val="16"/>
              </w:rPr>
            </w:pPr>
            <w:r w:rsidRPr="00F144EB">
              <w:rPr>
                <w:rFonts w:ascii="Arial" w:hAnsi="Arial" w:cs="Arial"/>
                <w:i/>
                <w:iCs/>
                <w:sz w:val="16"/>
                <w:szCs w:val="16"/>
              </w:rPr>
              <w:t>Per Hour</w:t>
            </w:r>
          </w:p>
          <w:p w14:paraId="3A6D07FE" w14:textId="77777777" w:rsidR="00F144EB" w:rsidRPr="00F144EB" w:rsidRDefault="00F144EB" w:rsidP="00EC0B9D">
            <w:pPr>
              <w:keepNext/>
              <w:keepLines/>
              <w:rPr>
                <w:rFonts w:ascii="Arial" w:hAnsi="Arial" w:cs="Arial"/>
                <w:sz w:val="20"/>
                <w:szCs w:val="20"/>
              </w:rPr>
            </w:pPr>
          </w:p>
        </w:tc>
        <w:tc>
          <w:tcPr>
            <w:tcW w:w="1710" w:type="dxa"/>
            <w:tcBorders>
              <w:top w:val="single" w:sz="4" w:space="0" w:color="auto"/>
              <w:left w:val="single" w:sz="4" w:space="0" w:color="auto"/>
              <w:bottom w:val="single" w:sz="4" w:space="0" w:color="auto"/>
              <w:right w:val="single" w:sz="4" w:space="0" w:color="auto"/>
            </w:tcBorders>
            <w:shd w:val="clear" w:color="auto" w:fill="D9D9D9"/>
            <w:vAlign w:val="center"/>
          </w:tcPr>
          <w:p w14:paraId="03D85E6A" w14:textId="77777777" w:rsidR="00F144EB" w:rsidRPr="00F144EB" w:rsidRDefault="00F144EB" w:rsidP="00EC0B9D">
            <w:pPr>
              <w:keepNext/>
              <w:keepLines/>
              <w:jc w:val="center"/>
              <w:rPr>
                <w:rFonts w:ascii="Arial" w:hAnsi="Arial" w:cs="Arial"/>
                <w:sz w:val="20"/>
                <w:szCs w:val="20"/>
              </w:rPr>
            </w:pPr>
            <w:r w:rsidRPr="00F144EB">
              <w:rPr>
                <w:rFonts w:ascii="Arial" w:hAnsi="Arial" w:cs="Arial"/>
                <w:sz w:val="20"/>
                <w:szCs w:val="20"/>
              </w:rPr>
              <w:t>24</w:t>
            </w:r>
          </w:p>
        </w:tc>
        <w:tc>
          <w:tcPr>
            <w:tcW w:w="1530" w:type="dxa"/>
            <w:tcBorders>
              <w:top w:val="single" w:sz="4" w:space="0" w:color="auto"/>
              <w:left w:val="single" w:sz="4" w:space="0" w:color="auto"/>
              <w:bottom w:val="single" w:sz="4" w:space="0" w:color="auto"/>
              <w:right w:val="single" w:sz="4" w:space="0" w:color="auto"/>
            </w:tcBorders>
            <w:vAlign w:val="center"/>
            <w:hideMark/>
          </w:tcPr>
          <w:p w14:paraId="1EAAB265" w14:textId="77777777" w:rsidR="00F144EB" w:rsidRPr="00F144EB" w:rsidRDefault="00F144EB" w:rsidP="00EC0B9D">
            <w:pPr>
              <w:keepNext/>
              <w:keepLines/>
              <w:rPr>
                <w:rFonts w:ascii="Arial" w:hAnsi="Arial" w:cs="Arial"/>
                <w:color w:val="000000"/>
                <w:sz w:val="20"/>
                <w:szCs w:val="20"/>
              </w:rPr>
            </w:pPr>
            <w:r w:rsidRPr="00F144EB">
              <w:rPr>
                <w:rFonts w:ascii="Arial" w:hAnsi="Arial" w:cs="Arial"/>
                <w:color w:val="000000"/>
                <w:sz w:val="20"/>
                <w:szCs w:val="20"/>
              </w:rPr>
              <w:t>$</w:t>
            </w:r>
          </w:p>
        </w:tc>
      </w:tr>
      <w:tr w:rsidR="00F144EB" w:rsidRPr="00F144EB" w14:paraId="4969E810" w14:textId="77777777" w:rsidTr="00F37BD4">
        <w:trPr>
          <w:trHeight w:val="827"/>
        </w:trPr>
        <w:tc>
          <w:tcPr>
            <w:tcW w:w="441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07A3FBC" w14:textId="77777777" w:rsidR="00F144EB" w:rsidRPr="00F144EB" w:rsidRDefault="00F144EB" w:rsidP="00EC0B9D">
            <w:pPr>
              <w:keepNext/>
              <w:keepLines/>
              <w:rPr>
                <w:rFonts w:ascii="Arial" w:hAnsi="Arial" w:cs="Arial"/>
                <w:sz w:val="20"/>
                <w:szCs w:val="20"/>
              </w:rPr>
            </w:pPr>
            <w:r w:rsidRPr="00F144EB">
              <w:rPr>
                <w:rFonts w:ascii="Arial" w:hAnsi="Arial" w:cs="Arial"/>
                <w:sz w:val="20"/>
                <w:szCs w:val="20"/>
              </w:rPr>
              <w:t>Emergency –Within Normal Business Hours</w:t>
            </w:r>
          </w:p>
          <w:p w14:paraId="6CEBAD91" w14:textId="77777777" w:rsidR="00F144EB" w:rsidRPr="00F144EB" w:rsidRDefault="00F144EB" w:rsidP="00EC0B9D">
            <w:pPr>
              <w:keepNext/>
              <w:keepLines/>
              <w:rPr>
                <w:rFonts w:ascii="Arial" w:hAnsi="Arial" w:cs="Arial"/>
                <w:sz w:val="20"/>
                <w:szCs w:val="20"/>
              </w:rPr>
            </w:pPr>
            <w:r w:rsidRPr="00F144EB">
              <w:rPr>
                <w:rFonts w:ascii="Arial" w:hAnsi="Arial" w:cs="Arial"/>
                <w:sz w:val="20"/>
                <w:szCs w:val="20"/>
              </w:rPr>
              <w:t>(Requires response as identified in Exhibit A, Scope of Work Section 8.B)</w:t>
            </w:r>
          </w:p>
        </w:tc>
        <w:tc>
          <w:tcPr>
            <w:tcW w:w="1800" w:type="dxa"/>
            <w:tcBorders>
              <w:top w:val="single" w:sz="4" w:space="0" w:color="auto"/>
              <w:left w:val="single" w:sz="4" w:space="0" w:color="auto"/>
              <w:bottom w:val="single" w:sz="4" w:space="0" w:color="auto"/>
              <w:right w:val="single" w:sz="4" w:space="0" w:color="auto"/>
            </w:tcBorders>
            <w:vAlign w:val="center"/>
            <w:hideMark/>
          </w:tcPr>
          <w:p w14:paraId="286E7C34" w14:textId="77777777" w:rsidR="00F144EB" w:rsidRPr="00F144EB" w:rsidRDefault="00F144EB" w:rsidP="00EC0B9D">
            <w:pPr>
              <w:keepNext/>
              <w:keepLines/>
              <w:rPr>
                <w:rFonts w:ascii="Arial" w:hAnsi="Arial" w:cs="Arial"/>
                <w:sz w:val="20"/>
                <w:szCs w:val="20"/>
              </w:rPr>
            </w:pPr>
            <w:r w:rsidRPr="00F144EB">
              <w:rPr>
                <w:rFonts w:ascii="Arial" w:hAnsi="Arial" w:cs="Arial"/>
                <w:sz w:val="20"/>
                <w:szCs w:val="20"/>
              </w:rPr>
              <w:t>$</w:t>
            </w:r>
          </w:p>
          <w:p w14:paraId="319FA4E4" w14:textId="77777777" w:rsidR="00F144EB" w:rsidRPr="00F144EB" w:rsidRDefault="00F144EB" w:rsidP="00EC0B9D">
            <w:pPr>
              <w:keepNext/>
              <w:keepLines/>
              <w:jc w:val="center"/>
              <w:rPr>
                <w:rFonts w:ascii="Arial" w:hAnsi="Arial" w:cs="Arial"/>
                <w:i/>
                <w:iCs/>
                <w:sz w:val="16"/>
                <w:szCs w:val="16"/>
              </w:rPr>
            </w:pPr>
            <w:r w:rsidRPr="00F144EB">
              <w:rPr>
                <w:rFonts w:ascii="Arial" w:hAnsi="Arial" w:cs="Arial"/>
                <w:i/>
                <w:iCs/>
                <w:sz w:val="16"/>
                <w:szCs w:val="16"/>
              </w:rPr>
              <w:t>Per Hour</w:t>
            </w:r>
          </w:p>
          <w:p w14:paraId="54859C0A" w14:textId="77777777" w:rsidR="00F144EB" w:rsidRPr="00F144EB" w:rsidRDefault="00F144EB" w:rsidP="00EC0B9D">
            <w:pPr>
              <w:keepNext/>
              <w:keepLines/>
              <w:rPr>
                <w:rFonts w:ascii="Arial" w:hAnsi="Arial" w:cs="Arial"/>
                <w:sz w:val="20"/>
                <w:szCs w:val="20"/>
              </w:rPr>
            </w:pPr>
          </w:p>
        </w:tc>
        <w:tc>
          <w:tcPr>
            <w:tcW w:w="1710" w:type="dxa"/>
            <w:tcBorders>
              <w:top w:val="single" w:sz="4" w:space="0" w:color="auto"/>
              <w:left w:val="single" w:sz="4" w:space="0" w:color="auto"/>
              <w:bottom w:val="single" w:sz="4" w:space="0" w:color="auto"/>
              <w:right w:val="single" w:sz="4" w:space="0" w:color="auto"/>
            </w:tcBorders>
            <w:shd w:val="clear" w:color="auto" w:fill="D9D9D9"/>
            <w:vAlign w:val="center"/>
          </w:tcPr>
          <w:p w14:paraId="24C003FA" w14:textId="77777777" w:rsidR="00F144EB" w:rsidRPr="00F144EB" w:rsidRDefault="00F144EB" w:rsidP="00EC0B9D">
            <w:pPr>
              <w:keepNext/>
              <w:keepLines/>
              <w:jc w:val="center"/>
              <w:rPr>
                <w:rFonts w:ascii="Arial" w:hAnsi="Arial" w:cs="Arial"/>
                <w:sz w:val="20"/>
                <w:szCs w:val="20"/>
              </w:rPr>
            </w:pPr>
            <w:r w:rsidRPr="00F144EB">
              <w:rPr>
                <w:rFonts w:ascii="Arial" w:hAnsi="Arial" w:cs="Arial"/>
                <w:sz w:val="20"/>
                <w:szCs w:val="20"/>
              </w:rPr>
              <w:t>24</w:t>
            </w:r>
          </w:p>
        </w:tc>
        <w:tc>
          <w:tcPr>
            <w:tcW w:w="1530" w:type="dxa"/>
            <w:tcBorders>
              <w:top w:val="single" w:sz="4" w:space="0" w:color="auto"/>
              <w:left w:val="single" w:sz="4" w:space="0" w:color="auto"/>
              <w:bottom w:val="single" w:sz="4" w:space="0" w:color="auto"/>
              <w:right w:val="single" w:sz="4" w:space="0" w:color="auto"/>
            </w:tcBorders>
            <w:vAlign w:val="center"/>
            <w:hideMark/>
          </w:tcPr>
          <w:p w14:paraId="75654736" w14:textId="77777777" w:rsidR="00F144EB" w:rsidRPr="00F144EB" w:rsidRDefault="00F144EB" w:rsidP="00EC0B9D">
            <w:pPr>
              <w:keepNext/>
              <w:keepLines/>
              <w:rPr>
                <w:rFonts w:ascii="Arial" w:hAnsi="Arial" w:cs="Arial"/>
                <w:color w:val="000000"/>
                <w:sz w:val="20"/>
                <w:szCs w:val="20"/>
              </w:rPr>
            </w:pPr>
            <w:r w:rsidRPr="00F144EB">
              <w:rPr>
                <w:rFonts w:ascii="Arial" w:hAnsi="Arial" w:cs="Arial"/>
                <w:color w:val="000000"/>
                <w:sz w:val="20"/>
                <w:szCs w:val="20"/>
              </w:rPr>
              <w:t>$</w:t>
            </w:r>
          </w:p>
        </w:tc>
      </w:tr>
      <w:tr w:rsidR="00F144EB" w:rsidRPr="00F144EB" w14:paraId="1CC28729" w14:textId="77777777" w:rsidTr="00F37BD4">
        <w:trPr>
          <w:trHeight w:val="800"/>
        </w:trPr>
        <w:tc>
          <w:tcPr>
            <w:tcW w:w="441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EF89AFB" w14:textId="77777777" w:rsidR="00F144EB" w:rsidRPr="00F144EB" w:rsidRDefault="00F144EB" w:rsidP="00EC0B9D">
            <w:pPr>
              <w:keepNext/>
              <w:keepLines/>
              <w:rPr>
                <w:rFonts w:ascii="Arial" w:hAnsi="Arial" w:cs="Arial"/>
                <w:sz w:val="20"/>
                <w:szCs w:val="20"/>
              </w:rPr>
            </w:pPr>
            <w:r w:rsidRPr="00F144EB">
              <w:rPr>
                <w:rFonts w:ascii="Arial" w:hAnsi="Arial" w:cs="Arial"/>
                <w:sz w:val="20"/>
                <w:szCs w:val="20"/>
              </w:rPr>
              <w:t>Emergency –Outside Normal Business Hours</w:t>
            </w:r>
          </w:p>
          <w:p w14:paraId="225E81FA" w14:textId="77777777" w:rsidR="00F144EB" w:rsidRPr="00F144EB" w:rsidRDefault="00F144EB" w:rsidP="00EC0B9D">
            <w:pPr>
              <w:keepNext/>
              <w:keepLines/>
              <w:rPr>
                <w:rFonts w:ascii="Arial" w:hAnsi="Arial" w:cs="Arial"/>
                <w:sz w:val="20"/>
                <w:szCs w:val="20"/>
              </w:rPr>
            </w:pPr>
            <w:r w:rsidRPr="00F144EB">
              <w:rPr>
                <w:rFonts w:ascii="Arial" w:hAnsi="Arial" w:cs="Arial"/>
                <w:sz w:val="20"/>
                <w:szCs w:val="20"/>
              </w:rPr>
              <w:t>(Requires response as identified in Exhibit A, Scope of Work Section 8.B)</w:t>
            </w:r>
          </w:p>
        </w:tc>
        <w:tc>
          <w:tcPr>
            <w:tcW w:w="1800" w:type="dxa"/>
            <w:tcBorders>
              <w:top w:val="single" w:sz="4" w:space="0" w:color="auto"/>
              <w:left w:val="single" w:sz="4" w:space="0" w:color="auto"/>
              <w:bottom w:val="single" w:sz="4" w:space="0" w:color="auto"/>
              <w:right w:val="single" w:sz="4" w:space="0" w:color="auto"/>
            </w:tcBorders>
            <w:vAlign w:val="center"/>
            <w:hideMark/>
          </w:tcPr>
          <w:p w14:paraId="1EAD11CA" w14:textId="77777777" w:rsidR="00F144EB" w:rsidRPr="00F144EB" w:rsidRDefault="00F144EB" w:rsidP="00EC0B9D">
            <w:pPr>
              <w:keepNext/>
              <w:keepLines/>
              <w:rPr>
                <w:rFonts w:ascii="Arial" w:hAnsi="Arial" w:cs="Arial"/>
                <w:sz w:val="20"/>
                <w:szCs w:val="20"/>
              </w:rPr>
            </w:pPr>
            <w:r w:rsidRPr="00F144EB">
              <w:rPr>
                <w:rFonts w:ascii="Arial" w:hAnsi="Arial" w:cs="Arial"/>
                <w:sz w:val="20"/>
                <w:szCs w:val="20"/>
              </w:rPr>
              <w:t>$</w:t>
            </w:r>
          </w:p>
          <w:p w14:paraId="70902E2C" w14:textId="77777777" w:rsidR="00F144EB" w:rsidRPr="00F144EB" w:rsidRDefault="00F144EB" w:rsidP="00EC0B9D">
            <w:pPr>
              <w:keepNext/>
              <w:keepLines/>
              <w:jc w:val="center"/>
              <w:rPr>
                <w:rFonts w:ascii="Arial" w:hAnsi="Arial" w:cs="Arial"/>
                <w:i/>
                <w:iCs/>
                <w:sz w:val="16"/>
                <w:szCs w:val="16"/>
              </w:rPr>
            </w:pPr>
            <w:r w:rsidRPr="00F144EB">
              <w:rPr>
                <w:rFonts w:ascii="Arial" w:hAnsi="Arial" w:cs="Arial"/>
                <w:i/>
                <w:iCs/>
                <w:sz w:val="16"/>
                <w:szCs w:val="16"/>
              </w:rPr>
              <w:t>Per Hour</w:t>
            </w:r>
          </w:p>
          <w:p w14:paraId="66484C3D" w14:textId="77777777" w:rsidR="00F144EB" w:rsidRPr="00F144EB" w:rsidRDefault="00F144EB" w:rsidP="00EC0B9D">
            <w:pPr>
              <w:keepNext/>
              <w:keepLines/>
              <w:rPr>
                <w:rFonts w:ascii="Arial" w:hAnsi="Arial" w:cs="Arial"/>
                <w:sz w:val="20"/>
                <w:szCs w:val="20"/>
              </w:rPr>
            </w:pPr>
          </w:p>
        </w:tc>
        <w:tc>
          <w:tcPr>
            <w:tcW w:w="1710" w:type="dxa"/>
            <w:tcBorders>
              <w:top w:val="single" w:sz="4" w:space="0" w:color="auto"/>
              <w:left w:val="single" w:sz="4" w:space="0" w:color="auto"/>
              <w:bottom w:val="single" w:sz="4" w:space="0" w:color="auto"/>
              <w:right w:val="single" w:sz="4" w:space="0" w:color="auto"/>
            </w:tcBorders>
            <w:shd w:val="clear" w:color="auto" w:fill="D9D9D9"/>
            <w:vAlign w:val="center"/>
          </w:tcPr>
          <w:p w14:paraId="7EA19C8B" w14:textId="77777777" w:rsidR="00F144EB" w:rsidRPr="00F144EB" w:rsidRDefault="00F144EB" w:rsidP="00EC0B9D">
            <w:pPr>
              <w:keepNext/>
              <w:keepLines/>
              <w:jc w:val="center"/>
              <w:rPr>
                <w:rFonts w:ascii="Arial" w:hAnsi="Arial" w:cs="Arial"/>
                <w:sz w:val="20"/>
                <w:szCs w:val="20"/>
              </w:rPr>
            </w:pPr>
            <w:r w:rsidRPr="00F144EB">
              <w:rPr>
                <w:rFonts w:ascii="Arial" w:hAnsi="Arial" w:cs="Arial"/>
                <w:sz w:val="20"/>
                <w:szCs w:val="20"/>
              </w:rPr>
              <w:t>24</w:t>
            </w:r>
          </w:p>
        </w:tc>
        <w:tc>
          <w:tcPr>
            <w:tcW w:w="1530" w:type="dxa"/>
            <w:tcBorders>
              <w:top w:val="single" w:sz="4" w:space="0" w:color="auto"/>
              <w:left w:val="single" w:sz="4" w:space="0" w:color="auto"/>
              <w:bottom w:val="single" w:sz="4" w:space="0" w:color="auto"/>
              <w:right w:val="single" w:sz="4" w:space="0" w:color="auto"/>
            </w:tcBorders>
            <w:vAlign w:val="center"/>
            <w:hideMark/>
          </w:tcPr>
          <w:p w14:paraId="18FF7F47" w14:textId="77777777" w:rsidR="00F144EB" w:rsidRPr="00F144EB" w:rsidRDefault="00F144EB" w:rsidP="00EC0B9D">
            <w:pPr>
              <w:keepNext/>
              <w:keepLines/>
              <w:rPr>
                <w:rFonts w:ascii="Arial" w:hAnsi="Arial" w:cs="Arial"/>
                <w:color w:val="000000"/>
                <w:sz w:val="20"/>
                <w:szCs w:val="20"/>
              </w:rPr>
            </w:pPr>
            <w:r w:rsidRPr="00F144EB">
              <w:rPr>
                <w:rFonts w:ascii="Arial" w:hAnsi="Arial" w:cs="Arial"/>
                <w:color w:val="000000"/>
                <w:sz w:val="20"/>
                <w:szCs w:val="20"/>
              </w:rPr>
              <w:t>$</w:t>
            </w:r>
          </w:p>
        </w:tc>
      </w:tr>
      <w:tr w:rsidR="00F144EB" w:rsidRPr="00F144EB" w14:paraId="0FA469E7" w14:textId="77777777" w:rsidTr="00F37BD4">
        <w:trPr>
          <w:trHeight w:val="377"/>
        </w:trPr>
        <w:tc>
          <w:tcPr>
            <w:tcW w:w="7920" w:type="dxa"/>
            <w:gridSpan w:val="3"/>
            <w:tcBorders>
              <w:top w:val="single" w:sz="4" w:space="0" w:color="auto"/>
              <w:left w:val="single" w:sz="4" w:space="0" w:color="auto"/>
              <w:bottom w:val="single" w:sz="4" w:space="0" w:color="auto"/>
              <w:right w:val="single" w:sz="4" w:space="0" w:color="auto"/>
            </w:tcBorders>
            <w:shd w:val="clear" w:color="auto" w:fill="D9D9D9"/>
            <w:vAlign w:val="center"/>
            <w:hideMark/>
          </w:tcPr>
          <w:p w14:paraId="6DC7E47E" w14:textId="77777777" w:rsidR="00F144EB" w:rsidRPr="00F144EB" w:rsidRDefault="00F144EB" w:rsidP="00EC0B9D">
            <w:pPr>
              <w:keepNext/>
              <w:keepLines/>
              <w:jc w:val="both"/>
              <w:rPr>
                <w:rFonts w:ascii="Arial" w:hAnsi="Arial" w:cs="Arial"/>
                <w:sz w:val="20"/>
                <w:szCs w:val="20"/>
              </w:rPr>
            </w:pPr>
            <w:r w:rsidRPr="00F144EB">
              <w:rPr>
                <w:rFonts w:ascii="Arial" w:hAnsi="Arial" w:cs="Arial"/>
                <w:sz w:val="20"/>
                <w:szCs w:val="20"/>
              </w:rPr>
              <w:t xml:space="preserve">Parts Allowance </w:t>
            </w:r>
          </w:p>
        </w:tc>
        <w:tc>
          <w:tcPr>
            <w:tcW w:w="1530" w:type="dxa"/>
            <w:tcBorders>
              <w:top w:val="single" w:sz="4" w:space="0" w:color="auto"/>
              <w:left w:val="single" w:sz="4" w:space="0" w:color="auto"/>
              <w:bottom w:val="single" w:sz="4" w:space="0" w:color="auto"/>
              <w:right w:val="single" w:sz="4" w:space="0" w:color="auto"/>
            </w:tcBorders>
            <w:shd w:val="clear" w:color="auto" w:fill="D9D9D9"/>
            <w:vAlign w:val="center"/>
          </w:tcPr>
          <w:p w14:paraId="2895A33F" w14:textId="77777777" w:rsidR="00F144EB" w:rsidRPr="00F144EB" w:rsidRDefault="00F144EB" w:rsidP="00EC0B9D">
            <w:pPr>
              <w:keepNext/>
              <w:keepLines/>
              <w:jc w:val="both"/>
              <w:rPr>
                <w:rFonts w:ascii="Arial" w:hAnsi="Arial" w:cs="Arial"/>
                <w:color w:val="000000"/>
                <w:sz w:val="20"/>
                <w:szCs w:val="20"/>
              </w:rPr>
            </w:pPr>
            <w:r w:rsidRPr="00F144EB">
              <w:rPr>
                <w:rFonts w:ascii="Arial" w:hAnsi="Arial" w:cs="Arial"/>
                <w:color w:val="000000"/>
                <w:sz w:val="20"/>
                <w:szCs w:val="20"/>
              </w:rPr>
              <w:t>$ 25,000.00</w:t>
            </w:r>
          </w:p>
        </w:tc>
      </w:tr>
      <w:tr w:rsidR="00F144EB" w:rsidRPr="00F144EB" w14:paraId="1F51A0F5" w14:textId="77777777" w:rsidTr="00F37BD4">
        <w:trPr>
          <w:trHeight w:val="485"/>
        </w:trPr>
        <w:tc>
          <w:tcPr>
            <w:tcW w:w="441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17F775E" w14:textId="77777777" w:rsidR="00F144EB" w:rsidRPr="00F144EB" w:rsidRDefault="00F144EB" w:rsidP="00EC0B9D">
            <w:pPr>
              <w:keepNext/>
              <w:keepLines/>
              <w:rPr>
                <w:rFonts w:ascii="Arial" w:hAnsi="Arial" w:cs="Arial"/>
                <w:sz w:val="20"/>
                <w:szCs w:val="20"/>
              </w:rPr>
            </w:pPr>
            <w:r w:rsidRPr="00F144EB">
              <w:rPr>
                <w:rFonts w:ascii="Arial" w:hAnsi="Arial" w:cs="Arial"/>
                <w:sz w:val="20"/>
                <w:szCs w:val="20"/>
              </w:rPr>
              <w:t>Parts Mark-Up</w:t>
            </w:r>
            <w:r w:rsidRPr="00F144EB">
              <w:rPr>
                <w:rFonts w:ascii="Arial" w:hAnsi="Arial" w:cs="Arial"/>
                <w:sz w:val="20"/>
                <w:szCs w:val="20"/>
                <w:vertAlign w:val="superscript"/>
              </w:rPr>
              <w:t>3</w:t>
            </w:r>
          </w:p>
        </w:tc>
        <w:tc>
          <w:tcPr>
            <w:tcW w:w="1800" w:type="dxa"/>
            <w:tcBorders>
              <w:top w:val="single" w:sz="4" w:space="0" w:color="auto"/>
              <w:left w:val="single" w:sz="4" w:space="0" w:color="auto"/>
              <w:bottom w:val="single" w:sz="4" w:space="0" w:color="auto"/>
              <w:right w:val="single" w:sz="4" w:space="0" w:color="auto"/>
            </w:tcBorders>
            <w:vAlign w:val="center"/>
            <w:hideMark/>
          </w:tcPr>
          <w:p w14:paraId="021330B0" w14:textId="77777777" w:rsidR="00F144EB" w:rsidRPr="00F144EB" w:rsidRDefault="00F144EB" w:rsidP="00EC0B9D">
            <w:pPr>
              <w:keepNext/>
              <w:keepLines/>
              <w:jc w:val="center"/>
              <w:rPr>
                <w:rFonts w:ascii="Arial" w:hAnsi="Arial" w:cs="Arial"/>
                <w:sz w:val="20"/>
                <w:szCs w:val="20"/>
              </w:rPr>
            </w:pPr>
            <w:r w:rsidRPr="00F144EB">
              <w:rPr>
                <w:rFonts w:ascii="Arial" w:hAnsi="Arial" w:cs="Arial"/>
                <w:sz w:val="20"/>
                <w:szCs w:val="20"/>
              </w:rPr>
              <w:t xml:space="preserve">       __________%</w:t>
            </w:r>
          </w:p>
        </w:tc>
        <w:tc>
          <w:tcPr>
            <w:tcW w:w="171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53F73C1" w14:textId="77777777" w:rsidR="00F144EB" w:rsidRPr="00F144EB" w:rsidRDefault="00F144EB" w:rsidP="00EC0B9D">
            <w:pPr>
              <w:keepNext/>
              <w:keepLines/>
              <w:rPr>
                <w:rFonts w:ascii="Arial" w:hAnsi="Arial" w:cs="Arial"/>
                <w:sz w:val="20"/>
                <w:szCs w:val="20"/>
              </w:rPr>
            </w:pPr>
            <w:r w:rsidRPr="00F144EB">
              <w:rPr>
                <w:rFonts w:ascii="Arial" w:hAnsi="Arial" w:cs="Arial"/>
                <w:sz w:val="20"/>
                <w:szCs w:val="20"/>
              </w:rPr>
              <w:t xml:space="preserve"> $</w:t>
            </w:r>
            <w:r w:rsidRPr="00F144EB">
              <w:rPr>
                <w:rFonts w:ascii="Arial" w:hAnsi="Arial" w:cs="Arial"/>
                <w:sz w:val="22"/>
                <w:szCs w:val="22"/>
              </w:rPr>
              <w:t xml:space="preserve"> </w:t>
            </w:r>
            <w:r w:rsidRPr="00F144EB">
              <w:rPr>
                <w:rFonts w:ascii="Arial" w:hAnsi="Arial" w:cs="Arial"/>
                <w:sz w:val="20"/>
                <w:szCs w:val="20"/>
              </w:rPr>
              <w:t>25,000.00</w:t>
            </w:r>
          </w:p>
        </w:tc>
        <w:tc>
          <w:tcPr>
            <w:tcW w:w="1530" w:type="dxa"/>
            <w:tcBorders>
              <w:top w:val="single" w:sz="4" w:space="0" w:color="auto"/>
              <w:left w:val="single" w:sz="4" w:space="0" w:color="auto"/>
              <w:bottom w:val="single" w:sz="4" w:space="0" w:color="auto"/>
              <w:right w:val="single" w:sz="4" w:space="0" w:color="auto"/>
            </w:tcBorders>
            <w:vAlign w:val="center"/>
            <w:hideMark/>
          </w:tcPr>
          <w:p w14:paraId="5E488636" w14:textId="77777777" w:rsidR="00F144EB" w:rsidRPr="00F144EB" w:rsidRDefault="00F144EB" w:rsidP="00EC0B9D">
            <w:pPr>
              <w:keepNext/>
              <w:keepLines/>
              <w:rPr>
                <w:rFonts w:ascii="Arial" w:hAnsi="Arial" w:cs="Arial"/>
                <w:sz w:val="20"/>
                <w:szCs w:val="20"/>
              </w:rPr>
            </w:pPr>
            <w:r w:rsidRPr="00F144EB">
              <w:rPr>
                <w:rFonts w:ascii="Arial" w:hAnsi="Arial" w:cs="Arial"/>
                <w:sz w:val="20"/>
                <w:szCs w:val="20"/>
              </w:rPr>
              <w:t>$</w:t>
            </w:r>
          </w:p>
        </w:tc>
      </w:tr>
      <w:tr w:rsidR="00F144EB" w:rsidRPr="00F144EB" w14:paraId="2ED06399" w14:textId="77777777" w:rsidTr="00F37BD4">
        <w:trPr>
          <w:trHeight w:val="341"/>
        </w:trPr>
        <w:tc>
          <w:tcPr>
            <w:tcW w:w="7920" w:type="dxa"/>
            <w:gridSpan w:val="3"/>
            <w:tcBorders>
              <w:top w:val="single" w:sz="4" w:space="0" w:color="auto"/>
              <w:left w:val="single" w:sz="4" w:space="0" w:color="auto"/>
              <w:bottom w:val="single" w:sz="4" w:space="0" w:color="auto"/>
              <w:right w:val="single" w:sz="4" w:space="0" w:color="auto"/>
            </w:tcBorders>
            <w:shd w:val="clear" w:color="auto" w:fill="D9D9D9"/>
            <w:vAlign w:val="center"/>
            <w:hideMark/>
          </w:tcPr>
          <w:p w14:paraId="19989A98" w14:textId="77777777" w:rsidR="00F144EB" w:rsidRPr="00F144EB" w:rsidRDefault="00F144EB" w:rsidP="00EC0B9D">
            <w:pPr>
              <w:keepNext/>
              <w:keepLines/>
              <w:jc w:val="right"/>
              <w:rPr>
                <w:rFonts w:ascii="Arial" w:hAnsi="Arial" w:cs="Arial"/>
                <w:sz w:val="20"/>
                <w:szCs w:val="20"/>
              </w:rPr>
            </w:pPr>
            <w:r w:rsidRPr="00F144EB">
              <w:rPr>
                <w:rFonts w:ascii="Arial" w:hAnsi="Arial" w:cs="Arial"/>
                <w:sz w:val="20"/>
                <w:szCs w:val="20"/>
              </w:rPr>
              <w:t>ANNUAL TOTAL</w:t>
            </w:r>
          </w:p>
          <w:p w14:paraId="0E6F668E" w14:textId="77777777" w:rsidR="00F144EB" w:rsidRPr="00F144EB" w:rsidRDefault="00F144EB" w:rsidP="00EC0B9D">
            <w:pPr>
              <w:keepNext/>
              <w:keepLines/>
              <w:jc w:val="right"/>
              <w:rPr>
                <w:rFonts w:ascii="Arial" w:hAnsi="Arial" w:cs="Arial"/>
                <w:sz w:val="20"/>
                <w:szCs w:val="20"/>
              </w:rPr>
            </w:pPr>
            <w:r w:rsidRPr="00F144EB">
              <w:rPr>
                <w:rFonts w:ascii="Arial" w:hAnsi="Arial" w:cs="Arial"/>
                <w:sz w:val="16"/>
                <w:szCs w:val="16"/>
              </w:rPr>
              <w:t xml:space="preserve">(Sum of Column C) </w:t>
            </w:r>
          </w:p>
        </w:tc>
        <w:tc>
          <w:tcPr>
            <w:tcW w:w="1530" w:type="dxa"/>
            <w:tcBorders>
              <w:top w:val="single" w:sz="4" w:space="0" w:color="auto"/>
              <w:left w:val="single" w:sz="4" w:space="0" w:color="auto"/>
              <w:bottom w:val="single" w:sz="4" w:space="0" w:color="auto"/>
              <w:right w:val="single" w:sz="4" w:space="0" w:color="auto"/>
            </w:tcBorders>
            <w:vAlign w:val="center"/>
            <w:hideMark/>
          </w:tcPr>
          <w:p w14:paraId="62BE04F0" w14:textId="77777777" w:rsidR="00F144EB" w:rsidRPr="00F144EB" w:rsidRDefault="00F144EB" w:rsidP="00EC0B9D">
            <w:pPr>
              <w:keepNext/>
              <w:keepLines/>
              <w:rPr>
                <w:rFonts w:ascii="Arial" w:hAnsi="Arial" w:cs="Arial"/>
                <w:color w:val="000000"/>
                <w:sz w:val="20"/>
                <w:szCs w:val="20"/>
              </w:rPr>
            </w:pPr>
            <w:r w:rsidRPr="00F144EB">
              <w:rPr>
                <w:rFonts w:ascii="Arial" w:hAnsi="Arial" w:cs="Arial"/>
                <w:color w:val="000000"/>
                <w:sz w:val="20"/>
                <w:szCs w:val="20"/>
              </w:rPr>
              <w:t>$</w:t>
            </w:r>
          </w:p>
        </w:tc>
      </w:tr>
      <w:tr w:rsidR="00F144EB" w:rsidRPr="00F144EB" w14:paraId="00D9B8F8" w14:textId="77777777" w:rsidTr="00F37BD4">
        <w:trPr>
          <w:trHeight w:val="602"/>
        </w:trPr>
        <w:tc>
          <w:tcPr>
            <w:tcW w:w="7920" w:type="dxa"/>
            <w:gridSpan w:val="3"/>
            <w:tcBorders>
              <w:top w:val="single" w:sz="4" w:space="0" w:color="auto"/>
              <w:left w:val="single" w:sz="4" w:space="0" w:color="auto"/>
              <w:bottom w:val="single" w:sz="4" w:space="0" w:color="auto"/>
              <w:right w:val="single" w:sz="4" w:space="0" w:color="auto"/>
            </w:tcBorders>
            <w:shd w:val="clear" w:color="auto" w:fill="D9D9D9"/>
            <w:vAlign w:val="center"/>
            <w:hideMark/>
          </w:tcPr>
          <w:p w14:paraId="0B89BA74" w14:textId="77777777" w:rsidR="00F144EB" w:rsidRPr="00F144EB" w:rsidRDefault="00F144EB" w:rsidP="00EC0B9D">
            <w:pPr>
              <w:keepNext/>
              <w:keepLines/>
              <w:jc w:val="right"/>
              <w:rPr>
                <w:rFonts w:ascii="Arial" w:hAnsi="Arial" w:cs="Arial"/>
                <w:sz w:val="20"/>
                <w:szCs w:val="20"/>
              </w:rPr>
            </w:pPr>
            <w:r w:rsidRPr="00F144EB">
              <w:rPr>
                <w:rFonts w:ascii="Arial" w:hAnsi="Arial" w:cs="Arial"/>
                <w:sz w:val="20"/>
                <w:szCs w:val="20"/>
              </w:rPr>
              <w:t xml:space="preserve">CALCULATED UNFORESEEABLE REPAIR SERVICES TOTAL </w:t>
            </w:r>
          </w:p>
          <w:p w14:paraId="3DC2ADC3" w14:textId="77777777" w:rsidR="00F144EB" w:rsidRPr="00F144EB" w:rsidRDefault="00F144EB" w:rsidP="00EC0B9D">
            <w:pPr>
              <w:keepNext/>
              <w:keepLines/>
              <w:jc w:val="right"/>
              <w:rPr>
                <w:rFonts w:ascii="Arial" w:hAnsi="Arial" w:cs="Arial"/>
                <w:sz w:val="20"/>
                <w:szCs w:val="20"/>
              </w:rPr>
            </w:pPr>
            <w:r w:rsidRPr="00F144EB">
              <w:rPr>
                <w:rFonts w:ascii="Arial" w:hAnsi="Arial" w:cs="Arial"/>
                <w:sz w:val="16"/>
                <w:szCs w:val="16"/>
              </w:rPr>
              <w:t xml:space="preserve">(Annual Total x 3) </w:t>
            </w:r>
          </w:p>
        </w:tc>
        <w:tc>
          <w:tcPr>
            <w:tcW w:w="1530" w:type="dxa"/>
            <w:tcBorders>
              <w:top w:val="single" w:sz="4" w:space="0" w:color="auto"/>
              <w:left w:val="single" w:sz="4" w:space="0" w:color="auto"/>
              <w:bottom w:val="single" w:sz="4" w:space="0" w:color="auto"/>
              <w:right w:val="single" w:sz="4" w:space="0" w:color="auto"/>
            </w:tcBorders>
            <w:vAlign w:val="center"/>
          </w:tcPr>
          <w:p w14:paraId="7090DF77" w14:textId="77777777" w:rsidR="00F144EB" w:rsidRPr="00F144EB" w:rsidRDefault="00F144EB" w:rsidP="00EC0B9D">
            <w:pPr>
              <w:keepNext/>
              <w:keepLines/>
              <w:rPr>
                <w:rFonts w:ascii="Arial" w:hAnsi="Arial" w:cs="Arial"/>
                <w:sz w:val="20"/>
                <w:szCs w:val="20"/>
              </w:rPr>
            </w:pPr>
            <w:r w:rsidRPr="00F144EB">
              <w:rPr>
                <w:rFonts w:ascii="Arial" w:hAnsi="Arial" w:cs="Arial"/>
                <w:sz w:val="20"/>
                <w:szCs w:val="20"/>
              </w:rPr>
              <w:t>$</w:t>
            </w:r>
          </w:p>
        </w:tc>
      </w:tr>
      <w:bookmarkEnd w:id="0"/>
    </w:tbl>
    <w:p w14:paraId="3B99A263" w14:textId="77777777" w:rsidR="00F144EB" w:rsidRPr="00F144EB" w:rsidRDefault="00F144EB" w:rsidP="00EC0B9D">
      <w:pPr>
        <w:keepNext/>
        <w:keepLines/>
        <w:jc w:val="both"/>
        <w:rPr>
          <w:rFonts w:ascii="Arial" w:eastAsia="Calibri" w:hAnsi="Arial" w:cs="Arial"/>
          <w:sz w:val="16"/>
          <w:szCs w:val="16"/>
        </w:rPr>
      </w:pPr>
    </w:p>
    <w:p w14:paraId="0FF794D3" w14:textId="77777777" w:rsidR="00F144EB" w:rsidRPr="00F144EB" w:rsidRDefault="00F144EB" w:rsidP="00EC0B9D">
      <w:pPr>
        <w:keepNext/>
        <w:keepLines/>
        <w:ind w:right="-270" w:hanging="180"/>
        <w:rPr>
          <w:rFonts w:ascii="Arial" w:eastAsia="Calibri" w:hAnsi="Arial" w:cs="Arial"/>
          <w:sz w:val="20"/>
          <w:szCs w:val="20"/>
        </w:rPr>
      </w:pPr>
      <w:r w:rsidRPr="00F144EB">
        <w:rPr>
          <w:rFonts w:ascii="Arial" w:eastAsia="Calibri" w:hAnsi="Arial" w:cs="Arial"/>
          <w:sz w:val="20"/>
          <w:szCs w:val="20"/>
          <w:vertAlign w:val="superscript"/>
        </w:rPr>
        <w:t>1</w:t>
      </w:r>
      <w:r w:rsidRPr="00F144EB">
        <w:rPr>
          <w:rFonts w:ascii="Arial" w:eastAsia="Calibri" w:hAnsi="Arial" w:cs="Arial"/>
          <w:sz w:val="20"/>
          <w:szCs w:val="20"/>
        </w:rPr>
        <w:t xml:space="preserve"> </w:t>
      </w:r>
      <w:r w:rsidRPr="00F144EB">
        <w:rPr>
          <w:rFonts w:ascii="Arial" w:eastAsia="Calibri" w:hAnsi="Arial" w:cs="Arial"/>
          <w:sz w:val="22"/>
          <w:szCs w:val="22"/>
        </w:rPr>
        <w:tab/>
      </w:r>
      <w:r w:rsidRPr="00F144EB">
        <w:rPr>
          <w:rFonts w:ascii="Arial" w:eastAsia="Calibri" w:hAnsi="Arial" w:cs="Arial"/>
          <w:sz w:val="20"/>
          <w:szCs w:val="20"/>
        </w:rPr>
        <w:t>Table 4</w:t>
      </w:r>
      <w:proofErr w:type="gramStart"/>
      <w:r w:rsidRPr="00F144EB">
        <w:rPr>
          <w:rFonts w:ascii="Arial" w:eastAsia="Calibri" w:hAnsi="Arial" w:cs="Arial"/>
          <w:sz w:val="20"/>
          <w:szCs w:val="20"/>
        </w:rPr>
        <w:t>:  Unforeseeable</w:t>
      </w:r>
      <w:proofErr w:type="gramEnd"/>
      <w:r w:rsidRPr="00F144EB">
        <w:rPr>
          <w:rFonts w:ascii="Arial" w:eastAsia="Calibri" w:hAnsi="Arial" w:cs="Arial"/>
          <w:sz w:val="20"/>
          <w:szCs w:val="20"/>
        </w:rPr>
        <w:t xml:space="preserve"> Repair Services amounts are used for evaluation purposes.  Cost Sheet amounts are not a guarantee of service but shall be used should these services become necessary during the term of the Agreement.</w:t>
      </w:r>
    </w:p>
    <w:p w14:paraId="28150DF6" w14:textId="77777777" w:rsidR="00F144EB" w:rsidRPr="00F144EB" w:rsidRDefault="00F144EB" w:rsidP="00EC0B9D">
      <w:pPr>
        <w:keepNext/>
        <w:keepLines/>
        <w:tabs>
          <w:tab w:val="left" w:pos="810"/>
        </w:tabs>
        <w:ind w:right="-450" w:hanging="180"/>
        <w:rPr>
          <w:rFonts w:ascii="Arial" w:eastAsia="Calibri" w:hAnsi="Arial" w:cs="Arial"/>
          <w:b/>
          <w:bCs/>
          <w:sz w:val="20"/>
          <w:szCs w:val="20"/>
        </w:rPr>
      </w:pPr>
      <w:proofErr w:type="gramStart"/>
      <w:r w:rsidRPr="00F144EB">
        <w:rPr>
          <w:rFonts w:ascii="Arial" w:hAnsi="Arial" w:cs="Arial"/>
          <w:spacing w:val="-3"/>
          <w:sz w:val="20"/>
          <w:szCs w:val="20"/>
          <w:vertAlign w:val="superscript"/>
        </w:rPr>
        <w:t xml:space="preserve">2  </w:t>
      </w:r>
      <w:r w:rsidRPr="00F144EB">
        <w:rPr>
          <w:rFonts w:ascii="Arial" w:hAnsi="Arial" w:cs="Arial"/>
          <w:spacing w:val="-3"/>
          <w:sz w:val="20"/>
          <w:szCs w:val="20"/>
          <w:vertAlign w:val="superscript"/>
        </w:rPr>
        <w:tab/>
      </w:r>
      <w:proofErr w:type="gramEnd"/>
      <w:r w:rsidRPr="00F144EB">
        <w:rPr>
          <w:rFonts w:ascii="Arial" w:hAnsi="Arial" w:cs="Arial"/>
          <w:spacing w:val="-3"/>
          <w:sz w:val="20"/>
          <w:szCs w:val="20"/>
        </w:rPr>
        <w:t>Table 4</w:t>
      </w:r>
      <w:proofErr w:type="gramStart"/>
      <w:r w:rsidRPr="00F144EB">
        <w:rPr>
          <w:rFonts w:ascii="Arial" w:eastAsia="Calibri" w:hAnsi="Arial" w:cs="Arial"/>
          <w:sz w:val="20"/>
          <w:szCs w:val="20"/>
        </w:rPr>
        <w:t>:</w:t>
      </w:r>
      <w:r w:rsidRPr="00F144EB">
        <w:rPr>
          <w:rFonts w:ascii="Arial" w:hAnsi="Arial" w:cs="Arial"/>
          <w:spacing w:val="-3"/>
          <w:sz w:val="20"/>
          <w:szCs w:val="20"/>
        </w:rPr>
        <w:t xml:space="preserve">  Unforeseeable</w:t>
      </w:r>
      <w:proofErr w:type="gramEnd"/>
      <w:r w:rsidRPr="00F144EB">
        <w:rPr>
          <w:rFonts w:ascii="Arial" w:hAnsi="Arial" w:cs="Arial"/>
          <w:spacing w:val="-3"/>
          <w:sz w:val="20"/>
          <w:szCs w:val="20"/>
        </w:rPr>
        <w:t xml:space="preserve"> Repair Services</w:t>
      </w:r>
      <w:r w:rsidRPr="00F144EB">
        <w:rPr>
          <w:rFonts w:ascii="Arial" w:eastAsia="Calibri" w:hAnsi="Arial" w:cs="Arial"/>
          <w:sz w:val="20"/>
          <w:szCs w:val="20"/>
        </w:rPr>
        <w:t xml:space="preserve"> </w:t>
      </w:r>
      <w:r w:rsidRPr="00F144EB">
        <w:rPr>
          <w:rFonts w:ascii="Arial" w:hAnsi="Arial" w:cs="Arial"/>
          <w:spacing w:val="-3"/>
          <w:sz w:val="20"/>
          <w:szCs w:val="20"/>
        </w:rPr>
        <w:t xml:space="preserve">rate is for one (1) Service Technician.  Should the Contractor require more than one (1) Service Technician to perform services, approval must be obtained by </w:t>
      </w:r>
      <w:r w:rsidRPr="00F144EB">
        <w:rPr>
          <w:rFonts w:ascii="Arial" w:eastAsia="Calibri" w:hAnsi="Arial" w:cs="Arial"/>
          <w:sz w:val="20"/>
          <w:szCs w:val="20"/>
        </w:rPr>
        <w:t xml:space="preserve">the </w:t>
      </w:r>
      <w:r w:rsidRPr="00F144EB">
        <w:rPr>
          <w:rFonts w:ascii="Arial" w:hAnsi="Arial" w:cs="Arial"/>
          <w:spacing w:val="-3"/>
          <w:sz w:val="20"/>
          <w:szCs w:val="20"/>
        </w:rPr>
        <w:t>Facilities Management Division</w:t>
      </w:r>
      <w:r w:rsidRPr="00F144EB">
        <w:rPr>
          <w:rFonts w:ascii="Arial" w:eastAsia="Calibri" w:hAnsi="Arial" w:cs="Arial"/>
          <w:sz w:val="20"/>
          <w:szCs w:val="20"/>
        </w:rPr>
        <w:t xml:space="preserve"> (FMD) Contract Administrator or FMD Designated Representative</w:t>
      </w:r>
      <w:r w:rsidRPr="00F144EB">
        <w:rPr>
          <w:rFonts w:ascii="Arial" w:hAnsi="Arial" w:cs="Arial"/>
          <w:spacing w:val="-3"/>
          <w:sz w:val="20"/>
          <w:szCs w:val="20"/>
        </w:rPr>
        <w:t xml:space="preserve"> prior to commencement of service. </w:t>
      </w:r>
    </w:p>
    <w:p w14:paraId="4AC56FC2" w14:textId="77777777" w:rsidR="00F144EB" w:rsidRPr="00F144EB" w:rsidRDefault="00F144EB" w:rsidP="00EC0B9D">
      <w:pPr>
        <w:keepNext/>
        <w:keepLines/>
        <w:ind w:right="-450" w:hanging="180"/>
        <w:rPr>
          <w:rFonts w:ascii="Arial" w:eastAsia="Calibri" w:hAnsi="Arial" w:cs="Arial"/>
          <w:sz w:val="20"/>
          <w:szCs w:val="20"/>
        </w:rPr>
      </w:pPr>
      <w:r w:rsidRPr="00F144EB">
        <w:rPr>
          <w:rFonts w:ascii="Arial" w:hAnsi="Arial" w:cs="Arial"/>
          <w:spacing w:val="-3"/>
          <w:sz w:val="20"/>
          <w:szCs w:val="20"/>
          <w:vertAlign w:val="superscript"/>
        </w:rPr>
        <w:t xml:space="preserve">3 </w:t>
      </w:r>
      <w:r w:rsidRPr="00F144EB">
        <w:rPr>
          <w:rFonts w:ascii="Arial" w:hAnsi="Arial" w:cs="Arial"/>
          <w:spacing w:val="-3"/>
          <w:sz w:val="20"/>
          <w:szCs w:val="20"/>
          <w:vertAlign w:val="superscript"/>
        </w:rPr>
        <w:tab/>
      </w:r>
      <w:r w:rsidRPr="00F144EB">
        <w:rPr>
          <w:rFonts w:ascii="Arial" w:hAnsi="Arial" w:cs="Arial"/>
          <w:spacing w:val="-3"/>
          <w:sz w:val="20"/>
          <w:szCs w:val="20"/>
        </w:rPr>
        <w:t>Table 4</w:t>
      </w:r>
      <w:proofErr w:type="gramStart"/>
      <w:r w:rsidRPr="00F144EB">
        <w:rPr>
          <w:rFonts w:ascii="Arial" w:eastAsia="Calibri" w:hAnsi="Arial" w:cs="Arial"/>
          <w:sz w:val="20"/>
          <w:szCs w:val="20"/>
        </w:rPr>
        <w:t>:</w:t>
      </w:r>
      <w:r w:rsidRPr="00F144EB">
        <w:rPr>
          <w:rFonts w:ascii="Arial" w:hAnsi="Arial" w:cs="Arial"/>
          <w:spacing w:val="-3"/>
          <w:sz w:val="20"/>
          <w:szCs w:val="20"/>
        </w:rPr>
        <w:t xml:space="preserve">  Unforeseeable</w:t>
      </w:r>
      <w:proofErr w:type="gramEnd"/>
      <w:r w:rsidRPr="00F144EB">
        <w:rPr>
          <w:rFonts w:ascii="Arial" w:hAnsi="Arial" w:cs="Arial"/>
          <w:spacing w:val="-3"/>
          <w:sz w:val="20"/>
          <w:szCs w:val="20"/>
        </w:rPr>
        <w:t xml:space="preserve"> Repair Services.  Any Unforeseeable Repair Service requiring an unforeseeable repair part shall require actual receipt for the part when invoicing FMD.  A Purchase Order or Purchase Estimate is not to be used in place of a receipt.</w:t>
      </w:r>
      <w:r w:rsidRPr="00F144EB">
        <w:rPr>
          <w:rFonts w:ascii="Arial" w:eastAsia="Calibri" w:hAnsi="Arial" w:cs="Arial"/>
          <w:sz w:val="20"/>
          <w:szCs w:val="20"/>
        </w:rPr>
        <w:t xml:space="preserve"> </w:t>
      </w:r>
    </w:p>
    <w:p w14:paraId="6F96F36B" w14:textId="77777777" w:rsidR="00F144EB" w:rsidRPr="00F144EB" w:rsidRDefault="00F144EB" w:rsidP="00F144EB">
      <w:pPr>
        <w:ind w:left="-180" w:right="-270"/>
        <w:rPr>
          <w:rFonts w:ascii="Arial" w:eastAsia="Calibri" w:hAnsi="Arial" w:cs="Arial"/>
          <w:sz w:val="20"/>
          <w:szCs w:val="20"/>
        </w:rPr>
      </w:pPr>
    </w:p>
    <w:p w14:paraId="0D0530E8" w14:textId="77777777" w:rsidR="00F144EB" w:rsidRPr="00F144EB" w:rsidRDefault="00F144EB" w:rsidP="00F144EB">
      <w:pPr>
        <w:jc w:val="both"/>
        <w:rPr>
          <w:rFonts w:ascii="Arial" w:eastAsia="Calibri" w:hAnsi="Arial" w:cs="Arial"/>
          <w:sz w:val="16"/>
          <w:szCs w:val="16"/>
        </w:rPr>
      </w:pPr>
    </w:p>
    <w:p w14:paraId="1B31F074" w14:textId="77777777" w:rsidR="00F144EB" w:rsidRPr="00F144EB" w:rsidRDefault="00F144EB">
      <w:pPr>
        <w:numPr>
          <w:ilvl w:val="0"/>
          <w:numId w:val="25"/>
        </w:numPr>
        <w:spacing w:line="360" w:lineRule="auto"/>
        <w:contextualSpacing/>
        <w:rPr>
          <w:rFonts w:ascii="Arial" w:eastAsiaTheme="minorHAnsi" w:hAnsi="Arial" w:cs="Arial"/>
          <w:b/>
          <w:sz w:val="22"/>
          <w:szCs w:val="22"/>
          <w:u w:val="single"/>
        </w:rPr>
      </w:pPr>
      <w:r w:rsidRPr="00F144EB">
        <w:rPr>
          <w:rFonts w:ascii="Arial" w:eastAsiaTheme="minorHAnsi" w:hAnsi="Arial" w:cs="Arial"/>
          <w:b/>
          <w:sz w:val="22"/>
          <w:szCs w:val="22"/>
          <w:u w:val="single"/>
        </w:rPr>
        <w:t>TECHNICAL SUPPORT SERVICES</w:t>
      </w:r>
      <w:r w:rsidRPr="00F144EB">
        <w:rPr>
          <w:rFonts w:ascii="Arial" w:eastAsiaTheme="minorHAnsi" w:hAnsi="Arial" w:cs="Arial"/>
          <w:b/>
          <w:sz w:val="22"/>
          <w:szCs w:val="22"/>
          <w:u w:val="single"/>
          <w:vertAlign w:val="superscript"/>
        </w:rPr>
        <w:t>1</w:t>
      </w:r>
    </w:p>
    <w:p w14:paraId="65E24025" w14:textId="77777777" w:rsidR="00F144EB" w:rsidRPr="00F144EB" w:rsidRDefault="00F144EB" w:rsidP="00F144EB">
      <w:pPr>
        <w:spacing w:line="360" w:lineRule="auto"/>
        <w:ind w:left="720"/>
        <w:contextualSpacing/>
        <w:rPr>
          <w:rFonts w:ascii="Arial" w:eastAsia="Calibri" w:hAnsi="Arial" w:cs="Arial"/>
          <w:b/>
          <w:sz w:val="22"/>
          <w:szCs w:val="22"/>
          <w:u w:val="single"/>
        </w:rPr>
      </w:pPr>
    </w:p>
    <w:tbl>
      <w:tblPr>
        <w:tblStyle w:val="TableGrid2"/>
        <w:tblW w:w="9374" w:type="dxa"/>
        <w:tblInd w:w="-5" w:type="dxa"/>
        <w:tblLayout w:type="fixed"/>
        <w:tblLook w:val="04A0" w:firstRow="1" w:lastRow="0" w:firstColumn="1" w:lastColumn="0" w:noHBand="0" w:noVBand="1"/>
      </w:tblPr>
      <w:tblGrid>
        <w:gridCol w:w="3571"/>
        <w:gridCol w:w="2220"/>
        <w:gridCol w:w="1860"/>
        <w:gridCol w:w="1723"/>
      </w:tblGrid>
      <w:tr w:rsidR="00F144EB" w:rsidRPr="00F144EB" w14:paraId="5FF0B329" w14:textId="77777777" w:rsidTr="00F37BD4">
        <w:trPr>
          <w:trHeight w:val="242"/>
        </w:trPr>
        <w:tc>
          <w:tcPr>
            <w:tcW w:w="3571" w:type="dxa"/>
            <w:vMerge w:val="restart"/>
            <w:tcBorders>
              <w:top w:val="single" w:sz="4" w:space="0" w:color="auto"/>
              <w:left w:val="single" w:sz="4" w:space="0" w:color="auto"/>
              <w:right w:val="single" w:sz="4" w:space="0" w:color="auto"/>
            </w:tcBorders>
            <w:shd w:val="clear" w:color="auto" w:fill="D9D9D9"/>
            <w:vAlign w:val="center"/>
          </w:tcPr>
          <w:p w14:paraId="33C3B983" w14:textId="77777777" w:rsidR="00F144EB" w:rsidRPr="00F144EB" w:rsidRDefault="00F144EB" w:rsidP="00F144EB">
            <w:pPr>
              <w:jc w:val="center"/>
              <w:rPr>
                <w:rFonts w:ascii="Arial" w:hAnsi="Arial" w:cs="Arial"/>
                <w:sz w:val="20"/>
                <w:szCs w:val="20"/>
              </w:rPr>
            </w:pPr>
          </w:p>
          <w:p w14:paraId="76B0A9E8" w14:textId="77777777" w:rsidR="00F144EB" w:rsidRPr="00F144EB" w:rsidRDefault="00F144EB" w:rsidP="00F144EB">
            <w:pPr>
              <w:jc w:val="center"/>
              <w:rPr>
                <w:rFonts w:ascii="Arial" w:hAnsi="Arial" w:cs="Arial"/>
                <w:b/>
                <w:sz w:val="20"/>
                <w:szCs w:val="20"/>
              </w:rPr>
            </w:pPr>
            <w:r w:rsidRPr="00F144EB">
              <w:rPr>
                <w:rFonts w:ascii="Arial" w:hAnsi="Arial" w:cs="Arial"/>
                <w:sz w:val="20"/>
                <w:szCs w:val="20"/>
              </w:rPr>
              <w:t>Type of Service</w:t>
            </w:r>
          </w:p>
        </w:tc>
        <w:tc>
          <w:tcPr>
            <w:tcW w:w="222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27328E2" w14:textId="77777777" w:rsidR="00F144EB" w:rsidRPr="00F144EB" w:rsidRDefault="00F144EB" w:rsidP="00F144EB">
            <w:pPr>
              <w:jc w:val="center"/>
              <w:rPr>
                <w:rFonts w:ascii="Arial" w:hAnsi="Arial" w:cs="Arial"/>
                <w:sz w:val="20"/>
                <w:szCs w:val="20"/>
              </w:rPr>
            </w:pPr>
            <w:r w:rsidRPr="00F144EB">
              <w:rPr>
                <w:rFonts w:ascii="Arial" w:hAnsi="Arial" w:cs="Arial"/>
                <w:sz w:val="20"/>
                <w:szCs w:val="20"/>
              </w:rPr>
              <w:t>A</w:t>
            </w:r>
          </w:p>
        </w:tc>
        <w:tc>
          <w:tcPr>
            <w:tcW w:w="186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6F44CD4" w14:textId="77777777" w:rsidR="00F144EB" w:rsidRPr="00F144EB" w:rsidRDefault="00F144EB" w:rsidP="00F144EB">
            <w:pPr>
              <w:jc w:val="center"/>
              <w:rPr>
                <w:rFonts w:ascii="Arial" w:hAnsi="Arial" w:cs="Arial"/>
                <w:sz w:val="20"/>
                <w:szCs w:val="20"/>
              </w:rPr>
            </w:pPr>
            <w:r w:rsidRPr="00F144EB">
              <w:rPr>
                <w:rFonts w:ascii="Arial" w:hAnsi="Arial" w:cs="Arial"/>
                <w:sz w:val="20"/>
                <w:szCs w:val="20"/>
              </w:rPr>
              <w:t>B</w:t>
            </w:r>
          </w:p>
        </w:tc>
        <w:tc>
          <w:tcPr>
            <w:tcW w:w="1723"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5343C0E" w14:textId="77777777" w:rsidR="00F144EB" w:rsidRPr="00F144EB" w:rsidRDefault="00F144EB" w:rsidP="00F144EB">
            <w:pPr>
              <w:jc w:val="center"/>
              <w:rPr>
                <w:rFonts w:ascii="Arial" w:hAnsi="Arial" w:cs="Arial"/>
                <w:sz w:val="20"/>
                <w:szCs w:val="20"/>
              </w:rPr>
            </w:pPr>
            <w:r w:rsidRPr="00F144EB">
              <w:rPr>
                <w:rFonts w:ascii="Arial" w:hAnsi="Arial" w:cs="Arial"/>
                <w:sz w:val="20"/>
                <w:szCs w:val="20"/>
              </w:rPr>
              <w:t>C</w:t>
            </w:r>
          </w:p>
        </w:tc>
      </w:tr>
      <w:tr w:rsidR="00F144EB" w:rsidRPr="00F144EB" w14:paraId="36DD6524" w14:textId="77777777" w:rsidTr="00F37BD4">
        <w:trPr>
          <w:trHeight w:val="800"/>
        </w:trPr>
        <w:tc>
          <w:tcPr>
            <w:tcW w:w="3571" w:type="dxa"/>
            <w:vMerge/>
            <w:vAlign w:val="center"/>
            <w:hideMark/>
          </w:tcPr>
          <w:p w14:paraId="30161013" w14:textId="77777777" w:rsidR="00F144EB" w:rsidRPr="00F144EB" w:rsidRDefault="00F144EB" w:rsidP="00F144EB">
            <w:pPr>
              <w:jc w:val="center"/>
              <w:rPr>
                <w:rFonts w:ascii="Arial" w:hAnsi="Arial" w:cs="Arial"/>
                <w:i/>
                <w:sz w:val="20"/>
                <w:szCs w:val="20"/>
                <w:u w:val="single"/>
              </w:rPr>
            </w:pPr>
          </w:p>
        </w:tc>
        <w:tc>
          <w:tcPr>
            <w:tcW w:w="222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9737D1F" w14:textId="77777777" w:rsidR="00F144EB" w:rsidRPr="00F144EB" w:rsidRDefault="00F144EB" w:rsidP="00F144EB">
            <w:pPr>
              <w:rPr>
                <w:rFonts w:ascii="Arial" w:hAnsi="Arial" w:cs="Arial"/>
                <w:sz w:val="20"/>
                <w:szCs w:val="20"/>
              </w:rPr>
            </w:pPr>
            <w:r w:rsidRPr="00F144EB">
              <w:rPr>
                <w:rFonts w:ascii="Arial" w:hAnsi="Arial" w:cs="Arial"/>
                <w:sz w:val="20"/>
                <w:szCs w:val="20"/>
              </w:rPr>
              <w:t>Per Hourly Rate</w:t>
            </w:r>
            <w:r w:rsidRPr="00F144EB">
              <w:rPr>
                <w:rFonts w:ascii="Arial" w:hAnsi="Arial" w:cs="Arial"/>
                <w:sz w:val="20"/>
                <w:szCs w:val="20"/>
                <w:vertAlign w:val="superscript"/>
              </w:rPr>
              <w:t>2</w:t>
            </w:r>
          </w:p>
        </w:tc>
        <w:tc>
          <w:tcPr>
            <w:tcW w:w="1860" w:type="dxa"/>
            <w:tcBorders>
              <w:top w:val="single" w:sz="4" w:space="0" w:color="auto"/>
              <w:left w:val="single" w:sz="4" w:space="0" w:color="auto"/>
              <w:bottom w:val="single" w:sz="4" w:space="0" w:color="auto"/>
              <w:right w:val="single" w:sz="4" w:space="0" w:color="auto"/>
            </w:tcBorders>
            <w:shd w:val="clear" w:color="auto" w:fill="D9D9D9"/>
            <w:vAlign w:val="center"/>
          </w:tcPr>
          <w:p w14:paraId="3E93EE65" w14:textId="77777777" w:rsidR="00F144EB" w:rsidRPr="00F144EB" w:rsidRDefault="00F144EB" w:rsidP="00F144EB">
            <w:pPr>
              <w:jc w:val="center"/>
              <w:rPr>
                <w:rFonts w:ascii="Arial" w:hAnsi="Arial" w:cs="Arial"/>
                <w:sz w:val="20"/>
                <w:szCs w:val="20"/>
              </w:rPr>
            </w:pPr>
            <w:r w:rsidRPr="00F144EB">
              <w:rPr>
                <w:rFonts w:ascii="Arial" w:hAnsi="Arial" w:cs="Arial"/>
                <w:sz w:val="20"/>
                <w:szCs w:val="20"/>
              </w:rPr>
              <w:t>Estimated Number of Hours</w:t>
            </w:r>
          </w:p>
        </w:tc>
        <w:tc>
          <w:tcPr>
            <w:tcW w:w="1723"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C2D7441" w14:textId="77777777" w:rsidR="00F144EB" w:rsidRPr="00F144EB" w:rsidRDefault="00F144EB" w:rsidP="00F144EB">
            <w:pPr>
              <w:jc w:val="center"/>
              <w:rPr>
                <w:rFonts w:ascii="Arial" w:hAnsi="Arial" w:cs="Arial"/>
                <w:sz w:val="20"/>
                <w:szCs w:val="20"/>
              </w:rPr>
            </w:pPr>
            <w:r w:rsidRPr="00F144EB">
              <w:rPr>
                <w:rFonts w:ascii="Arial" w:hAnsi="Arial" w:cs="Arial"/>
                <w:sz w:val="20"/>
                <w:szCs w:val="20"/>
              </w:rPr>
              <w:t>Annual Calculated Amount</w:t>
            </w:r>
          </w:p>
          <w:p w14:paraId="06D1BA1B" w14:textId="77777777" w:rsidR="00F144EB" w:rsidRPr="00F144EB" w:rsidRDefault="00F144EB" w:rsidP="00F144EB">
            <w:pPr>
              <w:jc w:val="center"/>
              <w:rPr>
                <w:rFonts w:ascii="Arial" w:hAnsi="Arial" w:cs="Arial"/>
                <w:sz w:val="20"/>
                <w:szCs w:val="20"/>
              </w:rPr>
            </w:pPr>
            <w:r w:rsidRPr="00F144EB">
              <w:rPr>
                <w:rFonts w:ascii="Arial" w:hAnsi="Arial" w:cs="Arial"/>
                <w:sz w:val="20"/>
                <w:szCs w:val="20"/>
              </w:rPr>
              <w:t>(A x B)</w:t>
            </w:r>
          </w:p>
        </w:tc>
      </w:tr>
      <w:tr w:rsidR="00F144EB" w:rsidRPr="00F144EB" w14:paraId="6A6B13CB" w14:textId="77777777" w:rsidTr="00F37BD4">
        <w:trPr>
          <w:trHeight w:val="593"/>
        </w:trPr>
        <w:tc>
          <w:tcPr>
            <w:tcW w:w="3571"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67DECEB" w14:textId="77777777" w:rsidR="00F144EB" w:rsidRPr="00F144EB" w:rsidRDefault="00F144EB" w:rsidP="00F144EB">
            <w:pPr>
              <w:rPr>
                <w:rFonts w:ascii="Arial" w:hAnsi="Arial" w:cs="Arial"/>
                <w:sz w:val="20"/>
                <w:szCs w:val="20"/>
              </w:rPr>
            </w:pPr>
            <w:r w:rsidRPr="00F144EB">
              <w:rPr>
                <w:rFonts w:ascii="Arial" w:hAnsi="Arial" w:cs="Arial"/>
                <w:sz w:val="20"/>
                <w:szCs w:val="20"/>
              </w:rPr>
              <w:t>Technical Support Services</w:t>
            </w:r>
          </w:p>
        </w:tc>
        <w:tc>
          <w:tcPr>
            <w:tcW w:w="2220" w:type="dxa"/>
            <w:tcBorders>
              <w:top w:val="single" w:sz="4" w:space="0" w:color="auto"/>
              <w:left w:val="single" w:sz="4" w:space="0" w:color="auto"/>
              <w:bottom w:val="single" w:sz="4" w:space="0" w:color="auto"/>
              <w:right w:val="single" w:sz="4" w:space="0" w:color="auto"/>
            </w:tcBorders>
            <w:vAlign w:val="center"/>
          </w:tcPr>
          <w:p w14:paraId="07F6E138" w14:textId="77777777" w:rsidR="00F144EB" w:rsidRPr="00F144EB" w:rsidRDefault="00F144EB" w:rsidP="00F144EB">
            <w:pPr>
              <w:rPr>
                <w:rFonts w:ascii="Arial" w:hAnsi="Arial" w:cs="Arial"/>
                <w:sz w:val="20"/>
                <w:szCs w:val="20"/>
              </w:rPr>
            </w:pPr>
            <w:r w:rsidRPr="00F144EB">
              <w:rPr>
                <w:rFonts w:ascii="Arial" w:hAnsi="Arial" w:cs="Arial"/>
                <w:sz w:val="20"/>
                <w:szCs w:val="20"/>
              </w:rPr>
              <w:t>$</w:t>
            </w:r>
          </w:p>
        </w:tc>
        <w:tc>
          <w:tcPr>
            <w:tcW w:w="1860" w:type="dxa"/>
            <w:tcBorders>
              <w:top w:val="single" w:sz="4" w:space="0" w:color="auto"/>
              <w:left w:val="single" w:sz="4" w:space="0" w:color="auto"/>
              <w:bottom w:val="single" w:sz="4" w:space="0" w:color="auto"/>
              <w:right w:val="single" w:sz="4" w:space="0" w:color="auto"/>
            </w:tcBorders>
            <w:shd w:val="clear" w:color="auto" w:fill="D9D9D9"/>
            <w:vAlign w:val="center"/>
          </w:tcPr>
          <w:p w14:paraId="252ADFC3" w14:textId="77777777" w:rsidR="00F144EB" w:rsidRPr="00F144EB" w:rsidRDefault="00F144EB" w:rsidP="00F144EB">
            <w:pPr>
              <w:jc w:val="center"/>
              <w:rPr>
                <w:rFonts w:ascii="Arial" w:hAnsi="Arial" w:cs="Arial"/>
                <w:sz w:val="20"/>
                <w:szCs w:val="20"/>
              </w:rPr>
            </w:pPr>
            <w:r w:rsidRPr="00F144EB">
              <w:rPr>
                <w:rFonts w:ascii="Arial" w:hAnsi="Arial" w:cs="Arial"/>
                <w:sz w:val="20"/>
                <w:szCs w:val="20"/>
              </w:rPr>
              <w:t>40</w:t>
            </w:r>
          </w:p>
        </w:tc>
        <w:tc>
          <w:tcPr>
            <w:tcW w:w="1723" w:type="dxa"/>
            <w:tcBorders>
              <w:top w:val="single" w:sz="4" w:space="0" w:color="auto"/>
              <w:left w:val="single" w:sz="4" w:space="0" w:color="auto"/>
              <w:bottom w:val="single" w:sz="4" w:space="0" w:color="auto"/>
              <w:right w:val="single" w:sz="4" w:space="0" w:color="auto"/>
            </w:tcBorders>
            <w:vAlign w:val="center"/>
            <w:hideMark/>
          </w:tcPr>
          <w:p w14:paraId="78D6FB14" w14:textId="77777777" w:rsidR="00F144EB" w:rsidRPr="00F144EB" w:rsidRDefault="00F144EB" w:rsidP="00F144EB">
            <w:pPr>
              <w:rPr>
                <w:rFonts w:ascii="Arial" w:hAnsi="Arial" w:cs="Arial"/>
                <w:sz w:val="20"/>
                <w:szCs w:val="20"/>
              </w:rPr>
            </w:pPr>
            <w:r w:rsidRPr="00F144EB">
              <w:rPr>
                <w:rFonts w:ascii="Arial" w:hAnsi="Arial" w:cs="Arial"/>
                <w:sz w:val="20"/>
                <w:szCs w:val="20"/>
              </w:rPr>
              <w:t>$</w:t>
            </w:r>
          </w:p>
        </w:tc>
      </w:tr>
      <w:tr w:rsidR="00F144EB" w:rsidRPr="00F144EB" w14:paraId="38285782" w14:textId="77777777" w:rsidTr="00F37BD4">
        <w:trPr>
          <w:trHeight w:val="548"/>
        </w:trPr>
        <w:tc>
          <w:tcPr>
            <w:tcW w:w="7651" w:type="dxa"/>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28E33162" w14:textId="77777777" w:rsidR="00F144EB" w:rsidRPr="00F144EB" w:rsidRDefault="00F144EB" w:rsidP="00F144EB">
            <w:pPr>
              <w:jc w:val="right"/>
              <w:rPr>
                <w:rFonts w:ascii="Arial" w:hAnsi="Arial" w:cs="Arial"/>
                <w:sz w:val="20"/>
                <w:szCs w:val="20"/>
              </w:rPr>
            </w:pPr>
            <w:r w:rsidRPr="00F144EB">
              <w:rPr>
                <w:rFonts w:ascii="Arial" w:hAnsi="Arial" w:cs="Arial"/>
                <w:sz w:val="20"/>
                <w:szCs w:val="20"/>
              </w:rPr>
              <w:t>ANNUAL TOTAL</w:t>
            </w:r>
          </w:p>
          <w:p w14:paraId="2EEA3FE3" w14:textId="77777777" w:rsidR="00F144EB" w:rsidRPr="00F144EB" w:rsidRDefault="00F144EB" w:rsidP="00F144EB">
            <w:pPr>
              <w:jc w:val="right"/>
              <w:rPr>
                <w:rFonts w:ascii="Arial" w:hAnsi="Arial" w:cs="Arial"/>
                <w:sz w:val="16"/>
                <w:szCs w:val="16"/>
              </w:rPr>
            </w:pPr>
            <w:r w:rsidRPr="00F144EB">
              <w:rPr>
                <w:rFonts w:ascii="Arial" w:hAnsi="Arial" w:cs="Arial"/>
                <w:sz w:val="16"/>
                <w:szCs w:val="16"/>
              </w:rPr>
              <w:t>(Sum of Column C)</w:t>
            </w:r>
          </w:p>
        </w:tc>
        <w:tc>
          <w:tcPr>
            <w:tcW w:w="1723" w:type="dxa"/>
            <w:tcBorders>
              <w:top w:val="single" w:sz="4" w:space="0" w:color="auto"/>
              <w:left w:val="single" w:sz="4" w:space="0" w:color="auto"/>
              <w:bottom w:val="single" w:sz="4" w:space="0" w:color="auto"/>
              <w:right w:val="single" w:sz="4" w:space="0" w:color="auto"/>
            </w:tcBorders>
            <w:vAlign w:val="center"/>
            <w:hideMark/>
          </w:tcPr>
          <w:p w14:paraId="6BA1C5A6" w14:textId="77777777" w:rsidR="00F144EB" w:rsidRPr="00F144EB" w:rsidRDefault="00F144EB" w:rsidP="00F144EB">
            <w:pPr>
              <w:rPr>
                <w:rFonts w:ascii="Arial" w:hAnsi="Arial" w:cs="Arial"/>
                <w:sz w:val="20"/>
                <w:szCs w:val="20"/>
              </w:rPr>
            </w:pPr>
            <w:r w:rsidRPr="00F144EB">
              <w:rPr>
                <w:rFonts w:ascii="Arial" w:hAnsi="Arial" w:cs="Arial"/>
                <w:sz w:val="20"/>
                <w:szCs w:val="20"/>
              </w:rPr>
              <w:t>$</w:t>
            </w:r>
          </w:p>
        </w:tc>
      </w:tr>
      <w:tr w:rsidR="00F144EB" w:rsidRPr="00F144EB" w14:paraId="64461A87" w14:textId="77777777" w:rsidTr="00F37BD4">
        <w:trPr>
          <w:trHeight w:val="530"/>
        </w:trPr>
        <w:tc>
          <w:tcPr>
            <w:tcW w:w="7651" w:type="dxa"/>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7EB1E6C5" w14:textId="77777777" w:rsidR="00F144EB" w:rsidRPr="00F144EB" w:rsidRDefault="00F144EB" w:rsidP="00F144EB">
            <w:pPr>
              <w:jc w:val="right"/>
              <w:rPr>
                <w:rFonts w:ascii="Arial" w:hAnsi="Arial" w:cs="Arial"/>
                <w:sz w:val="20"/>
                <w:szCs w:val="20"/>
              </w:rPr>
            </w:pPr>
            <w:r w:rsidRPr="00F144EB">
              <w:rPr>
                <w:rFonts w:ascii="Arial" w:hAnsi="Arial" w:cs="Arial"/>
                <w:sz w:val="20"/>
                <w:szCs w:val="20"/>
              </w:rPr>
              <w:t xml:space="preserve">CALCULATED TECHNICAL SUPPORT SERVICES TOTAL </w:t>
            </w:r>
          </w:p>
          <w:p w14:paraId="09EF1DE3" w14:textId="77777777" w:rsidR="00F144EB" w:rsidRPr="00F144EB" w:rsidRDefault="00F144EB" w:rsidP="00F144EB">
            <w:pPr>
              <w:jc w:val="right"/>
              <w:rPr>
                <w:rFonts w:ascii="Arial" w:hAnsi="Arial" w:cs="Arial"/>
                <w:sz w:val="22"/>
                <w:szCs w:val="22"/>
              </w:rPr>
            </w:pPr>
            <w:r w:rsidRPr="00F144EB">
              <w:rPr>
                <w:rFonts w:ascii="Arial" w:hAnsi="Arial" w:cs="Arial"/>
                <w:sz w:val="16"/>
                <w:szCs w:val="16"/>
              </w:rPr>
              <w:t>(Annual Total x 3)</w:t>
            </w:r>
          </w:p>
        </w:tc>
        <w:tc>
          <w:tcPr>
            <w:tcW w:w="1723" w:type="dxa"/>
            <w:tcBorders>
              <w:top w:val="single" w:sz="4" w:space="0" w:color="auto"/>
              <w:left w:val="single" w:sz="4" w:space="0" w:color="auto"/>
              <w:bottom w:val="single" w:sz="4" w:space="0" w:color="auto"/>
              <w:right w:val="single" w:sz="4" w:space="0" w:color="auto"/>
            </w:tcBorders>
            <w:vAlign w:val="center"/>
          </w:tcPr>
          <w:p w14:paraId="355A4CEE" w14:textId="77777777" w:rsidR="00F144EB" w:rsidRPr="00F144EB" w:rsidRDefault="00F144EB" w:rsidP="00F144EB">
            <w:pPr>
              <w:rPr>
                <w:rFonts w:ascii="Arial" w:hAnsi="Arial" w:cs="Arial"/>
                <w:sz w:val="20"/>
                <w:szCs w:val="20"/>
              </w:rPr>
            </w:pPr>
            <w:r w:rsidRPr="00F144EB">
              <w:rPr>
                <w:rFonts w:ascii="Arial" w:hAnsi="Arial" w:cs="Arial"/>
                <w:sz w:val="20"/>
                <w:szCs w:val="20"/>
              </w:rPr>
              <w:t>$</w:t>
            </w:r>
          </w:p>
        </w:tc>
      </w:tr>
    </w:tbl>
    <w:p w14:paraId="7074A59A" w14:textId="77777777" w:rsidR="00F144EB" w:rsidRPr="00F144EB" w:rsidRDefault="00F144EB" w:rsidP="00F144EB">
      <w:pPr>
        <w:jc w:val="both"/>
        <w:rPr>
          <w:rFonts w:ascii="Arial" w:eastAsia="Calibri" w:hAnsi="Arial" w:cs="Arial"/>
          <w:sz w:val="16"/>
          <w:szCs w:val="16"/>
        </w:rPr>
      </w:pPr>
    </w:p>
    <w:p w14:paraId="4601E8C0" w14:textId="77777777" w:rsidR="00F144EB" w:rsidRPr="00F144EB" w:rsidRDefault="00F144EB" w:rsidP="00F144EB">
      <w:pPr>
        <w:ind w:right="-270" w:hanging="180"/>
        <w:rPr>
          <w:rFonts w:ascii="Arial" w:eastAsia="Calibri" w:hAnsi="Arial" w:cs="Arial"/>
          <w:sz w:val="20"/>
          <w:szCs w:val="20"/>
        </w:rPr>
      </w:pPr>
      <w:r w:rsidRPr="00F144EB">
        <w:rPr>
          <w:rFonts w:ascii="Arial" w:eastAsia="Calibri" w:hAnsi="Arial" w:cs="Arial"/>
          <w:sz w:val="20"/>
          <w:szCs w:val="20"/>
          <w:vertAlign w:val="superscript"/>
        </w:rPr>
        <w:t>1</w:t>
      </w:r>
      <w:r w:rsidRPr="00F144EB">
        <w:rPr>
          <w:rFonts w:ascii="Arial" w:eastAsia="Calibri" w:hAnsi="Arial" w:cs="Arial"/>
          <w:sz w:val="20"/>
          <w:szCs w:val="20"/>
        </w:rPr>
        <w:t xml:space="preserve"> </w:t>
      </w:r>
      <w:r w:rsidRPr="00F144EB">
        <w:rPr>
          <w:rFonts w:ascii="Arial" w:eastAsia="Calibri" w:hAnsi="Arial" w:cs="Arial"/>
          <w:sz w:val="22"/>
          <w:szCs w:val="22"/>
        </w:rPr>
        <w:tab/>
      </w:r>
      <w:r w:rsidRPr="00F144EB">
        <w:rPr>
          <w:rFonts w:ascii="Arial" w:eastAsia="Calibri" w:hAnsi="Arial" w:cs="Arial"/>
          <w:sz w:val="20"/>
          <w:szCs w:val="20"/>
        </w:rPr>
        <w:t>Table 5</w:t>
      </w:r>
      <w:proofErr w:type="gramStart"/>
      <w:r w:rsidRPr="00F144EB">
        <w:rPr>
          <w:rFonts w:ascii="Arial" w:eastAsia="Calibri" w:hAnsi="Arial" w:cs="Arial"/>
          <w:sz w:val="20"/>
          <w:szCs w:val="20"/>
        </w:rPr>
        <w:t>:  Technical</w:t>
      </w:r>
      <w:proofErr w:type="gramEnd"/>
      <w:r w:rsidRPr="00F144EB">
        <w:rPr>
          <w:rFonts w:ascii="Arial" w:eastAsia="Calibri" w:hAnsi="Arial" w:cs="Arial"/>
          <w:sz w:val="20"/>
          <w:szCs w:val="20"/>
        </w:rPr>
        <w:t xml:space="preserve"> Support Services amounts are used for evaluation purposes.  Cost Sheet amounts are not a guarantee of service but shall be used should these services become necessary during the term of the Agreement.</w:t>
      </w:r>
    </w:p>
    <w:p w14:paraId="524AE57E" w14:textId="77777777" w:rsidR="00F144EB" w:rsidRPr="00F144EB" w:rsidRDefault="00F144EB" w:rsidP="00F144EB">
      <w:pPr>
        <w:tabs>
          <w:tab w:val="left" w:pos="810"/>
        </w:tabs>
        <w:ind w:right="-450" w:hanging="180"/>
        <w:rPr>
          <w:rFonts w:ascii="Arial" w:eastAsia="Calibri" w:hAnsi="Arial" w:cs="Arial"/>
          <w:b/>
          <w:bCs/>
          <w:sz w:val="20"/>
          <w:szCs w:val="20"/>
        </w:rPr>
      </w:pPr>
      <w:r w:rsidRPr="00F144EB">
        <w:rPr>
          <w:rFonts w:ascii="Arial" w:hAnsi="Arial" w:cs="Arial"/>
          <w:spacing w:val="-3"/>
          <w:sz w:val="20"/>
          <w:szCs w:val="20"/>
          <w:vertAlign w:val="superscript"/>
        </w:rPr>
        <w:t xml:space="preserve">2 </w:t>
      </w:r>
      <w:r w:rsidRPr="00F144EB">
        <w:rPr>
          <w:rFonts w:ascii="Arial" w:hAnsi="Arial" w:cs="Arial"/>
          <w:spacing w:val="-3"/>
          <w:sz w:val="20"/>
          <w:szCs w:val="20"/>
          <w:vertAlign w:val="superscript"/>
        </w:rPr>
        <w:tab/>
      </w:r>
      <w:r w:rsidRPr="00F144EB">
        <w:rPr>
          <w:rFonts w:ascii="Arial" w:hAnsi="Arial" w:cs="Arial"/>
          <w:spacing w:val="-3"/>
          <w:sz w:val="20"/>
          <w:szCs w:val="20"/>
        </w:rPr>
        <w:t>Table 5</w:t>
      </w:r>
      <w:proofErr w:type="gramStart"/>
      <w:r w:rsidRPr="00F144EB">
        <w:rPr>
          <w:rFonts w:ascii="Arial" w:eastAsia="Calibri" w:hAnsi="Arial" w:cs="Arial"/>
          <w:sz w:val="20"/>
          <w:szCs w:val="20"/>
        </w:rPr>
        <w:t>:</w:t>
      </w:r>
      <w:r w:rsidRPr="00F144EB">
        <w:rPr>
          <w:rFonts w:ascii="Arial" w:hAnsi="Arial" w:cs="Arial"/>
          <w:spacing w:val="-3"/>
          <w:sz w:val="20"/>
          <w:szCs w:val="20"/>
        </w:rPr>
        <w:t xml:space="preserve">  </w:t>
      </w:r>
      <w:r w:rsidRPr="00F144EB">
        <w:rPr>
          <w:rFonts w:ascii="Arial" w:eastAsia="Calibri" w:hAnsi="Arial" w:cs="Arial"/>
          <w:sz w:val="20"/>
          <w:szCs w:val="20"/>
        </w:rPr>
        <w:t>Technical</w:t>
      </w:r>
      <w:proofErr w:type="gramEnd"/>
      <w:r w:rsidRPr="00F144EB">
        <w:rPr>
          <w:rFonts w:ascii="Arial" w:eastAsia="Calibri" w:hAnsi="Arial" w:cs="Arial"/>
          <w:sz w:val="20"/>
          <w:szCs w:val="20"/>
        </w:rPr>
        <w:t xml:space="preserve"> Support Services </w:t>
      </w:r>
      <w:r w:rsidRPr="00F144EB">
        <w:rPr>
          <w:rFonts w:ascii="Arial" w:hAnsi="Arial" w:cs="Arial"/>
          <w:spacing w:val="-3"/>
          <w:sz w:val="20"/>
          <w:szCs w:val="20"/>
        </w:rPr>
        <w:t xml:space="preserve">rate is for one (1) Service Technician.  Should the Contractor require more than one (1) Service Technician to perform services, approval must be obtained by </w:t>
      </w:r>
      <w:r w:rsidRPr="00F144EB">
        <w:rPr>
          <w:rFonts w:ascii="Arial" w:eastAsia="Calibri" w:hAnsi="Arial" w:cs="Arial"/>
          <w:sz w:val="20"/>
          <w:szCs w:val="20"/>
        </w:rPr>
        <w:t xml:space="preserve">the </w:t>
      </w:r>
      <w:r w:rsidRPr="00F144EB">
        <w:rPr>
          <w:rFonts w:ascii="Arial" w:hAnsi="Arial" w:cs="Arial"/>
          <w:spacing w:val="-3"/>
          <w:sz w:val="20"/>
          <w:szCs w:val="20"/>
        </w:rPr>
        <w:t>Facilities Management Division</w:t>
      </w:r>
      <w:r w:rsidRPr="00F144EB">
        <w:rPr>
          <w:rFonts w:ascii="Arial" w:eastAsia="Calibri" w:hAnsi="Arial" w:cs="Arial"/>
          <w:sz w:val="20"/>
          <w:szCs w:val="20"/>
        </w:rPr>
        <w:t xml:space="preserve"> (FMD) Contract Administrator or FMD Designated Representative</w:t>
      </w:r>
      <w:r w:rsidRPr="00F144EB">
        <w:rPr>
          <w:rFonts w:ascii="Arial" w:hAnsi="Arial" w:cs="Arial"/>
          <w:spacing w:val="-3"/>
          <w:sz w:val="20"/>
          <w:szCs w:val="20"/>
        </w:rPr>
        <w:t xml:space="preserve"> prior to commencement of service. </w:t>
      </w:r>
    </w:p>
    <w:p w14:paraId="1E52E127" w14:textId="77777777" w:rsidR="00F144EB" w:rsidRPr="00F144EB" w:rsidRDefault="00F144EB" w:rsidP="00F144EB">
      <w:pPr>
        <w:ind w:left="-180" w:right="-450"/>
        <w:rPr>
          <w:rFonts w:ascii="Arial" w:hAnsi="Arial" w:cs="Arial"/>
          <w:spacing w:val="-3"/>
          <w:sz w:val="16"/>
          <w:szCs w:val="16"/>
        </w:rPr>
      </w:pPr>
    </w:p>
    <w:p w14:paraId="0FADF3E0" w14:textId="77777777" w:rsidR="00F144EB" w:rsidRPr="00F144EB" w:rsidRDefault="00F144EB" w:rsidP="00F144EB">
      <w:pPr>
        <w:rPr>
          <w:rFonts w:ascii="Arial" w:eastAsia="Calibri" w:hAnsi="Arial" w:cs="Arial"/>
          <w:b/>
          <w:bCs/>
          <w:sz w:val="22"/>
          <w:szCs w:val="22"/>
          <w:u w:val="single"/>
        </w:rPr>
      </w:pPr>
      <w:r w:rsidRPr="00F144EB">
        <w:rPr>
          <w:rFonts w:ascii="Arial" w:eastAsia="Calibri" w:hAnsi="Arial" w:cs="Arial"/>
          <w:b/>
          <w:bCs/>
          <w:sz w:val="22"/>
          <w:szCs w:val="22"/>
          <w:u w:val="single"/>
        </w:rPr>
        <w:t>COST SHEET SUMMARY</w:t>
      </w:r>
    </w:p>
    <w:p w14:paraId="1F7193A5" w14:textId="77777777" w:rsidR="00F144EB" w:rsidRPr="00F144EB" w:rsidRDefault="00F144EB" w:rsidP="00F144EB">
      <w:pPr>
        <w:jc w:val="center"/>
        <w:rPr>
          <w:rFonts w:ascii="Arial" w:eastAsia="Calibri" w:hAnsi="Arial" w:cs="Arial"/>
          <w:sz w:val="22"/>
          <w:szCs w:val="22"/>
        </w:rPr>
      </w:pPr>
    </w:p>
    <w:tbl>
      <w:tblPr>
        <w:tblStyle w:val="TableGrid2"/>
        <w:tblW w:w="0" w:type="auto"/>
        <w:tblInd w:w="0" w:type="dxa"/>
        <w:tblLook w:val="04A0" w:firstRow="1" w:lastRow="0" w:firstColumn="1" w:lastColumn="0" w:noHBand="0" w:noVBand="1"/>
      </w:tblPr>
      <w:tblGrid>
        <w:gridCol w:w="625"/>
        <w:gridCol w:w="6570"/>
        <w:gridCol w:w="2155"/>
      </w:tblGrid>
      <w:tr w:rsidR="00F144EB" w:rsidRPr="00F144EB" w14:paraId="7C55DBF1" w14:textId="77777777" w:rsidTr="00F37BD4">
        <w:tc>
          <w:tcPr>
            <w:tcW w:w="7195" w:type="dxa"/>
            <w:gridSpan w:val="2"/>
            <w:shd w:val="clear" w:color="auto" w:fill="D9D9D9"/>
          </w:tcPr>
          <w:p w14:paraId="6339EE6A" w14:textId="77777777" w:rsidR="00F144EB" w:rsidRPr="00F144EB" w:rsidRDefault="00F144EB" w:rsidP="00F144EB">
            <w:pPr>
              <w:jc w:val="center"/>
              <w:outlineLvl w:val="0"/>
              <w:rPr>
                <w:rFonts w:ascii="Arial" w:hAnsi="Arial" w:cs="Arial"/>
                <w:spacing w:val="-3"/>
                <w:sz w:val="20"/>
                <w:szCs w:val="20"/>
              </w:rPr>
            </w:pPr>
            <w:r w:rsidRPr="00F144EB">
              <w:rPr>
                <w:rFonts w:ascii="Arial" w:hAnsi="Arial" w:cs="Arial"/>
                <w:spacing w:val="-3"/>
                <w:sz w:val="20"/>
                <w:szCs w:val="20"/>
              </w:rPr>
              <w:t>A</w:t>
            </w:r>
          </w:p>
        </w:tc>
        <w:tc>
          <w:tcPr>
            <w:tcW w:w="2155" w:type="dxa"/>
            <w:shd w:val="clear" w:color="auto" w:fill="D9D9D9"/>
          </w:tcPr>
          <w:p w14:paraId="407C51AB" w14:textId="77777777" w:rsidR="00F144EB" w:rsidRPr="00F144EB" w:rsidRDefault="00F144EB" w:rsidP="00F144EB">
            <w:pPr>
              <w:jc w:val="center"/>
              <w:outlineLvl w:val="0"/>
              <w:rPr>
                <w:rFonts w:ascii="Arial" w:hAnsi="Arial" w:cs="Arial"/>
                <w:spacing w:val="-3"/>
                <w:sz w:val="20"/>
                <w:szCs w:val="20"/>
              </w:rPr>
            </w:pPr>
            <w:r w:rsidRPr="00F144EB">
              <w:rPr>
                <w:rFonts w:ascii="Arial" w:hAnsi="Arial" w:cs="Arial"/>
                <w:spacing w:val="-3"/>
                <w:sz w:val="20"/>
                <w:szCs w:val="20"/>
              </w:rPr>
              <w:t>B</w:t>
            </w:r>
          </w:p>
        </w:tc>
      </w:tr>
      <w:tr w:rsidR="00F144EB" w:rsidRPr="00F144EB" w14:paraId="603DC078" w14:textId="77777777" w:rsidTr="00F37BD4">
        <w:tc>
          <w:tcPr>
            <w:tcW w:w="7195" w:type="dxa"/>
            <w:gridSpan w:val="2"/>
            <w:shd w:val="clear" w:color="auto" w:fill="D9D9D9"/>
          </w:tcPr>
          <w:p w14:paraId="04E3B00E" w14:textId="77777777" w:rsidR="00F144EB" w:rsidRPr="00F144EB" w:rsidRDefault="00F144EB" w:rsidP="00F144EB">
            <w:pPr>
              <w:jc w:val="both"/>
              <w:outlineLvl w:val="0"/>
              <w:rPr>
                <w:rFonts w:ascii="Arial" w:hAnsi="Arial" w:cs="Arial"/>
                <w:spacing w:val="-3"/>
                <w:sz w:val="20"/>
                <w:szCs w:val="20"/>
              </w:rPr>
            </w:pPr>
            <w:r w:rsidRPr="00F144EB">
              <w:rPr>
                <w:rFonts w:ascii="Arial" w:hAnsi="Arial" w:cs="Arial"/>
                <w:spacing w:val="-3"/>
                <w:sz w:val="20"/>
                <w:szCs w:val="20"/>
              </w:rPr>
              <w:t>Table</w:t>
            </w:r>
          </w:p>
        </w:tc>
        <w:tc>
          <w:tcPr>
            <w:tcW w:w="2155" w:type="dxa"/>
            <w:shd w:val="clear" w:color="auto" w:fill="D9D9D9"/>
          </w:tcPr>
          <w:p w14:paraId="2DE5B42C" w14:textId="77777777" w:rsidR="00F144EB" w:rsidRPr="00F144EB" w:rsidRDefault="00F144EB" w:rsidP="00F144EB">
            <w:pPr>
              <w:jc w:val="center"/>
              <w:outlineLvl w:val="0"/>
              <w:rPr>
                <w:rFonts w:ascii="Arial" w:hAnsi="Arial" w:cs="Arial"/>
                <w:spacing w:val="-3"/>
                <w:sz w:val="20"/>
                <w:szCs w:val="20"/>
              </w:rPr>
            </w:pPr>
            <w:r w:rsidRPr="00F144EB">
              <w:rPr>
                <w:rFonts w:ascii="Arial" w:hAnsi="Arial" w:cs="Arial"/>
                <w:color w:val="F79646"/>
                <w:spacing w:val="-3"/>
                <w:sz w:val="20"/>
                <w:szCs w:val="20"/>
              </w:rPr>
              <w:t xml:space="preserve">Bid </w:t>
            </w:r>
            <w:r w:rsidRPr="00F144EB">
              <w:rPr>
                <w:rFonts w:ascii="Arial" w:hAnsi="Arial" w:cs="Arial"/>
                <w:spacing w:val="-3"/>
                <w:sz w:val="20"/>
                <w:szCs w:val="20"/>
              </w:rPr>
              <w:t>Amount</w:t>
            </w:r>
          </w:p>
        </w:tc>
      </w:tr>
      <w:tr w:rsidR="00F144EB" w:rsidRPr="00F144EB" w14:paraId="7266B797" w14:textId="77777777" w:rsidTr="00F37BD4">
        <w:tc>
          <w:tcPr>
            <w:tcW w:w="625" w:type="dxa"/>
            <w:shd w:val="clear" w:color="auto" w:fill="D9D9D9"/>
          </w:tcPr>
          <w:p w14:paraId="3C0D962F" w14:textId="77777777" w:rsidR="00F144EB" w:rsidRPr="00F144EB" w:rsidRDefault="00F144EB" w:rsidP="00F144EB">
            <w:pPr>
              <w:jc w:val="center"/>
              <w:outlineLvl w:val="0"/>
              <w:rPr>
                <w:rFonts w:ascii="Arial" w:hAnsi="Arial" w:cs="Arial"/>
                <w:spacing w:val="-3"/>
                <w:sz w:val="20"/>
                <w:szCs w:val="20"/>
              </w:rPr>
            </w:pPr>
            <w:r w:rsidRPr="00F144EB">
              <w:rPr>
                <w:rFonts w:ascii="Arial" w:hAnsi="Arial" w:cs="Arial"/>
                <w:spacing w:val="-3"/>
                <w:sz w:val="20"/>
                <w:szCs w:val="20"/>
              </w:rPr>
              <w:t>1</w:t>
            </w:r>
          </w:p>
        </w:tc>
        <w:tc>
          <w:tcPr>
            <w:tcW w:w="6570" w:type="dxa"/>
            <w:shd w:val="clear" w:color="auto" w:fill="D9D9D9"/>
          </w:tcPr>
          <w:p w14:paraId="704753B3" w14:textId="77777777" w:rsidR="00F144EB" w:rsidRPr="00F144EB" w:rsidRDefault="00F144EB" w:rsidP="00F144EB">
            <w:pPr>
              <w:jc w:val="both"/>
              <w:outlineLvl w:val="0"/>
              <w:rPr>
                <w:rFonts w:ascii="Arial" w:hAnsi="Arial" w:cs="Arial"/>
                <w:spacing w:val="-3"/>
                <w:sz w:val="20"/>
                <w:szCs w:val="20"/>
              </w:rPr>
            </w:pPr>
            <w:r w:rsidRPr="00F144EB">
              <w:rPr>
                <w:rFonts w:ascii="Arial" w:hAnsi="Arial" w:cs="Arial"/>
                <w:spacing w:val="-3"/>
                <w:sz w:val="20"/>
                <w:szCs w:val="20"/>
              </w:rPr>
              <w:t>Preventive Maintenance</w:t>
            </w:r>
          </w:p>
          <w:p w14:paraId="7B62F6EE" w14:textId="77777777" w:rsidR="00F144EB" w:rsidRPr="00F144EB" w:rsidRDefault="00F144EB" w:rsidP="00F144EB">
            <w:pPr>
              <w:rPr>
                <w:rFonts w:ascii="Arial" w:hAnsi="Arial" w:cs="Arial"/>
                <w:sz w:val="20"/>
                <w:szCs w:val="20"/>
              </w:rPr>
            </w:pPr>
            <w:r w:rsidRPr="00F144EB">
              <w:rPr>
                <w:rFonts w:ascii="Arial" w:hAnsi="Arial" w:cs="Arial"/>
                <w:sz w:val="20"/>
                <w:szCs w:val="20"/>
              </w:rPr>
              <w:t>CALCULATED PREVENTIVE MAINTENANCE TOTAL</w:t>
            </w:r>
          </w:p>
          <w:p w14:paraId="1EA800E0" w14:textId="77777777" w:rsidR="00F144EB" w:rsidRPr="00F144EB" w:rsidRDefault="00F144EB" w:rsidP="00F144EB">
            <w:pPr>
              <w:jc w:val="both"/>
              <w:outlineLvl w:val="0"/>
              <w:rPr>
                <w:rFonts w:ascii="Arial" w:hAnsi="Arial" w:cs="Arial"/>
                <w:spacing w:val="-3"/>
                <w:sz w:val="20"/>
                <w:szCs w:val="20"/>
              </w:rPr>
            </w:pPr>
            <w:r w:rsidRPr="00F144EB">
              <w:rPr>
                <w:rFonts w:ascii="Arial" w:hAnsi="Arial" w:cs="Arial"/>
                <w:sz w:val="16"/>
                <w:szCs w:val="16"/>
              </w:rPr>
              <w:t>(Annual Total x 3)</w:t>
            </w:r>
          </w:p>
        </w:tc>
        <w:tc>
          <w:tcPr>
            <w:tcW w:w="2155" w:type="dxa"/>
          </w:tcPr>
          <w:p w14:paraId="2E3640F5" w14:textId="77777777" w:rsidR="00F144EB" w:rsidRPr="00F144EB" w:rsidRDefault="00F144EB" w:rsidP="00F144EB">
            <w:pPr>
              <w:jc w:val="center"/>
              <w:outlineLvl w:val="0"/>
              <w:rPr>
                <w:rFonts w:ascii="Arial" w:hAnsi="Arial" w:cs="Arial"/>
                <w:spacing w:val="-3"/>
                <w:sz w:val="20"/>
                <w:szCs w:val="20"/>
              </w:rPr>
            </w:pPr>
          </w:p>
        </w:tc>
      </w:tr>
      <w:tr w:rsidR="00F144EB" w:rsidRPr="00F144EB" w14:paraId="0214D0A9" w14:textId="77777777" w:rsidTr="00F37BD4">
        <w:tc>
          <w:tcPr>
            <w:tcW w:w="625" w:type="dxa"/>
            <w:shd w:val="clear" w:color="auto" w:fill="D9D9D9"/>
          </w:tcPr>
          <w:p w14:paraId="699E0BB9" w14:textId="77777777" w:rsidR="00F144EB" w:rsidRPr="00F144EB" w:rsidRDefault="00F144EB" w:rsidP="00F144EB">
            <w:pPr>
              <w:jc w:val="center"/>
              <w:outlineLvl w:val="0"/>
              <w:rPr>
                <w:rFonts w:ascii="Arial" w:hAnsi="Arial" w:cs="Arial"/>
                <w:spacing w:val="-3"/>
                <w:sz w:val="20"/>
                <w:szCs w:val="20"/>
              </w:rPr>
            </w:pPr>
            <w:r w:rsidRPr="00F144EB">
              <w:rPr>
                <w:rFonts w:ascii="Arial" w:hAnsi="Arial" w:cs="Arial"/>
                <w:spacing w:val="-3"/>
                <w:sz w:val="20"/>
                <w:szCs w:val="20"/>
              </w:rPr>
              <w:t>2</w:t>
            </w:r>
          </w:p>
        </w:tc>
        <w:tc>
          <w:tcPr>
            <w:tcW w:w="6570" w:type="dxa"/>
            <w:shd w:val="clear" w:color="auto" w:fill="D9D9D9"/>
          </w:tcPr>
          <w:p w14:paraId="6F349963" w14:textId="77777777" w:rsidR="00F144EB" w:rsidRPr="00F144EB" w:rsidRDefault="00F144EB" w:rsidP="00F144EB">
            <w:pPr>
              <w:jc w:val="both"/>
              <w:outlineLvl w:val="0"/>
              <w:rPr>
                <w:rFonts w:ascii="Arial" w:hAnsi="Arial" w:cs="Arial"/>
                <w:spacing w:val="-3"/>
                <w:sz w:val="20"/>
                <w:szCs w:val="20"/>
              </w:rPr>
            </w:pPr>
            <w:r w:rsidRPr="00F144EB">
              <w:rPr>
                <w:rFonts w:ascii="Arial" w:hAnsi="Arial" w:cs="Arial"/>
                <w:spacing w:val="-3"/>
                <w:sz w:val="20"/>
                <w:szCs w:val="20"/>
              </w:rPr>
              <w:t>Annual Software Subscription</w:t>
            </w:r>
          </w:p>
          <w:p w14:paraId="4FED5B5B" w14:textId="77777777" w:rsidR="00F144EB" w:rsidRPr="00F144EB" w:rsidRDefault="00F144EB" w:rsidP="00F144EB">
            <w:pPr>
              <w:rPr>
                <w:rFonts w:ascii="Arial" w:hAnsi="Arial" w:cs="Arial"/>
                <w:sz w:val="20"/>
                <w:szCs w:val="20"/>
              </w:rPr>
            </w:pPr>
            <w:r w:rsidRPr="00F144EB">
              <w:rPr>
                <w:rFonts w:ascii="Arial" w:hAnsi="Arial" w:cs="Arial"/>
                <w:sz w:val="20"/>
                <w:szCs w:val="20"/>
              </w:rPr>
              <w:t>CALCULATED SOFTWARE SUBSCRIPTION TOTAL</w:t>
            </w:r>
          </w:p>
          <w:p w14:paraId="5FD69D94" w14:textId="77777777" w:rsidR="00F144EB" w:rsidRPr="00F144EB" w:rsidRDefault="00F144EB" w:rsidP="00F144EB">
            <w:pPr>
              <w:jc w:val="both"/>
              <w:outlineLvl w:val="0"/>
              <w:rPr>
                <w:rFonts w:ascii="Arial" w:hAnsi="Arial" w:cs="Arial"/>
                <w:spacing w:val="-3"/>
                <w:sz w:val="20"/>
                <w:szCs w:val="20"/>
              </w:rPr>
            </w:pPr>
            <w:r w:rsidRPr="00F144EB">
              <w:rPr>
                <w:rFonts w:ascii="Arial" w:hAnsi="Arial" w:cs="Arial"/>
                <w:sz w:val="16"/>
                <w:szCs w:val="16"/>
              </w:rPr>
              <w:t>(Annual Total x 3)</w:t>
            </w:r>
          </w:p>
        </w:tc>
        <w:tc>
          <w:tcPr>
            <w:tcW w:w="2155" w:type="dxa"/>
          </w:tcPr>
          <w:p w14:paraId="476829B5" w14:textId="77777777" w:rsidR="00F144EB" w:rsidRPr="00F144EB" w:rsidRDefault="00F144EB" w:rsidP="00F144EB">
            <w:pPr>
              <w:jc w:val="center"/>
              <w:outlineLvl w:val="0"/>
              <w:rPr>
                <w:rFonts w:ascii="Arial" w:hAnsi="Arial" w:cs="Arial"/>
                <w:spacing w:val="-3"/>
                <w:sz w:val="20"/>
                <w:szCs w:val="20"/>
              </w:rPr>
            </w:pPr>
          </w:p>
        </w:tc>
      </w:tr>
      <w:tr w:rsidR="00F144EB" w:rsidRPr="00F144EB" w14:paraId="2120D69D" w14:textId="77777777" w:rsidTr="00F37BD4">
        <w:tc>
          <w:tcPr>
            <w:tcW w:w="625" w:type="dxa"/>
            <w:shd w:val="clear" w:color="auto" w:fill="D9D9D9"/>
          </w:tcPr>
          <w:p w14:paraId="739596F1" w14:textId="77777777" w:rsidR="00F144EB" w:rsidRPr="00F144EB" w:rsidRDefault="00F144EB" w:rsidP="00F144EB">
            <w:pPr>
              <w:jc w:val="center"/>
              <w:outlineLvl w:val="0"/>
              <w:rPr>
                <w:rFonts w:ascii="Arial" w:hAnsi="Arial" w:cs="Arial"/>
                <w:spacing w:val="-3"/>
                <w:sz w:val="20"/>
                <w:szCs w:val="20"/>
              </w:rPr>
            </w:pPr>
            <w:r w:rsidRPr="00F144EB">
              <w:rPr>
                <w:rFonts w:ascii="Arial" w:hAnsi="Arial" w:cs="Arial"/>
                <w:spacing w:val="-3"/>
                <w:sz w:val="20"/>
                <w:szCs w:val="20"/>
              </w:rPr>
              <w:t>3</w:t>
            </w:r>
          </w:p>
        </w:tc>
        <w:tc>
          <w:tcPr>
            <w:tcW w:w="6570" w:type="dxa"/>
            <w:shd w:val="clear" w:color="auto" w:fill="D9D9D9"/>
          </w:tcPr>
          <w:p w14:paraId="4CCC9A8E" w14:textId="77777777" w:rsidR="00F144EB" w:rsidRPr="00F144EB" w:rsidRDefault="00F144EB" w:rsidP="00F144EB">
            <w:pPr>
              <w:jc w:val="both"/>
              <w:outlineLvl w:val="0"/>
              <w:rPr>
                <w:rFonts w:ascii="Arial" w:hAnsi="Arial" w:cs="Arial"/>
                <w:spacing w:val="-3"/>
                <w:sz w:val="20"/>
                <w:szCs w:val="20"/>
              </w:rPr>
            </w:pPr>
            <w:r w:rsidRPr="00F144EB">
              <w:rPr>
                <w:rFonts w:ascii="Arial" w:hAnsi="Arial" w:cs="Arial"/>
                <w:spacing w:val="-3"/>
                <w:sz w:val="20"/>
                <w:szCs w:val="20"/>
              </w:rPr>
              <w:t>Foreseeable Repair Services</w:t>
            </w:r>
          </w:p>
          <w:p w14:paraId="605225DB" w14:textId="77777777" w:rsidR="00F144EB" w:rsidRPr="00F144EB" w:rsidRDefault="00F144EB" w:rsidP="00F144EB">
            <w:pPr>
              <w:rPr>
                <w:rFonts w:ascii="Arial" w:hAnsi="Arial" w:cs="Arial"/>
                <w:sz w:val="20"/>
                <w:szCs w:val="20"/>
              </w:rPr>
            </w:pPr>
            <w:r w:rsidRPr="00F144EB">
              <w:rPr>
                <w:rFonts w:ascii="Arial" w:hAnsi="Arial" w:cs="Arial"/>
                <w:sz w:val="20"/>
                <w:szCs w:val="20"/>
              </w:rPr>
              <w:t>FORESEEABLE REPAIR SERVICES TOTAL</w:t>
            </w:r>
          </w:p>
          <w:p w14:paraId="4A832E74" w14:textId="77777777" w:rsidR="00F144EB" w:rsidRPr="00F144EB" w:rsidRDefault="00F144EB" w:rsidP="00F144EB">
            <w:pPr>
              <w:jc w:val="both"/>
              <w:outlineLvl w:val="0"/>
              <w:rPr>
                <w:rFonts w:ascii="Arial" w:hAnsi="Arial" w:cs="Arial"/>
                <w:spacing w:val="-3"/>
                <w:sz w:val="20"/>
                <w:szCs w:val="20"/>
              </w:rPr>
            </w:pPr>
            <w:r w:rsidRPr="00F144EB">
              <w:rPr>
                <w:rFonts w:ascii="Arial" w:hAnsi="Arial" w:cs="Arial"/>
                <w:bCs/>
                <w:sz w:val="16"/>
                <w:szCs w:val="16"/>
              </w:rPr>
              <w:t>(Sum of Column G)</w:t>
            </w:r>
          </w:p>
        </w:tc>
        <w:tc>
          <w:tcPr>
            <w:tcW w:w="2155" w:type="dxa"/>
          </w:tcPr>
          <w:p w14:paraId="259A0790" w14:textId="77777777" w:rsidR="00F144EB" w:rsidRPr="00F144EB" w:rsidRDefault="00F144EB" w:rsidP="00F144EB">
            <w:pPr>
              <w:jc w:val="center"/>
              <w:outlineLvl w:val="0"/>
              <w:rPr>
                <w:rFonts w:ascii="Arial" w:hAnsi="Arial" w:cs="Arial"/>
                <w:spacing w:val="-3"/>
                <w:sz w:val="20"/>
                <w:szCs w:val="20"/>
              </w:rPr>
            </w:pPr>
          </w:p>
        </w:tc>
      </w:tr>
      <w:tr w:rsidR="00F144EB" w:rsidRPr="00F144EB" w14:paraId="1365C598" w14:textId="77777777" w:rsidTr="00F37BD4">
        <w:tc>
          <w:tcPr>
            <w:tcW w:w="625" w:type="dxa"/>
            <w:shd w:val="clear" w:color="auto" w:fill="D9D9D9"/>
          </w:tcPr>
          <w:p w14:paraId="03D5FA77" w14:textId="77777777" w:rsidR="00F144EB" w:rsidRPr="00F144EB" w:rsidRDefault="00F144EB" w:rsidP="00F144EB">
            <w:pPr>
              <w:jc w:val="center"/>
              <w:outlineLvl w:val="0"/>
              <w:rPr>
                <w:rFonts w:ascii="Arial" w:hAnsi="Arial" w:cs="Arial"/>
                <w:spacing w:val="-3"/>
                <w:sz w:val="20"/>
                <w:szCs w:val="20"/>
              </w:rPr>
            </w:pPr>
            <w:r w:rsidRPr="00F144EB">
              <w:rPr>
                <w:rFonts w:ascii="Arial" w:hAnsi="Arial" w:cs="Arial"/>
                <w:spacing w:val="-3"/>
                <w:sz w:val="20"/>
                <w:szCs w:val="20"/>
              </w:rPr>
              <w:t>4</w:t>
            </w:r>
          </w:p>
        </w:tc>
        <w:tc>
          <w:tcPr>
            <w:tcW w:w="6570" w:type="dxa"/>
            <w:shd w:val="clear" w:color="auto" w:fill="D9D9D9"/>
          </w:tcPr>
          <w:p w14:paraId="42F647E6" w14:textId="77777777" w:rsidR="00F144EB" w:rsidRPr="00F144EB" w:rsidRDefault="00F144EB" w:rsidP="00F144EB">
            <w:pPr>
              <w:spacing w:line="276" w:lineRule="auto"/>
              <w:ind w:left="360" w:hanging="360"/>
              <w:rPr>
                <w:rFonts w:ascii="Arial" w:hAnsi="Arial" w:cs="Arial"/>
                <w:bCs/>
                <w:sz w:val="20"/>
                <w:szCs w:val="20"/>
              </w:rPr>
            </w:pPr>
            <w:r w:rsidRPr="00F144EB">
              <w:rPr>
                <w:rFonts w:ascii="Arial" w:hAnsi="Arial" w:cs="Arial"/>
                <w:bCs/>
                <w:sz w:val="20"/>
                <w:szCs w:val="20"/>
              </w:rPr>
              <w:t>Unforeseeable Repair Services</w:t>
            </w:r>
          </w:p>
          <w:p w14:paraId="7D3123E2" w14:textId="77777777" w:rsidR="00F144EB" w:rsidRPr="00F144EB" w:rsidRDefault="00F144EB" w:rsidP="00F144EB">
            <w:pPr>
              <w:jc w:val="both"/>
              <w:outlineLvl w:val="0"/>
              <w:rPr>
                <w:rFonts w:ascii="Arial" w:hAnsi="Arial" w:cs="Arial"/>
                <w:sz w:val="20"/>
                <w:szCs w:val="20"/>
              </w:rPr>
            </w:pPr>
            <w:r w:rsidRPr="00F144EB">
              <w:rPr>
                <w:rFonts w:ascii="Arial" w:hAnsi="Arial" w:cs="Arial"/>
                <w:sz w:val="20"/>
                <w:szCs w:val="20"/>
              </w:rPr>
              <w:t>CALCULATED UNFORESEEABLE REPAIR SERVICES TOTAL</w:t>
            </w:r>
          </w:p>
          <w:p w14:paraId="613A936E" w14:textId="77777777" w:rsidR="00F144EB" w:rsidRPr="00F144EB" w:rsidRDefault="00F144EB" w:rsidP="00F144EB">
            <w:pPr>
              <w:jc w:val="both"/>
              <w:outlineLvl w:val="0"/>
              <w:rPr>
                <w:rFonts w:ascii="Arial" w:hAnsi="Arial" w:cs="Arial"/>
                <w:spacing w:val="-3"/>
                <w:sz w:val="20"/>
                <w:szCs w:val="20"/>
              </w:rPr>
            </w:pPr>
            <w:r w:rsidRPr="00F144EB">
              <w:rPr>
                <w:rFonts w:ascii="Arial" w:hAnsi="Arial" w:cs="Arial"/>
                <w:sz w:val="16"/>
                <w:szCs w:val="16"/>
              </w:rPr>
              <w:t>(Annual Total x 3)</w:t>
            </w:r>
          </w:p>
        </w:tc>
        <w:tc>
          <w:tcPr>
            <w:tcW w:w="2155" w:type="dxa"/>
          </w:tcPr>
          <w:p w14:paraId="1F36C665" w14:textId="77777777" w:rsidR="00F144EB" w:rsidRPr="00F144EB" w:rsidRDefault="00F144EB" w:rsidP="00F144EB">
            <w:pPr>
              <w:jc w:val="center"/>
              <w:outlineLvl w:val="0"/>
              <w:rPr>
                <w:rFonts w:ascii="Arial" w:hAnsi="Arial" w:cs="Arial"/>
                <w:spacing w:val="-3"/>
                <w:sz w:val="20"/>
                <w:szCs w:val="20"/>
              </w:rPr>
            </w:pPr>
          </w:p>
        </w:tc>
      </w:tr>
      <w:tr w:rsidR="00F144EB" w:rsidRPr="00F144EB" w14:paraId="11076362" w14:textId="77777777" w:rsidTr="00F37BD4">
        <w:trPr>
          <w:trHeight w:val="780"/>
        </w:trPr>
        <w:tc>
          <w:tcPr>
            <w:tcW w:w="625" w:type="dxa"/>
            <w:shd w:val="clear" w:color="auto" w:fill="D9D9D9"/>
          </w:tcPr>
          <w:p w14:paraId="425A14D6" w14:textId="77777777" w:rsidR="00F144EB" w:rsidRPr="00F144EB" w:rsidRDefault="00F144EB" w:rsidP="00F144EB">
            <w:pPr>
              <w:jc w:val="center"/>
              <w:outlineLvl w:val="0"/>
              <w:rPr>
                <w:rFonts w:ascii="Arial" w:hAnsi="Arial" w:cs="Arial"/>
                <w:spacing w:val="-3"/>
                <w:sz w:val="20"/>
                <w:szCs w:val="20"/>
              </w:rPr>
            </w:pPr>
            <w:r w:rsidRPr="00F144EB">
              <w:rPr>
                <w:rFonts w:ascii="Arial" w:hAnsi="Arial" w:cs="Arial"/>
                <w:spacing w:val="-3"/>
                <w:sz w:val="20"/>
                <w:szCs w:val="20"/>
              </w:rPr>
              <w:t>5</w:t>
            </w:r>
          </w:p>
        </w:tc>
        <w:tc>
          <w:tcPr>
            <w:tcW w:w="6570" w:type="dxa"/>
            <w:shd w:val="clear" w:color="auto" w:fill="D9D9D9"/>
          </w:tcPr>
          <w:p w14:paraId="14DE2D90" w14:textId="77777777" w:rsidR="00F144EB" w:rsidRPr="00F144EB" w:rsidRDefault="00F144EB" w:rsidP="00F144EB">
            <w:pPr>
              <w:jc w:val="both"/>
              <w:outlineLvl w:val="0"/>
              <w:rPr>
                <w:rFonts w:ascii="Arial" w:hAnsi="Arial" w:cs="Arial"/>
                <w:bCs/>
                <w:sz w:val="20"/>
                <w:szCs w:val="20"/>
              </w:rPr>
            </w:pPr>
            <w:r w:rsidRPr="00F144EB">
              <w:rPr>
                <w:rFonts w:ascii="Arial" w:hAnsi="Arial" w:cs="Arial"/>
                <w:sz w:val="20"/>
                <w:szCs w:val="20"/>
              </w:rPr>
              <w:t>Technical Support Services</w:t>
            </w:r>
          </w:p>
          <w:p w14:paraId="2A869C4B" w14:textId="77777777" w:rsidR="00F144EB" w:rsidRPr="00F144EB" w:rsidRDefault="00F144EB" w:rsidP="00F144EB">
            <w:pPr>
              <w:jc w:val="both"/>
              <w:outlineLvl w:val="0"/>
              <w:rPr>
                <w:rFonts w:ascii="Arial" w:hAnsi="Arial" w:cs="Arial"/>
                <w:sz w:val="20"/>
                <w:szCs w:val="20"/>
              </w:rPr>
            </w:pPr>
            <w:r w:rsidRPr="00F144EB">
              <w:rPr>
                <w:rFonts w:ascii="Arial" w:hAnsi="Arial" w:cs="Arial"/>
                <w:sz w:val="20"/>
                <w:szCs w:val="20"/>
              </w:rPr>
              <w:t xml:space="preserve">CALCULATED TECHNICAL SUPPORT SERVICES TOTAL </w:t>
            </w:r>
          </w:p>
          <w:p w14:paraId="0926BED1" w14:textId="77777777" w:rsidR="00F144EB" w:rsidRPr="00F144EB" w:rsidRDefault="00F144EB" w:rsidP="00F144EB">
            <w:pPr>
              <w:jc w:val="both"/>
              <w:outlineLvl w:val="0"/>
              <w:rPr>
                <w:rFonts w:ascii="Arial" w:hAnsi="Arial" w:cs="Arial"/>
                <w:bCs/>
                <w:sz w:val="20"/>
                <w:szCs w:val="20"/>
              </w:rPr>
            </w:pPr>
            <w:r w:rsidRPr="00F144EB">
              <w:rPr>
                <w:rFonts w:ascii="Arial" w:hAnsi="Arial" w:cs="Arial"/>
                <w:sz w:val="16"/>
                <w:szCs w:val="16"/>
              </w:rPr>
              <w:t>(Annual Total x 3)</w:t>
            </w:r>
          </w:p>
        </w:tc>
        <w:tc>
          <w:tcPr>
            <w:tcW w:w="2155" w:type="dxa"/>
          </w:tcPr>
          <w:p w14:paraId="2E731C09" w14:textId="77777777" w:rsidR="00F144EB" w:rsidRPr="00F144EB" w:rsidRDefault="00F144EB" w:rsidP="00F144EB">
            <w:pPr>
              <w:jc w:val="center"/>
              <w:outlineLvl w:val="0"/>
              <w:rPr>
                <w:rFonts w:ascii="Arial" w:hAnsi="Arial" w:cs="Arial"/>
                <w:spacing w:val="-3"/>
                <w:sz w:val="20"/>
                <w:szCs w:val="20"/>
              </w:rPr>
            </w:pPr>
          </w:p>
        </w:tc>
      </w:tr>
      <w:tr w:rsidR="00F144EB" w:rsidRPr="00F144EB" w14:paraId="09ED2C98" w14:textId="77777777" w:rsidTr="00F37BD4">
        <w:tc>
          <w:tcPr>
            <w:tcW w:w="7195" w:type="dxa"/>
            <w:gridSpan w:val="2"/>
            <w:shd w:val="clear" w:color="auto" w:fill="D9D9D9"/>
          </w:tcPr>
          <w:p w14:paraId="637C5F78" w14:textId="77777777" w:rsidR="00F144EB" w:rsidRPr="00F144EB" w:rsidRDefault="00F144EB" w:rsidP="00F144EB">
            <w:pPr>
              <w:jc w:val="right"/>
              <w:outlineLvl w:val="0"/>
              <w:rPr>
                <w:rFonts w:ascii="Arial" w:hAnsi="Arial" w:cs="Arial"/>
                <w:spacing w:val="-3"/>
                <w:sz w:val="20"/>
                <w:szCs w:val="20"/>
              </w:rPr>
            </w:pPr>
            <w:r w:rsidRPr="00F144EB">
              <w:rPr>
                <w:rFonts w:ascii="Arial" w:hAnsi="Arial" w:cs="Arial"/>
                <w:sz w:val="20"/>
                <w:szCs w:val="20"/>
              </w:rPr>
              <w:t>Total</w:t>
            </w:r>
            <w:r w:rsidRPr="00F144EB">
              <w:rPr>
                <w:rFonts w:ascii="Arial" w:hAnsi="Arial" w:cs="Arial"/>
                <w:spacing w:val="-3"/>
                <w:sz w:val="20"/>
                <w:szCs w:val="20"/>
              </w:rPr>
              <w:t xml:space="preserve"> </w:t>
            </w:r>
            <w:r w:rsidRPr="00F144EB">
              <w:rPr>
                <w:rFonts w:ascii="Arial" w:hAnsi="Arial" w:cs="Arial"/>
                <w:color w:val="F79646"/>
                <w:sz w:val="20"/>
                <w:szCs w:val="20"/>
              </w:rPr>
              <w:t>Bid</w:t>
            </w:r>
            <w:r w:rsidRPr="00F144EB">
              <w:rPr>
                <w:rFonts w:ascii="Arial" w:hAnsi="Arial" w:cs="Arial"/>
                <w:spacing w:val="-3"/>
                <w:sz w:val="20"/>
                <w:szCs w:val="20"/>
              </w:rPr>
              <w:t xml:space="preserve"> </w:t>
            </w:r>
            <w:r w:rsidRPr="00F144EB">
              <w:rPr>
                <w:rFonts w:ascii="Arial" w:hAnsi="Arial" w:cs="Arial"/>
                <w:sz w:val="20"/>
                <w:szCs w:val="20"/>
              </w:rPr>
              <w:t>Amount</w:t>
            </w:r>
          </w:p>
          <w:p w14:paraId="356779A1" w14:textId="77777777" w:rsidR="00F144EB" w:rsidRPr="00F144EB" w:rsidRDefault="00F144EB" w:rsidP="00F144EB">
            <w:pPr>
              <w:jc w:val="right"/>
              <w:outlineLvl w:val="0"/>
              <w:rPr>
                <w:rFonts w:ascii="Arial" w:hAnsi="Arial" w:cs="Arial"/>
                <w:spacing w:val="-3"/>
                <w:sz w:val="20"/>
                <w:szCs w:val="20"/>
              </w:rPr>
            </w:pPr>
            <w:r w:rsidRPr="00F144EB">
              <w:rPr>
                <w:rFonts w:ascii="Arial" w:hAnsi="Arial" w:cs="Arial"/>
                <w:spacing w:val="-3"/>
                <w:sz w:val="20"/>
                <w:szCs w:val="20"/>
              </w:rPr>
              <w:t>(Sum of Column B)</w:t>
            </w:r>
          </w:p>
        </w:tc>
        <w:tc>
          <w:tcPr>
            <w:tcW w:w="2155" w:type="dxa"/>
          </w:tcPr>
          <w:p w14:paraId="5DB1D2B4" w14:textId="77777777" w:rsidR="00F144EB" w:rsidRPr="00F144EB" w:rsidRDefault="00F144EB" w:rsidP="00F144EB">
            <w:pPr>
              <w:jc w:val="both"/>
              <w:outlineLvl w:val="0"/>
              <w:rPr>
                <w:rFonts w:ascii="Arial" w:hAnsi="Arial" w:cs="Arial"/>
                <w:spacing w:val="-3"/>
                <w:sz w:val="20"/>
                <w:szCs w:val="20"/>
              </w:rPr>
            </w:pPr>
          </w:p>
        </w:tc>
      </w:tr>
    </w:tbl>
    <w:p w14:paraId="6AD47797" w14:textId="77777777" w:rsidR="00F144EB" w:rsidRPr="00F144EB" w:rsidRDefault="00F144EB" w:rsidP="00F144EB">
      <w:pPr>
        <w:rPr>
          <w:rFonts w:ascii="Arial" w:eastAsia="Calibri" w:hAnsi="Arial" w:cs="Arial"/>
          <w:b/>
          <w:bCs/>
          <w:sz w:val="22"/>
          <w:szCs w:val="22"/>
        </w:rPr>
      </w:pPr>
    </w:p>
    <w:p w14:paraId="73FCDAC8" w14:textId="77777777" w:rsidR="00F144EB" w:rsidRPr="00F144EB" w:rsidRDefault="00F144EB" w:rsidP="00F144EB">
      <w:pPr>
        <w:rPr>
          <w:rFonts w:ascii="Arial" w:eastAsia="Calibri" w:hAnsi="Arial" w:cs="Arial"/>
          <w:b/>
          <w:bCs/>
          <w:sz w:val="22"/>
          <w:szCs w:val="22"/>
        </w:rPr>
      </w:pPr>
      <w:r w:rsidRPr="00F144EB">
        <w:rPr>
          <w:rFonts w:ascii="Arial" w:eastAsia="Calibri" w:hAnsi="Arial" w:cs="Arial"/>
          <w:b/>
          <w:bCs/>
          <w:sz w:val="22"/>
          <w:szCs w:val="22"/>
        </w:rPr>
        <w:t>NOTE:</w:t>
      </w:r>
    </w:p>
    <w:p w14:paraId="46621F78" w14:textId="77777777" w:rsidR="00F144EB" w:rsidRPr="00F144EB" w:rsidRDefault="00F144EB">
      <w:pPr>
        <w:numPr>
          <w:ilvl w:val="0"/>
          <w:numId w:val="26"/>
        </w:numPr>
        <w:contextualSpacing/>
        <w:rPr>
          <w:rFonts w:ascii="Arial" w:eastAsia="Calibri" w:hAnsi="Arial" w:cs="Arial"/>
          <w:sz w:val="22"/>
          <w:szCs w:val="22"/>
        </w:rPr>
      </w:pPr>
      <w:r w:rsidRPr="00F144EB">
        <w:rPr>
          <w:rFonts w:ascii="Arial" w:eastAsia="Calibri" w:hAnsi="Arial" w:cs="Arial"/>
          <w:sz w:val="22"/>
          <w:szCs w:val="22"/>
        </w:rPr>
        <w:t>The State will not pay for fees not listed on Exhibit B, Attachment 1, Cost Sheet (i.e., travel, freight, trip, tax, and/or fuel surcharges, etc.).</w:t>
      </w:r>
    </w:p>
    <w:p w14:paraId="3D5E1F54" w14:textId="77777777" w:rsidR="00F144EB" w:rsidRPr="00F144EB" w:rsidRDefault="00F144EB" w:rsidP="00F144EB">
      <w:pPr>
        <w:rPr>
          <w:rFonts w:ascii="Arial" w:eastAsia="Calibri" w:hAnsi="Arial" w:cs="Arial"/>
          <w:sz w:val="22"/>
          <w:szCs w:val="22"/>
        </w:rPr>
      </w:pPr>
    </w:p>
    <w:p w14:paraId="5EE4A019" w14:textId="4838345D" w:rsidR="0067648D" w:rsidRDefault="00F144EB">
      <w:pPr>
        <w:numPr>
          <w:ilvl w:val="0"/>
          <w:numId w:val="26"/>
        </w:numPr>
        <w:contextualSpacing/>
        <w:rPr>
          <w:rFonts w:ascii="Arial" w:eastAsia="Calibri" w:hAnsi="Arial" w:cs="Arial"/>
          <w:sz w:val="22"/>
          <w:szCs w:val="22"/>
        </w:rPr>
      </w:pPr>
      <w:r w:rsidRPr="00F144EB">
        <w:rPr>
          <w:rFonts w:ascii="Arial" w:eastAsia="Calibri" w:hAnsi="Arial" w:cs="Arial"/>
          <w:sz w:val="22"/>
          <w:szCs w:val="22"/>
        </w:rPr>
        <w:t>Contractor shall be responsible for supplying miscellaneous materials (i.e., grease, lubrications, gloves, etc.) incidental to service, including safety materials needed or required to perform service, at no additional charge to the State.</w:t>
      </w:r>
    </w:p>
    <w:p w14:paraId="444F7CAC" w14:textId="77777777" w:rsidR="00F33416" w:rsidRDefault="00F33416" w:rsidP="00F33416">
      <w:pPr>
        <w:pStyle w:val="ListParagraph"/>
        <w:rPr>
          <w:rFonts w:ascii="Arial" w:eastAsia="Calibri" w:hAnsi="Arial" w:cs="Arial"/>
          <w:sz w:val="22"/>
          <w:szCs w:val="22"/>
        </w:rPr>
      </w:pPr>
    </w:p>
    <w:p w14:paraId="512CF212" w14:textId="17400042" w:rsidR="00F33416" w:rsidRDefault="00F33416">
      <w:pPr>
        <w:numPr>
          <w:ilvl w:val="0"/>
          <w:numId w:val="26"/>
        </w:numPr>
        <w:contextualSpacing/>
        <w:rPr>
          <w:rFonts w:ascii="Arial" w:eastAsia="Calibri" w:hAnsi="Arial" w:cs="Arial"/>
          <w:sz w:val="22"/>
          <w:szCs w:val="22"/>
        </w:rPr>
      </w:pPr>
      <w:r w:rsidRPr="00F33416">
        <w:rPr>
          <w:rFonts w:ascii="Arial" w:eastAsia="Calibri" w:hAnsi="Arial" w:cs="Arial"/>
          <w:sz w:val="22"/>
          <w:szCs w:val="22"/>
        </w:rPr>
        <w:t>This contract is subject to a DVBE Withhold – The Contractor shall submit a STD817 with their final invoice.</w:t>
      </w:r>
    </w:p>
    <w:p w14:paraId="2F3DB784" w14:textId="77777777" w:rsidR="0067648D" w:rsidRDefault="0067648D">
      <w:pPr>
        <w:rPr>
          <w:rFonts w:ascii="Arial" w:eastAsia="Calibri" w:hAnsi="Arial" w:cs="Arial"/>
          <w:sz w:val="22"/>
          <w:szCs w:val="22"/>
        </w:rPr>
      </w:pPr>
      <w:r>
        <w:rPr>
          <w:rFonts w:ascii="Arial" w:eastAsia="Calibri" w:hAnsi="Arial" w:cs="Arial"/>
          <w:sz w:val="22"/>
          <w:szCs w:val="22"/>
        </w:rPr>
        <w:br w:type="page"/>
      </w:r>
    </w:p>
    <w:p w14:paraId="7D913F59" w14:textId="77777777" w:rsidR="00F144EB" w:rsidRPr="00F144EB" w:rsidRDefault="00F144EB" w:rsidP="00E06EB3">
      <w:pPr>
        <w:ind w:left="720"/>
        <w:contextualSpacing/>
        <w:rPr>
          <w:rFonts w:ascii="Arial" w:eastAsia="Calibri" w:hAnsi="Arial" w:cs="Arial"/>
          <w:sz w:val="22"/>
          <w:szCs w:val="22"/>
        </w:rPr>
      </w:pPr>
    </w:p>
    <w:p w14:paraId="03DEBCF9" w14:textId="77777777" w:rsidR="00F144EB" w:rsidRPr="00F144EB" w:rsidRDefault="00F144EB" w:rsidP="00F144EB">
      <w:pPr>
        <w:keepLines/>
        <w:widowControl w:val="0"/>
        <w:jc w:val="center"/>
        <w:rPr>
          <w:rFonts w:ascii="Arial" w:hAnsi="Arial" w:cs="Arial"/>
          <w:b/>
          <w:bCs/>
          <w:color w:val="ED7D31" w:themeColor="accent2"/>
          <w:sz w:val="22"/>
          <w:szCs w:val="22"/>
          <w:u w:val="single"/>
        </w:rPr>
      </w:pPr>
      <w:r w:rsidRPr="00F144EB">
        <w:rPr>
          <w:rFonts w:ascii="Arial" w:hAnsi="Arial" w:cs="Arial"/>
          <w:b/>
          <w:bCs/>
          <w:color w:val="ED7D31" w:themeColor="accent2"/>
          <w:sz w:val="22"/>
          <w:szCs w:val="22"/>
          <w:u w:val="single"/>
        </w:rPr>
        <w:t>EXHIBIT C</w:t>
      </w:r>
    </w:p>
    <w:p w14:paraId="1304406D" w14:textId="77777777" w:rsidR="00F144EB" w:rsidRPr="00F144EB" w:rsidRDefault="00F144EB" w:rsidP="00F144EB">
      <w:pPr>
        <w:keepLines/>
        <w:widowControl w:val="0"/>
        <w:jc w:val="center"/>
        <w:rPr>
          <w:rFonts w:ascii="Arial" w:hAnsi="Arial" w:cs="Arial"/>
          <w:b/>
          <w:bCs/>
          <w:color w:val="ED7D31" w:themeColor="accent2"/>
          <w:sz w:val="22"/>
          <w:szCs w:val="22"/>
          <w:u w:val="single"/>
        </w:rPr>
      </w:pPr>
      <w:r w:rsidRPr="00F144EB">
        <w:rPr>
          <w:rFonts w:ascii="Arial" w:hAnsi="Arial" w:cs="Arial"/>
          <w:b/>
          <w:bCs/>
          <w:color w:val="ED7D31" w:themeColor="accent2"/>
          <w:sz w:val="22"/>
          <w:szCs w:val="22"/>
          <w:u w:val="single"/>
        </w:rPr>
        <w:t>INFORMATION TECHNOLOGY GENERAL PROVISIONS</w:t>
      </w:r>
    </w:p>
    <w:p w14:paraId="25285045" w14:textId="77777777" w:rsidR="00F144EB" w:rsidRPr="00F144EB" w:rsidRDefault="00F144EB" w:rsidP="00F144EB">
      <w:pPr>
        <w:keepLines/>
        <w:widowControl w:val="0"/>
        <w:jc w:val="center"/>
        <w:rPr>
          <w:rFonts w:ascii="Arial" w:hAnsi="Arial" w:cs="Arial"/>
          <w:color w:val="ED7D31" w:themeColor="accent2"/>
          <w:sz w:val="22"/>
          <w:szCs w:val="22"/>
        </w:rPr>
      </w:pPr>
    </w:p>
    <w:p w14:paraId="169C2329" w14:textId="77777777" w:rsidR="00F144EB" w:rsidRPr="00F144EB" w:rsidRDefault="00F144EB" w:rsidP="00F144EB">
      <w:pPr>
        <w:keepLines/>
        <w:widowControl w:val="0"/>
        <w:tabs>
          <w:tab w:val="left" w:pos="5760"/>
        </w:tabs>
        <w:rPr>
          <w:rFonts w:ascii="Arial" w:hAnsi="Arial" w:cs="Arial"/>
          <w:color w:val="ED7D31" w:themeColor="accent2"/>
          <w:sz w:val="22"/>
          <w:szCs w:val="22"/>
        </w:rPr>
      </w:pPr>
      <w:r w:rsidRPr="00F144EB">
        <w:rPr>
          <w:rFonts w:ascii="Arial" w:hAnsi="Arial" w:cs="Arial"/>
          <w:color w:val="ED7D31" w:themeColor="accent2"/>
          <w:sz w:val="22"/>
          <w:szCs w:val="22"/>
        </w:rPr>
        <w:t>PLEASE NOTE: This page will not be included with the final contract. The Information Technology General Provisions (Revised and Effective 02/20/2025) General Provisions will be included in the contract by reference to Internet site:</w:t>
      </w:r>
    </w:p>
    <w:p w14:paraId="7EFDA94B" w14:textId="77777777" w:rsidR="00F144EB" w:rsidRPr="00F144EB" w:rsidRDefault="00F144EB" w:rsidP="00F144EB">
      <w:pPr>
        <w:keepLines/>
        <w:widowControl w:val="0"/>
        <w:tabs>
          <w:tab w:val="left" w:pos="5760"/>
        </w:tabs>
        <w:rPr>
          <w:rFonts w:ascii="Arial" w:hAnsi="Arial" w:cs="Arial"/>
          <w:color w:val="ED7D31" w:themeColor="accent2"/>
          <w:sz w:val="22"/>
          <w:szCs w:val="22"/>
        </w:rPr>
      </w:pPr>
    </w:p>
    <w:p w14:paraId="6454946F" w14:textId="77777777" w:rsidR="00F144EB" w:rsidRPr="00F144EB" w:rsidRDefault="00F144EB" w:rsidP="00F144EB">
      <w:pPr>
        <w:keepLines/>
        <w:widowControl w:val="0"/>
        <w:rPr>
          <w:rFonts w:ascii="Arial" w:hAnsi="Arial"/>
          <w:sz w:val="22"/>
          <w:szCs w:val="22"/>
        </w:rPr>
      </w:pPr>
      <w:hyperlink r:id="rId33" w:history="1">
        <w:r w:rsidRPr="00F144EB">
          <w:rPr>
            <w:rFonts w:ascii="Arial" w:hAnsi="Arial"/>
            <w:color w:val="0000FF"/>
            <w:sz w:val="22"/>
            <w:szCs w:val="22"/>
            <w:u w:val="single"/>
          </w:rPr>
          <w:t>https://www.dgs.ca.gov/-/media/Divisions/PD/Acquisitions/Solicitation-Document-Attachments/IT-General-Provisions-NonCloud-DGS-PD-403ITGP-Revised-02202025.pdf</w:t>
        </w:r>
      </w:hyperlink>
      <w:r w:rsidRPr="00F144EB">
        <w:rPr>
          <w:rFonts w:ascii="Arial" w:hAnsi="Arial"/>
          <w:sz w:val="22"/>
          <w:szCs w:val="22"/>
        </w:rPr>
        <w:t xml:space="preserve"> </w:t>
      </w:r>
    </w:p>
    <w:p w14:paraId="1BCF5FA3" w14:textId="77777777" w:rsidR="00F144EB" w:rsidRPr="00F144EB" w:rsidRDefault="00F144EB" w:rsidP="00F144EB">
      <w:pPr>
        <w:keepLines/>
        <w:widowControl w:val="0"/>
        <w:rPr>
          <w:rFonts w:ascii="Arial" w:hAnsi="Arial" w:cs="Arial"/>
          <w:color w:val="ED7D31" w:themeColor="accent2"/>
          <w:sz w:val="22"/>
          <w:szCs w:val="22"/>
        </w:rPr>
      </w:pPr>
      <w:r w:rsidRPr="00F144EB">
        <w:rPr>
          <w:rFonts w:ascii="Arial" w:hAnsi="Arial"/>
          <w:sz w:val="22"/>
          <w:szCs w:val="22"/>
        </w:rPr>
        <w:br/>
      </w:r>
      <w:r w:rsidRPr="00F144EB">
        <w:rPr>
          <w:rFonts w:ascii="Arial" w:hAnsi="Arial" w:cs="Arial"/>
          <w:color w:val="ED7D31" w:themeColor="accent2"/>
          <w:sz w:val="22"/>
          <w:szCs w:val="22"/>
        </w:rPr>
        <w:t>If Bidder does not have Internet access, a hard copy will be provided by contacting the Acquisitions Analyst listed on the Notice to Prospective Bidders.</w:t>
      </w:r>
    </w:p>
    <w:p w14:paraId="7D94A69C" w14:textId="77777777" w:rsidR="00F144EB" w:rsidRPr="00F144EB" w:rsidRDefault="00F144EB" w:rsidP="00F144EB">
      <w:pPr>
        <w:keepLines/>
        <w:widowControl w:val="0"/>
        <w:jc w:val="center"/>
        <w:rPr>
          <w:rFonts w:ascii="Arial" w:eastAsia="Arial" w:hAnsi="Arial" w:cs="Arial"/>
          <w:color w:val="000000" w:themeColor="text1"/>
        </w:rPr>
      </w:pPr>
      <w:r w:rsidRPr="00F144EB">
        <w:rPr>
          <w:rFonts w:ascii="Arial" w:eastAsia="Calibri" w:hAnsi="Arial" w:cs="Arial"/>
          <w:sz w:val="22"/>
          <w:szCs w:val="22"/>
        </w:rPr>
        <w:br w:type="page"/>
      </w:r>
    </w:p>
    <w:p w14:paraId="4AC8A9EE" w14:textId="77777777" w:rsidR="00F144EB" w:rsidRPr="00F144EB" w:rsidRDefault="00F144EB" w:rsidP="00F144EB">
      <w:pPr>
        <w:keepLines/>
        <w:widowControl w:val="0"/>
        <w:jc w:val="center"/>
        <w:rPr>
          <w:rFonts w:ascii="Arial" w:eastAsia="Arial" w:hAnsi="Arial" w:cs="Arial"/>
          <w:b/>
          <w:bCs/>
          <w:color w:val="000000" w:themeColor="text1"/>
          <w:sz w:val="22"/>
          <w:szCs w:val="22"/>
          <w:u w:val="single"/>
        </w:rPr>
      </w:pPr>
      <w:r w:rsidRPr="00F144EB">
        <w:rPr>
          <w:rFonts w:ascii="Arial" w:eastAsia="Arial" w:hAnsi="Arial" w:cs="Arial"/>
          <w:b/>
          <w:bCs/>
          <w:color w:val="000000" w:themeColor="text1"/>
          <w:sz w:val="22"/>
          <w:szCs w:val="22"/>
          <w:u w:val="single"/>
        </w:rPr>
        <w:lastRenderedPageBreak/>
        <w:t>EXHIBIT D</w:t>
      </w:r>
    </w:p>
    <w:p w14:paraId="0F2BE1A9" w14:textId="77777777" w:rsidR="00F144EB" w:rsidRPr="00F144EB" w:rsidRDefault="00F144EB" w:rsidP="00F144EB">
      <w:pPr>
        <w:keepLines/>
        <w:widowControl w:val="0"/>
        <w:jc w:val="center"/>
        <w:rPr>
          <w:rFonts w:ascii="Arial" w:eastAsia="Arial" w:hAnsi="Arial" w:cs="Arial"/>
          <w:b/>
          <w:bCs/>
          <w:color w:val="000000" w:themeColor="text1"/>
          <w:sz w:val="22"/>
          <w:szCs w:val="22"/>
          <w:u w:val="single"/>
        </w:rPr>
      </w:pPr>
      <w:r w:rsidRPr="00F144EB">
        <w:rPr>
          <w:rFonts w:ascii="Arial" w:eastAsia="Arial" w:hAnsi="Arial" w:cs="Arial"/>
          <w:b/>
          <w:bCs/>
          <w:color w:val="000000" w:themeColor="text1"/>
          <w:sz w:val="22"/>
          <w:szCs w:val="22"/>
          <w:u w:val="single"/>
        </w:rPr>
        <w:t>SPECIAL TERMS AND CONDITIONS</w:t>
      </w:r>
    </w:p>
    <w:p w14:paraId="217CCDD7" w14:textId="77777777" w:rsidR="00F144EB" w:rsidRPr="00F144EB" w:rsidRDefault="00F144EB" w:rsidP="00F144EB">
      <w:pPr>
        <w:keepLines/>
        <w:widowControl w:val="0"/>
        <w:ind w:left="720"/>
        <w:jc w:val="center"/>
        <w:rPr>
          <w:rFonts w:ascii="Arial" w:eastAsia="Arial" w:hAnsi="Arial" w:cs="Arial"/>
          <w:color w:val="000000" w:themeColor="text1"/>
          <w:sz w:val="22"/>
          <w:szCs w:val="22"/>
        </w:rPr>
      </w:pPr>
    </w:p>
    <w:p w14:paraId="4BF1627C" w14:textId="77777777" w:rsidR="00F144EB" w:rsidRPr="00F144EB" w:rsidRDefault="00F144EB">
      <w:pPr>
        <w:keepLines/>
        <w:widowControl w:val="0"/>
        <w:numPr>
          <w:ilvl w:val="0"/>
          <w:numId w:val="34"/>
        </w:numPr>
        <w:ind w:right="180"/>
        <w:rPr>
          <w:rFonts w:ascii="Arial" w:eastAsia="Arial" w:hAnsi="Arial" w:cs="Arial"/>
          <w:b/>
          <w:bCs/>
          <w:caps/>
          <w:sz w:val="22"/>
          <w:szCs w:val="22"/>
          <w:u w:val="single"/>
        </w:rPr>
      </w:pPr>
      <w:r w:rsidRPr="00F144EB">
        <w:rPr>
          <w:rFonts w:ascii="Arial" w:eastAsia="Arial" w:hAnsi="Arial" w:cs="Arial"/>
          <w:b/>
          <w:bCs/>
          <w:caps/>
          <w:sz w:val="22"/>
          <w:szCs w:val="22"/>
          <w:u w:val="single"/>
        </w:rPr>
        <w:t>Standard Conditions of Service</w:t>
      </w:r>
    </w:p>
    <w:p w14:paraId="065BFD6D" w14:textId="77777777" w:rsidR="00F144EB" w:rsidRPr="00F144EB" w:rsidRDefault="00F144EB" w:rsidP="00F144EB">
      <w:pPr>
        <w:keepLines/>
        <w:widowControl w:val="0"/>
        <w:ind w:left="360" w:right="180"/>
        <w:rPr>
          <w:rFonts w:ascii="Arial" w:eastAsia="Arial" w:hAnsi="Arial" w:cs="Arial"/>
          <w:caps/>
          <w:sz w:val="22"/>
          <w:szCs w:val="22"/>
        </w:rPr>
      </w:pPr>
    </w:p>
    <w:p w14:paraId="1215F1ED" w14:textId="77777777" w:rsidR="00F144EB" w:rsidRPr="00F144EB" w:rsidRDefault="00F144EB">
      <w:pPr>
        <w:keepLines/>
        <w:widowControl w:val="0"/>
        <w:numPr>
          <w:ilvl w:val="1"/>
          <w:numId w:val="34"/>
        </w:numPr>
        <w:rPr>
          <w:rFonts w:ascii="Arial" w:eastAsia="Arial" w:hAnsi="Arial" w:cs="Arial"/>
          <w:color w:val="000000"/>
          <w:sz w:val="22"/>
          <w:szCs w:val="22"/>
        </w:rPr>
      </w:pPr>
      <w:r w:rsidRPr="00F144EB">
        <w:rPr>
          <w:rFonts w:ascii="Arial" w:eastAsia="Arial" w:hAnsi="Arial" w:cs="Arial"/>
          <w:color w:val="000000" w:themeColor="text1"/>
          <w:sz w:val="22"/>
          <w:szCs w:val="22"/>
        </w:rPr>
        <w:t>Contractor will abide by all State and Federal laws in performance of this contract.</w:t>
      </w:r>
      <w:r w:rsidRPr="00F144EB">
        <w:rPr>
          <w:rFonts w:ascii="Arial" w:eastAsia="Arial" w:hAnsi="Arial" w:cs="Arial"/>
          <w:i/>
          <w:iCs/>
          <w:color w:val="000000" w:themeColor="text1"/>
          <w:sz w:val="22"/>
          <w:szCs w:val="22"/>
        </w:rPr>
        <w:t xml:space="preserve"> </w:t>
      </w:r>
      <w:r w:rsidRPr="00F144EB">
        <w:rPr>
          <w:rFonts w:ascii="Arial" w:eastAsia="Arial" w:hAnsi="Arial" w:cs="Arial"/>
          <w:color w:val="000000" w:themeColor="text1"/>
          <w:sz w:val="22"/>
          <w:szCs w:val="22"/>
        </w:rPr>
        <w:t>In addition, the Contractor agrees and understands that local counties and cities where the services are being performed may have further restrictions (e.g., codes, ordinances, etc.) that also must be abided by.</w:t>
      </w:r>
    </w:p>
    <w:p w14:paraId="6EEED4D5" w14:textId="77777777" w:rsidR="00F144EB" w:rsidRPr="00F144EB" w:rsidRDefault="00F144EB" w:rsidP="00F144EB">
      <w:pPr>
        <w:keepLines/>
        <w:widowControl w:val="0"/>
        <w:ind w:left="720"/>
        <w:rPr>
          <w:rFonts w:ascii="Arial" w:eastAsia="Arial" w:hAnsi="Arial" w:cs="Arial"/>
          <w:color w:val="000000"/>
          <w:sz w:val="22"/>
          <w:szCs w:val="22"/>
        </w:rPr>
      </w:pPr>
    </w:p>
    <w:p w14:paraId="5B67D102" w14:textId="77777777" w:rsidR="00F144EB" w:rsidRPr="00F144EB" w:rsidRDefault="00F144EB">
      <w:pPr>
        <w:keepLines/>
        <w:widowControl w:val="0"/>
        <w:numPr>
          <w:ilvl w:val="1"/>
          <w:numId w:val="34"/>
        </w:numPr>
        <w:rPr>
          <w:rFonts w:ascii="Arial" w:eastAsia="Arial" w:hAnsi="Arial" w:cs="Arial"/>
          <w:color w:val="000000"/>
          <w:sz w:val="22"/>
          <w:szCs w:val="22"/>
        </w:rPr>
      </w:pPr>
      <w:r w:rsidRPr="00F144EB">
        <w:rPr>
          <w:rFonts w:ascii="Arial" w:eastAsia="Arial" w:hAnsi="Arial" w:cs="Arial"/>
          <w:color w:val="000000"/>
          <w:sz w:val="22"/>
          <w:szCs w:val="22"/>
        </w:rPr>
        <w:t>The</w:t>
      </w:r>
      <w:r w:rsidRPr="00F144EB">
        <w:rPr>
          <w:rFonts w:ascii="Arial" w:eastAsia="Arial" w:hAnsi="Arial" w:cs="Arial"/>
          <w:color w:val="000000"/>
          <w:spacing w:val="-3"/>
          <w:sz w:val="22"/>
          <w:szCs w:val="22"/>
        </w:rPr>
        <w:t xml:space="preserve"> Contractor shall maintain all license(s) required by law for accomplishing any work required with this agreement.  </w:t>
      </w:r>
      <w:r w:rsidRPr="00F144EB">
        <w:rPr>
          <w:rFonts w:ascii="Arial" w:eastAsia="Arial" w:hAnsi="Arial" w:cs="Arial"/>
          <w:sz w:val="22"/>
          <w:szCs w:val="22"/>
        </w:rPr>
        <w:t xml:space="preserve">In the event any license(s) expire at any time during the term of this agreement, Contractor agrees to provide to the State a copy of the renewed license(s) within thirty (30) days following the expiration date.  In the event the Contractor fails to keep in effect at all times all required license(s), the State may, in addition to any other remedies it may have, terminate this agreement upon occurrence of such event. </w:t>
      </w:r>
    </w:p>
    <w:p w14:paraId="38CA2DA4" w14:textId="77777777" w:rsidR="00F144EB" w:rsidRPr="00F144EB" w:rsidRDefault="00F144EB" w:rsidP="00F144EB">
      <w:pPr>
        <w:keepLines/>
        <w:widowControl w:val="0"/>
        <w:rPr>
          <w:rFonts w:ascii="Arial" w:eastAsia="Arial" w:hAnsi="Arial" w:cs="Arial"/>
          <w:color w:val="000000"/>
          <w:sz w:val="22"/>
          <w:szCs w:val="22"/>
        </w:rPr>
      </w:pPr>
    </w:p>
    <w:p w14:paraId="3F45C658" w14:textId="77777777" w:rsidR="00F144EB" w:rsidRPr="00F144EB" w:rsidRDefault="00F144EB">
      <w:pPr>
        <w:keepLines/>
        <w:widowControl w:val="0"/>
        <w:numPr>
          <w:ilvl w:val="1"/>
          <w:numId w:val="34"/>
        </w:numPr>
        <w:rPr>
          <w:rFonts w:ascii="Arial" w:eastAsia="Arial" w:hAnsi="Arial" w:cs="Arial"/>
          <w:color w:val="000000"/>
          <w:sz w:val="22"/>
          <w:szCs w:val="22"/>
        </w:rPr>
      </w:pPr>
      <w:r w:rsidRPr="00F144EB">
        <w:rPr>
          <w:rFonts w:ascii="Arial" w:eastAsia="Arial" w:hAnsi="Arial" w:cs="Arial"/>
          <w:sz w:val="22"/>
          <w:szCs w:val="22"/>
        </w:rPr>
        <w:t>The Contractor certifies that it has appropriate systems and controls in place to ensure that State funds will not be used in the performance of this Contract for the acquisition, operation or maintenance of computer software in violation of copyright laws.</w:t>
      </w:r>
    </w:p>
    <w:p w14:paraId="72D6E8AB" w14:textId="77777777" w:rsidR="00F144EB" w:rsidRPr="00F144EB" w:rsidRDefault="00F144EB" w:rsidP="00F144EB">
      <w:pPr>
        <w:keepLines/>
        <w:widowControl w:val="0"/>
        <w:rPr>
          <w:rFonts w:ascii="Arial" w:eastAsia="Arial" w:hAnsi="Arial" w:cs="Arial"/>
          <w:color w:val="000000"/>
          <w:sz w:val="22"/>
          <w:szCs w:val="22"/>
        </w:rPr>
      </w:pPr>
    </w:p>
    <w:p w14:paraId="39A8EBFF" w14:textId="77777777" w:rsidR="00F144EB" w:rsidRPr="00F144EB" w:rsidRDefault="00F144EB">
      <w:pPr>
        <w:keepLines/>
        <w:widowControl w:val="0"/>
        <w:numPr>
          <w:ilvl w:val="1"/>
          <w:numId w:val="34"/>
        </w:numPr>
        <w:rPr>
          <w:rFonts w:ascii="Arial" w:eastAsia="Arial" w:hAnsi="Arial" w:cs="Arial"/>
          <w:color w:val="000000"/>
          <w:sz w:val="22"/>
          <w:szCs w:val="22"/>
        </w:rPr>
      </w:pPr>
      <w:r w:rsidRPr="00F144EB">
        <w:rPr>
          <w:rFonts w:ascii="Arial" w:eastAsia="Arial" w:hAnsi="Arial" w:cs="Arial"/>
          <w:color w:val="000000" w:themeColor="text1"/>
          <w:sz w:val="22"/>
          <w:szCs w:val="22"/>
        </w:rPr>
        <w:t>If signing this contract as a sole proprietor, Contractor certifies that it is not an alien that is ineligible for state and local benefits, as defined in Subtitle B of the Personal Responsibility and Work Opportunity Act (8 U.S.C. § 1601 et seq.).</w:t>
      </w:r>
    </w:p>
    <w:p w14:paraId="2072637D" w14:textId="77777777" w:rsidR="00F144EB" w:rsidRPr="00F144EB" w:rsidRDefault="00F144EB" w:rsidP="00F144EB">
      <w:pPr>
        <w:keepLines/>
        <w:widowControl w:val="0"/>
        <w:rPr>
          <w:rFonts w:ascii="Arial" w:eastAsia="Arial" w:hAnsi="Arial" w:cs="Arial"/>
          <w:color w:val="000000"/>
          <w:sz w:val="22"/>
          <w:szCs w:val="22"/>
        </w:rPr>
      </w:pPr>
    </w:p>
    <w:p w14:paraId="5F5F81AF" w14:textId="77777777" w:rsidR="00F144EB" w:rsidRPr="00F144EB" w:rsidRDefault="00F144EB">
      <w:pPr>
        <w:keepLines/>
        <w:widowControl w:val="0"/>
        <w:numPr>
          <w:ilvl w:val="1"/>
          <w:numId w:val="34"/>
        </w:numPr>
        <w:rPr>
          <w:rFonts w:ascii="Arial" w:eastAsia="Arial" w:hAnsi="Arial" w:cs="Arial"/>
          <w:color w:val="000000"/>
          <w:sz w:val="22"/>
          <w:szCs w:val="22"/>
        </w:rPr>
      </w:pPr>
      <w:r w:rsidRPr="00F144EB">
        <w:rPr>
          <w:rFonts w:ascii="Arial" w:eastAsia="Arial" w:hAnsi="Arial" w:cs="Arial"/>
          <w:color w:val="000000" w:themeColor="text1"/>
          <w:sz w:val="22"/>
          <w:szCs w:val="22"/>
        </w:rPr>
        <w:t xml:space="preserve">Pursuant to Public Contract Code section 10295.4, persons or companies identified as the largest tax delinquents by the Franchise Tax Board (FTB) or the California Department of Tax and Fee Administration (CDTFA) are ineligible to enter into any contract with the state for non-IT goods or services.  Any contract </w:t>
      </w:r>
      <w:proofErr w:type="gramStart"/>
      <w:r w:rsidRPr="00F144EB">
        <w:rPr>
          <w:rFonts w:ascii="Arial" w:eastAsia="Arial" w:hAnsi="Arial" w:cs="Arial"/>
          <w:color w:val="000000" w:themeColor="text1"/>
          <w:sz w:val="22"/>
          <w:szCs w:val="22"/>
        </w:rPr>
        <w:t>entered into</w:t>
      </w:r>
      <w:proofErr w:type="gramEnd"/>
      <w:r w:rsidRPr="00F144EB">
        <w:rPr>
          <w:rFonts w:ascii="Arial" w:eastAsia="Arial" w:hAnsi="Arial" w:cs="Arial"/>
          <w:color w:val="000000" w:themeColor="text1"/>
          <w:sz w:val="22"/>
          <w:szCs w:val="22"/>
        </w:rPr>
        <w:t xml:space="preserve"> in violation of section 10295.4 is void and unenforceable.</w:t>
      </w:r>
    </w:p>
    <w:p w14:paraId="6DFEF728" w14:textId="77777777" w:rsidR="00F144EB" w:rsidRPr="00F144EB" w:rsidRDefault="00F144EB" w:rsidP="00F144EB">
      <w:pPr>
        <w:keepLines/>
        <w:widowControl w:val="0"/>
        <w:rPr>
          <w:rFonts w:ascii="Arial" w:eastAsia="Arial" w:hAnsi="Arial" w:cs="Arial"/>
          <w:color w:val="000000"/>
          <w:sz w:val="22"/>
          <w:szCs w:val="22"/>
        </w:rPr>
      </w:pPr>
    </w:p>
    <w:p w14:paraId="695C988A" w14:textId="77777777" w:rsidR="00F144EB" w:rsidRPr="00F144EB" w:rsidRDefault="00F144EB">
      <w:pPr>
        <w:keepLines/>
        <w:widowControl w:val="0"/>
        <w:numPr>
          <w:ilvl w:val="1"/>
          <w:numId w:val="34"/>
        </w:numPr>
        <w:rPr>
          <w:rFonts w:ascii="Arial" w:eastAsia="Arial" w:hAnsi="Arial" w:cs="Arial"/>
          <w:color w:val="000000" w:themeColor="text1"/>
          <w:sz w:val="22"/>
          <w:szCs w:val="22"/>
        </w:rPr>
      </w:pPr>
      <w:r w:rsidRPr="00F144EB">
        <w:rPr>
          <w:rFonts w:ascii="Arial" w:eastAsia="Arial" w:hAnsi="Arial" w:cs="Arial"/>
          <w:color w:val="000000" w:themeColor="text1"/>
          <w:sz w:val="22"/>
          <w:szCs w:val="22"/>
        </w:rPr>
        <w:t xml:space="preserve">If contract activities include collection of organic waste, the Contractor must be aware and adhere to Public Resources Code § 42649.1 et. seq. concerning organic waste recycling requirements. Organic waste </w:t>
      </w:r>
      <w:proofErr w:type="gramStart"/>
      <w:r w:rsidRPr="00F144EB">
        <w:rPr>
          <w:rFonts w:ascii="Arial" w:eastAsia="Arial" w:hAnsi="Arial" w:cs="Arial"/>
          <w:color w:val="000000" w:themeColor="text1"/>
          <w:sz w:val="22"/>
          <w:szCs w:val="22"/>
        </w:rPr>
        <w:t>includes:</w:t>
      </w:r>
      <w:proofErr w:type="gramEnd"/>
      <w:r w:rsidRPr="00F144EB">
        <w:rPr>
          <w:rFonts w:ascii="Arial" w:eastAsia="Arial" w:hAnsi="Arial" w:cs="Arial"/>
          <w:color w:val="000000" w:themeColor="text1"/>
          <w:sz w:val="22"/>
          <w:szCs w:val="22"/>
        </w:rPr>
        <w:t xml:space="preserve"> food waste, green waste, landscape and pruning waste, nonhazardous wood waste, and food-soiled paper waste that is mixed in with food waste.</w:t>
      </w:r>
    </w:p>
    <w:p w14:paraId="2054CC43" w14:textId="77777777" w:rsidR="00F144EB" w:rsidRPr="00F144EB" w:rsidRDefault="00F144EB" w:rsidP="00F144EB">
      <w:pPr>
        <w:ind w:left="720"/>
        <w:rPr>
          <w:rFonts w:ascii="Arial" w:eastAsia="Arial" w:hAnsi="Arial" w:cs="Arial"/>
          <w:color w:val="000000" w:themeColor="text1"/>
          <w:sz w:val="22"/>
          <w:szCs w:val="22"/>
        </w:rPr>
      </w:pPr>
    </w:p>
    <w:p w14:paraId="702CEFEB" w14:textId="77777777" w:rsidR="00F144EB" w:rsidRPr="00F144EB" w:rsidRDefault="00F144EB">
      <w:pPr>
        <w:keepLines/>
        <w:widowControl w:val="0"/>
        <w:numPr>
          <w:ilvl w:val="1"/>
          <w:numId w:val="34"/>
        </w:numPr>
        <w:rPr>
          <w:rFonts w:ascii="Arial" w:eastAsia="Arial" w:hAnsi="Arial" w:cs="Arial"/>
          <w:color w:val="000000" w:themeColor="text1"/>
          <w:sz w:val="22"/>
          <w:szCs w:val="22"/>
        </w:rPr>
      </w:pPr>
      <w:r w:rsidRPr="00F144EB">
        <w:rPr>
          <w:rFonts w:ascii="Arial" w:eastAsia="Arial" w:hAnsi="Arial" w:cs="Arial"/>
          <w:color w:val="000000" w:themeColor="text1"/>
          <w:sz w:val="22"/>
          <w:szCs w:val="22"/>
        </w:rPr>
        <w:t xml:space="preserve">Pursuant to Government Code (GC) 7928.801, this contract, including price and terms of payment, is a public record and subject to disclosure. Any provision in a written agreement to exclude disclosure and consider it confidential or proprietary is void and unenforceable by law. </w:t>
      </w:r>
    </w:p>
    <w:p w14:paraId="06FCF273" w14:textId="77777777" w:rsidR="00F144EB" w:rsidRPr="00F144EB" w:rsidRDefault="00F144EB" w:rsidP="00F144EB">
      <w:pPr>
        <w:keepLines/>
        <w:widowControl w:val="0"/>
        <w:rPr>
          <w:rFonts w:ascii="Arial" w:eastAsia="Arial" w:hAnsi="Arial" w:cs="Arial"/>
          <w:color w:val="000000" w:themeColor="text1"/>
          <w:sz w:val="22"/>
          <w:szCs w:val="22"/>
        </w:rPr>
      </w:pPr>
    </w:p>
    <w:p w14:paraId="30EDE4CB" w14:textId="77777777" w:rsidR="00F144EB" w:rsidRPr="00F144EB" w:rsidRDefault="00F144EB">
      <w:pPr>
        <w:keepLines/>
        <w:widowControl w:val="0"/>
        <w:numPr>
          <w:ilvl w:val="1"/>
          <w:numId w:val="34"/>
        </w:numPr>
        <w:rPr>
          <w:rFonts w:ascii="Arial" w:eastAsia="Arial" w:hAnsi="Arial" w:cs="Arial"/>
          <w:sz w:val="22"/>
          <w:szCs w:val="22"/>
        </w:rPr>
      </w:pPr>
      <w:r w:rsidRPr="00F144EB">
        <w:rPr>
          <w:rFonts w:ascii="Arial" w:eastAsia="Arial" w:hAnsi="Arial" w:cs="Arial"/>
          <w:sz w:val="22"/>
          <w:szCs w:val="22"/>
        </w:rPr>
        <w:t xml:space="preserve">Pursuant to Public Contract Code (PCC) 10230, this contract included Disabled Veteran Business Enterprise (DVBE) participation in the bid.  The Contractor must comply with rules, regulations, ordinances, and statutes that apply to the California DVBE Program, as defined in Section 999 of the Military and Veterans Code, including, but not limited to, the requirements of subdivision (d) of Section 999.5 of the Military and Veterans Code. </w:t>
      </w:r>
    </w:p>
    <w:p w14:paraId="316F105F" w14:textId="77777777" w:rsidR="00F144EB" w:rsidRPr="00F144EB" w:rsidRDefault="00F144EB">
      <w:pPr>
        <w:keepLines/>
        <w:widowControl w:val="0"/>
        <w:numPr>
          <w:ilvl w:val="0"/>
          <w:numId w:val="34"/>
        </w:numPr>
        <w:ind w:right="180"/>
        <w:rPr>
          <w:rFonts w:ascii="Arial" w:eastAsia="Arial" w:hAnsi="Arial" w:cs="Arial"/>
          <w:sz w:val="22"/>
          <w:szCs w:val="22"/>
        </w:rPr>
      </w:pPr>
      <w:r w:rsidRPr="00F144EB">
        <w:rPr>
          <w:rFonts w:ascii="Arial" w:eastAsia="Arial" w:hAnsi="Arial" w:cs="Arial"/>
          <w:b/>
          <w:bCs/>
          <w:sz w:val="22"/>
          <w:szCs w:val="22"/>
          <w:u w:val="single"/>
        </w:rPr>
        <w:t xml:space="preserve">EXCISE TAX: </w:t>
      </w:r>
      <w:r w:rsidRPr="00F144EB">
        <w:rPr>
          <w:rFonts w:ascii="Arial" w:eastAsia="Arial" w:hAnsi="Arial" w:cs="Arial"/>
          <w:sz w:val="22"/>
          <w:szCs w:val="22"/>
        </w:rPr>
        <w:t>The State of California is exempt from Federal Excise Taxes, and no payment will be made for any taxes levied on employees' wages. The State will pay for any applicable State of California or local sales or use taxes on the services rendered or equipment or parts supplied pursuant to this agreement.  California may pay any applicable sales or use tax imposed by another state.</w:t>
      </w:r>
    </w:p>
    <w:p w14:paraId="0CD3D113" w14:textId="77777777" w:rsidR="00F144EB" w:rsidRPr="00F144EB" w:rsidRDefault="00F144EB" w:rsidP="00F144EB">
      <w:pPr>
        <w:keepLines/>
        <w:widowControl w:val="0"/>
        <w:ind w:left="360" w:right="180"/>
        <w:rPr>
          <w:rFonts w:ascii="Arial" w:eastAsia="Arial" w:hAnsi="Arial" w:cs="Arial"/>
          <w:color w:val="4472C4" w:themeColor="accent1"/>
          <w:sz w:val="22"/>
          <w:szCs w:val="22"/>
        </w:rPr>
      </w:pPr>
    </w:p>
    <w:p w14:paraId="35088119" w14:textId="77777777" w:rsidR="00F144EB" w:rsidRPr="00F144EB" w:rsidRDefault="00F144EB">
      <w:pPr>
        <w:keepNext/>
        <w:keepLines/>
        <w:widowControl w:val="0"/>
        <w:numPr>
          <w:ilvl w:val="0"/>
          <w:numId w:val="34"/>
        </w:numPr>
        <w:tabs>
          <w:tab w:val="left" w:pos="360"/>
          <w:tab w:val="left" w:pos="2790"/>
        </w:tabs>
        <w:ind w:right="630"/>
        <w:rPr>
          <w:rFonts w:ascii="Arial" w:eastAsia="Arial" w:hAnsi="Arial" w:cs="Arial"/>
          <w:b/>
          <w:bCs/>
          <w:sz w:val="22"/>
          <w:szCs w:val="22"/>
          <w:u w:val="single"/>
        </w:rPr>
      </w:pPr>
      <w:r w:rsidRPr="00F144EB">
        <w:rPr>
          <w:rFonts w:ascii="Arial" w:eastAsia="Arial" w:hAnsi="Arial" w:cs="Arial"/>
          <w:b/>
          <w:bCs/>
          <w:sz w:val="22"/>
          <w:szCs w:val="22"/>
          <w:u w:val="single"/>
        </w:rPr>
        <w:t>RIGHT TO TERMINATE</w:t>
      </w:r>
    </w:p>
    <w:p w14:paraId="224D6297" w14:textId="77777777" w:rsidR="00F144EB" w:rsidRPr="00F144EB" w:rsidRDefault="00F144EB" w:rsidP="00F144EB">
      <w:pPr>
        <w:keepNext/>
        <w:keepLines/>
        <w:widowControl w:val="0"/>
        <w:tabs>
          <w:tab w:val="left" w:pos="360"/>
          <w:tab w:val="left" w:pos="2790"/>
        </w:tabs>
        <w:ind w:right="630"/>
        <w:rPr>
          <w:rFonts w:ascii="Arial" w:eastAsia="Arial" w:hAnsi="Arial" w:cs="Arial"/>
          <w:sz w:val="22"/>
          <w:szCs w:val="22"/>
        </w:rPr>
      </w:pPr>
    </w:p>
    <w:p w14:paraId="0DCC11C7" w14:textId="77777777" w:rsidR="00F144EB" w:rsidRPr="00F144EB" w:rsidRDefault="00F144EB">
      <w:pPr>
        <w:keepLines/>
        <w:widowControl w:val="0"/>
        <w:numPr>
          <w:ilvl w:val="1"/>
          <w:numId w:val="34"/>
        </w:numPr>
        <w:rPr>
          <w:rFonts w:ascii="Arial" w:eastAsia="Arial" w:hAnsi="Arial" w:cs="Arial"/>
          <w:sz w:val="22"/>
          <w:szCs w:val="22"/>
        </w:rPr>
      </w:pPr>
      <w:r w:rsidRPr="00F144EB">
        <w:rPr>
          <w:rFonts w:ascii="Arial" w:eastAsia="Arial" w:hAnsi="Arial" w:cs="Arial"/>
          <w:sz w:val="22"/>
          <w:szCs w:val="22"/>
        </w:rPr>
        <w:t>The State reserves the right to cancel all or a portion of the service for any reason, subject to thirty (30) days written notice to the Contractor.</w:t>
      </w:r>
    </w:p>
    <w:p w14:paraId="68D2A761" w14:textId="77777777" w:rsidR="00F144EB" w:rsidRPr="00F144EB" w:rsidRDefault="00F144EB" w:rsidP="00F144EB">
      <w:pPr>
        <w:keepLines/>
        <w:widowControl w:val="0"/>
        <w:ind w:left="720"/>
        <w:rPr>
          <w:rFonts w:ascii="Arial" w:eastAsia="Arial" w:hAnsi="Arial" w:cs="Arial"/>
          <w:sz w:val="22"/>
          <w:szCs w:val="22"/>
        </w:rPr>
      </w:pPr>
      <w:r w:rsidRPr="00F144EB">
        <w:rPr>
          <w:rFonts w:ascii="Arial" w:eastAsia="Arial" w:hAnsi="Arial" w:cs="Arial"/>
          <w:sz w:val="22"/>
          <w:szCs w:val="22"/>
        </w:rPr>
        <w:t xml:space="preserve">  </w:t>
      </w:r>
    </w:p>
    <w:p w14:paraId="746C14E5" w14:textId="77777777" w:rsidR="00F144EB" w:rsidRPr="00F144EB" w:rsidRDefault="00F144EB">
      <w:pPr>
        <w:keepLines/>
        <w:widowControl w:val="0"/>
        <w:numPr>
          <w:ilvl w:val="1"/>
          <w:numId w:val="34"/>
        </w:numPr>
        <w:rPr>
          <w:rFonts w:ascii="Arial" w:eastAsia="Arial" w:hAnsi="Arial" w:cs="Arial"/>
          <w:sz w:val="22"/>
          <w:szCs w:val="22"/>
        </w:rPr>
      </w:pPr>
      <w:r w:rsidRPr="00F144EB">
        <w:rPr>
          <w:rFonts w:ascii="Arial" w:eastAsia="Arial" w:hAnsi="Arial" w:cs="Arial"/>
          <w:sz w:val="22"/>
          <w:szCs w:val="22"/>
        </w:rPr>
        <w:lastRenderedPageBreak/>
        <w:t>This agreement can be immediately terminated for cause.  The term “for cause” means that the Contractor fails to meet the terms, conditions, and/or responsibilities of the contract.  In this instance, the contract termination shall be effective as of the date indicated on the State’s notification to the Contractor.</w:t>
      </w:r>
    </w:p>
    <w:p w14:paraId="716A7B2B" w14:textId="77777777" w:rsidR="00F144EB" w:rsidRPr="00F144EB" w:rsidRDefault="00F144EB" w:rsidP="00F144EB">
      <w:pPr>
        <w:keepLines/>
        <w:widowControl w:val="0"/>
        <w:rPr>
          <w:rFonts w:ascii="Arial" w:eastAsia="Arial" w:hAnsi="Arial" w:cs="Arial"/>
          <w:sz w:val="22"/>
          <w:szCs w:val="22"/>
        </w:rPr>
      </w:pPr>
    </w:p>
    <w:p w14:paraId="1D0402B4" w14:textId="77777777" w:rsidR="00F144EB" w:rsidRPr="00F144EB" w:rsidRDefault="00F144EB">
      <w:pPr>
        <w:keepNext/>
        <w:keepLines/>
        <w:widowControl w:val="0"/>
        <w:numPr>
          <w:ilvl w:val="0"/>
          <w:numId w:val="34"/>
        </w:numPr>
        <w:ind w:right="180"/>
        <w:rPr>
          <w:rFonts w:ascii="Arial" w:eastAsia="Arial" w:hAnsi="Arial" w:cs="Arial"/>
          <w:b/>
          <w:bCs/>
          <w:sz w:val="22"/>
          <w:szCs w:val="22"/>
          <w:u w:val="single"/>
        </w:rPr>
      </w:pPr>
      <w:r w:rsidRPr="00F144EB">
        <w:rPr>
          <w:rFonts w:ascii="Arial" w:eastAsia="Arial" w:hAnsi="Arial" w:cs="Arial"/>
          <w:b/>
          <w:bCs/>
          <w:color w:val="000000" w:themeColor="text1"/>
          <w:sz w:val="22"/>
          <w:szCs w:val="22"/>
          <w:u w:val="single"/>
        </w:rPr>
        <w:t>RESOLUTION OF CONTRACT DISPUTES</w:t>
      </w:r>
    </w:p>
    <w:p w14:paraId="3DE88463" w14:textId="77777777" w:rsidR="00F144EB" w:rsidRPr="00F144EB" w:rsidRDefault="00F144EB" w:rsidP="00F144EB">
      <w:pPr>
        <w:keepNext/>
        <w:keepLines/>
        <w:widowControl w:val="0"/>
        <w:ind w:left="360" w:right="180"/>
        <w:rPr>
          <w:rFonts w:ascii="Arial" w:eastAsia="Arial" w:hAnsi="Arial" w:cs="Arial"/>
          <w:sz w:val="22"/>
          <w:szCs w:val="22"/>
        </w:rPr>
      </w:pPr>
    </w:p>
    <w:p w14:paraId="1C2BB15E" w14:textId="77777777" w:rsidR="00F144EB" w:rsidRPr="00F144EB" w:rsidRDefault="00F144EB">
      <w:pPr>
        <w:numPr>
          <w:ilvl w:val="1"/>
          <w:numId w:val="36"/>
        </w:numPr>
        <w:tabs>
          <w:tab w:val="left" w:pos="720"/>
        </w:tabs>
        <w:contextualSpacing/>
        <w:rPr>
          <w:rFonts w:ascii="Arial" w:eastAsia="Arial" w:hAnsi="Arial" w:cs="Arial"/>
          <w:sz w:val="22"/>
          <w:szCs w:val="22"/>
        </w:rPr>
      </w:pPr>
      <w:r w:rsidRPr="00F144EB">
        <w:rPr>
          <w:rFonts w:ascii="Arial" w:eastAsia="Arial" w:hAnsi="Arial" w:cs="Arial"/>
          <w:sz w:val="22"/>
          <w:szCs w:val="22"/>
        </w:rPr>
        <w:t>In the event of a dispute, Contractor will attempt resolution informally with the DGS Contract Administrator listed in Exhibit A with a written explanation of the situation.  If the dispute persists, Contractor shall adhere to the process and timeframes identified in the dispute clause of the referenced General Provisions and submit a written demand for final decision with the FMD Deputy Director (designee for the Department Director) at the Department of General Services within ten (10) days of the failed informal resolution at the following address:</w:t>
      </w:r>
    </w:p>
    <w:p w14:paraId="53403019" w14:textId="77777777" w:rsidR="00F144EB" w:rsidRPr="00F144EB" w:rsidRDefault="00F144EB" w:rsidP="00F144EB">
      <w:pPr>
        <w:autoSpaceDE w:val="0"/>
        <w:autoSpaceDN w:val="0"/>
        <w:adjustRightInd w:val="0"/>
        <w:rPr>
          <w:rFonts w:ascii="Arial" w:eastAsia="Arial" w:hAnsi="Arial" w:cs="Arial"/>
          <w:sz w:val="22"/>
          <w:szCs w:val="22"/>
        </w:rPr>
      </w:pPr>
    </w:p>
    <w:p w14:paraId="60821DD3" w14:textId="77777777" w:rsidR="00F144EB" w:rsidRPr="00F144EB" w:rsidRDefault="00F144EB" w:rsidP="00F144EB">
      <w:pPr>
        <w:ind w:left="2160" w:right="446"/>
        <w:rPr>
          <w:rFonts w:ascii="Arial" w:eastAsia="Arial" w:hAnsi="Arial" w:cs="Arial"/>
          <w:sz w:val="22"/>
          <w:szCs w:val="22"/>
        </w:rPr>
      </w:pPr>
      <w:r w:rsidRPr="00F144EB">
        <w:rPr>
          <w:rFonts w:ascii="Arial" w:eastAsia="Arial" w:hAnsi="Arial" w:cs="Arial"/>
          <w:sz w:val="22"/>
          <w:szCs w:val="22"/>
        </w:rPr>
        <w:t xml:space="preserve">Attn: FMD Deputy Director </w:t>
      </w:r>
    </w:p>
    <w:p w14:paraId="7ABF1352" w14:textId="77777777" w:rsidR="00F144EB" w:rsidRPr="00F144EB" w:rsidRDefault="00F144EB" w:rsidP="00F144EB">
      <w:pPr>
        <w:ind w:left="2160" w:right="450"/>
        <w:rPr>
          <w:rFonts w:ascii="Arial" w:eastAsia="Arial" w:hAnsi="Arial" w:cs="Arial"/>
          <w:sz w:val="22"/>
          <w:szCs w:val="22"/>
        </w:rPr>
      </w:pPr>
      <w:r w:rsidRPr="00F144EB">
        <w:rPr>
          <w:rFonts w:ascii="Arial" w:eastAsia="Arial" w:hAnsi="Arial" w:cs="Arial"/>
          <w:sz w:val="22"/>
          <w:szCs w:val="22"/>
        </w:rPr>
        <w:t>Department of General Services, FMD</w:t>
      </w:r>
    </w:p>
    <w:p w14:paraId="0F5531AB" w14:textId="77777777" w:rsidR="00F144EB" w:rsidRPr="00F144EB" w:rsidRDefault="00F144EB" w:rsidP="00F144EB">
      <w:pPr>
        <w:ind w:left="2160"/>
        <w:rPr>
          <w:rFonts w:ascii="Arial" w:eastAsia="Arial" w:hAnsi="Arial" w:cs="Arial"/>
          <w:sz w:val="22"/>
          <w:szCs w:val="22"/>
        </w:rPr>
      </w:pPr>
      <w:r w:rsidRPr="00F144EB">
        <w:rPr>
          <w:rFonts w:ascii="Arial" w:eastAsia="Arial" w:hAnsi="Arial" w:cs="Arial"/>
          <w:sz w:val="22"/>
          <w:szCs w:val="22"/>
        </w:rPr>
        <w:t>707 Third Street, MS 508</w:t>
      </w:r>
    </w:p>
    <w:p w14:paraId="525F30C8" w14:textId="77777777" w:rsidR="00F144EB" w:rsidRPr="00F144EB" w:rsidRDefault="00F144EB" w:rsidP="00F144EB">
      <w:pPr>
        <w:ind w:left="2160"/>
        <w:rPr>
          <w:rFonts w:ascii="Arial" w:eastAsia="Arial" w:hAnsi="Arial" w:cs="Arial"/>
          <w:sz w:val="22"/>
          <w:szCs w:val="22"/>
        </w:rPr>
      </w:pPr>
      <w:r w:rsidRPr="00F144EB">
        <w:rPr>
          <w:rFonts w:ascii="Arial" w:eastAsia="Arial" w:hAnsi="Arial" w:cs="Arial"/>
          <w:sz w:val="22"/>
          <w:szCs w:val="22"/>
        </w:rPr>
        <w:t>West Sacramento, CA 95605</w:t>
      </w:r>
    </w:p>
    <w:p w14:paraId="28DF4352" w14:textId="77777777" w:rsidR="00F144EB" w:rsidRPr="00F144EB" w:rsidRDefault="00F144EB" w:rsidP="00F144EB">
      <w:pPr>
        <w:ind w:left="2160"/>
        <w:rPr>
          <w:rFonts w:ascii="Arial" w:eastAsia="Arial" w:hAnsi="Arial" w:cs="Arial"/>
          <w:sz w:val="22"/>
          <w:szCs w:val="22"/>
        </w:rPr>
      </w:pPr>
    </w:p>
    <w:p w14:paraId="18267264" w14:textId="77777777" w:rsidR="00F144EB" w:rsidRPr="00F144EB" w:rsidRDefault="00F144EB">
      <w:pPr>
        <w:numPr>
          <w:ilvl w:val="1"/>
          <w:numId w:val="36"/>
        </w:numPr>
        <w:tabs>
          <w:tab w:val="left" w:pos="720"/>
        </w:tabs>
        <w:contextualSpacing/>
        <w:rPr>
          <w:rFonts w:ascii="Arial" w:eastAsia="Arial" w:hAnsi="Arial" w:cs="Arial"/>
          <w:sz w:val="22"/>
          <w:szCs w:val="22"/>
        </w:rPr>
      </w:pPr>
      <w:r w:rsidRPr="00F144EB">
        <w:rPr>
          <w:rFonts w:ascii="Arial" w:eastAsia="Arial" w:hAnsi="Arial" w:cs="Arial"/>
          <w:sz w:val="22"/>
          <w:szCs w:val="22"/>
        </w:rPr>
        <w:t xml:space="preserve">The FMD Deputy Director shall adhere to the steps and timeframes in the dispute clause of the referenced General Provisions </w:t>
      </w:r>
      <w:proofErr w:type="gramStart"/>
      <w:r w:rsidRPr="00F144EB">
        <w:rPr>
          <w:rFonts w:ascii="Arial" w:eastAsia="Arial" w:hAnsi="Arial" w:cs="Arial"/>
          <w:sz w:val="22"/>
          <w:szCs w:val="22"/>
        </w:rPr>
        <w:t>in order to</w:t>
      </w:r>
      <w:proofErr w:type="gramEnd"/>
      <w:r w:rsidRPr="00F144EB">
        <w:rPr>
          <w:rFonts w:ascii="Arial" w:eastAsia="Arial" w:hAnsi="Arial" w:cs="Arial"/>
          <w:sz w:val="22"/>
          <w:szCs w:val="22"/>
        </w:rPr>
        <w:t xml:space="preserve"> resolve the dispute.</w:t>
      </w:r>
    </w:p>
    <w:p w14:paraId="15FF1264" w14:textId="77777777" w:rsidR="00F144EB" w:rsidRPr="00F144EB" w:rsidRDefault="00F144EB" w:rsidP="00F144EB">
      <w:pPr>
        <w:tabs>
          <w:tab w:val="left" w:pos="720"/>
        </w:tabs>
        <w:ind w:left="1080"/>
        <w:contextualSpacing/>
        <w:rPr>
          <w:rFonts w:ascii="Arial" w:eastAsia="Arial" w:hAnsi="Arial" w:cs="Arial"/>
          <w:sz w:val="22"/>
          <w:szCs w:val="22"/>
        </w:rPr>
      </w:pPr>
    </w:p>
    <w:p w14:paraId="7571324F" w14:textId="77777777" w:rsidR="00F144EB" w:rsidRPr="00F144EB" w:rsidRDefault="00F144EB">
      <w:pPr>
        <w:numPr>
          <w:ilvl w:val="1"/>
          <w:numId w:val="36"/>
        </w:numPr>
        <w:tabs>
          <w:tab w:val="left" w:pos="720"/>
        </w:tabs>
        <w:rPr>
          <w:rFonts w:ascii="Arial" w:eastAsia="Arial" w:hAnsi="Arial" w:cs="Arial"/>
          <w:sz w:val="22"/>
          <w:szCs w:val="22"/>
        </w:rPr>
      </w:pPr>
      <w:r w:rsidRPr="00F144EB">
        <w:rPr>
          <w:rFonts w:ascii="Arial" w:eastAsia="Arial" w:hAnsi="Arial" w:cs="Arial"/>
          <w:sz w:val="22"/>
          <w:szCs w:val="22"/>
        </w:rPr>
        <w:t xml:space="preserve">If the Contractor is not satisfied with the decision of the FMD Deputy Director, the Contractor may appeal the decision in accordance with the process and timeframes identified in the dispute clause of the referenced General Provisions. </w:t>
      </w:r>
    </w:p>
    <w:p w14:paraId="12A3F272" w14:textId="77777777" w:rsidR="00F144EB" w:rsidRPr="00F144EB" w:rsidRDefault="00F144EB" w:rsidP="00F144EB">
      <w:pPr>
        <w:ind w:left="720"/>
        <w:rPr>
          <w:rFonts w:ascii="Arial" w:eastAsia="Arial" w:hAnsi="Arial" w:cs="Arial"/>
          <w:sz w:val="22"/>
          <w:szCs w:val="22"/>
        </w:rPr>
      </w:pPr>
    </w:p>
    <w:p w14:paraId="3698A8B3" w14:textId="77777777" w:rsidR="00F144EB" w:rsidRPr="00F144EB" w:rsidRDefault="00F144EB">
      <w:pPr>
        <w:numPr>
          <w:ilvl w:val="1"/>
          <w:numId w:val="36"/>
        </w:numPr>
        <w:tabs>
          <w:tab w:val="left" w:pos="720"/>
        </w:tabs>
        <w:rPr>
          <w:rFonts w:ascii="Arial" w:eastAsia="Arial" w:hAnsi="Arial" w:cs="Arial"/>
          <w:sz w:val="22"/>
          <w:szCs w:val="22"/>
        </w:rPr>
      </w:pPr>
      <w:r w:rsidRPr="00F144EB">
        <w:rPr>
          <w:rFonts w:ascii="Arial" w:eastAsia="Arial" w:hAnsi="Arial" w:cs="Arial"/>
          <w:sz w:val="22"/>
          <w:szCs w:val="22"/>
        </w:rPr>
        <w:t>Neither the pendency of a dispute nor its consideration by the FMD Deputy Director will excuse the Contractor from full and timely performance in accordance with the terms of the Agreement</w:t>
      </w:r>
    </w:p>
    <w:p w14:paraId="198CB817" w14:textId="77777777" w:rsidR="00F144EB" w:rsidRPr="00F144EB" w:rsidRDefault="00F144EB" w:rsidP="00F144EB">
      <w:pPr>
        <w:keepLines/>
        <w:widowControl w:val="0"/>
        <w:tabs>
          <w:tab w:val="left" w:pos="360"/>
        </w:tabs>
        <w:ind w:right="450"/>
        <w:rPr>
          <w:rFonts w:ascii="Arial" w:eastAsia="Arial" w:hAnsi="Arial" w:cs="Arial"/>
          <w:sz w:val="22"/>
          <w:szCs w:val="22"/>
        </w:rPr>
      </w:pPr>
    </w:p>
    <w:p w14:paraId="467F14C2" w14:textId="77777777" w:rsidR="00F144EB" w:rsidRPr="00F144EB" w:rsidRDefault="00F144EB">
      <w:pPr>
        <w:keepNext/>
        <w:keepLines/>
        <w:widowControl w:val="0"/>
        <w:numPr>
          <w:ilvl w:val="0"/>
          <w:numId w:val="34"/>
        </w:numPr>
        <w:tabs>
          <w:tab w:val="left" w:pos="360"/>
        </w:tabs>
        <w:ind w:right="450"/>
        <w:rPr>
          <w:rFonts w:ascii="Arial" w:eastAsia="Arial" w:hAnsi="Arial" w:cs="Arial"/>
          <w:b/>
          <w:bCs/>
          <w:color w:val="000000"/>
          <w:sz w:val="22"/>
          <w:szCs w:val="22"/>
          <w:u w:val="single"/>
        </w:rPr>
      </w:pPr>
      <w:r w:rsidRPr="00F144EB">
        <w:rPr>
          <w:rFonts w:ascii="Arial" w:eastAsia="Arial" w:hAnsi="Arial" w:cs="Arial"/>
          <w:b/>
          <w:bCs/>
          <w:color w:val="000000" w:themeColor="text1"/>
          <w:sz w:val="22"/>
          <w:szCs w:val="22"/>
          <w:u w:val="single"/>
        </w:rPr>
        <w:t>HEALTH AND SAFETY PROVISIONS</w:t>
      </w:r>
    </w:p>
    <w:p w14:paraId="144C3E7B" w14:textId="77777777" w:rsidR="00F144EB" w:rsidRPr="00F144EB" w:rsidRDefault="00F144EB" w:rsidP="00F144EB">
      <w:pPr>
        <w:keepNext/>
        <w:keepLines/>
        <w:widowControl w:val="0"/>
        <w:tabs>
          <w:tab w:val="left" w:pos="360"/>
        </w:tabs>
        <w:ind w:left="360" w:right="450"/>
        <w:rPr>
          <w:rFonts w:ascii="Arial" w:eastAsia="Arial" w:hAnsi="Arial" w:cs="Arial"/>
          <w:color w:val="000000"/>
          <w:sz w:val="22"/>
          <w:szCs w:val="22"/>
        </w:rPr>
      </w:pPr>
    </w:p>
    <w:p w14:paraId="4C05ACA8" w14:textId="77777777" w:rsidR="00F144EB" w:rsidRPr="00F144EB" w:rsidRDefault="00F144EB">
      <w:pPr>
        <w:keepLines/>
        <w:widowControl w:val="0"/>
        <w:numPr>
          <w:ilvl w:val="1"/>
          <w:numId w:val="34"/>
        </w:numPr>
        <w:rPr>
          <w:rFonts w:ascii="Arial" w:eastAsia="Arial" w:hAnsi="Arial" w:cs="Arial"/>
          <w:sz w:val="22"/>
          <w:szCs w:val="22"/>
        </w:rPr>
      </w:pPr>
      <w:proofErr w:type="gramStart"/>
      <w:r w:rsidRPr="00F144EB">
        <w:rPr>
          <w:rFonts w:ascii="Arial" w:eastAsia="Arial" w:hAnsi="Arial" w:cs="Arial"/>
          <w:sz w:val="22"/>
          <w:szCs w:val="22"/>
        </w:rPr>
        <w:t>Contractor</w:t>
      </w:r>
      <w:proofErr w:type="gramEnd"/>
      <w:r w:rsidRPr="00F144EB">
        <w:rPr>
          <w:rFonts w:ascii="Arial" w:eastAsia="Arial" w:hAnsi="Arial" w:cs="Arial"/>
          <w:sz w:val="22"/>
          <w:szCs w:val="22"/>
        </w:rPr>
        <w:t xml:space="preserve"> and all subcontractors shall abide by all health and safety mandates issued by federal, state, and local governments and/or public health officers as well as those issued by DGS and worksite specific mandates. If multiple mandates exist, the Contractor and subcontractors shall abide by the most restrictive mandate. The term “employee”, “worker”, “state worker” or “state employee” in health and safety mandates includes contractor and subcontractor personnel.</w:t>
      </w:r>
    </w:p>
    <w:p w14:paraId="10BD76CF" w14:textId="77777777" w:rsidR="00F144EB" w:rsidRPr="00F144EB" w:rsidRDefault="00F144EB" w:rsidP="00F144EB">
      <w:pPr>
        <w:keepLines/>
        <w:widowControl w:val="0"/>
        <w:ind w:left="720"/>
        <w:rPr>
          <w:rFonts w:ascii="Arial" w:eastAsia="Arial" w:hAnsi="Arial" w:cs="Arial"/>
          <w:sz w:val="22"/>
          <w:szCs w:val="22"/>
        </w:rPr>
      </w:pPr>
    </w:p>
    <w:p w14:paraId="4F83AB81" w14:textId="77777777" w:rsidR="00F144EB" w:rsidRPr="00F144EB" w:rsidRDefault="00F144EB">
      <w:pPr>
        <w:keepLines/>
        <w:widowControl w:val="0"/>
        <w:numPr>
          <w:ilvl w:val="1"/>
          <w:numId w:val="34"/>
        </w:numPr>
        <w:rPr>
          <w:rFonts w:ascii="Arial" w:eastAsia="Arial" w:hAnsi="Arial" w:cs="Arial"/>
          <w:sz w:val="22"/>
          <w:szCs w:val="22"/>
        </w:rPr>
      </w:pPr>
      <w:r w:rsidRPr="00F144EB">
        <w:rPr>
          <w:rFonts w:ascii="Arial" w:eastAsia="Arial" w:hAnsi="Arial" w:cs="Arial"/>
          <w:sz w:val="22"/>
          <w:szCs w:val="22"/>
        </w:rPr>
        <w:t>Costs associated with adhering to health and safety mandates are the responsibility of the Contractor.  Contractor is responsible for the tracking and compliance of health and safety mandates and may be audited upon request.</w:t>
      </w:r>
    </w:p>
    <w:p w14:paraId="09575892" w14:textId="77777777" w:rsidR="00F144EB" w:rsidRPr="00F144EB" w:rsidRDefault="00F144EB" w:rsidP="00F144EB">
      <w:pPr>
        <w:keepLines/>
        <w:widowControl w:val="0"/>
        <w:rPr>
          <w:rFonts w:ascii="Arial" w:eastAsia="Arial" w:hAnsi="Arial" w:cs="Arial"/>
          <w:sz w:val="22"/>
          <w:szCs w:val="22"/>
        </w:rPr>
      </w:pPr>
    </w:p>
    <w:p w14:paraId="76ED914F" w14:textId="77777777" w:rsidR="00F144EB" w:rsidRPr="00F144EB" w:rsidRDefault="00F144EB">
      <w:pPr>
        <w:keepNext/>
        <w:keepLines/>
        <w:widowControl w:val="0"/>
        <w:numPr>
          <w:ilvl w:val="0"/>
          <w:numId w:val="34"/>
        </w:numPr>
        <w:rPr>
          <w:rFonts w:ascii="Arial" w:eastAsia="Arial" w:hAnsi="Arial" w:cs="Arial"/>
          <w:b/>
          <w:bCs/>
          <w:color w:val="000000"/>
          <w:sz w:val="22"/>
          <w:szCs w:val="22"/>
          <w:u w:val="single"/>
        </w:rPr>
      </w:pPr>
      <w:r w:rsidRPr="00F144EB">
        <w:rPr>
          <w:rFonts w:ascii="Arial" w:eastAsia="Arial" w:hAnsi="Arial" w:cs="Arial"/>
          <w:b/>
          <w:bCs/>
          <w:color w:val="000000" w:themeColor="text1"/>
          <w:sz w:val="22"/>
          <w:szCs w:val="22"/>
          <w:u w:val="single"/>
        </w:rPr>
        <w:t>SUBCONTRACTORS</w:t>
      </w:r>
    </w:p>
    <w:p w14:paraId="12EC6D5A" w14:textId="77777777" w:rsidR="00F144EB" w:rsidRPr="00F144EB" w:rsidRDefault="00F144EB" w:rsidP="00F144EB">
      <w:pPr>
        <w:keepNext/>
        <w:keepLines/>
        <w:widowControl w:val="0"/>
        <w:ind w:left="360"/>
        <w:rPr>
          <w:rFonts w:ascii="Arial" w:eastAsia="Arial" w:hAnsi="Arial" w:cs="Arial"/>
          <w:color w:val="000000"/>
          <w:sz w:val="22"/>
          <w:szCs w:val="22"/>
        </w:rPr>
      </w:pPr>
    </w:p>
    <w:p w14:paraId="132BCDAB" w14:textId="77777777" w:rsidR="00F144EB" w:rsidRPr="00F144EB" w:rsidRDefault="00F144EB">
      <w:pPr>
        <w:keepLines/>
        <w:widowControl w:val="0"/>
        <w:numPr>
          <w:ilvl w:val="0"/>
          <w:numId w:val="35"/>
        </w:numPr>
        <w:rPr>
          <w:rFonts w:ascii="Arial" w:eastAsia="Arial" w:hAnsi="Arial" w:cs="Arial"/>
          <w:b/>
          <w:color w:val="000000" w:themeColor="text1"/>
          <w:sz w:val="22"/>
          <w:szCs w:val="22"/>
        </w:rPr>
      </w:pPr>
      <w:r w:rsidRPr="00F144EB">
        <w:rPr>
          <w:rFonts w:ascii="Arial" w:eastAsia="Arial" w:hAnsi="Arial" w:cs="Arial"/>
          <w:color w:val="000000" w:themeColor="text1"/>
          <w:sz w:val="22"/>
          <w:szCs w:val="22"/>
        </w:rPr>
        <w:t>Nothing contained in this Agreement or otherwise, shall create any contractual relationship between FMD</w:t>
      </w:r>
      <w:r w:rsidRPr="00F144EB">
        <w:rPr>
          <w:rFonts w:ascii="Arial" w:eastAsia="Arial" w:hAnsi="Arial" w:cs="Arial"/>
          <w:color w:val="0070C0"/>
          <w:sz w:val="22"/>
          <w:szCs w:val="22"/>
        </w:rPr>
        <w:t xml:space="preserve"> </w:t>
      </w:r>
      <w:r w:rsidRPr="00F144EB">
        <w:rPr>
          <w:rFonts w:ascii="Arial" w:eastAsia="Arial" w:hAnsi="Arial" w:cs="Arial"/>
          <w:color w:val="000000" w:themeColor="text1"/>
          <w:sz w:val="22"/>
          <w:szCs w:val="22"/>
        </w:rPr>
        <w:t>and any subcontractors, and no subcontract shall relieve the Contractor of its responsibilities and obligations hereunder.  The Contractor agrees to be as fully responsible to FMD</w:t>
      </w:r>
      <w:r w:rsidRPr="00F144EB">
        <w:rPr>
          <w:rFonts w:ascii="Arial" w:eastAsia="Arial" w:hAnsi="Arial" w:cs="Arial"/>
          <w:color w:val="0070C0"/>
          <w:sz w:val="22"/>
          <w:szCs w:val="22"/>
        </w:rPr>
        <w:t xml:space="preserve"> </w:t>
      </w:r>
      <w:r w:rsidRPr="00F144EB">
        <w:rPr>
          <w:rFonts w:ascii="Arial" w:eastAsia="Arial" w:hAnsi="Arial" w:cs="Arial"/>
          <w:color w:val="000000" w:themeColor="text1"/>
          <w:sz w:val="22"/>
          <w:szCs w:val="22"/>
        </w:rPr>
        <w:t>for the acts and omissions of its subcontractors and of persons either directly or indirectly employed by the Contractor.  The Contractor's obligation to pay its subcontractors is an independent obligation from F</w:t>
      </w:r>
      <w:r w:rsidRPr="00F144EB">
        <w:rPr>
          <w:rFonts w:ascii="Arial" w:eastAsia="Arial" w:hAnsi="Arial" w:cs="Arial"/>
          <w:sz w:val="22"/>
          <w:szCs w:val="22"/>
        </w:rPr>
        <w:t>MD’s obligation to make payments to the Contractor.  As a result, FMD shall have no obli</w:t>
      </w:r>
      <w:r w:rsidRPr="00F144EB">
        <w:rPr>
          <w:rFonts w:ascii="Arial" w:eastAsia="Arial" w:hAnsi="Arial" w:cs="Arial"/>
          <w:color w:val="000000" w:themeColor="text1"/>
          <w:sz w:val="22"/>
          <w:szCs w:val="22"/>
        </w:rPr>
        <w:t xml:space="preserve">gation to pay or to enforce the payment of any monies to any subcontractor. </w:t>
      </w:r>
    </w:p>
    <w:p w14:paraId="127DE6E6" w14:textId="77777777" w:rsidR="00F144EB" w:rsidRPr="00F144EB" w:rsidRDefault="00F144EB" w:rsidP="00F144EB">
      <w:pPr>
        <w:keepLines/>
        <w:widowControl w:val="0"/>
        <w:ind w:left="720"/>
        <w:rPr>
          <w:rFonts w:ascii="Arial" w:eastAsia="Arial" w:hAnsi="Arial" w:cs="Arial"/>
          <w:color w:val="000000" w:themeColor="text1"/>
          <w:sz w:val="22"/>
          <w:szCs w:val="22"/>
        </w:rPr>
      </w:pPr>
      <w:r w:rsidRPr="00F144EB">
        <w:rPr>
          <w:rFonts w:ascii="Arial" w:eastAsia="Arial" w:hAnsi="Arial" w:cs="Arial"/>
          <w:color w:val="000000" w:themeColor="text1"/>
          <w:sz w:val="22"/>
          <w:szCs w:val="22"/>
        </w:rPr>
        <w:t xml:space="preserve"> </w:t>
      </w:r>
    </w:p>
    <w:p w14:paraId="030FCDDD" w14:textId="77777777" w:rsidR="00F144EB" w:rsidRPr="00F144EB" w:rsidRDefault="00F144EB">
      <w:pPr>
        <w:keepLines/>
        <w:widowControl w:val="0"/>
        <w:numPr>
          <w:ilvl w:val="0"/>
          <w:numId w:val="35"/>
        </w:numPr>
        <w:rPr>
          <w:rFonts w:ascii="Arial" w:eastAsia="Arial" w:hAnsi="Arial" w:cs="Arial"/>
          <w:color w:val="000000" w:themeColor="text1"/>
          <w:sz w:val="22"/>
          <w:szCs w:val="22"/>
        </w:rPr>
      </w:pPr>
      <w:r w:rsidRPr="00F144EB">
        <w:rPr>
          <w:rFonts w:ascii="Arial" w:eastAsia="Arial" w:hAnsi="Arial" w:cs="Arial"/>
          <w:color w:val="000000" w:themeColor="text1"/>
          <w:sz w:val="22"/>
          <w:szCs w:val="22"/>
        </w:rPr>
        <w:t xml:space="preserve">Any subcontractors are identified in Exhibit D, Attachment 1. </w:t>
      </w:r>
    </w:p>
    <w:p w14:paraId="105955A1" w14:textId="77777777" w:rsidR="00F144EB" w:rsidRPr="00F144EB" w:rsidRDefault="00F144EB" w:rsidP="00F144EB">
      <w:pPr>
        <w:keepLines/>
        <w:widowControl w:val="0"/>
        <w:ind w:left="720"/>
        <w:rPr>
          <w:rFonts w:ascii="Arial" w:eastAsia="Arial" w:hAnsi="Arial" w:cs="Arial"/>
          <w:color w:val="000000" w:themeColor="text1"/>
          <w:sz w:val="22"/>
          <w:szCs w:val="22"/>
        </w:rPr>
      </w:pPr>
    </w:p>
    <w:p w14:paraId="4E36B9C3" w14:textId="77777777" w:rsidR="00F144EB" w:rsidRPr="00F144EB" w:rsidRDefault="00F144EB">
      <w:pPr>
        <w:keepNext/>
        <w:keepLines/>
        <w:widowControl w:val="0"/>
        <w:numPr>
          <w:ilvl w:val="0"/>
          <w:numId w:val="34"/>
        </w:numPr>
        <w:rPr>
          <w:rFonts w:ascii="Arial" w:eastAsia="Arial" w:hAnsi="Arial" w:cs="Arial"/>
          <w:b/>
          <w:bCs/>
          <w:color w:val="0070C0"/>
          <w:sz w:val="22"/>
          <w:szCs w:val="22"/>
          <w:u w:val="single"/>
        </w:rPr>
      </w:pPr>
      <w:r w:rsidRPr="00F144EB">
        <w:rPr>
          <w:rFonts w:ascii="Arial" w:eastAsia="Arial" w:hAnsi="Arial" w:cs="Arial"/>
          <w:b/>
          <w:bCs/>
          <w:sz w:val="22"/>
          <w:szCs w:val="22"/>
          <w:u w:val="single"/>
        </w:rPr>
        <w:lastRenderedPageBreak/>
        <w:t>PREFERENCE PROGRAM- SB/DVBE</w:t>
      </w:r>
      <w:r w:rsidRPr="00F144EB">
        <w:rPr>
          <w:rFonts w:ascii="Arial" w:eastAsia="Arial" w:hAnsi="Arial" w:cs="Arial"/>
          <w:b/>
          <w:bCs/>
          <w:color w:val="0070C0"/>
          <w:sz w:val="22"/>
          <w:szCs w:val="22"/>
          <w:u w:val="single"/>
        </w:rPr>
        <w:t xml:space="preserve"> </w:t>
      </w:r>
    </w:p>
    <w:p w14:paraId="24814821" w14:textId="77777777" w:rsidR="00F144EB" w:rsidRPr="00F144EB" w:rsidRDefault="00F144EB" w:rsidP="00F144EB">
      <w:pPr>
        <w:keepNext/>
        <w:keepLines/>
        <w:widowControl w:val="0"/>
        <w:ind w:left="360"/>
        <w:rPr>
          <w:rFonts w:ascii="Arial" w:eastAsia="Arial" w:hAnsi="Arial" w:cs="Arial"/>
          <w:color w:val="0070C0"/>
          <w:sz w:val="22"/>
          <w:szCs w:val="22"/>
        </w:rPr>
      </w:pPr>
    </w:p>
    <w:p w14:paraId="0EB8EF1C" w14:textId="77777777" w:rsidR="00F144EB" w:rsidRPr="00F144EB" w:rsidRDefault="00F144EB">
      <w:pPr>
        <w:keepLines/>
        <w:widowControl w:val="0"/>
        <w:numPr>
          <w:ilvl w:val="1"/>
          <w:numId w:val="34"/>
        </w:numPr>
        <w:rPr>
          <w:rFonts w:ascii="Arial" w:eastAsia="Arial" w:hAnsi="Arial" w:cs="Arial"/>
          <w:color w:val="0070C0"/>
          <w:sz w:val="22"/>
          <w:szCs w:val="22"/>
        </w:rPr>
      </w:pPr>
      <w:r w:rsidRPr="00F144EB">
        <w:rPr>
          <w:rFonts w:ascii="Arial" w:eastAsia="Arial" w:hAnsi="Arial" w:cs="Arial"/>
          <w:color w:val="ED7D31" w:themeColor="accent2"/>
          <w:sz w:val="22"/>
          <w:szCs w:val="22"/>
        </w:rPr>
        <w:t>Should this contract be awarded based in part on the/This contract was awarded based in part on the</w:t>
      </w:r>
      <w:r w:rsidRPr="00F144EB">
        <w:rPr>
          <w:rFonts w:ascii="Arial" w:eastAsia="Arial" w:hAnsi="Arial" w:cs="Arial"/>
          <w:color w:val="0070C0"/>
          <w:sz w:val="22"/>
          <w:szCs w:val="22"/>
        </w:rPr>
        <w:t xml:space="preserve"> </w:t>
      </w:r>
      <w:r w:rsidRPr="00F144EB">
        <w:rPr>
          <w:rFonts w:ascii="Arial" w:eastAsia="Arial" w:hAnsi="Arial" w:cs="Arial"/>
          <w:sz w:val="22"/>
          <w:szCs w:val="22"/>
        </w:rPr>
        <w:t>commitment to use a Disabled Veteran Business Enterprise (DVBE) subcontractor(s) identified in their bid or offer, per Military and Veterans Code section 999.5, subdivision (e), a DVBE subcontractor may only be replaced by another DVBE subcontractor and must be approved in writing by the Department of General Services (DGS) Office of Small Business and DVBE Services (OSDS).  Changes to the scope of work that impact the DVBE subcontractor(s) identified in the bid or offer and approved DVBE substitutions will be documented by contract amendment.</w:t>
      </w:r>
    </w:p>
    <w:p w14:paraId="67B9C5D5" w14:textId="77777777" w:rsidR="00F144EB" w:rsidRPr="00F144EB" w:rsidRDefault="00F144EB" w:rsidP="00F144EB">
      <w:pPr>
        <w:keepLines/>
        <w:widowControl w:val="0"/>
        <w:ind w:left="720"/>
        <w:rPr>
          <w:rFonts w:ascii="Arial" w:eastAsia="Arial" w:hAnsi="Arial" w:cs="Arial"/>
          <w:color w:val="0070C0"/>
          <w:sz w:val="22"/>
          <w:szCs w:val="22"/>
        </w:rPr>
      </w:pPr>
    </w:p>
    <w:p w14:paraId="5CE77337" w14:textId="77777777" w:rsidR="00F144EB" w:rsidRPr="00F144EB" w:rsidRDefault="00F144EB">
      <w:pPr>
        <w:keepLines/>
        <w:widowControl w:val="0"/>
        <w:numPr>
          <w:ilvl w:val="1"/>
          <w:numId w:val="34"/>
        </w:numPr>
        <w:rPr>
          <w:rFonts w:ascii="Arial" w:eastAsia="Arial" w:hAnsi="Arial" w:cs="Arial"/>
          <w:sz w:val="22"/>
          <w:szCs w:val="22"/>
        </w:rPr>
      </w:pPr>
      <w:r w:rsidRPr="00F144EB">
        <w:rPr>
          <w:rFonts w:ascii="Arial" w:eastAsia="Arial" w:hAnsi="Arial" w:cs="Arial"/>
          <w:sz w:val="22"/>
          <w:szCs w:val="22"/>
        </w:rPr>
        <w:t>Failure of Contractor to seek substitution and adhere to the DVBE participation level identified in the bid or offer may be cause for contract termination, recovery of damages under rights and remedies due to the State, and penalties as outlined in Military and Veterans Code section 999.9, or Public Contract Code sections 10115.10 or 4110 (applies to public works only).</w:t>
      </w:r>
    </w:p>
    <w:p w14:paraId="363BE1F8" w14:textId="77777777" w:rsidR="00F144EB" w:rsidRPr="00F144EB" w:rsidRDefault="00F144EB" w:rsidP="00F144EB">
      <w:pPr>
        <w:keepLines/>
        <w:widowControl w:val="0"/>
        <w:rPr>
          <w:rFonts w:ascii="Arial" w:eastAsia="Arial" w:hAnsi="Arial" w:cs="Arial"/>
          <w:color w:val="0070C0"/>
          <w:sz w:val="22"/>
          <w:szCs w:val="22"/>
        </w:rPr>
      </w:pPr>
    </w:p>
    <w:p w14:paraId="3258AA88" w14:textId="77777777" w:rsidR="00F144EB" w:rsidRPr="00F144EB" w:rsidRDefault="00F144EB">
      <w:pPr>
        <w:keepLines/>
        <w:widowControl w:val="0"/>
        <w:numPr>
          <w:ilvl w:val="1"/>
          <w:numId w:val="34"/>
        </w:numPr>
        <w:rPr>
          <w:rFonts w:ascii="Arial" w:eastAsia="Arial" w:hAnsi="Arial" w:cs="Arial"/>
          <w:sz w:val="22"/>
          <w:szCs w:val="22"/>
        </w:rPr>
      </w:pPr>
      <w:r w:rsidRPr="00F144EB">
        <w:rPr>
          <w:rFonts w:ascii="Arial" w:eastAsia="Arial" w:hAnsi="Arial" w:cs="Arial"/>
          <w:color w:val="ED7D31" w:themeColor="accent2"/>
          <w:sz w:val="22"/>
          <w:szCs w:val="22"/>
        </w:rPr>
        <w:t>If for this agreement</w:t>
      </w:r>
      <w:r w:rsidRPr="00F144EB">
        <w:rPr>
          <w:rFonts w:ascii="Arial" w:eastAsia="Arial" w:hAnsi="Arial" w:cs="Arial"/>
          <w:sz w:val="22"/>
          <w:szCs w:val="22"/>
        </w:rPr>
        <w:t xml:space="preserve"> Contractor made a commitment to achieve DVBE participation, upon completion of the awarded contract, the Contractor must certify to the awarding department </w:t>
      </w:r>
      <w:proofErr w:type="gramStart"/>
      <w:r w:rsidRPr="00F144EB">
        <w:rPr>
          <w:rFonts w:ascii="Arial" w:eastAsia="Arial" w:hAnsi="Arial" w:cs="Arial"/>
          <w:sz w:val="22"/>
          <w:szCs w:val="22"/>
        </w:rPr>
        <w:t>all of</w:t>
      </w:r>
      <w:proofErr w:type="gramEnd"/>
      <w:r w:rsidRPr="00F144EB">
        <w:rPr>
          <w:rFonts w:ascii="Arial" w:eastAsia="Arial" w:hAnsi="Arial" w:cs="Arial"/>
          <w:sz w:val="22"/>
          <w:szCs w:val="22"/>
        </w:rPr>
        <w:t xml:space="preserve"> the following:</w:t>
      </w:r>
      <w:r w:rsidRPr="00F144EB">
        <w:rPr>
          <w:rFonts w:ascii="Arial" w:eastAsia="Arial" w:hAnsi="Arial" w:cs="Arial"/>
          <w:b/>
          <w:bCs/>
          <w:sz w:val="22"/>
          <w:szCs w:val="22"/>
        </w:rPr>
        <w:t xml:space="preserve"> </w:t>
      </w:r>
    </w:p>
    <w:p w14:paraId="0E92E92B" w14:textId="77777777" w:rsidR="00F144EB" w:rsidRPr="00F144EB" w:rsidRDefault="00F144EB">
      <w:pPr>
        <w:keepLines/>
        <w:widowControl w:val="0"/>
        <w:numPr>
          <w:ilvl w:val="2"/>
          <w:numId w:val="34"/>
        </w:numPr>
        <w:rPr>
          <w:rFonts w:ascii="Arial" w:eastAsia="Arial" w:hAnsi="Arial" w:cs="Arial"/>
          <w:sz w:val="22"/>
          <w:szCs w:val="22"/>
        </w:rPr>
      </w:pPr>
      <w:r w:rsidRPr="00F144EB">
        <w:rPr>
          <w:rFonts w:ascii="Arial" w:eastAsia="Arial" w:hAnsi="Arial" w:cs="Arial"/>
          <w:sz w:val="22"/>
          <w:szCs w:val="22"/>
        </w:rPr>
        <w:t>The total amount the contractor received under the contract.</w:t>
      </w:r>
    </w:p>
    <w:p w14:paraId="3507CE38" w14:textId="77777777" w:rsidR="00F144EB" w:rsidRPr="00F144EB" w:rsidRDefault="00F144EB">
      <w:pPr>
        <w:keepLines/>
        <w:widowControl w:val="0"/>
        <w:numPr>
          <w:ilvl w:val="2"/>
          <w:numId w:val="34"/>
        </w:numPr>
        <w:rPr>
          <w:rFonts w:ascii="Arial" w:eastAsia="Arial" w:hAnsi="Arial" w:cs="Arial"/>
          <w:sz w:val="22"/>
          <w:szCs w:val="22"/>
        </w:rPr>
      </w:pPr>
      <w:r w:rsidRPr="00F144EB">
        <w:rPr>
          <w:rFonts w:ascii="Arial" w:eastAsia="Arial" w:hAnsi="Arial" w:cs="Arial"/>
          <w:sz w:val="22"/>
          <w:szCs w:val="22"/>
        </w:rPr>
        <w:t>The name and address of the DVBE that participated in the performance of the contract and the contract number</w:t>
      </w:r>
    </w:p>
    <w:p w14:paraId="077F0BA5" w14:textId="77777777" w:rsidR="00F144EB" w:rsidRPr="00F144EB" w:rsidRDefault="00F144EB">
      <w:pPr>
        <w:keepLines/>
        <w:widowControl w:val="0"/>
        <w:numPr>
          <w:ilvl w:val="2"/>
          <w:numId w:val="34"/>
        </w:numPr>
        <w:rPr>
          <w:rFonts w:ascii="Arial" w:eastAsia="Arial" w:hAnsi="Arial" w:cs="Arial"/>
          <w:sz w:val="22"/>
          <w:szCs w:val="22"/>
        </w:rPr>
      </w:pPr>
      <w:r w:rsidRPr="00F144EB">
        <w:rPr>
          <w:rFonts w:ascii="Arial" w:eastAsia="Arial" w:hAnsi="Arial" w:cs="Arial"/>
          <w:sz w:val="22"/>
          <w:szCs w:val="22"/>
        </w:rPr>
        <w:t xml:space="preserve">The amount and percentage of work the Contractor committed to </w:t>
      </w:r>
      <w:proofErr w:type="gramStart"/>
      <w:r w:rsidRPr="00F144EB">
        <w:rPr>
          <w:rFonts w:ascii="Arial" w:eastAsia="Arial" w:hAnsi="Arial" w:cs="Arial"/>
          <w:sz w:val="22"/>
          <w:szCs w:val="22"/>
        </w:rPr>
        <w:t>provide</w:t>
      </w:r>
      <w:proofErr w:type="gramEnd"/>
      <w:r w:rsidRPr="00F144EB">
        <w:rPr>
          <w:rFonts w:ascii="Arial" w:eastAsia="Arial" w:hAnsi="Arial" w:cs="Arial"/>
          <w:sz w:val="22"/>
          <w:szCs w:val="22"/>
        </w:rPr>
        <w:t xml:space="preserve"> to one or more DVBE under the requirements of the contract and the amount each DVBE received from the Contractor.</w:t>
      </w:r>
    </w:p>
    <w:p w14:paraId="2FEE6F7E" w14:textId="77777777" w:rsidR="00F144EB" w:rsidRPr="00F144EB" w:rsidRDefault="00F144EB">
      <w:pPr>
        <w:keepLines/>
        <w:widowControl w:val="0"/>
        <w:numPr>
          <w:ilvl w:val="2"/>
          <w:numId w:val="34"/>
        </w:numPr>
        <w:rPr>
          <w:rFonts w:ascii="Arial" w:eastAsia="Arial" w:hAnsi="Arial" w:cs="Arial"/>
          <w:sz w:val="22"/>
          <w:szCs w:val="22"/>
        </w:rPr>
      </w:pPr>
      <w:r w:rsidRPr="00F144EB">
        <w:rPr>
          <w:rFonts w:ascii="Arial" w:eastAsia="Arial" w:hAnsi="Arial" w:cs="Arial"/>
          <w:sz w:val="22"/>
          <w:szCs w:val="22"/>
        </w:rPr>
        <w:t>That all payments under the contract have been made to the DVBE(s).  Upon request by the awarding department, the Contractor shall provide proof of payment for the work.</w:t>
      </w:r>
    </w:p>
    <w:p w14:paraId="6937F13D" w14:textId="77777777" w:rsidR="00F144EB" w:rsidRPr="00F144EB" w:rsidRDefault="00F144EB" w:rsidP="00F144EB">
      <w:pPr>
        <w:keepLines/>
        <w:widowControl w:val="0"/>
        <w:ind w:left="1080"/>
        <w:rPr>
          <w:rFonts w:ascii="Arial" w:eastAsia="Arial" w:hAnsi="Arial" w:cs="Arial"/>
          <w:sz w:val="22"/>
          <w:szCs w:val="22"/>
        </w:rPr>
      </w:pPr>
    </w:p>
    <w:p w14:paraId="222EA168" w14:textId="77777777" w:rsidR="00F144EB" w:rsidRPr="00F144EB" w:rsidRDefault="00F144EB">
      <w:pPr>
        <w:keepLines/>
        <w:widowControl w:val="0"/>
        <w:numPr>
          <w:ilvl w:val="1"/>
          <w:numId w:val="34"/>
        </w:numPr>
        <w:rPr>
          <w:rFonts w:ascii="Arial" w:eastAsia="Arial" w:hAnsi="Arial" w:cs="Arial"/>
          <w:sz w:val="22"/>
          <w:szCs w:val="22"/>
        </w:rPr>
      </w:pPr>
      <w:r w:rsidRPr="00F144EB">
        <w:rPr>
          <w:rFonts w:ascii="Arial" w:eastAsia="Arial" w:hAnsi="Arial" w:cs="Arial"/>
          <w:sz w:val="22"/>
          <w:szCs w:val="22"/>
        </w:rPr>
        <w:t xml:space="preserve">STD 817 shall be used for Contractor’s certification and provided to the State’s Contract Administrator.  STD 817 is located </w:t>
      </w:r>
      <w:proofErr w:type="gramStart"/>
      <w:r w:rsidRPr="00F144EB">
        <w:rPr>
          <w:rFonts w:ascii="Arial" w:eastAsia="Arial" w:hAnsi="Arial" w:cs="Arial"/>
          <w:sz w:val="22"/>
          <w:szCs w:val="22"/>
        </w:rPr>
        <w:t>at</w:t>
      </w:r>
      <w:proofErr w:type="gramEnd"/>
      <w:r w:rsidRPr="00F144EB">
        <w:rPr>
          <w:rFonts w:ascii="Arial" w:eastAsia="Arial" w:hAnsi="Arial" w:cs="Arial"/>
          <w:sz w:val="22"/>
          <w:szCs w:val="22"/>
        </w:rPr>
        <w:t xml:space="preserve"> the following internet site:  </w:t>
      </w:r>
    </w:p>
    <w:p w14:paraId="71F2CA00" w14:textId="77777777" w:rsidR="00F144EB" w:rsidRPr="00F144EB" w:rsidRDefault="00F144EB" w:rsidP="00F144EB">
      <w:pPr>
        <w:keepLines/>
        <w:widowControl w:val="0"/>
        <w:ind w:left="720"/>
        <w:rPr>
          <w:rFonts w:ascii="Arial" w:eastAsia="Arial" w:hAnsi="Arial" w:cs="Arial"/>
          <w:sz w:val="22"/>
          <w:szCs w:val="22"/>
          <w:u w:val="single"/>
        </w:rPr>
      </w:pPr>
      <w:hyperlink r:id="rId34">
        <w:r w:rsidRPr="00F144EB">
          <w:rPr>
            <w:rFonts w:ascii="Arial" w:eastAsia="Arial" w:hAnsi="Arial" w:cs="Arial"/>
            <w:sz w:val="22"/>
            <w:szCs w:val="22"/>
            <w:u w:val="single"/>
          </w:rPr>
          <w:t>https://www.documents.dgs.ca.gov/dgs/fmc/pdf/std817.pdf</w:t>
        </w:r>
      </w:hyperlink>
    </w:p>
    <w:p w14:paraId="0A3C5D30" w14:textId="77777777" w:rsidR="00F144EB" w:rsidRPr="00F144EB" w:rsidRDefault="00F144EB" w:rsidP="00F144EB">
      <w:pPr>
        <w:keepLines/>
        <w:widowControl w:val="0"/>
        <w:ind w:left="720"/>
        <w:rPr>
          <w:rFonts w:ascii="Arial" w:eastAsia="Arial" w:hAnsi="Arial" w:cs="Arial"/>
          <w:sz w:val="22"/>
          <w:szCs w:val="22"/>
          <w:u w:val="single"/>
        </w:rPr>
      </w:pPr>
    </w:p>
    <w:p w14:paraId="48CF9F3A" w14:textId="77777777" w:rsidR="00F144EB" w:rsidRPr="00F144EB" w:rsidRDefault="00F144EB">
      <w:pPr>
        <w:keepLines/>
        <w:widowControl w:val="0"/>
        <w:numPr>
          <w:ilvl w:val="1"/>
          <w:numId w:val="34"/>
        </w:numPr>
        <w:rPr>
          <w:rFonts w:ascii="Arial" w:eastAsia="Arial" w:hAnsi="Arial" w:cs="Arial"/>
          <w:sz w:val="22"/>
          <w:szCs w:val="22"/>
        </w:rPr>
      </w:pPr>
      <w:r w:rsidRPr="00F144EB">
        <w:rPr>
          <w:rFonts w:ascii="Arial" w:eastAsia="Arial" w:hAnsi="Arial" w:cs="Arial"/>
          <w:sz w:val="22"/>
          <w:szCs w:val="22"/>
        </w:rPr>
        <w:t>A person or entity that knowingly provides false information will be subject to a civil penalty for each violation.  (Mil. &amp; Vet. Code, § 999.5, subd. (d).)</w:t>
      </w:r>
    </w:p>
    <w:p w14:paraId="601C5507" w14:textId="77777777" w:rsidR="00F144EB" w:rsidRPr="00F144EB" w:rsidRDefault="00F144EB" w:rsidP="00F144EB">
      <w:pPr>
        <w:keepLines/>
        <w:widowControl w:val="0"/>
        <w:ind w:left="720"/>
        <w:rPr>
          <w:rFonts w:ascii="Arial" w:eastAsia="Arial" w:hAnsi="Arial" w:cs="Arial"/>
          <w:sz w:val="22"/>
          <w:szCs w:val="22"/>
        </w:rPr>
      </w:pPr>
      <w:r w:rsidRPr="00F144EB">
        <w:rPr>
          <w:rFonts w:ascii="Arial" w:eastAsia="Arial" w:hAnsi="Arial" w:cs="Arial"/>
          <w:sz w:val="22"/>
          <w:szCs w:val="22"/>
        </w:rPr>
        <w:t xml:space="preserve">  </w:t>
      </w:r>
    </w:p>
    <w:p w14:paraId="39F6C908" w14:textId="77777777" w:rsidR="00F144EB" w:rsidRPr="00F144EB" w:rsidRDefault="00F144EB">
      <w:pPr>
        <w:keepLines/>
        <w:widowControl w:val="0"/>
        <w:numPr>
          <w:ilvl w:val="1"/>
          <w:numId w:val="34"/>
        </w:numPr>
        <w:rPr>
          <w:rFonts w:ascii="Arial" w:eastAsia="Arial" w:hAnsi="Arial" w:cs="Arial"/>
          <w:sz w:val="22"/>
          <w:szCs w:val="22"/>
        </w:rPr>
      </w:pPr>
      <w:r w:rsidRPr="00F144EB">
        <w:rPr>
          <w:rFonts w:ascii="Arial" w:eastAsia="Arial" w:hAnsi="Arial" w:cs="Arial"/>
          <w:sz w:val="22"/>
          <w:szCs w:val="22"/>
        </w:rPr>
        <w:t>Withhold</w:t>
      </w:r>
      <w:proofErr w:type="gramStart"/>
      <w:r w:rsidRPr="00F144EB">
        <w:rPr>
          <w:rFonts w:ascii="Arial" w:eastAsia="Arial" w:hAnsi="Arial" w:cs="Arial"/>
          <w:sz w:val="22"/>
          <w:szCs w:val="22"/>
        </w:rPr>
        <w:t>:  Ten</w:t>
      </w:r>
      <w:proofErr w:type="gramEnd"/>
      <w:r w:rsidRPr="00F144EB">
        <w:rPr>
          <w:rFonts w:ascii="Arial" w:eastAsia="Arial" w:hAnsi="Arial" w:cs="Arial"/>
          <w:sz w:val="22"/>
          <w:szCs w:val="22"/>
        </w:rPr>
        <w:t xml:space="preserve"> thousand dollars ($10,000) will be withheld from the final payment, or the full final payment if less than ten thousand dollars ($10,000), until the Contractor complies with the certification requirements of subdivision (d) of Mil. &amp; Vet. Code Section 999.5. Contractor shall be given 30 days’ notice to cure the defect. If, after 30 calendar days from the date of notice, the prime contractor refuses to comply with the certification requirements, DGS shall permanently deduct ten thousand dollars ($10,000) from the final payment, or the full payment if less than ten thousand dollars ($10,000).</w:t>
      </w:r>
    </w:p>
    <w:p w14:paraId="4B8B096E" w14:textId="77777777" w:rsidR="00F144EB" w:rsidRPr="00F144EB" w:rsidRDefault="00F144EB" w:rsidP="00F144EB">
      <w:pPr>
        <w:keepLines/>
        <w:widowControl w:val="0"/>
        <w:rPr>
          <w:rFonts w:ascii="Arial" w:eastAsia="Arial" w:hAnsi="Arial" w:cs="Arial"/>
          <w:sz w:val="22"/>
          <w:szCs w:val="22"/>
        </w:rPr>
      </w:pPr>
    </w:p>
    <w:p w14:paraId="2FF58C6A" w14:textId="77777777" w:rsidR="00F144EB" w:rsidRPr="00F144EB" w:rsidRDefault="00F144EB">
      <w:pPr>
        <w:keepNext/>
        <w:keepLines/>
        <w:widowControl w:val="0"/>
        <w:numPr>
          <w:ilvl w:val="0"/>
          <w:numId w:val="34"/>
        </w:numPr>
        <w:rPr>
          <w:rFonts w:ascii="Arial" w:eastAsia="Arial" w:hAnsi="Arial" w:cs="Arial"/>
          <w:b/>
          <w:bCs/>
          <w:sz w:val="22"/>
          <w:szCs w:val="22"/>
          <w:u w:val="single"/>
        </w:rPr>
      </w:pPr>
      <w:r w:rsidRPr="00F144EB">
        <w:rPr>
          <w:rFonts w:ascii="Arial" w:eastAsia="Arial" w:hAnsi="Arial" w:cs="Arial"/>
          <w:b/>
          <w:bCs/>
          <w:sz w:val="22"/>
          <w:szCs w:val="22"/>
          <w:u w:val="single"/>
        </w:rPr>
        <w:t>INSURANCE REQUIREMENT</w:t>
      </w:r>
    </w:p>
    <w:p w14:paraId="7A1894F9" w14:textId="77777777" w:rsidR="00F144EB" w:rsidRPr="00F144EB" w:rsidRDefault="00F144EB" w:rsidP="00F144EB">
      <w:pPr>
        <w:keepNext/>
        <w:keepLines/>
        <w:widowControl w:val="0"/>
        <w:ind w:left="360"/>
        <w:rPr>
          <w:rFonts w:ascii="Arial" w:eastAsia="Arial" w:hAnsi="Arial" w:cs="Arial"/>
          <w:sz w:val="22"/>
          <w:szCs w:val="22"/>
        </w:rPr>
      </w:pPr>
    </w:p>
    <w:p w14:paraId="1C1805D3" w14:textId="77777777" w:rsidR="00F144EB" w:rsidRPr="00F144EB" w:rsidRDefault="00F144EB">
      <w:pPr>
        <w:keepLines/>
        <w:widowControl w:val="0"/>
        <w:numPr>
          <w:ilvl w:val="1"/>
          <w:numId w:val="34"/>
        </w:numPr>
        <w:rPr>
          <w:rFonts w:ascii="Arial" w:eastAsia="Arial" w:hAnsi="Arial" w:cs="Arial"/>
          <w:b/>
          <w:sz w:val="22"/>
          <w:szCs w:val="22"/>
          <w:u w:val="single"/>
        </w:rPr>
      </w:pPr>
      <w:r w:rsidRPr="00F144EB">
        <w:rPr>
          <w:rFonts w:ascii="Arial" w:eastAsia="Arial" w:hAnsi="Arial" w:cs="Arial"/>
          <w:sz w:val="22"/>
          <w:szCs w:val="22"/>
        </w:rPr>
        <w:t>General Provisions Applying to All Policies</w:t>
      </w:r>
    </w:p>
    <w:p w14:paraId="60A442BF" w14:textId="77777777" w:rsidR="00F144EB" w:rsidRPr="00F144EB" w:rsidRDefault="00F144EB">
      <w:pPr>
        <w:keepLines/>
        <w:widowControl w:val="0"/>
        <w:numPr>
          <w:ilvl w:val="2"/>
          <w:numId w:val="34"/>
        </w:numPr>
        <w:tabs>
          <w:tab w:val="left" w:pos="1080"/>
        </w:tabs>
        <w:rPr>
          <w:rFonts w:ascii="Arial" w:eastAsia="Arial" w:hAnsi="Arial" w:cs="Arial"/>
          <w:sz w:val="22"/>
          <w:szCs w:val="22"/>
        </w:rPr>
      </w:pPr>
      <w:r w:rsidRPr="00F144EB">
        <w:rPr>
          <w:rFonts w:ascii="Arial" w:eastAsia="Arial" w:hAnsi="Arial" w:cs="Arial"/>
          <w:sz w:val="22"/>
          <w:szCs w:val="22"/>
        </w:rPr>
        <w:t xml:space="preserve">Coverage Term – Coverage needs to be in force for the complete term of the contract.  If insurance expires during the term of the contract, a new certificate must be received by the State at least thirty (30) days prior to the expiration of this insurance.  Any new insurance must still comply </w:t>
      </w:r>
      <w:proofErr w:type="gramStart"/>
      <w:r w:rsidRPr="00F144EB">
        <w:rPr>
          <w:rFonts w:ascii="Arial" w:eastAsia="Arial" w:hAnsi="Arial" w:cs="Arial"/>
          <w:sz w:val="22"/>
          <w:szCs w:val="22"/>
        </w:rPr>
        <w:t>to</w:t>
      </w:r>
      <w:proofErr w:type="gramEnd"/>
      <w:r w:rsidRPr="00F144EB">
        <w:rPr>
          <w:rFonts w:ascii="Arial" w:eastAsia="Arial" w:hAnsi="Arial" w:cs="Arial"/>
          <w:sz w:val="22"/>
          <w:szCs w:val="22"/>
        </w:rPr>
        <w:t xml:space="preserve"> the original terms of the contract.</w:t>
      </w:r>
    </w:p>
    <w:p w14:paraId="18A18416" w14:textId="77777777" w:rsidR="00F144EB" w:rsidRPr="00F144EB" w:rsidRDefault="00F144EB">
      <w:pPr>
        <w:keepLines/>
        <w:widowControl w:val="0"/>
        <w:numPr>
          <w:ilvl w:val="2"/>
          <w:numId w:val="34"/>
        </w:numPr>
        <w:tabs>
          <w:tab w:val="left" w:pos="1080"/>
        </w:tabs>
        <w:rPr>
          <w:rFonts w:ascii="Arial" w:eastAsia="Arial" w:hAnsi="Arial" w:cs="Arial"/>
          <w:sz w:val="22"/>
          <w:szCs w:val="22"/>
        </w:rPr>
      </w:pPr>
      <w:r w:rsidRPr="00F144EB">
        <w:rPr>
          <w:rFonts w:ascii="Arial" w:eastAsia="Arial" w:hAnsi="Arial" w:cs="Arial"/>
          <w:sz w:val="22"/>
          <w:szCs w:val="22"/>
        </w:rPr>
        <w:t xml:space="preserve">Policy Cancellation or Termination &amp; Notice of Non-Renewal – Contractor is responsible to notify the State within 5 business days of any cancellation, non-renewal or material change that affects required insurance coverage.  In the event Contractor fails to </w:t>
      </w:r>
      <w:proofErr w:type="gramStart"/>
      <w:r w:rsidRPr="00F144EB">
        <w:rPr>
          <w:rFonts w:ascii="Arial" w:eastAsia="Arial" w:hAnsi="Arial" w:cs="Arial"/>
          <w:sz w:val="22"/>
          <w:szCs w:val="22"/>
        </w:rPr>
        <w:t>keep in effect at all times</w:t>
      </w:r>
      <w:proofErr w:type="gramEnd"/>
      <w:r w:rsidRPr="00F144EB">
        <w:rPr>
          <w:rFonts w:ascii="Arial" w:eastAsia="Arial" w:hAnsi="Arial" w:cs="Arial"/>
          <w:sz w:val="22"/>
          <w:szCs w:val="22"/>
        </w:rPr>
        <w:t xml:space="preserve"> the specified insurance coverage, the State may, in addition to any other remedies it may have, terminate this Contract upon the occurrence of such event, subject to the provisions of this Contract. </w:t>
      </w:r>
    </w:p>
    <w:p w14:paraId="07550CA6" w14:textId="77777777" w:rsidR="00F144EB" w:rsidRPr="00F144EB" w:rsidRDefault="00F144EB">
      <w:pPr>
        <w:keepLines/>
        <w:widowControl w:val="0"/>
        <w:numPr>
          <w:ilvl w:val="2"/>
          <w:numId w:val="34"/>
        </w:numPr>
        <w:tabs>
          <w:tab w:val="left" w:pos="1080"/>
        </w:tabs>
        <w:rPr>
          <w:rFonts w:ascii="Arial" w:eastAsia="Arial" w:hAnsi="Arial" w:cs="Arial"/>
          <w:sz w:val="22"/>
          <w:szCs w:val="22"/>
        </w:rPr>
      </w:pPr>
      <w:r w:rsidRPr="00F144EB">
        <w:rPr>
          <w:rFonts w:ascii="Arial" w:eastAsia="Arial" w:hAnsi="Arial" w:cs="Arial"/>
          <w:sz w:val="22"/>
          <w:szCs w:val="22"/>
        </w:rPr>
        <w:t>Deductible – Contractor is responsible for any deductible or self-insured retention contained within their insurance program.</w:t>
      </w:r>
    </w:p>
    <w:p w14:paraId="64D2E8CF" w14:textId="77777777" w:rsidR="00F144EB" w:rsidRPr="00F144EB" w:rsidRDefault="00F144EB">
      <w:pPr>
        <w:keepLines/>
        <w:widowControl w:val="0"/>
        <w:numPr>
          <w:ilvl w:val="2"/>
          <w:numId w:val="34"/>
        </w:numPr>
        <w:tabs>
          <w:tab w:val="left" w:pos="1080"/>
        </w:tabs>
        <w:rPr>
          <w:rFonts w:ascii="Arial" w:eastAsia="Arial" w:hAnsi="Arial" w:cs="Arial"/>
          <w:sz w:val="22"/>
          <w:szCs w:val="22"/>
        </w:rPr>
      </w:pPr>
      <w:r w:rsidRPr="00F144EB">
        <w:rPr>
          <w:rFonts w:ascii="Arial" w:eastAsia="Arial" w:hAnsi="Arial" w:cs="Arial"/>
          <w:sz w:val="22"/>
          <w:szCs w:val="22"/>
        </w:rPr>
        <w:t>Primary Clause – Any required insurance contained in this contract shall be primary, and not excess or contributory, to any other insurance carried by the State.</w:t>
      </w:r>
    </w:p>
    <w:p w14:paraId="0A3A495C" w14:textId="77777777" w:rsidR="00F144EB" w:rsidRPr="00F144EB" w:rsidRDefault="00F144EB">
      <w:pPr>
        <w:keepLines/>
        <w:widowControl w:val="0"/>
        <w:numPr>
          <w:ilvl w:val="2"/>
          <w:numId w:val="34"/>
        </w:numPr>
        <w:tabs>
          <w:tab w:val="left" w:pos="1080"/>
        </w:tabs>
        <w:rPr>
          <w:rFonts w:ascii="Arial" w:eastAsia="Arial" w:hAnsi="Arial" w:cs="Arial"/>
          <w:sz w:val="22"/>
          <w:szCs w:val="22"/>
        </w:rPr>
      </w:pPr>
      <w:r w:rsidRPr="00F144EB">
        <w:rPr>
          <w:rFonts w:ascii="Arial" w:eastAsia="Arial" w:hAnsi="Arial" w:cs="Arial"/>
          <w:sz w:val="22"/>
          <w:szCs w:val="22"/>
        </w:rPr>
        <w:lastRenderedPageBreak/>
        <w:t xml:space="preserve">Insurance Carrier Required Rating – All insurance companies must carry a rating acceptable to the Office of Risk and Insurance Management.  If the Contractor is self-insured for a portion or </w:t>
      </w:r>
      <w:proofErr w:type="gramStart"/>
      <w:r w:rsidRPr="00F144EB">
        <w:rPr>
          <w:rFonts w:ascii="Arial" w:eastAsia="Arial" w:hAnsi="Arial" w:cs="Arial"/>
          <w:sz w:val="22"/>
          <w:szCs w:val="22"/>
        </w:rPr>
        <w:t>all of</w:t>
      </w:r>
      <w:proofErr w:type="gramEnd"/>
      <w:r w:rsidRPr="00F144EB">
        <w:rPr>
          <w:rFonts w:ascii="Arial" w:eastAsia="Arial" w:hAnsi="Arial" w:cs="Arial"/>
          <w:sz w:val="22"/>
          <w:szCs w:val="22"/>
        </w:rPr>
        <w:t xml:space="preserve"> its insurance, review of financial information including a letter of credit may be required.</w:t>
      </w:r>
    </w:p>
    <w:p w14:paraId="791D0112" w14:textId="77777777" w:rsidR="00F144EB" w:rsidRPr="00F144EB" w:rsidRDefault="00F144EB">
      <w:pPr>
        <w:keepLines/>
        <w:widowControl w:val="0"/>
        <w:numPr>
          <w:ilvl w:val="2"/>
          <w:numId w:val="34"/>
        </w:numPr>
        <w:tabs>
          <w:tab w:val="left" w:pos="1080"/>
        </w:tabs>
        <w:rPr>
          <w:rFonts w:ascii="Arial" w:eastAsia="Arial" w:hAnsi="Arial" w:cs="Arial"/>
          <w:sz w:val="22"/>
          <w:szCs w:val="22"/>
        </w:rPr>
      </w:pPr>
      <w:r w:rsidRPr="00F144EB">
        <w:rPr>
          <w:rFonts w:ascii="Arial" w:eastAsia="Arial" w:hAnsi="Arial" w:cs="Arial"/>
          <w:sz w:val="22"/>
          <w:szCs w:val="22"/>
        </w:rPr>
        <w:t>Endorsements – Any required endorsements requested by the State must be physically attached to all requested certificates of insurance and not substituted by referring to such coverage on the certificate of insurance.</w:t>
      </w:r>
    </w:p>
    <w:p w14:paraId="68BF07A6" w14:textId="77777777" w:rsidR="00F144EB" w:rsidRPr="00F144EB" w:rsidRDefault="00F144EB">
      <w:pPr>
        <w:keepLines/>
        <w:widowControl w:val="0"/>
        <w:numPr>
          <w:ilvl w:val="2"/>
          <w:numId w:val="34"/>
        </w:numPr>
        <w:tabs>
          <w:tab w:val="left" w:pos="1080"/>
        </w:tabs>
        <w:rPr>
          <w:rFonts w:ascii="Arial" w:eastAsia="Arial" w:hAnsi="Arial" w:cs="Arial"/>
          <w:sz w:val="22"/>
          <w:szCs w:val="22"/>
        </w:rPr>
      </w:pPr>
      <w:r w:rsidRPr="00F144EB">
        <w:rPr>
          <w:rFonts w:ascii="Arial" w:eastAsia="Arial" w:hAnsi="Arial" w:cs="Arial"/>
          <w:sz w:val="22"/>
          <w:szCs w:val="22"/>
        </w:rPr>
        <w:t xml:space="preserve">Inadequate Insurance – Inadequate or lack of insurance does not negate the Contractor’s obligations under the contract. </w:t>
      </w:r>
    </w:p>
    <w:p w14:paraId="03954BBE" w14:textId="77777777" w:rsidR="00F144EB" w:rsidRPr="00F144EB" w:rsidRDefault="00F144EB">
      <w:pPr>
        <w:widowControl w:val="0"/>
        <w:numPr>
          <w:ilvl w:val="2"/>
          <w:numId w:val="34"/>
        </w:numPr>
        <w:tabs>
          <w:tab w:val="left" w:pos="1080"/>
        </w:tabs>
        <w:rPr>
          <w:rFonts w:ascii="Arial" w:eastAsia="Arial" w:hAnsi="Arial" w:cs="Arial"/>
          <w:b/>
          <w:color w:val="FF0000"/>
          <w:sz w:val="22"/>
          <w:szCs w:val="22"/>
        </w:rPr>
      </w:pPr>
      <w:r w:rsidRPr="00F144EB">
        <w:rPr>
          <w:rFonts w:ascii="Arial" w:eastAsia="Arial" w:hAnsi="Arial" w:cs="Arial"/>
          <w:sz w:val="22"/>
          <w:szCs w:val="22"/>
        </w:rPr>
        <w:t xml:space="preserve">Subcontractors – If Contractor has identified subcontractors for the work/services identified in the scope of work, the Contractor shall include all subcontractors as insureds under Contractor’s insurance or supply evidence of subcontractor’s insurance to the State equal to policies, coverages and limits required of Contractor. </w:t>
      </w:r>
    </w:p>
    <w:p w14:paraId="118762BC" w14:textId="77777777" w:rsidR="00F144EB" w:rsidRPr="00F144EB" w:rsidRDefault="00F144EB" w:rsidP="00F144EB">
      <w:pPr>
        <w:widowControl w:val="0"/>
        <w:tabs>
          <w:tab w:val="left" w:pos="1080"/>
        </w:tabs>
        <w:ind w:left="1080"/>
        <w:rPr>
          <w:rFonts w:ascii="Arial" w:eastAsia="Arial" w:hAnsi="Arial" w:cs="Arial"/>
          <w:sz w:val="22"/>
          <w:szCs w:val="22"/>
        </w:rPr>
      </w:pPr>
    </w:p>
    <w:p w14:paraId="11E38E4E" w14:textId="77777777" w:rsidR="00F144EB" w:rsidRPr="00F144EB" w:rsidRDefault="00F144EB">
      <w:pPr>
        <w:keepLines/>
        <w:widowControl w:val="0"/>
        <w:numPr>
          <w:ilvl w:val="1"/>
          <w:numId w:val="34"/>
        </w:numPr>
        <w:rPr>
          <w:rFonts w:ascii="Arial" w:eastAsia="Arial" w:hAnsi="Arial" w:cs="Arial"/>
          <w:b/>
          <w:sz w:val="22"/>
          <w:szCs w:val="22"/>
        </w:rPr>
      </w:pPr>
      <w:r w:rsidRPr="00F144EB">
        <w:rPr>
          <w:rFonts w:ascii="Arial" w:eastAsia="Arial" w:hAnsi="Arial" w:cs="Arial"/>
          <w:sz w:val="22"/>
          <w:szCs w:val="22"/>
        </w:rPr>
        <w:t xml:space="preserve">Commercial General Liability – Contractor and any subcontractors shall maintain general liability on an occurrence form with limits not less than $1,000,000 per occurrence for bodily injury and property damage liability combined. If Commercial General Liability insurance or other form with a general aggregate limit is used, either the general aggregate limits shall apply separately to this project/location, or the general aggregate limit shall be twice the required occurrence limit. If the aggregate applies “per project/location” it shall so state on the certificate. The policy shall include coverage for liabilities arising out of premises, operations, independent contractors, products, completed operations, personal &amp; advertising injury, and liability assumed under an insured contract.  This insurance shall apply separately to each insured against whom claim is made or suit is brought subject to the Contractor’s limit of liability. </w:t>
      </w:r>
      <w:r w:rsidRPr="00F144EB">
        <w:rPr>
          <w:rFonts w:ascii="Arial" w:eastAsia="Arial" w:hAnsi="Arial" w:cs="Arial"/>
          <w:b/>
          <w:sz w:val="22"/>
          <w:szCs w:val="22"/>
        </w:rPr>
        <w:t>The policy must be endorsed to include the State of California, its officers, agents and employees as additional insured, but only with respect to work performed under the contract.  The additional insured endorsement shall be provided with the certificate of insurance.</w:t>
      </w:r>
    </w:p>
    <w:p w14:paraId="61D70F2A" w14:textId="77777777" w:rsidR="00F144EB" w:rsidRPr="00F144EB" w:rsidRDefault="00F144EB" w:rsidP="00F144EB">
      <w:pPr>
        <w:keepLines/>
        <w:widowControl w:val="0"/>
        <w:ind w:left="720"/>
        <w:rPr>
          <w:rFonts w:ascii="Arial" w:eastAsia="Arial" w:hAnsi="Arial" w:cs="Arial"/>
          <w:b/>
          <w:bCs/>
          <w:sz w:val="22"/>
          <w:szCs w:val="22"/>
        </w:rPr>
      </w:pPr>
    </w:p>
    <w:p w14:paraId="126DAD61" w14:textId="77777777" w:rsidR="00F144EB" w:rsidRPr="00F144EB" w:rsidRDefault="00F144EB">
      <w:pPr>
        <w:keepLines/>
        <w:widowControl w:val="0"/>
        <w:numPr>
          <w:ilvl w:val="1"/>
          <w:numId w:val="34"/>
        </w:numPr>
        <w:rPr>
          <w:rFonts w:ascii="Arial" w:eastAsia="Arial" w:hAnsi="Arial" w:cs="Arial"/>
          <w:sz w:val="22"/>
          <w:szCs w:val="22"/>
        </w:rPr>
      </w:pPr>
      <w:r w:rsidRPr="00F144EB">
        <w:rPr>
          <w:rFonts w:ascii="Arial" w:eastAsia="Arial" w:hAnsi="Arial" w:cs="Arial"/>
          <w:sz w:val="22"/>
          <w:szCs w:val="22"/>
        </w:rPr>
        <w:t xml:space="preserve">Automobile Liability – Contractor shall maintain motor vehicle liability with limits not less than $1,000,000 combined single limit per accident.  Such insurance shall cover liability arising out of a motor vehicle including owned, hired and non-owned motor vehicles. </w:t>
      </w:r>
      <w:r w:rsidRPr="00F144EB">
        <w:rPr>
          <w:rFonts w:ascii="Arial" w:eastAsia="Arial" w:hAnsi="Arial" w:cs="Arial"/>
          <w:b/>
          <w:bCs/>
          <w:sz w:val="22"/>
          <w:szCs w:val="22"/>
        </w:rPr>
        <w:t>The policy must be endorsed to include the State of California, its officers, agents and employees as additional insured, but only with respect to work performed under the contract.  The additional insured endorsement shall be provided with the certificate of insurance.</w:t>
      </w:r>
    </w:p>
    <w:p w14:paraId="14A12407" w14:textId="77777777" w:rsidR="00F144EB" w:rsidRPr="00F144EB" w:rsidRDefault="00F144EB" w:rsidP="00F144EB">
      <w:pPr>
        <w:keepLines/>
        <w:widowControl w:val="0"/>
        <w:rPr>
          <w:rFonts w:ascii="Arial" w:eastAsia="Arial" w:hAnsi="Arial" w:cs="Arial"/>
          <w:sz w:val="22"/>
          <w:szCs w:val="22"/>
        </w:rPr>
      </w:pPr>
    </w:p>
    <w:p w14:paraId="04EFE674" w14:textId="77777777" w:rsidR="00F144EB" w:rsidRPr="00F144EB" w:rsidRDefault="00F144EB">
      <w:pPr>
        <w:keepLines/>
        <w:widowControl w:val="0"/>
        <w:numPr>
          <w:ilvl w:val="1"/>
          <w:numId w:val="34"/>
        </w:numPr>
        <w:rPr>
          <w:rFonts w:ascii="Arial" w:eastAsia="Arial" w:hAnsi="Arial" w:cs="Arial"/>
          <w:b/>
          <w:sz w:val="22"/>
          <w:szCs w:val="22"/>
        </w:rPr>
      </w:pPr>
      <w:r w:rsidRPr="00F144EB">
        <w:rPr>
          <w:rFonts w:ascii="Arial" w:eastAsia="Arial" w:hAnsi="Arial" w:cs="Arial"/>
          <w:sz w:val="22"/>
          <w:szCs w:val="22"/>
        </w:rPr>
        <w:t xml:space="preserve">Workers Compensation and Employers Liability – Contractor shall maintain statutory worker’s compensation and employer’s liability coverage for all its employees who will be engaged in the performance of the Contract.  Employer’s liability limits of $1,000,000 are required. </w:t>
      </w:r>
      <w:r w:rsidRPr="00F144EB">
        <w:rPr>
          <w:rFonts w:ascii="Arial" w:eastAsia="Arial" w:hAnsi="Arial" w:cs="Arial"/>
          <w:b/>
          <w:sz w:val="22"/>
          <w:szCs w:val="22"/>
        </w:rPr>
        <w:t>The Workers’ Compensation policy shall be endorsed with a waiver of subrogation in favor of the State.</w:t>
      </w:r>
    </w:p>
    <w:p w14:paraId="0268B5AE" w14:textId="77777777" w:rsidR="00F144EB" w:rsidRPr="00F144EB" w:rsidRDefault="00F144EB" w:rsidP="00F144EB">
      <w:pPr>
        <w:keepLines/>
        <w:widowControl w:val="0"/>
        <w:rPr>
          <w:rFonts w:ascii="Arial" w:eastAsia="Arial" w:hAnsi="Arial" w:cs="Arial"/>
          <w:b/>
          <w:bCs/>
          <w:sz w:val="22"/>
          <w:szCs w:val="22"/>
        </w:rPr>
      </w:pPr>
    </w:p>
    <w:p w14:paraId="060E76E8" w14:textId="77777777" w:rsidR="00F144EB" w:rsidRPr="00F144EB" w:rsidRDefault="00F144EB" w:rsidP="00F144EB">
      <w:pPr>
        <w:keepLines/>
        <w:widowControl w:val="0"/>
        <w:rPr>
          <w:rFonts w:ascii="Arial" w:eastAsia="Arial" w:hAnsi="Arial" w:cs="Arial"/>
          <w:color w:val="0070C0"/>
          <w:sz w:val="22"/>
          <w:szCs w:val="22"/>
        </w:rPr>
      </w:pPr>
    </w:p>
    <w:p w14:paraId="73F45994" w14:textId="77777777" w:rsidR="00F144EB" w:rsidRPr="00F144EB" w:rsidRDefault="00F144EB">
      <w:pPr>
        <w:keepLines/>
        <w:widowControl w:val="0"/>
        <w:numPr>
          <w:ilvl w:val="1"/>
          <w:numId w:val="34"/>
        </w:numPr>
        <w:autoSpaceDE w:val="0"/>
        <w:autoSpaceDN w:val="0"/>
        <w:adjustRightInd w:val="0"/>
        <w:rPr>
          <w:rFonts w:ascii="Arial" w:eastAsia="Arial" w:hAnsi="Arial" w:cs="Arial"/>
          <w:color w:val="000000"/>
          <w:sz w:val="22"/>
          <w:szCs w:val="22"/>
        </w:rPr>
      </w:pPr>
      <w:r w:rsidRPr="00F144EB">
        <w:rPr>
          <w:rFonts w:ascii="Arial" w:eastAsia="Arial" w:hAnsi="Arial" w:cs="Arial"/>
          <w:color w:val="000000"/>
          <w:sz w:val="22"/>
          <w:szCs w:val="22"/>
        </w:rPr>
        <w:t xml:space="preserve">Certificate of Insurance - The Contractor shall furnish a Certificate of Insurance.  The Certificate of Insurance will provide the above listed liability </w:t>
      </w:r>
      <w:proofErr w:type="gramStart"/>
      <w:r w:rsidRPr="00F144EB">
        <w:rPr>
          <w:rFonts w:ascii="Arial" w:eastAsia="Arial" w:hAnsi="Arial" w:cs="Arial"/>
          <w:color w:val="000000"/>
          <w:sz w:val="22"/>
          <w:szCs w:val="22"/>
        </w:rPr>
        <w:t>coverages</w:t>
      </w:r>
      <w:proofErr w:type="gramEnd"/>
      <w:r w:rsidRPr="00F144EB">
        <w:rPr>
          <w:rFonts w:ascii="Arial" w:eastAsia="Arial" w:hAnsi="Arial" w:cs="Arial"/>
          <w:color w:val="000000"/>
          <w:sz w:val="22"/>
          <w:szCs w:val="22"/>
        </w:rPr>
        <w:t xml:space="preserve"> and the Certificate Holder shall read: </w:t>
      </w:r>
    </w:p>
    <w:p w14:paraId="001D758D" w14:textId="77777777" w:rsidR="00F144EB" w:rsidRPr="00F144EB" w:rsidRDefault="00F144EB" w:rsidP="00F144EB">
      <w:pPr>
        <w:keepLines/>
        <w:widowControl w:val="0"/>
        <w:autoSpaceDE w:val="0"/>
        <w:autoSpaceDN w:val="0"/>
        <w:adjustRightInd w:val="0"/>
        <w:ind w:left="720"/>
        <w:rPr>
          <w:rFonts w:ascii="Arial" w:eastAsia="Arial" w:hAnsi="Arial" w:cs="Arial"/>
          <w:color w:val="000000"/>
          <w:sz w:val="22"/>
          <w:szCs w:val="22"/>
        </w:rPr>
      </w:pPr>
    </w:p>
    <w:p w14:paraId="0533510F" w14:textId="77777777" w:rsidR="00F144EB" w:rsidRPr="00F144EB" w:rsidRDefault="00F144EB" w:rsidP="00F144EB">
      <w:pPr>
        <w:keepNext/>
        <w:keepLines/>
        <w:widowControl w:val="0"/>
        <w:autoSpaceDE w:val="0"/>
        <w:autoSpaceDN w:val="0"/>
        <w:adjustRightInd w:val="0"/>
        <w:ind w:left="720" w:firstLine="720"/>
        <w:rPr>
          <w:rFonts w:ascii="Arial" w:eastAsia="Arial" w:hAnsi="Arial" w:cs="Arial"/>
          <w:sz w:val="22"/>
          <w:szCs w:val="22"/>
        </w:rPr>
      </w:pPr>
      <w:r w:rsidRPr="00F144EB">
        <w:rPr>
          <w:rFonts w:ascii="Arial" w:eastAsia="Arial" w:hAnsi="Arial" w:cs="Arial"/>
          <w:color w:val="000000"/>
          <w:sz w:val="22"/>
          <w:szCs w:val="22"/>
        </w:rPr>
        <w:t xml:space="preserve">Department of General Services, </w:t>
      </w:r>
      <w:r w:rsidRPr="00F144EB">
        <w:rPr>
          <w:rFonts w:ascii="Arial" w:eastAsia="Arial" w:hAnsi="Arial" w:cs="Arial"/>
          <w:sz w:val="22"/>
          <w:szCs w:val="22"/>
        </w:rPr>
        <w:t>The Ziggurat</w:t>
      </w:r>
    </w:p>
    <w:p w14:paraId="1CB94DB9" w14:textId="77777777" w:rsidR="00F144EB" w:rsidRPr="00F144EB" w:rsidRDefault="00F144EB" w:rsidP="00F144EB">
      <w:pPr>
        <w:keepNext/>
        <w:keepLines/>
        <w:widowControl w:val="0"/>
        <w:autoSpaceDE w:val="0"/>
        <w:autoSpaceDN w:val="0"/>
        <w:adjustRightInd w:val="0"/>
        <w:ind w:left="720" w:firstLine="720"/>
        <w:rPr>
          <w:rFonts w:ascii="Arial" w:eastAsia="Arial" w:hAnsi="Arial" w:cs="Arial"/>
          <w:sz w:val="22"/>
          <w:szCs w:val="22"/>
          <w:vertAlign w:val="superscript"/>
        </w:rPr>
      </w:pPr>
      <w:r w:rsidRPr="00F144EB">
        <w:rPr>
          <w:rFonts w:ascii="Arial" w:eastAsia="Arial" w:hAnsi="Arial" w:cs="Arial"/>
          <w:sz w:val="22"/>
          <w:szCs w:val="22"/>
        </w:rPr>
        <w:t>Attn:  FMD Contract Administrator – 25-292960</w:t>
      </w:r>
    </w:p>
    <w:p w14:paraId="0BE76692" w14:textId="77777777" w:rsidR="00F144EB" w:rsidRPr="00F144EB" w:rsidRDefault="00F144EB" w:rsidP="00F144EB">
      <w:pPr>
        <w:keepNext/>
        <w:widowControl w:val="0"/>
        <w:autoSpaceDE w:val="0"/>
        <w:autoSpaceDN w:val="0"/>
        <w:adjustRightInd w:val="0"/>
        <w:ind w:left="720" w:firstLine="720"/>
        <w:rPr>
          <w:rFonts w:ascii="Arial" w:eastAsia="Arial" w:hAnsi="Arial" w:cs="Arial"/>
          <w:sz w:val="22"/>
          <w:szCs w:val="22"/>
        </w:rPr>
      </w:pPr>
      <w:r w:rsidRPr="00F144EB">
        <w:rPr>
          <w:rFonts w:ascii="Arial" w:eastAsia="Arial" w:hAnsi="Arial" w:cs="Arial"/>
          <w:sz w:val="22"/>
          <w:szCs w:val="22"/>
        </w:rPr>
        <w:t>Mailstop: 700</w:t>
      </w:r>
    </w:p>
    <w:p w14:paraId="4756B0B7" w14:textId="77777777" w:rsidR="00F144EB" w:rsidRPr="00F144EB" w:rsidRDefault="00F144EB" w:rsidP="00F144EB">
      <w:pPr>
        <w:keepNext/>
        <w:keepLines/>
        <w:widowControl w:val="0"/>
        <w:autoSpaceDE w:val="0"/>
        <w:autoSpaceDN w:val="0"/>
        <w:adjustRightInd w:val="0"/>
        <w:ind w:left="720" w:firstLine="720"/>
        <w:rPr>
          <w:rFonts w:ascii="Arial" w:eastAsia="Arial" w:hAnsi="Arial" w:cs="Arial"/>
          <w:sz w:val="22"/>
          <w:szCs w:val="22"/>
        </w:rPr>
      </w:pPr>
      <w:r w:rsidRPr="00F144EB">
        <w:rPr>
          <w:rFonts w:ascii="Arial" w:eastAsia="Arial" w:hAnsi="Arial" w:cs="Arial"/>
          <w:sz w:val="22"/>
          <w:szCs w:val="22"/>
        </w:rPr>
        <w:t>707 Third Street</w:t>
      </w:r>
    </w:p>
    <w:p w14:paraId="63C62B1E" w14:textId="77777777" w:rsidR="00F144EB" w:rsidRPr="00F144EB" w:rsidRDefault="00F144EB" w:rsidP="00F144EB">
      <w:pPr>
        <w:keepLines/>
        <w:widowControl w:val="0"/>
        <w:autoSpaceDE w:val="0"/>
        <w:autoSpaceDN w:val="0"/>
        <w:adjustRightInd w:val="0"/>
        <w:ind w:left="720" w:firstLine="720"/>
        <w:rPr>
          <w:rFonts w:ascii="Arial" w:eastAsia="Arial" w:hAnsi="Arial" w:cs="Arial"/>
          <w:sz w:val="22"/>
          <w:szCs w:val="22"/>
        </w:rPr>
      </w:pPr>
      <w:r w:rsidRPr="00F144EB">
        <w:rPr>
          <w:rFonts w:ascii="Arial" w:eastAsia="Arial" w:hAnsi="Arial" w:cs="Arial"/>
          <w:sz w:val="22"/>
          <w:szCs w:val="22"/>
        </w:rPr>
        <w:t>West Sacramento, CA 95605</w:t>
      </w:r>
    </w:p>
    <w:p w14:paraId="4470FCC2" w14:textId="77777777" w:rsidR="00F144EB" w:rsidRPr="00F144EB" w:rsidRDefault="00F144EB" w:rsidP="00F144EB">
      <w:pPr>
        <w:keepLines/>
        <w:widowControl w:val="0"/>
        <w:autoSpaceDE w:val="0"/>
        <w:autoSpaceDN w:val="0"/>
        <w:adjustRightInd w:val="0"/>
        <w:ind w:left="720" w:firstLine="720"/>
        <w:rPr>
          <w:rFonts w:ascii="Arial" w:eastAsia="Arial" w:hAnsi="Arial" w:cs="Arial"/>
          <w:color w:val="000000"/>
          <w:sz w:val="22"/>
          <w:szCs w:val="22"/>
        </w:rPr>
      </w:pPr>
    </w:p>
    <w:p w14:paraId="3D9D76AB" w14:textId="77777777" w:rsidR="00F144EB" w:rsidRPr="00F144EB" w:rsidRDefault="00F144EB" w:rsidP="00F144EB">
      <w:pPr>
        <w:keepNext/>
        <w:keepLines/>
        <w:widowControl w:val="0"/>
        <w:ind w:right="180"/>
        <w:rPr>
          <w:rFonts w:ascii="Arial" w:eastAsia="Arial" w:hAnsi="Arial" w:cs="Arial"/>
          <w:b/>
          <w:color w:val="000000" w:themeColor="text1"/>
          <w:sz w:val="22"/>
          <w:szCs w:val="22"/>
        </w:rPr>
      </w:pPr>
    </w:p>
    <w:p w14:paraId="5CDE4FF1" w14:textId="77777777" w:rsidR="00F144EB" w:rsidRPr="00F144EB" w:rsidRDefault="00F144EB">
      <w:pPr>
        <w:keepNext/>
        <w:keepLines/>
        <w:widowControl w:val="0"/>
        <w:numPr>
          <w:ilvl w:val="0"/>
          <w:numId w:val="34"/>
        </w:numPr>
        <w:ind w:right="180"/>
        <w:rPr>
          <w:rFonts w:ascii="Arial" w:eastAsia="Arial" w:hAnsi="Arial" w:cs="Arial"/>
          <w:b/>
          <w:color w:val="000000" w:themeColor="text1"/>
          <w:sz w:val="22"/>
          <w:szCs w:val="22"/>
          <w:u w:val="single"/>
        </w:rPr>
      </w:pPr>
      <w:r w:rsidRPr="00F144EB">
        <w:rPr>
          <w:rFonts w:ascii="Arial" w:eastAsia="Arial" w:hAnsi="Arial" w:cs="Arial"/>
          <w:b/>
          <w:bCs/>
          <w:color w:val="000000" w:themeColor="text1"/>
          <w:sz w:val="22"/>
          <w:szCs w:val="22"/>
          <w:u w:val="single"/>
        </w:rPr>
        <w:t>NEWS RELEASES:</w:t>
      </w:r>
      <w:r w:rsidRPr="00F144EB">
        <w:rPr>
          <w:rFonts w:ascii="Arial" w:eastAsia="Arial" w:hAnsi="Arial" w:cs="Arial"/>
          <w:b/>
          <w:color w:val="000000" w:themeColor="text1"/>
          <w:sz w:val="22"/>
          <w:szCs w:val="22"/>
        </w:rPr>
        <w:t xml:space="preserve"> </w:t>
      </w:r>
      <w:r w:rsidRPr="00F144EB">
        <w:rPr>
          <w:rFonts w:ascii="Arial" w:eastAsia="Arial" w:hAnsi="Arial" w:cs="Arial"/>
          <w:color w:val="000000" w:themeColor="text1"/>
          <w:sz w:val="22"/>
          <w:szCs w:val="22"/>
        </w:rPr>
        <w:t xml:space="preserve">News releases pertaining to award of, or work performed </w:t>
      </w:r>
      <w:proofErr w:type="gramStart"/>
      <w:r w:rsidRPr="00F144EB">
        <w:rPr>
          <w:rFonts w:ascii="Arial" w:eastAsia="Arial" w:hAnsi="Arial" w:cs="Arial"/>
          <w:color w:val="000000" w:themeColor="text1"/>
          <w:sz w:val="22"/>
          <w:szCs w:val="22"/>
        </w:rPr>
        <w:t>as a result of</w:t>
      </w:r>
      <w:proofErr w:type="gramEnd"/>
      <w:r w:rsidRPr="00F144EB">
        <w:rPr>
          <w:rFonts w:ascii="Arial" w:eastAsia="Arial" w:hAnsi="Arial" w:cs="Arial"/>
          <w:color w:val="000000" w:themeColor="text1"/>
          <w:sz w:val="22"/>
          <w:szCs w:val="22"/>
        </w:rPr>
        <w:t xml:space="preserve">, contract may not be made without prior written approval of:  </w:t>
      </w:r>
    </w:p>
    <w:p w14:paraId="57ADB7E0" w14:textId="77777777" w:rsidR="00F144EB" w:rsidRPr="00F144EB" w:rsidRDefault="00F144EB" w:rsidP="00F144EB">
      <w:pPr>
        <w:keepNext/>
        <w:keepLines/>
        <w:widowControl w:val="0"/>
        <w:ind w:left="2520"/>
        <w:rPr>
          <w:rFonts w:ascii="Arial" w:eastAsia="Arial" w:hAnsi="Arial" w:cs="Arial"/>
          <w:color w:val="000000" w:themeColor="text1"/>
          <w:sz w:val="22"/>
          <w:szCs w:val="22"/>
        </w:rPr>
      </w:pPr>
    </w:p>
    <w:p w14:paraId="3E73F8B9" w14:textId="77777777" w:rsidR="00F144EB" w:rsidRPr="00F144EB" w:rsidRDefault="00F144EB" w:rsidP="00F144EB">
      <w:pPr>
        <w:keepNext/>
        <w:keepLines/>
        <w:widowControl w:val="0"/>
        <w:ind w:left="2520"/>
        <w:rPr>
          <w:rFonts w:ascii="Arial" w:eastAsia="Arial" w:hAnsi="Arial" w:cs="Arial"/>
          <w:color w:val="000000" w:themeColor="text1"/>
          <w:sz w:val="22"/>
          <w:szCs w:val="22"/>
        </w:rPr>
      </w:pPr>
      <w:r w:rsidRPr="00F144EB">
        <w:rPr>
          <w:rFonts w:ascii="Arial" w:eastAsia="Arial" w:hAnsi="Arial" w:cs="Arial"/>
          <w:color w:val="000000" w:themeColor="text1"/>
          <w:sz w:val="22"/>
          <w:szCs w:val="22"/>
        </w:rPr>
        <w:t>The Public Information Officer</w:t>
      </w:r>
    </w:p>
    <w:p w14:paraId="02199DB7" w14:textId="77777777" w:rsidR="00F144EB" w:rsidRPr="00F144EB" w:rsidRDefault="00F144EB" w:rsidP="00F144EB">
      <w:pPr>
        <w:keepNext/>
        <w:keepLines/>
        <w:widowControl w:val="0"/>
        <w:ind w:left="2520"/>
        <w:rPr>
          <w:rFonts w:ascii="Arial" w:eastAsia="Arial" w:hAnsi="Arial" w:cs="Arial"/>
          <w:color w:val="000000" w:themeColor="text1"/>
          <w:sz w:val="22"/>
          <w:szCs w:val="22"/>
        </w:rPr>
      </w:pPr>
      <w:r w:rsidRPr="00F144EB">
        <w:rPr>
          <w:rFonts w:ascii="Arial" w:eastAsia="Arial" w:hAnsi="Arial" w:cs="Arial"/>
          <w:color w:val="000000" w:themeColor="text1"/>
          <w:sz w:val="22"/>
          <w:szCs w:val="22"/>
        </w:rPr>
        <w:t>707 Third Street, MS 101</w:t>
      </w:r>
    </w:p>
    <w:p w14:paraId="2BC4140E" w14:textId="77777777" w:rsidR="00F144EB" w:rsidRPr="00F144EB" w:rsidRDefault="00F144EB" w:rsidP="00F144EB">
      <w:pPr>
        <w:keepNext/>
        <w:keepLines/>
        <w:widowControl w:val="0"/>
        <w:ind w:left="2520"/>
        <w:rPr>
          <w:rFonts w:ascii="Arial" w:eastAsia="Arial" w:hAnsi="Arial" w:cs="Arial"/>
          <w:color w:val="000000" w:themeColor="text1"/>
          <w:sz w:val="22"/>
          <w:szCs w:val="22"/>
        </w:rPr>
      </w:pPr>
      <w:r w:rsidRPr="00F144EB">
        <w:rPr>
          <w:rFonts w:ascii="Arial" w:eastAsia="Arial" w:hAnsi="Arial" w:cs="Arial"/>
          <w:color w:val="000000" w:themeColor="text1"/>
          <w:sz w:val="22"/>
          <w:szCs w:val="22"/>
        </w:rPr>
        <w:t>West Sacramento, CA 95605</w:t>
      </w:r>
    </w:p>
    <w:p w14:paraId="1C4214C3" w14:textId="77777777" w:rsidR="00F144EB" w:rsidRPr="00F144EB" w:rsidRDefault="00F144EB" w:rsidP="00F144EB">
      <w:pPr>
        <w:keepNext/>
        <w:keepLines/>
        <w:widowControl w:val="0"/>
        <w:ind w:left="2520"/>
        <w:rPr>
          <w:rFonts w:ascii="Arial" w:eastAsia="Arial" w:hAnsi="Arial" w:cs="Arial"/>
          <w:color w:val="000000" w:themeColor="text1"/>
          <w:sz w:val="22"/>
          <w:szCs w:val="22"/>
        </w:rPr>
      </w:pPr>
      <w:r w:rsidRPr="00F144EB">
        <w:rPr>
          <w:rFonts w:ascii="Arial" w:eastAsia="Arial" w:hAnsi="Arial" w:cs="Arial"/>
          <w:color w:val="000000" w:themeColor="text1"/>
          <w:sz w:val="22"/>
          <w:szCs w:val="22"/>
        </w:rPr>
        <w:t>Phone: (916) 376-5037</w:t>
      </w:r>
    </w:p>
    <w:p w14:paraId="2E2345BF" w14:textId="403FFA91" w:rsidR="0067648D" w:rsidRDefault="00F144EB" w:rsidP="00F144EB">
      <w:pPr>
        <w:keepLines/>
        <w:widowControl w:val="0"/>
        <w:ind w:left="2520"/>
        <w:rPr>
          <w:rFonts w:ascii="Arial" w:eastAsia="Arial" w:hAnsi="Arial" w:cs="Arial"/>
          <w:color w:val="000000" w:themeColor="text1"/>
          <w:sz w:val="22"/>
          <w:szCs w:val="22"/>
          <w:u w:val="single"/>
        </w:rPr>
      </w:pPr>
      <w:r w:rsidRPr="00F144EB">
        <w:rPr>
          <w:rFonts w:ascii="Arial" w:eastAsia="Arial" w:hAnsi="Arial" w:cs="Arial"/>
          <w:color w:val="000000" w:themeColor="text1"/>
          <w:sz w:val="22"/>
          <w:szCs w:val="22"/>
        </w:rPr>
        <w:t xml:space="preserve">Email:  </w:t>
      </w:r>
      <w:hyperlink r:id="rId35">
        <w:r w:rsidRPr="00F144EB">
          <w:rPr>
            <w:rFonts w:ascii="Arial" w:eastAsia="Arial" w:hAnsi="Arial" w:cs="Arial"/>
            <w:color w:val="0000FF"/>
            <w:sz w:val="22"/>
            <w:szCs w:val="22"/>
            <w:u w:val="single"/>
          </w:rPr>
          <w:t>DGSPublicAffairs@dgs.ca.gov</w:t>
        </w:r>
      </w:hyperlink>
      <w:r w:rsidRPr="00F144EB">
        <w:rPr>
          <w:rFonts w:ascii="Arial" w:eastAsia="Arial" w:hAnsi="Arial" w:cs="Arial"/>
          <w:sz w:val="22"/>
          <w:szCs w:val="22"/>
        </w:rPr>
        <w:t xml:space="preserve"> </w:t>
      </w:r>
      <w:r w:rsidRPr="00F144EB">
        <w:rPr>
          <w:rFonts w:ascii="Arial" w:eastAsia="Arial" w:hAnsi="Arial" w:cs="Arial"/>
          <w:color w:val="000000" w:themeColor="text1"/>
          <w:sz w:val="22"/>
          <w:szCs w:val="22"/>
          <w:u w:val="single"/>
        </w:rPr>
        <w:t xml:space="preserve"> </w:t>
      </w:r>
    </w:p>
    <w:p w14:paraId="717C5AF9" w14:textId="77777777" w:rsidR="0067648D" w:rsidRDefault="0067648D">
      <w:pPr>
        <w:rPr>
          <w:rFonts w:ascii="Arial" w:eastAsia="Arial" w:hAnsi="Arial" w:cs="Arial"/>
          <w:color w:val="000000" w:themeColor="text1"/>
          <w:sz w:val="22"/>
          <w:szCs w:val="22"/>
          <w:u w:val="single"/>
        </w:rPr>
      </w:pPr>
      <w:r>
        <w:rPr>
          <w:rFonts w:ascii="Arial" w:eastAsia="Arial" w:hAnsi="Arial" w:cs="Arial"/>
          <w:color w:val="000000" w:themeColor="text1"/>
          <w:sz w:val="22"/>
          <w:szCs w:val="22"/>
          <w:u w:val="single"/>
        </w:rPr>
        <w:br w:type="page"/>
      </w:r>
    </w:p>
    <w:p w14:paraId="7D1F9910" w14:textId="77777777" w:rsidR="00F144EB" w:rsidRPr="00F144EB" w:rsidRDefault="00F144EB" w:rsidP="00F144EB">
      <w:pPr>
        <w:keepLines/>
        <w:widowControl w:val="0"/>
        <w:ind w:left="2520"/>
        <w:rPr>
          <w:rFonts w:ascii="Arial" w:eastAsia="Arial" w:hAnsi="Arial" w:cs="Arial"/>
          <w:color w:val="000000" w:themeColor="text1"/>
          <w:sz w:val="22"/>
          <w:szCs w:val="22"/>
        </w:rPr>
      </w:pPr>
    </w:p>
    <w:p w14:paraId="1A37801D" w14:textId="77777777" w:rsidR="00F144EB" w:rsidRPr="00F144EB" w:rsidRDefault="00F144EB" w:rsidP="00F144EB">
      <w:pPr>
        <w:rPr>
          <w:rFonts w:ascii="Arial" w:eastAsia="Calibri" w:hAnsi="Arial" w:cs="Arial"/>
          <w:sz w:val="22"/>
          <w:szCs w:val="22"/>
        </w:rPr>
      </w:pPr>
    </w:p>
    <w:p w14:paraId="5E3A9633" w14:textId="77777777" w:rsidR="00F144EB" w:rsidRPr="00F144EB" w:rsidRDefault="00F144EB" w:rsidP="00F144EB">
      <w:pPr>
        <w:rPr>
          <w:rFonts w:ascii="Arial" w:eastAsia="Calibri" w:hAnsi="Arial" w:cs="Arial"/>
          <w:sz w:val="22"/>
          <w:szCs w:val="22"/>
        </w:rPr>
      </w:pPr>
    </w:p>
    <w:p w14:paraId="08A10F2D" w14:textId="77777777" w:rsidR="00F144EB" w:rsidRPr="00F144EB" w:rsidRDefault="00F144EB" w:rsidP="00F144EB">
      <w:pPr>
        <w:keepLines/>
        <w:widowControl w:val="0"/>
        <w:jc w:val="center"/>
        <w:rPr>
          <w:rFonts w:ascii="Arial" w:hAnsi="Arial" w:cs="Arial"/>
          <w:b/>
          <w:bCs/>
          <w:sz w:val="22"/>
          <w:szCs w:val="22"/>
          <w:u w:val="single"/>
        </w:rPr>
      </w:pPr>
      <w:r w:rsidRPr="00F144EB">
        <w:rPr>
          <w:rFonts w:ascii="Arial" w:hAnsi="Arial" w:cs="Arial"/>
          <w:b/>
          <w:bCs/>
          <w:sz w:val="22"/>
          <w:szCs w:val="22"/>
          <w:u w:val="single"/>
        </w:rPr>
        <w:t>EXHIBIT D, ATTACHMENT 1</w:t>
      </w:r>
    </w:p>
    <w:p w14:paraId="25CFF35D" w14:textId="77777777" w:rsidR="00F144EB" w:rsidRPr="00F144EB" w:rsidRDefault="00F144EB" w:rsidP="00F144EB">
      <w:pPr>
        <w:keepLines/>
        <w:widowControl w:val="0"/>
        <w:jc w:val="center"/>
        <w:rPr>
          <w:rFonts w:ascii="Arial" w:hAnsi="Arial" w:cs="Arial"/>
          <w:b/>
          <w:bCs/>
          <w:sz w:val="22"/>
          <w:szCs w:val="22"/>
          <w:u w:val="single"/>
        </w:rPr>
      </w:pPr>
      <w:r w:rsidRPr="00F144EB">
        <w:rPr>
          <w:rFonts w:ascii="Arial" w:hAnsi="Arial" w:cs="Arial"/>
          <w:b/>
          <w:bCs/>
          <w:sz w:val="22"/>
          <w:szCs w:val="22"/>
          <w:u w:val="single"/>
        </w:rPr>
        <w:t>SUBCONTRACTORS</w:t>
      </w:r>
    </w:p>
    <w:p w14:paraId="35B7EB3C" w14:textId="77777777" w:rsidR="00F144EB" w:rsidRPr="00F144EB" w:rsidRDefault="00F144EB" w:rsidP="00F144EB">
      <w:pPr>
        <w:keepLines/>
        <w:widowControl w:val="0"/>
        <w:jc w:val="center"/>
        <w:rPr>
          <w:rFonts w:ascii="Arial" w:hAnsi="Arial" w:cs="Arial"/>
          <w:sz w:val="22"/>
          <w:szCs w:val="22"/>
        </w:rPr>
      </w:pPr>
    </w:p>
    <w:p w14:paraId="6BC83C54" w14:textId="77777777" w:rsidR="00F144EB" w:rsidRPr="00F144EB" w:rsidRDefault="00F144EB" w:rsidP="00F144EB">
      <w:pPr>
        <w:keepLines/>
        <w:widowControl w:val="0"/>
        <w:tabs>
          <w:tab w:val="left" w:pos="5760"/>
        </w:tabs>
        <w:rPr>
          <w:rFonts w:ascii="Arial" w:hAnsi="Arial" w:cs="Arial"/>
          <w:color w:val="ED7D31" w:themeColor="accent2"/>
          <w:sz w:val="22"/>
          <w:szCs w:val="22"/>
        </w:rPr>
      </w:pPr>
      <w:r w:rsidRPr="00F144EB">
        <w:rPr>
          <w:rFonts w:ascii="Arial" w:hAnsi="Arial" w:cs="Arial"/>
          <w:color w:val="ED7D31" w:themeColor="accent2"/>
          <w:sz w:val="22"/>
          <w:szCs w:val="22"/>
        </w:rPr>
        <w:t xml:space="preserve">Bidder Declaration, Form GSPD-05-105 shall be requested from the apparent winning bidder.  A modified version of the form will be entered into the final Agreement. </w:t>
      </w:r>
    </w:p>
    <w:p w14:paraId="7BBF530E" w14:textId="77777777" w:rsidR="00F144EB" w:rsidRPr="00F144EB" w:rsidRDefault="00F144EB" w:rsidP="00F144EB">
      <w:pPr>
        <w:rPr>
          <w:rFonts w:ascii="Arial" w:eastAsia="Calibri" w:hAnsi="Arial" w:cs="Arial"/>
          <w:sz w:val="22"/>
          <w:szCs w:val="22"/>
        </w:rPr>
      </w:pPr>
      <w:r w:rsidRPr="00F144EB">
        <w:rPr>
          <w:rFonts w:ascii="Arial" w:eastAsia="Calibri" w:hAnsi="Arial" w:cs="Arial"/>
          <w:sz w:val="22"/>
          <w:szCs w:val="22"/>
        </w:rPr>
        <w:br w:type="page"/>
      </w:r>
    </w:p>
    <w:p w14:paraId="75E239B1" w14:textId="77777777" w:rsidR="00F144EB" w:rsidRPr="00F144EB" w:rsidRDefault="00F144EB" w:rsidP="00F144EB">
      <w:pPr>
        <w:keepLines/>
        <w:widowControl w:val="0"/>
        <w:jc w:val="center"/>
        <w:rPr>
          <w:rFonts w:ascii="Arial" w:eastAsia="Arial" w:hAnsi="Arial" w:cs="Arial"/>
          <w:b/>
          <w:bCs/>
          <w:sz w:val="22"/>
          <w:szCs w:val="22"/>
          <w:u w:val="single"/>
        </w:rPr>
      </w:pPr>
      <w:r w:rsidRPr="00F144EB">
        <w:rPr>
          <w:rFonts w:ascii="Arial" w:eastAsia="Arial" w:hAnsi="Arial" w:cs="Arial"/>
          <w:b/>
          <w:bCs/>
          <w:sz w:val="22"/>
          <w:szCs w:val="22"/>
          <w:u w:val="single"/>
        </w:rPr>
        <w:lastRenderedPageBreak/>
        <w:t>EXHIBIT E</w:t>
      </w:r>
    </w:p>
    <w:p w14:paraId="02CC3404" w14:textId="77777777" w:rsidR="00F144EB" w:rsidRPr="00F144EB" w:rsidRDefault="00F144EB" w:rsidP="00F144EB">
      <w:pPr>
        <w:keepLines/>
        <w:widowControl w:val="0"/>
        <w:jc w:val="center"/>
        <w:rPr>
          <w:rFonts w:ascii="Arial" w:eastAsia="Arial" w:hAnsi="Arial" w:cs="Arial"/>
          <w:b/>
          <w:bCs/>
          <w:sz w:val="22"/>
          <w:szCs w:val="22"/>
          <w:u w:val="single"/>
        </w:rPr>
      </w:pPr>
      <w:r w:rsidRPr="00F144EB">
        <w:rPr>
          <w:rFonts w:ascii="Arial" w:eastAsia="Arial" w:hAnsi="Arial" w:cs="Arial"/>
          <w:b/>
          <w:bCs/>
          <w:sz w:val="22"/>
          <w:szCs w:val="22"/>
          <w:u w:val="single"/>
        </w:rPr>
        <w:t>PREVAILING WAGE</w:t>
      </w:r>
    </w:p>
    <w:p w14:paraId="6EF4228A" w14:textId="77777777" w:rsidR="00F144EB" w:rsidRPr="00F144EB" w:rsidRDefault="00F144EB" w:rsidP="00F144EB">
      <w:pPr>
        <w:keepLines/>
        <w:widowControl w:val="0"/>
        <w:jc w:val="center"/>
        <w:rPr>
          <w:rFonts w:ascii="Arial" w:eastAsia="Arial" w:hAnsi="Arial" w:cs="Arial"/>
          <w:sz w:val="22"/>
          <w:szCs w:val="22"/>
        </w:rPr>
      </w:pPr>
    </w:p>
    <w:p w14:paraId="26DE04F8" w14:textId="77777777" w:rsidR="00F144EB" w:rsidRPr="00F144EB" w:rsidRDefault="00F144EB" w:rsidP="00F144EB">
      <w:pPr>
        <w:keepLines/>
        <w:widowControl w:val="0"/>
        <w:ind w:left="360" w:hanging="360"/>
        <w:jc w:val="both"/>
        <w:rPr>
          <w:rFonts w:ascii="Arial" w:eastAsia="Arial" w:hAnsi="Arial" w:cs="Arial"/>
          <w:b/>
          <w:bCs/>
          <w:color w:val="ED7D31" w:themeColor="accent2"/>
          <w:sz w:val="22"/>
          <w:szCs w:val="22"/>
          <w:u w:val="single"/>
        </w:rPr>
      </w:pPr>
      <w:r w:rsidRPr="00F144EB">
        <w:rPr>
          <w:rFonts w:ascii="Arial" w:eastAsia="Arial" w:hAnsi="Arial" w:cs="Arial"/>
          <w:b/>
          <w:bCs/>
          <w:color w:val="ED7D31" w:themeColor="accent2"/>
          <w:sz w:val="22"/>
          <w:szCs w:val="22"/>
          <w:u w:val="single"/>
        </w:rPr>
        <w:t>INFORMATION FOR BIDDERS</w:t>
      </w:r>
    </w:p>
    <w:p w14:paraId="2E7159D0" w14:textId="77777777" w:rsidR="00F144EB" w:rsidRPr="00F144EB" w:rsidRDefault="00F144EB" w:rsidP="00F144EB">
      <w:pPr>
        <w:keepLines/>
        <w:widowControl w:val="0"/>
        <w:ind w:left="360" w:hanging="360"/>
        <w:jc w:val="both"/>
        <w:rPr>
          <w:rFonts w:ascii="Arial" w:eastAsia="Arial" w:hAnsi="Arial" w:cs="Arial"/>
          <w:color w:val="ED7D31" w:themeColor="accent2"/>
          <w:sz w:val="22"/>
          <w:szCs w:val="22"/>
        </w:rPr>
      </w:pPr>
    </w:p>
    <w:p w14:paraId="4D8F517C" w14:textId="77777777" w:rsidR="00F144EB" w:rsidRPr="00F144EB" w:rsidRDefault="00F144EB">
      <w:pPr>
        <w:keepLines/>
        <w:widowControl w:val="0"/>
        <w:numPr>
          <w:ilvl w:val="0"/>
          <w:numId w:val="37"/>
        </w:numPr>
        <w:tabs>
          <w:tab w:val="left" w:pos="360"/>
        </w:tabs>
        <w:ind w:left="360"/>
        <w:rPr>
          <w:rFonts w:ascii="Arial" w:eastAsia="Arial" w:hAnsi="Arial" w:cs="Arial"/>
          <w:color w:val="ED7D31" w:themeColor="accent2"/>
          <w:sz w:val="22"/>
          <w:szCs w:val="22"/>
        </w:rPr>
      </w:pPr>
      <w:r w:rsidRPr="00F144EB">
        <w:rPr>
          <w:rFonts w:ascii="Arial" w:eastAsia="Arial" w:hAnsi="Arial" w:cs="Arial"/>
          <w:color w:val="ED7D31" w:themeColor="accent2"/>
          <w:sz w:val="22"/>
          <w:szCs w:val="22"/>
        </w:rPr>
        <w:t xml:space="preserve">Pursuant to Sections 1725.5 and 1771.1 of the Labor Code, all contractors and subcontractors must be currently registered with the Department of Industrial Relations (DIR) in order to qualify to bid on; be listed in a bid proposal, subject to the requirements of Section 4104 of the Public Contract Code; or engage in the performance of any contract for public work.  </w:t>
      </w:r>
    </w:p>
    <w:p w14:paraId="0E35E27C" w14:textId="77777777" w:rsidR="00F144EB" w:rsidRPr="00F144EB" w:rsidRDefault="00F144EB" w:rsidP="00F144EB">
      <w:pPr>
        <w:keepLines/>
        <w:widowControl w:val="0"/>
        <w:tabs>
          <w:tab w:val="left" w:pos="360"/>
        </w:tabs>
        <w:ind w:left="360" w:hanging="360"/>
        <w:rPr>
          <w:rFonts w:ascii="Arial" w:eastAsia="Arial" w:hAnsi="Arial" w:cs="Arial"/>
          <w:color w:val="ED7D31" w:themeColor="accent2"/>
          <w:sz w:val="22"/>
          <w:szCs w:val="22"/>
        </w:rPr>
      </w:pPr>
      <w:r w:rsidRPr="00F144EB">
        <w:rPr>
          <w:rFonts w:ascii="Arial" w:eastAsia="Arial" w:hAnsi="Arial" w:cs="Arial"/>
          <w:color w:val="ED7D31" w:themeColor="accent2"/>
          <w:sz w:val="22"/>
          <w:szCs w:val="22"/>
        </w:rPr>
        <w:t>Note that limited exceptions for Joint Venture Bidders and Projects with Federal Funds may apply pursuant to Section 1771.1 of the Labor Code</w:t>
      </w:r>
    </w:p>
    <w:p w14:paraId="443E59C2" w14:textId="77777777" w:rsidR="00F144EB" w:rsidRPr="00F144EB" w:rsidRDefault="00F144EB" w:rsidP="00F144EB">
      <w:pPr>
        <w:keepLines/>
        <w:widowControl w:val="0"/>
        <w:ind w:left="360"/>
        <w:rPr>
          <w:rFonts w:ascii="Arial" w:eastAsia="Arial" w:hAnsi="Arial" w:cs="Arial"/>
          <w:color w:val="ED7D31" w:themeColor="accent2"/>
          <w:sz w:val="22"/>
          <w:szCs w:val="22"/>
        </w:rPr>
      </w:pPr>
      <w:r w:rsidRPr="00F144EB">
        <w:rPr>
          <w:rFonts w:ascii="Arial" w:eastAsia="Arial" w:hAnsi="Arial" w:cs="Arial"/>
          <w:color w:val="ED7D31" w:themeColor="accent2"/>
          <w:sz w:val="22"/>
          <w:szCs w:val="22"/>
        </w:rPr>
        <w:t>For complete information and the online registration, please see internet site:</w:t>
      </w:r>
    </w:p>
    <w:p w14:paraId="27062F7C" w14:textId="77777777" w:rsidR="00F144EB" w:rsidRPr="00F144EB" w:rsidRDefault="00F144EB" w:rsidP="00F144EB">
      <w:pPr>
        <w:keepLines/>
        <w:widowControl w:val="0"/>
        <w:ind w:left="360"/>
        <w:rPr>
          <w:rFonts w:ascii="Arial" w:eastAsia="Arial" w:hAnsi="Arial" w:cs="Arial"/>
          <w:color w:val="ED7D31" w:themeColor="accent2"/>
          <w:sz w:val="22"/>
          <w:szCs w:val="22"/>
          <w:u w:val="single"/>
        </w:rPr>
      </w:pPr>
      <w:hyperlink r:id="rId36">
        <w:r w:rsidRPr="00F144EB">
          <w:rPr>
            <w:rFonts w:ascii="Arial" w:eastAsia="Arial" w:hAnsi="Arial" w:cs="Arial"/>
            <w:color w:val="ED7D31" w:themeColor="accent2"/>
            <w:sz w:val="22"/>
            <w:szCs w:val="22"/>
            <w:u w:val="single"/>
          </w:rPr>
          <w:t>http://www.dir.ca.gov/Public-Works/PublicWorks.html</w:t>
        </w:r>
      </w:hyperlink>
    </w:p>
    <w:p w14:paraId="335870E1" w14:textId="77777777" w:rsidR="00F144EB" w:rsidRPr="00F144EB" w:rsidRDefault="00F144EB" w:rsidP="00F144EB">
      <w:pPr>
        <w:keepLines/>
        <w:widowControl w:val="0"/>
        <w:ind w:left="360"/>
        <w:rPr>
          <w:rFonts w:ascii="Arial" w:eastAsia="Arial" w:hAnsi="Arial" w:cs="Arial"/>
          <w:color w:val="ED7D31" w:themeColor="accent2"/>
          <w:sz w:val="22"/>
          <w:szCs w:val="22"/>
        </w:rPr>
      </w:pPr>
    </w:p>
    <w:p w14:paraId="62EF307E" w14:textId="77777777" w:rsidR="00F144EB" w:rsidRPr="00F144EB" w:rsidRDefault="00F144EB">
      <w:pPr>
        <w:keepLines/>
        <w:widowControl w:val="0"/>
        <w:numPr>
          <w:ilvl w:val="0"/>
          <w:numId w:val="37"/>
        </w:numPr>
        <w:ind w:left="360"/>
        <w:rPr>
          <w:rFonts w:ascii="Arial" w:eastAsia="Arial" w:hAnsi="Arial" w:cs="Arial"/>
          <w:color w:val="ED7D31" w:themeColor="accent2"/>
          <w:sz w:val="22"/>
          <w:szCs w:val="22"/>
        </w:rPr>
      </w:pPr>
      <w:r w:rsidRPr="00F144EB">
        <w:rPr>
          <w:rFonts w:ascii="Arial" w:eastAsia="Arial" w:hAnsi="Arial" w:cs="Arial"/>
          <w:color w:val="ED7D31" w:themeColor="accent2"/>
          <w:sz w:val="22"/>
          <w:szCs w:val="22"/>
        </w:rPr>
        <w:t>Contractor’s bid and/or quote shall be in accordance with prevailing wage rates ascertained by DIR and set forth on the DIR web site for General Prevailing Wage Rates.</w:t>
      </w:r>
    </w:p>
    <w:p w14:paraId="0D2439ED" w14:textId="77777777" w:rsidR="00F144EB" w:rsidRPr="00F144EB" w:rsidRDefault="00F144EB" w:rsidP="00F144EB">
      <w:pPr>
        <w:keepLines/>
        <w:widowControl w:val="0"/>
        <w:ind w:left="360"/>
        <w:rPr>
          <w:rFonts w:ascii="Arial" w:eastAsia="Arial" w:hAnsi="Arial" w:cs="Arial"/>
          <w:color w:val="ED7D31" w:themeColor="accent2"/>
          <w:sz w:val="22"/>
          <w:szCs w:val="22"/>
        </w:rPr>
      </w:pPr>
      <w:r w:rsidRPr="00F144EB">
        <w:rPr>
          <w:rFonts w:ascii="Arial" w:eastAsia="Arial" w:hAnsi="Arial" w:cs="Arial"/>
          <w:color w:val="ED7D31" w:themeColor="accent2"/>
          <w:sz w:val="22"/>
          <w:szCs w:val="22"/>
        </w:rPr>
        <w:t xml:space="preserve"> </w:t>
      </w:r>
    </w:p>
    <w:p w14:paraId="41CEFF02" w14:textId="77777777" w:rsidR="00F144EB" w:rsidRPr="00F144EB" w:rsidRDefault="00F144EB">
      <w:pPr>
        <w:keepLines/>
        <w:widowControl w:val="0"/>
        <w:numPr>
          <w:ilvl w:val="0"/>
          <w:numId w:val="37"/>
        </w:numPr>
        <w:ind w:left="360"/>
        <w:rPr>
          <w:rFonts w:ascii="Arial" w:eastAsia="Arial" w:hAnsi="Arial" w:cs="Arial"/>
          <w:color w:val="ED7D31" w:themeColor="accent2"/>
          <w:sz w:val="22"/>
          <w:szCs w:val="22"/>
        </w:rPr>
      </w:pPr>
      <w:r w:rsidRPr="00F144EB">
        <w:rPr>
          <w:rFonts w:ascii="Arial" w:eastAsia="Arial" w:hAnsi="Arial" w:cs="Arial"/>
          <w:color w:val="ED7D31" w:themeColor="accent2"/>
          <w:sz w:val="22"/>
          <w:szCs w:val="22"/>
        </w:rPr>
        <w:t>Pursuant to Labor Code, Section 1770, DIR has ascertained general prevailing rate of per diem wages in the locality in which the work is to be performed. Copies of the prevailing rate of per diem wages are available from:</w:t>
      </w:r>
    </w:p>
    <w:p w14:paraId="3D19B543" w14:textId="77777777" w:rsidR="00F144EB" w:rsidRPr="00F144EB" w:rsidRDefault="00F144EB" w:rsidP="00F144EB">
      <w:pPr>
        <w:keepNext/>
        <w:keepLines/>
        <w:widowControl w:val="0"/>
        <w:ind w:left="720"/>
        <w:jc w:val="both"/>
        <w:rPr>
          <w:rFonts w:ascii="Arial" w:eastAsia="Arial" w:hAnsi="Arial" w:cs="Arial"/>
          <w:color w:val="ED7D31" w:themeColor="accent2"/>
          <w:sz w:val="22"/>
          <w:szCs w:val="22"/>
        </w:rPr>
      </w:pPr>
    </w:p>
    <w:p w14:paraId="1E4B9466" w14:textId="77777777" w:rsidR="00F144EB" w:rsidRPr="00F144EB" w:rsidRDefault="00F144EB" w:rsidP="00F144EB">
      <w:pPr>
        <w:keepNext/>
        <w:keepLines/>
        <w:widowControl w:val="0"/>
        <w:ind w:left="720"/>
        <w:jc w:val="both"/>
        <w:rPr>
          <w:rFonts w:ascii="Arial" w:eastAsia="Arial" w:hAnsi="Arial" w:cs="Arial"/>
          <w:color w:val="ED7D31" w:themeColor="accent2"/>
          <w:sz w:val="22"/>
          <w:szCs w:val="22"/>
        </w:rPr>
      </w:pPr>
      <w:r w:rsidRPr="00F144EB">
        <w:rPr>
          <w:rFonts w:ascii="Arial" w:eastAsia="Arial" w:hAnsi="Arial" w:cs="Arial"/>
          <w:color w:val="ED7D31" w:themeColor="accent2"/>
          <w:sz w:val="22"/>
          <w:szCs w:val="22"/>
        </w:rPr>
        <w:t>Department of Industrial Relations, Labor Statistics &amp; Research Division</w:t>
      </w:r>
    </w:p>
    <w:p w14:paraId="5488C45A" w14:textId="77777777" w:rsidR="00F144EB" w:rsidRPr="00F144EB" w:rsidRDefault="00F144EB" w:rsidP="00F144EB">
      <w:pPr>
        <w:keepNext/>
        <w:keepLines/>
        <w:widowControl w:val="0"/>
        <w:ind w:left="360" w:firstLine="360"/>
        <w:jc w:val="both"/>
        <w:rPr>
          <w:rFonts w:ascii="Arial" w:eastAsia="Arial" w:hAnsi="Arial" w:cs="Arial"/>
          <w:color w:val="ED7D31" w:themeColor="accent2"/>
          <w:sz w:val="22"/>
          <w:szCs w:val="22"/>
        </w:rPr>
      </w:pPr>
      <w:r w:rsidRPr="00F144EB">
        <w:rPr>
          <w:rFonts w:ascii="Arial" w:eastAsia="Arial" w:hAnsi="Arial" w:cs="Arial"/>
          <w:color w:val="ED7D31" w:themeColor="accent2"/>
          <w:sz w:val="22"/>
          <w:szCs w:val="22"/>
        </w:rPr>
        <w:t>PO Box 420603</w:t>
      </w:r>
    </w:p>
    <w:p w14:paraId="1DE18C7C" w14:textId="77777777" w:rsidR="00F144EB" w:rsidRPr="00F144EB" w:rsidRDefault="00F144EB" w:rsidP="00F144EB">
      <w:pPr>
        <w:keepNext/>
        <w:keepLines/>
        <w:widowControl w:val="0"/>
        <w:ind w:left="360" w:firstLine="360"/>
        <w:jc w:val="both"/>
        <w:rPr>
          <w:rFonts w:ascii="Arial" w:eastAsia="Arial" w:hAnsi="Arial" w:cs="Arial"/>
          <w:color w:val="ED7D31" w:themeColor="accent2"/>
          <w:sz w:val="22"/>
          <w:szCs w:val="22"/>
        </w:rPr>
      </w:pPr>
      <w:r w:rsidRPr="00F144EB">
        <w:rPr>
          <w:rFonts w:ascii="Arial" w:eastAsia="Arial" w:hAnsi="Arial" w:cs="Arial"/>
          <w:color w:val="ED7D31" w:themeColor="accent2"/>
          <w:sz w:val="22"/>
          <w:szCs w:val="22"/>
        </w:rPr>
        <w:t xml:space="preserve">San Francisco, CA 94142 </w:t>
      </w:r>
    </w:p>
    <w:p w14:paraId="70D73814" w14:textId="77777777" w:rsidR="00F144EB" w:rsidRPr="00F144EB" w:rsidRDefault="00F144EB" w:rsidP="00F144EB">
      <w:pPr>
        <w:keepLines/>
        <w:widowControl w:val="0"/>
        <w:ind w:left="360" w:firstLine="360"/>
        <w:jc w:val="both"/>
        <w:rPr>
          <w:rFonts w:ascii="Arial" w:eastAsia="Arial" w:hAnsi="Arial" w:cs="Arial"/>
          <w:color w:val="ED7D31" w:themeColor="accent2"/>
          <w:sz w:val="22"/>
          <w:szCs w:val="22"/>
        </w:rPr>
      </w:pPr>
      <w:r w:rsidRPr="00F144EB">
        <w:rPr>
          <w:rFonts w:ascii="Arial" w:eastAsia="Arial" w:hAnsi="Arial" w:cs="Arial"/>
          <w:color w:val="ED7D31" w:themeColor="accent2"/>
          <w:sz w:val="22"/>
          <w:szCs w:val="22"/>
        </w:rPr>
        <w:t>(415) 703-4780</w:t>
      </w:r>
    </w:p>
    <w:p w14:paraId="0B8F389A" w14:textId="77777777" w:rsidR="00F144EB" w:rsidRPr="00F144EB" w:rsidRDefault="00F144EB" w:rsidP="00F144EB">
      <w:pPr>
        <w:keepLines/>
        <w:widowControl w:val="0"/>
        <w:ind w:left="360" w:firstLine="360"/>
        <w:jc w:val="both"/>
        <w:rPr>
          <w:rFonts w:ascii="Arial" w:eastAsia="Arial" w:hAnsi="Arial" w:cs="Arial"/>
          <w:color w:val="ED7D31" w:themeColor="accent2"/>
          <w:sz w:val="22"/>
          <w:szCs w:val="22"/>
        </w:rPr>
      </w:pPr>
    </w:p>
    <w:p w14:paraId="107B1DA0" w14:textId="77777777" w:rsidR="00F144EB" w:rsidRPr="00F144EB" w:rsidRDefault="00F144EB" w:rsidP="00F144EB">
      <w:pPr>
        <w:keepLines/>
        <w:widowControl w:val="0"/>
        <w:ind w:left="360"/>
        <w:jc w:val="both"/>
        <w:rPr>
          <w:rFonts w:ascii="Arial" w:eastAsia="Arial" w:hAnsi="Arial" w:cs="Arial"/>
          <w:color w:val="ED7D31" w:themeColor="accent2"/>
          <w:sz w:val="22"/>
          <w:szCs w:val="22"/>
        </w:rPr>
      </w:pPr>
      <w:r w:rsidRPr="00F144EB">
        <w:rPr>
          <w:rFonts w:ascii="Arial" w:eastAsia="Arial" w:hAnsi="Arial" w:cs="Arial"/>
          <w:color w:val="ED7D31" w:themeColor="accent2"/>
          <w:sz w:val="22"/>
          <w:szCs w:val="22"/>
        </w:rPr>
        <w:t xml:space="preserve">Or wage rates may be accessed on the internet at: </w:t>
      </w:r>
    </w:p>
    <w:p w14:paraId="5E2C4702" w14:textId="77777777" w:rsidR="00F144EB" w:rsidRPr="00F144EB" w:rsidRDefault="00F144EB" w:rsidP="00F144EB">
      <w:pPr>
        <w:keepLines/>
        <w:widowControl w:val="0"/>
        <w:tabs>
          <w:tab w:val="left" w:pos="720"/>
          <w:tab w:val="left" w:pos="1080"/>
          <w:tab w:val="left" w:pos="1440"/>
          <w:tab w:val="left" w:pos="1680"/>
          <w:tab w:val="left" w:pos="2280"/>
          <w:tab w:val="left" w:pos="2880"/>
          <w:tab w:val="left" w:pos="3480"/>
          <w:tab w:val="left" w:pos="4080"/>
          <w:tab w:val="center" w:pos="4680"/>
          <w:tab w:val="center" w:pos="5280"/>
        </w:tabs>
        <w:snapToGrid w:val="0"/>
        <w:ind w:left="840" w:hanging="480"/>
        <w:jc w:val="both"/>
        <w:rPr>
          <w:rFonts w:ascii="Arial" w:eastAsia="Arial" w:hAnsi="Arial" w:cs="Arial"/>
          <w:color w:val="ED7D31" w:themeColor="accent2"/>
          <w:sz w:val="22"/>
          <w:szCs w:val="22"/>
        </w:rPr>
      </w:pPr>
      <w:hyperlink r:id="rId37">
        <w:r w:rsidRPr="00F144EB">
          <w:rPr>
            <w:rFonts w:ascii="Arial" w:eastAsia="Arial" w:hAnsi="Arial" w:cs="Arial"/>
            <w:color w:val="ED7D31" w:themeColor="accent2"/>
            <w:sz w:val="22"/>
            <w:szCs w:val="22"/>
            <w:u w:val="single"/>
          </w:rPr>
          <w:t>http://www.dir.ca.gov/OPRL/statistics_research.html</w:t>
        </w:r>
      </w:hyperlink>
      <w:r w:rsidRPr="00F144EB">
        <w:rPr>
          <w:rFonts w:ascii="Arial" w:eastAsia="Arial" w:hAnsi="Arial" w:cs="Arial"/>
          <w:color w:val="ED7D31" w:themeColor="accent2"/>
          <w:sz w:val="22"/>
          <w:szCs w:val="22"/>
        </w:rPr>
        <w:t>.</w:t>
      </w:r>
    </w:p>
    <w:p w14:paraId="63AD074B" w14:textId="77777777" w:rsidR="00F144EB" w:rsidRPr="00F144EB" w:rsidRDefault="00F144EB" w:rsidP="00F144EB">
      <w:pPr>
        <w:keepLines/>
        <w:widowControl w:val="0"/>
        <w:tabs>
          <w:tab w:val="left" w:pos="720"/>
          <w:tab w:val="left" w:pos="1080"/>
          <w:tab w:val="left" w:pos="1440"/>
          <w:tab w:val="left" w:pos="1680"/>
          <w:tab w:val="left" w:pos="2280"/>
          <w:tab w:val="left" w:pos="2880"/>
          <w:tab w:val="left" w:pos="3480"/>
          <w:tab w:val="left" w:pos="4080"/>
          <w:tab w:val="center" w:pos="4680"/>
          <w:tab w:val="center" w:pos="5280"/>
        </w:tabs>
        <w:snapToGrid w:val="0"/>
        <w:ind w:left="840" w:hanging="480"/>
        <w:jc w:val="both"/>
        <w:rPr>
          <w:rFonts w:ascii="Arial" w:eastAsia="Arial" w:hAnsi="Arial" w:cs="Arial"/>
          <w:color w:val="ED7D31" w:themeColor="accent2"/>
          <w:sz w:val="22"/>
          <w:szCs w:val="22"/>
        </w:rPr>
      </w:pPr>
    </w:p>
    <w:p w14:paraId="7FFDB3D7" w14:textId="77777777" w:rsidR="00F144EB" w:rsidRPr="00F144EB" w:rsidRDefault="00F144EB" w:rsidP="00F144EB">
      <w:pPr>
        <w:keepLines/>
        <w:widowControl w:val="0"/>
        <w:ind w:left="360"/>
        <w:rPr>
          <w:rFonts w:ascii="Arial" w:eastAsia="Arial" w:hAnsi="Arial" w:cs="Arial"/>
          <w:color w:val="ED7D31" w:themeColor="accent2"/>
          <w:sz w:val="22"/>
          <w:szCs w:val="22"/>
        </w:rPr>
      </w:pPr>
      <w:r w:rsidRPr="00F144EB">
        <w:rPr>
          <w:rFonts w:ascii="Arial" w:eastAsia="Arial" w:hAnsi="Arial" w:cs="Arial"/>
          <w:color w:val="ED7D31" w:themeColor="accent2"/>
          <w:sz w:val="22"/>
          <w:szCs w:val="22"/>
        </w:rPr>
        <w:t>Note</w:t>
      </w:r>
      <w:proofErr w:type="gramStart"/>
      <w:r w:rsidRPr="00F144EB">
        <w:rPr>
          <w:rFonts w:ascii="Arial" w:eastAsia="Arial" w:hAnsi="Arial" w:cs="Arial"/>
          <w:color w:val="ED7D31" w:themeColor="accent2"/>
          <w:sz w:val="22"/>
          <w:szCs w:val="22"/>
        </w:rPr>
        <w:t>:  When</w:t>
      </w:r>
      <w:proofErr w:type="gramEnd"/>
      <w:r w:rsidRPr="00F144EB">
        <w:rPr>
          <w:rFonts w:ascii="Arial" w:eastAsia="Arial" w:hAnsi="Arial" w:cs="Arial"/>
          <w:color w:val="ED7D31" w:themeColor="accent2"/>
          <w:sz w:val="22"/>
          <w:szCs w:val="22"/>
        </w:rPr>
        <w:t xml:space="preserve"> the wage determination shows an expiration date (noted by a double asterisk**), to expire during the term of the contract, the Contractor must call or write the DIR to obtain the new rates and incorporate them in this contract for submittal of bid/quote. </w:t>
      </w:r>
    </w:p>
    <w:p w14:paraId="42E93904" w14:textId="77777777" w:rsidR="00F144EB" w:rsidRPr="00F144EB" w:rsidRDefault="00F144EB" w:rsidP="00F144EB">
      <w:pPr>
        <w:keepLines/>
        <w:widowControl w:val="0"/>
        <w:ind w:left="360"/>
        <w:rPr>
          <w:rFonts w:ascii="Arial" w:eastAsia="Arial" w:hAnsi="Arial" w:cs="Arial"/>
          <w:color w:val="ED7D31" w:themeColor="accent2"/>
          <w:sz w:val="22"/>
          <w:szCs w:val="22"/>
        </w:rPr>
      </w:pPr>
      <w:r w:rsidRPr="00F144EB">
        <w:rPr>
          <w:rFonts w:ascii="Arial" w:eastAsia="Arial" w:hAnsi="Arial" w:cs="Arial"/>
          <w:color w:val="ED7D31" w:themeColor="accent2"/>
          <w:sz w:val="22"/>
          <w:szCs w:val="22"/>
        </w:rPr>
        <w:t xml:space="preserve">Note:  Contractor is responsible to comply with the Labor Code Sections and prevailing wage determinations, including all the guidelines and the fine print in the prevailing wage determinations. </w:t>
      </w:r>
    </w:p>
    <w:p w14:paraId="083D1650" w14:textId="77777777" w:rsidR="00F144EB" w:rsidRPr="00F144EB" w:rsidRDefault="00F144EB" w:rsidP="00F144EB">
      <w:pPr>
        <w:keepLines/>
        <w:widowControl w:val="0"/>
        <w:ind w:left="360"/>
        <w:rPr>
          <w:rFonts w:ascii="Arial" w:eastAsia="Arial" w:hAnsi="Arial" w:cs="Arial"/>
          <w:color w:val="ED7D31" w:themeColor="accent2"/>
          <w:sz w:val="22"/>
          <w:szCs w:val="22"/>
        </w:rPr>
      </w:pPr>
    </w:p>
    <w:p w14:paraId="2A8DB5F5" w14:textId="77777777" w:rsidR="00F144EB" w:rsidRPr="00F144EB" w:rsidRDefault="00F144EB">
      <w:pPr>
        <w:keepLines/>
        <w:widowControl w:val="0"/>
        <w:numPr>
          <w:ilvl w:val="0"/>
          <w:numId w:val="37"/>
        </w:numPr>
        <w:ind w:left="360"/>
        <w:rPr>
          <w:rFonts w:ascii="Arial" w:eastAsia="Arial" w:hAnsi="Arial" w:cs="Arial"/>
          <w:color w:val="ED7D31" w:themeColor="accent2"/>
          <w:sz w:val="22"/>
          <w:szCs w:val="22"/>
        </w:rPr>
      </w:pPr>
      <w:r w:rsidRPr="00F144EB">
        <w:rPr>
          <w:rFonts w:ascii="Arial" w:eastAsia="Arial" w:hAnsi="Arial" w:cs="Arial"/>
          <w:color w:val="ED7D31" w:themeColor="accent2"/>
          <w:sz w:val="22"/>
          <w:szCs w:val="22"/>
        </w:rPr>
        <w:t xml:space="preserve">Pursuant to Labor Code, Section 1774, the Contractor to whom the contract is awarded, and any subcontractor under him, shall pay not less than the specified prevailing rates of wages to all workers employed in the execution of the contract. </w:t>
      </w:r>
    </w:p>
    <w:p w14:paraId="198A4901" w14:textId="77777777" w:rsidR="00F144EB" w:rsidRPr="00F144EB" w:rsidRDefault="00F144EB" w:rsidP="00F144EB">
      <w:pPr>
        <w:keepLines/>
        <w:widowControl w:val="0"/>
        <w:ind w:left="360"/>
        <w:rPr>
          <w:rFonts w:ascii="Arial" w:eastAsia="Arial" w:hAnsi="Arial" w:cs="Arial"/>
          <w:color w:val="ED7D31" w:themeColor="accent2"/>
          <w:sz w:val="22"/>
          <w:szCs w:val="22"/>
        </w:rPr>
      </w:pPr>
      <w:r w:rsidRPr="00F144EB">
        <w:rPr>
          <w:rFonts w:ascii="Arial" w:eastAsia="Arial" w:hAnsi="Arial" w:cs="Arial"/>
          <w:color w:val="ED7D31" w:themeColor="accent2"/>
          <w:sz w:val="22"/>
          <w:szCs w:val="22"/>
        </w:rPr>
        <w:t xml:space="preserve"> </w:t>
      </w:r>
    </w:p>
    <w:p w14:paraId="691F6C66" w14:textId="77777777" w:rsidR="00F144EB" w:rsidRPr="00F144EB" w:rsidRDefault="00F144EB" w:rsidP="00F144EB">
      <w:pPr>
        <w:keepLines/>
        <w:widowControl w:val="0"/>
        <w:ind w:left="360"/>
        <w:rPr>
          <w:rFonts w:ascii="Arial" w:eastAsia="Arial" w:hAnsi="Arial" w:cs="Arial"/>
          <w:color w:val="ED7D31" w:themeColor="accent2"/>
          <w:sz w:val="22"/>
          <w:szCs w:val="22"/>
        </w:rPr>
      </w:pPr>
      <w:r w:rsidRPr="00F144EB">
        <w:rPr>
          <w:rFonts w:ascii="Arial" w:eastAsia="Arial" w:hAnsi="Arial" w:cs="Arial"/>
          <w:color w:val="ED7D31" w:themeColor="accent2"/>
          <w:sz w:val="22"/>
          <w:szCs w:val="22"/>
        </w:rPr>
        <w:t>Bidder’s attention is directed to Labor Code Section 1771.1, relating to inadvertent errors in the listing of subcontractors not currently registered with DIR.</w:t>
      </w:r>
    </w:p>
    <w:p w14:paraId="758E785E" w14:textId="77777777" w:rsidR="00F144EB" w:rsidRPr="00F144EB" w:rsidRDefault="00F144EB" w:rsidP="00F144EB">
      <w:pPr>
        <w:keepLines/>
        <w:widowControl w:val="0"/>
        <w:ind w:left="360"/>
        <w:rPr>
          <w:rFonts w:ascii="Arial" w:eastAsia="Arial" w:hAnsi="Arial" w:cs="Arial"/>
          <w:color w:val="ED7D31" w:themeColor="accent2"/>
          <w:sz w:val="22"/>
          <w:szCs w:val="22"/>
        </w:rPr>
      </w:pPr>
      <w:r w:rsidRPr="00F144EB">
        <w:rPr>
          <w:rFonts w:ascii="Arial" w:eastAsia="Arial" w:hAnsi="Arial" w:cs="Arial"/>
          <w:color w:val="ED7D31" w:themeColor="accent2"/>
          <w:sz w:val="22"/>
          <w:szCs w:val="22"/>
        </w:rPr>
        <w:t xml:space="preserve"> </w:t>
      </w:r>
    </w:p>
    <w:p w14:paraId="75AC9CE4" w14:textId="77777777" w:rsidR="00F144EB" w:rsidRPr="00F144EB" w:rsidRDefault="00F144EB" w:rsidP="00F144EB">
      <w:pPr>
        <w:keepLines/>
        <w:widowControl w:val="0"/>
        <w:ind w:left="-90"/>
        <w:jc w:val="both"/>
        <w:rPr>
          <w:rFonts w:ascii="Arial" w:eastAsia="Arial" w:hAnsi="Arial" w:cs="Arial"/>
          <w:b/>
          <w:bCs/>
          <w:i/>
          <w:iCs/>
          <w:color w:val="ED7D31" w:themeColor="accent2"/>
          <w:sz w:val="22"/>
          <w:szCs w:val="22"/>
        </w:rPr>
      </w:pPr>
      <w:r w:rsidRPr="00F144EB">
        <w:rPr>
          <w:rFonts w:ascii="Arial" w:eastAsia="Arial" w:hAnsi="Arial" w:cs="Arial"/>
          <w:b/>
          <w:bCs/>
          <w:i/>
          <w:iCs/>
          <w:color w:val="ED7D31" w:themeColor="accent2"/>
          <w:sz w:val="22"/>
          <w:szCs w:val="22"/>
        </w:rPr>
        <w:t>(The information above in orange will not be included in the final contract)</w:t>
      </w:r>
    </w:p>
    <w:p w14:paraId="7A0BC2A6" w14:textId="77777777" w:rsidR="00F144EB" w:rsidRPr="00F144EB" w:rsidRDefault="00F144EB" w:rsidP="00F144EB">
      <w:pPr>
        <w:keepLines/>
        <w:widowControl w:val="0"/>
        <w:ind w:left="720"/>
        <w:jc w:val="both"/>
        <w:rPr>
          <w:rFonts w:ascii="Arial" w:eastAsia="Arial" w:hAnsi="Arial" w:cs="Arial"/>
          <w:color w:val="ED7D31" w:themeColor="accent2"/>
          <w:sz w:val="22"/>
          <w:szCs w:val="22"/>
        </w:rPr>
      </w:pPr>
    </w:p>
    <w:p w14:paraId="303742D5" w14:textId="77777777" w:rsidR="00F144EB" w:rsidRPr="00F144EB" w:rsidRDefault="00F144EB">
      <w:pPr>
        <w:keepLines/>
        <w:widowControl w:val="0"/>
        <w:numPr>
          <w:ilvl w:val="1"/>
          <w:numId w:val="38"/>
        </w:numPr>
        <w:snapToGrid w:val="0"/>
        <w:ind w:left="360"/>
        <w:rPr>
          <w:rFonts w:ascii="Arial" w:eastAsia="Arial" w:hAnsi="Arial" w:cs="Arial"/>
          <w:sz w:val="22"/>
          <w:szCs w:val="22"/>
        </w:rPr>
      </w:pPr>
      <w:r w:rsidRPr="00F144EB">
        <w:rPr>
          <w:rFonts w:ascii="Arial" w:eastAsia="Arial" w:hAnsi="Arial" w:cs="Arial"/>
          <w:sz w:val="22"/>
          <w:szCs w:val="22"/>
        </w:rPr>
        <w:t>The Contractor shall comply with Labor Code Sections 1774 and 1775.  Pursuant to Section 1774, the Contractor and every subcontractor, regardless of tier, shall pay not less than the specified prevailing wage rates to all workers employed in the execution of the Contract.  In accordance with Section 1775, the Contractor shall forfeit to the State up to $200 for each day, or portion thereof, for each worker paid less than the prevailing wage rates for the work or craft in which the worker is employed for any work executed under the Contract by the Contractor or by any subcontractor, regardless of tier, in violation of the provisions of the Labor Code; and, in particular, Labor Code Sections 1770 to 1780, inclusive.  In addition to such forfeiture, the difference between such stipulated prevailing wage rates and the amount paid to each worker for each day, or portion thereof, shall be paid to each underpaid worker by the Contractor.  This provision shall not apply to properly registered apprentices.</w:t>
      </w:r>
    </w:p>
    <w:p w14:paraId="530BA7D7" w14:textId="77777777" w:rsidR="00F144EB" w:rsidRPr="00F144EB" w:rsidRDefault="00F144EB" w:rsidP="00F144EB">
      <w:pPr>
        <w:keepLines/>
        <w:widowControl w:val="0"/>
        <w:snapToGrid w:val="0"/>
        <w:ind w:left="360"/>
        <w:rPr>
          <w:rFonts w:ascii="Arial" w:eastAsia="Arial" w:hAnsi="Arial" w:cs="Arial"/>
          <w:sz w:val="22"/>
          <w:szCs w:val="22"/>
        </w:rPr>
      </w:pPr>
    </w:p>
    <w:p w14:paraId="0132C15F" w14:textId="77777777" w:rsidR="00F144EB" w:rsidRPr="00F144EB" w:rsidRDefault="00F144EB">
      <w:pPr>
        <w:keepNext/>
        <w:keepLines/>
        <w:widowControl w:val="0"/>
        <w:numPr>
          <w:ilvl w:val="1"/>
          <w:numId w:val="38"/>
        </w:numPr>
        <w:tabs>
          <w:tab w:val="left" w:pos="480"/>
          <w:tab w:val="left" w:pos="1080"/>
          <w:tab w:val="left" w:pos="1440"/>
          <w:tab w:val="left" w:pos="1680"/>
          <w:tab w:val="left" w:pos="2280"/>
          <w:tab w:val="left" w:pos="2880"/>
          <w:tab w:val="left" w:pos="3480"/>
          <w:tab w:val="left" w:pos="4080"/>
          <w:tab w:val="center" w:pos="4680"/>
          <w:tab w:val="center" w:pos="5280"/>
        </w:tabs>
        <w:snapToGrid w:val="0"/>
        <w:ind w:left="360"/>
        <w:rPr>
          <w:rFonts w:ascii="Arial" w:eastAsia="Arial" w:hAnsi="Arial" w:cs="Arial"/>
          <w:sz w:val="22"/>
          <w:szCs w:val="22"/>
        </w:rPr>
      </w:pPr>
      <w:r w:rsidRPr="00F144EB">
        <w:rPr>
          <w:rFonts w:ascii="Arial" w:eastAsia="Arial" w:hAnsi="Arial" w:cs="Arial"/>
          <w:sz w:val="22"/>
          <w:szCs w:val="22"/>
        </w:rPr>
        <w:lastRenderedPageBreak/>
        <w:t>Pursuant to Labor Code, Section 1770, the Director of the Department of Industrial Relations (DIR) has ascertained the general prevailing rate of per diem wages and a general prevailing rate for legal holiday and overtime work for each craft required for</w:t>
      </w:r>
      <w:r w:rsidRPr="00F144EB">
        <w:rPr>
          <w:rFonts w:ascii="Arial" w:eastAsia="Arial" w:hAnsi="Arial" w:cs="Arial"/>
          <w:i/>
          <w:iCs/>
          <w:sz w:val="22"/>
          <w:szCs w:val="22"/>
        </w:rPr>
        <w:t xml:space="preserve"> </w:t>
      </w:r>
      <w:r w:rsidRPr="00F144EB">
        <w:rPr>
          <w:rFonts w:ascii="Arial" w:eastAsia="Arial" w:hAnsi="Arial" w:cs="Arial"/>
          <w:sz w:val="22"/>
          <w:szCs w:val="22"/>
        </w:rPr>
        <w:t>execution of the Contract. The Contractor shall obtain copies of the prevailing rate of per diem wages from:</w:t>
      </w:r>
    </w:p>
    <w:p w14:paraId="1330F9F5" w14:textId="77777777" w:rsidR="00F144EB" w:rsidRPr="00F144EB" w:rsidRDefault="00F144EB" w:rsidP="00F144EB">
      <w:pPr>
        <w:keepNext/>
        <w:keepLines/>
        <w:widowControl w:val="0"/>
        <w:tabs>
          <w:tab w:val="left" w:pos="480"/>
          <w:tab w:val="left" w:pos="1080"/>
          <w:tab w:val="left" w:pos="1440"/>
          <w:tab w:val="left" w:pos="1680"/>
          <w:tab w:val="left" w:pos="2280"/>
          <w:tab w:val="left" w:pos="2880"/>
          <w:tab w:val="left" w:pos="3480"/>
          <w:tab w:val="left" w:pos="4080"/>
          <w:tab w:val="center" w:pos="4680"/>
          <w:tab w:val="center" w:pos="5280"/>
        </w:tabs>
        <w:snapToGrid w:val="0"/>
        <w:rPr>
          <w:rFonts w:ascii="Arial" w:eastAsia="Arial" w:hAnsi="Arial" w:cs="Arial"/>
          <w:sz w:val="22"/>
          <w:szCs w:val="22"/>
        </w:rPr>
      </w:pPr>
    </w:p>
    <w:p w14:paraId="58F1F86E" w14:textId="77777777" w:rsidR="00F144EB" w:rsidRPr="00F144EB" w:rsidRDefault="00F144EB" w:rsidP="00F144EB">
      <w:pPr>
        <w:keepNext/>
        <w:keepLines/>
        <w:widowControl w:val="0"/>
        <w:tabs>
          <w:tab w:val="left" w:pos="1080"/>
          <w:tab w:val="left" w:pos="1440"/>
          <w:tab w:val="left" w:pos="1680"/>
          <w:tab w:val="left" w:pos="2280"/>
          <w:tab w:val="left" w:pos="2880"/>
          <w:tab w:val="left" w:pos="3480"/>
          <w:tab w:val="left" w:pos="4080"/>
          <w:tab w:val="center" w:pos="4680"/>
          <w:tab w:val="center" w:pos="5280"/>
        </w:tabs>
        <w:snapToGrid w:val="0"/>
        <w:ind w:left="720"/>
        <w:jc w:val="both"/>
        <w:rPr>
          <w:rFonts w:ascii="Arial" w:eastAsia="Arial" w:hAnsi="Arial" w:cs="Arial"/>
          <w:sz w:val="22"/>
          <w:szCs w:val="22"/>
        </w:rPr>
      </w:pPr>
      <w:r w:rsidRPr="00F144EB">
        <w:rPr>
          <w:rFonts w:ascii="Arial" w:eastAsia="Arial" w:hAnsi="Arial" w:cs="Arial"/>
          <w:sz w:val="22"/>
          <w:szCs w:val="22"/>
        </w:rPr>
        <w:t xml:space="preserve">Department of Industrial Relations, Division of Labor Statistics &amp; Research </w:t>
      </w:r>
    </w:p>
    <w:p w14:paraId="55D483CA" w14:textId="77777777" w:rsidR="00F144EB" w:rsidRPr="00F144EB" w:rsidRDefault="00F144EB" w:rsidP="00F144EB">
      <w:pPr>
        <w:keepNext/>
        <w:keepLines/>
        <w:widowControl w:val="0"/>
        <w:tabs>
          <w:tab w:val="left" w:pos="1080"/>
          <w:tab w:val="left" w:pos="1440"/>
          <w:tab w:val="left" w:pos="1680"/>
          <w:tab w:val="left" w:pos="2280"/>
          <w:tab w:val="left" w:pos="2880"/>
          <w:tab w:val="left" w:pos="3480"/>
          <w:tab w:val="left" w:pos="4080"/>
          <w:tab w:val="center" w:pos="4680"/>
          <w:tab w:val="center" w:pos="5280"/>
        </w:tabs>
        <w:snapToGrid w:val="0"/>
        <w:ind w:left="720"/>
        <w:jc w:val="both"/>
        <w:rPr>
          <w:rFonts w:ascii="Arial" w:eastAsia="Arial" w:hAnsi="Arial" w:cs="Arial"/>
          <w:sz w:val="22"/>
          <w:szCs w:val="22"/>
        </w:rPr>
      </w:pPr>
      <w:r w:rsidRPr="00F144EB">
        <w:rPr>
          <w:rFonts w:ascii="Arial" w:eastAsia="Arial" w:hAnsi="Arial" w:cs="Arial"/>
          <w:sz w:val="22"/>
          <w:szCs w:val="22"/>
        </w:rPr>
        <w:t>PO Box 420603</w:t>
      </w:r>
    </w:p>
    <w:p w14:paraId="54D0CD39" w14:textId="77777777" w:rsidR="00F144EB" w:rsidRPr="00F144EB" w:rsidRDefault="00F144EB" w:rsidP="00F144EB">
      <w:pPr>
        <w:keepNext/>
        <w:keepLines/>
        <w:widowControl w:val="0"/>
        <w:tabs>
          <w:tab w:val="left" w:pos="1080"/>
          <w:tab w:val="left" w:pos="1440"/>
          <w:tab w:val="left" w:pos="1680"/>
          <w:tab w:val="left" w:pos="2280"/>
          <w:tab w:val="left" w:pos="2880"/>
          <w:tab w:val="left" w:pos="3480"/>
          <w:tab w:val="left" w:pos="4080"/>
          <w:tab w:val="center" w:pos="4680"/>
          <w:tab w:val="center" w:pos="5280"/>
        </w:tabs>
        <w:snapToGrid w:val="0"/>
        <w:ind w:left="720"/>
        <w:jc w:val="both"/>
        <w:rPr>
          <w:rFonts w:ascii="Arial" w:eastAsia="Arial" w:hAnsi="Arial" w:cs="Arial"/>
          <w:sz w:val="22"/>
          <w:szCs w:val="22"/>
        </w:rPr>
      </w:pPr>
      <w:r w:rsidRPr="00F144EB">
        <w:rPr>
          <w:rFonts w:ascii="Arial" w:eastAsia="Arial" w:hAnsi="Arial" w:cs="Arial"/>
          <w:sz w:val="22"/>
          <w:szCs w:val="22"/>
        </w:rPr>
        <w:t>San Francisco, CA 94142-0603</w:t>
      </w:r>
    </w:p>
    <w:p w14:paraId="695DF2AC" w14:textId="77777777" w:rsidR="00F144EB" w:rsidRPr="00F144EB" w:rsidRDefault="00F144EB" w:rsidP="00F144EB">
      <w:pPr>
        <w:keepNext/>
        <w:keepLines/>
        <w:widowControl w:val="0"/>
        <w:tabs>
          <w:tab w:val="left" w:pos="1080"/>
          <w:tab w:val="left" w:pos="1440"/>
          <w:tab w:val="left" w:pos="1680"/>
          <w:tab w:val="left" w:pos="2280"/>
          <w:tab w:val="left" w:pos="2880"/>
          <w:tab w:val="left" w:pos="3480"/>
          <w:tab w:val="left" w:pos="4080"/>
          <w:tab w:val="center" w:pos="4680"/>
          <w:tab w:val="center" w:pos="5280"/>
        </w:tabs>
        <w:snapToGrid w:val="0"/>
        <w:ind w:left="720"/>
        <w:jc w:val="both"/>
        <w:rPr>
          <w:rFonts w:ascii="Arial" w:eastAsia="Arial" w:hAnsi="Arial" w:cs="Arial"/>
          <w:sz w:val="22"/>
          <w:szCs w:val="22"/>
        </w:rPr>
      </w:pPr>
      <w:r w:rsidRPr="00F144EB">
        <w:rPr>
          <w:rFonts w:ascii="Arial" w:eastAsia="Arial" w:hAnsi="Arial" w:cs="Arial"/>
          <w:sz w:val="22"/>
          <w:szCs w:val="22"/>
        </w:rPr>
        <w:t>(415) 703-4780</w:t>
      </w:r>
    </w:p>
    <w:p w14:paraId="5433B10F" w14:textId="77777777" w:rsidR="00F144EB" w:rsidRPr="00F144EB" w:rsidRDefault="00F144EB" w:rsidP="00F144EB">
      <w:pPr>
        <w:keepNext/>
        <w:keepLines/>
        <w:widowControl w:val="0"/>
        <w:tabs>
          <w:tab w:val="left" w:pos="1080"/>
          <w:tab w:val="left" w:pos="1440"/>
          <w:tab w:val="left" w:pos="1680"/>
          <w:tab w:val="left" w:pos="2280"/>
          <w:tab w:val="left" w:pos="2880"/>
          <w:tab w:val="left" w:pos="3480"/>
          <w:tab w:val="left" w:pos="4080"/>
          <w:tab w:val="center" w:pos="4680"/>
          <w:tab w:val="center" w:pos="5280"/>
        </w:tabs>
        <w:snapToGrid w:val="0"/>
        <w:ind w:left="720"/>
        <w:jc w:val="both"/>
        <w:rPr>
          <w:rFonts w:ascii="Arial" w:eastAsia="Arial" w:hAnsi="Arial" w:cs="Arial"/>
          <w:sz w:val="22"/>
          <w:szCs w:val="22"/>
        </w:rPr>
      </w:pPr>
    </w:p>
    <w:p w14:paraId="5E1C80F6" w14:textId="77777777" w:rsidR="00F144EB" w:rsidRPr="00F144EB" w:rsidRDefault="00F144EB" w:rsidP="00F144EB">
      <w:pPr>
        <w:keepNext/>
        <w:keepLines/>
        <w:widowControl w:val="0"/>
        <w:tabs>
          <w:tab w:val="left" w:pos="1080"/>
          <w:tab w:val="left" w:pos="1440"/>
          <w:tab w:val="left" w:pos="1680"/>
          <w:tab w:val="left" w:pos="2280"/>
          <w:tab w:val="left" w:pos="2880"/>
          <w:tab w:val="left" w:pos="3480"/>
          <w:tab w:val="left" w:pos="4080"/>
          <w:tab w:val="center" w:pos="4680"/>
          <w:tab w:val="center" w:pos="5280"/>
        </w:tabs>
        <w:snapToGrid w:val="0"/>
        <w:ind w:left="720"/>
        <w:jc w:val="both"/>
        <w:rPr>
          <w:rFonts w:ascii="Arial" w:eastAsia="Arial" w:hAnsi="Arial" w:cs="Arial"/>
          <w:sz w:val="22"/>
          <w:szCs w:val="22"/>
        </w:rPr>
      </w:pPr>
      <w:r w:rsidRPr="00F144EB">
        <w:rPr>
          <w:rFonts w:ascii="Arial" w:eastAsia="Arial" w:hAnsi="Arial" w:cs="Arial"/>
          <w:sz w:val="22"/>
          <w:szCs w:val="22"/>
        </w:rPr>
        <w:t>Or wage rates may be accessed on the internet at</w:t>
      </w:r>
    </w:p>
    <w:p w14:paraId="068C4885" w14:textId="77777777" w:rsidR="00F144EB" w:rsidRPr="00F144EB" w:rsidRDefault="00F144EB" w:rsidP="00F144EB">
      <w:pPr>
        <w:keepLines/>
        <w:widowControl w:val="0"/>
        <w:tabs>
          <w:tab w:val="left" w:pos="720"/>
          <w:tab w:val="left" w:pos="1080"/>
          <w:tab w:val="left" w:pos="1440"/>
          <w:tab w:val="left" w:pos="1680"/>
          <w:tab w:val="left" w:pos="2280"/>
          <w:tab w:val="left" w:pos="2880"/>
          <w:tab w:val="left" w:pos="3480"/>
          <w:tab w:val="left" w:pos="4080"/>
          <w:tab w:val="center" w:pos="4680"/>
          <w:tab w:val="center" w:pos="5280"/>
        </w:tabs>
        <w:snapToGrid w:val="0"/>
        <w:ind w:left="720"/>
        <w:jc w:val="both"/>
        <w:rPr>
          <w:rFonts w:ascii="Arial" w:eastAsia="Arial" w:hAnsi="Arial" w:cs="Arial"/>
          <w:sz w:val="22"/>
          <w:szCs w:val="22"/>
        </w:rPr>
      </w:pPr>
      <w:hyperlink r:id="rId38">
        <w:r w:rsidRPr="00F144EB">
          <w:rPr>
            <w:rFonts w:ascii="Arial" w:eastAsia="Arial" w:hAnsi="Arial" w:cs="Arial"/>
            <w:color w:val="0563C1" w:themeColor="hyperlink"/>
            <w:sz w:val="22"/>
            <w:szCs w:val="22"/>
            <w:u w:val="single"/>
          </w:rPr>
          <w:t>http://www.dir.ca.gov/OPRL/statistics_research.html</w:t>
        </w:r>
      </w:hyperlink>
      <w:r w:rsidRPr="00F144EB">
        <w:rPr>
          <w:rFonts w:ascii="Arial" w:eastAsia="Arial" w:hAnsi="Arial" w:cs="Arial"/>
          <w:sz w:val="22"/>
          <w:szCs w:val="22"/>
        </w:rPr>
        <w:t>.</w:t>
      </w:r>
    </w:p>
    <w:p w14:paraId="4EC6C00D" w14:textId="77777777" w:rsidR="00F144EB" w:rsidRPr="00F144EB" w:rsidRDefault="00F144EB" w:rsidP="00F144EB">
      <w:pPr>
        <w:keepLines/>
        <w:widowControl w:val="0"/>
        <w:tabs>
          <w:tab w:val="left" w:pos="720"/>
          <w:tab w:val="left" w:pos="1080"/>
          <w:tab w:val="left" w:pos="1440"/>
          <w:tab w:val="left" w:pos="1680"/>
          <w:tab w:val="left" w:pos="2280"/>
          <w:tab w:val="left" w:pos="2880"/>
          <w:tab w:val="left" w:pos="3480"/>
          <w:tab w:val="left" w:pos="4080"/>
          <w:tab w:val="center" w:pos="4680"/>
          <w:tab w:val="center" w:pos="5280"/>
        </w:tabs>
        <w:snapToGrid w:val="0"/>
        <w:ind w:left="720"/>
        <w:jc w:val="both"/>
        <w:rPr>
          <w:rFonts w:ascii="Arial" w:eastAsia="Arial" w:hAnsi="Arial" w:cs="Arial"/>
          <w:sz w:val="22"/>
          <w:szCs w:val="22"/>
        </w:rPr>
      </w:pPr>
    </w:p>
    <w:p w14:paraId="39C2933B" w14:textId="77777777" w:rsidR="00F144EB" w:rsidRPr="00F144EB" w:rsidRDefault="00F144EB" w:rsidP="00F144EB">
      <w:pPr>
        <w:keepLines/>
        <w:widowControl w:val="0"/>
        <w:tabs>
          <w:tab w:val="left" w:pos="1080"/>
          <w:tab w:val="left" w:pos="1440"/>
          <w:tab w:val="left" w:pos="1680"/>
          <w:tab w:val="left" w:pos="2280"/>
          <w:tab w:val="left" w:pos="2880"/>
          <w:tab w:val="left" w:pos="3480"/>
          <w:tab w:val="left" w:pos="4080"/>
          <w:tab w:val="center" w:pos="4680"/>
          <w:tab w:val="center" w:pos="5280"/>
        </w:tabs>
        <w:snapToGrid w:val="0"/>
        <w:ind w:left="360"/>
        <w:rPr>
          <w:rFonts w:ascii="Arial" w:eastAsia="Arial" w:hAnsi="Arial" w:cs="Arial"/>
          <w:sz w:val="22"/>
          <w:szCs w:val="22"/>
        </w:rPr>
      </w:pPr>
      <w:r w:rsidRPr="00F144EB">
        <w:rPr>
          <w:rFonts w:ascii="Arial" w:eastAsia="Arial" w:hAnsi="Arial" w:cs="Arial"/>
          <w:sz w:val="22"/>
          <w:szCs w:val="22"/>
        </w:rPr>
        <w:t>The Contractor is responsible to read, understand and comply with all the guidelines, including the fine print in the prevailing wage determinations; and shall post a copy of the prevailing wage rates, specific to the Project, at the Project site.</w:t>
      </w:r>
    </w:p>
    <w:p w14:paraId="78971679" w14:textId="77777777" w:rsidR="00F144EB" w:rsidRPr="00F144EB" w:rsidRDefault="00F144EB" w:rsidP="00F144EB">
      <w:pPr>
        <w:keepLines/>
        <w:widowControl w:val="0"/>
        <w:tabs>
          <w:tab w:val="left" w:pos="1080"/>
          <w:tab w:val="left" w:pos="1440"/>
          <w:tab w:val="left" w:pos="1680"/>
          <w:tab w:val="left" w:pos="2280"/>
          <w:tab w:val="left" w:pos="2880"/>
          <w:tab w:val="left" w:pos="3480"/>
          <w:tab w:val="left" w:pos="4080"/>
          <w:tab w:val="center" w:pos="4680"/>
          <w:tab w:val="center" w:pos="5280"/>
        </w:tabs>
        <w:snapToGrid w:val="0"/>
        <w:ind w:left="360"/>
        <w:rPr>
          <w:rFonts w:ascii="Arial" w:eastAsia="Arial" w:hAnsi="Arial" w:cs="Arial"/>
          <w:sz w:val="22"/>
          <w:szCs w:val="22"/>
        </w:rPr>
      </w:pPr>
    </w:p>
    <w:p w14:paraId="57460A34" w14:textId="77777777" w:rsidR="00F144EB" w:rsidRPr="00F144EB" w:rsidRDefault="00F144EB">
      <w:pPr>
        <w:keepLines/>
        <w:widowControl w:val="0"/>
        <w:numPr>
          <w:ilvl w:val="1"/>
          <w:numId w:val="38"/>
        </w:numPr>
        <w:tabs>
          <w:tab w:val="left" w:pos="1080"/>
          <w:tab w:val="left" w:pos="1440"/>
          <w:tab w:val="left" w:pos="1680"/>
          <w:tab w:val="left" w:pos="2280"/>
          <w:tab w:val="left" w:pos="2880"/>
          <w:tab w:val="left" w:pos="3480"/>
          <w:tab w:val="left" w:pos="4080"/>
          <w:tab w:val="center" w:pos="4680"/>
          <w:tab w:val="center" w:pos="5280"/>
        </w:tabs>
        <w:snapToGrid w:val="0"/>
        <w:ind w:left="360"/>
        <w:rPr>
          <w:rFonts w:ascii="Arial" w:eastAsia="Arial" w:hAnsi="Arial" w:cs="Arial"/>
          <w:sz w:val="22"/>
          <w:szCs w:val="22"/>
        </w:rPr>
      </w:pPr>
      <w:r w:rsidRPr="00F144EB">
        <w:rPr>
          <w:rFonts w:ascii="Arial" w:eastAsia="Arial" w:hAnsi="Arial" w:cs="Arial"/>
          <w:sz w:val="22"/>
          <w:szCs w:val="22"/>
        </w:rPr>
        <w:t>Wage rates set forth are the minimum that may be paid by the Contractor.  Nothing herein shall be construed as preventing the Contractor from paying more than the minimum rates set.  No extra compensation will be allowed by the State due to the inability of the Contractor to hire labor at minimum rates, nor for necessity for payment by the Contractor of subsistence, travel time, overtime, or other added compensations, all of which possibilities are elements to be considered and ascertained to the Contractor's own satisfaction in preparing their Cost Sheet at the time of the bidding opportunity and will be applicable for the term of the contract.</w:t>
      </w:r>
    </w:p>
    <w:p w14:paraId="35025C9C" w14:textId="77777777" w:rsidR="00F144EB" w:rsidRPr="00F144EB" w:rsidRDefault="00F144EB" w:rsidP="00F144EB">
      <w:pPr>
        <w:keepLines/>
        <w:widowControl w:val="0"/>
        <w:tabs>
          <w:tab w:val="left" w:pos="1080"/>
          <w:tab w:val="left" w:pos="1440"/>
          <w:tab w:val="left" w:pos="1680"/>
          <w:tab w:val="left" w:pos="2280"/>
          <w:tab w:val="left" w:pos="2880"/>
          <w:tab w:val="left" w:pos="3480"/>
          <w:tab w:val="left" w:pos="4080"/>
          <w:tab w:val="center" w:pos="4680"/>
          <w:tab w:val="center" w:pos="5280"/>
        </w:tabs>
        <w:snapToGrid w:val="0"/>
        <w:ind w:left="360"/>
        <w:rPr>
          <w:rFonts w:ascii="Arial" w:eastAsia="Arial" w:hAnsi="Arial" w:cs="Arial"/>
          <w:sz w:val="22"/>
          <w:szCs w:val="22"/>
        </w:rPr>
      </w:pPr>
    </w:p>
    <w:p w14:paraId="36A79FD8" w14:textId="77777777" w:rsidR="00F144EB" w:rsidRPr="00F144EB" w:rsidRDefault="00F144EB">
      <w:pPr>
        <w:keepLines/>
        <w:widowControl w:val="0"/>
        <w:numPr>
          <w:ilvl w:val="1"/>
          <w:numId w:val="38"/>
        </w:numPr>
        <w:tabs>
          <w:tab w:val="left" w:pos="480"/>
          <w:tab w:val="left" w:pos="1080"/>
          <w:tab w:val="left" w:pos="1440"/>
          <w:tab w:val="left" w:pos="1680"/>
          <w:tab w:val="left" w:pos="2280"/>
          <w:tab w:val="left" w:pos="2880"/>
          <w:tab w:val="left" w:pos="3480"/>
          <w:tab w:val="left" w:pos="4080"/>
          <w:tab w:val="center" w:pos="4680"/>
          <w:tab w:val="center" w:pos="5280"/>
        </w:tabs>
        <w:snapToGrid w:val="0"/>
        <w:ind w:left="360"/>
        <w:rPr>
          <w:rFonts w:ascii="Arial" w:eastAsia="Arial" w:hAnsi="Arial" w:cs="Arial"/>
          <w:sz w:val="22"/>
          <w:szCs w:val="22"/>
        </w:rPr>
      </w:pPr>
      <w:r w:rsidRPr="00F144EB">
        <w:rPr>
          <w:rFonts w:ascii="Arial" w:eastAsia="Arial" w:hAnsi="Arial" w:cs="Arial"/>
          <w:sz w:val="22"/>
          <w:szCs w:val="22"/>
        </w:rPr>
        <w:t>If it becomes necessary to employ crafts other than those listed in DIR’s General Prevailing Wage Rate booklet, the Contractor shall contact the Division of Labor Statistics and Research as noted above.  The rates thus determined shall be applicable as minimum for the contract and incorporated in the Cost Sheet.  When the wage determination shows an expiration date (noted by a double asterisk**), to expire during the term of the contract, the Contractor must call or write the DIR to obtain the new rates and will have incorporated them into their Cost Sheet at the time of the bidding opportunity and will then be applicable for the term of the contract.</w:t>
      </w:r>
    </w:p>
    <w:p w14:paraId="57ABECC5" w14:textId="77777777" w:rsidR="00F144EB" w:rsidRPr="00F144EB" w:rsidRDefault="00F144EB" w:rsidP="00F144EB">
      <w:pPr>
        <w:keepLines/>
        <w:widowControl w:val="0"/>
        <w:tabs>
          <w:tab w:val="left" w:pos="480"/>
          <w:tab w:val="left" w:pos="1080"/>
          <w:tab w:val="left" w:pos="1440"/>
          <w:tab w:val="left" w:pos="1680"/>
          <w:tab w:val="left" w:pos="2280"/>
          <w:tab w:val="left" w:pos="2880"/>
          <w:tab w:val="left" w:pos="3480"/>
          <w:tab w:val="left" w:pos="4080"/>
          <w:tab w:val="center" w:pos="4680"/>
          <w:tab w:val="center" w:pos="5280"/>
        </w:tabs>
        <w:snapToGrid w:val="0"/>
        <w:rPr>
          <w:rFonts w:ascii="Arial" w:eastAsia="Arial" w:hAnsi="Arial" w:cs="Arial"/>
          <w:sz w:val="22"/>
          <w:szCs w:val="22"/>
        </w:rPr>
      </w:pPr>
    </w:p>
    <w:p w14:paraId="79A73075" w14:textId="77777777" w:rsidR="00F144EB" w:rsidRPr="00F144EB" w:rsidRDefault="00F144EB">
      <w:pPr>
        <w:keepLines/>
        <w:widowControl w:val="0"/>
        <w:numPr>
          <w:ilvl w:val="1"/>
          <w:numId w:val="38"/>
        </w:numPr>
        <w:tabs>
          <w:tab w:val="left" w:pos="480"/>
          <w:tab w:val="left" w:pos="1080"/>
          <w:tab w:val="left" w:pos="1440"/>
          <w:tab w:val="left" w:pos="1680"/>
          <w:tab w:val="left" w:pos="2280"/>
          <w:tab w:val="left" w:pos="2880"/>
          <w:tab w:val="left" w:pos="3480"/>
          <w:tab w:val="left" w:pos="4080"/>
          <w:tab w:val="center" w:pos="4680"/>
          <w:tab w:val="center" w:pos="5280"/>
        </w:tabs>
        <w:snapToGrid w:val="0"/>
        <w:ind w:left="360"/>
        <w:rPr>
          <w:rFonts w:ascii="Arial" w:eastAsia="Arial" w:hAnsi="Arial" w:cs="Arial"/>
          <w:sz w:val="22"/>
          <w:szCs w:val="22"/>
        </w:rPr>
      </w:pPr>
      <w:r w:rsidRPr="00F144EB">
        <w:rPr>
          <w:rFonts w:ascii="Arial" w:eastAsia="Arial" w:hAnsi="Arial" w:cs="Arial"/>
          <w:sz w:val="22"/>
          <w:szCs w:val="22"/>
        </w:rPr>
        <w:t xml:space="preserve">The Contractor and each subcontractor, regardless of tier, shall keep an accurate payroll record showing the names, addresses, social security numbers, work classifications, straight time and overtime hours worked each day and week, and the actual per diem wages paid to each journeyman, apprentice, worker, or other employee employed by the Contractor and/or subcontractor in connection with the Work.  Payroll records shall be certified and shall be on forms provided by the Division of Labor </w:t>
      </w:r>
      <w:proofErr w:type="gramStart"/>
      <w:r w:rsidRPr="00F144EB">
        <w:rPr>
          <w:rFonts w:ascii="Arial" w:eastAsia="Arial" w:hAnsi="Arial" w:cs="Arial"/>
          <w:sz w:val="22"/>
          <w:szCs w:val="22"/>
        </w:rPr>
        <w:t>Standards Enforcement, or</w:t>
      </w:r>
      <w:proofErr w:type="gramEnd"/>
      <w:r w:rsidRPr="00F144EB">
        <w:rPr>
          <w:rFonts w:ascii="Arial" w:eastAsia="Arial" w:hAnsi="Arial" w:cs="Arial"/>
          <w:sz w:val="22"/>
          <w:szCs w:val="22"/>
        </w:rPr>
        <w:t xml:space="preserve"> shall contain the same information as those forms.  The Contractor's and subcontractor's certified payroll records for each employee shall be submitted with each payment request, covering the period of the payment request unless requested otherwise by the Labor Commissioner of the Department of Industrial Relations pursuant to Labor Code Section 1771.4(c)(2)(b)  If this contract was awarded on or after April 1, 2015, monthly  payrolls should be sent directly to the Department of Industrial Relations in the current prescribed electronic format. Refer to </w:t>
      </w:r>
      <w:hyperlink r:id="rId39">
        <w:r w:rsidRPr="00F144EB">
          <w:rPr>
            <w:rFonts w:ascii="Arial" w:eastAsia="Arial" w:hAnsi="Arial" w:cs="Arial"/>
            <w:color w:val="0563C1" w:themeColor="hyperlink"/>
            <w:sz w:val="22"/>
            <w:szCs w:val="22"/>
            <w:u w:val="single"/>
          </w:rPr>
          <w:t>http://www.dir.ca.gov/Public-Works/PublicWorks.html</w:t>
        </w:r>
      </w:hyperlink>
      <w:r w:rsidRPr="00F144EB">
        <w:rPr>
          <w:rFonts w:ascii="Arial" w:eastAsia="Arial" w:hAnsi="Arial" w:cs="Arial"/>
          <w:sz w:val="22"/>
          <w:szCs w:val="22"/>
        </w:rPr>
        <w:t xml:space="preserve"> for access to the electronic Certified Payroll Application.</w:t>
      </w:r>
    </w:p>
    <w:p w14:paraId="1DFAF21D" w14:textId="77777777" w:rsidR="00F144EB" w:rsidRPr="00F144EB" w:rsidRDefault="00F144EB" w:rsidP="00F144EB">
      <w:pPr>
        <w:keepLines/>
        <w:widowControl w:val="0"/>
        <w:tabs>
          <w:tab w:val="left" w:pos="480"/>
          <w:tab w:val="left" w:pos="1080"/>
          <w:tab w:val="left" w:pos="1440"/>
          <w:tab w:val="left" w:pos="1680"/>
          <w:tab w:val="left" w:pos="2280"/>
          <w:tab w:val="left" w:pos="2880"/>
          <w:tab w:val="left" w:pos="3480"/>
          <w:tab w:val="left" w:pos="4080"/>
          <w:tab w:val="center" w:pos="4680"/>
          <w:tab w:val="center" w:pos="5280"/>
        </w:tabs>
        <w:snapToGrid w:val="0"/>
        <w:ind w:left="360"/>
        <w:rPr>
          <w:rFonts w:ascii="Arial" w:eastAsia="Arial" w:hAnsi="Arial" w:cs="Arial"/>
          <w:sz w:val="22"/>
          <w:szCs w:val="22"/>
        </w:rPr>
      </w:pPr>
    </w:p>
    <w:p w14:paraId="3F2714E2" w14:textId="77777777" w:rsidR="00F144EB" w:rsidRPr="00F144EB" w:rsidRDefault="00F144EB">
      <w:pPr>
        <w:keepLines/>
        <w:widowControl w:val="0"/>
        <w:numPr>
          <w:ilvl w:val="1"/>
          <w:numId w:val="38"/>
        </w:numPr>
        <w:tabs>
          <w:tab w:val="left" w:pos="480"/>
          <w:tab w:val="left" w:pos="1080"/>
          <w:tab w:val="left" w:pos="1440"/>
          <w:tab w:val="left" w:pos="1680"/>
          <w:tab w:val="left" w:pos="2280"/>
          <w:tab w:val="left" w:pos="2880"/>
          <w:tab w:val="left" w:pos="3480"/>
          <w:tab w:val="left" w:pos="4080"/>
          <w:tab w:val="center" w:pos="4680"/>
          <w:tab w:val="center" w:pos="5280"/>
        </w:tabs>
        <w:snapToGrid w:val="0"/>
        <w:ind w:left="360"/>
        <w:rPr>
          <w:rFonts w:ascii="Arial" w:eastAsia="Arial" w:hAnsi="Arial" w:cs="Arial"/>
          <w:sz w:val="22"/>
          <w:szCs w:val="22"/>
        </w:rPr>
      </w:pPr>
      <w:r w:rsidRPr="00F144EB">
        <w:rPr>
          <w:rFonts w:ascii="Arial" w:eastAsia="Arial" w:hAnsi="Arial" w:cs="Arial"/>
          <w:sz w:val="22"/>
          <w:szCs w:val="22"/>
        </w:rPr>
        <w:t xml:space="preserve">Labor Compliance Monitoring and Enforcement: This project is subject to monitoring and enforcement by the Department of Industrial Relations (DIR), Compliance Monitoring </w:t>
      </w:r>
      <w:proofErr w:type="gramStart"/>
      <w:r w:rsidRPr="00F144EB">
        <w:rPr>
          <w:rFonts w:ascii="Arial" w:eastAsia="Arial" w:hAnsi="Arial" w:cs="Arial"/>
          <w:sz w:val="22"/>
          <w:szCs w:val="22"/>
        </w:rPr>
        <w:t>Unit</w:t>
      </w:r>
      <w:proofErr w:type="gramEnd"/>
      <w:r w:rsidRPr="00F144EB">
        <w:rPr>
          <w:rFonts w:ascii="Arial" w:eastAsia="Arial" w:hAnsi="Arial" w:cs="Arial"/>
          <w:sz w:val="22"/>
          <w:szCs w:val="22"/>
        </w:rPr>
        <w:t xml:space="preserve"> if awarded after January 1, 2015. All Contractors and subcontractors, regardless of tier, shall be required to comply with the Monitoring and Enforcement Program, including, but not limited to, contractor registration, submittal of electronic certified payroll reports directly to the DIR and cooperation with on-site monitoring by DIR personnel. Refer to Labor Code 1771.4 et seq.</w:t>
      </w:r>
    </w:p>
    <w:p w14:paraId="5958ED7A" w14:textId="77777777" w:rsidR="00F144EB" w:rsidRPr="00F144EB" w:rsidRDefault="00F144EB" w:rsidP="00F144EB">
      <w:pPr>
        <w:ind w:left="720"/>
        <w:contextualSpacing/>
        <w:rPr>
          <w:rFonts w:ascii="Arial" w:eastAsia="Calibri" w:hAnsi="Arial" w:cs="Arial"/>
          <w:sz w:val="22"/>
          <w:szCs w:val="22"/>
        </w:rPr>
      </w:pPr>
    </w:p>
    <w:p w14:paraId="6698FD8A" w14:textId="77777777" w:rsidR="001C4453" w:rsidRPr="001C4453" w:rsidRDefault="001C4453" w:rsidP="001C4453">
      <w:pPr>
        <w:pStyle w:val="NormalWeb"/>
        <w:shd w:val="clear" w:color="auto" w:fill="FFFFFF"/>
        <w:spacing w:before="0" w:beforeAutospacing="0" w:after="300" w:afterAutospacing="0"/>
        <w:rPr>
          <w:rFonts w:ascii="Arial" w:hAnsi="Arial" w:cs="Arial"/>
          <w:sz w:val="22"/>
          <w:szCs w:val="22"/>
        </w:rPr>
      </w:pPr>
    </w:p>
    <w:p w14:paraId="2D7CB0B0" w14:textId="77777777" w:rsidR="001C4453" w:rsidRPr="00F756F2" w:rsidRDefault="001C4453" w:rsidP="003E2219">
      <w:pPr>
        <w:tabs>
          <w:tab w:val="left" w:pos="180"/>
          <w:tab w:val="left" w:pos="360"/>
        </w:tabs>
        <w:rPr>
          <w:rFonts w:ascii="Arial" w:hAnsi="Arial" w:cs="Arial"/>
          <w:sz w:val="22"/>
          <w:szCs w:val="22"/>
        </w:rPr>
      </w:pPr>
    </w:p>
    <w:sectPr w:rsidR="001C4453" w:rsidRPr="00F756F2">
      <w:footerReference w:type="default" r:id="rId40"/>
      <w:pgSz w:w="12240" w:h="15840" w:code="1"/>
      <w:pgMar w:top="720" w:right="720" w:bottom="720" w:left="720" w:header="288" w:footer="288" w:gutter="0"/>
      <w:pgBorders>
        <w:top w:val="single" w:sz="4" w:space="1" w:color="auto"/>
        <w:left w:val="single" w:sz="4" w:space="4" w:color="auto"/>
        <w:bottom w:val="single" w:sz="4" w:space="1" w:color="auto"/>
        <w:right w:val="single" w:sz="4" w:space="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D78638" w14:textId="77777777" w:rsidR="00003669" w:rsidRDefault="00003669">
      <w:r>
        <w:separator/>
      </w:r>
    </w:p>
  </w:endnote>
  <w:endnote w:type="continuationSeparator" w:id="0">
    <w:p w14:paraId="4023BDF0" w14:textId="77777777" w:rsidR="00003669" w:rsidRDefault="00003669">
      <w:r>
        <w:continuationSeparator/>
      </w:r>
    </w:p>
  </w:endnote>
  <w:endnote w:type="continuationNotice" w:id="1">
    <w:p w14:paraId="794BF409" w14:textId="77777777" w:rsidR="00003669" w:rsidRDefault="0000366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lettergothic">
    <w:panose1 w:val="00000000000000000000"/>
    <w:charset w:val="00"/>
    <w:family w:val="auto"/>
    <w:notTrueType/>
    <w:pitch w:val="default"/>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Yu Gothic Light">
    <w:panose1 w:val="020B0300000000000000"/>
    <w:charset w:val="80"/>
    <w:family w:val="swiss"/>
    <w:pitch w:val="variable"/>
    <w:sig w:usb0="E00002FF" w:usb1="2AC7FDFF" w:usb2="00000016" w:usb3="00000000" w:csb0="0002009F" w:csb1="00000000"/>
  </w:font>
  <w:font w:name="ArialMT">
    <w:altName w:val="Arial"/>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A95F94" w14:textId="17B9DA82" w:rsidR="003A71BF" w:rsidRPr="0008562A" w:rsidRDefault="003A71BF" w:rsidP="00E0051D">
    <w:pPr>
      <w:pStyle w:val="Footer"/>
      <w:rPr>
        <w:rFonts w:ascii="Arial" w:hAnsi="Arial" w:cs="Arial"/>
      </w:rPr>
    </w:pPr>
    <w:r w:rsidRPr="0008562A">
      <w:rPr>
        <w:rFonts w:ascii="Arial" w:hAnsi="Arial" w:cs="Arial"/>
      </w:rPr>
      <w:t xml:space="preserve">RFQ </w:t>
    </w:r>
    <w:r w:rsidR="00C94BD4" w:rsidRPr="00300DD4">
      <w:rPr>
        <w:rFonts w:ascii="Arial" w:hAnsi="Arial" w:cs="Arial"/>
      </w:rPr>
      <w:t>2</w:t>
    </w:r>
    <w:r w:rsidR="00300DD4" w:rsidRPr="00300DD4">
      <w:rPr>
        <w:rFonts w:ascii="Arial" w:hAnsi="Arial" w:cs="Arial"/>
      </w:rPr>
      <w:t>5</w:t>
    </w:r>
    <w:r w:rsidR="00C94BD4" w:rsidRPr="00300DD4">
      <w:rPr>
        <w:rFonts w:ascii="Arial" w:hAnsi="Arial" w:cs="Arial"/>
      </w:rPr>
      <w:t>-</w:t>
    </w:r>
    <w:r w:rsidR="00300DD4" w:rsidRPr="00300DD4">
      <w:rPr>
        <w:rFonts w:ascii="Arial" w:hAnsi="Arial" w:cs="Arial"/>
      </w:rPr>
      <w:t>292960</w:t>
    </w:r>
    <w:r w:rsidRPr="0008562A">
      <w:rPr>
        <w:rFonts w:ascii="Arial" w:hAnsi="Arial" w:cs="Arial"/>
      </w:rPr>
      <w:tab/>
    </w:r>
    <w:r w:rsidRPr="0008562A">
      <w:rPr>
        <w:rFonts w:ascii="Arial" w:hAnsi="Arial" w:cs="Arial"/>
      </w:rPr>
      <w:tab/>
    </w:r>
    <w:r w:rsidRPr="0008562A">
      <w:rPr>
        <w:rFonts w:ascii="Arial" w:hAnsi="Arial" w:cs="Arial"/>
      </w:rPr>
      <w:tab/>
      <w:t xml:space="preserve">Page </w:t>
    </w:r>
    <w:r w:rsidRPr="0008562A">
      <w:rPr>
        <w:rFonts w:ascii="Arial" w:hAnsi="Arial" w:cs="Arial"/>
      </w:rPr>
      <w:fldChar w:fldCharType="begin"/>
    </w:r>
    <w:r w:rsidRPr="0008562A">
      <w:rPr>
        <w:rFonts w:ascii="Arial" w:hAnsi="Arial" w:cs="Arial"/>
      </w:rPr>
      <w:instrText xml:space="preserve"> PAGE </w:instrText>
    </w:r>
    <w:r w:rsidRPr="0008562A">
      <w:rPr>
        <w:rFonts w:ascii="Arial" w:hAnsi="Arial" w:cs="Arial"/>
      </w:rPr>
      <w:fldChar w:fldCharType="separate"/>
    </w:r>
    <w:r w:rsidR="00CF460E">
      <w:rPr>
        <w:rFonts w:ascii="Arial" w:hAnsi="Arial" w:cs="Arial"/>
        <w:noProof/>
      </w:rPr>
      <w:t>8</w:t>
    </w:r>
    <w:r w:rsidRPr="0008562A">
      <w:rPr>
        <w:rFonts w:ascii="Arial" w:hAnsi="Arial" w:cs="Arial"/>
      </w:rPr>
      <w:fldChar w:fldCharType="end"/>
    </w:r>
    <w:r w:rsidRPr="0008562A">
      <w:rPr>
        <w:rFonts w:ascii="Arial" w:hAnsi="Arial" w:cs="Arial"/>
      </w:rPr>
      <w:t xml:space="preserve"> of </w:t>
    </w:r>
    <w:r w:rsidRPr="0008562A">
      <w:rPr>
        <w:rFonts w:ascii="Arial" w:hAnsi="Arial" w:cs="Arial"/>
      </w:rPr>
      <w:fldChar w:fldCharType="begin"/>
    </w:r>
    <w:r w:rsidRPr="0008562A">
      <w:rPr>
        <w:rFonts w:ascii="Arial" w:hAnsi="Arial" w:cs="Arial"/>
      </w:rPr>
      <w:instrText xml:space="preserve"> NUMPAGES </w:instrText>
    </w:r>
    <w:r w:rsidRPr="0008562A">
      <w:rPr>
        <w:rFonts w:ascii="Arial" w:hAnsi="Arial" w:cs="Arial"/>
      </w:rPr>
      <w:fldChar w:fldCharType="separate"/>
    </w:r>
    <w:r w:rsidR="00CF460E">
      <w:rPr>
        <w:rFonts w:ascii="Arial" w:hAnsi="Arial" w:cs="Arial"/>
        <w:noProof/>
      </w:rPr>
      <w:t>8</w:t>
    </w:r>
    <w:r w:rsidRPr="0008562A">
      <w:rPr>
        <w:rFonts w:ascii="Arial" w:hAnsi="Arial" w:cs="Arial"/>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6D39DC" w14:textId="77777777" w:rsidR="00003669" w:rsidRDefault="00003669">
      <w:r>
        <w:separator/>
      </w:r>
    </w:p>
  </w:footnote>
  <w:footnote w:type="continuationSeparator" w:id="0">
    <w:p w14:paraId="1D8C70F5" w14:textId="77777777" w:rsidR="00003669" w:rsidRDefault="00003669">
      <w:r>
        <w:continuationSeparator/>
      </w:r>
    </w:p>
  </w:footnote>
  <w:footnote w:type="continuationNotice" w:id="1">
    <w:p w14:paraId="456EFF16" w14:textId="77777777" w:rsidR="00003669" w:rsidRDefault="00003669"/>
  </w:footnote>
</w:footnotes>
</file>

<file path=word/intelligence2.xml><?xml version="1.0" encoding="utf-8"?>
<int2:intelligence xmlns:int2="http://schemas.microsoft.com/office/intelligence/2020/intelligence" xmlns:oel="http://schemas.microsoft.com/office/2019/extlst">
  <int2:observations>
    <int2:textHash int2:hashCode="wCHTq0xpdPatvy" int2:id="gC3iYW0W">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B5337"/>
    <w:multiLevelType w:val="hybridMultilevel"/>
    <w:tmpl w:val="A2041A1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00F56795"/>
    <w:multiLevelType w:val="hybridMultilevel"/>
    <w:tmpl w:val="390E40FE"/>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02A93B9B"/>
    <w:multiLevelType w:val="hybridMultilevel"/>
    <w:tmpl w:val="A4F6ED98"/>
    <w:lvl w:ilvl="0" w:tplc="C1626878">
      <w:start w:val="1"/>
      <w:numFmt w:val="decimal"/>
      <w:lvlText w:val="%1."/>
      <w:lvlJc w:val="left"/>
      <w:pPr>
        <w:tabs>
          <w:tab w:val="num" w:pos="720"/>
        </w:tabs>
        <w:ind w:left="720" w:hanging="360"/>
      </w:pPr>
      <w:rPr>
        <w:rFonts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71969C0"/>
    <w:multiLevelType w:val="hybridMultilevel"/>
    <w:tmpl w:val="611C0066"/>
    <w:lvl w:ilvl="0" w:tplc="95B85AC8">
      <w:start w:val="1"/>
      <w:numFmt w:val="decimal"/>
      <w:lvlText w:val="%1."/>
      <w:lvlJc w:val="left"/>
      <w:pPr>
        <w:ind w:left="720" w:hanging="360"/>
      </w:pPr>
    </w:lvl>
    <w:lvl w:ilvl="1" w:tplc="25CEBAE6">
      <w:start w:val="1"/>
      <w:numFmt w:val="lowerLetter"/>
      <w:lvlText w:val="%2."/>
      <w:lvlJc w:val="left"/>
      <w:pPr>
        <w:ind w:left="1440" w:hanging="360"/>
      </w:pPr>
    </w:lvl>
    <w:lvl w:ilvl="2" w:tplc="A54A7218">
      <w:start w:val="1"/>
      <w:numFmt w:val="lowerRoman"/>
      <w:lvlText w:val="%3."/>
      <w:lvlJc w:val="right"/>
      <w:pPr>
        <w:ind w:left="2160" w:hanging="180"/>
      </w:pPr>
    </w:lvl>
    <w:lvl w:ilvl="3" w:tplc="830AA736">
      <w:start w:val="1"/>
      <w:numFmt w:val="decimal"/>
      <w:lvlText w:val="%4."/>
      <w:lvlJc w:val="left"/>
      <w:pPr>
        <w:ind w:left="2880" w:hanging="360"/>
      </w:pPr>
    </w:lvl>
    <w:lvl w:ilvl="4" w:tplc="61F8DFD0">
      <w:start w:val="1"/>
      <w:numFmt w:val="lowerLetter"/>
      <w:lvlText w:val="%5."/>
      <w:lvlJc w:val="left"/>
      <w:pPr>
        <w:ind w:left="3600" w:hanging="360"/>
      </w:pPr>
    </w:lvl>
    <w:lvl w:ilvl="5" w:tplc="B1C8EA4C">
      <w:start w:val="1"/>
      <w:numFmt w:val="lowerRoman"/>
      <w:lvlText w:val="%6."/>
      <w:lvlJc w:val="right"/>
      <w:pPr>
        <w:ind w:left="4320" w:hanging="180"/>
      </w:pPr>
    </w:lvl>
    <w:lvl w:ilvl="6" w:tplc="EE4EC79C">
      <w:start w:val="1"/>
      <w:numFmt w:val="decimal"/>
      <w:lvlText w:val="%7."/>
      <w:lvlJc w:val="left"/>
      <w:pPr>
        <w:ind w:left="5040" w:hanging="360"/>
      </w:pPr>
    </w:lvl>
    <w:lvl w:ilvl="7" w:tplc="49AEFA2E">
      <w:start w:val="1"/>
      <w:numFmt w:val="lowerLetter"/>
      <w:lvlText w:val="%8."/>
      <w:lvlJc w:val="left"/>
      <w:pPr>
        <w:ind w:left="5760" w:hanging="360"/>
      </w:pPr>
    </w:lvl>
    <w:lvl w:ilvl="8" w:tplc="7DAC8D20">
      <w:start w:val="1"/>
      <w:numFmt w:val="lowerRoman"/>
      <w:lvlText w:val="%9."/>
      <w:lvlJc w:val="right"/>
      <w:pPr>
        <w:ind w:left="6480" w:hanging="180"/>
      </w:pPr>
    </w:lvl>
  </w:abstractNum>
  <w:abstractNum w:abstractNumId="4" w15:restartNumberingAfterBreak="0">
    <w:nsid w:val="07807810"/>
    <w:multiLevelType w:val="hybridMultilevel"/>
    <w:tmpl w:val="8D6E4366"/>
    <w:lvl w:ilvl="0" w:tplc="077A5054">
      <w:start w:val="1"/>
      <w:numFmt w:val="bullet"/>
      <w:lvlText w:val=""/>
      <w:lvlJc w:val="left"/>
      <w:pPr>
        <w:ind w:left="1440" w:hanging="360"/>
      </w:pPr>
      <w:rPr>
        <w:rFonts w:ascii="Symbol" w:hAnsi="Symbol"/>
      </w:rPr>
    </w:lvl>
    <w:lvl w:ilvl="1" w:tplc="111EF8E2">
      <w:start w:val="1"/>
      <w:numFmt w:val="bullet"/>
      <w:lvlText w:val=""/>
      <w:lvlJc w:val="left"/>
      <w:pPr>
        <w:ind w:left="1440" w:hanging="360"/>
      </w:pPr>
      <w:rPr>
        <w:rFonts w:ascii="Symbol" w:hAnsi="Symbol"/>
      </w:rPr>
    </w:lvl>
    <w:lvl w:ilvl="2" w:tplc="7B90D0A8">
      <w:start w:val="1"/>
      <w:numFmt w:val="bullet"/>
      <w:lvlText w:val=""/>
      <w:lvlJc w:val="left"/>
      <w:pPr>
        <w:ind w:left="1440" w:hanging="360"/>
      </w:pPr>
      <w:rPr>
        <w:rFonts w:ascii="Symbol" w:hAnsi="Symbol"/>
      </w:rPr>
    </w:lvl>
    <w:lvl w:ilvl="3" w:tplc="5BD68266">
      <w:start w:val="1"/>
      <w:numFmt w:val="bullet"/>
      <w:lvlText w:val=""/>
      <w:lvlJc w:val="left"/>
      <w:pPr>
        <w:ind w:left="1440" w:hanging="360"/>
      </w:pPr>
      <w:rPr>
        <w:rFonts w:ascii="Symbol" w:hAnsi="Symbol"/>
      </w:rPr>
    </w:lvl>
    <w:lvl w:ilvl="4" w:tplc="037AD042">
      <w:start w:val="1"/>
      <w:numFmt w:val="bullet"/>
      <w:lvlText w:val=""/>
      <w:lvlJc w:val="left"/>
      <w:pPr>
        <w:ind w:left="1440" w:hanging="360"/>
      </w:pPr>
      <w:rPr>
        <w:rFonts w:ascii="Symbol" w:hAnsi="Symbol"/>
      </w:rPr>
    </w:lvl>
    <w:lvl w:ilvl="5" w:tplc="31ECB42A">
      <w:start w:val="1"/>
      <w:numFmt w:val="bullet"/>
      <w:lvlText w:val=""/>
      <w:lvlJc w:val="left"/>
      <w:pPr>
        <w:ind w:left="1440" w:hanging="360"/>
      </w:pPr>
      <w:rPr>
        <w:rFonts w:ascii="Symbol" w:hAnsi="Symbol"/>
      </w:rPr>
    </w:lvl>
    <w:lvl w:ilvl="6" w:tplc="264E05D2">
      <w:start w:val="1"/>
      <w:numFmt w:val="bullet"/>
      <w:lvlText w:val=""/>
      <w:lvlJc w:val="left"/>
      <w:pPr>
        <w:ind w:left="1440" w:hanging="360"/>
      </w:pPr>
      <w:rPr>
        <w:rFonts w:ascii="Symbol" w:hAnsi="Symbol"/>
      </w:rPr>
    </w:lvl>
    <w:lvl w:ilvl="7" w:tplc="85C2DEB8">
      <w:start w:val="1"/>
      <w:numFmt w:val="bullet"/>
      <w:lvlText w:val=""/>
      <w:lvlJc w:val="left"/>
      <w:pPr>
        <w:ind w:left="1440" w:hanging="360"/>
      </w:pPr>
      <w:rPr>
        <w:rFonts w:ascii="Symbol" w:hAnsi="Symbol"/>
      </w:rPr>
    </w:lvl>
    <w:lvl w:ilvl="8" w:tplc="EB50163A">
      <w:start w:val="1"/>
      <w:numFmt w:val="bullet"/>
      <w:lvlText w:val=""/>
      <w:lvlJc w:val="left"/>
      <w:pPr>
        <w:ind w:left="1440" w:hanging="360"/>
      </w:pPr>
      <w:rPr>
        <w:rFonts w:ascii="Symbol" w:hAnsi="Symbol"/>
      </w:rPr>
    </w:lvl>
  </w:abstractNum>
  <w:abstractNum w:abstractNumId="5" w15:restartNumberingAfterBreak="0">
    <w:nsid w:val="0924D1B4"/>
    <w:multiLevelType w:val="hybridMultilevel"/>
    <w:tmpl w:val="B9B4D2EC"/>
    <w:lvl w:ilvl="0" w:tplc="2C9A9476">
      <w:start w:val="1"/>
      <w:numFmt w:val="decimal"/>
      <w:lvlText w:val="%1."/>
      <w:lvlJc w:val="left"/>
      <w:pPr>
        <w:ind w:left="720" w:hanging="360"/>
      </w:pPr>
    </w:lvl>
    <w:lvl w:ilvl="1" w:tplc="D812DC64">
      <w:start w:val="1"/>
      <w:numFmt w:val="lowerLetter"/>
      <w:lvlText w:val="%2."/>
      <w:lvlJc w:val="left"/>
      <w:pPr>
        <w:ind w:left="1440" w:hanging="360"/>
      </w:pPr>
    </w:lvl>
    <w:lvl w:ilvl="2" w:tplc="A8C2B8F8">
      <w:start w:val="1"/>
      <w:numFmt w:val="lowerRoman"/>
      <w:lvlText w:val="%3."/>
      <w:lvlJc w:val="right"/>
      <w:pPr>
        <w:ind w:left="2160" w:hanging="180"/>
      </w:pPr>
    </w:lvl>
    <w:lvl w:ilvl="3" w:tplc="9B4ACCA2">
      <w:start w:val="1"/>
      <w:numFmt w:val="decimal"/>
      <w:lvlText w:val="%4."/>
      <w:lvlJc w:val="left"/>
      <w:pPr>
        <w:ind w:left="2880" w:hanging="360"/>
      </w:pPr>
    </w:lvl>
    <w:lvl w:ilvl="4" w:tplc="15247944">
      <w:start w:val="1"/>
      <w:numFmt w:val="lowerLetter"/>
      <w:lvlText w:val="%5."/>
      <w:lvlJc w:val="left"/>
      <w:pPr>
        <w:ind w:left="3600" w:hanging="360"/>
      </w:pPr>
    </w:lvl>
    <w:lvl w:ilvl="5" w:tplc="B740BB4A">
      <w:start w:val="1"/>
      <w:numFmt w:val="lowerRoman"/>
      <w:lvlText w:val="%6."/>
      <w:lvlJc w:val="right"/>
      <w:pPr>
        <w:ind w:left="4320" w:hanging="180"/>
      </w:pPr>
    </w:lvl>
    <w:lvl w:ilvl="6" w:tplc="A59E5294">
      <w:start w:val="1"/>
      <w:numFmt w:val="decimal"/>
      <w:lvlText w:val="%7."/>
      <w:lvlJc w:val="left"/>
      <w:pPr>
        <w:ind w:left="5040" w:hanging="360"/>
      </w:pPr>
    </w:lvl>
    <w:lvl w:ilvl="7" w:tplc="51D83696">
      <w:start w:val="1"/>
      <w:numFmt w:val="lowerLetter"/>
      <w:lvlText w:val="%8."/>
      <w:lvlJc w:val="left"/>
      <w:pPr>
        <w:ind w:left="5760" w:hanging="360"/>
      </w:pPr>
    </w:lvl>
    <w:lvl w:ilvl="8" w:tplc="8EC8299C">
      <w:start w:val="1"/>
      <w:numFmt w:val="lowerRoman"/>
      <w:lvlText w:val="%9."/>
      <w:lvlJc w:val="right"/>
      <w:pPr>
        <w:ind w:left="6480" w:hanging="180"/>
      </w:pPr>
    </w:lvl>
  </w:abstractNum>
  <w:abstractNum w:abstractNumId="6" w15:restartNumberingAfterBreak="0">
    <w:nsid w:val="0A1462E4"/>
    <w:multiLevelType w:val="hybridMultilevel"/>
    <w:tmpl w:val="797AB692"/>
    <w:lvl w:ilvl="0" w:tplc="3712FF94">
      <w:start w:val="1"/>
      <w:numFmt w:val="upperLetter"/>
      <w:lvlText w:val="%1."/>
      <w:lvlJc w:val="left"/>
      <w:pPr>
        <w:ind w:left="1350" w:hanging="360"/>
      </w:pPr>
      <w:rPr>
        <w:rFonts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7" w15:restartNumberingAfterBreak="0">
    <w:nsid w:val="0BA55EE1"/>
    <w:multiLevelType w:val="hybridMultilevel"/>
    <w:tmpl w:val="74181610"/>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0CD54696"/>
    <w:multiLevelType w:val="hybridMultilevel"/>
    <w:tmpl w:val="4FEA2F56"/>
    <w:lvl w:ilvl="0" w:tplc="4860FC84">
      <w:start w:val="1"/>
      <w:numFmt w:val="decimal"/>
      <w:lvlText w:val="%1."/>
      <w:lvlJc w:val="left"/>
      <w:pPr>
        <w:ind w:left="720" w:hanging="360"/>
      </w:pPr>
    </w:lvl>
    <w:lvl w:ilvl="1" w:tplc="D8DAE1D6">
      <w:start w:val="1"/>
      <w:numFmt w:val="lowerLetter"/>
      <w:lvlText w:val="%2."/>
      <w:lvlJc w:val="left"/>
      <w:pPr>
        <w:ind w:left="1440" w:hanging="360"/>
      </w:pPr>
    </w:lvl>
    <w:lvl w:ilvl="2" w:tplc="7A06CEB4">
      <w:start w:val="1"/>
      <w:numFmt w:val="lowerRoman"/>
      <w:lvlText w:val="%3."/>
      <w:lvlJc w:val="right"/>
      <w:pPr>
        <w:ind w:left="2160" w:hanging="180"/>
      </w:pPr>
    </w:lvl>
    <w:lvl w:ilvl="3" w:tplc="64A45650">
      <w:start w:val="1"/>
      <w:numFmt w:val="decimal"/>
      <w:lvlText w:val="%4."/>
      <w:lvlJc w:val="left"/>
      <w:pPr>
        <w:ind w:left="2880" w:hanging="360"/>
      </w:pPr>
    </w:lvl>
    <w:lvl w:ilvl="4" w:tplc="9CA61A36">
      <w:start w:val="1"/>
      <w:numFmt w:val="lowerLetter"/>
      <w:lvlText w:val="%5."/>
      <w:lvlJc w:val="left"/>
      <w:pPr>
        <w:ind w:left="3600" w:hanging="360"/>
      </w:pPr>
    </w:lvl>
    <w:lvl w:ilvl="5" w:tplc="EF7CF0C2">
      <w:start w:val="1"/>
      <w:numFmt w:val="lowerRoman"/>
      <w:lvlText w:val="%6."/>
      <w:lvlJc w:val="right"/>
      <w:pPr>
        <w:ind w:left="4320" w:hanging="180"/>
      </w:pPr>
    </w:lvl>
    <w:lvl w:ilvl="6" w:tplc="F6B2CECE">
      <w:start w:val="1"/>
      <w:numFmt w:val="decimal"/>
      <w:lvlText w:val="%7."/>
      <w:lvlJc w:val="left"/>
      <w:pPr>
        <w:ind w:left="5040" w:hanging="360"/>
      </w:pPr>
    </w:lvl>
    <w:lvl w:ilvl="7" w:tplc="31F01C70">
      <w:start w:val="1"/>
      <w:numFmt w:val="lowerLetter"/>
      <w:lvlText w:val="%8."/>
      <w:lvlJc w:val="left"/>
      <w:pPr>
        <w:ind w:left="5760" w:hanging="360"/>
      </w:pPr>
    </w:lvl>
    <w:lvl w:ilvl="8" w:tplc="3DE85B8E">
      <w:start w:val="1"/>
      <w:numFmt w:val="lowerRoman"/>
      <w:lvlText w:val="%9."/>
      <w:lvlJc w:val="right"/>
      <w:pPr>
        <w:ind w:left="6480" w:hanging="180"/>
      </w:pPr>
    </w:lvl>
  </w:abstractNum>
  <w:abstractNum w:abstractNumId="9" w15:restartNumberingAfterBreak="0">
    <w:nsid w:val="11801D21"/>
    <w:multiLevelType w:val="hybridMultilevel"/>
    <w:tmpl w:val="D7206082"/>
    <w:lvl w:ilvl="0" w:tplc="27428834">
      <w:start w:val="1"/>
      <w:numFmt w:val="upperLetter"/>
      <w:lvlText w:val="%1."/>
      <w:lvlJc w:val="left"/>
      <w:pPr>
        <w:ind w:left="1080" w:hanging="54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0" w15:restartNumberingAfterBreak="0">
    <w:nsid w:val="11AF3E42"/>
    <w:multiLevelType w:val="hybridMultilevel"/>
    <w:tmpl w:val="1BFE4A06"/>
    <w:lvl w:ilvl="0" w:tplc="5E86B13E">
      <w:start w:val="1"/>
      <w:numFmt w:val="decimal"/>
      <w:lvlText w:val="%1."/>
      <w:lvlJc w:val="left"/>
      <w:pPr>
        <w:ind w:left="720" w:hanging="360"/>
      </w:pPr>
    </w:lvl>
    <w:lvl w:ilvl="1" w:tplc="4A6473D8">
      <w:start w:val="1"/>
      <w:numFmt w:val="lowerLetter"/>
      <w:lvlText w:val="%2."/>
      <w:lvlJc w:val="left"/>
      <w:pPr>
        <w:ind w:left="1440" w:hanging="360"/>
      </w:pPr>
    </w:lvl>
    <w:lvl w:ilvl="2" w:tplc="ADBEFFAE">
      <w:start w:val="1"/>
      <w:numFmt w:val="lowerRoman"/>
      <w:lvlText w:val="%3."/>
      <w:lvlJc w:val="right"/>
      <w:pPr>
        <w:ind w:left="2160" w:hanging="180"/>
      </w:pPr>
    </w:lvl>
    <w:lvl w:ilvl="3" w:tplc="5812FFE4">
      <w:start w:val="1"/>
      <w:numFmt w:val="decimal"/>
      <w:lvlText w:val="%4."/>
      <w:lvlJc w:val="left"/>
      <w:pPr>
        <w:ind w:left="2880" w:hanging="360"/>
      </w:pPr>
    </w:lvl>
    <w:lvl w:ilvl="4" w:tplc="77847500">
      <w:start w:val="1"/>
      <w:numFmt w:val="lowerLetter"/>
      <w:lvlText w:val="%5."/>
      <w:lvlJc w:val="left"/>
      <w:pPr>
        <w:ind w:left="3600" w:hanging="360"/>
      </w:pPr>
    </w:lvl>
    <w:lvl w:ilvl="5" w:tplc="E06AF4FC">
      <w:start w:val="1"/>
      <w:numFmt w:val="lowerRoman"/>
      <w:lvlText w:val="%6."/>
      <w:lvlJc w:val="right"/>
      <w:pPr>
        <w:ind w:left="4320" w:hanging="180"/>
      </w:pPr>
    </w:lvl>
    <w:lvl w:ilvl="6" w:tplc="2D9E7842">
      <w:start w:val="1"/>
      <w:numFmt w:val="decimal"/>
      <w:lvlText w:val="%7."/>
      <w:lvlJc w:val="left"/>
      <w:pPr>
        <w:ind w:left="5040" w:hanging="360"/>
      </w:pPr>
    </w:lvl>
    <w:lvl w:ilvl="7" w:tplc="1BBAFF5E">
      <w:start w:val="1"/>
      <w:numFmt w:val="lowerLetter"/>
      <w:lvlText w:val="%8."/>
      <w:lvlJc w:val="left"/>
      <w:pPr>
        <w:ind w:left="5760" w:hanging="360"/>
      </w:pPr>
    </w:lvl>
    <w:lvl w:ilvl="8" w:tplc="4F5850B2">
      <w:start w:val="1"/>
      <w:numFmt w:val="lowerRoman"/>
      <w:lvlText w:val="%9."/>
      <w:lvlJc w:val="right"/>
      <w:pPr>
        <w:ind w:left="6480" w:hanging="180"/>
      </w:pPr>
    </w:lvl>
  </w:abstractNum>
  <w:abstractNum w:abstractNumId="11" w15:restartNumberingAfterBreak="0">
    <w:nsid w:val="13B116DD"/>
    <w:multiLevelType w:val="hybridMultilevel"/>
    <w:tmpl w:val="882EF34C"/>
    <w:lvl w:ilvl="0" w:tplc="6D4EBE4E">
      <w:start w:val="1"/>
      <w:numFmt w:val="decimal"/>
      <w:lvlText w:val="%1."/>
      <w:lvlJc w:val="left"/>
      <w:pPr>
        <w:ind w:left="720" w:hanging="360"/>
      </w:pPr>
    </w:lvl>
    <w:lvl w:ilvl="1" w:tplc="3DE60C0E">
      <w:start w:val="1"/>
      <w:numFmt w:val="lowerLetter"/>
      <w:lvlText w:val="%2."/>
      <w:lvlJc w:val="left"/>
      <w:pPr>
        <w:ind w:left="1440" w:hanging="360"/>
      </w:pPr>
    </w:lvl>
    <w:lvl w:ilvl="2" w:tplc="B1964D72">
      <w:start w:val="1"/>
      <w:numFmt w:val="lowerRoman"/>
      <w:lvlText w:val="%3."/>
      <w:lvlJc w:val="right"/>
      <w:pPr>
        <w:ind w:left="2160" w:hanging="180"/>
      </w:pPr>
    </w:lvl>
    <w:lvl w:ilvl="3" w:tplc="72A6B454">
      <w:start w:val="1"/>
      <w:numFmt w:val="decimal"/>
      <w:lvlText w:val="%4."/>
      <w:lvlJc w:val="left"/>
      <w:pPr>
        <w:ind w:left="2880" w:hanging="360"/>
      </w:pPr>
    </w:lvl>
    <w:lvl w:ilvl="4" w:tplc="A8DC918C">
      <w:start w:val="1"/>
      <w:numFmt w:val="lowerLetter"/>
      <w:lvlText w:val="%5."/>
      <w:lvlJc w:val="left"/>
      <w:pPr>
        <w:ind w:left="3600" w:hanging="360"/>
      </w:pPr>
    </w:lvl>
    <w:lvl w:ilvl="5" w:tplc="0EAE8444">
      <w:start w:val="1"/>
      <w:numFmt w:val="lowerRoman"/>
      <w:lvlText w:val="%6."/>
      <w:lvlJc w:val="right"/>
      <w:pPr>
        <w:ind w:left="4320" w:hanging="180"/>
      </w:pPr>
    </w:lvl>
    <w:lvl w:ilvl="6" w:tplc="AF2A87FC">
      <w:start w:val="1"/>
      <w:numFmt w:val="decimal"/>
      <w:lvlText w:val="%7."/>
      <w:lvlJc w:val="left"/>
      <w:pPr>
        <w:ind w:left="5040" w:hanging="360"/>
      </w:pPr>
    </w:lvl>
    <w:lvl w:ilvl="7" w:tplc="5838B8F8">
      <w:start w:val="1"/>
      <w:numFmt w:val="lowerLetter"/>
      <w:lvlText w:val="%8."/>
      <w:lvlJc w:val="left"/>
      <w:pPr>
        <w:ind w:left="5760" w:hanging="360"/>
      </w:pPr>
    </w:lvl>
    <w:lvl w:ilvl="8" w:tplc="7D2EF15C">
      <w:start w:val="1"/>
      <w:numFmt w:val="lowerRoman"/>
      <w:lvlText w:val="%9."/>
      <w:lvlJc w:val="right"/>
      <w:pPr>
        <w:ind w:left="6480" w:hanging="180"/>
      </w:pPr>
    </w:lvl>
  </w:abstractNum>
  <w:abstractNum w:abstractNumId="12" w15:restartNumberingAfterBreak="0">
    <w:nsid w:val="14314CF8"/>
    <w:multiLevelType w:val="hybridMultilevel"/>
    <w:tmpl w:val="A2C6F396"/>
    <w:lvl w:ilvl="0" w:tplc="04090019">
      <w:start w:val="1"/>
      <w:numFmt w:val="lowerLetter"/>
      <w:lvlText w:val="%1."/>
      <w:lvlJc w:val="left"/>
      <w:pPr>
        <w:tabs>
          <w:tab w:val="num" w:pos="720"/>
        </w:tabs>
        <w:ind w:left="720" w:hanging="360"/>
      </w:pPr>
    </w:lvl>
    <w:lvl w:ilvl="1" w:tplc="5B8436C8">
      <w:start w:val="14"/>
      <w:numFmt w:val="decimal"/>
      <w:lvlText w:val="%2."/>
      <w:lvlJc w:val="left"/>
      <w:pPr>
        <w:ind w:left="1440" w:hanging="360"/>
      </w:pPr>
      <w:rPr>
        <w:rFonts w:hint="default"/>
      </w:rPr>
    </w:lvl>
    <w:lvl w:ilvl="2" w:tplc="1F3209AE">
      <w:start w:val="1"/>
      <w:numFmt w:val="upperLetter"/>
      <w:lvlText w:val="%3."/>
      <w:lvlJc w:val="left"/>
      <w:pPr>
        <w:ind w:left="2340" w:hanging="360"/>
      </w:pPr>
      <w:rPr>
        <w:rFonts w:hint="default"/>
      </w:rPr>
    </w:lvl>
    <w:lvl w:ilvl="3" w:tplc="7B26081E">
      <w:start w:val="9"/>
      <w:numFmt w:val="decimal"/>
      <w:lvlText w:val="%4"/>
      <w:lvlJc w:val="left"/>
      <w:pPr>
        <w:ind w:left="2880" w:hanging="360"/>
      </w:pPr>
      <w:rPr>
        <w:rFonts w:hint="default"/>
      </w:rPr>
    </w:lvl>
    <w:lvl w:ilvl="4" w:tplc="04090015">
      <w:start w:val="1"/>
      <w:numFmt w:val="upp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14830C7C"/>
    <w:multiLevelType w:val="hybridMultilevel"/>
    <w:tmpl w:val="3BB4D5D2"/>
    <w:lvl w:ilvl="0" w:tplc="59C2028A">
      <w:start w:val="1"/>
      <w:numFmt w:val="decimal"/>
      <w:lvlText w:val="%1."/>
      <w:lvlJc w:val="left"/>
      <w:pPr>
        <w:ind w:left="720" w:hanging="360"/>
      </w:pPr>
    </w:lvl>
    <w:lvl w:ilvl="1" w:tplc="CBB0A5CE">
      <w:start w:val="1"/>
      <w:numFmt w:val="lowerLetter"/>
      <w:lvlText w:val="%2."/>
      <w:lvlJc w:val="left"/>
      <w:pPr>
        <w:ind w:left="1440" w:hanging="360"/>
      </w:pPr>
    </w:lvl>
    <w:lvl w:ilvl="2" w:tplc="58CE42F0">
      <w:start w:val="1"/>
      <w:numFmt w:val="lowerRoman"/>
      <w:lvlText w:val="%3."/>
      <w:lvlJc w:val="right"/>
      <w:pPr>
        <w:ind w:left="2160" w:hanging="180"/>
      </w:pPr>
    </w:lvl>
    <w:lvl w:ilvl="3" w:tplc="4EDA8568">
      <w:start w:val="1"/>
      <w:numFmt w:val="decimal"/>
      <w:lvlText w:val="%4."/>
      <w:lvlJc w:val="left"/>
      <w:pPr>
        <w:ind w:left="2880" w:hanging="360"/>
      </w:pPr>
    </w:lvl>
    <w:lvl w:ilvl="4" w:tplc="631C91AA">
      <w:start w:val="1"/>
      <w:numFmt w:val="lowerLetter"/>
      <w:lvlText w:val="%5."/>
      <w:lvlJc w:val="left"/>
      <w:pPr>
        <w:ind w:left="3600" w:hanging="360"/>
      </w:pPr>
    </w:lvl>
    <w:lvl w:ilvl="5" w:tplc="96F4B8AA">
      <w:start w:val="1"/>
      <w:numFmt w:val="lowerRoman"/>
      <w:lvlText w:val="%6."/>
      <w:lvlJc w:val="right"/>
      <w:pPr>
        <w:ind w:left="4320" w:hanging="180"/>
      </w:pPr>
    </w:lvl>
    <w:lvl w:ilvl="6" w:tplc="FB3A7BBE">
      <w:start w:val="1"/>
      <w:numFmt w:val="decimal"/>
      <w:lvlText w:val="%7."/>
      <w:lvlJc w:val="left"/>
      <w:pPr>
        <w:ind w:left="5040" w:hanging="360"/>
      </w:pPr>
    </w:lvl>
    <w:lvl w:ilvl="7" w:tplc="C23E4CC0">
      <w:start w:val="1"/>
      <w:numFmt w:val="lowerLetter"/>
      <w:lvlText w:val="%8."/>
      <w:lvlJc w:val="left"/>
      <w:pPr>
        <w:ind w:left="5760" w:hanging="360"/>
      </w:pPr>
    </w:lvl>
    <w:lvl w:ilvl="8" w:tplc="C898F062">
      <w:start w:val="1"/>
      <w:numFmt w:val="lowerRoman"/>
      <w:lvlText w:val="%9."/>
      <w:lvlJc w:val="right"/>
      <w:pPr>
        <w:ind w:left="6480" w:hanging="180"/>
      </w:pPr>
    </w:lvl>
  </w:abstractNum>
  <w:abstractNum w:abstractNumId="14" w15:restartNumberingAfterBreak="0">
    <w:nsid w:val="15076352"/>
    <w:multiLevelType w:val="hybridMultilevel"/>
    <w:tmpl w:val="308A8282"/>
    <w:lvl w:ilvl="0" w:tplc="3814AF32">
      <w:start w:val="1"/>
      <w:numFmt w:val="upperLetter"/>
      <w:lvlText w:val="%1."/>
      <w:lvlJc w:val="left"/>
      <w:pPr>
        <w:ind w:left="1080" w:hanging="360"/>
      </w:pPr>
      <w:rPr>
        <w:b w:val="0"/>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187560C9"/>
    <w:multiLevelType w:val="hybridMultilevel"/>
    <w:tmpl w:val="4E0C8F82"/>
    <w:lvl w:ilvl="0" w:tplc="FECA1EAE">
      <w:start w:val="1"/>
      <w:numFmt w:val="decimal"/>
      <w:lvlText w:val="%1."/>
      <w:lvlJc w:val="left"/>
      <w:pPr>
        <w:ind w:left="720" w:hanging="360"/>
      </w:pPr>
    </w:lvl>
    <w:lvl w:ilvl="1" w:tplc="6FE041CE">
      <w:start w:val="1"/>
      <w:numFmt w:val="lowerLetter"/>
      <w:lvlText w:val="%2."/>
      <w:lvlJc w:val="left"/>
      <w:pPr>
        <w:ind w:left="1440" w:hanging="360"/>
      </w:pPr>
    </w:lvl>
    <w:lvl w:ilvl="2" w:tplc="CD000C96">
      <w:start w:val="1"/>
      <w:numFmt w:val="lowerRoman"/>
      <w:lvlText w:val="%3."/>
      <w:lvlJc w:val="right"/>
      <w:pPr>
        <w:ind w:left="2160" w:hanging="180"/>
      </w:pPr>
    </w:lvl>
    <w:lvl w:ilvl="3" w:tplc="3F6208CA">
      <w:start w:val="1"/>
      <w:numFmt w:val="decimal"/>
      <w:lvlText w:val="%4."/>
      <w:lvlJc w:val="left"/>
      <w:pPr>
        <w:ind w:left="2880" w:hanging="360"/>
      </w:pPr>
    </w:lvl>
    <w:lvl w:ilvl="4" w:tplc="74CA0010">
      <w:start w:val="1"/>
      <w:numFmt w:val="lowerLetter"/>
      <w:lvlText w:val="%5."/>
      <w:lvlJc w:val="left"/>
      <w:pPr>
        <w:ind w:left="3600" w:hanging="360"/>
      </w:pPr>
    </w:lvl>
    <w:lvl w:ilvl="5" w:tplc="DDEE9C88">
      <w:start w:val="1"/>
      <w:numFmt w:val="lowerRoman"/>
      <w:lvlText w:val="%6."/>
      <w:lvlJc w:val="right"/>
      <w:pPr>
        <w:ind w:left="4320" w:hanging="180"/>
      </w:pPr>
    </w:lvl>
    <w:lvl w:ilvl="6" w:tplc="72C68422">
      <w:start w:val="1"/>
      <w:numFmt w:val="decimal"/>
      <w:lvlText w:val="%7."/>
      <w:lvlJc w:val="left"/>
      <w:pPr>
        <w:ind w:left="5040" w:hanging="360"/>
      </w:pPr>
    </w:lvl>
    <w:lvl w:ilvl="7" w:tplc="953CA1DC">
      <w:start w:val="1"/>
      <w:numFmt w:val="lowerLetter"/>
      <w:lvlText w:val="%8."/>
      <w:lvlJc w:val="left"/>
      <w:pPr>
        <w:ind w:left="5760" w:hanging="360"/>
      </w:pPr>
    </w:lvl>
    <w:lvl w:ilvl="8" w:tplc="F698CF00">
      <w:start w:val="1"/>
      <w:numFmt w:val="lowerRoman"/>
      <w:lvlText w:val="%9."/>
      <w:lvlJc w:val="right"/>
      <w:pPr>
        <w:ind w:left="6480" w:hanging="180"/>
      </w:pPr>
    </w:lvl>
  </w:abstractNum>
  <w:abstractNum w:abstractNumId="16" w15:restartNumberingAfterBreak="0">
    <w:nsid w:val="18871A9F"/>
    <w:multiLevelType w:val="hybridMultilevel"/>
    <w:tmpl w:val="4AE250EC"/>
    <w:lvl w:ilvl="0" w:tplc="D812BD4A">
      <w:start w:val="2"/>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19BE6FB6"/>
    <w:multiLevelType w:val="hybridMultilevel"/>
    <w:tmpl w:val="9E5C9C2E"/>
    <w:lvl w:ilvl="0" w:tplc="0EE8578E">
      <w:start w:val="1"/>
      <w:numFmt w:val="decimal"/>
      <w:lvlText w:val="%1."/>
      <w:lvlJc w:val="left"/>
      <w:pPr>
        <w:ind w:left="720" w:hanging="360"/>
      </w:pPr>
    </w:lvl>
    <w:lvl w:ilvl="1" w:tplc="7110D3AC">
      <w:start w:val="1"/>
      <w:numFmt w:val="lowerLetter"/>
      <w:lvlText w:val="%2."/>
      <w:lvlJc w:val="left"/>
      <w:pPr>
        <w:ind w:left="1440" w:hanging="360"/>
      </w:pPr>
    </w:lvl>
    <w:lvl w:ilvl="2" w:tplc="1BCA99FE">
      <w:start w:val="1"/>
      <w:numFmt w:val="lowerRoman"/>
      <w:lvlText w:val="%3."/>
      <w:lvlJc w:val="right"/>
      <w:pPr>
        <w:ind w:left="2160" w:hanging="180"/>
      </w:pPr>
    </w:lvl>
    <w:lvl w:ilvl="3" w:tplc="179E8F4C">
      <w:start w:val="1"/>
      <w:numFmt w:val="decimal"/>
      <w:lvlText w:val="%4."/>
      <w:lvlJc w:val="left"/>
      <w:pPr>
        <w:ind w:left="2880" w:hanging="360"/>
      </w:pPr>
    </w:lvl>
    <w:lvl w:ilvl="4" w:tplc="0158FC42">
      <w:start w:val="1"/>
      <w:numFmt w:val="lowerLetter"/>
      <w:lvlText w:val="%5."/>
      <w:lvlJc w:val="left"/>
      <w:pPr>
        <w:ind w:left="3600" w:hanging="360"/>
      </w:pPr>
    </w:lvl>
    <w:lvl w:ilvl="5" w:tplc="1E5035BC">
      <w:start w:val="1"/>
      <w:numFmt w:val="lowerRoman"/>
      <w:lvlText w:val="%6."/>
      <w:lvlJc w:val="right"/>
      <w:pPr>
        <w:ind w:left="4320" w:hanging="180"/>
      </w:pPr>
    </w:lvl>
    <w:lvl w:ilvl="6" w:tplc="BC1E67F0">
      <w:start w:val="1"/>
      <w:numFmt w:val="decimal"/>
      <w:lvlText w:val="%7."/>
      <w:lvlJc w:val="left"/>
      <w:pPr>
        <w:ind w:left="5040" w:hanging="360"/>
      </w:pPr>
    </w:lvl>
    <w:lvl w:ilvl="7" w:tplc="EE70BE7A">
      <w:start w:val="1"/>
      <w:numFmt w:val="lowerLetter"/>
      <w:lvlText w:val="%8."/>
      <w:lvlJc w:val="left"/>
      <w:pPr>
        <w:ind w:left="5760" w:hanging="360"/>
      </w:pPr>
    </w:lvl>
    <w:lvl w:ilvl="8" w:tplc="D36C58E8">
      <w:start w:val="1"/>
      <w:numFmt w:val="lowerRoman"/>
      <w:lvlText w:val="%9."/>
      <w:lvlJc w:val="right"/>
      <w:pPr>
        <w:ind w:left="6480" w:hanging="180"/>
      </w:pPr>
    </w:lvl>
  </w:abstractNum>
  <w:abstractNum w:abstractNumId="18" w15:restartNumberingAfterBreak="0">
    <w:nsid w:val="1AB708FA"/>
    <w:multiLevelType w:val="hybridMultilevel"/>
    <w:tmpl w:val="08F4D24C"/>
    <w:lvl w:ilvl="0" w:tplc="7532996E">
      <w:start w:val="1"/>
      <w:numFmt w:val="decimal"/>
      <w:lvlText w:val="%1."/>
      <w:lvlJc w:val="left"/>
      <w:pPr>
        <w:ind w:left="360" w:hanging="360"/>
      </w:pPr>
      <w:rPr>
        <w:b w:val="0"/>
        <w:bCs/>
        <w:sz w:val="22"/>
      </w:rPr>
    </w:lvl>
    <w:lvl w:ilvl="1" w:tplc="04090015">
      <w:start w:val="1"/>
      <w:numFmt w:val="upperLetter"/>
      <w:lvlText w:val="%2."/>
      <w:lvlJc w:val="left"/>
      <w:pPr>
        <w:ind w:left="1080" w:hanging="360"/>
      </w:p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1B00036B"/>
    <w:multiLevelType w:val="multilevel"/>
    <w:tmpl w:val="0248FF6C"/>
    <w:lvl w:ilvl="0">
      <w:start w:val="1"/>
      <w:numFmt w:val="decimal"/>
      <w:lvlText w:val="%1."/>
      <w:lvlJc w:val="left"/>
      <w:pPr>
        <w:ind w:left="360" w:hanging="360"/>
      </w:pPr>
      <w:rPr>
        <w:b w:val="0"/>
        <w:bCs/>
        <w:i w:val="0"/>
        <w:caps/>
        <w:strike w:val="0"/>
        <w:dstrike w:val="0"/>
        <w:vanish w:val="0"/>
        <w:color w:val="auto"/>
        <w:sz w:val="24"/>
        <w:szCs w:val="24"/>
        <w:u w:val="none"/>
        <w:vertAlign w:val="baseline"/>
      </w:rPr>
    </w:lvl>
    <w:lvl w:ilvl="1">
      <w:start w:val="1"/>
      <w:numFmt w:val="upperLetter"/>
      <w:lvlText w:val="%2."/>
      <w:lvlJc w:val="left"/>
      <w:pPr>
        <w:ind w:left="720" w:hanging="360"/>
      </w:pPr>
      <w:rPr>
        <w:rFonts w:ascii="Arial" w:hAnsi="Arial" w:hint="default"/>
        <w:b w:val="0"/>
        <w:caps w:val="0"/>
        <w:strike w:val="0"/>
        <w:dstrike w:val="0"/>
        <w:vanish w:val="0"/>
        <w:color w:val="auto"/>
        <w:sz w:val="24"/>
        <w:szCs w:val="24"/>
        <w:u w:val="none"/>
        <w:vertAlign w:val="baseline"/>
      </w:rPr>
    </w:lvl>
    <w:lvl w:ilvl="2">
      <w:start w:val="1"/>
      <w:numFmt w:val="decimal"/>
      <w:lvlText w:val="%3)"/>
      <w:lvlJc w:val="left"/>
      <w:pPr>
        <w:ind w:left="1080" w:hanging="360"/>
      </w:pPr>
      <w:rPr>
        <w:rFonts w:ascii="Arial" w:hAnsi="Arial" w:hint="default"/>
        <w:b w:val="0"/>
        <w:bCs/>
        <w:caps w:val="0"/>
        <w:strike w:val="0"/>
        <w:dstrike w:val="0"/>
        <w:vanish w:val="0"/>
        <w:color w:val="auto"/>
        <w:sz w:val="22"/>
        <w:u w:val="none"/>
        <w:vertAlign w:val="baseline"/>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0" w15:restartNumberingAfterBreak="0">
    <w:nsid w:val="1F3607AC"/>
    <w:multiLevelType w:val="hybridMultilevel"/>
    <w:tmpl w:val="6D329FE8"/>
    <w:lvl w:ilvl="0" w:tplc="C1626878">
      <w:start w:val="1"/>
      <w:numFmt w:val="decimal"/>
      <w:lvlText w:val="%1."/>
      <w:lvlJc w:val="left"/>
      <w:pPr>
        <w:tabs>
          <w:tab w:val="num" w:pos="720"/>
        </w:tabs>
        <w:ind w:left="720" w:hanging="360"/>
      </w:pPr>
      <w:rPr>
        <w:rFonts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03F52BF"/>
    <w:multiLevelType w:val="hybridMultilevel"/>
    <w:tmpl w:val="CF220428"/>
    <w:lvl w:ilvl="0" w:tplc="C1626878">
      <w:start w:val="1"/>
      <w:numFmt w:val="decimal"/>
      <w:lvlText w:val="%1."/>
      <w:lvlJc w:val="left"/>
      <w:pPr>
        <w:tabs>
          <w:tab w:val="num" w:pos="720"/>
        </w:tabs>
        <w:ind w:left="720" w:hanging="360"/>
      </w:pPr>
      <w:rPr>
        <w:rFonts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1F86AA0"/>
    <w:multiLevelType w:val="hybridMultilevel"/>
    <w:tmpl w:val="A5BEE6D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229E9356"/>
    <w:multiLevelType w:val="hybridMultilevel"/>
    <w:tmpl w:val="60ECB6EE"/>
    <w:lvl w:ilvl="0" w:tplc="52BECF26">
      <w:start w:val="1"/>
      <w:numFmt w:val="decimal"/>
      <w:lvlText w:val="%1."/>
      <w:lvlJc w:val="left"/>
      <w:pPr>
        <w:ind w:left="720" w:hanging="360"/>
      </w:pPr>
    </w:lvl>
    <w:lvl w:ilvl="1" w:tplc="6406BF92">
      <w:start w:val="1"/>
      <w:numFmt w:val="lowerLetter"/>
      <w:lvlText w:val="%2."/>
      <w:lvlJc w:val="left"/>
      <w:pPr>
        <w:ind w:left="1440" w:hanging="360"/>
      </w:pPr>
    </w:lvl>
    <w:lvl w:ilvl="2" w:tplc="BC6CEA82">
      <w:start w:val="1"/>
      <w:numFmt w:val="lowerRoman"/>
      <w:lvlText w:val="%3."/>
      <w:lvlJc w:val="right"/>
      <w:pPr>
        <w:ind w:left="2160" w:hanging="180"/>
      </w:pPr>
    </w:lvl>
    <w:lvl w:ilvl="3" w:tplc="1B76FBD0">
      <w:start w:val="1"/>
      <w:numFmt w:val="decimal"/>
      <w:lvlText w:val="%4."/>
      <w:lvlJc w:val="left"/>
      <w:pPr>
        <w:ind w:left="2880" w:hanging="360"/>
      </w:pPr>
    </w:lvl>
    <w:lvl w:ilvl="4" w:tplc="F6BE5EB8">
      <w:start w:val="1"/>
      <w:numFmt w:val="lowerLetter"/>
      <w:lvlText w:val="%5."/>
      <w:lvlJc w:val="left"/>
      <w:pPr>
        <w:ind w:left="3600" w:hanging="360"/>
      </w:pPr>
    </w:lvl>
    <w:lvl w:ilvl="5" w:tplc="18FE4148">
      <w:start w:val="1"/>
      <w:numFmt w:val="lowerRoman"/>
      <w:lvlText w:val="%6."/>
      <w:lvlJc w:val="right"/>
      <w:pPr>
        <w:ind w:left="4320" w:hanging="180"/>
      </w:pPr>
    </w:lvl>
    <w:lvl w:ilvl="6" w:tplc="DAB2829C">
      <w:start w:val="1"/>
      <w:numFmt w:val="decimal"/>
      <w:lvlText w:val="%7."/>
      <w:lvlJc w:val="left"/>
      <w:pPr>
        <w:ind w:left="5040" w:hanging="360"/>
      </w:pPr>
    </w:lvl>
    <w:lvl w:ilvl="7" w:tplc="03C4C6E4">
      <w:start w:val="1"/>
      <w:numFmt w:val="lowerLetter"/>
      <w:lvlText w:val="%8."/>
      <w:lvlJc w:val="left"/>
      <w:pPr>
        <w:ind w:left="5760" w:hanging="360"/>
      </w:pPr>
    </w:lvl>
    <w:lvl w:ilvl="8" w:tplc="974A9EBC">
      <w:start w:val="1"/>
      <w:numFmt w:val="lowerRoman"/>
      <w:lvlText w:val="%9."/>
      <w:lvlJc w:val="right"/>
      <w:pPr>
        <w:ind w:left="6480" w:hanging="180"/>
      </w:pPr>
    </w:lvl>
  </w:abstractNum>
  <w:abstractNum w:abstractNumId="24" w15:restartNumberingAfterBreak="0">
    <w:nsid w:val="22B10665"/>
    <w:multiLevelType w:val="hybridMultilevel"/>
    <w:tmpl w:val="4EAC94C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15:restartNumberingAfterBreak="0">
    <w:nsid w:val="2581EA8C"/>
    <w:multiLevelType w:val="hybridMultilevel"/>
    <w:tmpl w:val="144C229A"/>
    <w:lvl w:ilvl="0" w:tplc="B93CB096">
      <w:start w:val="1"/>
      <w:numFmt w:val="decimal"/>
      <w:lvlText w:val="%1."/>
      <w:lvlJc w:val="left"/>
      <w:pPr>
        <w:ind w:left="720" w:hanging="360"/>
      </w:pPr>
    </w:lvl>
    <w:lvl w:ilvl="1" w:tplc="E1DC7414">
      <w:start w:val="1"/>
      <w:numFmt w:val="lowerLetter"/>
      <w:lvlText w:val="%2."/>
      <w:lvlJc w:val="left"/>
      <w:pPr>
        <w:ind w:left="1440" w:hanging="360"/>
      </w:pPr>
    </w:lvl>
    <w:lvl w:ilvl="2" w:tplc="AB0EA8DE">
      <w:start w:val="1"/>
      <w:numFmt w:val="lowerRoman"/>
      <w:lvlText w:val="%3."/>
      <w:lvlJc w:val="right"/>
      <w:pPr>
        <w:ind w:left="2160" w:hanging="180"/>
      </w:pPr>
    </w:lvl>
    <w:lvl w:ilvl="3" w:tplc="E56268A6">
      <w:start w:val="1"/>
      <w:numFmt w:val="decimal"/>
      <w:lvlText w:val="%4."/>
      <w:lvlJc w:val="left"/>
      <w:pPr>
        <w:ind w:left="2880" w:hanging="360"/>
      </w:pPr>
    </w:lvl>
    <w:lvl w:ilvl="4" w:tplc="1DF816B2">
      <w:start w:val="1"/>
      <w:numFmt w:val="lowerLetter"/>
      <w:lvlText w:val="%5."/>
      <w:lvlJc w:val="left"/>
      <w:pPr>
        <w:ind w:left="3600" w:hanging="360"/>
      </w:pPr>
    </w:lvl>
    <w:lvl w:ilvl="5" w:tplc="FEC803E6">
      <w:start w:val="1"/>
      <w:numFmt w:val="lowerRoman"/>
      <w:lvlText w:val="%6."/>
      <w:lvlJc w:val="right"/>
      <w:pPr>
        <w:ind w:left="4320" w:hanging="180"/>
      </w:pPr>
    </w:lvl>
    <w:lvl w:ilvl="6" w:tplc="E0F23368">
      <w:start w:val="1"/>
      <w:numFmt w:val="decimal"/>
      <w:lvlText w:val="%7."/>
      <w:lvlJc w:val="left"/>
      <w:pPr>
        <w:ind w:left="5040" w:hanging="360"/>
      </w:pPr>
    </w:lvl>
    <w:lvl w:ilvl="7" w:tplc="8E2CBCC0">
      <w:start w:val="1"/>
      <w:numFmt w:val="lowerLetter"/>
      <w:lvlText w:val="%8."/>
      <w:lvlJc w:val="left"/>
      <w:pPr>
        <w:ind w:left="5760" w:hanging="360"/>
      </w:pPr>
    </w:lvl>
    <w:lvl w:ilvl="8" w:tplc="AACCD268">
      <w:start w:val="1"/>
      <w:numFmt w:val="lowerRoman"/>
      <w:lvlText w:val="%9."/>
      <w:lvlJc w:val="right"/>
      <w:pPr>
        <w:ind w:left="6480" w:hanging="180"/>
      </w:pPr>
    </w:lvl>
  </w:abstractNum>
  <w:abstractNum w:abstractNumId="26" w15:restartNumberingAfterBreak="0">
    <w:nsid w:val="26E96A62"/>
    <w:multiLevelType w:val="hybridMultilevel"/>
    <w:tmpl w:val="3AC4D0BC"/>
    <w:lvl w:ilvl="0" w:tplc="0409000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7" w15:restartNumberingAfterBreak="0">
    <w:nsid w:val="28D771F0"/>
    <w:multiLevelType w:val="hybridMultilevel"/>
    <w:tmpl w:val="361895EC"/>
    <w:lvl w:ilvl="0" w:tplc="24565518">
      <w:start w:val="1"/>
      <w:numFmt w:val="upperLetter"/>
      <w:lvlText w:val="%1."/>
      <w:lvlJc w:val="left"/>
      <w:pPr>
        <w:ind w:left="1440" w:hanging="360"/>
      </w:pPr>
      <w:rPr>
        <w:color w:val="auto"/>
        <w:sz w:val="22"/>
        <w:szCs w:val="22"/>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28DF1E55"/>
    <w:multiLevelType w:val="hybridMultilevel"/>
    <w:tmpl w:val="D4BEF3C8"/>
    <w:lvl w:ilvl="0" w:tplc="04090015">
      <w:start w:val="1"/>
      <w:numFmt w:val="upperLetter"/>
      <w:lvlText w:val="%1."/>
      <w:lvlJc w:val="left"/>
      <w:pPr>
        <w:ind w:left="1170" w:hanging="360"/>
      </w:p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29" w15:restartNumberingAfterBreak="0">
    <w:nsid w:val="295F6C49"/>
    <w:multiLevelType w:val="hybridMultilevel"/>
    <w:tmpl w:val="1472BFCA"/>
    <w:lvl w:ilvl="0" w:tplc="C1626878">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2A7E54CA"/>
    <w:multiLevelType w:val="hybridMultilevel"/>
    <w:tmpl w:val="3BB4D5D2"/>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1" w15:restartNumberingAfterBreak="0">
    <w:nsid w:val="2AC45788"/>
    <w:multiLevelType w:val="hybridMultilevel"/>
    <w:tmpl w:val="73FE682C"/>
    <w:lvl w:ilvl="0" w:tplc="648CB40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2BE94D27"/>
    <w:multiLevelType w:val="hybridMultilevel"/>
    <w:tmpl w:val="DC22AEBE"/>
    <w:lvl w:ilvl="0" w:tplc="22B00FBE">
      <w:start w:val="1"/>
      <w:numFmt w:val="upperLetter"/>
      <w:lvlText w:val="%1."/>
      <w:lvlJc w:val="left"/>
      <w:pPr>
        <w:ind w:left="1080" w:hanging="360"/>
      </w:pPr>
      <w:rPr>
        <w:sz w:val="22"/>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15:restartNumberingAfterBreak="0">
    <w:nsid w:val="2C0B4BF1"/>
    <w:multiLevelType w:val="hybridMultilevel"/>
    <w:tmpl w:val="440E1EB8"/>
    <w:lvl w:ilvl="0" w:tplc="F876573A">
      <w:start w:val="1"/>
      <w:numFmt w:val="decimal"/>
      <w:lvlText w:val="%1."/>
      <w:lvlJc w:val="left"/>
      <w:pPr>
        <w:ind w:left="720" w:hanging="360"/>
      </w:pPr>
    </w:lvl>
    <w:lvl w:ilvl="1" w:tplc="B922E94A">
      <w:start w:val="1"/>
      <w:numFmt w:val="lowerLetter"/>
      <w:lvlText w:val="%2."/>
      <w:lvlJc w:val="left"/>
      <w:pPr>
        <w:ind w:left="1440" w:hanging="360"/>
      </w:pPr>
    </w:lvl>
    <w:lvl w:ilvl="2" w:tplc="60D41FCE">
      <w:start w:val="1"/>
      <w:numFmt w:val="lowerRoman"/>
      <w:lvlText w:val="%3."/>
      <w:lvlJc w:val="right"/>
      <w:pPr>
        <w:ind w:left="2160" w:hanging="180"/>
      </w:pPr>
    </w:lvl>
    <w:lvl w:ilvl="3" w:tplc="9CB41DDC">
      <w:start w:val="1"/>
      <w:numFmt w:val="decimal"/>
      <w:lvlText w:val="%4."/>
      <w:lvlJc w:val="left"/>
      <w:pPr>
        <w:ind w:left="2880" w:hanging="360"/>
      </w:pPr>
    </w:lvl>
    <w:lvl w:ilvl="4" w:tplc="CCD0E0CE">
      <w:start w:val="1"/>
      <w:numFmt w:val="lowerLetter"/>
      <w:lvlText w:val="%5."/>
      <w:lvlJc w:val="left"/>
      <w:pPr>
        <w:ind w:left="3600" w:hanging="360"/>
      </w:pPr>
    </w:lvl>
    <w:lvl w:ilvl="5" w:tplc="F7DC3896">
      <w:start w:val="1"/>
      <w:numFmt w:val="lowerRoman"/>
      <w:lvlText w:val="%6."/>
      <w:lvlJc w:val="right"/>
      <w:pPr>
        <w:ind w:left="4320" w:hanging="180"/>
      </w:pPr>
    </w:lvl>
    <w:lvl w:ilvl="6" w:tplc="2C8AF4CE">
      <w:start w:val="1"/>
      <w:numFmt w:val="decimal"/>
      <w:lvlText w:val="%7."/>
      <w:lvlJc w:val="left"/>
      <w:pPr>
        <w:ind w:left="5040" w:hanging="360"/>
      </w:pPr>
    </w:lvl>
    <w:lvl w:ilvl="7" w:tplc="202A641A">
      <w:start w:val="1"/>
      <w:numFmt w:val="lowerLetter"/>
      <w:lvlText w:val="%8."/>
      <w:lvlJc w:val="left"/>
      <w:pPr>
        <w:ind w:left="5760" w:hanging="360"/>
      </w:pPr>
    </w:lvl>
    <w:lvl w:ilvl="8" w:tplc="ABD0C044">
      <w:start w:val="1"/>
      <w:numFmt w:val="lowerRoman"/>
      <w:lvlText w:val="%9."/>
      <w:lvlJc w:val="right"/>
      <w:pPr>
        <w:ind w:left="6480" w:hanging="180"/>
      </w:pPr>
    </w:lvl>
  </w:abstractNum>
  <w:abstractNum w:abstractNumId="34" w15:restartNumberingAfterBreak="0">
    <w:nsid w:val="2CA31804"/>
    <w:multiLevelType w:val="hybridMultilevel"/>
    <w:tmpl w:val="22A6894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2CFB4238"/>
    <w:multiLevelType w:val="hybridMultilevel"/>
    <w:tmpl w:val="F9B67132"/>
    <w:lvl w:ilvl="0" w:tplc="FF1C79F0">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2E133B27"/>
    <w:multiLevelType w:val="hybridMultilevel"/>
    <w:tmpl w:val="3E72FADE"/>
    <w:lvl w:ilvl="0" w:tplc="D42E74F6">
      <w:start w:val="1"/>
      <w:numFmt w:val="upperLetter"/>
      <w:lvlText w:val="%1."/>
      <w:lvlJc w:val="left"/>
      <w:pPr>
        <w:tabs>
          <w:tab w:val="num" w:pos="720"/>
        </w:tabs>
        <w:ind w:left="720" w:hanging="360"/>
      </w:pPr>
      <w:rPr>
        <w:color w:val="000000"/>
      </w:rPr>
    </w:lvl>
    <w:lvl w:ilvl="1" w:tplc="04090019" w:tentative="1">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 w15:restartNumberingAfterBreak="0">
    <w:nsid w:val="2FB91922"/>
    <w:multiLevelType w:val="hybridMultilevel"/>
    <w:tmpl w:val="0B065C1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8" w15:restartNumberingAfterBreak="0">
    <w:nsid w:val="30834849"/>
    <w:multiLevelType w:val="hybridMultilevel"/>
    <w:tmpl w:val="882EF34C"/>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9" w15:restartNumberingAfterBreak="0">
    <w:nsid w:val="33883F29"/>
    <w:multiLevelType w:val="hybridMultilevel"/>
    <w:tmpl w:val="B0A06400"/>
    <w:lvl w:ilvl="0" w:tplc="CE88DBE6">
      <w:start w:val="1"/>
      <w:numFmt w:val="decimal"/>
      <w:lvlText w:val="%1."/>
      <w:lvlJc w:val="left"/>
      <w:pPr>
        <w:ind w:left="720" w:hanging="360"/>
      </w:pPr>
    </w:lvl>
    <w:lvl w:ilvl="1" w:tplc="BA32C100">
      <w:start w:val="1"/>
      <w:numFmt w:val="lowerLetter"/>
      <w:lvlText w:val="%2."/>
      <w:lvlJc w:val="left"/>
      <w:pPr>
        <w:ind w:left="1440" w:hanging="360"/>
      </w:pPr>
    </w:lvl>
    <w:lvl w:ilvl="2" w:tplc="A636F09E">
      <w:start w:val="1"/>
      <w:numFmt w:val="lowerRoman"/>
      <w:lvlText w:val="%3."/>
      <w:lvlJc w:val="right"/>
      <w:pPr>
        <w:ind w:left="2160" w:hanging="180"/>
      </w:pPr>
    </w:lvl>
    <w:lvl w:ilvl="3" w:tplc="A84E57DC">
      <w:start w:val="1"/>
      <w:numFmt w:val="decimal"/>
      <w:lvlText w:val="%4."/>
      <w:lvlJc w:val="left"/>
      <w:pPr>
        <w:ind w:left="2880" w:hanging="360"/>
      </w:pPr>
    </w:lvl>
    <w:lvl w:ilvl="4" w:tplc="2F5E973A">
      <w:start w:val="1"/>
      <w:numFmt w:val="lowerLetter"/>
      <w:lvlText w:val="%5."/>
      <w:lvlJc w:val="left"/>
      <w:pPr>
        <w:ind w:left="3600" w:hanging="360"/>
      </w:pPr>
    </w:lvl>
    <w:lvl w:ilvl="5" w:tplc="30A242FC">
      <w:start w:val="1"/>
      <w:numFmt w:val="lowerRoman"/>
      <w:lvlText w:val="%6."/>
      <w:lvlJc w:val="right"/>
      <w:pPr>
        <w:ind w:left="4320" w:hanging="180"/>
      </w:pPr>
    </w:lvl>
    <w:lvl w:ilvl="6" w:tplc="50121548">
      <w:start w:val="1"/>
      <w:numFmt w:val="decimal"/>
      <w:lvlText w:val="%7."/>
      <w:lvlJc w:val="left"/>
      <w:pPr>
        <w:ind w:left="5040" w:hanging="360"/>
      </w:pPr>
    </w:lvl>
    <w:lvl w:ilvl="7" w:tplc="CCE633B2">
      <w:start w:val="1"/>
      <w:numFmt w:val="lowerLetter"/>
      <w:lvlText w:val="%8."/>
      <w:lvlJc w:val="left"/>
      <w:pPr>
        <w:ind w:left="5760" w:hanging="360"/>
      </w:pPr>
    </w:lvl>
    <w:lvl w:ilvl="8" w:tplc="9EE438B8">
      <w:start w:val="1"/>
      <w:numFmt w:val="lowerRoman"/>
      <w:lvlText w:val="%9."/>
      <w:lvlJc w:val="right"/>
      <w:pPr>
        <w:ind w:left="6480" w:hanging="180"/>
      </w:pPr>
    </w:lvl>
  </w:abstractNum>
  <w:abstractNum w:abstractNumId="40" w15:restartNumberingAfterBreak="0">
    <w:nsid w:val="34E6BB88"/>
    <w:multiLevelType w:val="hybridMultilevel"/>
    <w:tmpl w:val="D5E41968"/>
    <w:lvl w:ilvl="0" w:tplc="094AD3F2">
      <w:start w:val="1"/>
      <w:numFmt w:val="decimal"/>
      <w:lvlText w:val="%1."/>
      <w:lvlJc w:val="left"/>
      <w:pPr>
        <w:ind w:left="720" w:hanging="360"/>
      </w:pPr>
    </w:lvl>
    <w:lvl w:ilvl="1" w:tplc="834C9FD4">
      <w:start w:val="1"/>
      <w:numFmt w:val="lowerLetter"/>
      <w:lvlText w:val="%2."/>
      <w:lvlJc w:val="left"/>
      <w:pPr>
        <w:ind w:left="1440" w:hanging="360"/>
      </w:pPr>
    </w:lvl>
    <w:lvl w:ilvl="2" w:tplc="FEB644E4">
      <w:start w:val="1"/>
      <w:numFmt w:val="lowerRoman"/>
      <w:lvlText w:val="%3."/>
      <w:lvlJc w:val="right"/>
      <w:pPr>
        <w:ind w:left="2160" w:hanging="180"/>
      </w:pPr>
    </w:lvl>
    <w:lvl w:ilvl="3" w:tplc="4656B79E">
      <w:start w:val="1"/>
      <w:numFmt w:val="decimal"/>
      <w:lvlText w:val="%4."/>
      <w:lvlJc w:val="left"/>
      <w:pPr>
        <w:ind w:left="2880" w:hanging="360"/>
      </w:pPr>
    </w:lvl>
    <w:lvl w:ilvl="4" w:tplc="C4B84AAE">
      <w:start w:val="1"/>
      <w:numFmt w:val="lowerLetter"/>
      <w:lvlText w:val="%5."/>
      <w:lvlJc w:val="left"/>
      <w:pPr>
        <w:ind w:left="3600" w:hanging="360"/>
      </w:pPr>
    </w:lvl>
    <w:lvl w:ilvl="5" w:tplc="605AEA58">
      <w:start w:val="1"/>
      <w:numFmt w:val="lowerRoman"/>
      <w:lvlText w:val="%6."/>
      <w:lvlJc w:val="right"/>
      <w:pPr>
        <w:ind w:left="4320" w:hanging="180"/>
      </w:pPr>
    </w:lvl>
    <w:lvl w:ilvl="6" w:tplc="D07EEBC8">
      <w:start w:val="1"/>
      <w:numFmt w:val="decimal"/>
      <w:lvlText w:val="%7."/>
      <w:lvlJc w:val="left"/>
      <w:pPr>
        <w:ind w:left="5040" w:hanging="360"/>
      </w:pPr>
    </w:lvl>
    <w:lvl w:ilvl="7" w:tplc="0ECE3344">
      <w:start w:val="1"/>
      <w:numFmt w:val="lowerLetter"/>
      <w:lvlText w:val="%8."/>
      <w:lvlJc w:val="left"/>
      <w:pPr>
        <w:ind w:left="5760" w:hanging="360"/>
      </w:pPr>
    </w:lvl>
    <w:lvl w:ilvl="8" w:tplc="2BEEBD42">
      <w:start w:val="1"/>
      <w:numFmt w:val="lowerRoman"/>
      <w:lvlText w:val="%9."/>
      <w:lvlJc w:val="right"/>
      <w:pPr>
        <w:ind w:left="6480" w:hanging="180"/>
      </w:pPr>
    </w:lvl>
  </w:abstractNum>
  <w:abstractNum w:abstractNumId="41" w15:restartNumberingAfterBreak="0">
    <w:nsid w:val="34F9264A"/>
    <w:multiLevelType w:val="hybridMultilevel"/>
    <w:tmpl w:val="4694EC7C"/>
    <w:lvl w:ilvl="0" w:tplc="E2DCA4BE">
      <w:start w:val="1"/>
      <w:numFmt w:val="decimal"/>
      <w:lvlText w:val="%1."/>
      <w:lvlJc w:val="left"/>
      <w:pPr>
        <w:ind w:left="720" w:hanging="360"/>
      </w:pPr>
    </w:lvl>
    <w:lvl w:ilvl="1" w:tplc="A8426CEC">
      <w:start w:val="1"/>
      <w:numFmt w:val="lowerLetter"/>
      <w:lvlText w:val="%2."/>
      <w:lvlJc w:val="left"/>
      <w:pPr>
        <w:ind w:left="1440" w:hanging="360"/>
      </w:pPr>
    </w:lvl>
    <w:lvl w:ilvl="2" w:tplc="29946A26">
      <w:start w:val="1"/>
      <w:numFmt w:val="lowerRoman"/>
      <w:lvlText w:val="%3."/>
      <w:lvlJc w:val="right"/>
      <w:pPr>
        <w:ind w:left="2160" w:hanging="180"/>
      </w:pPr>
    </w:lvl>
    <w:lvl w:ilvl="3" w:tplc="D1ECD9A8">
      <w:start w:val="1"/>
      <w:numFmt w:val="decimal"/>
      <w:lvlText w:val="%4."/>
      <w:lvlJc w:val="left"/>
      <w:pPr>
        <w:ind w:left="2880" w:hanging="360"/>
      </w:pPr>
    </w:lvl>
    <w:lvl w:ilvl="4" w:tplc="A85ED0B2">
      <w:start w:val="1"/>
      <w:numFmt w:val="lowerLetter"/>
      <w:lvlText w:val="%5."/>
      <w:lvlJc w:val="left"/>
      <w:pPr>
        <w:ind w:left="3600" w:hanging="360"/>
      </w:pPr>
    </w:lvl>
    <w:lvl w:ilvl="5" w:tplc="F27C1D82">
      <w:start w:val="1"/>
      <w:numFmt w:val="lowerRoman"/>
      <w:lvlText w:val="%6."/>
      <w:lvlJc w:val="right"/>
      <w:pPr>
        <w:ind w:left="4320" w:hanging="180"/>
      </w:pPr>
    </w:lvl>
    <w:lvl w:ilvl="6" w:tplc="52C842FC">
      <w:start w:val="1"/>
      <w:numFmt w:val="decimal"/>
      <w:lvlText w:val="%7."/>
      <w:lvlJc w:val="left"/>
      <w:pPr>
        <w:ind w:left="5040" w:hanging="360"/>
      </w:pPr>
    </w:lvl>
    <w:lvl w:ilvl="7" w:tplc="33268BE4">
      <w:start w:val="1"/>
      <w:numFmt w:val="lowerLetter"/>
      <w:lvlText w:val="%8."/>
      <w:lvlJc w:val="left"/>
      <w:pPr>
        <w:ind w:left="5760" w:hanging="360"/>
      </w:pPr>
    </w:lvl>
    <w:lvl w:ilvl="8" w:tplc="3214A808">
      <w:start w:val="1"/>
      <w:numFmt w:val="lowerRoman"/>
      <w:lvlText w:val="%9."/>
      <w:lvlJc w:val="right"/>
      <w:pPr>
        <w:ind w:left="6480" w:hanging="180"/>
      </w:pPr>
    </w:lvl>
  </w:abstractNum>
  <w:abstractNum w:abstractNumId="42" w15:restartNumberingAfterBreak="0">
    <w:nsid w:val="35025227"/>
    <w:multiLevelType w:val="hybridMultilevel"/>
    <w:tmpl w:val="6EA411F2"/>
    <w:lvl w:ilvl="0" w:tplc="ACD29D94">
      <w:start w:val="1"/>
      <w:numFmt w:val="decimal"/>
      <w:lvlText w:val="%1."/>
      <w:lvlJc w:val="left"/>
      <w:pPr>
        <w:ind w:left="990" w:hanging="360"/>
      </w:pPr>
      <w:rPr>
        <w:rFonts w:cs="Arial" w:hint="default"/>
        <w:b w:val="0"/>
        <w:color w:val="000000"/>
        <w:sz w:val="22"/>
      </w:rPr>
    </w:lvl>
    <w:lvl w:ilvl="1" w:tplc="B0F2D62C">
      <w:start w:val="1"/>
      <w:numFmt w:val="lowerLetter"/>
      <w:lvlText w:val="%2."/>
      <w:lvlJc w:val="left"/>
      <w:pPr>
        <w:ind w:left="900" w:hanging="360"/>
      </w:pPr>
      <w:rPr>
        <w:rFonts w:ascii="Arial" w:eastAsia="Times New Roman" w:hAnsi="Arial" w:cs="Arial"/>
        <w:b w:val="0"/>
        <w:i w:val="0"/>
        <w:color w:val="000000"/>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35EEE90E"/>
    <w:multiLevelType w:val="hybridMultilevel"/>
    <w:tmpl w:val="5A7A9270"/>
    <w:lvl w:ilvl="0" w:tplc="589020DA">
      <w:start w:val="1"/>
      <w:numFmt w:val="decimal"/>
      <w:lvlText w:val="%1."/>
      <w:lvlJc w:val="left"/>
      <w:pPr>
        <w:ind w:left="720" w:hanging="360"/>
      </w:pPr>
    </w:lvl>
    <w:lvl w:ilvl="1" w:tplc="B8EE0794">
      <w:start w:val="1"/>
      <w:numFmt w:val="lowerLetter"/>
      <w:lvlText w:val="%2."/>
      <w:lvlJc w:val="left"/>
      <w:pPr>
        <w:ind w:left="1440" w:hanging="360"/>
      </w:pPr>
    </w:lvl>
    <w:lvl w:ilvl="2" w:tplc="FA30CAA4">
      <w:start w:val="1"/>
      <w:numFmt w:val="lowerRoman"/>
      <w:lvlText w:val="%3."/>
      <w:lvlJc w:val="right"/>
      <w:pPr>
        <w:ind w:left="2160" w:hanging="180"/>
      </w:pPr>
    </w:lvl>
    <w:lvl w:ilvl="3" w:tplc="8C10ED94">
      <w:start w:val="1"/>
      <w:numFmt w:val="decimal"/>
      <w:lvlText w:val="%4."/>
      <w:lvlJc w:val="left"/>
      <w:pPr>
        <w:ind w:left="2880" w:hanging="360"/>
      </w:pPr>
    </w:lvl>
    <w:lvl w:ilvl="4" w:tplc="0BB0ACC8">
      <w:start w:val="1"/>
      <w:numFmt w:val="lowerLetter"/>
      <w:lvlText w:val="%5."/>
      <w:lvlJc w:val="left"/>
      <w:pPr>
        <w:ind w:left="3600" w:hanging="360"/>
      </w:pPr>
    </w:lvl>
    <w:lvl w:ilvl="5" w:tplc="16D2DCE2">
      <w:start w:val="1"/>
      <w:numFmt w:val="lowerRoman"/>
      <w:lvlText w:val="%6."/>
      <w:lvlJc w:val="right"/>
      <w:pPr>
        <w:ind w:left="4320" w:hanging="180"/>
      </w:pPr>
    </w:lvl>
    <w:lvl w:ilvl="6" w:tplc="47867618">
      <w:start w:val="1"/>
      <w:numFmt w:val="decimal"/>
      <w:lvlText w:val="%7."/>
      <w:lvlJc w:val="left"/>
      <w:pPr>
        <w:ind w:left="5040" w:hanging="360"/>
      </w:pPr>
    </w:lvl>
    <w:lvl w:ilvl="7" w:tplc="F6805336">
      <w:start w:val="1"/>
      <w:numFmt w:val="lowerLetter"/>
      <w:lvlText w:val="%8."/>
      <w:lvlJc w:val="left"/>
      <w:pPr>
        <w:ind w:left="5760" w:hanging="360"/>
      </w:pPr>
    </w:lvl>
    <w:lvl w:ilvl="8" w:tplc="CADCF010">
      <w:start w:val="1"/>
      <w:numFmt w:val="lowerRoman"/>
      <w:lvlText w:val="%9."/>
      <w:lvlJc w:val="right"/>
      <w:pPr>
        <w:ind w:left="6480" w:hanging="180"/>
      </w:pPr>
    </w:lvl>
  </w:abstractNum>
  <w:abstractNum w:abstractNumId="44" w15:restartNumberingAfterBreak="0">
    <w:nsid w:val="37CD3B9C"/>
    <w:multiLevelType w:val="hybridMultilevel"/>
    <w:tmpl w:val="FFFFFFFF"/>
    <w:lvl w:ilvl="0" w:tplc="DB26034C">
      <w:start w:val="1"/>
      <w:numFmt w:val="decimal"/>
      <w:lvlText w:val="%1."/>
      <w:lvlJc w:val="left"/>
      <w:pPr>
        <w:ind w:left="720" w:hanging="360"/>
      </w:pPr>
    </w:lvl>
    <w:lvl w:ilvl="1" w:tplc="C6789B70">
      <w:start w:val="1"/>
      <w:numFmt w:val="lowerLetter"/>
      <w:lvlText w:val="%2."/>
      <w:lvlJc w:val="left"/>
      <w:pPr>
        <w:ind w:left="1440" w:hanging="360"/>
      </w:pPr>
    </w:lvl>
    <w:lvl w:ilvl="2" w:tplc="BBA8B3A8">
      <w:start w:val="1"/>
      <w:numFmt w:val="lowerRoman"/>
      <w:lvlText w:val="%3."/>
      <w:lvlJc w:val="right"/>
      <w:pPr>
        <w:ind w:left="2160" w:hanging="180"/>
      </w:pPr>
    </w:lvl>
    <w:lvl w:ilvl="3" w:tplc="AD04E2C2">
      <w:start w:val="1"/>
      <w:numFmt w:val="decimal"/>
      <w:lvlText w:val="%4."/>
      <w:lvlJc w:val="left"/>
      <w:pPr>
        <w:ind w:left="2880" w:hanging="360"/>
      </w:pPr>
    </w:lvl>
    <w:lvl w:ilvl="4" w:tplc="AA1EDDAC">
      <w:start w:val="1"/>
      <w:numFmt w:val="lowerLetter"/>
      <w:lvlText w:val="%5."/>
      <w:lvlJc w:val="left"/>
      <w:pPr>
        <w:ind w:left="3600" w:hanging="360"/>
      </w:pPr>
    </w:lvl>
    <w:lvl w:ilvl="5" w:tplc="91807B0E">
      <w:start w:val="1"/>
      <w:numFmt w:val="lowerRoman"/>
      <w:lvlText w:val="%6."/>
      <w:lvlJc w:val="right"/>
      <w:pPr>
        <w:ind w:left="4320" w:hanging="180"/>
      </w:pPr>
    </w:lvl>
    <w:lvl w:ilvl="6" w:tplc="40E86A7E">
      <w:start w:val="1"/>
      <w:numFmt w:val="decimal"/>
      <w:lvlText w:val="%7."/>
      <w:lvlJc w:val="left"/>
      <w:pPr>
        <w:ind w:left="5040" w:hanging="360"/>
      </w:pPr>
    </w:lvl>
    <w:lvl w:ilvl="7" w:tplc="F28469AC">
      <w:start w:val="1"/>
      <w:numFmt w:val="lowerLetter"/>
      <w:lvlText w:val="%8."/>
      <w:lvlJc w:val="left"/>
      <w:pPr>
        <w:ind w:left="5760" w:hanging="360"/>
      </w:pPr>
    </w:lvl>
    <w:lvl w:ilvl="8" w:tplc="68DE6ABE">
      <w:start w:val="1"/>
      <w:numFmt w:val="lowerRoman"/>
      <w:lvlText w:val="%9."/>
      <w:lvlJc w:val="right"/>
      <w:pPr>
        <w:ind w:left="6480" w:hanging="180"/>
      </w:pPr>
    </w:lvl>
  </w:abstractNum>
  <w:abstractNum w:abstractNumId="45" w15:restartNumberingAfterBreak="0">
    <w:nsid w:val="395D6EE5"/>
    <w:multiLevelType w:val="hybridMultilevel"/>
    <w:tmpl w:val="516C2132"/>
    <w:lvl w:ilvl="0" w:tplc="F6B62C10">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6" w15:restartNumberingAfterBreak="0">
    <w:nsid w:val="3988647B"/>
    <w:multiLevelType w:val="hybridMultilevel"/>
    <w:tmpl w:val="FC04F1E8"/>
    <w:lvl w:ilvl="0" w:tplc="2078DE44">
      <w:start w:val="3"/>
      <w:numFmt w:val="upperLetter"/>
      <w:lvlText w:val="%1."/>
      <w:lvlJc w:val="left"/>
      <w:pPr>
        <w:ind w:left="1080" w:hanging="360"/>
      </w:pPr>
      <w:rPr>
        <w:rFonts w:cs="Arial" w:hint="default"/>
        <w:b w:val="0"/>
        <w:i w:val="0"/>
        <w:color w:val="auto"/>
        <w:u w:val="none"/>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47" w15:restartNumberingAfterBreak="0">
    <w:nsid w:val="39955BEE"/>
    <w:multiLevelType w:val="hybridMultilevel"/>
    <w:tmpl w:val="776CCA46"/>
    <w:lvl w:ilvl="0" w:tplc="67BE4024">
      <w:start w:val="1"/>
      <w:numFmt w:val="decimal"/>
      <w:lvlText w:val="%1."/>
      <w:lvlJc w:val="left"/>
      <w:pPr>
        <w:ind w:left="720" w:hanging="360"/>
      </w:pPr>
    </w:lvl>
    <w:lvl w:ilvl="1" w:tplc="30406DC0">
      <w:start w:val="1"/>
      <w:numFmt w:val="lowerLetter"/>
      <w:lvlText w:val="%2."/>
      <w:lvlJc w:val="left"/>
      <w:pPr>
        <w:ind w:left="1440" w:hanging="360"/>
      </w:pPr>
    </w:lvl>
    <w:lvl w:ilvl="2" w:tplc="DABE2438">
      <w:start w:val="1"/>
      <w:numFmt w:val="lowerRoman"/>
      <w:lvlText w:val="%3."/>
      <w:lvlJc w:val="right"/>
      <w:pPr>
        <w:ind w:left="2160" w:hanging="180"/>
      </w:pPr>
    </w:lvl>
    <w:lvl w:ilvl="3" w:tplc="EF9A8A5A">
      <w:start w:val="1"/>
      <w:numFmt w:val="decimal"/>
      <w:lvlText w:val="%4."/>
      <w:lvlJc w:val="left"/>
      <w:pPr>
        <w:ind w:left="2880" w:hanging="360"/>
      </w:pPr>
    </w:lvl>
    <w:lvl w:ilvl="4" w:tplc="3C98EFE6">
      <w:start w:val="1"/>
      <w:numFmt w:val="lowerLetter"/>
      <w:lvlText w:val="%5."/>
      <w:lvlJc w:val="left"/>
      <w:pPr>
        <w:ind w:left="3600" w:hanging="360"/>
      </w:pPr>
    </w:lvl>
    <w:lvl w:ilvl="5" w:tplc="00DC7238">
      <w:start w:val="1"/>
      <w:numFmt w:val="lowerRoman"/>
      <w:lvlText w:val="%6."/>
      <w:lvlJc w:val="right"/>
      <w:pPr>
        <w:ind w:left="4320" w:hanging="180"/>
      </w:pPr>
    </w:lvl>
    <w:lvl w:ilvl="6" w:tplc="3DAA1B08">
      <w:start w:val="1"/>
      <w:numFmt w:val="decimal"/>
      <w:lvlText w:val="%7."/>
      <w:lvlJc w:val="left"/>
      <w:pPr>
        <w:ind w:left="5040" w:hanging="360"/>
      </w:pPr>
    </w:lvl>
    <w:lvl w:ilvl="7" w:tplc="5330EA4A">
      <w:start w:val="1"/>
      <w:numFmt w:val="lowerLetter"/>
      <w:lvlText w:val="%8."/>
      <w:lvlJc w:val="left"/>
      <w:pPr>
        <w:ind w:left="5760" w:hanging="360"/>
      </w:pPr>
    </w:lvl>
    <w:lvl w:ilvl="8" w:tplc="B3903BC2">
      <w:start w:val="1"/>
      <w:numFmt w:val="lowerRoman"/>
      <w:lvlText w:val="%9."/>
      <w:lvlJc w:val="right"/>
      <w:pPr>
        <w:ind w:left="6480" w:hanging="180"/>
      </w:pPr>
    </w:lvl>
  </w:abstractNum>
  <w:abstractNum w:abstractNumId="48" w15:restartNumberingAfterBreak="0">
    <w:nsid w:val="3A8B3252"/>
    <w:multiLevelType w:val="hybridMultilevel"/>
    <w:tmpl w:val="F8FEB74C"/>
    <w:lvl w:ilvl="0" w:tplc="58728B52">
      <w:start w:val="1"/>
      <w:numFmt w:val="decimal"/>
      <w:lvlText w:val="%1."/>
      <w:lvlJc w:val="left"/>
      <w:pPr>
        <w:ind w:left="1440" w:hanging="360"/>
      </w:pPr>
      <w:rPr>
        <w:rFonts w:cs="Arial" w:hint="default"/>
        <w:color w:val="auto"/>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9" w15:restartNumberingAfterBreak="0">
    <w:nsid w:val="3E5513A2"/>
    <w:multiLevelType w:val="hybridMultilevel"/>
    <w:tmpl w:val="E196D3F6"/>
    <w:lvl w:ilvl="0" w:tplc="32FAF856">
      <w:start w:val="1"/>
      <w:numFmt w:val="decimal"/>
      <w:lvlText w:val="%1."/>
      <w:lvlJc w:val="left"/>
      <w:pPr>
        <w:ind w:left="720" w:hanging="360"/>
      </w:pPr>
    </w:lvl>
    <w:lvl w:ilvl="1" w:tplc="884AFDDA">
      <w:start w:val="1"/>
      <w:numFmt w:val="lowerLetter"/>
      <w:lvlText w:val="%2."/>
      <w:lvlJc w:val="left"/>
      <w:pPr>
        <w:ind w:left="1440" w:hanging="360"/>
      </w:pPr>
    </w:lvl>
    <w:lvl w:ilvl="2" w:tplc="59E89DEE">
      <w:start w:val="1"/>
      <w:numFmt w:val="lowerRoman"/>
      <w:lvlText w:val="%3."/>
      <w:lvlJc w:val="right"/>
      <w:pPr>
        <w:ind w:left="2160" w:hanging="180"/>
      </w:pPr>
    </w:lvl>
    <w:lvl w:ilvl="3" w:tplc="47946F62">
      <w:start w:val="1"/>
      <w:numFmt w:val="decimal"/>
      <w:lvlText w:val="%4."/>
      <w:lvlJc w:val="left"/>
      <w:pPr>
        <w:ind w:left="2880" w:hanging="360"/>
      </w:pPr>
    </w:lvl>
    <w:lvl w:ilvl="4" w:tplc="6B40CF5C">
      <w:start w:val="1"/>
      <w:numFmt w:val="lowerLetter"/>
      <w:lvlText w:val="%5."/>
      <w:lvlJc w:val="left"/>
      <w:pPr>
        <w:ind w:left="3600" w:hanging="360"/>
      </w:pPr>
    </w:lvl>
    <w:lvl w:ilvl="5" w:tplc="A66858DC">
      <w:start w:val="1"/>
      <w:numFmt w:val="lowerRoman"/>
      <w:lvlText w:val="%6."/>
      <w:lvlJc w:val="right"/>
      <w:pPr>
        <w:ind w:left="4320" w:hanging="180"/>
      </w:pPr>
    </w:lvl>
    <w:lvl w:ilvl="6" w:tplc="7CE85F60">
      <w:start w:val="1"/>
      <w:numFmt w:val="decimal"/>
      <w:lvlText w:val="%7."/>
      <w:lvlJc w:val="left"/>
      <w:pPr>
        <w:ind w:left="5040" w:hanging="360"/>
      </w:pPr>
    </w:lvl>
    <w:lvl w:ilvl="7" w:tplc="776AB2FA">
      <w:start w:val="1"/>
      <w:numFmt w:val="lowerLetter"/>
      <w:lvlText w:val="%8."/>
      <w:lvlJc w:val="left"/>
      <w:pPr>
        <w:ind w:left="5760" w:hanging="360"/>
      </w:pPr>
    </w:lvl>
    <w:lvl w:ilvl="8" w:tplc="CD50F6F0">
      <w:start w:val="1"/>
      <w:numFmt w:val="lowerRoman"/>
      <w:lvlText w:val="%9."/>
      <w:lvlJc w:val="right"/>
      <w:pPr>
        <w:ind w:left="6480" w:hanging="180"/>
      </w:pPr>
    </w:lvl>
  </w:abstractNum>
  <w:abstractNum w:abstractNumId="50" w15:restartNumberingAfterBreak="0">
    <w:nsid w:val="3FD34B21"/>
    <w:multiLevelType w:val="hybridMultilevel"/>
    <w:tmpl w:val="CDD28368"/>
    <w:lvl w:ilvl="0" w:tplc="C64E4F72">
      <w:start w:val="1"/>
      <w:numFmt w:val="decimal"/>
      <w:lvlText w:val="%1."/>
      <w:lvlJc w:val="left"/>
      <w:pPr>
        <w:ind w:left="720" w:hanging="360"/>
      </w:pPr>
    </w:lvl>
    <w:lvl w:ilvl="1" w:tplc="215E8548">
      <w:start w:val="1"/>
      <w:numFmt w:val="lowerLetter"/>
      <w:lvlText w:val="%2."/>
      <w:lvlJc w:val="left"/>
      <w:pPr>
        <w:ind w:left="1440" w:hanging="360"/>
      </w:pPr>
    </w:lvl>
    <w:lvl w:ilvl="2" w:tplc="9BD8279C">
      <w:start w:val="1"/>
      <w:numFmt w:val="lowerRoman"/>
      <w:lvlText w:val="%3."/>
      <w:lvlJc w:val="right"/>
      <w:pPr>
        <w:ind w:left="2160" w:hanging="180"/>
      </w:pPr>
    </w:lvl>
    <w:lvl w:ilvl="3" w:tplc="1876ADCE">
      <w:start w:val="1"/>
      <w:numFmt w:val="decimal"/>
      <w:lvlText w:val="%4."/>
      <w:lvlJc w:val="left"/>
      <w:pPr>
        <w:ind w:left="2880" w:hanging="360"/>
      </w:pPr>
    </w:lvl>
    <w:lvl w:ilvl="4" w:tplc="5E541DEE">
      <w:start w:val="1"/>
      <w:numFmt w:val="lowerLetter"/>
      <w:lvlText w:val="%5."/>
      <w:lvlJc w:val="left"/>
      <w:pPr>
        <w:ind w:left="3600" w:hanging="360"/>
      </w:pPr>
    </w:lvl>
    <w:lvl w:ilvl="5" w:tplc="BD8C514A">
      <w:start w:val="1"/>
      <w:numFmt w:val="lowerRoman"/>
      <w:lvlText w:val="%6."/>
      <w:lvlJc w:val="right"/>
      <w:pPr>
        <w:ind w:left="4320" w:hanging="180"/>
      </w:pPr>
    </w:lvl>
    <w:lvl w:ilvl="6" w:tplc="FB7A3684">
      <w:start w:val="1"/>
      <w:numFmt w:val="decimal"/>
      <w:lvlText w:val="%7."/>
      <w:lvlJc w:val="left"/>
      <w:pPr>
        <w:ind w:left="5040" w:hanging="360"/>
      </w:pPr>
    </w:lvl>
    <w:lvl w:ilvl="7" w:tplc="CCC64ADA">
      <w:start w:val="1"/>
      <w:numFmt w:val="lowerLetter"/>
      <w:lvlText w:val="%8."/>
      <w:lvlJc w:val="left"/>
      <w:pPr>
        <w:ind w:left="5760" w:hanging="360"/>
      </w:pPr>
    </w:lvl>
    <w:lvl w:ilvl="8" w:tplc="DC72BAB4">
      <w:start w:val="1"/>
      <w:numFmt w:val="lowerRoman"/>
      <w:lvlText w:val="%9."/>
      <w:lvlJc w:val="right"/>
      <w:pPr>
        <w:ind w:left="6480" w:hanging="180"/>
      </w:pPr>
    </w:lvl>
  </w:abstractNum>
  <w:abstractNum w:abstractNumId="51" w15:restartNumberingAfterBreak="0">
    <w:nsid w:val="40CCA146"/>
    <w:multiLevelType w:val="hybridMultilevel"/>
    <w:tmpl w:val="62F4C990"/>
    <w:lvl w:ilvl="0" w:tplc="39C24D78">
      <w:start w:val="1"/>
      <w:numFmt w:val="decimal"/>
      <w:lvlText w:val="%1."/>
      <w:lvlJc w:val="left"/>
      <w:pPr>
        <w:ind w:left="720" w:hanging="360"/>
      </w:pPr>
    </w:lvl>
    <w:lvl w:ilvl="1" w:tplc="5FD015C0">
      <w:start w:val="1"/>
      <w:numFmt w:val="lowerLetter"/>
      <w:lvlText w:val="%2."/>
      <w:lvlJc w:val="left"/>
      <w:pPr>
        <w:ind w:left="1440" w:hanging="360"/>
      </w:pPr>
    </w:lvl>
    <w:lvl w:ilvl="2" w:tplc="B70AAB1A">
      <w:start w:val="1"/>
      <w:numFmt w:val="lowerRoman"/>
      <w:lvlText w:val="%3."/>
      <w:lvlJc w:val="right"/>
      <w:pPr>
        <w:ind w:left="2160" w:hanging="180"/>
      </w:pPr>
    </w:lvl>
    <w:lvl w:ilvl="3" w:tplc="8354D3B0">
      <w:start w:val="1"/>
      <w:numFmt w:val="decimal"/>
      <w:lvlText w:val="%4."/>
      <w:lvlJc w:val="left"/>
      <w:pPr>
        <w:ind w:left="2880" w:hanging="360"/>
      </w:pPr>
    </w:lvl>
    <w:lvl w:ilvl="4" w:tplc="90FED562">
      <w:start w:val="1"/>
      <w:numFmt w:val="lowerLetter"/>
      <w:lvlText w:val="%5."/>
      <w:lvlJc w:val="left"/>
      <w:pPr>
        <w:ind w:left="3600" w:hanging="360"/>
      </w:pPr>
    </w:lvl>
    <w:lvl w:ilvl="5" w:tplc="CED8E8FE">
      <w:start w:val="1"/>
      <w:numFmt w:val="lowerRoman"/>
      <w:lvlText w:val="%6."/>
      <w:lvlJc w:val="right"/>
      <w:pPr>
        <w:ind w:left="4320" w:hanging="180"/>
      </w:pPr>
    </w:lvl>
    <w:lvl w:ilvl="6" w:tplc="FD925118">
      <w:start w:val="1"/>
      <w:numFmt w:val="decimal"/>
      <w:lvlText w:val="%7."/>
      <w:lvlJc w:val="left"/>
      <w:pPr>
        <w:ind w:left="5040" w:hanging="360"/>
      </w:pPr>
    </w:lvl>
    <w:lvl w:ilvl="7" w:tplc="54D4BB7E">
      <w:start w:val="1"/>
      <w:numFmt w:val="lowerLetter"/>
      <w:lvlText w:val="%8."/>
      <w:lvlJc w:val="left"/>
      <w:pPr>
        <w:ind w:left="5760" w:hanging="360"/>
      </w:pPr>
    </w:lvl>
    <w:lvl w:ilvl="8" w:tplc="6DF28084">
      <w:start w:val="1"/>
      <w:numFmt w:val="lowerRoman"/>
      <w:lvlText w:val="%9."/>
      <w:lvlJc w:val="right"/>
      <w:pPr>
        <w:ind w:left="6480" w:hanging="180"/>
      </w:pPr>
    </w:lvl>
  </w:abstractNum>
  <w:abstractNum w:abstractNumId="52" w15:restartNumberingAfterBreak="0">
    <w:nsid w:val="41D104F0"/>
    <w:multiLevelType w:val="hybridMultilevel"/>
    <w:tmpl w:val="026AD9EA"/>
    <w:lvl w:ilvl="0" w:tplc="8530EDBA">
      <w:start w:val="1"/>
      <w:numFmt w:val="decimal"/>
      <w:lvlText w:val="%1."/>
      <w:lvlJc w:val="left"/>
      <w:pPr>
        <w:ind w:left="720" w:hanging="360"/>
      </w:pPr>
    </w:lvl>
    <w:lvl w:ilvl="1" w:tplc="B10A4440">
      <w:start w:val="1"/>
      <w:numFmt w:val="lowerLetter"/>
      <w:lvlText w:val="%2."/>
      <w:lvlJc w:val="left"/>
      <w:pPr>
        <w:ind w:left="1440" w:hanging="360"/>
      </w:pPr>
    </w:lvl>
    <w:lvl w:ilvl="2" w:tplc="C108F7D0">
      <w:start w:val="1"/>
      <w:numFmt w:val="lowerRoman"/>
      <w:lvlText w:val="%3."/>
      <w:lvlJc w:val="right"/>
      <w:pPr>
        <w:ind w:left="2160" w:hanging="180"/>
      </w:pPr>
    </w:lvl>
    <w:lvl w:ilvl="3" w:tplc="96A024CA">
      <w:start w:val="1"/>
      <w:numFmt w:val="decimal"/>
      <w:lvlText w:val="%4."/>
      <w:lvlJc w:val="left"/>
      <w:pPr>
        <w:ind w:left="2880" w:hanging="360"/>
      </w:pPr>
    </w:lvl>
    <w:lvl w:ilvl="4" w:tplc="A718E370">
      <w:start w:val="1"/>
      <w:numFmt w:val="lowerLetter"/>
      <w:lvlText w:val="%5."/>
      <w:lvlJc w:val="left"/>
      <w:pPr>
        <w:ind w:left="3600" w:hanging="360"/>
      </w:pPr>
    </w:lvl>
    <w:lvl w:ilvl="5" w:tplc="BB24DC6A">
      <w:start w:val="1"/>
      <w:numFmt w:val="lowerRoman"/>
      <w:lvlText w:val="%6."/>
      <w:lvlJc w:val="right"/>
      <w:pPr>
        <w:ind w:left="4320" w:hanging="180"/>
      </w:pPr>
    </w:lvl>
    <w:lvl w:ilvl="6" w:tplc="75F4803C">
      <w:start w:val="1"/>
      <w:numFmt w:val="decimal"/>
      <w:lvlText w:val="%7."/>
      <w:lvlJc w:val="left"/>
      <w:pPr>
        <w:ind w:left="5040" w:hanging="360"/>
      </w:pPr>
    </w:lvl>
    <w:lvl w:ilvl="7" w:tplc="EBB40FC8">
      <w:start w:val="1"/>
      <w:numFmt w:val="lowerLetter"/>
      <w:lvlText w:val="%8."/>
      <w:lvlJc w:val="left"/>
      <w:pPr>
        <w:ind w:left="5760" w:hanging="360"/>
      </w:pPr>
    </w:lvl>
    <w:lvl w:ilvl="8" w:tplc="CB8E83C0">
      <w:start w:val="1"/>
      <w:numFmt w:val="lowerRoman"/>
      <w:lvlText w:val="%9."/>
      <w:lvlJc w:val="right"/>
      <w:pPr>
        <w:ind w:left="6480" w:hanging="180"/>
      </w:pPr>
    </w:lvl>
  </w:abstractNum>
  <w:abstractNum w:abstractNumId="53" w15:restartNumberingAfterBreak="0">
    <w:nsid w:val="438917DD"/>
    <w:multiLevelType w:val="hybridMultilevel"/>
    <w:tmpl w:val="608675B0"/>
    <w:lvl w:ilvl="0" w:tplc="49D849A8">
      <w:start w:val="1"/>
      <w:numFmt w:val="decimal"/>
      <w:lvlText w:val="%1."/>
      <w:lvlJc w:val="left"/>
      <w:pPr>
        <w:ind w:left="720" w:hanging="360"/>
      </w:pPr>
    </w:lvl>
    <w:lvl w:ilvl="1" w:tplc="3580FB9C">
      <w:start w:val="1"/>
      <w:numFmt w:val="lowerLetter"/>
      <w:lvlText w:val="%2."/>
      <w:lvlJc w:val="left"/>
      <w:pPr>
        <w:ind w:left="1440" w:hanging="360"/>
      </w:pPr>
    </w:lvl>
    <w:lvl w:ilvl="2" w:tplc="3A7C2A3E">
      <w:start w:val="1"/>
      <w:numFmt w:val="lowerRoman"/>
      <w:lvlText w:val="%3."/>
      <w:lvlJc w:val="right"/>
      <w:pPr>
        <w:ind w:left="2160" w:hanging="180"/>
      </w:pPr>
    </w:lvl>
    <w:lvl w:ilvl="3" w:tplc="DE40B60E">
      <w:start w:val="1"/>
      <w:numFmt w:val="decimal"/>
      <w:lvlText w:val="%4."/>
      <w:lvlJc w:val="left"/>
      <w:pPr>
        <w:ind w:left="2880" w:hanging="360"/>
      </w:pPr>
    </w:lvl>
    <w:lvl w:ilvl="4" w:tplc="E94C8D34">
      <w:start w:val="1"/>
      <w:numFmt w:val="lowerLetter"/>
      <w:lvlText w:val="%5."/>
      <w:lvlJc w:val="left"/>
      <w:pPr>
        <w:ind w:left="3600" w:hanging="360"/>
      </w:pPr>
    </w:lvl>
    <w:lvl w:ilvl="5" w:tplc="81C262D4">
      <w:start w:val="1"/>
      <w:numFmt w:val="lowerRoman"/>
      <w:lvlText w:val="%6."/>
      <w:lvlJc w:val="right"/>
      <w:pPr>
        <w:ind w:left="4320" w:hanging="180"/>
      </w:pPr>
    </w:lvl>
    <w:lvl w:ilvl="6" w:tplc="F464397E">
      <w:start w:val="1"/>
      <w:numFmt w:val="decimal"/>
      <w:lvlText w:val="%7."/>
      <w:lvlJc w:val="left"/>
      <w:pPr>
        <w:ind w:left="5040" w:hanging="360"/>
      </w:pPr>
    </w:lvl>
    <w:lvl w:ilvl="7" w:tplc="FC8C204A">
      <w:start w:val="1"/>
      <w:numFmt w:val="lowerLetter"/>
      <w:lvlText w:val="%8."/>
      <w:lvlJc w:val="left"/>
      <w:pPr>
        <w:ind w:left="5760" w:hanging="360"/>
      </w:pPr>
    </w:lvl>
    <w:lvl w:ilvl="8" w:tplc="2E9216AE">
      <w:start w:val="1"/>
      <w:numFmt w:val="lowerRoman"/>
      <w:lvlText w:val="%9."/>
      <w:lvlJc w:val="right"/>
      <w:pPr>
        <w:ind w:left="6480" w:hanging="180"/>
      </w:pPr>
    </w:lvl>
  </w:abstractNum>
  <w:abstractNum w:abstractNumId="54" w15:restartNumberingAfterBreak="0">
    <w:nsid w:val="44D848B9"/>
    <w:multiLevelType w:val="hybridMultilevel"/>
    <w:tmpl w:val="09ECE79C"/>
    <w:lvl w:ilvl="0" w:tplc="F12261BE">
      <w:start w:val="1"/>
      <w:numFmt w:val="decimal"/>
      <w:lvlText w:val="%1."/>
      <w:lvlJc w:val="left"/>
      <w:pPr>
        <w:ind w:left="360" w:hanging="360"/>
      </w:pPr>
      <w:rPr>
        <w:b w:val="0"/>
        <w:bCs w:val="0"/>
        <w:strike w:val="0"/>
        <w:dstrike w:val="0"/>
        <w:u w:val="none"/>
        <w:effect w:val="none"/>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55" w15:restartNumberingAfterBreak="0">
    <w:nsid w:val="44F94883"/>
    <w:multiLevelType w:val="hybridMultilevel"/>
    <w:tmpl w:val="F5C089FA"/>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6" w15:restartNumberingAfterBreak="0">
    <w:nsid w:val="46683972"/>
    <w:multiLevelType w:val="hybridMultilevel"/>
    <w:tmpl w:val="882EF34C"/>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7" w15:restartNumberingAfterBreak="0">
    <w:nsid w:val="470955D3"/>
    <w:multiLevelType w:val="hybridMultilevel"/>
    <w:tmpl w:val="8490F7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4B902837"/>
    <w:multiLevelType w:val="hybridMultilevel"/>
    <w:tmpl w:val="E8F46084"/>
    <w:lvl w:ilvl="0" w:tplc="9E64E1FA">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4C37312D"/>
    <w:multiLevelType w:val="hybridMultilevel"/>
    <w:tmpl w:val="0738561A"/>
    <w:lvl w:ilvl="0" w:tplc="9B6CF800">
      <w:start w:val="1"/>
      <w:numFmt w:val="decimal"/>
      <w:lvlText w:val="%1."/>
      <w:lvlJc w:val="left"/>
      <w:pPr>
        <w:ind w:left="990" w:hanging="360"/>
      </w:pPr>
      <w:rPr>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4C7D29DD"/>
    <w:multiLevelType w:val="hybridMultilevel"/>
    <w:tmpl w:val="A18AB1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4D742217"/>
    <w:multiLevelType w:val="hybridMultilevel"/>
    <w:tmpl w:val="516C2132"/>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62" w15:restartNumberingAfterBreak="0">
    <w:nsid w:val="5204EA21"/>
    <w:multiLevelType w:val="hybridMultilevel"/>
    <w:tmpl w:val="720E1B62"/>
    <w:lvl w:ilvl="0" w:tplc="DEDE6DC8">
      <w:start w:val="1"/>
      <w:numFmt w:val="decimal"/>
      <w:lvlText w:val="%1."/>
      <w:lvlJc w:val="left"/>
      <w:pPr>
        <w:ind w:left="720" w:hanging="360"/>
      </w:pPr>
    </w:lvl>
    <w:lvl w:ilvl="1" w:tplc="22880EDC">
      <w:start w:val="1"/>
      <w:numFmt w:val="lowerLetter"/>
      <w:lvlText w:val="%2."/>
      <w:lvlJc w:val="left"/>
      <w:pPr>
        <w:ind w:left="1440" w:hanging="360"/>
      </w:pPr>
    </w:lvl>
    <w:lvl w:ilvl="2" w:tplc="730CF8AE">
      <w:start w:val="1"/>
      <w:numFmt w:val="lowerRoman"/>
      <w:lvlText w:val="%3."/>
      <w:lvlJc w:val="right"/>
      <w:pPr>
        <w:ind w:left="2160" w:hanging="180"/>
      </w:pPr>
    </w:lvl>
    <w:lvl w:ilvl="3" w:tplc="D70C8AAC">
      <w:start w:val="1"/>
      <w:numFmt w:val="decimal"/>
      <w:lvlText w:val="%4."/>
      <w:lvlJc w:val="left"/>
      <w:pPr>
        <w:ind w:left="2880" w:hanging="360"/>
      </w:pPr>
    </w:lvl>
    <w:lvl w:ilvl="4" w:tplc="6428F0EC">
      <w:start w:val="1"/>
      <w:numFmt w:val="lowerLetter"/>
      <w:lvlText w:val="%5."/>
      <w:lvlJc w:val="left"/>
      <w:pPr>
        <w:ind w:left="3600" w:hanging="360"/>
      </w:pPr>
    </w:lvl>
    <w:lvl w:ilvl="5" w:tplc="4C466AEE">
      <w:start w:val="1"/>
      <w:numFmt w:val="lowerRoman"/>
      <w:lvlText w:val="%6."/>
      <w:lvlJc w:val="right"/>
      <w:pPr>
        <w:ind w:left="4320" w:hanging="180"/>
      </w:pPr>
    </w:lvl>
    <w:lvl w:ilvl="6" w:tplc="8632D500">
      <w:start w:val="1"/>
      <w:numFmt w:val="decimal"/>
      <w:lvlText w:val="%7."/>
      <w:lvlJc w:val="left"/>
      <w:pPr>
        <w:ind w:left="5040" w:hanging="360"/>
      </w:pPr>
    </w:lvl>
    <w:lvl w:ilvl="7" w:tplc="EEB8990E">
      <w:start w:val="1"/>
      <w:numFmt w:val="lowerLetter"/>
      <w:lvlText w:val="%8."/>
      <w:lvlJc w:val="left"/>
      <w:pPr>
        <w:ind w:left="5760" w:hanging="360"/>
      </w:pPr>
    </w:lvl>
    <w:lvl w:ilvl="8" w:tplc="17D6F506">
      <w:start w:val="1"/>
      <w:numFmt w:val="lowerRoman"/>
      <w:lvlText w:val="%9."/>
      <w:lvlJc w:val="right"/>
      <w:pPr>
        <w:ind w:left="6480" w:hanging="180"/>
      </w:pPr>
    </w:lvl>
  </w:abstractNum>
  <w:abstractNum w:abstractNumId="63" w15:restartNumberingAfterBreak="0">
    <w:nsid w:val="55AB5026"/>
    <w:multiLevelType w:val="hybridMultilevel"/>
    <w:tmpl w:val="2E6C697C"/>
    <w:lvl w:ilvl="0" w:tplc="9E64E1FA">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4" w15:restartNumberingAfterBreak="0">
    <w:nsid w:val="596C51EC"/>
    <w:multiLevelType w:val="hybridMultilevel"/>
    <w:tmpl w:val="E42CEB3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5" w15:restartNumberingAfterBreak="0">
    <w:nsid w:val="5AE6FE68"/>
    <w:multiLevelType w:val="hybridMultilevel"/>
    <w:tmpl w:val="A3021096"/>
    <w:lvl w:ilvl="0" w:tplc="AAA4F44E">
      <w:start w:val="1"/>
      <w:numFmt w:val="decimal"/>
      <w:lvlText w:val="%1."/>
      <w:lvlJc w:val="left"/>
      <w:pPr>
        <w:ind w:left="720" w:hanging="360"/>
      </w:pPr>
    </w:lvl>
    <w:lvl w:ilvl="1" w:tplc="20385476">
      <w:start w:val="1"/>
      <w:numFmt w:val="lowerLetter"/>
      <w:lvlText w:val="%2."/>
      <w:lvlJc w:val="left"/>
      <w:pPr>
        <w:ind w:left="1440" w:hanging="360"/>
      </w:pPr>
    </w:lvl>
    <w:lvl w:ilvl="2" w:tplc="B558A04C">
      <w:start w:val="1"/>
      <w:numFmt w:val="lowerRoman"/>
      <w:lvlText w:val="%3."/>
      <w:lvlJc w:val="right"/>
      <w:pPr>
        <w:ind w:left="2160" w:hanging="180"/>
      </w:pPr>
    </w:lvl>
    <w:lvl w:ilvl="3" w:tplc="2774065A">
      <w:start w:val="1"/>
      <w:numFmt w:val="decimal"/>
      <w:lvlText w:val="%4."/>
      <w:lvlJc w:val="left"/>
      <w:pPr>
        <w:ind w:left="2880" w:hanging="360"/>
      </w:pPr>
    </w:lvl>
    <w:lvl w:ilvl="4" w:tplc="1458EF60">
      <w:start w:val="1"/>
      <w:numFmt w:val="lowerLetter"/>
      <w:lvlText w:val="%5."/>
      <w:lvlJc w:val="left"/>
      <w:pPr>
        <w:ind w:left="3600" w:hanging="360"/>
      </w:pPr>
    </w:lvl>
    <w:lvl w:ilvl="5" w:tplc="D0980ABC">
      <w:start w:val="1"/>
      <w:numFmt w:val="lowerRoman"/>
      <w:lvlText w:val="%6."/>
      <w:lvlJc w:val="right"/>
      <w:pPr>
        <w:ind w:left="4320" w:hanging="180"/>
      </w:pPr>
    </w:lvl>
    <w:lvl w:ilvl="6" w:tplc="0B343DE6">
      <w:start w:val="1"/>
      <w:numFmt w:val="decimal"/>
      <w:lvlText w:val="%7."/>
      <w:lvlJc w:val="left"/>
      <w:pPr>
        <w:ind w:left="5040" w:hanging="360"/>
      </w:pPr>
    </w:lvl>
    <w:lvl w:ilvl="7" w:tplc="EA14C846">
      <w:start w:val="1"/>
      <w:numFmt w:val="lowerLetter"/>
      <w:lvlText w:val="%8."/>
      <w:lvlJc w:val="left"/>
      <w:pPr>
        <w:ind w:left="5760" w:hanging="360"/>
      </w:pPr>
    </w:lvl>
    <w:lvl w:ilvl="8" w:tplc="DA64C42E">
      <w:start w:val="1"/>
      <w:numFmt w:val="lowerRoman"/>
      <w:lvlText w:val="%9."/>
      <w:lvlJc w:val="right"/>
      <w:pPr>
        <w:ind w:left="6480" w:hanging="180"/>
      </w:pPr>
    </w:lvl>
  </w:abstractNum>
  <w:abstractNum w:abstractNumId="66" w15:restartNumberingAfterBreak="0">
    <w:nsid w:val="5CC944C8"/>
    <w:multiLevelType w:val="hybridMultilevel"/>
    <w:tmpl w:val="081C93A6"/>
    <w:lvl w:ilvl="0" w:tplc="CE5080C6">
      <w:start w:val="1"/>
      <w:numFmt w:val="decimal"/>
      <w:lvlText w:val="%1."/>
      <w:lvlJc w:val="left"/>
      <w:pPr>
        <w:ind w:left="720" w:hanging="360"/>
      </w:pPr>
      <w:rPr>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7" w15:restartNumberingAfterBreak="0">
    <w:nsid w:val="5F4357AE"/>
    <w:multiLevelType w:val="hybridMultilevel"/>
    <w:tmpl w:val="023290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5FF5DE23"/>
    <w:multiLevelType w:val="hybridMultilevel"/>
    <w:tmpl w:val="32AE831C"/>
    <w:lvl w:ilvl="0" w:tplc="61F684A8">
      <w:start w:val="1"/>
      <w:numFmt w:val="decimal"/>
      <w:lvlText w:val="%1."/>
      <w:lvlJc w:val="left"/>
      <w:pPr>
        <w:ind w:left="720" w:hanging="360"/>
      </w:pPr>
    </w:lvl>
    <w:lvl w:ilvl="1" w:tplc="80A24C02">
      <w:start w:val="1"/>
      <w:numFmt w:val="lowerLetter"/>
      <w:lvlText w:val="%2."/>
      <w:lvlJc w:val="left"/>
      <w:pPr>
        <w:ind w:left="1440" w:hanging="360"/>
      </w:pPr>
    </w:lvl>
    <w:lvl w:ilvl="2" w:tplc="696AA446">
      <w:start w:val="1"/>
      <w:numFmt w:val="lowerRoman"/>
      <w:lvlText w:val="%3."/>
      <w:lvlJc w:val="right"/>
      <w:pPr>
        <w:ind w:left="2160" w:hanging="180"/>
      </w:pPr>
    </w:lvl>
    <w:lvl w:ilvl="3" w:tplc="C25A7D00">
      <w:start w:val="1"/>
      <w:numFmt w:val="decimal"/>
      <w:lvlText w:val="%4."/>
      <w:lvlJc w:val="left"/>
      <w:pPr>
        <w:ind w:left="2880" w:hanging="360"/>
      </w:pPr>
    </w:lvl>
    <w:lvl w:ilvl="4" w:tplc="CA28D606">
      <w:start w:val="1"/>
      <w:numFmt w:val="lowerLetter"/>
      <w:lvlText w:val="%5."/>
      <w:lvlJc w:val="left"/>
      <w:pPr>
        <w:ind w:left="3600" w:hanging="360"/>
      </w:pPr>
    </w:lvl>
    <w:lvl w:ilvl="5" w:tplc="2ECA7D1A">
      <w:start w:val="1"/>
      <w:numFmt w:val="lowerRoman"/>
      <w:lvlText w:val="%6."/>
      <w:lvlJc w:val="right"/>
      <w:pPr>
        <w:ind w:left="4320" w:hanging="180"/>
      </w:pPr>
    </w:lvl>
    <w:lvl w:ilvl="6" w:tplc="F378FBCA">
      <w:start w:val="1"/>
      <w:numFmt w:val="decimal"/>
      <w:lvlText w:val="%7."/>
      <w:lvlJc w:val="left"/>
      <w:pPr>
        <w:ind w:left="5040" w:hanging="360"/>
      </w:pPr>
    </w:lvl>
    <w:lvl w:ilvl="7" w:tplc="FF6C8EA8">
      <w:start w:val="1"/>
      <w:numFmt w:val="lowerLetter"/>
      <w:lvlText w:val="%8."/>
      <w:lvlJc w:val="left"/>
      <w:pPr>
        <w:ind w:left="5760" w:hanging="360"/>
      </w:pPr>
    </w:lvl>
    <w:lvl w:ilvl="8" w:tplc="5E6E0206">
      <w:start w:val="1"/>
      <w:numFmt w:val="lowerRoman"/>
      <w:lvlText w:val="%9."/>
      <w:lvlJc w:val="right"/>
      <w:pPr>
        <w:ind w:left="6480" w:hanging="180"/>
      </w:pPr>
    </w:lvl>
  </w:abstractNum>
  <w:abstractNum w:abstractNumId="69" w15:restartNumberingAfterBreak="0">
    <w:nsid w:val="600E5A0E"/>
    <w:multiLevelType w:val="hybridMultilevel"/>
    <w:tmpl w:val="D0B6530C"/>
    <w:lvl w:ilvl="0" w:tplc="8D2EBCFC">
      <w:start w:val="1"/>
      <w:numFmt w:val="decimal"/>
      <w:lvlText w:val="%1."/>
      <w:lvlJc w:val="left"/>
      <w:pPr>
        <w:ind w:left="720" w:hanging="360"/>
      </w:pPr>
    </w:lvl>
    <w:lvl w:ilvl="1" w:tplc="C3AAD7B8">
      <w:start w:val="1"/>
      <w:numFmt w:val="lowerLetter"/>
      <w:lvlText w:val="%2."/>
      <w:lvlJc w:val="left"/>
      <w:pPr>
        <w:ind w:left="1440" w:hanging="360"/>
      </w:pPr>
    </w:lvl>
    <w:lvl w:ilvl="2" w:tplc="4306B074">
      <w:start w:val="1"/>
      <w:numFmt w:val="lowerRoman"/>
      <w:lvlText w:val="%3."/>
      <w:lvlJc w:val="right"/>
      <w:pPr>
        <w:ind w:left="2160" w:hanging="180"/>
      </w:pPr>
    </w:lvl>
    <w:lvl w:ilvl="3" w:tplc="F1A4D8FA">
      <w:start w:val="1"/>
      <w:numFmt w:val="decimal"/>
      <w:lvlText w:val="%4."/>
      <w:lvlJc w:val="left"/>
      <w:pPr>
        <w:ind w:left="2880" w:hanging="360"/>
      </w:pPr>
    </w:lvl>
    <w:lvl w:ilvl="4" w:tplc="6A441AEC">
      <w:start w:val="1"/>
      <w:numFmt w:val="lowerLetter"/>
      <w:lvlText w:val="%5."/>
      <w:lvlJc w:val="left"/>
      <w:pPr>
        <w:ind w:left="3600" w:hanging="360"/>
      </w:pPr>
    </w:lvl>
    <w:lvl w:ilvl="5" w:tplc="434E74AE">
      <w:start w:val="1"/>
      <w:numFmt w:val="lowerRoman"/>
      <w:lvlText w:val="%6."/>
      <w:lvlJc w:val="right"/>
      <w:pPr>
        <w:ind w:left="4320" w:hanging="180"/>
      </w:pPr>
    </w:lvl>
    <w:lvl w:ilvl="6" w:tplc="9C68EE0E">
      <w:start w:val="1"/>
      <w:numFmt w:val="decimal"/>
      <w:lvlText w:val="%7."/>
      <w:lvlJc w:val="left"/>
      <w:pPr>
        <w:ind w:left="5040" w:hanging="360"/>
      </w:pPr>
    </w:lvl>
    <w:lvl w:ilvl="7" w:tplc="4DB8DF94">
      <w:start w:val="1"/>
      <w:numFmt w:val="lowerLetter"/>
      <w:lvlText w:val="%8."/>
      <w:lvlJc w:val="left"/>
      <w:pPr>
        <w:ind w:left="5760" w:hanging="360"/>
      </w:pPr>
    </w:lvl>
    <w:lvl w:ilvl="8" w:tplc="CCAA4856">
      <w:start w:val="1"/>
      <w:numFmt w:val="lowerRoman"/>
      <w:lvlText w:val="%9."/>
      <w:lvlJc w:val="right"/>
      <w:pPr>
        <w:ind w:left="6480" w:hanging="180"/>
      </w:pPr>
    </w:lvl>
  </w:abstractNum>
  <w:abstractNum w:abstractNumId="70" w15:restartNumberingAfterBreak="0">
    <w:nsid w:val="62614CE7"/>
    <w:multiLevelType w:val="hybridMultilevel"/>
    <w:tmpl w:val="6DCE15E4"/>
    <w:lvl w:ilvl="0" w:tplc="4CCEF0F8">
      <w:start w:val="1"/>
      <w:numFmt w:val="decimal"/>
      <w:lvlText w:val="%1."/>
      <w:lvlJc w:val="left"/>
      <w:pPr>
        <w:ind w:left="720" w:hanging="360"/>
      </w:pPr>
    </w:lvl>
    <w:lvl w:ilvl="1" w:tplc="1EC026C6">
      <w:start w:val="1"/>
      <w:numFmt w:val="lowerLetter"/>
      <w:lvlText w:val="%2."/>
      <w:lvlJc w:val="left"/>
      <w:pPr>
        <w:ind w:left="1440" w:hanging="360"/>
      </w:pPr>
    </w:lvl>
    <w:lvl w:ilvl="2" w:tplc="BF70B13A">
      <w:start w:val="1"/>
      <w:numFmt w:val="lowerRoman"/>
      <w:lvlText w:val="%3."/>
      <w:lvlJc w:val="right"/>
      <w:pPr>
        <w:ind w:left="2160" w:hanging="180"/>
      </w:pPr>
    </w:lvl>
    <w:lvl w:ilvl="3" w:tplc="96FCAEDA">
      <w:start w:val="1"/>
      <w:numFmt w:val="decimal"/>
      <w:lvlText w:val="%4."/>
      <w:lvlJc w:val="left"/>
      <w:pPr>
        <w:ind w:left="2880" w:hanging="360"/>
      </w:pPr>
    </w:lvl>
    <w:lvl w:ilvl="4" w:tplc="590E0422">
      <w:start w:val="1"/>
      <w:numFmt w:val="lowerLetter"/>
      <w:lvlText w:val="%5."/>
      <w:lvlJc w:val="left"/>
      <w:pPr>
        <w:ind w:left="3600" w:hanging="360"/>
      </w:pPr>
    </w:lvl>
    <w:lvl w:ilvl="5" w:tplc="DF5C89DA">
      <w:start w:val="1"/>
      <w:numFmt w:val="lowerRoman"/>
      <w:lvlText w:val="%6."/>
      <w:lvlJc w:val="right"/>
      <w:pPr>
        <w:ind w:left="4320" w:hanging="180"/>
      </w:pPr>
    </w:lvl>
    <w:lvl w:ilvl="6" w:tplc="E0AA6BD2">
      <w:start w:val="1"/>
      <w:numFmt w:val="decimal"/>
      <w:lvlText w:val="%7."/>
      <w:lvlJc w:val="left"/>
      <w:pPr>
        <w:ind w:left="5040" w:hanging="360"/>
      </w:pPr>
    </w:lvl>
    <w:lvl w:ilvl="7" w:tplc="F77C18B2">
      <w:start w:val="1"/>
      <w:numFmt w:val="lowerLetter"/>
      <w:lvlText w:val="%8."/>
      <w:lvlJc w:val="left"/>
      <w:pPr>
        <w:ind w:left="5760" w:hanging="360"/>
      </w:pPr>
    </w:lvl>
    <w:lvl w:ilvl="8" w:tplc="D81E844E">
      <w:start w:val="1"/>
      <w:numFmt w:val="lowerRoman"/>
      <w:lvlText w:val="%9."/>
      <w:lvlJc w:val="right"/>
      <w:pPr>
        <w:ind w:left="6480" w:hanging="180"/>
      </w:pPr>
    </w:lvl>
  </w:abstractNum>
  <w:abstractNum w:abstractNumId="71" w15:restartNumberingAfterBreak="0">
    <w:nsid w:val="642CD3D3"/>
    <w:multiLevelType w:val="hybridMultilevel"/>
    <w:tmpl w:val="527CDDCE"/>
    <w:lvl w:ilvl="0" w:tplc="E1283706">
      <w:start w:val="1"/>
      <w:numFmt w:val="decimal"/>
      <w:lvlText w:val="%1."/>
      <w:lvlJc w:val="left"/>
      <w:pPr>
        <w:ind w:left="720" w:hanging="360"/>
      </w:pPr>
    </w:lvl>
    <w:lvl w:ilvl="1" w:tplc="5942D5C2">
      <w:start w:val="1"/>
      <w:numFmt w:val="lowerLetter"/>
      <w:lvlText w:val="%2."/>
      <w:lvlJc w:val="left"/>
      <w:pPr>
        <w:ind w:left="1440" w:hanging="360"/>
      </w:pPr>
    </w:lvl>
    <w:lvl w:ilvl="2" w:tplc="0B3415E0">
      <w:start w:val="1"/>
      <w:numFmt w:val="lowerRoman"/>
      <w:lvlText w:val="%3."/>
      <w:lvlJc w:val="right"/>
      <w:pPr>
        <w:ind w:left="2160" w:hanging="180"/>
      </w:pPr>
    </w:lvl>
    <w:lvl w:ilvl="3" w:tplc="A86819D4">
      <w:start w:val="1"/>
      <w:numFmt w:val="decimal"/>
      <w:lvlText w:val="%4."/>
      <w:lvlJc w:val="left"/>
      <w:pPr>
        <w:ind w:left="2880" w:hanging="360"/>
      </w:pPr>
    </w:lvl>
    <w:lvl w:ilvl="4" w:tplc="641866EA">
      <w:start w:val="1"/>
      <w:numFmt w:val="lowerLetter"/>
      <w:lvlText w:val="%5."/>
      <w:lvlJc w:val="left"/>
      <w:pPr>
        <w:ind w:left="3600" w:hanging="360"/>
      </w:pPr>
    </w:lvl>
    <w:lvl w:ilvl="5" w:tplc="A0789626">
      <w:start w:val="1"/>
      <w:numFmt w:val="lowerRoman"/>
      <w:lvlText w:val="%6."/>
      <w:lvlJc w:val="right"/>
      <w:pPr>
        <w:ind w:left="4320" w:hanging="180"/>
      </w:pPr>
    </w:lvl>
    <w:lvl w:ilvl="6" w:tplc="D8C0DC0E">
      <w:start w:val="1"/>
      <w:numFmt w:val="decimal"/>
      <w:lvlText w:val="%7."/>
      <w:lvlJc w:val="left"/>
      <w:pPr>
        <w:ind w:left="5040" w:hanging="360"/>
      </w:pPr>
    </w:lvl>
    <w:lvl w:ilvl="7" w:tplc="9C0AC9FA">
      <w:start w:val="1"/>
      <w:numFmt w:val="lowerLetter"/>
      <w:lvlText w:val="%8."/>
      <w:lvlJc w:val="left"/>
      <w:pPr>
        <w:ind w:left="5760" w:hanging="360"/>
      </w:pPr>
    </w:lvl>
    <w:lvl w:ilvl="8" w:tplc="F372007A">
      <w:start w:val="1"/>
      <w:numFmt w:val="lowerRoman"/>
      <w:lvlText w:val="%9."/>
      <w:lvlJc w:val="right"/>
      <w:pPr>
        <w:ind w:left="6480" w:hanging="180"/>
      </w:pPr>
    </w:lvl>
  </w:abstractNum>
  <w:abstractNum w:abstractNumId="72" w15:restartNumberingAfterBreak="0">
    <w:nsid w:val="65AF39D1"/>
    <w:multiLevelType w:val="hybridMultilevel"/>
    <w:tmpl w:val="BFCC8EAE"/>
    <w:lvl w:ilvl="0" w:tplc="C1626878">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3" w15:restartNumberingAfterBreak="0">
    <w:nsid w:val="65FB3C87"/>
    <w:multiLevelType w:val="hybridMultilevel"/>
    <w:tmpl w:val="CFD6EAF0"/>
    <w:lvl w:ilvl="0" w:tplc="BA4A1AD6">
      <w:start w:val="1"/>
      <w:numFmt w:val="decimal"/>
      <w:lvlText w:val="%1."/>
      <w:lvlJc w:val="left"/>
      <w:pPr>
        <w:ind w:left="720" w:hanging="360"/>
      </w:pPr>
    </w:lvl>
    <w:lvl w:ilvl="1" w:tplc="D54EC5A0">
      <w:start w:val="1"/>
      <w:numFmt w:val="lowerLetter"/>
      <w:lvlText w:val="%2."/>
      <w:lvlJc w:val="left"/>
      <w:pPr>
        <w:ind w:left="1440" w:hanging="360"/>
      </w:pPr>
    </w:lvl>
    <w:lvl w:ilvl="2" w:tplc="0FE8AC04">
      <w:start w:val="1"/>
      <w:numFmt w:val="lowerRoman"/>
      <w:lvlText w:val="%3."/>
      <w:lvlJc w:val="right"/>
      <w:pPr>
        <w:ind w:left="2160" w:hanging="180"/>
      </w:pPr>
    </w:lvl>
    <w:lvl w:ilvl="3" w:tplc="C4C2F5EC">
      <w:start w:val="1"/>
      <w:numFmt w:val="decimal"/>
      <w:lvlText w:val="%4."/>
      <w:lvlJc w:val="left"/>
      <w:pPr>
        <w:ind w:left="2880" w:hanging="360"/>
      </w:pPr>
    </w:lvl>
    <w:lvl w:ilvl="4" w:tplc="0186E1F8">
      <w:start w:val="1"/>
      <w:numFmt w:val="lowerLetter"/>
      <w:lvlText w:val="%5."/>
      <w:lvlJc w:val="left"/>
      <w:pPr>
        <w:ind w:left="3600" w:hanging="360"/>
      </w:pPr>
    </w:lvl>
    <w:lvl w:ilvl="5" w:tplc="9A64778A">
      <w:start w:val="1"/>
      <w:numFmt w:val="lowerRoman"/>
      <w:lvlText w:val="%6."/>
      <w:lvlJc w:val="right"/>
      <w:pPr>
        <w:ind w:left="4320" w:hanging="180"/>
      </w:pPr>
    </w:lvl>
    <w:lvl w:ilvl="6" w:tplc="5F8C02D2">
      <w:start w:val="1"/>
      <w:numFmt w:val="decimal"/>
      <w:lvlText w:val="%7."/>
      <w:lvlJc w:val="left"/>
      <w:pPr>
        <w:ind w:left="5040" w:hanging="360"/>
      </w:pPr>
    </w:lvl>
    <w:lvl w:ilvl="7" w:tplc="6DCA64A0">
      <w:start w:val="1"/>
      <w:numFmt w:val="lowerLetter"/>
      <w:lvlText w:val="%8."/>
      <w:lvlJc w:val="left"/>
      <w:pPr>
        <w:ind w:left="5760" w:hanging="360"/>
      </w:pPr>
    </w:lvl>
    <w:lvl w:ilvl="8" w:tplc="AC4A156C">
      <w:start w:val="1"/>
      <w:numFmt w:val="lowerRoman"/>
      <w:lvlText w:val="%9."/>
      <w:lvlJc w:val="right"/>
      <w:pPr>
        <w:ind w:left="6480" w:hanging="180"/>
      </w:pPr>
    </w:lvl>
  </w:abstractNum>
  <w:abstractNum w:abstractNumId="74" w15:restartNumberingAfterBreak="0">
    <w:nsid w:val="663D0136"/>
    <w:multiLevelType w:val="hybridMultilevel"/>
    <w:tmpl w:val="831C6EC8"/>
    <w:lvl w:ilvl="0" w:tplc="C1626878">
      <w:start w:val="1"/>
      <w:numFmt w:val="decimal"/>
      <w:lvlText w:val="%1."/>
      <w:lvlJc w:val="left"/>
      <w:pPr>
        <w:tabs>
          <w:tab w:val="num" w:pos="720"/>
        </w:tabs>
        <w:ind w:left="720" w:hanging="360"/>
      </w:pPr>
      <w:rPr>
        <w:rFonts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5" w15:restartNumberingAfterBreak="0">
    <w:nsid w:val="66D71FBD"/>
    <w:multiLevelType w:val="hybridMultilevel"/>
    <w:tmpl w:val="F38E414A"/>
    <w:lvl w:ilvl="0" w:tplc="9E64E1FA">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6" w15:restartNumberingAfterBreak="0">
    <w:nsid w:val="7134B237"/>
    <w:multiLevelType w:val="hybridMultilevel"/>
    <w:tmpl w:val="785AB7A8"/>
    <w:lvl w:ilvl="0" w:tplc="41E4358C">
      <w:start w:val="1"/>
      <w:numFmt w:val="decimal"/>
      <w:lvlText w:val="%1."/>
      <w:lvlJc w:val="left"/>
      <w:pPr>
        <w:ind w:left="720" w:hanging="360"/>
      </w:pPr>
    </w:lvl>
    <w:lvl w:ilvl="1" w:tplc="A2180C1E">
      <w:start w:val="1"/>
      <w:numFmt w:val="lowerLetter"/>
      <w:lvlText w:val="%2."/>
      <w:lvlJc w:val="left"/>
      <w:pPr>
        <w:ind w:left="1440" w:hanging="360"/>
      </w:pPr>
    </w:lvl>
    <w:lvl w:ilvl="2" w:tplc="4C387060">
      <w:start w:val="1"/>
      <w:numFmt w:val="lowerRoman"/>
      <w:lvlText w:val="%3."/>
      <w:lvlJc w:val="right"/>
      <w:pPr>
        <w:ind w:left="2160" w:hanging="180"/>
      </w:pPr>
    </w:lvl>
    <w:lvl w:ilvl="3" w:tplc="AA086852">
      <w:start w:val="1"/>
      <w:numFmt w:val="decimal"/>
      <w:lvlText w:val="%4."/>
      <w:lvlJc w:val="left"/>
      <w:pPr>
        <w:ind w:left="2880" w:hanging="360"/>
      </w:pPr>
    </w:lvl>
    <w:lvl w:ilvl="4" w:tplc="904AD65C">
      <w:start w:val="1"/>
      <w:numFmt w:val="lowerLetter"/>
      <w:lvlText w:val="%5."/>
      <w:lvlJc w:val="left"/>
      <w:pPr>
        <w:ind w:left="3600" w:hanging="360"/>
      </w:pPr>
    </w:lvl>
    <w:lvl w:ilvl="5" w:tplc="0C0C728A">
      <w:start w:val="1"/>
      <w:numFmt w:val="lowerRoman"/>
      <w:lvlText w:val="%6."/>
      <w:lvlJc w:val="right"/>
      <w:pPr>
        <w:ind w:left="4320" w:hanging="180"/>
      </w:pPr>
    </w:lvl>
    <w:lvl w:ilvl="6" w:tplc="BC20A0CA">
      <w:start w:val="1"/>
      <w:numFmt w:val="decimal"/>
      <w:lvlText w:val="%7."/>
      <w:lvlJc w:val="left"/>
      <w:pPr>
        <w:ind w:left="5040" w:hanging="360"/>
      </w:pPr>
    </w:lvl>
    <w:lvl w:ilvl="7" w:tplc="FCD8780E">
      <w:start w:val="1"/>
      <w:numFmt w:val="lowerLetter"/>
      <w:lvlText w:val="%8."/>
      <w:lvlJc w:val="left"/>
      <w:pPr>
        <w:ind w:left="5760" w:hanging="360"/>
      </w:pPr>
    </w:lvl>
    <w:lvl w:ilvl="8" w:tplc="53D459A2">
      <w:start w:val="1"/>
      <w:numFmt w:val="lowerRoman"/>
      <w:lvlText w:val="%9."/>
      <w:lvlJc w:val="right"/>
      <w:pPr>
        <w:ind w:left="6480" w:hanging="180"/>
      </w:pPr>
    </w:lvl>
  </w:abstractNum>
  <w:abstractNum w:abstractNumId="77" w15:restartNumberingAfterBreak="0">
    <w:nsid w:val="732075BD"/>
    <w:multiLevelType w:val="hybridMultilevel"/>
    <w:tmpl w:val="E8F46084"/>
    <w:lvl w:ilvl="0" w:tplc="9E64E1FA">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73A24F87"/>
    <w:multiLevelType w:val="hybridMultilevel"/>
    <w:tmpl w:val="A956E196"/>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9" w15:restartNumberingAfterBreak="0">
    <w:nsid w:val="75870F91"/>
    <w:multiLevelType w:val="hybridMultilevel"/>
    <w:tmpl w:val="6A9AF8A4"/>
    <w:lvl w:ilvl="0" w:tplc="554EE68A">
      <w:start w:val="1"/>
      <w:numFmt w:val="upperLetter"/>
      <w:lvlText w:val="%1."/>
      <w:lvlJc w:val="left"/>
      <w:pPr>
        <w:ind w:left="1260" w:hanging="360"/>
      </w:pPr>
      <w:rPr>
        <w:rFonts w:cs="Arial" w:hint="default"/>
        <w:b w:val="0"/>
        <w:i w:val="0"/>
        <w:color w:val="auto"/>
        <w:u w:val="none"/>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80" w15:restartNumberingAfterBreak="0">
    <w:nsid w:val="77403071"/>
    <w:multiLevelType w:val="hybridMultilevel"/>
    <w:tmpl w:val="23365BA4"/>
    <w:lvl w:ilvl="0" w:tplc="648CB400">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1" w15:restartNumberingAfterBreak="0">
    <w:nsid w:val="7985EE09"/>
    <w:multiLevelType w:val="hybridMultilevel"/>
    <w:tmpl w:val="FFFFFFFF"/>
    <w:lvl w:ilvl="0" w:tplc="61C6538A">
      <w:start w:val="1"/>
      <w:numFmt w:val="decimal"/>
      <w:lvlText w:val="%1."/>
      <w:lvlJc w:val="left"/>
      <w:pPr>
        <w:ind w:left="720" w:hanging="360"/>
      </w:pPr>
    </w:lvl>
    <w:lvl w:ilvl="1" w:tplc="5E101EBE">
      <w:start w:val="1"/>
      <w:numFmt w:val="lowerLetter"/>
      <w:lvlText w:val="%2."/>
      <w:lvlJc w:val="left"/>
      <w:pPr>
        <w:ind w:left="1440" w:hanging="360"/>
      </w:pPr>
    </w:lvl>
    <w:lvl w:ilvl="2" w:tplc="BD3061E0">
      <w:start w:val="1"/>
      <w:numFmt w:val="lowerRoman"/>
      <w:lvlText w:val="%3."/>
      <w:lvlJc w:val="right"/>
      <w:pPr>
        <w:ind w:left="2160" w:hanging="180"/>
      </w:pPr>
    </w:lvl>
    <w:lvl w:ilvl="3" w:tplc="34BEBE74">
      <w:start w:val="1"/>
      <w:numFmt w:val="decimal"/>
      <w:lvlText w:val="%4."/>
      <w:lvlJc w:val="left"/>
      <w:pPr>
        <w:ind w:left="2880" w:hanging="360"/>
      </w:pPr>
    </w:lvl>
    <w:lvl w:ilvl="4" w:tplc="E646C794">
      <w:start w:val="1"/>
      <w:numFmt w:val="lowerLetter"/>
      <w:lvlText w:val="%5."/>
      <w:lvlJc w:val="left"/>
      <w:pPr>
        <w:ind w:left="3600" w:hanging="360"/>
      </w:pPr>
    </w:lvl>
    <w:lvl w:ilvl="5" w:tplc="08AAD84E">
      <w:start w:val="1"/>
      <w:numFmt w:val="lowerRoman"/>
      <w:lvlText w:val="%6."/>
      <w:lvlJc w:val="right"/>
      <w:pPr>
        <w:ind w:left="4320" w:hanging="180"/>
      </w:pPr>
    </w:lvl>
    <w:lvl w:ilvl="6" w:tplc="D7187300">
      <w:start w:val="1"/>
      <w:numFmt w:val="decimal"/>
      <w:lvlText w:val="%7."/>
      <w:lvlJc w:val="left"/>
      <w:pPr>
        <w:ind w:left="5040" w:hanging="360"/>
      </w:pPr>
    </w:lvl>
    <w:lvl w:ilvl="7" w:tplc="4A3E7F78">
      <w:start w:val="1"/>
      <w:numFmt w:val="lowerLetter"/>
      <w:lvlText w:val="%8."/>
      <w:lvlJc w:val="left"/>
      <w:pPr>
        <w:ind w:left="5760" w:hanging="360"/>
      </w:pPr>
    </w:lvl>
    <w:lvl w:ilvl="8" w:tplc="B386C34E">
      <w:start w:val="1"/>
      <w:numFmt w:val="lowerRoman"/>
      <w:lvlText w:val="%9."/>
      <w:lvlJc w:val="right"/>
      <w:pPr>
        <w:ind w:left="6480" w:hanging="180"/>
      </w:pPr>
    </w:lvl>
  </w:abstractNum>
  <w:abstractNum w:abstractNumId="82" w15:restartNumberingAfterBreak="0">
    <w:nsid w:val="7AA331FE"/>
    <w:multiLevelType w:val="hybridMultilevel"/>
    <w:tmpl w:val="2C588A74"/>
    <w:lvl w:ilvl="0" w:tplc="F91ADF7A">
      <w:start w:val="1"/>
      <w:numFmt w:val="decimal"/>
      <w:lvlText w:val="%1."/>
      <w:lvlJc w:val="left"/>
      <w:pPr>
        <w:ind w:left="720" w:hanging="360"/>
      </w:pPr>
    </w:lvl>
    <w:lvl w:ilvl="1" w:tplc="FC76D9A6">
      <w:start w:val="1"/>
      <w:numFmt w:val="lowerLetter"/>
      <w:lvlText w:val="%2."/>
      <w:lvlJc w:val="left"/>
      <w:pPr>
        <w:ind w:left="1440" w:hanging="360"/>
      </w:pPr>
    </w:lvl>
    <w:lvl w:ilvl="2" w:tplc="4FC0FB24">
      <w:start w:val="1"/>
      <w:numFmt w:val="lowerRoman"/>
      <w:lvlText w:val="%3."/>
      <w:lvlJc w:val="right"/>
      <w:pPr>
        <w:ind w:left="2160" w:hanging="180"/>
      </w:pPr>
    </w:lvl>
    <w:lvl w:ilvl="3" w:tplc="60C618CA">
      <w:start w:val="1"/>
      <w:numFmt w:val="decimal"/>
      <w:lvlText w:val="%4."/>
      <w:lvlJc w:val="left"/>
      <w:pPr>
        <w:ind w:left="2880" w:hanging="360"/>
      </w:pPr>
    </w:lvl>
    <w:lvl w:ilvl="4" w:tplc="46B29DAE">
      <w:start w:val="1"/>
      <w:numFmt w:val="lowerLetter"/>
      <w:lvlText w:val="%5."/>
      <w:lvlJc w:val="left"/>
      <w:pPr>
        <w:ind w:left="3600" w:hanging="360"/>
      </w:pPr>
    </w:lvl>
    <w:lvl w:ilvl="5" w:tplc="B4E648FC">
      <w:start w:val="1"/>
      <w:numFmt w:val="lowerRoman"/>
      <w:lvlText w:val="%6."/>
      <w:lvlJc w:val="right"/>
      <w:pPr>
        <w:ind w:left="4320" w:hanging="180"/>
      </w:pPr>
    </w:lvl>
    <w:lvl w:ilvl="6" w:tplc="40F8E5F4">
      <w:start w:val="1"/>
      <w:numFmt w:val="decimal"/>
      <w:lvlText w:val="%7."/>
      <w:lvlJc w:val="left"/>
      <w:pPr>
        <w:ind w:left="5040" w:hanging="360"/>
      </w:pPr>
    </w:lvl>
    <w:lvl w:ilvl="7" w:tplc="76946FB2">
      <w:start w:val="1"/>
      <w:numFmt w:val="lowerLetter"/>
      <w:lvlText w:val="%8."/>
      <w:lvlJc w:val="left"/>
      <w:pPr>
        <w:ind w:left="5760" w:hanging="360"/>
      </w:pPr>
    </w:lvl>
    <w:lvl w:ilvl="8" w:tplc="7C903C92">
      <w:start w:val="1"/>
      <w:numFmt w:val="lowerRoman"/>
      <w:lvlText w:val="%9."/>
      <w:lvlJc w:val="right"/>
      <w:pPr>
        <w:ind w:left="6480" w:hanging="180"/>
      </w:pPr>
    </w:lvl>
  </w:abstractNum>
  <w:abstractNum w:abstractNumId="83" w15:restartNumberingAfterBreak="0">
    <w:nsid w:val="7AC1150C"/>
    <w:multiLevelType w:val="hybridMultilevel"/>
    <w:tmpl w:val="3A6477CE"/>
    <w:lvl w:ilvl="0" w:tplc="648CB400">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7ADD89A8"/>
    <w:multiLevelType w:val="hybridMultilevel"/>
    <w:tmpl w:val="2D6E5CE6"/>
    <w:lvl w:ilvl="0" w:tplc="59CAFFFA">
      <w:start w:val="1"/>
      <w:numFmt w:val="decimal"/>
      <w:lvlText w:val="%1."/>
      <w:lvlJc w:val="left"/>
      <w:pPr>
        <w:ind w:left="720" w:hanging="360"/>
      </w:pPr>
    </w:lvl>
    <w:lvl w:ilvl="1" w:tplc="D42AEA0A">
      <w:start w:val="1"/>
      <w:numFmt w:val="decimal"/>
      <w:lvlText w:val="%2)"/>
      <w:lvlJc w:val="left"/>
      <w:pPr>
        <w:ind w:left="1440" w:hanging="360"/>
      </w:pPr>
    </w:lvl>
    <w:lvl w:ilvl="2" w:tplc="085AB94C">
      <w:start w:val="1"/>
      <w:numFmt w:val="lowerRoman"/>
      <w:lvlText w:val="%3."/>
      <w:lvlJc w:val="right"/>
      <w:pPr>
        <w:ind w:left="2160" w:hanging="180"/>
      </w:pPr>
    </w:lvl>
    <w:lvl w:ilvl="3" w:tplc="424A7EC4">
      <w:start w:val="1"/>
      <w:numFmt w:val="decimal"/>
      <w:lvlText w:val="%4."/>
      <w:lvlJc w:val="left"/>
      <w:pPr>
        <w:ind w:left="2880" w:hanging="360"/>
      </w:pPr>
    </w:lvl>
    <w:lvl w:ilvl="4" w:tplc="89F85B66">
      <w:start w:val="1"/>
      <w:numFmt w:val="lowerLetter"/>
      <w:lvlText w:val="%5."/>
      <w:lvlJc w:val="left"/>
      <w:pPr>
        <w:ind w:left="3600" w:hanging="360"/>
      </w:pPr>
    </w:lvl>
    <w:lvl w:ilvl="5" w:tplc="ACB8B5B2">
      <w:start w:val="1"/>
      <w:numFmt w:val="lowerRoman"/>
      <w:lvlText w:val="%6."/>
      <w:lvlJc w:val="right"/>
      <w:pPr>
        <w:ind w:left="4320" w:hanging="180"/>
      </w:pPr>
    </w:lvl>
    <w:lvl w:ilvl="6" w:tplc="F8BE3184">
      <w:start w:val="1"/>
      <w:numFmt w:val="decimal"/>
      <w:lvlText w:val="%7."/>
      <w:lvlJc w:val="left"/>
      <w:pPr>
        <w:ind w:left="5040" w:hanging="360"/>
      </w:pPr>
    </w:lvl>
    <w:lvl w:ilvl="7" w:tplc="ED12610C">
      <w:start w:val="1"/>
      <w:numFmt w:val="lowerLetter"/>
      <w:lvlText w:val="%8."/>
      <w:lvlJc w:val="left"/>
      <w:pPr>
        <w:ind w:left="5760" w:hanging="360"/>
      </w:pPr>
    </w:lvl>
    <w:lvl w:ilvl="8" w:tplc="8ADEF7D4">
      <w:start w:val="1"/>
      <w:numFmt w:val="lowerRoman"/>
      <w:lvlText w:val="%9."/>
      <w:lvlJc w:val="right"/>
      <w:pPr>
        <w:ind w:left="6480" w:hanging="180"/>
      </w:pPr>
    </w:lvl>
  </w:abstractNum>
  <w:abstractNum w:abstractNumId="85" w15:restartNumberingAfterBreak="0">
    <w:nsid w:val="7AE15262"/>
    <w:multiLevelType w:val="hybridMultilevel"/>
    <w:tmpl w:val="8F0AD936"/>
    <w:lvl w:ilvl="0" w:tplc="0409000F">
      <w:start w:val="1"/>
      <w:numFmt w:val="decimal"/>
      <w:lvlText w:val="%1."/>
      <w:lvlJc w:val="left"/>
      <w:pPr>
        <w:ind w:left="360" w:hanging="360"/>
      </w:pPr>
      <w:rPr>
        <w:strike w:val="0"/>
        <w:dstrike w:val="0"/>
        <w:u w:val="none"/>
        <w:effect w:val="none"/>
      </w:rPr>
    </w:lvl>
    <w:lvl w:ilvl="1" w:tplc="04090011">
      <w:start w:val="1"/>
      <w:numFmt w:val="decimal"/>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86" w15:restartNumberingAfterBreak="0">
    <w:nsid w:val="7C133D80"/>
    <w:multiLevelType w:val="hybridMultilevel"/>
    <w:tmpl w:val="17021DC6"/>
    <w:lvl w:ilvl="0" w:tplc="04090001">
      <w:start w:val="1"/>
      <w:numFmt w:val="bullet"/>
      <w:lvlText w:val=""/>
      <w:lvlJc w:val="left"/>
      <w:pPr>
        <w:ind w:left="2858" w:hanging="360"/>
      </w:pPr>
      <w:rPr>
        <w:rFonts w:ascii="Symbol" w:hAnsi="Symbol" w:hint="default"/>
      </w:rPr>
    </w:lvl>
    <w:lvl w:ilvl="1" w:tplc="04090003">
      <w:start w:val="1"/>
      <w:numFmt w:val="bullet"/>
      <w:lvlText w:val="o"/>
      <w:lvlJc w:val="left"/>
      <w:pPr>
        <w:ind w:left="3578" w:hanging="360"/>
      </w:pPr>
      <w:rPr>
        <w:rFonts w:ascii="Courier New" w:hAnsi="Courier New" w:cs="Courier New" w:hint="default"/>
      </w:rPr>
    </w:lvl>
    <w:lvl w:ilvl="2" w:tplc="04090005">
      <w:start w:val="1"/>
      <w:numFmt w:val="bullet"/>
      <w:lvlText w:val=""/>
      <w:lvlJc w:val="left"/>
      <w:pPr>
        <w:ind w:left="4298" w:hanging="360"/>
      </w:pPr>
      <w:rPr>
        <w:rFonts w:ascii="Wingdings" w:hAnsi="Wingdings" w:hint="default"/>
      </w:rPr>
    </w:lvl>
    <w:lvl w:ilvl="3" w:tplc="04090001">
      <w:start w:val="1"/>
      <w:numFmt w:val="bullet"/>
      <w:lvlText w:val=""/>
      <w:lvlJc w:val="left"/>
      <w:pPr>
        <w:ind w:left="5018" w:hanging="360"/>
      </w:pPr>
      <w:rPr>
        <w:rFonts w:ascii="Symbol" w:hAnsi="Symbol" w:hint="default"/>
      </w:rPr>
    </w:lvl>
    <w:lvl w:ilvl="4" w:tplc="04090003">
      <w:start w:val="1"/>
      <w:numFmt w:val="bullet"/>
      <w:lvlText w:val="o"/>
      <w:lvlJc w:val="left"/>
      <w:pPr>
        <w:ind w:left="5738" w:hanging="360"/>
      </w:pPr>
      <w:rPr>
        <w:rFonts w:ascii="Courier New" w:hAnsi="Courier New" w:cs="Courier New" w:hint="default"/>
      </w:rPr>
    </w:lvl>
    <w:lvl w:ilvl="5" w:tplc="04090005">
      <w:start w:val="1"/>
      <w:numFmt w:val="bullet"/>
      <w:lvlText w:val=""/>
      <w:lvlJc w:val="left"/>
      <w:pPr>
        <w:ind w:left="6458" w:hanging="360"/>
      </w:pPr>
      <w:rPr>
        <w:rFonts w:ascii="Wingdings" w:hAnsi="Wingdings" w:hint="default"/>
      </w:rPr>
    </w:lvl>
    <w:lvl w:ilvl="6" w:tplc="04090001">
      <w:start w:val="1"/>
      <w:numFmt w:val="bullet"/>
      <w:lvlText w:val=""/>
      <w:lvlJc w:val="left"/>
      <w:pPr>
        <w:ind w:left="7178" w:hanging="360"/>
      </w:pPr>
      <w:rPr>
        <w:rFonts w:ascii="Symbol" w:hAnsi="Symbol" w:hint="default"/>
      </w:rPr>
    </w:lvl>
    <w:lvl w:ilvl="7" w:tplc="04090003">
      <w:start w:val="1"/>
      <w:numFmt w:val="bullet"/>
      <w:lvlText w:val="o"/>
      <w:lvlJc w:val="left"/>
      <w:pPr>
        <w:ind w:left="7898" w:hanging="360"/>
      </w:pPr>
      <w:rPr>
        <w:rFonts w:ascii="Courier New" w:hAnsi="Courier New" w:cs="Courier New" w:hint="default"/>
      </w:rPr>
    </w:lvl>
    <w:lvl w:ilvl="8" w:tplc="04090005">
      <w:start w:val="1"/>
      <w:numFmt w:val="bullet"/>
      <w:lvlText w:val=""/>
      <w:lvlJc w:val="left"/>
      <w:pPr>
        <w:ind w:left="8618" w:hanging="360"/>
      </w:pPr>
      <w:rPr>
        <w:rFonts w:ascii="Wingdings" w:hAnsi="Wingdings" w:hint="default"/>
      </w:rPr>
    </w:lvl>
  </w:abstractNum>
  <w:abstractNum w:abstractNumId="87" w15:restartNumberingAfterBreak="0">
    <w:nsid w:val="7C51631F"/>
    <w:multiLevelType w:val="hybridMultilevel"/>
    <w:tmpl w:val="C480EC0A"/>
    <w:lvl w:ilvl="0" w:tplc="C54EFBFC">
      <w:start w:val="1"/>
      <w:numFmt w:val="decimal"/>
      <w:lvlText w:val="%1."/>
      <w:lvlJc w:val="left"/>
      <w:pPr>
        <w:ind w:left="720" w:hanging="360"/>
      </w:pPr>
    </w:lvl>
    <w:lvl w:ilvl="1" w:tplc="94C601A0">
      <w:start w:val="1"/>
      <w:numFmt w:val="lowerLetter"/>
      <w:lvlText w:val="%2."/>
      <w:lvlJc w:val="left"/>
      <w:pPr>
        <w:ind w:left="1440" w:hanging="360"/>
      </w:pPr>
    </w:lvl>
    <w:lvl w:ilvl="2" w:tplc="BF42C384">
      <w:start w:val="1"/>
      <w:numFmt w:val="lowerRoman"/>
      <w:lvlText w:val="%3."/>
      <w:lvlJc w:val="right"/>
      <w:pPr>
        <w:ind w:left="2160" w:hanging="180"/>
      </w:pPr>
    </w:lvl>
    <w:lvl w:ilvl="3" w:tplc="3EDE238C">
      <w:start w:val="1"/>
      <w:numFmt w:val="decimal"/>
      <w:lvlText w:val="%4."/>
      <w:lvlJc w:val="left"/>
      <w:pPr>
        <w:ind w:left="2880" w:hanging="360"/>
      </w:pPr>
    </w:lvl>
    <w:lvl w:ilvl="4" w:tplc="F7424CCC">
      <w:start w:val="1"/>
      <w:numFmt w:val="lowerLetter"/>
      <w:lvlText w:val="%5."/>
      <w:lvlJc w:val="left"/>
      <w:pPr>
        <w:ind w:left="3600" w:hanging="360"/>
      </w:pPr>
    </w:lvl>
    <w:lvl w:ilvl="5" w:tplc="847E7434">
      <w:start w:val="1"/>
      <w:numFmt w:val="lowerRoman"/>
      <w:lvlText w:val="%6."/>
      <w:lvlJc w:val="right"/>
      <w:pPr>
        <w:ind w:left="4320" w:hanging="180"/>
      </w:pPr>
    </w:lvl>
    <w:lvl w:ilvl="6" w:tplc="6E1E0354">
      <w:start w:val="1"/>
      <w:numFmt w:val="decimal"/>
      <w:lvlText w:val="%7."/>
      <w:lvlJc w:val="left"/>
      <w:pPr>
        <w:ind w:left="5040" w:hanging="360"/>
      </w:pPr>
    </w:lvl>
    <w:lvl w:ilvl="7" w:tplc="0E8EB3D2">
      <w:start w:val="1"/>
      <w:numFmt w:val="lowerLetter"/>
      <w:lvlText w:val="%8."/>
      <w:lvlJc w:val="left"/>
      <w:pPr>
        <w:ind w:left="5760" w:hanging="360"/>
      </w:pPr>
    </w:lvl>
    <w:lvl w:ilvl="8" w:tplc="F4449C22">
      <w:start w:val="1"/>
      <w:numFmt w:val="lowerRoman"/>
      <w:lvlText w:val="%9."/>
      <w:lvlJc w:val="right"/>
      <w:pPr>
        <w:ind w:left="6480" w:hanging="180"/>
      </w:pPr>
    </w:lvl>
  </w:abstractNum>
  <w:abstractNum w:abstractNumId="88" w15:restartNumberingAfterBreak="0">
    <w:nsid w:val="7E1EDE65"/>
    <w:multiLevelType w:val="hybridMultilevel"/>
    <w:tmpl w:val="F5765F14"/>
    <w:lvl w:ilvl="0" w:tplc="1658B05A">
      <w:start w:val="1"/>
      <w:numFmt w:val="decimal"/>
      <w:lvlText w:val="%1."/>
      <w:lvlJc w:val="left"/>
      <w:pPr>
        <w:ind w:left="720" w:hanging="360"/>
      </w:pPr>
    </w:lvl>
    <w:lvl w:ilvl="1" w:tplc="E7C61EF4">
      <w:start w:val="1"/>
      <w:numFmt w:val="lowerLetter"/>
      <w:lvlText w:val="%2."/>
      <w:lvlJc w:val="left"/>
      <w:pPr>
        <w:ind w:left="1440" w:hanging="360"/>
      </w:pPr>
    </w:lvl>
    <w:lvl w:ilvl="2" w:tplc="E300F84E">
      <w:start w:val="1"/>
      <w:numFmt w:val="lowerRoman"/>
      <w:lvlText w:val="%3."/>
      <w:lvlJc w:val="right"/>
      <w:pPr>
        <w:ind w:left="2160" w:hanging="180"/>
      </w:pPr>
    </w:lvl>
    <w:lvl w:ilvl="3" w:tplc="6894726E">
      <w:start w:val="1"/>
      <w:numFmt w:val="decimal"/>
      <w:lvlText w:val="%4."/>
      <w:lvlJc w:val="left"/>
      <w:pPr>
        <w:ind w:left="2880" w:hanging="360"/>
      </w:pPr>
    </w:lvl>
    <w:lvl w:ilvl="4" w:tplc="4E30FA90">
      <w:start w:val="1"/>
      <w:numFmt w:val="lowerLetter"/>
      <w:lvlText w:val="%5."/>
      <w:lvlJc w:val="left"/>
      <w:pPr>
        <w:ind w:left="3600" w:hanging="360"/>
      </w:pPr>
    </w:lvl>
    <w:lvl w:ilvl="5" w:tplc="0636B3FC">
      <w:start w:val="1"/>
      <w:numFmt w:val="lowerRoman"/>
      <w:lvlText w:val="%6."/>
      <w:lvlJc w:val="right"/>
      <w:pPr>
        <w:ind w:left="4320" w:hanging="180"/>
      </w:pPr>
    </w:lvl>
    <w:lvl w:ilvl="6" w:tplc="3D86A3BC">
      <w:start w:val="1"/>
      <w:numFmt w:val="decimal"/>
      <w:lvlText w:val="%7."/>
      <w:lvlJc w:val="left"/>
      <w:pPr>
        <w:ind w:left="5040" w:hanging="360"/>
      </w:pPr>
    </w:lvl>
    <w:lvl w:ilvl="7" w:tplc="FC9EE9FA">
      <w:start w:val="1"/>
      <w:numFmt w:val="lowerLetter"/>
      <w:lvlText w:val="%8."/>
      <w:lvlJc w:val="left"/>
      <w:pPr>
        <w:ind w:left="5760" w:hanging="360"/>
      </w:pPr>
    </w:lvl>
    <w:lvl w:ilvl="8" w:tplc="AF4A3CC4">
      <w:start w:val="1"/>
      <w:numFmt w:val="lowerRoman"/>
      <w:lvlText w:val="%9."/>
      <w:lvlJc w:val="right"/>
      <w:pPr>
        <w:ind w:left="6480" w:hanging="180"/>
      </w:pPr>
    </w:lvl>
  </w:abstractNum>
  <w:abstractNum w:abstractNumId="89" w15:restartNumberingAfterBreak="0">
    <w:nsid w:val="7E75EC4F"/>
    <w:multiLevelType w:val="hybridMultilevel"/>
    <w:tmpl w:val="6EC016EA"/>
    <w:lvl w:ilvl="0" w:tplc="7382E75A">
      <w:start w:val="1"/>
      <w:numFmt w:val="decimal"/>
      <w:lvlText w:val="%1."/>
      <w:lvlJc w:val="left"/>
      <w:pPr>
        <w:ind w:left="720" w:hanging="360"/>
      </w:pPr>
    </w:lvl>
    <w:lvl w:ilvl="1" w:tplc="EEA84668">
      <w:start w:val="1"/>
      <w:numFmt w:val="lowerLetter"/>
      <w:lvlText w:val="%2."/>
      <w:lvlJc w:val="left"/>
      <w:pPr>
        <w:ind w:left="1440" w:hanging="360"/>
      </w:pPr>
    </w:lvl>
    <w:lvl w:ilvl="2" w:tplc="5E902D22">
      <w:start w:val="1"/>
      <w:numFmt w:val="lowerRoman"/>
      <w:lvlText w:val="%3."/>
      <w:lvlJc w:val="right"/>
      <w:pPr>
        <w:ind w:left="2160" w:hanging="180"/>
      </w:pPr>
    </w:lvl>
    <w:lvl w:ilvl="3" w:tplc="DD105F5E">
      <w:start w:val="1"/>
      <w:numFmt w:val="decimal"/>
      <w:lvlText w:val="%4."/>
      <w:lvlJc w:val="left"/>
      <w:pPr>
        <w:ind w:left="2880" w:hanging="360"/>
      </w:pPr>
    </w:lvl>
    <w:lvl w:ilvl="4" w:tplc="0ECCF5D0">
      <w:start w:val="1"/>
      <w:numFmt w:val="lowerLetter"/>
      <w:lvlText w:val="%5."/>
      <w:lvlJc w:val="left"/>
      <w:pPr>
        <w:ind w:left="3600" w:hanging="360"/>
      </w:pPr>
    </w:lvl>
    <w:lvl w:ilvl="5" w:tplc="C9264900">
      <w:start w:val="1"/>
      <w:numFmt w:val="lowerRoman"/>
      <w:lvlText w:val="%6."/>
      <w:lvlJc w:val="right"/>
      <w:pPr>
        <w:ind w:left="4320" w:hanging="180"/>
      </w:pPr>
    </w:lvl>
    <w:lvl w:ilvl="6" w:tplc="160049FC">
      <w:start w:val="1"/>
      <w:numFmt w:val="decimal"/>
      <w:lvlText w:val="%7."/>
      <w:lvlJc w:val="left"/>
      <w:pPr>
        <w:ind w:left="5040" w:hanging="360"/>
      </w:pPr>
    </w:lvl>
    <w:lvl w:ilvl="7" w:tplc="A814709C">
      <w:start w:val="1"/>
      <w:numFmt w:val="lowerLetter"/>
      <w:lvlText w:val="%8."/>
      <w:lvlJc w:val="left"/>
      <w:pPr>
        <w:ind w:left="5760" w:hanging="360"/>
      </w:pPr>
    </w:lvl>
    <w:lvl w:ilvl="8" w:tplc="774052B0">
      <w:start w:val="1"/>
      <w:numFmt w:val="lowerRoman"/>
      <w:lvlText w:val="%9."/>
      <w:lvlJc w:val="right"/>
      <w:pPr>
        <w:ind w:left="6480" w:hanging="180"/>
      </w:pPr>
    </w:lvl>
  </w:abstractNum>
  <w:abstractNum w:abstractNumId="90" w15:restartNumberingAfterBreak="0">
    <w:nsid w:val="7EFF87D4"/>
    <w:multiLevelType w:val="hybridMultilevel"/>
    <w:tmpl w:val="EDDA6A9A"/>
    <w:lvl w:ilvl="0" w:tplc="EC58919A">
      <w:start w:val="1"/>
      <w:numFmt w:val="decimal"/>
      <w:lvlText w:val="%1."/>
      <w:lvlJc w:val="left"/>
      <w:pPr>
        <w:ind w:left="720" w:hanging="360"/>
      </w:pPr>
    </w:lvl>
    <w:lvl w:ilvl="1" w:tplc="4A9C8FB4">
      <w:start w:val="1"/>
      <w:numFmt w:val="lowerLetter"/>
      <w:lvlText w:val="%2."/>
      <w:lvlJc w:val="left"/>
      <w:pPr>
        <w:ind w:left="1440" w:hanging="360"/>
      </w:pPr>
    </w:lvl>
    <w:lvl w:ilvl="2" w:tplc="63C87064">
      <w:start w:val="1"/>
      <w:numFmt w:val="lowerRoman"/>
      <w:lvlText w:val="%3."/>
      <w:lvlJc w:val="right"/>
      <w:pPr>
        <w:ind w:left="2160" w:hanging="180"/>
      </w:pPr>
    </w:lvl>
    <w:lvl w:ilvl="3" w:tplc="0BF05BEA">
      <w:start w:val="1"/>
      <w:numFmt w:val="decimal"/>
      <w:lvlText w:val="%4."/>
      <w:lvlJc w:val="left"/>
      <w:pPr>
        <w:ind w:left="2880" w:hanging="360"/>
      </w:pPr>
    </w:lvl>
    <w:lvl w:ilvl="4" w:tplc="95A8B54A">
      <w:start w:val="1"/>
      <w:numFmt w:val="lowerLetter"/>
      <w:lvlText w:val="%5."/>
      <w:lvlJc w:val="left"/>
      <w:pPr>
        <w:ind w:left="3600" w:hanging="360"/>
      </w:pPr>
    </w:lvl>
    <w:lvl w:ilvl="5" w:tplc="81E81DC6">
      <w:start w:val="1"/>
      <w:numFmt w:val="lowerRoman"/>
      <w:lvlText w:val="%6."/>
      <w:lvlJc w:val="right"/>
      <w:pPr>
        <w:ind w:left="4320" w:hanging="180"/>
      </w:pPr>
    </w:lvl>
    <w:lvl w:ilvl="6" w:tplc="A1908446">
      <w:start w:val="1"/>
      <w:numFmt w:val="decimal"/>
      <w:lvlText w:val="%7."/>
      <w:lvlJc w:val="left"/>
      <w:pPr>
        <w:ind w:left="5040" w:hanging="360"/>
      </w:pPr>
    </w:lvl>
    <w:lvl w:ilvl="7" w:tplc="D172AEC2">
      <w:start w:val="1"/>
      <w:numFmt w:val="lowerLetter"/>
      <w:lvlText w:val="%8."/>
      <w:lvlJc w:val="left"/>
      <w:pPr>
        <w:ind w:left="5760" w:hanging="360"/>
      </w:pPr>
    </w:lvl>
    <w:lvl w:ilvl="8" w:tplc="F0BAA418">
      <w:start w:val="1"/>
      <w:numFmt w:val="lowerRoman"/>
      <w:lvlText w:val="%9."/>
      <w:lvlJc w:val="right"/>
      <w:pPr>
        <w:ind w:left="6480" w:hanging="180"/>
      </w:pPr>
    </w:lvl>
  </w:abstractNum>
  <w:abstractNum w:abstractNumId="91" w15:restartNumberingAfterBreak="0">
    <w:nsid w:val="7FC91C99"/>
    <w:multiLevelType w:val="multilevel"/>
    <w:tmpl w:val="0366BB4A"/>
    <w:lvl w:ilvl="0">
      <w:start w:val="7"/>
      <w:numFmt w:val="decimal"/>
      <w:lvlText w:val="%1."/>
      <w:lvlJc w:val="left"/>
      <w:pPr>
        <w:tabs>
          <w:tab w:val="num" w:pos="360"/>
        </w:tabs>
        <w:ind w:left="360" w:hanging="360"/>
      </w:pPr>
      <w:rPr>
        <w:b/>
      </w:rPr>
    </w:lvl>
    <w:lvl w:ilvl="1">
      <w:start w:val="1"/>
      <w:numFmt w:val="decimal"/>
      <w:lvlText w:val="%2."/>
      <w:lvlJc w:val="left"/>
      <w:pPr>
        <w:tabs>
          <w:tab w:val="num" w:pos="720"/>
        </w:tabs>
        <w:ind w:left="720" w:hanging="360"/>
      </w:pPr>
      <w:rPr>
        <w:b w:val="0"/>
        <w:i w:val="0"/>
        <w:sz w:val="24"/>
        <w:szCs w:val="24"/>
      </w:rPr>
    </w:lvl>
    <w:lvl w:ilvl="2">
      <w:start w:val="1"/>
      <w:numFmt w:val="decimal"/>
      <w:lvlText w:val="(%3)"/>
      <w:lvlJc w:val="left"/>
      <w:pPr>
        <w:tabs>
          <w:tab w:val="num" w:pos="1080"/>
        </w:tabs>
        <w:ind w:left="1080" w:hanging="360"/>
      </w:pPr>
      <w:rPr>
        <w:b w:val="0"/>
      </w:rPr>
    </w:lvl>
    <w:lvl w:ilvl="3">
      <w:start w:val="1"/>
      <w:numFmt w:val="lowerLetter"/>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16cid:durableId="1177502915">
    <w:abstractNumId w:val="86"/>
  </w:num>
  <w:num w:numId="2" w16cid:durableId="261300580">
    <w:abstractNumId w:val="12"/>
  </w:num>
  <w:num w:numId="3" w16cid:durableId="372510591">
    <w:abstractNumId w:val="36"/>
  </w:num>
  <w:num w:numId="4" w16cid:durableId="461265631">
    <w:abstractNumId w:val="14"/>
  </w:num>
  <w:num w:numId="5" w16cid:durableId="433090435">
    <w:abstractNumId w:val="78"/>
  </w:num>
  <w:num w:numId="6" w16cid:durableId="1799449741">
    <w:abstractNumId w:val="32"/>
  </w:num>
  <w:num w:numId="7" w16cid:durableId="835456655">
    <w:abstractNumId w:val="42"/>
  </w:num>
  <w:num w:numId="8" w16cid:durableId="1185438940">
    <w:abstractNumId w:val="7"/>
  </w:num>
  <w:num w:numId="9" w16cid:durableId="2050176961">
    <w:abstractNumId w:val="34"/>
  </w:num>
  <w:num w:numId="10" w16cid:durableId="927424564">
    <w:abstractNumId w:val="27"/>
  </w:num>
  <w:num w:numId="11" w16cid:durableId="2014838915">
    <w:abstractNumId w:val="24"/>
  </w:num>
  <w:num w:numId="12" w16cid:durableId="936869614">
    <w:abstractNumId w:val="59"/>
  </w:num>
  <w:num w:numId="13" w16cid:durableId="635140143">
    <w:abstractNumId w:val="37"/>
  </w:num>
  <w:num w:numId="14" w16cid:durableId="718016782">
    <w:abstractNumId w:val="79"/>
  </w:num>
  <w:num w:numId="15" w16cid:durableId="1548106957">
    <w:abstractNumId w:val="1"/>
  </w:num>
  <w:num w:numId="16" w16cid:durableId="1440446883">
    <w:abstractNumId w:val="28"/>
  </w:num>
  <w:num w:numId="17" w16cid:durableId="214509812">
    <w:abstractNumId w:val="48"/>
  </w:num>
  <w:num w:numId="18" w16cid:durableId="874149349">
    <w:abstractNumId w:val="9"/>
  </w:num>
  <w:num w:numId="19" w16cid:durableId="12734342">
    <w:abstractNumId w:val="6"/>
  </w:num>
  <w:num w:numId="20" w16cid:durableId="1195919892">
    <w:abstractNumId w:val="16"/>
  </w:num>
  <w:num w:numId="21" w16cid:durableId="682055570">
    <w:abstractNumId w:val="46"/>
  </w:num>
  <w:num w:numId="22" w16cid:durableId="473065246">
    <w:abstractNumId w:val="55"/>
  </w:num>
  <w:num w:numId="23" w16cid:durableId="1950429675">
    <w:abstractNumId w:val="57"/>
  </w:num>
  <w:num w:numId="24" w16cid:durableId="704673274">
    <w:abstractNumId w:val="60"/>
  </w:num>
  <w:num w:numId="25" w16cid:durableId="1207835090">
    <w:abstractNumId w:val="0"/>
  </w:num>
  <w:num w:numId="26" w16cid:durableId="2100830240">
    <w:abstractNumId w:val="35"/>
  </w:num>
  <w:num w:numId="27" w16cid:durableId="912739434">
    <w:abstractNumId w:val="84"/>
  </w:num>
  <w:num w:numId="28" w16cid:durableId="1579636608">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836988978">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118016175">
    <w:abstractNumId w:val="8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811022830">
    <w:abstractNumId w:val="75"/>
  </w:num>
  <w:num w:numId="32" w16cid:durableId="529993953">
    <w:abstractNumId w:val="58"/>
  </w:num>
  <w:num w:numId="33" w16cid:durableId="1908999664">
    <w:abstractNumId w:val="77"/>
  </w:num>
  <w:num w:numId="34" w16cid:durableId="981735808">
    <w:abstractNumId w:val="19"/>
  </w:num>
  <w:num w:numId="35" w16cid:durableId="673729292">
    <w:abstractNumId w:val="22"/>
  </w:num>
  <w:num w:numId="36" w16cid:durableId="1273317614">
    <w:abstractNumId w:val="18"/>
  </w:num>
  <w:num w:numId="37" w16cid:durableId="36323357">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835492705">
    <w:abstractNumId w:val="91"/>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850945461">
    <w:abstractNumId w:val="51"/>
  </w:num>
  <w:num w:numId="40" w16cid:durableId="221064670">
    <w:abstractNumId w:val="73"/>
  </w:num>
  <w:num w:numId="41" w16cid:durableId="55201136">
    <w:abstractNumId w:val="41"/>
  </w:num>
  <w:num w:numId="42" w16cid:durableId="1453287709">
    <w:abstractNumId w:val="65"/>
  </w:num>
  <w:num w:numId="43" w16cid:durableId="124353029">
    <w:abstractNumId w:val="69"/>
  </w:num>
  <w:num w:numId="44" w16cid:durableId="1958488165">
    <w:abstractNumId w:val="89"/>
  </w:num>
  <w:num w:numId="45" w16cid:durableId="1403018941">
    <w:abstractNumId w:val="82"/>
  </w:num>
  <w:num w:numId="46" w16cid:durableId="436097524">
    <w:abstractNumId w:val="52"/>
  </w:num>
  <w:num w:numId="47" w16cid:durableId="919019450">
    <w:abstractNumId w:val="5"/>
  </w:num>
  <w:num w:numId="48" w16cid:durableId="2000846705">
    <w:abstractNumId w:val="15"/>
  </w:num>
  <w:num w:numId="49" w16cid:durableId="1963225252">
    <w:abstractNumId w:val="62"/>
  </w:num>
  <w:num w:numId="50" w16cid:durableId="1500536477">
    <w:abstractNumId w:val="43"/>
  </w:num>
  <w:num w:numId="51" w16cid:durableId="148180784">
    <w:abstractNumId w:val="68"/>
  </w:num>
  <w:num w:numId="52" w16cid:durableId="1726760885">
    <w:abstractNumId w:val="87"/>
  </w:num>
  <w:num w:numId="53" w16cid:durableId="1232499917">
    <w:abstractNumId w:val="88"/>
  </w:num>
  <w:num w:numId="54" w16cid:durableId="768354153">
    <w:abstractNumId w:val="70"/>
  </w:num>
  <w:num w:numId="55" w16cid:durableId="534661415">
    <w:abstractNumId w:val="47"/>
  </w:num>
  <w:num w:numId="56" w16cid:durableId="1073509417">
    <w:abstractNumId w:val="10"/>
  </w:num>
  <w:num w:numId="57" w16cid:durableId="1621063791">
    <w:abstractNumId w:val="8"/>
  </w:num>
  <w:num w:numId="58" w16cid:durableId="889927083">
    <w:abstractNumId w:val="17"/>
  </w:num>
  <w:num w:numId="59" w16cid:durableId="1311444581">
    <w:abstractNumId w:val="76"/>
  </w:num>
  <w:num w:numId="60" w16cid:durableId="324365014">
    <w:abstractNumId w:val="25"/>
  </w:num>
  <w:num w:numId="61" w16cid:durableId="487330047">
    <w:abstractNumId w:val="40"/>
  </w:num>
  <w:num w:numId="62" w16cid:durableId="2090808841">
    <w:abstractNumId w:val="90"/>
  </w:num>
  <w:num w:numId="63" w16cid:durableId="298077004">
    <w:abstractNumId w:val="39"/>
  </w:num>
  <w:num w:numId="64" w16cid:durableId="33778005">
    <w:abstractNumId w:val="23"/>
  </w:num>
  <w:num w:numId="65" w16cid:durableId="953174061">
    <w:abstractNumId w:val="71"/>
  </w:num>
  <w:num w:numId="66" w16cid:durableId="1060321349">
    <w:abstractNumId w:val="81"/>
  </w:num>
  <w:num w:numId="67" w16cid:durableId="764038611">
    <w:abstractNumId w:val="44"/>
  </w:num>
  <w:num w:numId="68" w16cid:durableId="290136234">
    <w:abstractNumId w:val="66"/>
  </w:num>
  <w:num w:numId="69" w16cid:durableId="190191127">
    <w:abstractNumId w:val="53"/>
  </w:num>
  <w:num w:numId="70" w16cid:durableId="490828441">
    <w:abstractNumId w:val="13"/>
  </w:num>
  <w:num w:numId="71" w16cid:durableId="839732642">
    <w:abstractNumId w:val="50"/>
  </w:num>
  <w:num w:numId="72" w16cid:durableId="1989045919">
    <w:abstractNumId w:val="11"/>
  </w:num>
  <w:num w:numId="73" w16cid:durableId="411397202">
    <w:abstractNumId w:val="3"/>
  </w:num>
  <w:num w:numId="74" w16cid:durableId="1471557615">
    <w:abstractNumId w:val="49"/>
  </w:num>
  <w:num w:numId="75" w16cid:durableId="501969990">
    <w:abstractNumId w:val="33"/>
  </w:num>
  <w:num w:numId="76" w16cid:durableId="1385594684">
    <w:abstractNumId w:val="67"/>
  </w:num>
  <w:num w:numId="77" w16cid:durableId="1700277198">
    <w:abstractNumId w:val="30"/>
  </w:num>
  <w:num w:numId="78" w16cid:durableId="1279992396">
    <w:abstractNumId w:val="38"/>
  </w:num>
  <w:num w:numId="79" w16cid:durableId="28529300">
    <w:abstractNumId w:val="56"/>
  </w:num>
  <w:num w:numId="80" w16cid:durableId="131752240">
    <w:abstractNumId w:val="26"/>
  </w:num>
  <w:num w:numId="81" w16cid:durableId="241332579">
    <w:abstractNumId w:val="45"/>
  </w:num>
  <w:num w:numId="82" w16cid:durableId="1435445516">
    <w:abstractNumId w:val="72"/>
  </w:num>
  <w:num w:numId="83" w16cid:durableId="420873530">
    <w:abstractNumId w:val="74"/>
  </w:num>
  <w:num w:numId="84" w16cid:durableId="1812166274">
    <w:abstractNumId w:val="29"/>
  </w:num>
  <w:num w:numId="85" w16cid:durableId="2001273494">
    <w:abstractNumId w:val="2"/>
  </w:num>
  <w:num w:numId="86" w16cid:durableId="810253589">
    <w:abstractNumId w:val="21"/>
  </w:num>
  <w:num w:numId="87" w16cid:durableId="2146309062">
    <w:abstractNumId w:val="20"/>
  </w:num>
  <w:num w:numId="88" w16cid:durableId="584998895">
    <w:abstractNumId w:val="80"/>
  </w:num>
  <w:num w:numId="89" w16cid:durableId="1414619016">
    <w:abstractNumId w:val="31"/>
  </w:num>
  <w:num w:numId="90" w16cid:durableId="304509088">
    <w:abstractNumId w:val="83"/>
  </w:num>
  <w:num w:numId="91" w16cid:durableId="57750512">
    <w:abstractNumId w:val="61"/>
  </w:num>
  <w:num w:numId="92" w16cid:durableId="2017731169">
    <w:abstractNumId w:val="4"/>
  </w:num>
  <w:numIdMacAtCleanup w:val="9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36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01E8"/>
    <w:rsid w:val="00003669"/>
    <w:rsid w:val="00011712"/>
    <w:rsid w:val="00021CDF"/>
    <w:rsid w:val="000232F3"/>
    <w:rsid w:val="000254E0"/>
    <w:rsid w:val="00026399"/>
    <w:rsid w:val="00027980"/>
    <w:rsid w:val="00031761"/>
    <w:rsid w:val="00031C82"/>
    <w:rsid w:val="00036A7D"/>
    <w:rsid w:val="000404C7"/>
    <w:rsid w:val="00041991"/>
    <w:rsid w:val="00041AA2"/>
    <w:rsid w:val="00042DC5"/>
    <w:rsid w:val="00046325"/>
    <w:rsid w:val="0004726C"/>
    <w:rsid w:val="000515BC"/>
    <w:rsid w:val="0005289B"/>
    <w:rsid w:val="0007009A"/>
    <w:rsid w:val="00084C06"/>
    <w:rsid w:val="0008562A"/>
    <w:rsid w:val="0009215E"/>
    <w:rsid w:val="000A0785"/>
    <w:rsid w:val="000A0F2D"/>
    <w:rsid w:val="000A36CE"/>
    <w:rsid w:val="000A3954"/>
    <w:rsid w:val="000B1F9D"/>
    <w:rsid w:val="000D0F5D"/>
    <w:rsid w:val="000D54E2"/>
    <w:rsid w:val="000E0E00"/>
    <w:rsid w:val="000E17AA"/>
    <w:rsid w:val="000E3598"/>
    <w:rsid w:val="000F7AEE"/>
    <w:rsid w:val="00100053"/>
    <w:rsid w:val="00101941"/>
    <w:rsid w:val="00101A6A"/>
    <w:rsid w:val="00102B24"/>
    <w:rsid w:val="00110CFE"/>
    <w:rsid w:val="00111832"/>
    <w:rsid w:val="00120058"/>
    <w:rsid w:val="0012224B"/>
    <w:rsid w:val="00124A46"/>
    <w:rsid w:val="00127428"/>
    <w:rsid w:val="00132007"/>
    <w:rsid w:val="0014156F"/>
    <w:rsid w:val="00143014"/>
    <w:rsid w:val="00146673"/>
    <w:rsid w:val="00146B6D"/>
    <w:rsid w:val="00147AFF"/>
    <w:rsid w:val="001516A1"/>
    <w:rsid w:val="00151841"/>
    <w:rsid w:val="001606C2"/>
    <w:rsid w:val="0018330D"/>
    <w:rsid w:val="0018464E"/>
    <w:rsid w:val="00192066"/>
    <w:rsid w:val="001970F0"/>
    <w:rsid w:val="001A7E16"/>
    <w:rsid w:val="001B1F72"/>
    <w:rsid w:val="001B6683"/>
    <w:rsid w:val="001C0083"/>
    <w:rsid w:val="001C4453"/>
    <w:rsid w:val="001C4B1C"/>
    <w:rsid w:val="001C6E0F"/>
    <w:rsid w:val="001D4D24"/>
    <w:rsid w:val="001E039C"/>
    <w:rsid w:val="001E4CFD"/>
    <w:rsid w:val="001E6F0F"/>
    <w:rsid w:val="001F79E3"/>
    <w:rsid w:val="00201B7E"/>
    <w:rsid w:val="00201C93"/>
    <w:rsid w:val="002028A4"/>
    <w:rsid w:val="00205998"/>
    <w:rsid w:val="002109ED"/>
    <w:rsid w:val="002125B7"/>
    <w:rsid w:val="00216895"/>
    <w:rsid w:val="00216DA7"/>
    <w:rsid w:val="002205D0"/>
    <w:rsid w:val="002236AE"/>
    <w:rsid w:val="0022627B"/>
    <w:rsid w:val="00230B9B"/>
    <w:rsid w:val="00231587"/>
    <w:rsid w:val="002328F2"/>
    <w:rsid w:val="00236BE5"/>
    <w:rsid w:val="002523A5"/>
    <w:rsid w:val="002536A1"/>
    <w:rsid w:val="00254EB4"/>
    <w:rsid w:val="002567B9"/>
    <w:rsid w:val="00272ADC"/>
    <w:rsid w:val="00274F03"/>
    <w:rsid w:val="002810C3"/>
    <w:rsid w:val="00282060"/>
    <w:rsid w:val="0028441E"/>
    <w:rsid w:val="0028742C"/>
    <w:rsid w:val="002A0017"/>
    <w:rsid w:val="002A3FAD"/>
    <w:rsid w:val="002B2B3C"/>
    <w:rsid w:val="002B7922"/>
    <w:rsid w:val="002C0ADF"/>
    <w:rsid w:val="002C5DD2"/>
    <w:rsid w:val="002C5F2C"/>
    <w:rsid w:val="002D0EAF"/>
    <w:rsid w:val="002D2947"/>
    <w:rsid w:val="002D3886"/>
    <w:rsid w:val="002D3C64"/>
    <w:rsid w:val="002D6CA2"/>
    <w:rsid w:val="002E2C5A"/>
    <w:rsid w:val="002E6DD6"/>
    <w:rsid w:val="002F3F72"/>
    <w:rsid w:val="002F4D51"/>
    <w:rsid w:val="00300DD4"/>
    <w:rsid w:val="00304F9D"/>
    <w:rsid w:val="00311359"/>
    <w:rsid w:val="00311848"/>
    <w:rsid w:val="00312692"/>
    <w:rsid w:val="00315BCF"/>
    <w:rsid w:val="00315EFC"/>
    <w:rsid w:val="00317D3E"/>
    <w:rsid w:val="00324535"/>
    <w:rsid w:val="00326A0B"/>
    <w:rsid w:val="00331D3B"/>
    <w:rsid w:val="003339A4"/>
    <w:rsid w:val="00341B88"/>
    <w:rsid w:val="00345180"/>
    <w:rsid w:val="00350566"/>
    <w:rsid w:val="0035058B"/>
    <w:rsid w:val="00352F9E"/>
    <w:rsid w:val="00362CFD"/>
    <w:rsid w:val="00363D9C"/>
    <w:rsid w:val="00365C2C"/>
    <w:rsid w:val="00377141"/>
    <w:rsid w:val="00377905"/>
    <w:rsid w:val="00380DFE"/>
    <w:rsid w:val="00380FB0"/>
    <w:rsid w:val="00390E0D"/>
    <w:rsid w:val="003978A9"/>
    <w:rsid w:val="00397F78"/>
    <w:rsid w:val="0039889C"/>
    <w:rsid w:val="003A08A8"/>
    <w:rsid w:val="003A11FB"/>
    <w:rsid w:val="003A3E7C"/>
    <w:rsid w:val="003A71BF"/>
    <w:rsid w:val="003B696C"/>
    <w:rsid w:val="003C0FCC"/>
    <w:rsid w:val="003C2343"/>
    <w:rsid w:val="003D2813"/>
    <w:rsid w:val="003D4A70"/>
    <w:rsid w:val="003D7F4E"/>
    <w:rsid w:val="003E2219"/>
    <w:rsid w:val="003E3289"/>
    <w:rsid w:val="003E3F89"/>
    <w:rsid w:val="003E7A14"/>
    <w:rsid w:val="003F070C"/>
    <w:rsid w:val="003F1ABA"/>
    <w:rsid w:val="003F6E22"/>
    <w:rsid w:val="003F756B"/>
    <w:rsid w:val="00402005"/>
    <w:rsid w:val="00403D2F"/>
    <w:rsid w:val="004045F6"/>
    <w:rsid w:val="004077B5"/>
    <w:rsid w:val="00413406"/>
    <w:rsid w:val="00415079"/>
    <w:rsid w:val="00436249"/>
    <w:rsid w:val="00436C09"/>
    <w:rsid w:val="004472BC"/>
    <w:rsid w:val="0045640B"/>
    <w:rsid w:val="004625B3"/>
    <w:rsid w:val="00465A8A"/>
    <w:rsid w:val="004667CF"/>
    <w:rsid w:val="004704A5"/>
    <w:rsid w:val="00474562"/>
    <w:rsid w:val="00476871"/>
    <w:rsid w:val="004778C1"/>
    <w:rsid w:val="004811DB"/>
    <w:rsid w:val="004812B3"/>
    <w:rsid w:val="00483140"/>
    <w:rsid w:val="004A1CD4"/>
    <w:rsid w:val="004A220C"/>
    <w:rsid w:val="004A5334"/>
    <w:rsid w:val="004B313D"/>
    <w:rsid w:val="004B325E"/>
    <w:rsid w:val="004B3891"/>
    <w:rsid w:val="004B7723"/>
    <w:rsid w:val="004C1708"/>
    <w:rsid w:val="004C2AA4"/>
    <w:rsid w:val="004C7A2A"/>
    <w:rsid w:val="004C7AAD"/>
    <w:rsid w:val="004D1620"/>
    <w:rsid w:val="004D2469"/>
    <w:rsid w:val="004D4938"/>
    <w:rsid w:val="004D70A3"/>
    <w:rsid w:val="004E57A4"/>
    <w:rsid w:val="004E58FD"/>
    <w:rsid w:val="004F60EB"/>
    <w:rsid w:val="00500DF7"/>
    <w:rsid w:val="005018A7"/>
    <w:rsid w:val="00507177"/>
    <w:rsid w:val="005107B0"/>
    <w:rsid w:val="00510E96"/>
    <w:rsid w:val="00511118"/>
    <w:rsid w:val="00517681"/>
    <w:rsid w:val="005201DB"/>
    <w:rsid w:val="00522E7D"/>
    <w:rsid w:val="00524F60"/>
    <w:rsid w:val="0052729C"/>
    <w:rsid w:val="00527B4F"/>
    <w:rsid w:val="005330AA"/>
    <w:rsid w:val="00555588"/>
    <w:rsid w:val="00560C71"/>
    <w:rsid w:val="00561481"/>
    <w:rsid w:val="00571DB2"/>
    <w:rsid w:val="00576C51"/>
    <w:rsid w:val="0058144C"/>
    <w:rsid w:val="0058585F"/>
    <w:rsid w:val="00592032"/>
    <w:rsid w:val="005963B3"/>
    <w:rsid w:val="00597F56"/>
    <w:rsid w:val="005A0D8E"/>
    <w:rsid w:val="005A420F"/>
    <w:rsid w:val="005A7002"/>
    <w:rsid w:val="005A73A5"/>
    <w:rsid w:val="005B0CEC"/>
    <w:rsid w:val="005B22D2"/>
    <w:rsid w:val="005B7AD7"/>
    <w:rsid w:val="005C36C1"/>
    <w:rsid w:val="005C4F38"/>
    <w:rsid w:val="005D4E2A"/>
    <w:rsid w:val="005D5A72"/>
    <w:rsid w:val="005D5D4F"/>
    <w:rsid w:val="005D657A"/>
    <w:rsid w:val="005E5298"/>
    <w:rsid w:val="005F3634"/>
    <w:rsid w:val="005F3F3B"/>
    <w:rsid w:val="005F500A"/>
    <w:rsid w:val="0060551E"/>
    <w:rsid w:val="00607AEB"/>
    <w:rsid w:val="00611212"/>
    <w:rsid w:val="00612179"/>
    <w:rsid w:val="00615501"/>
    <w:rsid w:val="006167E2"/>
    <w:rsid w:val="00623F31"/>
    <w:rsid w:val="00633A17"/>
    <w:rsid w:val="00640306"/>
    <w:rsid w:val="0064123C"/>
    <w:rsid w:val="00646E46"/>
    <w:rsid w:val="00654795"/>
    <w:rsid w:val="00656A17"/>
    <w:rsid w:val="00663091"/>
    <w:rsid w:val="00664C70"/>
    <w:rsid w:val="00664CC7"/>
    <w:rsid w:val="00667BFB"/>
    <w:rsid w:val="00667F4F"/>
    <w:rsid w:val="00676216"/>
    <w:rsid w:val="0067648D"/>
    <w:rsid w:val="00681DE2"/>
    <w:rsid w:val="006873E6"/>
    <w:rsid w:val="006937B2"/>
    <w:rsid w:val="00694EB7"/>
    <w:rsid w:val="00696AF4"/>
    <w:rsid w:val="0069766A"/>
    <w:rsid w:val="006A349A"/>
    <w:rsid w:val="006A41DD"/>
    <w:rsid w:val="006C12B0"/>
    <w:rsid w:val="006C666E"/>
    <w:rsid w:val="006D0784"/>
    <w:rsid w:val="006D4BE8"/>
    <w:rsid w:val="006D73EA"/>
    <w:rsid w:val="006E4DC3"/>
    <w:rsid w:val="006E513E"/>
    <w:rsid w:val="006F4246"/>
    <w:rsid w:val="006F54C7"/>
    <w:rsid w:val="00700D3A"/>
    <w:rsid w:val="00707A96"/>
    <w:rsid w:val="00712392"/>
    <w:rsid w:val="007126EF"/>
    <w:rsid w:val="00713CA1"/>
    <w:rsid w:val="00715607"/>
    <w:rsid w:val="007179D2"/>
    <w:rsid w:val="00726492"/>
    <w:rsid w:val="00733379"/>
    <w:rsid w:val="007378C3"/>
    <w:rsid w:val="00745A18"/>
    <w:rsid w:val="007511E2"/>
    <w:rsid w:val="007514A8"/>
    <w:rsid w:val="00760DEA"/>
    <w:rsid w:val="00762C56"/>
    <w:rsid w:val="00765B8B"/>
    <w:rsid w:val="00766343"/>
    <w:rsid w:val="007675D2"/>
    <w:rsid w:val="007716F1"/>
    <w:rsid w:val="00774F42"/>
    <w:rsid w:val="00780277"/>
    <w:rsid w:val="00782594"/>
    <w:rsid w:val="00786C50"/>
    <w:rsid w:val="00790C16"/>
    <w:rsid w:val="0079126C"/>
    <w:rsid w:val="007933E9"/>
    <w:rsid w:val="00794767"/>
    <w:rsid w:val="007976CB"/>
    <w:rsid w:val="00797E78"/>
    <w:rsid w:val="007A04D1"/>
    <w:rsid w:val="007A3DCC"/>
    <w:rsid w:val="007A5B7B"/>
    <w:rsid w:val="007B0D40"/>
    <w:rsid w:val="007B5250"/>
    <w:rsid w:val="007B6762"/>
    <w:rsid w:val="007D0F2F"/>
    <w:rsid w:val="007D1C70"/>
    <w:rsid w:val="007D45CB"/>
    <w:rsid w:val="007E63FC"/>
    <w:rsid w:val="007E6AFA"/>
    <w:rsid w:val="007F54B7"/>
    <w:rsid w:val="007F64AA"/>
    <w:rsid w:val="007F7738"/>
    <w:rsid w:val="0080256F"/>
    <w:rsid w:val="0080396D"/>
    <w:rsid w:val="00807AC1"/>
    <w:rsid w:val="008150DB"/>
    <w:rsid w:val="008154BE"/>
    <w:rsid w:val="00815EF5"/>
    <w:rsid w:val="00835B0A"/>
    <w:rsid w:val="0083666C"/>
    <w:rsid w:val="00841475"/>
    <w:rsid w:val="00841512"/>
    <w:rsid w:val="00841D7D"/>
    <w:rsid w:val="00845508"/>
    <w:rsid w:val="00846947"/>
    <w:rsid w:val="0085008E"/>
    <w:rsid w:val="00850785"/>
    <w:rsid w:val="00850BEB"/>
    <w:rsid w:val="008544EB"/>
    <w:rsid w:val="008701E8"/>
    <w:rsid w:val="00870A28"/>
    <w:rsid w:val="008777A9"/>
    <w:rsid w:val="00884292"/>
    <w:rsid w:val="008979F9"/>
    <w:rsid w:val="008A1427"/>
    <w:rsid w:val="008A1935"/>
    <w:rsid w:val="008A1D37"/>
    <w:rsid w:val="008A58FE"/>
    <w:rsid w:val="008B02AF"/>
    <w:rsid w:val="008B200F"/>
    <w:rsid w:val="008B730C"/>
    <w:rsid w:val="008C27B8"/>
    <w:rsid w:val="008C4A07"/>
    <w:rsid w:val="008D5249"/>
    <w:rsid w:val="008E30A7"/>
    <w:rsid w:val="008E5BD6"/>
    <w:rsid w:val="008F0CE4"/>
    <w:rsid w:val="008F28AB"/>
    <w:rsid w:val="008F6D62"/>
    <w:rsid w:val="008F7015"/>
    <w:rsid w:val="00900CB1"/>
    <w:rsid w:val="00902688"/>
    <w:rsid w:val="00903F3D"/>
    <w:rsid w:val="00905036"/>
    <w:rsid w:val="009204B2"/>
    <w:rsid w:val="0092428C"/>
    <w:rsid w:val="00924FAD"/>
    <w:rsid w:val="00937B8B"/>
    <w:rsid w:val="009414D6"/>
    <w:rsid w:val="0094513B"/>
    <w:rsid w:val="009505DB"/>
    <w:rsid w:val="00960906"/>
    <w:rsid w:val="009630D9"/>
    <w:rsid w:val="0097100A"/>
    <w:rsid w:val="00972FAD"/>
    <w:rsid w:val="0098651B"/>
    <w:rsid w:val="00991EB0"/>
    <w:rsid w:val="009A0078"/>
    <w:rsid w:val="009A08E8"/>
    <w:rsid w:val="009B045F"/>
    <w:rsid w:val="009B0C5C"/>
    <w:rsid w:val="009C2F70"/>
    <w:rsid w:val="009C7B64"/>
    <w:rsid w:val="009D1802"/>
    <w:rsid w:val="009D2393"/>
    <w:rsid w:val="009D4222"/>
    <w:rsid w:val="009F0569"/>
    <w:rsid w:val="009F29B4"/>
    <w:rsid w:val="009F6B94"/>
    <w:rsid w:val="00A062E4"/>
    <w:rsid w:val="00A0772E"/>
    <w:rsid w:val="00A11264"/>
    <w:rsid w:val="00A13493"/>
    <w:rsid w:val="00A1376A"/>
    <w:rsid w:val="00A15B93"/>
    <w:rsid w:val="00A17106"/>
    <w:rsid w:val="00A175F2"/>
    <w:rsid w:val="00A33072"/>
    <w:rsid w:val="00A36267"/>
    <w:rsid w:val="00A36D38"/>
    <w:rsid w:val="00A47D77"/>
    <w:rsid w:val="00A4A3EF"/>
    <w:rsid w:val="00A53D2F"/>
    <w:rsid w:val="00A60D69"/>
    <w:rsid w:val="00A64730"/>
    <w:rsid w:val="00A64CD1"/>
    <w:rsid w:val="00A72CCD"/>
    <w:rsid w:val="00A768AA"/>
    <w:rsid w:val="00A8268B"/>
    <w:rsid w:val="00A85E0D"/>
    <w:rsid w:val="00A871E2"/>
    <w:rsid w:val="00A9045F"/>
    <w:rsid w:val="00AA03F8"/>
    <w:rsid w:val="00AA107B"/>
    <w:rsid w:val="00AA4948"/>
    <w:rsid w:val="00AA4FDA"/>
    <w:rsid w:val="00AD08D5"/>
    <w:rsid w:val="00AD2CE6"/>
    <w:rsid w:val="00AD3787"/>
    <w:rsid w:val="00AE1CB7"/>
    <w:rsid w:val="00AE25A8"/>
    <w:rsid w:val="00AE2FD0"/>
    <w:rsid w:val="00AE7691"/>
    <w:rsid w:val="00AE77FC"/>
    <w:rsid w:val="00AF671B"/>
    <w:rsid w:val="00B01EA8"/>
    <w:rsid w:val="00B15A72"/>
    <w:rsid w:val="00B2691D"/>
    <w:rsid w:val="00B31505"/>
    <w:rsid w:val="00B329AD"/>
    <w:rsid w:val="00B417A5"/>
    <w:rsid w:val="00B42E44"/>
    <w:rsid w:val="00B436CF"/>
    <w:rsid w:val="00B447DB"/>
    <w:rsid w:val="00B478C1"/>
    <w:rsid w:val="00B47C1F"/>
    <w:rsid w:val="00B5188A"/>
    <w:rsid w:val="00B5437E"/>
    <w:rsid w:val="00B54801"/>
    <w:rsid w:val="00B5777E"/>
    <w:rsid w:val="00B80BC4"/>
    <w:rsid w:val="00B8334D"/>
    <w:rsid w:val="00B86DB4"/>
    <w:rsid w:val="00B87CE0"/>
    <w:rsid w:val="00B90DC7"/>
    <w:rsid w:val="00BB10FD"/>
    <w:rsid w:val="00BB39F5"/>
    <w:rsid w:val="00BC0554"/>
    <w:rsid w:val="00BC58C9"/>
    <w:rsid w:val="00BC7FCF"/>
    <w:rsid w:val="00BD4898"/>
    <w:rsid w:val="00BD61C3"/>
    <w:rsid w:val="00BD69EA"/>
    <w:rsid w:val="00BD6AEE"/>
    <w:rsid w:val="00BE5F56"/>
    <w:rsid w:val="00BF1888"/>
    <w:rsid w:val="00BF3170"/>
    <w:rsid w:val="00BF4E4D"/>
    <w:rsid w:val="00C036EB"/>
    <w:rsid w:val="00C05DE4"/>
    <w:rsid w:val="00C06955"/>
    <w:rsid w:val="00C22590"/>
    <w:rsid w:val="00C2384A"/>
    <w:rsid w:val="00C3654D"/>
    <w:rsid w:val="00C401E8"/>
    <w:rsid w:val="00C424FB"/>
    <w:rsid w:val="00C43865"/>
    <w:rsid w:val="00C5343B"/>
    <w:rsid w:val="00C900AA"/>
    <w:rsid w:val="00C90AE7"/>
    <w:rsid w:val="00C91774"/>
    <w:rsid w:val="00C925F1"/>
    <w:rsid w:val="00C94BD4"/>
    <w:rsid w:val="00C94D67"/>
    <w:rsid w:val="00C94EE2"/>
    <w:rsid w:val="00C95EF9"/>
    <w:rsid w:val="00CA3422"/>
    <w:rsid w:val="00CB1E42"/>
    <w:rsid w:val="00CC181A"/>
    <w:rsid w:val="00CC47AE"/>
    <w:rsid w:val="00CD38E6"/>
    <w:rsid w:val="00CD656A"/>
    <w:rsid w:val="00CE66E8"/>
    <w:rsid w:val="00CE66FB"/>
    <w:rsid w:val="00CF451C"/>
    <w:rsid w:val="00CF460E"/>
    <w:rsid w:val="00D00655"/>
    <w:rsid w:val="00D00E83"/>
    <w:rsid w:val="00D01591"/>
    <w:rsid w:val="00D03C56"/>
    <w:rsid w:val="00D07F0D"/>
    <w:rsid w:val="00D12710"/>
    <w:rsid w:val="00D15620"/>
    <w:rsid w:val="00D22184"/>
    <w:rsid w:val="00D278E6"/>
    <w:rsid w:val="00D318A5"/>
    <w:rsid w:val="00D32F5B"/>
    <w:rsid w:val="00D336BB"/>
    <w:rsid w:val="00D36433"/>
    <w:rsid w:val="00D420DC"/>
    <w:rsid w:val="00D5220D"/>
    <w:rsid w:val="00D54F19"/>
    <w:rsid w:val="00D6135A"/>
    <w:rsid w:val="00D65928"/>
    <w:rsid w:val="00D65B5E"/>
    <w:rsid w:val="00D67A90"/>
    <w:rsid w:val="00D82A5C"/>
    <w:rsid w:val="00D85B6B"/>
    <w:rsid w:val="00D86C5C"/>
    <w:rsid w:val="00D87D35"/>
    <w:rsid w:val="00D9530A"/>
    <w:rsid w:val="00D96659"/>
    <w:rsid w:val="00D97642"/>
    <w:rsid w:val="00DA2EA0"/>
    <w:rsid w:val="00DA379F"/>
    <w:rsid w:val="00DD684D"/>
    <w:rsid w:val="00DE7C59"/>
    <w:rsid w:val="00DF3863"/>
    <w:rsid w:val="00DF54C6"/>
    <w:rsid w:val="00DF7CAE"/>
    <w:rsid w:val="00E0051D"/>
    <w:rsid w:val="00E0425C"/>
    <w:rsid w:val="00E05565"/>
    <w:rsid w:val="00E06819"/>
    <w:rsid w:val="00E06EB3"/>
    <w:rsid w:val="00E27C52"/>
    <w:rsid w:val="00E32068"/>
    <w:rsid w:val="00E34576"/>
    <w:rsid w:val="00E34B0B"/>
    <w:rsid w:val="00E41F5D"/>
    <w:rsid w:val="00E45596"/>
    <w:rsid w:val="00E626F4"/>
    <w:rsid w:val="00E71188"/>
    <w:rsid w:val="00E7229B"/>
    <w:rsid w:val="00E74082"/>
    <w:rsid w:val="00E75A93"/>
    <w:rsid w:val="00E8198F"/>
    <w:rsid w:val="00E84CD1"/>
    <w:rsid w:val="00E9056B"/>
    <w:rsid w:val="00EA3354"/>
    <w:rsid w:val="00EA6DA7"/>
    <w:rsid w:val="00EB12C6"/>
    <w:rsid w:val="00EC0B9D"/>
    <w:rsid w:val="00ED256A"/>
    <w:rsid w:val="00ED4EC8"/>
    <w:rsid w:val="00ED6B79"/>
    <w:rsid w:val="00EE1A74"/>
    <w:rsid w:val="00EE3611"/>
    <w:rsid w:val="00EF4417"/>
    <w:rsid w:val="00EF7445"/>
    <w:rsid w:val="00F144EB"/>
    <w:rsid w:val="00F1471B"/>
    <w:rsid w:val="00F1792C"/>
    <w:rsid w:val="00F26867"/>
    <w:rsid w:val="00F31679"/>
    <w:rsid w:val="00F33392"/>
    <w:rsid w:val="00F33416"/>
    <w:rsid w:val="00F34EDE"/>
    <w:rsid w:val="00F410B3"/>
    <w:rsid w:val="00F43BCF"/>
    <w:rsid w:val="00F4499A"/>
    <w:rsid w:val="00F5623C"/>
    <w:rsid w:val="00F756F2"/>
    <w:rsid w:val="00F7F0F6"/>
    <w:rsid w:val="00F8448F"/>
    <w:rsid w:val="00F851F4"/>
    <w:rsid w:val="00F87AD9"/>
    <w:rsid w:val="00F93F17"/>
    <w:rsid w:val="00FB002F"/>
    <w:rsid w:val="00FB6FD4"/>
    <w:rsid w:val="00FC3D2D"/>
    <w:rsid w:val="00FC5A76"/>
    <w:rsid w:val="00FC7254"/>
    <w:rsid w:val="00FD00D0"/>
    <w:rsid w:val="00FD5519"/>
    <w:rsid w:val="00FD5A22"/>
    <w:rsid w:val="00FD5B1C"/>
    <w:rsid w:val="00FE20D5"/>
    <w:rsid w:val="00FE3233"/>
    <w:rsid w:val="00FE7212"/>
    <w:rsid w:val="00FF1802"/>
    <w:rsid w:val="00FF3F97"/>
    <w:rsid w:val="020AA1D2"/>
    <w:rsid w:val="037011BC"/>
    <w:rsid w:val="05BF66DE"/>
    <w:rsid w:val="0762B3FA"/>
    <w:rsid w:val="0789D20D"/>
    <w:rsid w:val="096FC7A5"/>
    <w:rsid w:val="09DF5340"/>
    <w:rsid w:val="0B7B23A1"/>
    <w:rsid w:val="0B8C3F86"/>
    <w:rsid w:val="0C238CB9"/>
    <w:rsid w:val="0C25FD42"/>
    <w:rsid w:val="0D8FC5F9"/>
    <w:rsid w:val="10C80B81"/>
    <w:rsid w:val="124AF5B4"/>
    <w:rsid w:val="1502E77B"/>
    <w:rsid w:val="167C80EC"/>
    <w:rsid w:val="17E44D85"/>
    <w:rsid w:val="191993EB"/>
    <w:rsid w:val="1BFFC5D3"/>
    <w:rsid w:val="1C35206D"/>
    <w:rsid w:val="1D85327E"/>
    <w:rsid w:val="2025FDEE"/>
    <w:rsid w:val="213F5324"/>
    <w:rsid w:val="2192CE15"/>
    <w:rsid w:val="223737A2"/>
    <w:rsid w:val="2237E089"/>
    <w:rsid w:val="22B0F044"/>
    <w:rsid w:val="23DC9C45"/>
    <w:rsid w:val="25514180"/>
    <w:rsid w:val="25BF05CE"/>
    <w:rsid w:val="2685FAE3"/>
    <w:rsid w:val="26B3F516"/>
    <w:rsid w:val="272F24A2"/>
    <w:rsid w:val="2879E1B1"/>
    <w:rsid w:val="2B07423D"/>
    <w:rsid w:val="2FC19413"/>
    <w:rsid w:val="3103B296"/>
    <w:rsid w:val="3125EC23"/>
    <w:rsid w:val="31888B29"/>
    <w:rsid w:val="33ADE980"/>
    <w:rsid w:val="36664FB2"/>
    <w:rsid w:val="390F2AAC"/>
    <w:rsid w:val="393568FE"/>
    <w:rsid w:val="393D6F53"/>
    <w:rsid w:val="3B5B05C8"/>
    <w:rsid w:val="3C48B3F4"/>
    <w:rsid w:val="3D7549DE"/>
    <w:rsid w:val="3F69408C"/>
    <w:rsid w:val="42926641"/>
    <w:rsid w:val="4574A1E9"/>
    <w:rsid w:val="47521B8C"/>
    <w:rsid w:val="476CD0D9"/>
    <w:rsid w:val="4875695A"/>
    <w:rsid w:val="4B437288"/>
    <w:rsid w:val="4B4B5880"/>
    <w:rsid w:val="4C5C01BF"/>
    <w:rsid w:val="4D12C745"/>
    <w:rsid w:val="4E390673"/>
    <w:rsid w:val="4EFE476D"/>
    <w:rsid w:val="507757AA"/>
    <w:rsid w:val="516BDAC7"/>
    <w:rsid w:val="54B14991"/>
    <w:rsid w:val="5944A375"/>
    <w:rsid w:val="5AE9962C"/>
    <w:rsid w:val="5C1DF815"/>
    <w:rsid w:val="5C6A2E7E"/>
    <w:rsid w:val="5CF6415B"/>
    <w:rsid w:val="5CFC9336"/>
    <w:rsid w:val="5D641E4D"/>
    <w:rsid w:val="5D6C1FF8"/>
    <w:rsid w:val="6440B59B"/>
    <w:rsid w:val="6470ABE2"/>
    <w:rsid w:val="64F0D55F"/>
    <w:rsid w:val="64FA8A7B"/>
    <w:rsid w:val="656E14A7"/>
    <w:rsid w:val="668CA5C0"/>
    <w:rsid w:val="66FC2B4D"/>
    <w:rsid w:val="676D994B"/>
    <w:rsid w:val="6885601D"/>
    <w:rsid w:val="68C23A3D"/>
    <w:rsid w:val="69CBCDD5"/>
    <w:rsid w:val="6BAD013A"/>
    <w:rsid w:val="6D7B3354"/>
    <w:rsid w:val="6E34D1C8"/>
    <w:rsid w:val="6EAC371E"/>
    <w:rsid w:val="6F896147"/>
    <w:rsid w:val="702CC6D9"/>
    <w:rsid w:val="749B1143"/>
    <w:rsid w:val="758E52F6"/>
    <w:rsid w:val="762C5C4C"/>
    <w:rsid w:val="76AD8E54"/>
    <w:rsid w:val="788E70FB"/>
    <w:rsid w:val="7B610924"/>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ostalCode"/>
  <w:smartTagType w:namespaceuri="urn:schemas-microsoft-com:office:smarttags" w:name="State"/>
  <w:shapeDefaults>
    <o:shapedefaults v:ext="edit" spidmax="2050"/>
    <o:shapelayout v:ext="edit">
      <o:idmap v:ext="edit" data="2"/>
    </o:shapelayout>
  </w:shapeDefaults>
  <w:decimalSymbol w:val="."/>
  <w:listSeparator w:val=","/>
  <w14:docId w14:val="307B2998"/>
  <w15:chartTrackingRefBased/>
  <w15:docId w15:val="{E84B1D19-BABC-4AD8-A798-C28F06A0E0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376">
    <w:lsdException w:name="Normal" w:qFormat="1"/>
    <w:lsdException w:name="heading 1" w:uiPriority="9"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semiHidden="1" w:unhideWhenUsed="1" w:qFormat="1"/>
    <w:lsdException w:name="annotation reference" w:uiPriority="99"/>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eastAsia="en-US"/>
    </w:rPr>
  </w:style>
  <w:style w:type="paragraph" w:styleId="Heading1">
    <w:name w:val="heading 1"/>
    <w:basedOn w:val="Normal"/>
    <w:next w:val="Normal"/>
    <w:link w:val="Heading1Char"/>
    <w:uiPriority w:val="9"/>
    <w:qFormat/>
    <w:pPr>
      <w:keepNext/>
      <w:tabs>
        <w:tab w:val="left" w:pos="360"/>
      </w:tabs>
      <w:outlineLvl w:val="0"/>
    </w:pPr>
    <w:rPr>
      <w:rFonts w:ascii="Arial" w:hAnsi="Arial" w:cs="Arial"/>
      <w:sz w:val="18"/>
      <w:szCs w:val="18"/>
      <w:u w:val="single"/>
    </w:rPr>
  </w:style>
  <w:style w:type="paragraph" w:styleId="Heading2">
    <w:name w:val="heading 2"/>
    <w:basedOn w:val="Normal"/>
    <w:next w:val="Normal"/>
    <w:qFormat/>
    <w:pPr>
      <w:keepNext/>
      <w:tabs>
        <w:tab w:val="left" w:pos="360"/>
      </w:tabs>
      <w:outlineLvl w:val="1"/>
    </w:pPr>
    <w:rPr>
      <w:rFonts w:ascii="Arial" w:hAnsi="Arial" w:cs="Arial"/>
      <w:b/>
      <w:sz w:val="18"/>
      <w:szCs w:val="18"/>
      <w:u w:val="single"/>
    </w:rPr>
  </w:style>
  <w:style w:type="paragraph" w:styleId="Heading3">
    <w:name w:val="heading 3"/>
    <w:basedOn w:val="Normal"/>
    <w:next w:val="Normal"/>
    <w:qFormat/>
    <w:pPr>
      <w:keepNext/>
      <w:tabs>
        <w:tab w:val="left" w:pos="360"/>
      </w:tabs>
      <w:outlineLvl w:val="2"/>
    </w:pPr>
    <w:rPr>
      <w:rFonts w:ascii="Arial" w:hAnsi="Arial" w:cs="Arial"/>
      <w:sz w:val="18"/>
      <w:szCs w:val="18"/>
    </w:rPr>
  </w:style>
  <w:style w:type="paragraph" w:styleId="Heading4">
    <w:name w:val="heading 4"/>
    <w:basedOn w:val="Normal"/>
    <w:next w:val="Normal"/>
    <w:qFormat/>
    <w:pPr>
      <w:keepNext/>
      <w:ind w:right="180"/>
      <w:outlineLvl w:val="3"/>
    </w:pPr>
    <w:rPr>
      <w:rFonts w:ascii="Arial" w:hAnsi="Arial" w:cs="Arial"/>
      <w:i/>
      <w:sz w:val="18"/>
      <w:szCs w:val="18"/>
    </w:rPr>
  </w:style>
  <w:style w:type="paragraph" w:styleId="Heading5">
    <w:name w:val="heading 5"/>
    <w:basedOn w:val="Normal"/>
    <w:next w:val="Normal"/>
    <w:qFormat/>
    <w:pPr>
      <w:keepNext/>
      <w:outlineLvl w:val="4"/>
    </w:pPr>
    <w:rPr>
      <w:b/>
      <w:bCs/>
      <w:u w:val="single"/>
    </w:rPr>
  </w:style>
  <w:style w:type="paragraph" w:styleId="Heading6">
    <w:name w:val="heading 6"/>
    <w:basedOn w:val="Normal"/>
    <w:next w:val="Normal"/>
    <w:qFormat/>
    <w:pPr>
      <w:keepNext/>
      <w:tabs>
        <w:tab w:val="left" w:pos="360"/>
      </w:tabs>
      <w:outlineLvl w:val="5"/>
    </w:pPr>
    <w:rPr>
      <w:rFonts w:ascii="Arial" w:hAnsi="Arial" w:cs="Arial"/>
      <w:bCs/>
      <w:i/>
      <w:iCs/>
      <w:sz w:val="18"/>
      <w:szCs w:val="18"/>
    </w:rPr>
  </w:style>
  <w:style w:type="paragraph" w:styleId="Heading7">
    <w:name w:val="heading 7"/>
    <w:basedOn w:val="Normal"/>
    <w:next w:val="Normal"/>
    <w:qFormat/>
    <w:rsid w:val="002236AE"/>
    <w:pPr>
      <w:keepNext/>
      <w:ind w:right="-1620"/>
      <w:jc w:val="center"/>
      <w:outlineLvl w:val="6"/>
    </w:pPr>
    <w:rPr>
      <w:b/>
    </w:rPr>
  </w:style>
  <w:style w:type="paragraph" w:styleId="Heading8">
    <w:name w:val="heading 8"/>
    <w:basedOn w:val="Normal"/>
    <w:next w:val="Normal"/>
    <w:qFormat/>
    <w:rsid w:val="002236AE"/>
    <w:pPr>
      <w:keepNext/>
      <w:outlineLvl w:val="7"/>
    </w:pPr>
    <w:rPr>
      <w:b/>
      <w:kern w:val="28"/>
      <w:u w:val="single"/>
    </w:rPr>
  </w:style>
  <w:style w:type="paragraph" w:styleId="Heading9">
    <w:name w:val="heading 9"/>
    <w:basedOn w:val="Normal"/>
    <w:next w:val="Normal"/>
    <w:qFormat/>
    <w:rsid w:val="002236AE"/>
    <w:pPr>
      <w:keepNext/>
      <w:jc w:val="center"/>
      <w:outlineLvl w:val="8"/>
    </w:pPr>
    <w:rPr>
      <w:b/>
      <w:b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CharCharCharCharCharCharCharCharChar">
    <w:name w:val="Char Char Char Char Char Char Char Char Char Char"/>
    <w:basedOn w:val="Normal"/>
    <w:rsid w:val="002236AE"/>
    <w:pPr>
      <w:spacing w:after="160" w:line="240" w:lineRule="exact"/>
    </w:pPr>
    <w:rPr>
      <w:rFonts w:ascii="Verdana" w:hAnsi="Verdana"/>
      <w:sz w:val="20"/>
      <w:szCs w:val="20"/>
    </w:rPr>
  </w:style>
  <w:style w:type="paragraph" w:styleId="Header">
    <w:name w:val="header"/>
    <w:basedOn w:val="Normal"/>
    <w:link w:val="HeaderChar"/>
    <w:uiPriority w:val="99"/>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paragraph" w:customStyle="1" w:styleId="letterhead">
    <w:name w:val="letterhead"/>
    <w:basedOn w:val="Normal"/>
    <w:pPr>
      <w:spacing w:line="240" w:lineRule="exact"/>
    </w:pPr>
    <w:rPr>
      <w:rFonts w:ascii="lettergothic" w:hAnsi="lettergothic"/>
      <w:szCs w:val="20"/>
    </w:rPr>
  </w:style>
  <w:style w:type="character" w:styleId="Hyperlink">
    <w:name w:val="Hyperlink"/>
    <w:rPr>
      <w:color w:val="0000FF"/>
      <w:u w:val="single"/>
    </w:rPr>
  </w:style>
  <w:style w:type="paragraph" w:styleId="BodyText">
    <w:name w:val="Body Text"/>
    <w:basedOn w:val="Normal"/>
    <w:link w:val="BodyTextChar"/>
    <w:pPr>
      <w:ind w:right="180"/>
    </w:pPr>
    <w:rPr>
      <w:rFonts w:ascii="Arial" w:hAnsi="Arial" w:cs="Arial"/>
      <w:sz w:val="18"/>
      <w:szCs w:val="18"/>
    </w:rPr>
  </w:style>
  <w:style w:type="paragraph" w:styleId="BodyText2">
    <w:name w:val="Body Text 2"/>
    <w:basedOn w:val="Normal"/>
    <w:pPr>
      <w:tabs>
        <w:tab w:val="left" w:pos="360"/>
      </w:tabs>
      <w:jc w:val="both"/>
    </w:pPr>
    <w:rPr>
      <w:rFonts w:ascii="Arial" w:hAnsi="Arial" w:cs="Arial"/>
      <w:sz w:val="18"/>
      <w:szCs w:val="18"/>
    </w:rPr>
  </w:style>
  <w:style w:type="character" w:styleId="FollowedHyperlink">
    <w:name w:val="FollowedHyperlink"/>
    <w:rPr>
      <w:color w:val="800080"/>
      <w:u w:val="single"/>
    </w:rPr>
  </w:style>
  <w:style w:type="paragraph" w:styleId="BodyText3">
    <w:name w:val="Body Text 3"/>
    <w:basedOn w:val="Normal"/>
    <w:pPr>
      <w:tabs>
        <w:tab w:val="left" w:pos="360"/>
      </w:tabs>
    </w:pPr>
    <w:rPr>
      <w:rFonts w:ascii="Arial" w:hAnsi="Arial" w:cs="Arial"/>
      <w:sz w:val="18"/>
      <w:szCs w:val="18"/>
    </w:rPr>
  </w:style>
  <w:style w:type="paragraph" w:styleId="BodyTextIndent">
    <w:name w:val="Body Text Indent"/>
    <w:basedOn w:val="Normal"/>
    <w:link w:val="BodyTextIndentChar"/>
    <w:rsid w:val="002236AE"/>
    <w:pPr>
      <w:autoSpaceDE w:val="0"/>
      <w:autoSpaceDN w:val="0"/>
      <w:adjustRightInd w:val="0"/>
      <w:ind w:left="740"/>
      <w:jc w:val="center"/>
    </w:pPr>
    <w:rPr>
      <w:rFonts w:ascii="Arial" w:hAnsi="Arial"/>
      <w:b/>
      <w:szCs w:val="20"/>
    </w:rPr>
  </w:style>
  <w:style w:type="paragraph" w:styleId="BodyTextIndent2">
    <w:name w:val="Body Text Indent 2"/>
    <w:basedOn w:val="Normal"/>
    <w:rsid w:val="002236AE"/>
    <w:pPr>
      <w:ind w:left="360"/>
    </w:pPr>
    <w:rPr>
      <w:kern w:val="28"/>
      <w:szCs w:val="20"/>
    </w:rPr>
  </w:style>
  <w:style w:type="paragraph" w:styleId="BodyTextIndent3">
    <w:name w:val="Body Text Indent 3"/>
    <w:basedOn w:val="Normal"/>
    <w:link w:val="BodyTextIndent3Char"/>
    <w:rsid w:val="002236AE"/>
    <w:pPr>
      <w:ind w:left="360"/>
    </w:pPr>
    <w:rPr>
      <w:b/>
      <w:kern w:val="28"/>
      <w:szCs w:val="20"/>
      <w:u w:val="single"/>
    </w:rPr>
  </w:style>
  <w:style w:type="character" w:styleId="PageNumber">
    <w:name w:val="page number"/>
    <w:basedOn w:val="DefaultParagraphFont"/>
    <w:rsid w:val="002236AE"/>
  </w:style>
  <w:style w:type="paragraph" w:styleId="Title">
    <w:name w:val="Title"/>
    <w:basedOn w:val="Normal"/>
    <w:qFormat/>
    <w:rsid w:val="002236AE"/>
    <w:pPr>
      <w:tabs>
        <w:tab w:val="left" w:pos="245"/>
        <w:tab w:val="left" w:pos="1872"/>
        <w:tab w:val="left" w:pos="2448"/>
        <w:tab w:val="left" w:pos="2635"/>
        <w:tab w:val="left" w:pos="4075"/>
      </w:tabs>
      <w:ind w:left="1296" w:hanging="1440"/>
      <w:jc w:val="center"/>
    </w:pPr>
    <w:rPr>
      <w:rFonts w:ascii="Arial" w:hAnsi="Arial"/>
      <w:b/>
      <w:sz w:val="22"/>
      <w:szCs w:val="20"/>
    </w:rPr>
  </w:style>
  <w:style w:type="paragraph" w:styleId="CommentText">
    <w:name w:val="annotation text"/>
    <w:basedOn w:val="Normal"/>
    <w:link w:val="CommentTextChar"/>
    <w:rsid w:val="002236AE"/>
    <w:rPr>
      <w:rFonts w:ascii="Arial" w:hAnsi="Arial"/>
      <w:sz w:val="20"/>
      <w:szCs w:val="20"/>
    </w:rPr>
  </w:style>
  <w:style w:type="paragraph" w:customStyle="1" w:styleId="Level1">
    <w:name w:val="Level 1"/>
    <w:basedOn w:val="Normal"/>
    <w:rsid w:val="002236AE"/>
    <w:pPr>
      <w:widowControl w:val="0"/>
      <w:ind w:left="360" w:hanging="360"/>
    </w:pPr>
    <w:rPr>
      <w:snapToGrid w:val="0"/>
      <w:szCs w:val="20"/>
    </w:rPr>
  </w:style>
  <w:style w:type="paragraph" w:styleId="Subtitle">
    <w:name w:val="Subtitle"/>
    <w:basedOn w:val="Normal"/>
    <w:qFormat/>
    <w:rsid w:val="002236AE"/>
    <w:pPr>
      <w:tabs>
        <w:tab w:val="left" w:pos="1980"/>
      </w:tabs>
      <w:spacing w:after="360"/>
      <w:jc w:val="center"/>
    </w:pPr>
    <w:rPr>
      <w:rFonts w:ascii="Arial" w:hAnsi="Arial"/>
      <w:b/>
      <w:spacing w:val="20"/>
      <w:sz w:val="26"/>
      <w:szCs w:val="20"/>
    </w:rPr>
  </w:style>
  <w:style w:type="paragraph" w:customStyle="1" w:styleId="H1">
    <w:name w:val="H1"/>
    <w:basedOn w:val="Normal"/>
    <w:rsid w:val="002236AE"/>
    <w:pPr>
      <w:tabs>
        <w:tab w:val="left" w:pos="720"/>
        <w:tab w:val="left" w:pos="1080"/>
      </w:tabs>
      <w:spacing w:after="200"/>
      <w:ind w:left="360" w:hanging="360"/>
      <w:jc w:val="both"/>
    </w:pPr>
    <w:rPr>
      <w:szCs w:val="20"/>
    </w:rPr>
  </w:style>
  <w:style w:type="paragraph" w:customStyle="1" w:styleId="H2">
    <w:name w:val="H2"/>
    <w:basedOn w:val="H1"/>
    <w:rsid w:val="002236AE"/>
    <w:pPr>
      <w:tabs>
        <w:tab w:val="clear" w:pos="720"/>
        <w:tab w:val="left" w:pos="1440"/>
      </w:tabs>
      <w:ind w:left="720"/>
    </w:pPr>
  </w:style>
  <w:style w:type="paragraph" w:customStyle="1" w:styleId="H3">
    <w:name w:val="H3"/>
    <w:basedOn w:val="H2"/>
    <w:rsid w:val="002236AE"/>
    <w:pPr>
      <w:tabs>
        <w:tab w:val="clear" w:pos="1080"/>
        <w:tab w:val="left" w:pos="1800"/>
      </w:tabs>
      <w:ind w:left="1080"/>
    </w:pPr>
    <w:rPr>
      <w:sz w:val="20"/>
    </w:rPr>
  </w:style>
  <w:style w:type="paragraph" w:customStyle="1" w:styleId="H4">
    <w:name w:val="H4"/>
    <w:basedOn w:val="Normal"/>
    <w:next w:val="Normal"/>
    <w:rsid w:val="002236AE"/>
    <w:pPr>
      <w:keepNext/>
      <w:widowControl w:val="0"/>
      <w:spacing w:before="100" w:after="100"/>
      <w:outlineLvl w:val="4"/>
    </w:pPr>
    <w:rPr>
      <w:b/>
      <w:snapToGrid w:val="0"/>
      <w:szCs w:val="20"/>
    </w:rPr>
  </w:style>
  <w:style w:type="character" w:customStyle="1" w:styleId="HTMLMarkup">
    <w:name w:val="HTML Markup"/>
    <w:rsid w:val="002236AE"/>
    <w:rPr>
      <w:vanish/>
      <w:color w:val="FF0000"/>
    </w:rPr>
  </w:style>
  <w:style w:type="paragraph" w:styleId="BlockText">
    <w:name w:val="Block Text"/>
    <w:basedOn w:val="Normal"/>
    <w:rsid w:val="002236AE"/>
    <w:pPr>
      <w:tabs>
        <w:tab w:val="left" w:pos="7665"/>
      </w:tabs>
      <w:ind w:left="378" w:right="86" w:hanging="24"/>
    </w:pPr>
    <w:rPr>
      <w:sz w:val="22"/>
    </w:rPr>
  </w:style>
  <w:style w:type="paragraph" w:customStyle="1" w:styleId="Cell">
    <w:name w:val="Cell"/>
    <w:basedOn w:val="Normal"/>
    <w:rsid w:val="002236AE"/>
    <w:pPr>
      <w:widowControl w:val="0"/>
      <w:autoSpaceDE w:val="0"/>
      <w:autoSpaceDN w:val="0"/>
      <w:adjustRightInd w:val="0"/>
    </w:pPr>
    <w:rPr>
      <w:noProof/>
      <w:color w:val="000000"/>
    </w:rPr>
  </w:style>
  <w:style w:type="paragraph" w:customStyle="1" w:styleId="axNormal">
    <w:name w:val="axNormal"/>
    <w:rsid w:val="002236AE"/>
    <w:pPr>
      <w:widowControl w:val="0"/>
      <w:tabs>
        <w:tab w:val="left" w:pos="720"/>
        <w:tab w:val="left" w:pos="1440"/>
        <w:tab w:val="left" w:pos="2160"/>
      </w:tabs>
      <w:autoSpaceDE w:val="0"/>
      <w:autoSpaceDN w:val="0"/>
      <w:adjustRightInd w:val="0"/>
    </w:pPr>
    <w:rPr>
      <w:rFonts w:ascii="Times" w:hAnsi="Times"/>
      <w:noProof/>
      <w:color w:val="000000"/>
      <w:sz w:val="24"/>
      <w:szCs w:val="24"/>
      <w:lang w:eastAsia="en-US"/>
    </w:rPr>
  </w:style>
  <w:style w:type="paragraph" w:styleId="BalloonText">
    <w:name w:val="Balloon Text"/>
    <w:basedOn w:val="Normal"/>
    <w:semiHidden/>
    <w:rsid w:val="002236AE"/>
    <w:rPr>
      <w:rFonts w:ascii="Tahoma" w:hAnsi="Tahoma" w:cs="Tahoma"/>
      <w:sz w:val="16"/>
      <w:szCs w:val="16"/>
    </w:rPr>
  </w:style>
  <w:style w:type="table" w:styleId="TableGrid">
    <w:name w:val="Table Grid"/>
    <w:basedOn w:val="TableNormal"/>
    <w:uiPriority w:val="59"/>
    <w:rsid w:val="002236A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uiPriority w:val="22"/>
    <w:qFormat/>
    <w:rsid w:val="002236AE"/>
    <w:rPr>
      <w:b/>
      <w:bCs/>
    </w:rPr>
  </w:style>
  <w:style w:type="paragraph" w:styleId="PlainText">
    <w:name w:val="Plain Text"/>
    <w:basedOn w:val="Normal"/>
    <w:rsid w:val="007126EF"/>
    <w:rPr>
      <w:rFonts w:ascii="Courier New" w:hAnsi="Courier New" w:cs="Courier New"/>
      <w:i/>
      <w:sz w:val="20"/>
      <w:szCs w:val="20"/>
    </w:rPr>
  </w:style>
  <w:style w:type="paragraph" w:customStyle="1" w:styleId="Char1">
    <w:name w:val="Char1"/>
    <w:basedOn w:val="Normal"/>
    <w:rsid w:val="007126EF"/>
    <w:pPr>
      <w:spacing w:after="160" w:line="240" w:lineRule="exact"/>
    </w:pPr>
    <w:rPr>
      <w:rFonts w:ascii="Verdana" w:hAnsi="Verdana"/>
      <w:sz w:val="20"/>
      <w:szCs w:val="20"/>
    </w:rPr>
  </w:style>
  <w:style w:type="paragraph" w:styleId="Revision">
    <w:name w:val="Revision"/>
    <w:hidden/>
    <w:uiPriority w:val="99"/>
    <w:semiHidden/>
    <w:rsid w:val="00254EB4"/>
    <w:rPr>
      <w:sz w:val="24"/>
      <w:szCs w:val="24"/>
      <w:lang w:eastAsia="en-US"/>
    </w:rPr>
  </w:style>
  <w:style w:type="character" w:customStyle="1" w:styleId="BodyText1Char">
    <w:name w:val="Body Text 1 Char"/>
    <w:link w:val="BodyText1"/>
    <w:uiPriority w:val="99"/>
    <w:locked/>
    <w:rsid w:val="00315BCF"/>
    <w:rPr>
      <w:rFonts w:ascii="Arial" w:hAnsi="Arial" w:cs="Arial"/>
    </w:rPr>
  </w:style>
  <w:style w:type="paragraph" w:customStyle="1" w:styleId="BodyText1">
    <w:name w:val="Body Text 1"/>
    <w:basedOn w:val="Normal"/>
    <w:link w:val="BodyText1Char"/>
    <w:uiPriority w:val="99"/>
    <w:rsid w:val="00315BCF"/>
    <w:pPr>
      <w:spacing w:before="200" w:line="276" w:lineRule="auto"/>
      <w:ind w:left="720"/>
      <w:jc w:val="both"/>
    </w:pPr>
    <w:rPr>
      <w:rFonts w:ascii="Arial" w:hAnsi="Arial" w:cs="Arial"/>
      <w:sz w:val="20"/>
      <w:szCs w:val="20"/>
    </w:rPr>
  </w:style>
  <w:style w:type="character" w:customStyle="1" w:styleId="StyleArial9ptBoldUnderlineJustified">
    <w:name w:val="Style Arial 9 pt Bold Underline Justified"/>
    <w:rsid w:val="00E0425C"/>
    <w:rPr>
      <w:rFonts w:ascii="Arial" w:hAnsi="Arial" w:cs="Arial"/>
      <w:b/>
      <w:sz w:val="18"/>
      <w:szCs w:val="18"/>
      <w:u w:val="single"/>
    </w:rPr>
  </w:style>
  <w:style w:type="character" w:customStyle="1" w:styleId="StyleArial9ptBoldUnderline">
    <w:name w:val="Style Arial 9 pt Bold Underline"/>
    <w:rsid w:val="00FD5519"/>
    <w:rPr>
      <w:rFonts w:ascii="Arial" w:hAnsi="Arial"/>
      <w:b/>
      <w:bCs/>
      <w:sz w:val="18"/>
      <w:u w:val="single"/>
    </w:rPr>
  </w:style>
  <w:style w:type="paragraph" w:styleId="ListParagraph">
    <w:name w:val="List Paragraph"/>
    <w:basedOn w:val="Normal"/>
    <w:link w:val="ListParagraphChar"/>
    <w:uiPriority w:val="34"/>
    <w:qFormat/>
    <w:rsid w:val="00A0772E"/>
    <w:pPr>
      <w:ind w:left="720"/>
    </w:pPr>
  </w:style>
  <w:style w:type="character" w:styleId="UnresolvedMention">
    <w:name w:val="Unresolved Mention"/>
    <w:uiPriority w:val="99"/>
    <w:semiHidden/>
    <w:unhideWhenUsed/>
    <w:rsid w:val="005D657A"/>
    <w:rPr>
      <w:color w:val="605E5C"/>
      <w:shd w:val="clear" w:color="auto" w:fill="E1DFDD"/>
    </w:rPr>
  </w:style>
  <w:style w:type="character" w:customStyle="1" w:styleId="ListParagraphChar">
    <w:name w:val="List Paragraph Char"/>
    <w:link w:val="ListParagraph"/>
    <w:uiPriority w:val="34"/>
    <w:locked/>
    <w:rsid w:val="007675D2"/>
    <w:rPr>
      <w:sz w:val="24"/>
      <w:szCs w:val="24"/>
    </w:rPr>
  </w:style>
  <w:style w:type="character" w:styleId="CommentReference">
    <w:name w:val="annotation reference"/>
    <w:uiPriority w:val="99"/>
    <w:rsid w:val="008979F9"/>
    <w:rPr>
      <w:sz w:val="16"/>
      <w:szCs w:val="16"/>
    </w:rPr>
  </w:style>
  <w:style w:type="paragraph" w:styleId="CommentSubject">
    <w:name w:val="annotation subject"/>
    <w:basedOn w:val="CommentText"/>
    <w:next w:val="CommentText"/>
    <w:link w:val="CommentSubjectChar"/>
    <w:rsid w:val="008979F9"/>
    <w:rPr>
      <w:rFonts w:ascii="Times New Roman" w:hAnsi="Times New Roman"/>
      <w:b/>
      <w:bCs/>
    </w:rPr>
  </w:style>
  <w:style w:type="character" w:customStyle="1" w:styleId="CommentTextChar">
    <w:name w:val="Comment Text Char"/>
    <w:link w:val="CommentText"/>
    <w:rsid w:val="008979F9"/>
    <w:rPr>
      <w:rFonts w:ascii="Arial" w:hAnsi="Arial"/>
    </w:rPr>
  </w:style>
  <w:style w:type="character" w:customStyle="1" w:styleId="CommentSubjectChar">
    <w:name w:val="Comment Subject Char"/>
    <w:link w:val="CommentSubject"/>
    <w:rsid w:val="008979F9"/>
    <w:rPr>
      <w:rFonts w:ascii="Arial" w:hAnsi="Arial"/>
      <w:b/>
      <w:bCs/>
    </w:rPr>
  </w:style>
  <w:style w:type="paragraph" w:customStyle="1" w:styleId="paragraph">
    <w:name w:val="paragraph"/>
    <w:basedOn w:val="Normal"/>
    <w:rsid w:val="00147AFF"/>
    <w:pPr>
      <w:spacing w:before="100" w:beforeAutospacing="1" w:after="100" w:afterAutospacing="1"/>
    </w:pPr>
    <w:rPr>
      <w:rFonts w:ascii="Aptos" w:eastAsiaTheme="minorHAnsi" w:hAnsi="Aptos" w:cs="Aptos"/>
    </w:rPr>
  </w:style>
  <w:style w:type="character" w:customStyle="1" w:styleId="normaltextrun">
    <w:name w:val="normaltextrun"/>
    <w:basedOn w:val="DefaultParagraphFont"/>
    <w:rsid w:val="00147AFF"/>
  </w:style>
  <w:style w:type="character" w:customStyle="1" w:styleId="eop">
    <w:name w:val="eop"/>
    <w:basedOn w:val="DefaultParagraphFont"/>
    <w:rsid w:val="00147AFF"/>
  </w:style>
  <w:style w:type="paragraph" w:styleId="NormalWeb">
    <w:name w:val="Normal (Web)"/>
    <w:basedOn w:val="Normal"/>
    <w:uiPriority w:val="99"/>
    <w:unhideWhenUsed/>
    <w:rsid w:val="001C4453"/>
    <w:pPr>
      <w:spacing w:before="100" w:beforeAutospacing="1" w:after="100" w:afterAutospacing="1"/>
    </w:pPr>
  </w:style>
  <w:style w:type="numbering" w:customStyle="1" w:styleId="NoList1">
    <w:name w:val="No List1"/>
    <w:next w:val="NoList"/>
    <w:uiPriority w:val="99"/>
    <w:semiHidden/>
    <w:unhideWhenUsed/>
    <w:rsid w:val="00F144EB"/>
  </w:style>
  <w:style w:type="character" w:styleId="Emphasis">
    <w:name w:val="Emphasis"/>
    <w:qFormat/>
    <w:rsid w:val="00F144EB"/>
    <w:rPr>
      <w:i/>
      <w:iCs/>
    </w:rPr>
  </w:style>
  <w:style w:type="paragraph" w:styleId="DocumentMap">
    <w:name w:val="Document Map"/>
    <w:basedOn w:val="Normal"/>
    <w:link w:val="DocumentMapChar"/>
    <w:rsid w:val="00F144EB"/>
    <w:pPr>
      <w:shd w:val="clear" w:color="auto" w:fill="000080"/>
    </w:pPr>
    <w:rPr>
      <w:rFonts w:ascii="Tahoma" w:hAnsi="Tahoma" w:cs="Tahoma"/>
      <w:sz w:val="20"/>
      <w:szCs w:val="20"/>
    </w:rPr>
  </w:style>
  <w:style w:type="character" w:customStyle="1" w:styleId="DocumentMapChar">
    <w:name w:val="Document Map Char"/>
    <w:basedOn w:val="DefaultParagraphFont"/>
    <w:link w:val="DocumentMap"/>
    <w:rsid w:val="00F144EB"/>
    <w:rPr>
      <w:rFonts w:ascii="Tahoma" w:hAnsi="Tahoma" w:cs="Tahoma"/>
      <w:shd w:val="clear" w:color="auto" w:fill="000080"/>
      <w:lang w:eastAsia="en-US"/>
    </w:rPr>
  </w:style>
  <w:style w:type="paragraph" w:customStyle="1" w:styleId="Level2">
    <w:name w:val="Level 2"/>
    <w:basedOn w:val="Normal"/>
    <w:rsid w:val="00F144EB"/>
    <w:pPr>
      <w:widowControl w:val="0"/>
      <w:ind w:left="360"/>
      <w:outlineLvl w:val="1"/>
    </w:pPr>
    <w:rPr>
      <w:rFonts w:ascii="Arial" w:hAnsi="Arial"/>
      <w:snapToGrid w:val="0"/>
      <w:szCs w:val="20"/>
    </w:rPr>
  </w:style>
  <w:style w:type="character" w:customStyle="1" w:styleId="FooterChar">
    <w:name w:val="Footer Char"/>
    <w:link w:val="Footer"/>
    <w:uiPriority w:val="99"/>
    <w:locked/>
    <w:rsid w:val="00F144EB"/>
    <w:rPr>
      <w:sz w:val="24"/>
      <w:szCs w:val="24"/>
      <w:lang w:eastAsia="en-US"/>
    </w:rPr>
  </w:style>
  <w:style w:type="paragraph" w:styleId="NoSpacing">
    <w:name w:val="No Spacing"/>
    <w:uiPriority w:val="1"/>
    <w:qFormat/>
    <w:rsid w:val="00F144EB"/>
    <w:rPr>
      <w:rFonts w:ascii="Arial" w:hAnsi="Arial"/>
      <w:sz w:val="24"/>
      <w:szCs w:val="24"/>
      <w:lang w:eastAsia="en-US"/>
    </w:rPr>
  </w:style>
  <w:style w:type="paragraph" w:customStyle="1" w:styleId="Default">
    <w:name w:val="Default"/>
    <w:rsid w:val="00F144EB"/>
    <w:pPr>
      <w:autoSpaceDE w:val="0"/>
      <w:autoSpaceDN w:val="0"/>
      <w:adjustRightInd w:val="0"/>
    </w:pPr>
    <w:rPr>
      <w:rFonts w:ascii="Arial" w:eastAsia="Calibri" w:hAnsi="Arial" w:cs="Arial"/>
      <w:color w:val="000000"/>
      <w:sz w:val="24"/>
      <w:szCs w:val="24"/>
      <w:lang w:eastAsia="en-US"/>
    </w:rPr>
  </w:style>
  <w:style w:type="character" w:customStyle="1" w:styleId="HeaderChar">
    <w:name w:val="Header Char"/>
    <w:link w:val="Header"/>
    <w:uiPriority w:val="99"/>
    <w:rsid w:val="00F144EB"/>
    <w:rPr>
      <w:sz w:val="24"/>
      <w:szCs w:val="24"/>
      <w:lang w:eastAsia="en-US"/>
    </w:rPr>
  </w:style>
  <w:style w:type="character" w:customStyle="1" w:styleId="BodyTextIndent3Char">
    <w:name w:val="Body Text Indent 3 Char"/>
    <w:link w:val="BodyTextIndent3"/>
    <w:rsid w:val="00F144EB"/>
    <w:rPr>
      <w:b/>
      <w:kern w:val="28"/>
      <w:sz w:val="24"/>
      <w:u w:val="single"/>
      <w:lang w:eastAsia="en-US"/>
    </w:rPr>
  </w:style>
  <w:style w:type="table" w:styleId="TableColumns1">
    <w:name w:val="Table Columns 1"/>
    <w:basedOn w:val="TableNormal"/>
    <w:rsid w:val="00F144EB"/>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customStyle="1" w:styleId="BodyTextChar">
    <w:name w:val="Body Text Char"/>
    <w:link w:val="BodyText"/>
    <w:rsid w:val="00F144EB"/>
    <w:rPr>
      <w:rFonts w:ascii="Arial" w:hAnsi="Arial" w:cs="Arial"/>
      <w:sz w:val="18"/>
      <w:szCs w:val="18"/>
      <w:lang w:eastAsia="en-US"/>
    </w:rPr>
  </w:style>
  <w:style w:type="table" w:customStyle="1" w:styleId="TableGrid1">
    <w:name w:val="Table Grid1"/>
    <w:basedOn w:val="TableNormal"/>
    <w:next w:val="TableGrid"/>
    <w:rsid w:val="00F144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F144EB"/>
    <w:rPr>
      <w:rFonts w:ascii="Calibri" w:eastAsia="Calibri" w:hAnsi="Calibr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IndentChar">
    <w:name w:val="Body Text Indent Char"/>
    <w:basedOn w:val="DefaultParagraphFont"/>
    <w:link w:val="BodyTextIndent"/>
    <w:rsid w:val="00F144EB"/>
    <w:rPr>
      <w:rFonts w:ascii="Arial" w:hAnsi="Arial"/>
      <w:b/>
      <w:sz w:val="24"/>
      <w:lang w:eastAsia="en-US"/>
    </w:rPr>
  </w:style>
  <w:style w:type="character" w:customStyle="1" w:styleId="Heading1Char">
    <w:name w:val="Heading 1 Char"/>
    <w:basedOn w:val="DefaultParagraphFont"/>
    <w:link w:val="Heading1"/>
    <w:uiPriority w:val="9"/>
    <w:rsid w:val="00F144EB"/>
    <w:rPr>
      <w:rFonts w:ascii="Arial" w:hAnsi="Arial" w:cs="Arial"/>
      <w:sz w:val="18"/>
      <w:szCs w:val="18"/>
      <w:u w:val="single"/>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264819">
      <w:bodyDiv w:val="1"/>
      <w:marLeft w:val="0"/>
      <w:marRight w:val="0"/>
      <w:marTop w:val="0"/>
      <w:marBottom w:val="0"/>
      <w:divBdr>
        <w:top w:val="none" w:sz="0" w:space="0" w:color="auto"/>
        <w:left w:val="none" w:sz="0" w:space="0" w:color="auto"/>
        <w:bottom w:val="none" w:sz="0" w:space="0" w:color="auto"/>
        <w:right w:val="none" w:sz="0" w:space="0" w:color="auto"/>
      </w:divBdr>
      <w:divsChild>
        <w:div w:id="535118339">
          <w:marLeft w:val="0"/>
          <w:marRight w:val="0"/>
          <w:marTop w:val="0"/>
          <w:marBottom w:val="0"/>
          <w:divBdr>
            <w:top w:val="none" w:sz="0" w:space="0" w:color="auto"/>
            <w:left w:val="none" w:sz="0" w:space="0" w:color="auto"/>
            <w:bottom w:val="none" w:sz="0" w:space="0" w:color="auto"/>
            <w:right w:val="none" w:sz="0" w:space="0" w:color="auto"/>
          </w:divBdr>
          <w:divsChild>
            <w:div w:id="323633190">
              <w:marLeft w:val="0"/>
              <w:marRight w:val="0"/>
              <w:marTop w:val="0"/>
              <w:marBottom w:val="0"/>
              <w:divBdr>
                <w:top w:val="none" w:sz="0" w:space="0" w:color="auto"/>
                <w:left w:val="none" w:sz="0" w:space="0" w:color="auto"/>
                <w:bottom w:val="none" w:sz="0" w:space="0" w:color="auto"/>
                <w:right w:val="none" w:sz="0" w:space="0" w:color="auto"/>
              </w:divBdr>
              <w:divsChild>
                <w:div w:id="1498303283">
                  <w:marLeft w:val="0"/>
                  <w:marRight w:val="0"/>
                  <w:marTop w:val="0"/>
                  <w:marBottom w:val="0"/>
                  <w:divBdr>
                    <w:top w:val="none" w:sz="0" w:space="0" w:color="auto"/>
                    <w:left w:val="none" w:sz="0" w:space="0" w:color="auto"/>
                    <w:bottom w:val="none" w:sz="0" w:space="0" w:color="auto"/>
                    <w:right w:val="none" w:sz="0" w:space="0" w:color="auto"/>
                  </w:divBdr>
                  <w:divsChild>
                    <w:div w:id="450057244">
                      <w:marLeft w:val="0"/>
                      <w:marRight w:val="0"/>
                      <w:marTop w:val="0"/>
                      <w:marBottom w:val="0"/>
                      <w:divBdr>
                        <w:top w:val="none" w:sz="0" w:space="0" w:color="auto"/>
                        <w:left w:val="none" w:sz="0" w:space="0" w:color="auto"/>
                        <w:bottom w:val="none" w:sz="0" w:space="0" w:color="auto"/>
                        <w:right w:val="none" w:sz="0" w:space="0" w:color="auto"/>
                      </w:divBdr>
                      <w:divsChild>
                        <w:div w:id="10953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9197356">
      <w:bodyDiv w:val="1"/>
      <w:marLeft w:val="0"/>
      <w:marRight w:val="0"/>
      <w:marTop w:val="0"/>
      <w:marBottom w:val="0"/>
      <w:divBdr>
        <w:top w:val="none" w:sz="0" w:space="0" w:color="auto"/>
        <w:left w:val="none" w:sz="0" w:space="0" w:color="auto"/>
        <w:bottom w:val="none" w:sz="0" w:space="0" w:color="auto"/>
        <w:right w:val="none" w:sz="0" w:space="0" w:color="auto"/>
      </w:divBdr>
    </w:div>
    <w:div w:id="608783003">
      <w:bodyDiv w:val="1"/>
      <w:marLeft w:val="0"/>
      <w:marRight w:val="0"/>
      <w:marTop w:val="0"/>
      <w:marBottom w:val="0"/>
      <w:divBdr>
        <w:top w:val="none" w:sz="0" w:space="0" w:color="auto"/>
        <w:left w:val="none" w:sz="0" w:space="0" w:color="auto"/>
        <w:bottom w:val="none" w:sz="0" w:space="0" w:color="auto"/>
        <w:right w:val="none" w:sz="0" w:space="0" w:color="auto"/>
      </w:divBdr>
    </w:div>
    <w:div w:id="1038773730">
      <w:bodyDiv w:val="1"/>
      <w:marLeft w:val="0"/>
      <w:marRight w:val="0"/>
      <w:marTop w:val="0"/>
      <w:marBottom w:val="0"/>
      <w:divBdr>
        <w:top w:val="none" w:sz="0" w:space="0" w:color="auto"/>
        <w:left w:val="none" w:sz="0" w:space="0" w:color="auto"/>
        <w:bottom w:val="none" w:sz="0" w:space="0" w:color="auto"/>
        <w:right w:val="none" w:sz="0" w:space="0" w:color="auto"/>
      </w:divBdr>
    </w:div>
    <w:div w:id="1566528503">
      <w:bodyDiv w:val="1"/>
      <w:marLeft w:val="0"/>
      <w:marRight w:val="0"/>
      <w:marTop w:val="0"/>
      <w:marBottom w:val="0"/>
      <w:divBdr>
        <w:top w:val="none" w:sz="0" w:space="0" w:color="auto"/>
        <w:left w:val="none" w:sz="0" w:space="0" w:color="auto"/>
        <w:bottom w:val="none" w:sz="0" w:space="0" w:color="auto"/>
        <w:right w:val="none" w:sz="0" w:space="0" w:color="auto"/>
      </w:divBdr>
    </w:div>
    <w:div w:id="1682051547">
      <w:bodyDiv w:val="1"/>
      <w:marLeft w:val="0"/>
      <w:marRight w:val="0"/>
      <w:marTop w:val="0"/>
      <w:marBottom w:val="0"/>
      <w:divBdr>
        <w:top w:val="none" w:sz="0" w:space="0" w:color="auto"/>
        <w:left w:val="none" w:sz="0" w:space="0" w:color="auto"/>
        <w:bottom w:val="none" w:sz="0" w:space="0" w:color="auto"/>
        <w:right w:val="none" w:sz="0" w:space="0" w:color="auto"/>
      </w:divBdr>
    </w:div>
    <w:div w:id="1790121437">
      <w:bodyDiv w:val="1"/>
      <w:marLeft w:val="0"/>
      <w:marRight w:val="0"/>
      <w:marTop w:val="0"/>
      <w:marBottom w:val="0"/>
      <w:divBdr>
        <w:top w:val="none" w:sz="0" w:space="0" w:color="auto"/>
        <w:left w:val="none" w:sz="0" w:space="0" w:color="auto"/>
        <w:bottom w:val="none" w:sz="0" w:space="0" w:color="auto"/>
        <w:right w:val="none" w:sz="0" w:space="0" w:color="auto"/>
      </w:divBdr>
    </w:div>
    <w:div w:id="21317004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www.dgs.ca.gov/-/media/Divisions/PD/Acquisitions/Solicitation-Document-Attachments/IT-General-Provisions-NonCloud-DGS-PD-403ITGP-Revised-02202025.pdf" TargetMode="External"/><Relationship Id="rId18" Type="http://schemas.openxmlformats.org/officeDocument/2006/relationships/hyperlink" Target="https://www.documents.dgs.ca.gov/dgs/FMC/PDF/Std204.pdf" TargetMode="External"/><Relationship Id="rId26" Type="http://schemas.openxmlformats.org/officeDocument/2006/relationships/image" Target="media/image2.png"/><Relationship Id="rId39" Type="http://schemas.openxmlformats.org/officeDocument/2006/relationships/hyperlink" Target="http://www.dir.ca.gov/Public-Works/PublicWorks.html" TargetMode="External"/><Relationship Id="rId21" Type="http://schemas.openxmlformats.org/officeDocument/2006/relationships/hyperlink" Target="https://leginfo.legislature.ca.gov/faces/codes_displaySection.xhtml?lawCode=GOV&amp;sectionNum=11549.64.&amp;highlight=true&amp;keyword=Generative%20Artificial%20Intelligence" TargetMode="External"/><Relationship Id="rId34" Type="http://schemas.openxmlformats.org/officeDocument/2006/relationships/hyperlink" Target="https://www.documents.dgs.ca.gov/dgs/fmc/pdf/std817.pdf" TargetMode="External"/><Relationship Id="rId42"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documents.dgs.ca.gov/dgs/fmc/gs/pd/pd_843.pdf" TargetMode="External"/><Relationship Id="rId20" Type="http://schemas.openxmlformats.org/officeDocument/2006/relationships/hyperlink" Target="https://www.dgs.ca.gov/Resources/SAM/TOC/4900/4986-2" TargetMode="External"/><Relationship Id="rId29" Type="http://schemas.openxmlformats.org/officeDocument/2006/relationships/hyperlink" Target="http://sam.dgs.ca.gov/TOC/5300.aspx"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24" Type="http://schemas.openxmlformats.org/officeDocument/2006/relationships/hyperlink" Target="https://www.documents.dgs.ca.gov/dgs/fmc/pdf/std817.pdf" TargetMode="External"/><Relationship Id="rId32" Type="http://schemas.openxmlformats.org/officeDocument/2006/relationships/hyperlink" Target="https://dgs.service-now.com/dgs_ssp" TargetMode="External"/><Relationship Id="rId37" Type="http://schemas.openxmlformats.org/officeDocument/2006/relationships/hyperlink" Target="http://www.dir.ca.gov/OPRL/statistics_research.html" TargetMode="External"/><Relationship Id="rId40"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www.dgs.ca.gov/-/media/Divisions/PD/OSDS/Certification/DVBE/DVBEProgramRequirements.pdf?la=en&amp;hash=FBCA257A3ED083F3DBB85ECEEB37013CBCF0545C%20" TargetMode="External"/><Relationship Id="rId23" Type="http://schemas.openxmlformats.org/officeDocument/2006/relationships/hyperlink" Target="http://www.dgs.ca.gov/pd/Programs/OSDS.aspx" TargetMode="External"/><Relationship Id="rId28" Type="http://schemas.openxmlformats.org/officeDocument/2006/relationships/hyperlink" Target="https://cdt.ca.gov/policy/simm/simm-5360-a-telework-and-remote-access-security-standard/" TargetMode="External"/><Relationship Id="rId36" Type="http://schemas.openxmlformats.org/officeDocument/2006/relationships/hyperlink" Target="http://www.dir.ca.gov/Public-Works/PublicWorks.html" TargetMode="External"/><Relationship Id="rId10" Type="http://schemas.openxmlformats.org/officeDocument/2006/relationships/endnotes" Target="endnotes.xml"/><Relationship Id="rId19" Type="http://schemas.openxmlformats.org/officeDocument/2006/relationships/hyperlink" Target="http://www.cdtfa.ca.gov" TargetMode="External"/><Relationship Id="rId31" Type="http://schemas.openxmlformats.org/officeDocument/2006/relationships/hyperlink" Target="https://www.dgs.ca.gov/OFS/Services/Page-Content/Office-of-Fiscal-Services-Services-List-Folder/DGS-Supplier-Payment"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documents.dgs.ca.gov/dgs/fmc/gs/pd/gspd05-105.pdf" TargetMode="External"/><Relationship Id="rId22" Type="http://schemas.openxmlformats.org/officeDocument/2006/relationships/hyperlink" Target="http://www.dgs.ca.gov/pd/Programs/OSDS.aspx" TargetMode="External"/><Relationship Id="rId27" Type="http://schemas.openxmlformats.org/officeDocument/2006/relationships/hyperlink" Target="http://sam.dgs.ca.gov/TOC/5300.aspx" TargetMode="External"/><Relationship Id="rId30" Type="http://schemas.openxmlformats.org/officeDocument/2006/relationships/hyperlink" Target="https://cdt.ca.gov/policy/simm/simm-5360-a-telework-and-remote-access-security-standard/" TargetMode="External"/><Relationship Id="rId35" Type="http://schemas.openxmlformats.org/officeDocument/2006/relationships/hyperlink" Target="mailto:DGSPublicAffairs@dgs.ca.gov" TargetMode="External"/><Relationship Id="rId43" Type="http://schemas.microsoft.com/office/2020/10/relationships/intelligence" Target="intelligence2.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www.documents.dgs.ca.gov/dgs/FMC/GS/PD/DGSPD%20451.pdf" TargetMode="External"/><Relationship Id="rId17" Type="http://schemas.openxmlformats.org/officeDocument/2006/relationships/hyperlink" Target="https://www.dgs.ca.gov/-/media/Divisions/OLS/Forms/CALIFORNIA-CIVIL-RIGHTS-LAWS-ATTACHMENT.ashx" TargetMode="External"/><Relationship Id="rId25" Type="http://schemas.openxmlformats.org/officeDocument/2006/relationships/hyperlink" Target="https://caleprocure.ca.gov/pages/index.aspx" TargetMode="External"/><Relationship Id="rId33" Type="http://schemas.openxmlformats.org/officeDocument/2006/relationships/hyperlink" Target="https://www.dgs.ca.gov/-/media/Divisions/PD/Acquisitions/Solicitation-Document-Attachments/IT-General-Provisions-NonCloud-DGS-PD-403ITGP-Revised-02202025.pdf" TargetMode="External"/><Relationship Id="rId38" Type="http://schemas.openxmlformats.org/officeDocument/2006/relationships/hyperlink" Target="http://www.dir.ca.gov/OPRL/statistics_research.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979CE3580E02741A3158C7FAECCA43B" ma:contentTypeVersion="14" ma:contentTypeDescription="Create a new document." ma:contentTypeScope="" ma:versionID="71e3bbd8c0458c9243d4e00690d6c996">
  <xsd:schema xmlns:xsd="http://www.w3.org/2001/XMLSchema" xmlns:xs="http://www.w3.org/2001/XMLSchema" xmlns:p="http://schemas.microsoft.com/office/2006/metadata/properties" xmlns:ns2="92c55e3a-521f-4f0b-87a6-0c9540425ebb" xmlns:ns3="bfe63c66-1e36-44a6-8ba0-3eeb77f7e2bd" targetNamespace="http://schemas.microsoft.com/office/2006/metadata/properties" ma:root="true" ma:fieldsID="a38f48bea52f599bda02408558405fa2" ns2:_="" ns3:_="">
    <xsd:import namespace="92c55e3a-521f-4f0b-87a6-0c9540425ebb"/>
    <xsd:import namespace="bfe63c66-1e36-44a6-8ba0-3eeb77f7e2b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3:TaxCatchAll" minOccurs="0"/>
                <xsd:element ref="ns2:lcf76f155ced4ddcb4097134ff3c332f" minOccurs="0"/>
                <xsd:element ref="ns2:MediaServiceOCR" minOccurs="0"/>
                <xsd:element ref="ns2:MediaServiceGenerationTime" minOccurs="0"/>
                <xsd:element ref="ns2:MediaServiceEventHashCode"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55e3a-521f-4f0b-87a6-0c9540425e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description="" ma:hidden="true" ma:indexed="true" ma:internalName="MediaServiceDateTaken"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382a6d2c-5b4e-4664-93b8-796c908824e5"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description="" ma:indexed="true" ma:internalName="MediaServiceLocatio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fe63c66-1e36-44a6-8ba0-3eeb77f7e2bd"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2e09e03f-eed7-4438-bf48-55c9d42f084c}" ma:internalName="TaxCatchAll" ma:showField="CatchAllData" ma:web="bfe63c66-1e36-44a6-8ba0-3eeb77f7e2b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LongProperties xmlns="http://schemas.microsoft.com/office/2006/metadata/longProperties"/>
</file>

<file path=customXml/item4.xml><?xml version="1.0" encoding="utf-8"?>
<p:properties xmlns:p="http://schemas.microsoft.com/office/2006/metadata/properties" xmlns:xsi="http://www.w3.org/2001/XMLSchema-instance" xmlns:pc="http://schemas.microsoft.com/office/infopath/2007/PartnerControls">
  <documentManagement>
    <TaxCatchAll xmlns="bfe63c66-1e36-44a6-8ba0-3eeb77f7e2bd" xsi:nil="true"/>
    <lcf76f155ced4ddcb4097134ff3c332f xmlns="92c55e3a-521f-4f0b-87a6-0c9540425ebb">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B564826B-C69E-4499-8043-5D9F3FDFC4A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55e3a-521f-4f0b-87a6-0c9540425ebb"/>
    <ds:schemaRef ds:uri="bfe63c66-1e36-44a6-8ba0-3eeb77f7e2b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13F1A66-4683-4005-B5A6-CE1E1B04DB5A}">
  <ds:schemaRefs>
    <ds:schemaRef ds:uri="http://schemas.microsoft.com/sharepoint/v3/contenttype/forms"/>
  </ds:schemaRefs>
</ds:datastoreItem>
</file>

<file path=customXml/itemProps3.xml><?xml version="1.0" encoding="utf-8"?>
<ds:datastoreItem xmlns:ds="http://schemas.openxmlformats.org/officeDocument/2006/customXml" ds:itemID="{5B9D40FB-02EA-4991-8E97-B8DD649D7C64}">
  <ds:schemaRefs>
    <ds:schemaRef ds:uri="http://schemas.microsoft.com/office/2006/metadata/longProperties"/>
  </ds:schemaRefs>
</ds:datastoreItem>
</file>

<file path=customXml/itemProps4.xml><?xml version="1.0" encoding="utf-8"?>
<ds:datastoreItem xmlns:ds="http://schemas.openxmlformats.org/officeDocument/2006/customXml" ds:itemID="{C754BAB7-EE1D-4A96-90BC-C30A3AC51271}">
  <ds:schemaRefs>
    <ds:schemaRef ds:uri="http://schemas.microsoft.com/office/2006/metadata/properties"/>
    <ds:schemaRef ds:uri="http://schemas.microsoft.com/office/infopath/2007/PartnerControls"/>
    <ds:schemaRef ds:uri="bfe63c66-1e36-44a6-8ba0-3eeb77f7e2bd"/>
    <ds:schemaRef ds:uri="92c55e3a-521f-4f0b-87a6-0c9540425ebb"/>
  </ds:schemaRefs>
</ds:datastoreItem>
</file>

<file path=docProps/app.xml><?xml version="1.0" encoding="utf-8"?>
<Properties xmlns="http://schemas.openxmlformats.org/officeDocument/2006/extended-properties" xmlns:vt="http://schemas.openxmlformats.org/officeDocument/2006/docPropsVTypes">
  <Template>Normal.dotm</Template>
  <TotalTime>130</TotalTime>
  <Pages>42</Pages>
  <Words>15588</Words>
  <Characters>87295</Characters>
  <Application>Microsoft Office Word</Application>
  <DocSecurity>0</DocSecurity>
  <Lines>2359</Lines>
  <Paragraphs>1224</Paragraphs>
  <ScaleCrop>false</ScaleCrop>
  <HeadingPairs>
    <vt:vector size="2" baseType="variant">
      <vt:variant>
        <vt:lpstr>Title</vt:lpstr>
      </vt:variant>
      <vt:variant>
        <vt:i4>1</vt:i4>
      </vt:variant>
    </vt:vector>
  </HeadingPairs>
  <TitlesOfParts>
    <vt:vector size="1" baseType="lpstr">
      <vt:lpstr>SCOPE</vt:lpstr>
    </vt:vector>
  </TitlesOfParts>
  <Company>HOME</Company>
  <LinksUpToDate>false</LinksUpToDate>
  <CharactersWithSpaces>101659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SCOPE</dc:title>
  <dc:subject/>
  <dc:creator>skeller</dc:creator>
  <cp:keywords/>
  <cp:lastModifiedBy>Clements, Dana@DGS</cp:lastModifiedBy>
  <cp:revision>31</cp:revision>
  <cp:lastPrinted>2017-09-19T18:24:00Z</cp:lastPrinted>
  <dcterms:created xsi:type="dcterms:W3CDTF">2026-07-27T20:56:00Z</dcterms:created>
  <dcterms:modified xsi:type="dcterms:W3CDTF">2026-08-18T17:50:00Z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SharedWithUsers">
    <vt:lpwstr>Kan, Tiffany@DGS;Martinez, Rosa@DGS;Casillas, Jason@DGS</vt:lpwstr>
  </property>
  <property fmtid="{D5CDD505-2E9C-101B-9397-08002B2CF9AE}" pid="3" name="SharedWithUsers">
    <vt:lpwstr>349;#Kan, Tiffany@DGS;#169;#Martinez, Rosa@DGS;#156;#Casillas, Jason@DGS</vt:lpwstr>
  </property>
  <property fmtid="{D5CDD505-2E9C-101B-9397-08002B2CF9AE}" pid="4" name="docLang">
    <vt:lpwstr>en</vt:lpwstr>
  </property>
  <property fmtid="{D5CDD505-2E9C-101B-9397-08002B2CF9AE}" pid="5" name="ContentTypeId">
    <vt:lpwstr>0x0101006979CE3580E02741A3158C7FAECCA43B</vt:lpwstr>
  </property>
  <property fmtid="{D5CDD505-2E9C-101B-9397-08002B2CF9AE}" pid="6" name="MediaServiceImageTags">
    <vt:lpwstr/>
  </property>
</Properties>
</file>