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517D4" w14:textId="77777777" w:rsidR="00C7595F" w:rsidRPr="00BF3CBA" w:rsidRDefault="00C7595F" w:rsidP="2B2A4AC2">
      <w:pPr>
        <w:ind w:right="360"/>
        <w:rPr>
          <w:rFonts w:ascii="Arial" w:eastAsia="Arial" w:hAnsi="Arial" w:cs="Arial"/>
          <w:b/>
          <w:bCs/>
        </w:rPr>
      </w:pPr>
    </w:p>
    <w:p w14:paraId="149FEC72" w14:textId="77777777" w:rsidR="00671B27" w:rsidRPr="00F02ABC" w:rsidRDefault="00671B27" w:rsidP="00C7595F">
      <w:pPr>
        <w:tabs>
          <w:tab w:val="left" w:pos="720"/>
        </w:tabs>
        <w:ind w:right="360"/>
        <w:rPr>
          <w:rFonts w:ascii="Arial" w:hAnsi="Arial" w:cs="Arial"/>
          <w:b/>
        </w:rPr>
      </w:pPr>
    </w:p>
    <w:p w14:paraId="563E8F61" w14:textId="58EF2125" w:rsidR="00C7595F" w:rsidRPr="00167097" w:rsidRDefault="00C7595F" w:rsidP="429C0903">
      <w:pPr>
        <w:tabs>
          <w:tab w:val="left" w:pos="720"/>
        </w:tabs>
        <w:ind w:right="360"/>
        <w:rPr>
          <w:rFonts w:ascii="Arial" w:hAnsi="Arial" w:cs="Arial"/>
          <w:b/>
          <w:bCs/>
          <w:color w:val="FF0000"/>
          <w:sz w:val="22"/>
          <w:szCs w:val="22"/>
        </w:rPr>
      </w:pPr>
      <w:r w:rsidRPr="429C0903">
        <w:rPr>
          <w:rFonts w:ascii="Arial" w:hAnsi="Arial" w:cs="Arial"/>
          <w:b/>
          <w:bCs/>
          <w:sz w:val="22"/>
          <w:szCs w:val="22"/>
        </w:rPr>
        <w:t>Date:</w:t>
      </w:r>
      <w:r>
        <w:tab/>
      </w:r>
      <w:r w:rsidR="00BF3CED" w:rsidRPr="0066524A">
        <w:rPr>
          <w:rFonts w:ascii="Arial" w:hAnsi="Arial" w:cs="Arial"/>
          <w:b/>
          <w:bCs/>
          <w:sz w:val="22"/>
          <w:szCs w:val="22"/>
        </w:rPr>
        <w:t xml:space="preserve">August </w:t>
      </w:r>
      <w:r w:rsidR="00605D7F">
        <w:rPr>
          <w:rFonts w:ascii="Arial" w:hAnsi="Arial" w:cs="Arial"/>
          <w:b/>
          <w:bCs/>
          <w:sz w:val="22"/>
          <w:szCs w:val="22"/>
        </w:rPr>
        <w:t>27</w:t>
      </w:r>
      <w:r w:rsidR="00BF3CED" w:rsidRPr="0066524A">
        <w:rPr>
          <w:rFonts w:ascii="Arial" w:hAnsi="Arial" w:cs="Arial"/>
          <w:b/>
          <w:bCs/>
          <w:sz w:val="22"/>
          <w:szCs w:val="22"/>
        </w:rPr>
        <w:t>, 2026</w:t>
      </w:r>
    </w:p>
    <w:p w14:paraId="390F5E65" w14:textId="77777777" w:rsidR="00671B27" w:rsidRPr="00167097" w:rsidRDefault="00671B27" w:rsidP="00C7595F">
      <w:pPr>
        <w:tabs>
          <w:tab w:val="left" w:pos="720"/>
        </w:tabs>
        <w:ind w:right="360"/>
        <w:rPr>
          <w:rFonts w:ascii="Arial" w:hAnsi="Arial" w:cs="Arial"/>
          <w:b/>
          <w:sz w:val="22"/>
          <w:szCs w:val="22"/>
        </w:rPr>
      </w:pPr>
    </w:p>
    <w:p w14:paraId="1DA52096" w14:textId="21422751" w:rsidR="00C7595F" w:rsidRPr="00167097" w:rsidRDefault="00C7595F" w:rsidP="429C0903">
      <w:pPr>
        <w:tabs>
          <w:tab w:val="left" w:pos="720"/>
        </w:tabs>
        <w:ind w:right="360"/>
        <w:rPr>
          <w:rFonts w:ascii="Arial" w:hAnsi="Arial" w:cs="Arial"/>
          <w:sz w:val="22"/>
          <w:szCs w:val="22"/>
          <w:highlight w:val="yellow"/>
        </w:rPr>
      </w:pPr>
      <w:r w:rsidRPr="429C0903">
        <w:rPr>
          <w:rFonts w:ascii="Arial" w:hAnsi="Arial" w:cs="Arial"/>
          <w:b/>
          <w:bCs/>
          <w:sz w:val="22"/>
          <w:szCs w:val="22"/>
        </w:rPr>
        <w:t>To:</w:t>
      </w:r>
      <w:r w:rsidR="00DF2A2F" w:rsidRPr="429C0903">
        <w:rPr>
          <w:rFonts w:ascii="Arial" w:hAnsi="Arial" w:cs="Arial"/>
          <w:sz w:val="22"/>
          <w:szCs w:val="22"/>
        </w:rPr>
        <w:t xml:space="preserve">   </w:t>
      </w:r>
      <w:r w:rsidRPr="429C0903">
        <w:rPr>
          <w:rFonts w:ascii="Arial" w:hAnsi="Arial" w:cs="Arial"/>
          <w:sz w:val="22"/>
          <w:szCs w:val="22"/>
        </w:rPr>
        <w:t xml:space="preserve">All </w:t>
      </w:r>
      <w:r w:rsidR="00707C31" w:rsidRPr="429C0903">
        <w:rPr>
          <w:rFonts w:ascii="Arial" w:hAnsi="Arial" w:cs="Arial"/>
          <w:sz w:val="22"/>
          <w:szCs w:val="22"/>
        </w:rPr>
        <w:t>Bidders for</w:t>
      </w:r>
      <w:r w:rsidRPr="429C0903">
        <w:rPr>
          <w:rFonts w:ascii="Arial" w:hAnsi="Arial" w:cs="Arial"/>
          <w:sz w:val="22"/>
          <w:szCs w:val="22"/>
        </w:rPr>
        <w:t xml:space="preserve"> </w:t>
      </w:r>
      <w:r w:rsidR="007D56A4" w:rsidRPr="0066524A">
        <w:rPr>
          <w:rFonts w:ascii="Arial" w:hAnsi="Arial" w:cs="Arial"/>
          <w:sz w:val="22"/>
          <w:szCs w:val="22"/>
        </w:rPr>
        <w:t>IFB</w:t>
      </w:r>
      <w:r w:rsidR="2E2FEC7A" w:rsidRPr="0066524A">
        <w:rPr>
          <w:rFonts w:ascii="Arial" w:hAnsi="Arial" w:cs="Arial"/>
          <w:sz w:val="22"/>
          <w:szCs w:val="22"/>
        </w:rPr>
        <w:t xml:space="preserve"> </w:t>
      </w:r>
      <w:r w:rsidR="00121B3F" w:rsidRPr="0066524A">
        <w:rPr>
          <w:rFonts w:ascii="Arial" w:hAnsi="Arial" w:cs="Arial"/>
          <w:sz w:val="22"/>
          <w:szCs w:val="22"/>
        </w:rPr>
        <w:t>– Emergency Generator; Building #</w:t>
      </w:r>
      <w:r w:rsidR="00BA6C3C" w:rsidRPr="0066524A">
        <w:rPr>
          <w:rFonts w:ascii="Arial" w:hAnsi="Arial" w:cs="Arial"/>
          <w:sz w:val="22"/>
          <w:szCs w:val="22"/>
        </w:rPr>
        <w:t>063, CR-25-294216</w:t>
      </w:r>
    </w:p>
    <w:p w14:paraId="62DFD070" w14:textId="77777777" w:rsidR="00671B27" w:rsidRPr="00167097" w:rsidRDefault="00671B27" w:rsidP="00DF2A2F">
      <w:pPr>
        <w:tabs>
          <w:tab w:val="left" w:pos="900"/>
        </w:tabs>
        <w:ind w:right="360"/>
        <w:rPr>
          <w:rFonts w:ascii="Arial" w:hAnsi="Arial" w:cs="Arial"/>
          <w:b/>
          <w:color w:val="000000"/>
          <w:sz w:val="22"/>
          <w:szCs w:val="22"/>
        </w:rPr>
      </w:pPr>
    </w:p>
    <w:p w14:paraId="3F4C5080" w14:textId="77777777" w:rsidR="00C7595F" w:rsidRPr="00167097" w:rsidRDefault="00C7595F" w:rsidP="00DF2A2F">
      <w:pPr>
        <w:tabs>
          <w:tab w:val="left" w:pos="900"/>
        </w:tabs>
        <w:ind w:right="360"/>
        <w:rPr>
          <w:rFonts w:ascii="Arial" w:hAnsi="Arial" w:cs="Arial"/>
          <w:color w:val="000000"/>
          <w:sz w:val="22"/>
          <w:szCs w:val="22"/>
        </w:rPr>
      </w:pPr>
      <w:r w:rsidRPr="00167097">
        <w:rPr>
          <w:rFonts w:ascii="Arial" w:hAnsi="Arial" w:cs="Arial"/>
          <w:b/>
          <w:color w:val="000000"/>
          <w:sz w:val="22"/>
          <w:szCs w:val="22"/>
        </w:rPr>
        <w:t>From</w:t>
      </w:r>
      <w:proofErr w:type="gramStart"/>
      <w:r w:rsidRPr="00167097">
        <w:rPr>
          <w:rFonts w:ascii="Arial" w:hAnsi="Arial" w:cs="Arial"/>
          <w:b/>
          <w:color w:val="000000"/>
          <w:sz w:val="22"/>
          <w:szCs w:val="22"/>
        </w:rPr>
        <w:t>:</w:t>
      </w:r>
      <w:r w:rsidR="00DF2A2F" w:rsidRPr="00167097">
        <w:rPr>
          <w:rFonts w:ascii="Arial" w:hAnsi="Arial" w:cs="Arial"/>
          <w:color w:val="000000"/>
          <w:sz w:val="22"/>
          <w:szCs w:val="22"/>
        </w:rPr>
        <w:t xml:space="preserve">  </w:t>
      </w:r>
      <w:r w:rsidR="00DF2A2F" w:rsidRPr="00167097">
        <w:rPr>
          <w:rFonts w:ascii="Arial" w:hAnsi="Arial" w:cs="Arial"/>
          <w:color w:val="000000"/>
          <w:sz w:val="22"/>
          <w:szCs w:val="22"/>
        </w:rPr>
        <w:tab/>
      </w:r>
      <w:proofErr w:type="gramEnd"/>
      <w:r w:rsidRPr="00167097">
        <w:rPr>
          <w:rFonts w:ascii="Arial" w:hAnsi="Arial" w:cs="Arial"/>
          <w:color w:val="000000"/>
          <w:sz w:val="22"/>
          <w:szCs w:val="22"/>
        </w:rPr>
        <w:t>Department of General Services</w:t>
      </w:r>
    </w:p>
    <w:p w14:paraId="6DB902FB" w14:textId="77777777" w:rsidR="00C7595F" w:rsidRPr="00167097" w:rsidRDefault="00C7595F" w:rsidP="00DF2A2F">
      <w:pPr>
        <w:tabs>
          <w:tab w:val="left" w:pos="900"/>
        </w:tabs>
        <w:ind w:right="360"/>
        <w:rPr>
          <w:rFonts w:ascii="Arial" w:hAnsi="Arial" w:cs="Arial"/>
          <w:color w:val="000000"/>
          <w:sz w:val="22"/>
          <w:szCs w:val="22"/>
        </w:rPr>
      </w:pPr>
      <w:r w:rsidRPr="00167097">
        <w:rPr>
          <w:rFonts w:ascii="Arial" w:hAnsi="Arial" w:cs="Arial"/>
          <w:color w:val="000000"/>
          <w:sz w:val="22"/>
          <w:szCs w:val="22"/>
        </w:rPr>
        <w:tab/>
        <w:t xml:space="preserve">Office of </w:t>
      </w:r>
      <w:r w:rsidR="007C65C1" w:rsidRPr="00167097">
        <w:rPr>
          <w:rFonts w:ascii="Arial" w:hAnsi="Arial" w:cs="Arial"/>
          <w:color w:val="000000"/>
          <w:sz w:val="22"/>
          <w:szCs w:val="22"/>
        </w:rPr>
        <w:t>Business and Acquisition Services (OBAS)</w:t>
      </w:r>
    </w:p>
    <w:p w14:paraId="6DB45822" w14:textId="77777777" w:rsidR="00C7595F" w:rsidRPr="00167097" w:rsidRDefault="00C7595F" w:rsidP="004C5F33">
      <w:pPr>
        <w:tabs>
          <w:tab w:val="left" w:pos="990"/>
        </w:tabs>
        <w:ind w:left="1080" w:right="360" w:hanging="1080"/>
        <w:rPr>
          <w:rFonts w:ascii="Arial" w:hAnsi="Arial" w:cs="Arial"/>
          <w:color w:val="000000"/>
          <w:sz w:val="22"/>
          <w:szCs w:val="22"/>
        </w:rPr>
      </w:pPr>
    </w:p>
    <w:p w14:paraId="3AA6016B" w14:textId="0513411E" w:rsidR="00C7595F" w:rsidRPr="00167097" w:rsidRDefault="00C7595F" w:rsidP="429C0903">
      <w:pPr>
        <w:tabs>
          <w:tab w:val="left" w:pos="990"/>
        </w:tabs>
        <w:ind w:left="1080" w:right="360" w:hanging="1080"/>
        <w:rPr>
          <w:rFonts w:ascii="Arial" w:hAnsi="Arial" w:cs="Arial"/>
          <w:color w:val="000000"/>
          <w:sz w:val="22"/>
          <w:szCs w:val="22"/>
        </w:rPr>
      </w:pPr>
      <w:r w:rsidRPr="429C0903">
        <w:rPr>
          <w:rFonts w:ascii="Arial" w:hAnsi="Arial" w:cs="Arial"/>
          <w:b/>
          <w:bCs/>
          <w:color w:val="000000" w:themeColor="text1"/>
          <w:sz w:val="22"/>
          <w:szCs w:val="22"/>
        </w:rPr>
        <w:t xml:space="preserve">Subject:  </w:t>
      </w:r>
      <w:r w:rsidR="000236D4" w:rsidRPr="0066524A">
        <w:rPr>
          <w:rFonts w:ascii="Arial" w:hAnsi="Arial" w:cs="Arial"/>
          <w:b/>
          <w:bCs/>
          <w:sz w:val="22"/>
          <w:szCs w:val="22"/>
        </w:rPr>
        <w:t xml:space="preserve">IFB </w:t>
      </w:r>
      <w:r w:rsidR="0066524A" w:rsidRPr="0066524A">
        <w:rPr>
          <w:rFonts w:ascii="Arial" w:hAnsi="Arial" w:cs="Arial"/>
          <w:b/>
          <w:bCs/>
          <w:sz w:val="22"/>
          <w:szCs w:val="22"/>
        </w:rPr>
        <w:t>– Emergency Generator; Building #63, CR-25-294216</w:t>
      </w:r>
      <w:r w:rsidR="000236D4" w:rsidRPr="0066524A">
        <w:rPr>
          <w:rFonts w:ascii="Arial" w:hAnsi="Arial" w:cs="Arial"/>
          <w:b/>
          <w:bCs/>
          <w:sz w:val="22"/>
          <w:szCs w:val="22"/>
        </w:rPr>
        <w:t xml:space="preserve"> – Questions and Answers</w:t>
      </w:r>
      <w:r w:rsidR="00C02A7F" w:rsidRPr="0066524A">
        <w:rPr>
          <w:rFonts w:ascii="Arial" w:hAnsi="Arial" w:cs="Arial"/>
          <w:b/>
          <w:bCs/>
          <w:sz w:val="22"/>
          <w:szCs w:val="22"/>
        </w:rPr>
        <w:t xml:space="preserve"> </w:t>
      </w:r>
    </w:p>
    <w:p w14:paraId="0D914376" w14:textId="77777777" w:rsidR="00671B27" w:rsidRPr="00167097" w:rsidRDefault="00671B27" w:rsidP="00DF2640">
      <w:pPr>
        <w:tabs>
          <w:tab w:val="left" w:pos="990"/>
        </w:tabs>
        <w:ind w:left="1080" w:right="360" w:hanging="1080"/>
        <w:rPr>
          <w:rFonts w:ascii="Arial" w:hAnsi="Arial" w:cs="Arial"/>
          <w:color w:val="000000"/>
          <w:sz w:val="22"/>
          <w:szCs w:val="22"/>
          <w:u w:val="single"/>
        </w:rPr>
      </w:pPr>
    </w:p>
    <w:p w14:paraId="18D5B453" w14:textId="2C3F1636" w:rsidR="005766B5" w:rsidRPr="0066524A" w:rsidRDefault="00982441" w:rsidP="00315505">
      <w:pPr>
        <w:rPr>
          <w:rFonts w:ascii="Arial" w:hAnsi="Arial" w:cs="Arial"/>
          <w:b/>
          <w:bCs/>
          <w:sz w:val="22"/>
          <w:szCs w:val="22"/>
        </w:rPr>
      </w:pPr>
      <w:r w:rsidRPr="0066524A">
        <w:rPr>
          <w:rFonts w:ascii="Arial" w:hAnsi="Arial" w:cs="Arial"/>
          <w:b/>
          <w:bCs/>
          <w:sz w:val="22"/>
          <w:szCs w:val="22"/>
        </w:rPr>
        <w:t xml:space="preserve">As of </w:t>
      </w:r>
      <w:r w:rsidR="0066524A" w:rsidRPr="0066524A">
        <w:rPr>
          <w:rFonts w:ascii="Arial" w:hAnsi="Arial" w:cs="Arial"/>
          <w:b/>
          <w:bCs/>
          <w:i/>
          <w:iCs/>
          <w:sz w:val="22"/>
          <w:szCs w:val="22"/>
        </w:rPr>
        <w:t xml:space="preserve">August </w:t>
      </w:r>
      <w:r w:rsidR="00920B2D">
        <w:rPr>
          <w:rFonts w:ascii="Arial" w:hAnsi="Arial" w:cs="Arial"/>
          <w:b/>
          <w:bCs/>
          <w:i/>
          <w:iCs/>
          <w:sz w:val="22"/>
          <w:szCs w:val="22"/>
        </w:rPr>
        <w:t>19</w:t>
      </w:r>
      <w:r w:rsidR="0066524A" w:rsidRPr="0066524A">
        <w:rPr>
          <w:rFonts w:ascii="Arial" w:hAnsi="Arial" w:cs="Arial"/>
          <w:b/>
          <w:bCs/>
          <w:i/>
          <w:iCs/>
          <w:sz w:val="22"/>
          <w:szCs w:val="22"/>
        </w:rPr>
        <w:t>, 2026</w:t>
      </w:r>
      <w:r w:rsidRPr="0066524A">
        <w:rPr>
          <w:rFonts w:ascii="Arial" w:hAnsi="Arial" w:cs="Arial"/>
          <w:b/>
          <w:bCs/>
          <w:sz w:val="22"/>
          <w:szCs w:val="22"/>
        </w:rPr>
        <w:t xml:space="preserve">, </w:t>
      </w:r>
      <w:r w:rsidR="005766B5" w:rsidRPr="0066524A">
        <w:rPr>
          <w:rFonts w:ascii="Arial" w:hAnsi="Arial" w:cs="Arial"/>
          <w:b/>
          <w:bCs/>
          <w:sz w:val="22"/>
          <w:szCs w:val="22"/>
        </w:rPr>
        <w:t xml:space="preserve">OBAS received on </w:t>
      </w:r>
      <w:r w:rsidR="00DF2640" w:rsidRPr="0066524A">
        <w:rPr>
          <w:rFonts w:ascii="Arial" w:hAnsi="Arial" w:cs="Arial"/>
          <w:b/>
          <w:bCs/>
          <w:sz w:val="22"/>
          <w:szCs w:val="22"/>
        </w:rPr>
        <w:t xml:space="preserve">behalf of </w:t>
      </w:r>
      <w:r w:rsidR="0066524A" w:rsidRPr="0066524A">
        <w:rPr>
          <w:rFonts w:ascii="Arial" w:hAnsi="Arial" w:cs="Arial"/>
          <w:b/>
          <w:bCs/>
          <w:i/>
          <w:iCs/>
          <w:sz w:val="22"/>
          <w:szCs w:val="22"/>
        </w:rPr>
        <w:t>Facilities Management Division</w:t>
      </w:r>
      <w:r w:rsidR="00DF2640" w:rsidRPr="0066524A">
        <w:rPr>
          <w:rFonts w:ascii="Arial" w:hAnsi="Arial" w:cs="Arial"/>
          <w:b/>
          <w:bCs/>
          <w:sz w:val="22"/>
          <w:szCs w:val="22"/>
        </w:rPr>
        <w:t xml:space="preserve"> </w:t>
      </w:r>
      <w:r w:rsidR="005766B5" w:rsidRPr="0066524A">
        <w:rPr>
          <w:rFonts w:ascii="Arial" w:hAnsi="Arial" w:cs="Arial"/>
          <w:b/>
          <w:bCs/>
          <w:sz w:val="22"/>
          <w:szCs w:val="22"/>
        </w:rPr>
        <w:t>the following question</w:t>
      </w:r>
      <w:r w:rsidR="00315505" w:rsidRPr="0066524A">
        <w:rPr>
          <w:rFonts w:ascii="Arial" w:hAnsi="Arial" w:cs="Arial"/>
          <w:b/>
          <w:bCs/>
          <w:sz w:val="22"/>
          <w:szCs w:val="22"/>
        </w:rPr>
        <w:t>s</w:t>
      </w:r>
      <w:r w:rsidRPr="0066524A">
        <w:rPr>
          <w:rFonts w:ascii="Arial" w:hAnsi="Arial" w:cs="Arial"/>
          <w:b/>
          <w:bCs/>
          <w:sz w:val="22"/>
          <w:szCs w:val="22"/>
        </w:rPr>
        <w:t xml:space="preserve"> </w:t>
      </w:r>
      <w:r w:rsidR="005766B5" w:rsidRPr="0066524A">
        <w:rPr>
          <w:rFonts w:ascii="Arial" w:hAnsi="Arial" w:cs="Arial"/>
          <w:b/>
          <w:bCs/>
          <w:sz w:val="22"/>
          <w:szCs w:val="22"/>
        </w:rPr>
        <w:t xml:space="preserve">(Q) and </w:t>
      </w:r>
      <w:r w:rsidR="00361A36" w:rsidRPr="0066524A">
        <w:rPr>
          <w:rFonts w:ascii="Arial" w:hAnsi="Arial" w:cs="Arial"/>
          <w:b/>
          <w:bCs/>
          <w:sz w:val="22"/>
          <w:szCs w:val="22"/>
        </w:rPr>
        <w:t xml:space="preserve">is providing </w:t>
      </w:r>
      <w:r w:rsidR="005766B5" w:rsidRPr="0066524A">
        <w:rPr>
          <w:rFonts w:ascii="Arial" w:hAnsi="Arial" w:cs="Arial"/>
          <w:b/>
          <w:bCs/>
          <w:sz w:val="22"/>
          <w:szCs w:val="22"/>
        </w:rPr>
        <w:t xml:space="preserve">the </w:t>
      </w:r>
      <w:r w:rsidR="00361A36" w:rsidRPr="0066524A">
        <w:rPr>
          <w:rFonts w:ascii="Arial" w:hAnsi="Arial" w:cs="Arial"/>
          <w:b/>
          <w:bCs/>
          <w:sz w:val="22"/>
          <w:szCs w:val="22"/>
        </w:rPr>
        <w:t xml:space="preserve">following </w:t>
      </w:r>
      <w:r w:rsidR="005766B5" w:rsidRPr="0066524A">
        <w:rPr>
          <w:rFonts w:ascii="Arial" w:hAnsi="Arial" w:cs="Arial"/>
          <w:b/>
          <w:bCs/>
          <w:sz w:val="22"/>
          <w:szCs w:val="22"/>
        </w:rPr>
        <w:t>answer</w:t>
      </w:r>
      <w:r w:rsidR="00315505" w:rsidRPr="0066524A">
        <w:rPr>
          <w:rFonts w:ascii="Arial" w:hAnsi="Arial" w:cs="Arial"/>
          <w:b/>
          <w:bCs/>
          <w:sz w:val="22"/>
          <w:szCs w:val="22"/>
        </w:rPr>
        <w:t>s</w:t>
      </w:r>
      <w:r w:rsidR="005766B5" w:rsidRPr="0066524A">
        <w:rPr>
          <w:rFonts w:ascii="Arial" w:hAnsi="Arial" w:cs="Arial"/>
          <w:b/>
          <w:bCs/>
          <w:sz w:val="22"/>
          <w:szCs w:val="22"/>
        </w:rPr>
        <w:t xml:space="preserve"> (A):  </w:t>
      </w:r>
    </w:p>
    <w:p w14:paraId="59739F4E" w14:textId="77777777" w:rsidR="00C7595F" w:rsidRPr="00167097" w:rsidRDefault="004C5F33" w:rsidP="4E05BF41">
      <w:pPr>
        <w:tabs>
          <w:tab w:val="left" w:pos="1080"/>
        </w:tabs>
        <w:ind w:left="1080" w:right="360" w:hanging="1080"/>
        <w:rPr>
          <w:rFonts w:ascii="Arial" w:hAnsi="Arial" w:cs="Arial"/>
          <w:b/>
          <w:bCs/>
          <w:color w:val="000000"/>
          <w:sz w:val="22"/>
          <w:szCs w:val="22"/>
        </w:rPr>
      </w:pPr>
      <w:r w:rsidRPr="4E05BF41">
        <w:rPr>
          <w:rFonts w:ascii="Arial" w:hAnsi="Arial" w:cs="Arial"/>
          <w:b/>
          <w:bCs/>
          <w:color w:val="000000"/>
          <w:sz w:val="22"/>
          <w:szCs w:val="22"/>
        </w:rPr>
        <w:t xml:space="preserve"> </w:t>
      </w:r>
    </w:p>
    <w:p w14:paraId="43B3544B" w14:textId="47D97086" w:rsidR="00F66D53" w:rsidRDefault="00F66D53" w:rsidP="429C0903">
      <w:pPr>
        <w:rPr>
          <w:rFonts w:ascii="Arial" w:hAnsi="Arial" w:cs="Arial"/>
          <w:color w:val="0070C0"/>
          <w:sz w:val="22"/>
          <w:szCs w:val="22"/>
        </w:rPr>
      </w:pPr>
      <w:r w:rsidRPr="429C0903">
        <w:rPr>
          <w:rFonts w:ascii="Arial" w:hAnsi="Arial" w:cs="Arial"/>
          <w:color w:val="0070C0"/>
          <w:sz w:val="22"/>
          <w:szCs w:val="22"/>
        </w:rPr>
        <w:t xml:space="preserve">Q1: </w:t>
      </w:r>
      <w:r w:rsidR="00F9327C" w:rsidRPr="00F9327C">
        <w:rPr>
          <w:rFonts w:ascii="Arial" w:hAnsi="Arial" w:cs="Arial"/>
          <w:color w:val="0070C0"/>
          <w:sz w:val="22"/>
          <w:szCs w:val="22"/>
        </w:rPr>
        <w:t>What is the proposed location for parking the rental generator</w:t>
      </w:r>
      <w:r w:rsidRPr="429C0903">
        <w:rPr>
          <w:rFonts w:ascii="Arial" w:hAnsi="Arial" w:cs="Arial"/>
          <w:color w:val="0070C0"/>
          <w:sz w:val="22"/>
          <w:szCs w:val="22"/>
        </w:rPr>
        <w:t>?</w:t>
      </w:r>
    </w:p>
    <w:p w14:paraId="5FE95CB1" w14:textId="77777777" w:rsidR="00E539AC" w:rsidRPr="00F66D53" w:rsidRDefault="00E539AC" w:rsidP="429C0903">
      <w:pPr>
        <w:rPr>
          <w:rFonts w:ascii="Arial" w:hAnsi="Arial" w:cs="Arial"/>
          <w:color w:val="1F497D" w:themeColor="text2"/>
          <w:sz w:val="22"/>
          <w:szCs w:val="22"/>
        </w:rPr>
      </w:pPr>
    </w:p>
    <w:p w14:paraId="18A6E1CA" w14:textId="02ED2CE1" w:rsidR="0015780A" w:rsidRDefault="00F66D53" w:rsidP="003B162B">
      <w:pPr>
        <w:ind w:left="450" w:hanging="450"/>
        <w:rPr>
          <w:rFonts w:ascii="Arial" w:hAnsi="Arial" w:cs="Arial"/>
          <w:sz w:val="22"/>
          <w:szCs w:val="22"/>
        </w:rPr>
      </w:pPr>
      <w:r w:rsidRPr="002939FC">
        <w:rPr>
          <w:rFonts w:ascii="Arial" w:hAnsi="Arial" w:cs="Arial"/>
          <w:sz w:val="22"/>
          <w:szCs w:val="22"/>
        </w:rPr>
        <w:t>A1:</w:t>
      </w:r>
      <w:r w:rsidR="00134539">
        <w:rPr>
          <w:rFonts w:ascii="Arial" w:hAnsi="Arial" w:cs="Arial"/>
          <w:sz w:val="22"/>
          <w:szCs w:val="22"/>
        </w:rPr>
        <w:t xml:space="preserve"> Per Addendum </w:t>
      </w:r>
      <w:r w:rsidR="00D71DE7">
        <w:rPr>
          <w:rFonts w:ascii="Arial" w:hAnsi="Arial" w:cs="Arial"/>
          <w:sz w:val="22"/>
          <w:szCs w:val="22"/>
        </w:rPr>
        <w:t>4</w:t>
      </w:r>
      <w:r w:rsidR="00134539">
        <w:rPr>
          <w:rFonts w:ascii="Arial" w:hAnsi="Arial" w:cs="Arial"/>
          <w:sz w:val="22"/>
          <w:szCs w:val="22"/>
        </w:rPr>
        <w:t xml:space="preserve">, </w:t>
      </w:r>
      <w:r w:rsidR="00134539" w:rsidRPr="00B639E6">
        <w:rPr>
          <w:rFonts w:ascii="Arial" w:hAnsi="Arial" w:cs="Arial"/>
          <w:sz w:val="22"/>
          <w:szCs w:val="22"/>
        </w:rPr>
        <w:t>IFB Instructions, Attachment 9, Sample Agreement, Exhibit A, Scope of Work, 5. Service Details, D. Parking</w:t>
      </w:r>
      <w:r w:rsidR="003B162B">
        <w:rPr>
          <w:rFonts w:ascii="Arial" w:hAnsi="Arial" w:cs="Arial"/>
          <w:sz w:val="22"/>
          <w:szCs w:val="22"/>
        </w:rPr>
        <w:t xml:space="preserve">, </w:t>
      </w:r>
      <w:r w:rsidR="0015780A">
        <w:rPr>
          <w:rFonts w:ascii="Arial" w:hAnsi="Arial" w:cs="Arial"/>
          <w:sz w:val="22"/>
          <w:szCs w:val="22"/>
        </w:rPr>
        <w:t>was</w:t>
      </w:r>
      <w:r w:rsidR="003B162B">
        <w:rPr>
          <w:rFonts w:ascii="Arial" w:hAnsi="Arial" w:cs="Arial"/>
          <w:sz w:val="22"/>
          <w:szCs w:val="22"/>
        </w:rPr>
        <w:t xml:space="preserve"> revised to clarify as follows: </w:t>
      </w:r>
    </w:p>
    <w:p w14:paraId="6E14EE10" w14:textId="77777777" w:rsidR="0015780A" w:rsidRDefault="0015780A" w:rsidP="0015780A">
      <w:pPr>
        <w:ind w:left="450"/>
        <w:rPr>
          <w:rFonts w:ascii="Arial" w:hAnsi="Arial" w:cs="Arial"/>
          <w:sz w:val="22"/>
          <w:szCs w:val="22"/>
        </w:rPr>
      </w:pPr>
    </w:p>
    <w:p w14:paraId="1733C69D" w14:textId="77777777" w:rsidR="00146C8B" w:rsidRDefault="003B162B">
      <w:pPr>
        <w:ind w:left="450"/>
        <w:rPr>
          <w:rFonts w:ascii="Arial" w:hAnsi="Arial" w:cs="Arial"/>
          <w:sz w:val="22"/>
          <w:szCs w:val="22"/>
          <w:u w:val="single"/>
        </w:rPr>
      </w:pPr>
      <w:r>
        <w:rPr>
          <w:rFonts w:ascii="Arial" w:hAnsi="Arial" w:cs="Arial"/>
          <w:sz w:val="22"/>
          <w:szCs w:val="22"/>
        </w:rPr>
        <w:t>“</w:t>
      </w:r>
      <w:r w:rsidRPr="003B162B">
        <w:rPr>
          <w:rFonts w:ascii="Arial" w:hAnsi="Arial" w:cs="Arial"/>
          <w:sz w:val="22"/>
          <w:szCs w:val="22"/>
        </w:rPr>
        <w:t xml:space="preserve">The State does not provide parking, however, off-loading of equipment and materials may be performed at the building’s loading dock if permission is obtained in advance from the FMD Contract Administrator or FMD Designated Representative and sufficient space is available. </w:t>
      </w:r>
      <w:r w:rsidRPr="003B162B">
        <w:rPr>
          <w:rFonts w:ascii="Arial" w:hAnsi="Arial" w:cs="Arial"/>
          <w:b/>
          <w:bCs/>
          <w:sz w:val="22"/>
          <w:szCs w:val="22"/>
          <w:u w:val="single"/>
        </w:rPr>
        <w:t>Contractor will park on city streets along P street, between 7</w:t>
      </w:r>
      <w:r w:rsidRPr="003B162B">
        <w:rPr>
          <w:rFonts w:ascii="Arial" w:hAnsi="Arial" w:cs="Arial"/>
          <w:b/>
          <w:bCs/>
          <w:sz w:val="22"/>
          <w:szCs w:val="22"/>
          <w:u w:val="single"/>
          <w:vertAlign w:val="superscript"/>
        </w:rPr>
        <w:t>th</w:t>
      </w:r>
      <w:r w:rsidRPr="003B162B">
        <w:rPr>
          <w:rFonts w:ascii="Arial" w:hAnsi="Arial" w:cs="Arial"/>
          <w:b/>
          <w:bCs/>
          <w:sz w:val="22"/>
          <w:szCs w:val="22"/>
          <w:u w:val="single"/>
        </w:rPr>
        <w:t xml:space="preserve"> Street and 8</w:t>
      </w:r>
      <w:r w:rsidRPr="003B162B">
        <w:rPr>
          <w:rFonts w:ascii="Arial" w:hAnsi="Arial" w:cs="Arial"/>
          <w:b/>
          <w:bCs/>
          <w:sz w:val="22"/>
          <w:szCs w:val="22"/>
          <w:u w:val="single"/>
          <w:vertAlign w:val="superscript"/>
        </w:rPr>
        <w:t>th</w:t>
      </w:r>
      <w:r w:rsidRPr="003B162B">
        <w:rPr>
          <w:rFonts w:ascii="Arial" w:hAnsi="Arial" w:cs="Arial"/>
          <w:b/>
          <w:bCs/>
          <w:sz w:val="22"/>
          <w:szCs w:val="22"/>
          <w:u w:val="single"/>
        </w:rPr>
        <w:t xml:space="preserve"> Street,</w:t>
      </w:r>
      <w:r w:rsidR="00A95F42">
        <w:rPr>
          <w:rFonts w:ascii="Arial" w:hAnsi="Arial" w:cs="Arial"/>
          <w:b/>
          <w:bCs/>
          <w:sz w:val="22"/>
          <w:szCs w:val="22"/>
          <w:u w:val="single"/>
        </w:rPr>
        <w:t xml:space="preserve"> utilizing any of the six (6) spaces on the western side of the block (</w:t>
      </w:r>
      <w:r w:rsidRPr="003B162B">
        <w:rPr>
          <w:rFonts w:ascii="Arial" w:hAnsi="Arial" w:cs="Arial"/>
          <w:b/>
          <w:bCs/>
          <w:sz w:val="22"/>
          <w:szCs w:val="22"/>
          <w:u w:val="single"/>
        </w:rPr>
        <w:t>7</w:t>
      </w:r>
      <w:r w:rsidRPr="003B162B">
        <w:rPr>
          <w:rFonts w:ascii="Arial" w:hAnsi="Arial" w:cs="Arial"/>
          <w:b/>
          <w:bCs/>
          <w:sz w:val="22"/>
          <w:szCs w:val="22"/>
          <w:u w:val="single"/>
          <w:vertAlign w:val="superscript"/>
        </w:rPr>
        <w:t>th</w:t>
      </w:r>
      <w:r w:rsidRPr="003B162B">
        <w:rPr>
          <w:rFonts w:ascii="Arial" w:hAnsi="Arial" w:cs="Arial"/>
          <w:b/>
          <w:bCs/>
          <w:sz w:val="22"/>
          <w:szCs w:val="22"/>
          <w:u w:val="single"/>
        </w:rPr>
        <w:t xml:space="preserve"> Street side</w:t>
      </w:r>
      <w:r w:rsidR="00A95F42">
        <w:rPr>
          <w:rFonts w:ascii="Arial" w:hAnsi="Arial" w:cs="Arial"/>
          <w:b/>
          <w:bCs/>
          <w:sz w:val="22"/>
          <w:szCs w:val="22"/>
          <w:u w:val="single"/>
        </w:rPr>
        <w:t>).</w:t>
      </w:r>
      <w:r>
        <w:rPr>
          <w:rFonts w:ascii="Arial" w:hAnsi="Arial" w:cs="Arial"/>
          <w:sz w:val="22"/>
          <w:szCs w:val="22"/>
          <w:u w:val="single"/>
        </w:rPr>
        <w:t>”</w:t>
      </w:r>
      <w:r w:rsidR="00B639E6">
        <w:rPr>
          <w:rFonts w:ascii="Arial" w:hAnsi="Arial" w:cs="Arial"/>
          <w:sz w:val="22"/>
          <w:szCs w:val="22"/>
          <w:u w:val="single"/>
        </w:rPr>
        <w:t xml:space="preserve"> </w:t>
      </w:r>
    </w:p>
    <w:p w14:paraId="2405EC1A" w14:textId="77777777" w:rsidR="00146C8B" w:rsidRDefault="00146C8B">
      <w:pPr>
        <w:ind w:left="450"/>
        <w:rPr>
          <w:rFonts w:ascii="Arial" w:hAnsi="Arial" w:cs="Arial"/>
          <w:sz w:val="22"/>
          <w:szCs w:val="22"/>
          <w:u w:val="single"/>
        </w:rPr>
      </w:pPr>
    </w:p>
    <w:p w14:paraId="4898AA6B" w14:textId="4F3267DD" w:rsidR="003B162B" w:rsidRPr="00B639E6" w:rsidRDefault="00613915" w:rsidP="00B860B6">
      <w:pPr>
        <w:ind w:left="450"/>
        <w:rPr>
          <w:rFonts w:ascii="Arial" w:hAnsi="Arial" w:cs="Arial"/>
          <w:sz w:val="22"/>
          <w:szCs w:val="22"/>
          <w:u w:val="single"/>
        </w:rPr>
      </w:pPr>
      <w:r w:rsidRPr="00B860B6">
        <w:rPr>
          <w:rFonts w:ascii="Arial" w:hAnsi="Arial" w:cs="Arial"/>
          <w:sz w:val="22"/>
          <w:szCs w:val="22"/>
        </w:rPr>
        <w:t xml:space="preserve">Please see the site map </w:t>
      </w:r>
      <w:r w:rsidR="00695074">
        <w:rPr>
          <w:rFonts w:ascii="Arial" w:hAnsi="Arial" w:cs="Arial"/>
          <w:sz w:val="22"/>
          <w:szCs w:val="22"/>
        </w:rPr>
        <w:t xml:space="preserve">which is </w:t>
      </w:r>
      <w:r w:rsidRPr="00B860B6">
        <w:rPr>
          <w:rFonts w:ascii="Arial" w:hAnsi="Arial" w:cs="Arial"/>
          <w:sz w:val="22"/>
          <w:szCs w:val="22"/>
        </w:rPr>
        <w:t>included at the end of this document</w:t>
      </w:r>
      <w:r>
        <w:rPr>
          <w:rFonts w:ascii="Arial" w:hAnsi="Arial" w:cs="Arial"/>
          <w:sz w:val="22"/>
          <w:szCs w:val="22"/>
        </w:rPr>
        <w:t>.</w:t>
      </w:r>
    </w:p>
    <w:p w14:paraId="181E7064" w14:textId="27A4867F" w:rsidR="00F66D53" w:rsidRPr="002939FC" w:rsidRDefault="00F66D53" w:rsidP="008573C5">
      <w:pPr>
        <w:ind w:left="450" w:hanging="450"/>
        <w:rPr>
          <w:rFonts w:ascii="Arial" w:hAnsi="Arial" w:cs="Arial"/>
          <w:snapToGrid w:val="0"/>
          <w:sz w:val="22"/>
          <w:szCs w:val="22"/>
        </w:rPr>
      </w:pPr>
    </w:p>
    <w:p w14:paraId="2A5056E8" w14:textId="77777777" w:rsidR="00F66D53" w:rsidRPr="00F66D53" w:rsidRDefault="00F66D53" w:rsidP="00F66D53">
      <w:pPr>
        <w:rPr>
          <w:rFonts w:ascii="Arial" w:hAnsi="Arial" w:cs="Arial"/>
          <w:snapToGrid w:val="0"/>
          <w:sz w:val="22"/>
          <w:szCs w:val="22"/>
        </w:rPr>
      </w:pPr>
    </w:p>
    <w:p w14:paraId="6722D872" w14:textId="33BBB29B" w:rsidR="00F66D53" w:rsidRDefault="00F66D53" w:rsidP="429C0903">
      <w:pPr>
        <w:rPr>
          <w:rFonts w:ascii="Arial" w:hAnsi="Arial" w:cs="Arial"/>
          <w:snapToGrid w:val="0"/>
          <w:color w:val="548DD4" w:themeColor="text2" w:themeTint="99"/>
          <w:sz w:val="22"/>
          <w:szCs w:val="22"/>
        </w:rPr>
      </w:pPr>
      <w:r w:rsidRPr="001654B4">
        <w:rPr>
          <w:rFonts w:ascii="Arial" w:hAnsi="Arial" w:cs="Arial"/>
          <w:snapToGrid w:val="0"/>
          <w:color w:val="548DD4" w:themeColor="text2" w:themeTint="99"/>
          <w:sz w:val="22"/>
          <w:szCs w:val="22"/>
        </w:rPr>
        <w:t xml:space="preserve">Q2: </w:t>
      </w:r>
      <w:r w:rsidR="001654B4" w:rsidRPr="001654B4">
        <w:rPr>
          <w:rFonts w:ascii="Arial" w:hAnsi="Arial" w:cs="Arial"/>
          <w:snapToGrid w:val="0"/>
          <w:color w:val="548DD4" w:themeColor="text2" w:themeTint="99"/>
          <w:sz w:val="22"/>
          <w:szCs w:val="22"/>
        </w:rPr>
        <w:t>What is the proposed location for parking the load bank during testing?</w:t>
      </w:r>
    </w:p>
    <w:p w14:paraId="559587A8" w14:textId="77777777" w:rsidR="00E539AC" w:rsidRPr="001654B4" w:rsidRDefault="00E539AC" w:rsidP="429C0903">
      <w:pPr>
        <w:rPr>
          <w:rFonts w:ascii="Arial" w:hAnsi="Arial" w:cs="Arial"/>
          <w:snapToGrid w:val="0"/>
          <w:color w:val="548DD4" w:themeColor="text2" w:themeTint="99"/>
          <w:sz w:val="22"/>
          <w:szCs w:val="22"/>
        </w:rPr>
      </w:pPr>
    </w:p>
    <w:p w14:paraId="67FC7EA2" w14:textId="3B687D48" w:rsidR="0015780A" w:rsidRDefault="00F66D53" w:rsidP="00F4457D">
      <w:pPr>
        <w:ind w:left="450" w:hanging="450"/>
        <w:rPr>
          <w:rFonts w:ascii="Arial" w:hAnsi="Arial" w:cs="Arial"/>
          <w:sz w:val="22"/>
          <w:szCs w:val="22"/>
        </w:rPr>
      </w:pPr>
      <w:r w:rsidRPr="002939FC">
        <w:rPr>
          <w:rFonts w:ascii="Arial" w:hAnsi="Arial" w:cs="Arial"/>
          <w:snapToGrid w:val="0"/>
          <w:sz w:val="22"/>
          <w:szCs w:val="22"/>
        </w:rPr>
        <w:t xml:space="preserve">A2: </w:t>
      </w:r>
      <w:r w:rsidR="003B162B">
        <w:rPr>
          <w:rFonts w:ascii="Arial" w:hAnsi="Arial" w:cs="Arial"/>
          <w:sz w:val="22"/>
          <w:szCs w:val="22"/>
        </w:rPr>
        <w:t xml:space="preserve">Per </w:t>
      </w:r>
      <w:r w:rsidR="006D6491">
        <w:rPr>
          <w:rFonts w:ascii="Arial" w:hAnsi="Arial" w:cs="Arial"/>
          <w:sz w:val="22"/>
          <w:szCs w:val="22"/>
        </w:rPr>
        <w:t xml:space="preserve">Addendum </w:t>
      </w:r>
      <w:r w:rsidR="00D71DE7">
        <w:rPr>
          <w:rFonts w:ascii="Arial" w:hAnsi="Arial" w:cs="Arial"/>
          <w:sz w:val="22"/>
          <w:szCs w:val="22"/>
        </w:rPr>
        <w:t>4</w:t>
      </w:r>
      <w:r w:rsidR="003B162B">
        <w:rPr>
          <w:rFonts w:ascii="Arial" w:hAnsi="Arial" w:cs="Arial"/>
          <w:sz w:val="22"/>
          <w:szCs w:val="22"/>
        </w:rPr>
        <w:t xml:space="preserve">, </w:t>
      </w:r>
      <w:r w:rsidR="003B162B" w:rsidRPr="00DD0783">
        <w:rPr>
          <w:rFonts w:ascii="Arial" w:hAnsi="Arial" w:cs="Arial"/>
          <w:sz w:val="22"/>
          <w:szCs w:val="22"/>
        </w:rPr>
        <w:t>IFB Instructions, Attachment 9, Sample Agreement, Exhibit A, Scope of Work, 5. Service Details, D. Parking</w:t>
      </w:r>
      <w:r w:rsidR="003B162B">
        <w:rPr>
          <w:rFonts w:ascii="Arial" w:hAnsi="Arial" w:cs="Arial"/>
          <w:sz w:val="22"/>
          <w:szCs w:val="22"/>
        </w:rPr>
        <w:t xml:space="preserve">, </w:t>
      </w:r>
      <w:r w:rsidR="0015780A">
        <w:rPr>
          <w:rFonts w:ascii="Arial" w:hAnsi="Arial" w:cs="Arial"/>
          <w:sz w:val="22"/>
          <w:szCs w:val="22"/>
        </w:rPr>
        <w:t>was</w:t>
      </w:r>
      <w:r w:rsidR="003B162B">
        <w:rPr>
          <w:rFonts w:ascii="Arial" w:hAnsi="Arial" w:cs="Arial"/>
          <w:sz w:val="22"/>
          <w:szCs w:val="22"/>
        </w:rPr>
        <w:t xml:space="preserve"> revised to clarify as follows: </w:t>
      </w:r>
    </w:p>
    <w:p w14:paraId="37F94316" w14:textId="77777777" w:rsidR="0015780A" w:rsidRDefault="0015780A" w:rsidP="0015780A">
      <w:pPr>
        <w:ind w:left="450" w:hanging="90"/>
        <w:rPr>
          <w:rFonts w:ascii="Arial" w:hAnsi="Arial" w:cs="Arial"/>
          <w:sz w:val="22"/>
          <w:szCs w:val="22"/>
        </w:rPr>
      </w:pPr>
    </w:p>
    <w:p w14:paraId="1D9EA471" w14:textId="77777777" w:rsidR="00F77C79" w:rsidRDefault="003B162B">
      <w:pPr>
        <w:ind w:left="450" w:hanging="90"/>
        <w:rPr>
          <w:rFonts w:ascii="Arial" w:hAnsi="Arial" w:cs="Arial"/>
          <w:sz w:val="22"/>
          <w:szCs w:val="22"/>
          <w:u w:val="single"/>
        </w:rPr>
      </w:pPr>
      <w:r>
        <w:rPr>
          <w:rFonts w:ascii="Arial" w:hAnsi="Arial" w:cs="Arial"/>
          <w:sz w:val="22"/>
          <w:szCs w:val="22"/>
        </w:rPr>
        <w:t>“</w:t>
      </w:r>
      <w:r w:rsidRPr="003B162B">
        <w:rPr>
          <w:rFonts w:ascii="Arial" w:hAnsi="Arial" w:cs="Arial"/>
          <w:sz w:val="22"/>
          <w:szCs w:val="22"/>
        </w:rPr>
        <w:t xml:space="preserve">The State does not provide parking, however, off-loading of equipment and materials may be performed at the building’s loading dock if permission is obtained in advance from the FMD Contract Administrator or FMD Designated Representative and sufficient space is available. </w:t>
      </w:r>
      <w:r w:rsidR="00A95F42" w:rsidRPr="003B162B">
        <w:rPr>
          <w:rFonts w:ascii="Arial" w:hAnsi="Arial" w:cs="Arial"/>
          <w:b/>
          <w:bCs/>
          <w:sz w:val="22"/>
          <w:szCs w:val="22"/>
          <w:u w:val="single"/>
        </w:rPr>
        <w:t>Contractor will park on city streets along P street, between 7</w:t>
      </w:r>
      <w:r w:rsidR="00A95F42" w:rsidRPr="003B162B">
        <w:rPr>
          <w:rFonts w:ascii="Arial" w:hAnsi="Arial" w:cs="Arial"/>
          <w:b/>
          <w:bCs/>
          <w:sz w:val="22"/>
          <w:szCs w:val="22"/>
          <w:u w:val="single"/>
          <w:vertAlign w:val="superscript"/>
        </w:rPr>
        <w:t>th</w:t>
      </w:r>
      <w:r w:rsidR="00A95F42" w:rsidRPr="003B162B">
        <w:rPr>
          <w:rFonts w:ascii="Arial" w:hAnsi="Arial" w:cs="Arial"/>
          <w:b/>
          <w:bCs/>
          <w:sz w:val="22"/>
          <w:szCs w:val="22"/>
          <w:u w:val="single"/>
        </w:rPr>
        <w:t xml:space="preserve"> Street and 8</w:t>
      </w:r>
      <w:r w:rsidR="00A95F42" w:rsidRPr="003B162B">
        <w:rPr>
          <w:rFonts w:ascii="Arial" w:hAnsi="Arial" w:cs="Arial"/>
          <w:b/>
          <w:bCs/>
          <w:sz w:val="22"/>
          <w:szCs w:val="22"/>
          <w:u w:val="single"/>
          <w:vertAlign w:val="superscript"/>
        </w:rPr>
        <w:t>th</w:t>
      </w:r>
      <w:r w:rsidR="00A95F42" w:rsidRPr="003B162B">
        <w:rPr>
          <w:rFonts w:ascii="Arial" w:hAnsi="Arial" w:cs="Arial"/>
          <w:b/>
          <w:bCs/>
          <w:sz w:val="22"/>
          <w:szCs w:val="22"/>
          <w:u w:val="single"/>
        </w:rPr>
        <w:t xml:space="preserve"> Street,</w:t>
      </w:r>
      <w:r w:rsidR="00A95F42">
        <w:rPr>
          <w:rFonts w:ascii="Arial" w:hAnsi="Arial" w:cs="Arial"/>
          <w:b/>
          <w:bCs/>
          <w:sz w:val="22"/>
          <w:szCs w:val="22"/>
          <w:u w:val="single"/>
        </w:rPr>
        <w:t xml:space="preserve"> utilizing any of the six (6) spaces on the western side of the block (</w:t>
      </w:r>
      <w:r w:rsidR="00A95F42" w:rsidRPr="003B162B">
        <w:rPr>
          <w:rFonts w:ascii="Arial" w:hAnsi="Arial" w:cs="Arial"/>
          <w:b/>
          <w:bCs/>
          <w:sz w:val="22"/>
          <w:szCs w:val="22"/>
          <w:u w:val="single"/>
        </w:rPr>
        <w:t>7</w:t>
      </w:r>
      <w:r w:rsidR="00A95F42" w:rsidRPr="003B162B">
        <w:rPr>
          <w:rFonts w:ascii="Arial" w:hAnsi="Arial" w:cs="Arial"/>
          <w:b/>
          <w:bCs/>
          <w:sz w:val="22"/>
          <w:szCs w:val="22"/>
          <w:u w:val="single"/>
          <w:vertAlign w:val="superscript"/>
        </w:rPr>
        <w:t>th</w:t>
      </w:r>
      <w:r w:rsidR="00A95F42" w:rsidRPr="003B162B">
        <w:rPr>
          <w:rFonts w:ascii="Arial" w:hAnsi="Arial" w:cs="Arial"/>
          <w:b/>
          <w:bCs/>
          <w:sz w:val="22"/>
          <w:szCs w:val="22"/>
          <w:u w:val="single"/>
        </w:rPr>
        <w:t xml:space="preserve"> Street side</w:t>
      </w:r>
      <w:r w:rsidR="00A95F42">
        <w:rPr>
          <w:rFonts w:ascii="Arial" w:hAnsi="Arial" w:cs="Arial"/>
          <w:b/>
          <w:bCs/>
          <w:sz w:val="22"/>
          <w:szCs w:val="22"/>
          <w:u w:val="single"/>
        </w:rPr>
        <w:t>).</w:t>
      </w:r>
      <w:r w:rsidR="00A95F42">
        <w:rPr>
          <w:rFonts w:ascii="Arial" w:hAnsi="Arial" w:cs="Arial"/>
          <w:sz w:val="22"/>
          <w:szCs w:val="22"/>
          <w:u w:val="single"/>
        </w:rPr>
        <w:t>”</w:t>
      </w:r>
      <w:r w:rsidR="00B639E6" w:rsidRPr="00B639E6">
        <w:rPr>
          <w:rFonts w:ascii="Arial" w:hAnsi="Arial" w:cs="Arial"/>
          <w:sz w:val="22"/>
          <w:szCs w:val="22"/>
          <w:u w:val="single"/>
        </w:rPr>
        <w:t xml:space="preserve"> </w:t>
      </w:r>
    </w:p>
    <w:p w14:paraId="16F620E4" w14:textId="77777777" w:rsidR="00F77C79" w:rsidRDefault="00F77C79">
      <w:pPr>
        <w:ind w:left="450" w:hanging="90"/>
        <w:rPr>
          <w:rFonts w:ascii="Arial" w:hAnsi="Arial" w:cs="Arial"/>
          <w:sz w:val="22"/>
          <w:szCs w:val="22"/>
          <w:u w:val="single"/>
        </w:rPr>
      </w:pPr>
    </w:p>
    <w:p w14:paraId="1235EFB5" w14:textId="7930E3F4" w:rsidR="00F66D53" w:rsidRPr="00F66D53" w:rsidRDefault="00613915" w:rsidP="00B860B6">
      <w:pPr>
        <w:ind w:left="450" w:hanging="90"/>
        <w:rPr>
          <w:rFonts w:ascii="Arial" w:hAnsi="Arial" w:cs="Arial"/>
          <w:sz w:val="22"/>
          <w:szCs w:val="22"/>
        </w:rPr>
      </w:pPr>
      <w:r w:rsidRPr="00613915">
        <w:rPr>
          <w:rFonts w:ascii="Arial" w:hAnsi="Arial" w:cs="Arial"/>
          <w:sz w:val="22"/>
          <w:szCs w:val="22"/>
        </w:rPr>
        <w:t xml:space="preserve">Please see the site map </w:t>
      </w:r>
      <w:r w:rsidR="00F77C79">
        <w:rPr>
          <w:rFonts w:ascii="Arial" w:hAnsi="Arial" w:cs="Arial"/>
          <w:sz w:val="22"/>
          <w:szCs w:val="22"/>
        </w:rPr>
        <w:t xml:space="preserve">which is </w:t>
      </w:r>
      <w:r w:rsidRPr="00613915">
        <w:rPr>
          <w:rFonts w:ascii="Arial" w:hAnsi="Arial" w:cs="Arial"/>
          <w:sz w:val="22"/>
          <w:szCs w:val="22"/>
        </w:rPr>
        <w:t>included at the end of this document</w:t>
      </w:r>
      <w:r>
        <w:rPr>
          <w:rFonts w:ascii="Arial" w:hAnsi="Arial" w:cs="Arial"/>
          <w:sz w:val="22"/>
          <w:szCs w:val="22"/>
        </w:rPr>
        <w:t>.</w:t>
      </w:r>
    </w:p>
    <w:p w14:paraId="53591484" w14:textId="77777777" w:rsidR="0012061E" w:rsidRPr="00167097" w:rsidRDefault="0012061E" w:rsidP="0012061E">
      <w:pPr>
        <w:rPr>
          <w:rFonts w:ascii="Arial" w:hAnsi="Arial" w:cs="Arial"/>
          <w:bCs/>
          <w:color w:val="000000"/>
          <w:sz w:val="22"/>
          <w:szCs w:val="22"/>
        </w:rPr>
      </w:pPr>
    </w:p>
    <w:p w14:paraId="1B74F741" w14:textId="799EEDDD" w:rsidR="00F66D53" w:rsidRDefault="00F66D53" w:rsidP="00F4457D">
      <w:pPr>
        <w:ind w:left="360" w:hanging="360"/>
        <w:rPr>
          <w:rFonts w:ascii="Arial" w:hAnsi="Arial" w:cs="Arial"/>
          <w:color w:val="1F497D" w:themeColor="text2"/>
          <w:sz w:val="22"/>
          <w:szCs w:val="22"/>
        </w:rPr>
      </w:pPr>
      <w:r w:rsidRPr="429C0903">
        <w:rPr>
          <w:rFonts w:ascii="Arial" w:hAnsi="Arial" w:cs="Arial"/>
          <w:color w:val="0070C0"/>
          <w:sz w:val="22"/>
          <w:szCs w:val="22"/>
        </w:rPr>
        <w:t xml:space="preserve">Q3: </w:t>
      </w:r>
      <w:r w:rsidR="00876CF5" w:rsidRPr="00876CF5">
        <w:rPr>
          <w:rFonts w:ascii="Arial" w:hAnsi="Arial" w:cs="Arial"/>
          <w:color w:val="0070C0"/>
          <w:sz w:val="22"/>
          <w:szCs w:val="22"/>
        </w:rPr>
        <w:t>What is the proposed connection location for the rental generator tie-in while the on-site generator is offline for maintenance and repair</w:t>
      </w:r>
      <w:r w:rsidRPr="429C0903">
        <w:rPr>
          <w:rFonts w:ascii="Arial" w:hAnsi="Arial" w:cs="Arial"/>
          <w:color w:val="0070C0"/>
          <w:sz w:val="22"/>
          <w:szCs w:val="22"/>
        </w:rPr>
        <w:t>?</w:t>
      </w:r>
      <w:r w:rsidRPr="429C0903">
        <w:rPr>
          <w:rFonts w:ascii="Arial" w:hAnsi="Arial" w:cs="Arial"/>
          <w:color w:val="1F497D" w:themeColor="text2"/>
          <w:sz w:val="22"/>
          <w:szCs w:val="22"/>
        </w:rPr>
        <w:t xml:space="preserve"> </w:t>
      </w:r>
    </w:p>
    <w:p w14:paraId="00132069" w14:textId="77777777" w:rsidR="00E539AC" w:rsidRPr="00F66D53" w:rsidRDefault="00E539AC" w:rsidP="00F4457D">
      <w:pPr>
        <w:ind w:left="360" w:hanging="360"/>
        <w:rPr>
          <w:rFonts w:ascii="Arial" w:hAnsi="Arial" w:cs="Arial"/>
          <w:color w:val="1F497D" w:themeColor="text2"/>
          <w:sz w:val="22"/>
          <w:szCs w:val="22"/>
        </w:rPr>
      </w:pPr>
    </w:p>
    <w:p w14:paraId="25769D7C" w14:textId="3E866533" w:rsidR="0015780A" w:rsidRDefault="00BB596F" w:rsidP="00B639E6">
      <w:pPr>
        <w:ind w:left="360" w:hanging="360"/>
        <w:rPr>
          <w:rFonts w:ascii="Arial" w:hAnsi="Arial" w:cs="Arial"/>
          <w:sz w:val="22"/>
          <w:szCs w:val="22"/>
        </w:rPr>
      </w:pPr>
      <w:r w:rsidRPr="002939FC">
        <w:rPr>
          <w:rFonts w:ascii="Arial" w:hAnsi="Arial" w:cs="Arial"/>
          <w:sz w:val="22"/>
          <w:szCs w:val="22"/>
        </w:rPr>
        <w:t xml:space="preserve">A3: </w:t>
      </w:r>
      <w:r w:rsidR="003B162B">
        <w:rPr>
          <w:rFonts w:ascii="Arial" w:hAnsi="Arial" w:cs="Arial"/>
          <w:sz w:val="22"/>
          <w:szCs w:val="22"/>
        </w:rPr>
        <w:t xml:space="preserve">Per </w:t>
      </w:r>
      <w:r w:rsidR="006D6491">
        <w:rPr>
          <w:rFonts w:ascii="Arial" w:hAnsi="Arial" w:cs="Arial"/>
          <w:sz w:val="22"/>
          <w:szCs w:val="22"/>
        </w:rPr>
        <w:t xml:space="preserve">Addendum </w:t>
      </w:r>
      <w:r w:rsidR="00605D7F">
        <w:rPr>
          <w:rFonts w:ascii="Arial" w:hAnsi="Arial" w:cs="Arial"/>
          <w:sz w:val="22"/>
          <w:szCs w:val="22"/>
        </w:rPr>
        <w:t>4</w:t>
      </w:r>
      <w:r w:rsidR="003B162B">
        <w:rPr>
          <w:rFonts w:ascii="Arial" w:hAnsi="Arial" w:cs="Arial"/>
          <w:sz w:val="22"/>
          <w:szCs w:val="22"/>
        </w:rPr>
        <w:t xml:space="preserve">, </w:t>
      </w:r>
      <w:r w:rsidR="003B162B" w:rsidRPr="00DD0783">
        <w:rPr>
          <w:rFonts w:ascii="Arial" w:hAnsi="Arial" w:cs="Arial"/>
          <w:sz w:val="22"/>
          <w:szCs w:val="22"/>
        </w:rPr>
        <w:t>IFB Instructions, Attachment 9, Sample Agreement, Exhibit A, Scope of Work</w:t>
      </w:r>
      <w:r w:rsidR="003B162B">
        <w:rPr>
          <w:rFonts w:ascii="Arial" w:hAnsi="Arial" w:cs="Arial"/>
          <w:sz w:val="22"/>
          <w:szCs w:val="22"/>
        </w:rPr>
        <w:t>, 6. Work Details, A.</w:t>
      </w:r>
      <w:r w:rsidR="00B37B2A">
        <w:rPr>
          <w:rFonts w:ascii="Arial" w:hAnsi="Arial" w:cs="Arial"/>
          <w:sz w:val="22"/>
          <w:szCs w:val="22"/>
        </w:rPr>
        <w:t xml:space="preserve"> Semi-Annual – Preventive Maintenance, Item </w:t>
      </w:r>
      <w:r w:rsidR="003B162B">
        <w:rPr>
          <w:rFonts w:ascii="Arial" w:hAnsi="Arial" w:cs="Arial"/>
          <w:sz w:val="22"/>
          <w:szCs w:val="22"/>
        </w:rPr>
        <w:t>17</w:t>
      </w:r>
      <w:r w:rsidR="0046798B">
        <w:rPr>
          <w:rFonts w:ascii="Arial" w:hAnsi="Arial" w:cs="Arial"/>
          <w:sz w:val="22"/>
          <w:szCs w:val="22"/>
        </w:rPr>
        <w:t>.</w:t>
      </w:r>
      <w:r w:rsidR="003B162B">
        <w:rPr>
          <w:rFonts w:ascii="Arial" w:hAnsi="Arial" w:cs="Arial"/>
          <w:sz w:val="22"/>
          <w:szCs w:val="22"/>
        </w:rPr>
        <w:t xml:space="preserve"> </w:t>
      </w:r>
      <w:r w:rsidR="0015780A">
        <w:rPr>
          <w:rFonts w:ascii="Arial" w:hAnsi="Arial" w:cs="Arial"/>
          <w:sz w:val="22"/>
          <w:szCs w:val="22"/>
        </w:rPr>
        <w:t xml:space="preserve">was </w:t>
      </w:r>
      <w:r w:rsidR="003B162B">
        <w:rPr>
          <w:rFonts w:ascii="Arial" w:hAnsi="Arial" w:cs="Arial"/>
          <w:sz w:val="22"/>
          <w:szCs w:val="22"/>
        </w:rPr>
        <w:t xml:space="preserve">revised to clarify as follows: </w:t>
      </w:r>
    </w:p>
    <w:p w14:paraId="723AE63F" w14:textId="77777777" w:rsidR="0015780A" w:rsidRDefault="0015780A" w:rsidP="0015780A">
      <w:pPr>
        <w:ind w:left="360"/>
        <w:rPr>
          <w:rFonts w:ascii="Arial" w:hAnsi="Arial" w:cs="Arial"/>
          <w:sz w:val="22"/>
          <w:szCs w:val="22"/>
        </w:rPr>
      </w:pPr>
    </w:p>
    <w:p w14:paraId="3B9D4C5A" w14:textId="77777777" w:rsidR="00D22C1F" w:rsidRDefault="003B162B">
      <w:pPr>
        <w:ind w:left="360"/>
        <w:rPr>
          <w:rFonts w:ascii="Arial" w:hAnsi="Arial" w:cs="Arial"/>
          <w:sz w:val="22"/>
          <w:szCs w:val="22"/>
        </w:rPr>
      </w:pPr>
      <w:r>
        <w:rPr>
          <w:rFonts w:ascii="Arial" w:hAnsi="Arial" w:cs="Arial"/>
          <w:sz w:val="22"/>
          <w:szCs w:val="22"/>
        </w:rPr>
        <w:lastRenderedPageBreak/>
        <w:t>“</w:t>
      </w:r>
      <w:r w:rsidRPr="003B162B">
        <w:rPr>
          <w:rFonts w:ascii="Arial" w:hAnsi="Arial" w:cs="Arial"/>
          <w:sz w:val="22"/>
          <w:szCs w:val="22"/>
        </w:rPr>
        <w:t xml:space="preserve">Connection Requirements - Temporary generator shall be connected to the existing building Automatic Transfer Switch (ATS) and emergency power system, </w:t>
      </w:r>
      <w:r w:rsidRPr="00B639E6">
        <w:rPr>
          <w:rFonts w:ascii="Arial" w:hAnsi="Arial" w:cs="Arial"/>
          <w:b/>
          <w:bCs/>
          <w:sz w:val="22"/>
          <w:szCs w:val="22"/>
          <w:u w:val="single"/>
        </w:rPr>
        <w:t>at the main switching board in SWBD-MSBG</w:t>
      </w:r>
      <w:r w:rsidRPr="003B162B">
        <w:rPr>
          <w:rFonts w:ascii="Arial" w:hAnsi="Arial" w:cs="Arial"/>
          <w:sz w:val="22"/>
          <w:szCs w:val="22"/>
        </w:rPr>
        <w:t xml:space="preserve">. Connection shall comply with NFPA 20 Sections 9.2, 9.3, 9.6, NFPA 110 for emergency power system performance and testing, and local electrical codes and safety standards. </w:t>
      </w:r>
      <w:r w:rsidRPr="00B639E6">
        <w:rPr>
          <w:rFonts w:ascii="Arial" w:hAnsi="Arial" w:cs="Arial"/>
          <w:b/>
          <w:bCs/>
          <w:sz w:val="22"/>
          <w:szCs w:val="22"/>
          <w:u w:val="single"/>
        </w:rPr>
        <w:t>There is no existing docking or tap provision.</w:t>
      </w:r>
      <w:r w:rsidR="00613915">
        <w:rPr>
          <w:rFonts w:ascii="Arial" w:hAnsi="Arial" w:cs="Arial"/>
          <w:b/>
          <w:bCs/>
          <w:sz w:val="22"/>
          <w:szCs w:val="22"/>
          <w:u w:val="single"/>
        </w:rPr>
        <w:t>”</w:t>
      </w:r>
      <w:r w:rsidR="00B639E6" w:rsidRPr="00DB07E8">
        <w:rPr>
          <w:rFonts w:ascii="Arial" w:hAnsi="Arial" w:cs="Arial"/>
          <w:sz w:val="22"/>
          <w:szCs w:val="22"/>
        </w:rPr>
        <w:t xml:space="preserve"> </w:t>
      </w:r>
    </w:p>
    <w:p w14:paraId="583C85AB" w14:textId="77777777" w:rsidR="00D22C1F" w:rsidRDefault="00D22C1F">
      <w:pPr>
        <w:ind w:left="360"/>
        <w:rPr>
          <w:rFonts w:ascii="Arial" w:hAnsi="Arial" w:cs="Arial"/>
          <w:sz w:val="22"/>
          <w:szCs w:val="22"/>
        </w:rPr>
      </w:pPr>
    </w:p>
    <w:p w14:paraId="58D3AAAB" w14:textId="39EEA1FA" w:rsidR="00876CF5" w:rsidRPr="002939FC" w:rsidRDefault="00613915" w:rsidP="00DB07E8">
      <w:pPr>
        <w:ind w:left="360"/>
        <w:rPr>
          <w:rFonts w:ascii="Arial" w:hAnsi="Arial" w:cs="Arial"/>
          <w:sz w:val="22"/>
          <w:szCs w:val="22"/>
        </w:rPr>
      </w:pPr>
      <w:r w:rsidRPr="00DB07E8">
        <w:rPr>
          <w:rFonts w:ascii="Arial" w:hAnsi="Arial" w:cs="Arial"/>
          <w:sz w:val="22"/>
          <w:szCs w:val="22"/>
        </w:rPr>
        <w:t xml:space="preserve">Please see the site map </w:t>
      </w:r>
      <w:r w:rsidR="00B368C4">
        <w:rPr>
          <w:rFonts w:ascii="Arial" w:hAnsi="Arial" w:cs="Arial"/>
          <w:sz w:val="22"/>
          <w:szCs w:val="22"/>
        </w:rPr>
        <w:t xml:space="preserve">which is </w:t>
      </w:r>
      <w:r w:rsidRPr="00DB07E8">
        <w:rPr>
          <w:rFonts w:ascii="Arial" w:hAnsi="Arial" w:cs="Arial"/>
          <w:sz w:val="22"/>
          <w:szCs w:val="22"/>
        </w:rPr>
        <w:t>included at the end of this document</w:t>
      </w:r>
      <w:r>
        <w:rPr>
          <w:rFonts w:ascii="Arial" w:hAnsi="Arial" w:cs="Arial"/>
          <w:sz w:val="22"/>
          <w:szCs w:val="22"/>
        </w:rPr>
        <w:t>.</w:t>
      </w:r>
    </w:p>
    <w:p w14:paraId="4CF2A77B" w14:textId="77777777" w:rsidR="00876CF5" w:rsidRPr="00F66D53" w:rsidRDefault="00876CF5" w:rsidP="00F66D53">
      <w:pPr>
        <w:rPr>
          <w:rFonts w:ascii="Arial" w:hAnsi="Arial" w:cs="Arial"/>
          <w:sz w:val="22"/>
          <w:szCs w:val="22"/>
        </w:rPr>
      </w:pPr>
    </w:p>
    <w:p w14:paraId="723AB614" w14:textId="77777777" w:rsidR="00F76D6B" w:rsidRDefault="5F56747D" w:rsidP="006E210D">
      <w:pPr>
        <w:spacing w:after="200" w:line="276" w:lineRule="auto"/>
        <w:rPr>
          <w:rFonts w:ascii="Arial" w:eastAsia="Arial" w:hAnsi="Arial" w:cs="Arial"/>
          <w:color w:val="0070C0"/>
          <w:sz w:val="22"/>
          <w:szCs w:val="22"/>
        </w:rPr>
      </w:pPr>
      <w:r w:rsidRPr="429C0903">
        <w:rPr>
          <w:rFonts w:ascii="Arial" w:eastAsia="Arial" w:hAnsi="Arial" w:cs="Arial"/>
          <w:color w:val="0070C0"/>
          <w:sz w:val="22"/>
          <w:szCs w:val="22"/>
        </w:rPr>
        <w:t xml:space="preserve">Q4: </w:t>
      </w:r>
      <w:r w:rsidR="00F76D6B" w:rsidRPr="00F76D6B">
        <w:rPr>
          <w:rFonts w:ascii="Arial" w:eastAsia="Arial" w:hAnsi="Arial" w:cs="Arial"/>
          <w:color w:val="0070C0"/>
          <w:sz w:val="22"/>
          <w:szCs w:val="22"/>
        </w:rPr>
        <w:t>What is the proposed tie-in location for the load bank during testing</w:t>
      </w:r>
      <w:r w:rsidRPr="429C0903">
        <w:rPr>
          <w:rFonts w:ascii="Arial" w:eastAsia="Arial" w:hAnsi="Arial" w:cs="Arial"/>
          <w:color w:val="0070C0"/>
          <w:sz w:val="22"/>
          <w:szCs w:val="22"/>
        </w:rPr>
        <w:t>?</w:t>
      </w:r>
    </w:p>
    <w:p w14:paraId="1CD43FBF" w14:textId="3614E872" w:rsidR="0015780A" w:rsidRDefault="5F56747D" w:rsidP="00B639E6">
      <w:pPr>
        <w:ind w:left="450" w:hanging="450"/>
        <w:rPr>
          <w:rFonts w:ascii="Arial" w:eastAsia="Arial" w:hAnsi="Arial" w:cs="Arial"/>
          <w:sz w:val="22"/>
          <w:szCs w:val="22"/>
        </w:rPr>
      </w:pPr>
      <w:r w:rsidRPr="002939FC">
        <w:rPr>
          <w:rFonts w:ascii="Arial" w:eastAsia="Arial" w:hAnsi="Arial" w:cs="Arial"/>
          <w:sz w:val="22"/>
          <w:szCs w:val="22"/>
        </w:rPr>
        <w:t>A4</w:t>
      </w:r>
      <w:r w:rsidR="006E210D" w:rsidRPr="002939FC">
        <w:rPr>
          <w:rFonts w:ascii="Arial" w:eastAsia="Arial" w:hAnsi="Arial" w:cs="Arial"/>
          <w:sz w:val="22"/>
          <w:szCs w:val="22"/>
        </w:rPr>
        <w:t xml:space="preserve">: </w:t>
      </w:r>
      <w:r w:rsidR="00001DC0" w:rsidRPr="00001DC0">
        <w:rPr>
          <w:rFonts w:ascii="Arial" w:eastAsia="Arial" w:hAnsi="Arial" w:cs="Arial"/>
          <w:sz w:val="22"/>
          <w:szCs w:val="22"/>
        </w:rPr>
        <w:t xml:space="preserve">Per </w:t>
      </w:r>
      <w:r w:rsidR="006D6491">
        <w:rPr>
          <w:rFonts w:ascii="Arial" w:eastAsia="Arial" w:hAnsi="Arial" w:cs="Arial"/>
          <w:sz w:val="22"/>
          <w:szCs w:val="22"/>
        </w:rPr>
        <w:t xml:space="preserve">Addendum </w:t>
      </w:r>
      <w:r w:rsidR="00605D7F">
        <w:rPr>
          <w:rFonts w:ascii="Arial" w:eastAsia="Arial" w:hAnsi="Arial" w:cs="Arial"/>
          <w:sz w:val="22"/>
          <w:szCs w:val="22"/>
        </w:rPr>
        <w:t>4</w:t>
      </w:r>
      <w:r w:rsidR="00001DC0" w:rsidRPr="00001DC0">
        <w:rPr>
          <w:rFonts w:ascii="Arial" w:eastAsia="Arial" w:hAnsi="Arial" w:cs="Arial"/>
          <w:sz w:val="22"/>
          <w:szCs w:val="22"/>
        </w:rPr>
        <w:t xml:space="preserve">, IFB Instructions, Attachment 9, Sample Agreement, Exhibit A, Scope of Work, 6. Work Details, C. Two-Hour Load Bank Testing, </w:t>
      </w:r>
      <w:r w:rsidR="0015780A">
        <w:rPr>
          <w:rFonts w:ascii="Arial" w:eastAsia="Arial" w:hAnsi="Arial" w:cs="Arial"/>
          <w:sz w:val="22"/>
          <w:szCs w:val="22"/>
        </w:rPr>
        <w:t xml:space="preserve">Item </w:t>
      </w:r>
      <w:r w:rsidR="00001DC0" w:rsidRPr="00001DC0">
        <w:rPr>
          <w:rFonts w:ascii="Arial" w:eastAsia="Arial" w:hAnsi="Arial" w:cs="Arial"/>
          <w:sz w:val="22"/>
          <w:szCs w:val="22"/>
        </w:rPr>
        <w:t>4</w:t>
      </w:r>
      <w:r w:rsidR="0046798B">
        <w:rPr>
          <w:rFonts w:ascii="Arial" w:eastAsia="Arial" w:hAnsi="Arial" w:cs="Arial"/>
          <w:sz w:val="22"/>
          <w:szCs w:val="22"/>
        </w:rPr>
        <w:t>.</w:t>
      </w:r>
      <w:r w:rsidR="00001DC0" w:rsidRPr="00001DC0">
        <w:rPr>
          <w:rFonts w:ascii="Arial" w:eastAsia="Arial" w:hAnsi="Arial" w:cs="Arial"/>
          <w:sz w:val="22"/>
          <w:szCs w:val="22"/>
        </w:rPr>
        <w:t xml:space="preserve"> has been </w:t>
      </w:r>
      <w:r w:rsidR="00001DC0">
        <w:rPr>
          <w:rFonts w:ascii="Arial" w:eastAsia="Arial" w:hAnsi="Arial" w:cs="Arial"/>
          <w:sz w:val="22"/>
          <w:szCs w:val="22"/>
        </w:rPr>
        <w:t>added</w:t>
      </w:r>
      <w:r w:rsidR="00001DC0" w:rsidRPr="00001DC0">
        <w:rPr>
          <w:rFonts w:ascii="Arial" w:eastAsia="Arial" w:hAnsi="Arial" w:cs="Arial"/>
          <w:sz w:val="22"/>
          <w:szCs w:val="22"/>
        </w:rPr>
        <w:t xml:space="preserve"> to clarify as follows: </w:t>
      </w:r>
    </w:p>
    <w:p w14:paraId="314AC4DE" w14:textId="77777777" w:rsidR="0015780A" w:rsidRDefault="0015780A" w:rsidP="0015780A">
      <w:pPr>
        <w:ind w:left="450"/>
        <w:rPr>
          <w:rFonts w:ascii="Arial" w:eastAsia="Arial" w:hAnsi="Arial" w:cs="Arial"/>
          <w:sz w:val="22"/>
          <w:szCs w:val="22"/>
        </w:rPr>
      </w:pPr>
    </w:p>
    <w:p w14:paraId="79E8AE3F" w14:textId="77777777" w:rsidR="00B368C4" w:rsidRDefault="00301604">
      <w:pPr>
        <w:ind w:left="720" w:hanging="270"/>
        <w:rPr>
          <w:rFonts w:ascii="Arial" w:hAnsi="Arial" w:cs="Arial"/>
          <w:sz w:val="22"/>
          <w:szCs w:val="22"/>
        </w:rPr>
      </w:pPr>
      <w:r>
        <w:rPr>
          <w:rFonts w:ascii="Arial" w:eastAsia="Arial" w:hAnsi="Arial" w:cs="Arial"/>
          <w:sz w:val="22"/>
          <w:szCs w:val="22"/>
        </w:rPr>
        <w:t xml:space="preserve">4. </w:t>
      </w:r>
      <w:r w:rsidR="0015780A">
        <w:rPr>
          <w:rFonts w:ascii="Arial" w:eastAsia="Arial" w:hAnsi="Arial" w:cs="Arial"/>
          <w:sz w:val="22"/>
          <w:szCs w:val="22"/>
        </w:rPr>
        <w:t xml:space="preserve"> </w:t>
      </w:r>
      <w:r w:rsidR="00001DC0" w:rsidRPr="00001DC0">
        <w:rPr>
          <w:rFonts w:ascii="Arial" w:eastAsia="Arial" w:hAnsi="Arial" w:cs="Arial"/>
          <w:sz w:val="22"/>
          <w:szCs w:val="22"/>
        </w:rPr>
        <w:t xml:space="preserve">The tie-in location for the Two-Hour Load Bank Testing is at the Generator Control Panel located on </w:t>
      </w:r>
      <w:r w:rsidR="005F6352" w:rsidRPr="003B162B">
        <w:rPr>
          <w:rFonts w:ascii="Arial" w:hAnsi="Arial" w:cs="Arial"/>
          <w:b/>
          <w:bCs/>
          <w:sz w:val="22"/>
          <w:szCs w:val="22"/>
          <w:u w:val="single"/>
        </w:rPr>
        <w:t>P street, between 7</w:t>
      </w:r>
      <w:r w:rsidR="005F6352" w:rsidRPr="003B162B">
        <w:rPr>
          <w:rFonts w:ascii="Arial" w:hAnsi="Arial" w:cs="Arial"/>
          <w:b/>
          <w:bCs/>
          <w:sz w:val="22"/>
          <w:szCs w:val="22"/>
          <w:u w:val="single"/>
          <w:vertAlign w:val="superscript"/>
        </w:rPr>
        <w:t>th</w:t>
      </w:r>
      <w:r w:rsidR="005F6352" w:rsidRPr="003B162B">
        <w:rPr>
          <w:rFonts w:ascii="Arial" w:hAnsi="Arial" w:cs="Arial"/>
          <w:b/>
          <w:bCs/>
          <w:sz w:val="22"/>
          <w:szCs w:val="22"/>
          <w:u w:val="single"/>
        </w:rPr>
        <w:t xml:space="preserve"> Street and 8</w:t>
      </w:r>
      <w:r w:rsidR="005F6352" w:rsidRPr="003B162B">
        <w:rPr>
          <w:rFonts w:ascii="Arial" w:hAnsi="Arial" w:cs="Arial"/>
          <w:b/>
          <w:bCs/>
          <w:sz w:val="22"/>
          <w:szCs w:val="22"/>
          <w:u w:val="single"/>
          <w:vertAlign w:val="superscript"/>
        </w:rPr>
        <w:t>th</w:t>
      </w:r>
      <w:r w:rsidR="005F6352" w:rsidRPr="003B162B">
        <w:rPr>
          <w:rFonts w:ascii="Arial" w:hAnsi="Arial" w:cs="Arial"/>
          <w:b/>
          <w:bCs/>
          <w:sz w:val="22"/>
          <w:szCs w:val="22"/>
          <w:u w:val="single"/>
        </w:rPr>
        <w:t xml:space="preserve"> Street,</w:t>
      </w:r>
      <w:r w:rsidR="005F6352">
        <w:rPr>
          <w:rFonts w:ascii="Arial" w:hAnsi="Arial" w:cs="Arial"/>
          <w:b/>
          <w:bCs/>
          <w:sz w:val="22"/>
          <w:szCs w:val="22"/>
          <w:u w:val="single"/>
        </w:rPr>
        <w:t xml:space="preserve"> utilizing any of the six (6) spaces on the western side of the block (</w:t>
      </w:r>
      <w:r w:rsidR="005F6352" w:rsidRPr="003B162B">
        <w:rPr>
          <w:rFonts w:ascii="Arial" w:hAnsi="Arial" w:cs="Arial"/>
          <w:b/>
          <w:bCs/>
          <w:sz w:val="22"/>
          <w:szCs w:val="22"/>
          <w:u w:val="single"/>
        </w:rPr>
        <w:t>7</w:t>
      </w:r>
      <w:r w:rsidR="005F6352" w:rsidRPr="003B162B">
        <w:rPr>
          <w:rFonts w:ascii="Arial" w:hAnsi="Arial" w:cs="Arial"/>
          <w:b/>
          <w:bCs/>
          <w:sz w:val="22"/>
          <w:szCs w:val="22"/>
          <w:u w:val="single"/>
          <w:vertAlign w:val="superscript"/>
        </w:rPr>
        <w:t>th</w:t>
      </w:r>
      <w:r w:rsidR="005F6352" w:rsidRPr="003B162B">
        <w:rPr>
          <w:rFonts w:ascii="Arial" w:hAnsi="Arial" w:cs="Arial"/>
          <w:b/>
          <w:bCs/>
          <w:sz w:val="22"/>
          <w:szCs w:val="22"/>
          <w:u w:val="single"/>
        </w:rPr>
        <w:t xml:space="preserve"> Street side</w:t>
      </w:r>
      <w:r w:rsidR="005F6352">
        <w:rPr>
          <w:rFonts w:ascii="Arial" w:hAnsi="Arial" w:cs="Arial"/>
          <w:b/>
          <w:bCs/>
          <w:sz w:val="22"/>
          <w:szCs w:val="22"/>
          <w:u w:val="single"/>
        </w:rPr>
        <w:t>).</w:t>
      </w:r>
      <w:r w:rsidR="005F6352">
        <w:rPr>
          <w:rFonts w:ascii="Arial" w:hAnsi="Arial" w:cs="Arial"/>
          <w:sz w:val="22"/>
          <w:szCs w:val="22"/>
          <w:u w:val="single"/>
        </w:rPr>
        <w:t>”</w:t>
      </w:r>
      <w:r w:rsidR="00B639E6" w:rsidRPr="00DB07E8">
        <w:rPr>
          <w:rFonts w:ascii="Arial" w:hAnsi="Arial" w:cs="Arial"/>
          <w:sz w:val="22"/>
          <w:szCs w:val="22"/>
        </w:rPr>
        <w:t xml:space="preserve"> </w:t>
      </w:r>
    </w:p>
    <w:p w14:paraId="30BBE8F6" w14:textId="77777777" w:rsidR="00B368C4" w:rsidRDefault="00B368C4">
      <w:pPr>
        <w:ind w:left="720" w:hanging="270"/>
        <w:rPr>
          <w:rFonts w:ascii="Arial" w:hAnsi="Arial" w:cs="Arial"/>
          <w:sz w:val="22"/>
          <w:szCs w:val="22"/>
        </w:rPr>
      </w:pPr>
    </w:p>
    <w:p w14:paraId="0056508B" w14:textId="62EC1840" w:rsidR="006E210D" w:rsidRPr="00DB07E8" w:rsidRDefault="00613915" w:rsidP="00DB07E8">
      <w:pPr>
        <w:ind w:left="720" w:hanging="270"/>
        <w:rPr>
          <w:rFonts w:ascii="Arial" w:eastAsia="Arial" w:hAnsi="Arial" w:cs="Arial"/>
          <w:color w:val="0070C0"/>
          <w:sz w:val="22"/>
          <w:szCs w:val="22"/>
        </w:rPr>
      </w:pPr>
      <w:r w:rsidRPr="00DB07E8">
        <w:rPr>
          <w:rFonts w:ascii="Arial" w:hAnsi="Arial" w:cs="Arial"/>
          <w:sz w:val="22"/>
          <w:szCs w:val="22"/>
        </w:rPr>
        <w:t xml:space="preserve">Please see the site map </w:t>
      </w:r>
      <w:r w:rsidR="00A12496">
        <w:rPr>
          <w:rFonts w:ascii="Arial" w:hAnsi="Arial" w:cs="Arial"/>
          <w:sz w:val="22"/>
          <w:szCs w:val="22"/>
        </w:rPr>
        <w:t xml:space="preserve">which is </w:t>
      </w:r>
      <w:r w:rsidRPr="00DB07E8">
        <w:rPr>
          <w:rFonts w:ascii="Arial" w:hAnsi="Arial" w:cs="Arial"/>
          <w:sz w:val="22"/>
          <w:szCs w:val="22"/>
        </w:rPr>
        <w:t>included at the end of this document</w:t>
      </w:r>
      <w:r>
        <w:rPr>
          <w:rFonts w:ascii="Arial" w:eastAsia="Arial" w:hAnsi="Arial" w:cs="Arial"/>
          <w:color w:val="0070C0"/>
          <w:sz w:val="22"/>
          <w:szCs w:val="22"/>
        </w:rPr>
        <w:t>.</w:t>
      </w:r>
    </w:p>
    <w:p w14:paraId="377DC876" w14:textId="77777777" w:rsidR="00915F13" w:rsidRPr="00DB07E8" w:rsidRDefault="00915F13" w:rsidP="3CCC1395">
      <w:pPr>
        <w:spacing w:line="276" w:lineRule="auto"/>
        <w:rPr>
          <w:rFonts w:ascii="Arial" w:eastAsia="Arial" w:hAnsi="Arial" w:cs="Arial"/>
          <w:color w:val="0070C0"/>
          <w:sz w:val="22"/>
          <w:szCs w:val="22"/>
        </w:rPr>
      </w:pPr>
    </w:p>
    <w:p w14:paraId="0A3024DA" w14:textId="191E3902" w:rsidR="429C0903" w:rsidRDefault="1494EF4C" w:rsidP="00F4457D">
      <w:pPr>
        <w:spacing w:line="276" w:lineRule="auto"/>
        <w:ind w:left="450" w:hanging="450"/>
        <w:rPr>
          <w:rFonts w:ascii="Arial" w:eastAsia="Arial" w:hAnsi="Arial" w:cs="Arial"/>
          <w:color w:val="0070C0"/>
          <w:sz w:val="22"/>
          <w:szCs w:val="22"/>
        </w:rPr>
      </w:pPr>
      <w:r w:rsidRPr="3CCC1395">
        <w:rPr>
          <w:rFonts w:ascii="Arial" w:eastAsia="Arial" w:hAnsi="Arial" w:cs="Arial"/>
          <w:color w:val="0070C0"/>
          <w:sz w:val="22"/>
          <w:szCs w:val="22"/>
        </w:rPr>
        <w:t xml:space="preserve">Q5: </w:t>
      </w:r>
      <w:r w:rsidR="0016338F" w:rsidRPr="0016338F">
        <w:rPr>
          <w:rFonts w:ascii="Arial" w:eastAsia="Arial" w:hAnsi="Arial" w:cs="Arial"/>
          <w:color w:val="0070C0"/>
          <w:sz w:val="22"/>
          <w:szCs w:val="22"/>
        </w:rPr>
        <w:t xml:space="preserve">Will the load bank testing take place during normal business hours, or is it scheduled </w:t>
      </w:r>
      <w:proofErr w:type="gramStart"/>
      <w:r w:rsidR="0016338F" w:rsidRPr="0016338F">
        <w:rPr>
          <w:rFonts w:ascii="Arial" w:eastAsia="Arial" w:hAnsi="Arial" w:cs="Arial"/>
          <w:color w:val="0070C0"/>
          <w:sz w:val="22"/>
          <w:szCs w:val="22"/>
        </w:rPr>
        <w:t xml:space="preserve">for </w:t>
      </w:r>
      <w:proofErr w:type="spellStart"/>
      <w:r w:rsidR="0016338F" w:rsidRPr="0016338F">
        <w:rPr>
          <w:rFonts w:ascii="Arial" w:eastAsia="Arial" w:hAnsi="Arial" w:cs="Arial"/>
          <w:color w:val="0070C0"/>
          <w:sz w:val="22"/>
          <w:szCs w:val="22"/>
        </w:rPr>
        <w:t>after</w:t>
      </w:r>
      <w:proofErr w:type="gramEnd"/>
      <w:r w:rsidR="0016338F" w:rsidRPr="0016338F">
        <w:rPr>
          <w:rFonts w:ascii="Arial" w:eastAsia="Arial" w:hAnsi="Arial" w:cs="Arial"/>
          <w:color w:val="0070C0"/>
          <w:sz w:val="22"/>
          <w:szCs w:val="22"/>
        </w:rPr>
        <w:t xml:space="preserve"> hours</w:t>
      </w:r>
      <w:proofErr w:type="spellEnd"/>
      <w:r w:rsidR="0016338F" w:rsidRPr="0016338F">
        <w:rPr>
          <w:rFonts w:ascii="Arial" w:eastAsia="Arial" w:hAnsi="Arial" w:cs="Arial"/>
          <w:color w:val="0070C0"/>
          <w:sz w:val="22"/>
          <w:szCs w:val="22"/>
        </w:rPr>
        <w:t>/weekends when the building is unoccupied</w:t>
      </w:r>
      <w:r w:rsidR="0016338F">
        <w:rPr>
          <w:rFonts w:ascii="Arial" w:eastAsia="Arial" w:hAnsi="Arial" w:cs="Arial"/>
          <w:color w:val="0070C0"/>
          <w:sz w:val="22"/>
          <w:szCs w:val="22"/>
        </w:rPr>
        <w:t>?</w:t>
      </w:r>
    </w:p>
    <w:p w14:paraId="2184D342" w14:textId="77777777" w:rsidR="00E539AC" w:rsidRDefault="00E539AC" w:rsidP="00F4457D">
      <w:pPr>
        <w:spacing w:line="276" w:lineRule="auto"/>
        <w:ind w:left="450" w:hanging="450"/>
      </w:pPr>
    </w:p>
    <w:p w14:paraId="3F631A74" w14:textId="166B3FB8" w:rsidR="003B50C1" w:rsidRPr="002939FC" w:rsidRDefault="1494EF4C" w:rsidP="003B50C1">
      <w:pPr>
        <w:spacing w:line="276" w:lineRule="auto"/>
        <w:ind w:left="360" w:hanging="360"/>
        <w:rPr>
          <w:rFonts w:ascii="Arial" w:hAnsi="Arial" w:cs="Arial"/>
          <w:sz w:val="22"/>
          <w:szCs w:val="22"/>
        </w:rPr>
      </w:pPr>
      <w:r w:rsidRPr="002939FC">
        <w:rPr>
          <w:rFonts w:ascii="Arial" w:eastAsia="Arial" w:hAnsi="Arial" w:cs="Arial"/>
          <w:sz w:val="22"/>
          <w:szCs w:val="22"/>
        </w:rPr>
        <w:t xml:space="preserve">A5: </w:t>
      </w:r>
      <w:r w:rsidR="0007660C" w:rsidRPr="002939FC">
        <w:rPr>
          <w:rFonts w:ascii="Arial" w:hAnsi="Arial" w:cs="Arial"/>
          <w:sz w:val="22"/>
          <w:szCs w:val="22"/>
        </w:rPr>
        <w:t>Per IFB Instructions, Attachment 9, Sampl</w:t>
      </w:r>
      <w:r w:rsidR="00FA09F0" w:rsidRPr="002939FC">
        <w:rPr>
          <w:rFonts w:ascii="Arial" w:hAnsi="Arial" w:cs="Arial"/>
          <w:sz w:val="22"/>
          <w:szCs w:val="22"/>
        </w:rPr>
        <w:t>e</w:t>
      </w:r>
      <w:r w:rsidR="0007660C" w:rsidRPr="002939FC">
        <w:rPr>
          <w:rFonts w:ascii="Arial" w:hAnsi="Arial" w:cs="Arial"/>
          <w:sz w:val="22"/>
          <w:szCs w:val="22"/>
        </w:rPr>
        <w:t xml:space="preserve"> Agreement, Exhibit A, Scope of Work, 5.</w:t>
      </w:r>
      <w:r w:rsidR="00F8517B">
        <w:rPr>
          <w:rFonts w:ascii="Arial" w:hAnsi="Arial" w:cs="Arial"/>
          <w:sz w:val="22"/>
          <w:szCs w:val="22"/>
        </w:rPr>
        <w:t xml:space="preserve"> Service Details</w:t>
      </w:r>
      <w:r w:rsidR="00816A74">
        <w:rPr>
          <w:rFonts w:ascii="Arial" w:hAnsi="Arial" w:cs="Arial"/>
          <w:sz w:val="22"/>
          <w:szCs w:val="22"/>
        </w:rPr>
        <w:t xml:space="preserve">, </w:t>
      </w:r>
      <w:r w:rsidR="0007660C" w:rsidRPr="002939FC">
        <w:rPr>
          <w:rFonts w:ascii="Arial" w:hAnsi="Arial" w:cs="Arial"/>
          <w:sz w:val="22"/>
          <w:szCs w:val="22"/>
        </w:rPr>
        <w:t>A.</w:t>
      </w:r>
      <w:r w:rsidR="000418A6">
        <w:rPr>
          <w:rFonts w:ascii="Arial" w:hAnsi="Arial" w:cs="Arial"/>
          <w:sz w:val="22"/>
          <w:szCs w:val="22"/>
        </w:rPr>
        <w:t xml:space="preserve"> </w:t>
      </w:r>
      <w:proofErr w:type="gramStart"/>
      <w:r w:rsidR="00816A74">
        <w:rPr>
          <w:rFonts w:ascii="Arial" w:hAnsi="Arial" w:cs="Arial"/>
          <w:sz w:val="22"/>
          <w:szCs w:val="22"/>
        </w:rPr>
        <w:t>Work Days</w:t>
      </w:r>
      <w:proofErr w:type="gramEnd"/>
      <w:r w:rsidR="00816A74">
        <w:rPr>
          <w:rFonts w:ascii="Arial" w:hAnsi="Arial" w:cs="Arial"/>
          <w:sz w:val="22"/>
          <w:szCs w:val="22"/>
        </w:rPr>
        <w:t xml:space="preserve">, Hours and State Holidays, </w:t>
      </w:r>
      <w:r w:rsidR="00700B08">
        <w:rPr>
          <w:rFonts w:ascii="Arial" w:hAnsi="Arial" w:cs="Arial"/>
          <w:sz w:val="22"/>
          <w:szCs w:val="22"/>
        </w:rPr>
        <w:t>I</w:t>
      </w:r>
      <w:proofErr w:type="gramStart"/>
      <w:r w:rsidR="00EB7FBC">
        <w:rPr>
          <w:rFonts w:ascii="Arial" w:hAnsi="Arial" w:cs="Arial"/>
          <w:sz w:val="22"/>
          <w:szCs w:val="22"/>
        </w:rPr>
        <w:t>tem</w:t>
      </w:r>
      <w:proofErr w:type="gramEnd"/>
      <w:r w:rsidR="00EB7FBC">
        <w:rPr>
          <w:rFonts w:ascii="Arial" w:hAnsi="Arial" w:cs="Arial"/>
          <w:sz w:val="22"/>
          <w:szCs w:val="22"/>
        </w:rPr>
        <w:t xml:space="preserve"> </w:t>
      </w:r>
      <w:r w:rsidR="0007660C" w:rsidRPr="002939FC">
        <w:rPr>
          <w:rFonts w:ascii="Arial" w:hAnsi="Arial" w:cs="Arial"/>
          <w:sz w:val="22"/>
          <w:szCs w:val="22"/>
        </w:rPr>
        <w:t>1</w:t>
      </w:r>
      <w:r w:rsidR="00700B08">
        <w:rPr>
          <w:rFonts w:ascii="Arial" w:hAnsi="Arial" w:cs="Arial"/>
          <w:sz w:val="22"/>
          <w:szCs w:val="22"/>
        </w:rPr>
        <w:t>.</w:t>
      </w:r>
      <w:r w:rsidR="00EB7FBC">
        <w:rPr>
          <w:rFonts w:ascii="Arial" w:hAnsi="Arial" w:cs="Arial"/>
          <w:sz w:val="22"/>
          <w:szCs w:val="22"/>
        </w:rPr>
        <w:t xml:space="preserve"> states</w:t>
      </w:r>
      <w:r w:rsidR="00BD657D">
        <w:rPr>
          <w:rFonts w:ascii="Arial" w:hAnsi="Arial" w:cs="Arial"/>
          <w:sz w:val="22"/>
          <w:szCs w:val="22"/>
        </w:rPr>
        <w:t xml:space="preserve">: </w:t>
      </w:r>
      <w:r w:rsidR="003B50C1">
        <w:rPr>
          <w:rFonts w:ascii="Arial" w:hAnsi="Arial" w:cs="Arial"/>
          <w:sz w:val="22"/>
          <w:szCs w:val="22"/>
        </w:rPr>
        <w:tab/>
      </w:r>
      <w:r w:rsidR="003B50C1">
        <w:rPr>
          <w:rFonts w:ascii="Arial" w:hAnsi="Arial" w:cs="Arial"/>
          <w:sz w:val="22"/>
          <w:szCs w:val="22"/>
        </w:rPr>
        <w:tab/>
      </w:r>
    </w:p>
    <w:p w14:paraId="18F8BC59" w14:textId="77777777" w:rsidR="0015780A" w:rsidRDefault="0015780A" w:rsidP="003B50C1">
      <w:pPr>
        <w:spacing w:line="276" w:lineRule="auto"/>
        <w:ind w:left="360"/>
        <w:rPr>
          <w:rFonts w:ascii="Arial" w:hAnsi="Arial" w:cs="Arial"/>
          <w:sz w:val="22"/>
          <w:szCs w:val="22"/>
        </w:rPr>
      </w:pPr>
    </w:p>
    <w:p w14:paraId="30CC540D" w14:textId="77777777" w:rsidR="00301604" w:rsidRPr="0021379D" w:rsidRDefault="00301604" w:rsidP="00301604">
      <w:pPr>
        <w:numPr>
          <w:ilvl w:val="0"/>
          <w:numId w:val="30"/>
        </w:numPr>
        <w:rPr>
          <w:rFonts w:ascii="Arial" w:hAnsi="Arial" w:cs="Arial"/>
        </w:rPr>
      </w:pPr>
      <w:r w:rsidRPr="0021379D">
        <w:rPr>
          <w:rFonts w:ascii="Arial" w:eastAsia="Arial" w:hAnsi="Arial" w:cs="Arial"/>
        </w:rPr>
        <w:t xml:space="preserve">The State's normal business hours </w:t>
      </w:r>
      <w:proofErr w:type="gramStart"/>
      <w:r w:rsidRPr="0021379D">
        <w:rPr>
          <w:rFonts w:ascii="Arial" w:eastAsia="Arial" w:hAnsi="Arial" w:cs="Arial"/>
        </w:rPr>
        <w:t>are:</w:t>
      </w:r>
      <w:proofErr w:type="gramEnd"/>
      <w:r w:rsidRPr="0021379D">
        <w:rPr>
          <w:rFonts w:ascii="Arial" w:eastAsia="Arial" w:hAnsi="Arial" w:cs="Arial"/>
        </w:rPr>
        <w:t xml:space="preserve"> Monday through Friday, 8:00 a.m. to </w:t>
      </w:r>
    </w:p>
    <w:p w14:paraId="65C815FE" w14:textId="2B7841F9" w:rsidR="429C0903" w:rsidRPr="00DB07E8" w:rsidRDefault="00301604" w:rsidP="00DB07E8">
      <w:pPr>
        <w:pStyle w:val="ListParagraph"/>
        <w:spacing w:line="276" w:lineRule="auto"/>
        <w:rPr>
          <w:rFonts w:ascii="Arial" w:eastAsia="Arial" w:hAnsi="Arial" w:cs="Arial"/>
          <w:sz w:val="22"/>
          <w:szCs w:val="22"/>
        </w:rPr>
      </w:pPr>
      <w:r w:rsidRPr="0021379D">
        <w:rPr>
          <w:rFonts w:ascii="Arial" w:eastAsia="Arial" w:hAnsi="Arial" w:cs="Arial"/>
        </w:rPr>
        <w:t>5:00 p.m. (PT), excluding observed State holidays.</w:t>
      </w:r>
      <w:r>
        <w:rPr>
          <w:rFonts w:ascii="Arial" w:hAnsi="Arial" w:cs="Arial"/>
          <w:sz w:val="22"/>
          <w:szCs w:val="22"/>
        </w:rPr>
        <w:t xml:space="preserve"> </w:t>
      </w:r>
      <w:r w:rsidR="0007660C" w:rsidRPr="00DB07E8">
        <w:rPr>
          <w:rFonts w:ascii="Arial" w:hAnsi="Arial" w:cs="Arial"/>
          <w:sz w:val="22"/>
          <w:szCs w:val="22"/>
        </w:rPr>
        <w:t xml:space="preserve">All scheduled services under this Agreement shall be completed within normal business hours </w:t>
      </w:r>
      <w:proofErr w:type="gramStart"/>
      <w:r w:rsidR="0007660C" w:rsidRPr="00DB07E8">
        <w:rPr>
          <w:rFonts w:ascii="Arial" w:hAnsi="Arial" w:cs="Arial"/>
          <w:b/>
          <w:bCs/>
          <w:sz w:val="22"/>
          <w:szCs w:val="22"/>
        </w:rPr>
        <w:t>with the exception of</w:t>
      </w:r>
      <w:proofErr w:type="gramEnd"/>
      <w:r w:rsidR="0007660C" w:rsidRPr="00DB07E8">
        <w:rPr>
          <w:rFonts w:ascii="Arial" w:hAnsi="Arial" w:cs="Arial"/>
          <w:b/>
          <w:bCs/>
          <w:sz w:val="22"/>
          <w:szCs w:val="22"/>
        </w:rPr>
        <w:t xml:space="preserve"> the Two (2) Hour Annual Load Bank Testing, which shall be performed after normal business hours</w:t>
      </w:r>
      <w:r w:rsidR="0007660C" w:rsidRPr="00DB07E8">
        <w:rPr>
          <w:rFonts w:ascii="Arial" w:hAnsi="Arial" w:cs="Arial"/>
          <w:sz w:val="22"/>
          <w:szCs w:val="22"/>
        </w:rPr>
        <w:t xml:space="preserve"> (unless approved in writing and in advance by the FMD Contract Administrator or FMD Designated Representative).</w:t>
      </w:r>
      <w:r w:rsidR="003B50C1" w:rsidRPr="00DB07E8">
        <w:rPr>
          <w:rFonts w:ascii="Arial" w:hAnsi="Arial" w:cs="Arial"/>
          <w:sz w:val="22"/>
          <w:szCs w:val="22"/>
        </w:rPr>
        <w:t>”</w:t>
      </w:r>
      <w:r w:rsidR="0007660C" w:rsidRPr="00DB07E8">
        <w:rPr>
          <w:rFonts w:ascii="Arial" w:hAnsi="Arial" w:cs="Arial"/>
          <w:sz w:val="22"/>
          <w:szCs w:val="22"/>
        </w:rPr>
        <w:t xml:space="preserve"> </w:t>
      </w:r>
    </w:p>
    <w:p w14:paraId="14AC8ED2" w14:textId="5F2C1914" w:rsidR="429C0903" w:rsidRDefault="429C0903" w:rsidP="3CCC1395">
      <w:pPr>
        <w:spacing w:line="276" w:lineRule="auto"/>
        <w:rPr>
          <w:rFonts w:ascii="Arial" w:eastAsia="Arial" w:hAnsi="Arial" w:cs="Arial"/>
          <w:sz w:val="22"/>
          <w:szCs w:val="22"/>
        </w:rPr>
      </w:pPr>
    </w:p>
    <w:p w14:paraId="5B461C24" w14:textId="35144937" w:rsidR="429C0903" w:rsidRDefault="1494EF4C" w:rsidP="3CCC1395">
      <w:pPr>
        <w:spacing w:line="276" w:lineRule="auto"/>
        <w:rPr>
          <w:rFonts w:ascii="Arial" w:eastAsia="Arial" w:hAnsi="Arial" w:cs="Arial"/>
          <w:color w:val="0070C0"/>
          <w:sz w:val="22"/>
          <w:szCs w:val="22"/>
        </w:rPr>
      </w:pPr>
      <w:r w:rsidRPr="3CCC1395">
        <w:rPr>
          <w:rFonts w:ascii="Arial" w:eastAsia="Arial" w:hAnsi="Arial" w:cs="Arial"/>
          <w:color w:val="4472C4"/>
          <w:sz w:val="22"/>
          <w:szCs w:val="22"/>
        </w:rPr>
        <w:t xml:space="preserve">Q6: </w:t>
      </w:r>
      <w:r w:rsidR="00B30BBD" w:rsidRPr="00B30BBD">
        <w:rPr>
          <w:rFonts w:ascii="Arial" w:eastAsia="Arial" w:hAnsi="Arial" w:cs="Arial"/>
          <w:color w:val="0070C0"/>
          <w:sz w:val="22"/>
          <w:szCs w:val="22"/>
        </w:rPr>
        <w:t>What is the earliest and latest technicians can be on site during normal working hours</w:t>
      </w:r>
      <w:r w:rsidR="00B30BBD">
        <w:rPr>
          <w:rFonts w:ascii="Arial" w:eastAsia="Arial" w:hAnsi="Arial" w:cs="Arial"/>
          <w:color w:val="0070C0"/>
          <w:sz w:val="22"/>
          <w:szCs w:val="22"/>
        </w:rPr>
        <w:t>?</w:t>
      </w:r>
    </w:p>
    <w:p w14:paraId="4E4106FB" w14:textId="77777777" w:rsidR="00E539AC" w:rsidRDefault="00E539AC" w:rsidP="3CCC1395">
      <w:pPr>
        <w:spacing w:line="276" w:lineRule="auto"/>
      </w:pPr>
    </w:p>
    <w:p w14:paraId="3371CD59" w14:textId="3F87B5EA" w:rsidR="000418A6" w:rsidRDefault="1494EF4C" w:rsidP="000418A6">
      <w:pPr>
        <w:ind w:left="360" w:hanging="360"/>
        <w:rPr>
          <w:rFonts w:ascii="Arial" w:hAnsi="Arial" w:cs="Arial"/>
          <w:sz w:val="22"/>
          <w:szCs w:val="22"/>
        </w:rPr>
      </w:pPr>
      <w:r w:rsidRPr="002939FC">
        <w:rPr>
          <w:rFonts w:ascii="Arial" w:eastAsia="Arial" w:hAnsi="Arial" w:cs="Arial"/>
          <w:sz w:val="22"/>
          <w:szCs w:val="22"/>
        </w:rPr>
        <w:t xml:space="preserve">A6: </w:t>
      </w:r>
      <w:r w:rsidR="000418A6" w:rsidRPr="002939FC">
        <w:rPr>
          <w:rFonts w:ascii="Arial" w:hAnsi="Arial" w:cs="Arial"/>
          <w:sz w:val="22"/>
          <w:szCs w:val="22"/>
        </w:rPr>
        <w:t>Per IFB Instructions, Attachment 9, Sample Agreement, Exhibit A, Scope of Work, 5.</w:t>
      </w:r>
      <w:r w:rsidR="000418A6">
        <w:rPr>
          <w:rFonts w:ascii="Arial" w:hAnsi="Arial" w:cs="Arial"/>
          <w:sz w:val="22"/>
          <w:szCs w:val="22"/>
        </w:rPr>
        <w:t xml:space="preserve"> Service Details, </w:t>
      </w:r>
      <w:r w:rsidR="000418A6" w:rsidRPr="002939FC">
        <w:rPr>
          <w:rFonts w:ascii="Arial" w:hAnsi="Arial" w:cs="Arial"/>
          <w:sz w:val="22"/>
          <w:szCs w:val="22"/>
        </w:rPr>
        <w:t>A.</w:t>
      </w:r>
      <w:r w:rsidR="000418A6">
        <w:rPr>
          <w:rFonts w:ascii="Arial" w:hAnsi="Arial" w:cs="Arial"/>
          <w:sz w:val="22"/>
          <w:szCs w:val="22"/>
        </w:rPr>
        <w:t xml:space="preserve"> </w:t>
      </w:r>
      <w:proofErr w:type="gramStart"/>
      <w:r w:rsidR="000418A6">
        <w:rPr>
          <w:rFonts w:ascii="Arial" w:hAnsi="Arial" w:cs="Arial"/>
          <w:sz w:val="22"/>
          <w:szCs w:val="22"/>
        </w:rPr>
        <w:t>Work Days</w:t>
      </w:r>
      <w:proofErr w:type="gramEnd"/>
      <w:r w:rsidR="000418A6">
        <w:rPr>
          <w:rFonts w:ascii="Arial" w:hAnsi="Arial" w:cs="Arial"/>
          <w:sz w:val="22"/>
          <w:szCs w:val="22"/>
        </w:rPr>
        <w:t xml:space="preserve">, Hours and State Holidays, </w:t>
      </w:r>
      <w:r w:rsidR="00700B08">
        <w:rPr>
          <w:rFonts w:ascii="Arial" w:hAnsi="Arial" w:cs="Arial"/>
          <w:sz w:val="22"/>
          <w:szCs w:val="22"/>
        </w:rPr>
        <w:t>I</w:t>
      </w:r>
      <w:proofErr w:type="gramStart"/>
      <w:r w:rsidR="000418A6">
        <w:rPr>
          <w:rFonts w:ascii="Arial" w:hAnsi="Arial" w:cs="Arial"/>
          <w:sz w:val="22"/>
          <w:szCs w:val="22"/>
        </w:rPr>
        <w:t>tem</w:t>
      </w:r>
      <w:proofErr w:type="gramEnd"/>
      <w:r w:rsidR="000418A6">
        <w:rPr>
          <w:rFonts w:ascii="Arial" w:hAnsi="Arial" w:cs="Arial"/>
          <w:sz w:val="22"/>
          <w:szCs w:val="22"/>
        </w:rPr>
        <w:t xml:space="preserve"> </w:t>
      </w:r>
      <w:r w:rsidR="000418A6" w:rsidRPr="002939FC">
        <w:rPr>
          <w:rFonts w:ascii="Arial" w:hAnsi="Arial" w:cs="Arial"/>
          <w:sz w:val="22"/>
          <w:szCs w:val="22"/>
        </w:rPr>
        <w:t>1</w:t>
      </w:r>
      <w:r w:rsidR="00132E5E">
        <w:rPr>
          <w:rFonts w:ascii="Arial" w:hAnsi="Arial" w:cs="Arial"/>
          <w:sz w:val="22"/>
          <w:szCs w:val="22"/>
        </w:rPr>
        <w:t>.</w:t>
      </w:r>
      <w:r w:rsidR="000418A6">
        <w:rPr>
          <w:rFonts w:ascii="Arial" w:hAnsi="Arial" w:cs="Arial"/>
          <w:sz w:val="22"/>
          <w:szCs w:val="22"/>
        </w:rPr>
        <w:t xml:space="preserve"> states: </w:t>
      </w:r>
      <w:r w:rsidR="001510EC" w:rsidRPr="002939FC">
        <w:rPr>
          <w:rFonts w:ascii="Arial" w:hAnsi="Arial" w:cs="Arial"/>
          <w:sz w:val="22"/>
          <w:szCs w:val="22"/>
        </w:rPr>
        <w:t xml:space="preserve"> </w:t>
      </w:r>
    </w:p>
    <w:p w14:paraId="2010E7A7" w14:textId="77777777" w:rsidR="00132E5E" w:rsidRDefault="00132E5E" w:rsidP="000418A6">
      <w:pPr>
        <w:ind w:left="360" w:hanging="360"/>
        <w:rPr>
          <w:rFonts w:ascii="Arial" w:hAnsi="Arial" w:cs="Arial"/>
          <w:sz w:val="22"/>
          <w:szCs w:val="22"/>
        </w:rPr>
      </w:pPr>
    </w:p>
    <w:p w14:paraId="4D6ED265" w14:textId="545A9E49" w:rsidR="00B30BBD" w:rsidRPr="00DB07E8" w:rsidRDefault="00064863" w:rsidP="00DB07E8">
      <w:pPr>
        <w:pStyle w:val="ListParagraph"/>
        <w:numPr>
          <w:ilvl w:val="0"/>
          <w:numId w:val="33"/>
        </w:numPr>
        <w:rPr>
          <w:rFonts w:ascii="Arial" w:hAnsi="Arial" w:cs="Arial"/>
          <w:sz w:val="22"/>
          <w:szCs w:val="22"/>
        </w:rPr>
      </w:pPr>
      <w:r w:rsidRPr="00DB07E8">
        <w:rPr>
          <w:rFonts w:ascii="Arial" w:hAnsi="Arial" w:cs="Arial"/>
          <w:sz w:val="22"/>
          <w:szCs w:val="22"/>
        </w:rPr>
        <w:t xml:space="preserve">The State's normal business hours </w:t>
      </w:r>
      <w:proofErr w:type="gramStart"/>
      <w:r w:rsidRPr="00DB07E8">
        <w:rPr>
          <w:rFonts w:ascii="Arial" w:hAnsi="Arial" w:cs="Arial"/>
          <w:sz w:val="22"/>
          <w:szCs w:val="22"/>
        </w:rPr>
        <w:t>are:</w:t>
      </w:r>
      <w:proofErr w:type="gramEnd"/>
      <w:r w:rsidRPr="00DB07E8">
        <w:rPr>
          <w:rFonts w:ascii="Arial" w:hAnsi="Arial" w:cs="Arial"/>
          <w:sz w:val="22"/>
          <w:szCs w:val="22"/>
        </w:rPr>
        <w:t xml:space="preserve"> Monday through Friday, 8:00 a.m. to 5:00 p.m. (PT), excluding observed State holidays. All scheduled services under this Agreement shall be completed within normal business hours </w:t>
      </w:r>
      <w:proofErr w:type="gramStart"/>
      <w:r w:rsidRPr="00DB07E8">
        <w:rPr>
          <w:rFonts w:ascii="Arial" w:hAnsi="Arial" w:cs="Arial"/>
          <w:sz w:val="22"/>
          <w:szCs w:val="22"/>
        </w:rPr>
        <w:t>with the exception of</w:t>
      </w:r>
      <w:proofErr w:type="gramEnd"/>
      <w:r w:rsidRPr="00DB07E8">
        <w:rPr>
          <w:rFonts w:ascii="Arial" w:hAnsi="Arial" w:cs="Arial"/>
          <w:sz w:val="22"/>
          <w:szCs w:val="22"/>
        </w:rPr>
        <w:t xml:space="preserve"> the Two (2) Hour Annual Load Bank Testing, which shall be performed after normal business hours (unless approved in writing and in advance by the FMD Contract Administrator or FMD Designated Representative). Any unapproved hours of work will be considered performed at Contractor's own expense.</w:t>
      </w:r>
      <w:r w:rsidR="0007660C" w:rsidRPr="00DB07E8">
        <w:rPr>
          <w:rFonts w:ascii="Arial" w:hAnsi="Arial" w:cs="Arial"/>
          <w:sz w:val="22"/>
          <w:szCs w:val="22"/>
        </w:rPr>
        <w:t>”</w:t>
      </w:r>
    </w:p>
    <w:p w14:paraId="79CF38C8" w14:textId="2F8A52D2" w:rsidR="00D652B4" w:rsidRDefault="00D652B4" w:rsidP="00B30BBD">
      <w:pPr>
        <w:spacing w:line="276" w:lineRule="auto"/>
        <w:rPr>
          <w:rFonts w:ascii="Arial" w:hAnsi="Arial" w:cs="Arial"/>
          <w:bCs/>
          <w:color w:val="1F497D" w:themeColor="text2"/>
        </w:rPr>
      </w:pPr>
    </w:p>
    <w:p w14:paraId="428563D7" w14:textId="15FECCF1" w:rsidR="007A0C36" w:rsidRDefault="007A0C36" w:rsidP="007A0C36">
      <w:pPr>
        <w:pStyle w:val="paragraph"/>
        <w:spacing w:before="0" w:beforeAutospacing="0" w:after="0" w:afterAutospacing="0"/>
        <w:textAlignment w:val="baseline"/>
        <w:rPr>
          <w:rFonts w:ascii="Arial" w:hAnsi="Arial" w:cs="Arial"/>
          <w:color w:val="0070C0"/>
          <w:sz w:val="22"/>
          <w:szCs w:val="22"/>
        </w:rPr>
      </w:pPr>
      <w:r>
        <w:rPr>
          <w:rStyle w:val="normaltextrun"/>
          <w:rFonts w:ascii="Arial" w:hAnsi="Arial" w:cs="Arial"/>
          <w:color w:val="4472C4"/>
          <w:sz w:val="22"/>
          <w:szCs w:val="22"/>
        </w:rPr>
        <w:t>Q7: </w:t>
      </w:r>
      <w:r w:rsidR="00AC3C21" w:rsidRPr="00AC3C21">
        <w:rPr>
          <w:rFonts w:ascii="Arial" w:hAnsi="Arial" w:cs="Arial"/>
          <w:color w:val="0070C0"/>
          <w:sz w:val="22"/>
          <w:szCs w:val="22"/>
        </w:rPr>
        <w:t>How many transfer switches are in the preventive maintenance scope?</w:t>
      </w:r>
    </w:p>
    <w:p w14:paraId="36F14433" w14:textId="77777777" w:rsidR="00001DC0" w:rsidRDefault="00001DC0" w:rsidP="007A0C36">
      <w:pPr>
        <w:pStyle w:val="paragraph"/>
        <w:spacing w:before="0" w:beforeAutospacing="0" w:after="0" w:afterAutospacing="0"/>
        <w:textAlignment w:val="baseline"/>
        <w:rPr>
          <w:rFonts w:ascii="Arial" w:hAnsi="Arial" w:cs="Arial"/>
          <w:color w:val="0070C0"/>
          <w:sz w:val="22"/>
          <w:szCs w:val="22"/>
        </w:rPr>
      </w:pPr>
    </w:p>
    <w:p w14:paraId="1BCB01BA" w14:textId="77777777" w:rsidR="00001DC0" w:rsidRPr="008F4871" w:rsidRDefault="00001DC0" w:rsidP="00001DC0">
      <w:pPr>
        <w:ind w:left="360"/>
        <w:rPr>
          <w:rFonts w:ascii="Arial" w:eastAsia="Arial" w:hAnsi="Arial" w:cs="Arial"/>
          <w:color w:val="4472C4"/>
          <w:sz w:val="22"/>
          <w:szCs w:val="22"/>
        </w:rPr>
      </w:pPr>
      <w:r w:rsidRPr="008F4871">
        <w:rPr>
          <w:rFonts w:ascii="Arial" w:eastAsia="Arial" w:hAnsi="Arial" w:cs="Arial"/>
          <w:color w:val="4472C4"/>
          <w:sz w:val="22"/>
          <w:szCs w:val="22"/>
        </w:rPr>
        <w:t>Exhibit A, Section 6, item A states that ATS inspections include “all ATS.” The Equipment List at Exhibit A, Attachment 1 names three: ATS-R1, ATS-E1 and ATS-S1.</w:t>
      </w:r>
    </w:p>
    <w:p w14:paraId="560DFAE9" w14:textId="77777777" w:rsidR="00001DC0" w:rsidRPr="008F4871" w:rsidRDefault="00001DC0" w:rsidP="00001DC0">
      <w:pPr>
        <w:rPr>
          <w:rFonts w:ascii="Arial" w:eastAsia="Arial" w:hAnsi="Arial" w:cs="Arial"/>
          <w:color w:val="4472C4"/>
          <w:sz w:val="22"/>
          <w:szCs w:val="22"/>
        </w:rPr>
      </w:pPr>
    </w:p>
    <w:p w14:paraId="715F9B47" w14:textId="77777777" w:rsidR="00001DC0" w:rsidRDefault="00001DC0" w:rsidP="00001DC0">
      <w:pPr>
        <w:ind w:left="360"/>
        <w:rPr>
          <w:rFonts w:ascii="Arial" w:eastAsia="Arial" w:hAnsi="Arial" w:cs="Arial"/>
          <w:color w:val="4472C4"/>
          <w:sz w:val="22"/>
          <w:szCs w:val="22"/>
        </w:rPr>
      </w:pPr>
      <w:r w:rsidRPr="008F4871">
        <w:rPr>
          <w:rFonts w:ascii="Arial" w:eastAsia="Arial" w:hAnsi="Arial" w:cs="Arial"/>
          <w:color w:val="4472C4"/>
          <w:sz w:val="22"/>
          <w:szCs w:val="22"/>
        </w:rPr>
        <w:t xml:space="preserve">At the walk-through we found that </w:t>
      </w:r>
      <w:proofErr w:type="gramStart"/>
      <w:r w:rsidRPr="008F4871">
        <w:rPr>
          <w:rFonts w:ascii="Arial" w:eastAsia="Arial" w:hAnsi="Arial" w:cs="Arial"/>
          <w:color w:val="4472C4"/>
          <w:sz w:val="22"/>
          <w:szCs w:val="22"/>
        </w:rPr>
        <w:t>switchboard SWBD-MSBG</w:t>
      </w:r>
      <w:proofErr w:type="gramEnd"/>
      <w:r w:rsidRPr="008F4871">
        <w:rPr>
          <w:rFonts w:ascii="Arial" w:eastAsia="Arial" w:hAnsi="Arial" w:cs="Arial"/>
          <w:color w:val="4472C4"/>
          <w:sz w:val="22"/>
          <w:szCs w:val="22"/>
        </w:rPr>
        <w:t xml:space="preserve"> carries feeders for five: those three, plus ATS-FP1 and ATS-FP2, 600 A each, Pump Room 1-109.</w:t>
      </w:r>
    </w:p>
    <w:p w14:paraId="5CBFB9DD" w14:textId="77777777" w:rsidR="00001DC0" w:rsidRDefault="00001DC0" w:rsidP="00001DC0">
      <w:pPr>
        <w:ind w:left="360"/>
        <w:rPr>
          <w:rFonts w:ascii="Arial" w:eastAsia="Arial" w:hAnsi="Arial" w:cs="Arial"/>
          <w:color w:val="4472C4"/>
          <w:sz w:val="22"/>
          <w:szCs w:val="22"/>
        </w:rPr>
      </w:pPr>
    </w:p>
    <w:p w14:paraId="05FD8CBD" w14:textId="7E02D10A" w:rsidR="00001DC0" w:rsidRDefault="00001DC0" w:rsidP="00001DC0">
      <w:pPr>
        <w:ind w:left="360" w:hanging="360"/>
        <w:rPr>
          <w:rStyle w:val="normaltextrun"/>
          <w:rFonts w:ascii="Arial" w:hAnsi="Arial" w:cs="Arial"/>
          <w:sz w:val="22"/>
          <w:szCs w:val="22"/>
        </w:rPr>
      </w:pPr>
      <w:r w:rsidRPr="002939FC">
        <w:rPr>
          <w:rStyle w:val="normaltextrun"/>
          <w:rFonts w:ascii="Arial" w:hAnsi="Arial" w:cs="Arial"/>
          <w:sz w:val="22"/>
          <w:szCs w:val="22"/>
        </w:rPr>
        <w:t xml:space="preserve">A7: Per </w:t>
      </w:r>
      <w:r w:rsidR="006D6491">
        <w:rPr>
          <w:rStyle w:val="normaltextrun"/>
          <w:rFonts w:ascii="Arial" w:hAnsi="Arial" w:cs="Arial"/>
          <w:sz w:val="22"/>
          <w:szCs w:val="22"/>
        </w:rPr>
        <w:t xml:space="preserve">Addendum </w:t>
      </w:r>
      <w:r w:rsidR="000D7B98">
        <w:rPr>
          <w:rStyle w:val="normaltextrun"/>
          <w:rFonts w:ascii="Arial" w:hAnsi="Arial" w:cs="Arial"/>
          <w:sz w:val="22"/>
          <w:szCs w:val="22"/>
        </w:rPr>
        <w:t>4</w:t>
      </w:r>
      <w:r w:rsidR="00FB48F1">
        <w:rPr>
          <w:rStyle w:val="normaltextrun"/>
          <w:rFonts w:ascii="Arial" w:hAnsi="Arial" w:cs="Arial"/>
          <w:sz w:val="22"/>
          <w:szCs w:val="22"/>
        </w:rPr>
        <w:t xml:space="preserve">, </w:t>
      </w:r>
      <w:r w:rsidRPr="002939FC">
        <w:rPr>
          <w:rStyle w:val="normaltextrun"/>
          <w:rFonts w:ascii="Arial" w:hAnsi="Arial" w:cs="Arial"/>
          <w:sz w:val="22"/>
          <w:szCs w:val="22"/>
        </w:rPr>
        <w:t>IFB Instructions, Attachment 9</w:t>
      </w:r>
      <w:r>
        <w:rPr>
          <w:rStyle w:val="normaltextrun"/>
          <w:rFonts w:ascii="Arial" w:hAnsi="Arial" w:cs="Arial"/>
          <w:sz w:val="22"/>
          <w:szCs w:val="22"/>
        </w:rPr>
        <w:t>,</w:t>
      </w:r>
      <w:r w:rsidRPr="002939FC">
        <w:rPr>
          <w:rStyle w:val="normaltextrun"/>
          <w:rFonts w:ascii="Arial" w:hAnsi="Arial" w:cs="Arial"/>
          <w:sz w:val="22"/>
          <w:szCs w:val="22"/>
        </w:rPr>
        <w:t xml:space="preserve"> Sample Agreement, Exhibit A, Attachment 1, Equipment List, </w:t>
      </w:r>
      <w:r w:rsidR="00301604">
        <w:rPr>
          <w:rStyle w:val="normaltextrun"/>
          <w:rFonts w:ascii="Arial" w:hAnsi="Arial" w:cs="Arial"/>
          <w:sz w:val="22"/>
          <w:szCs w:val="22"/>
        </w:rPr>
        <w:t>was</w:t>
      </w:r>
      <w:r>
        <w:rPr>
          <w:rStyle w:val="normaltextrun"/>
          <w:rFonts w:ascii="Arial" w:hAnsi="Arial" w:cs="Arial"/>
          <w:sz w:val="22"/>
          <w:szCs w:val="22"/>
        </w:rPr>
        <w:t xml:space="preserve"> revised to clarify </w:t>
      </w:r>
      <w:r w:rsidRPr="002939FC">
        <w:rPr>
          <w:rStyle w:val="normaltextrun"/>
          <w:rFonts w:ascii="Arial" w:hAnsi="Arial" w:cs="Arial"/>
          <w:sz w:val="22"/>
          <w:szCs w:val="22"/>
        </w:rPr>
        <w:t>there are five (5) transfer switches</w:t>
      </w:r>
      <w:r>
        <w:rPr>
          <w:rStyle w:val="normaltextrun"/>
          <w:rFonts w:ascii="Arial" w:hAnsi="Arial" w:cs="Arial"/>
          <w:sz w:val="22"/>
          <w:szCs w:val="22"/>
        </w:rPr>
        <w:t xml:space="preserve"> as follows:</w:t>
      </w:r>
    </w:p>
    <w:p w14:paraId="1A1CB855" w14:textId="77777777" w:rsidR="00001DC0" w:rsidRDefault="00001DC0" w:rsidP="00001DC0">
      <w:pPr>
        <w:ind w:left="360"/>
        <w:rPr>
          <w:rFonts w:ascii="Arial" w:eastAsia="Arial" w:hAnsi="Arial" w:cs="Arial"/>
          <w:color w:val="4472C4"/>
          <w:sz w:val="22"/>
          <w:szCs w:val="22"/>
        </w:rPr>
      </w:pPr>
    </w:p>
    <w:p w14:paraId="4749428B" w14:textId="77777777" w:rsidR="00001DC0" w:rsidRDefault="00001DC0" w:rsidP="007A0C36">
      <w:pPr>
        <w:pStyle w:val="paragraph"/>
        <w:spacing w:before="0" w:beforeAutospacing="0" w:after="0" w:afterAutospacing="0"/>
        <w:textAlignment w:val="baseline"/>
        <w:rPr>
          <w:rFonts w:ascii="Segoe UI" w:hAnsi="Segoe UI" w:cs="Segoe UI"/>
          <w:sz w:val="18"/>
          <w:szCs w:val="18"/>
        </w:rPr>
      </w:pPr>
    </w:p>
    <w:tbl>
      <w:tblPr>
        <w:tblpPr w:leftFromText="180" w:rightFromText="180" w:vertAnchor="text" w:horzAnchor="margin" w:tblpXSpec="center" w:tblpY="13"/>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001DC0" w:rsidRPr="00001DC0" w14:paraId="3661BD0A" w14:textId="77777777" w:rsidTr="00B639E6">
        <w:trPr>
          <w:trHeight w:val="241"/>
          <w:jc w:val="center"/>
        </w:trPr>
        <w:tc>
          <w:tcPr>
            <w:tcW w:w="720" w:type="dxa"/>
            <w:shd w:val="clear" w:color="auto" w:fill="E4E4E4"/>
          </w:tcPr>
          <w:p w14:paraId="44EE431F" w14:textId="77777777" w:rsidR="00001DC0" w:rsidRPr="00001DC0" w:rsidRDefault="00001DC0" w:rsidP="00001DC0">
            <w:pPr>
              <w:widowControl w:val="0"/>
              <w:spacing w:before="6" w:line="215" w:lineRule="exact"/>
              <w:ind w:left="110"/>
              <w:rPr>
                <w:rFonts w:ascii="Arial" w:eastAsiaTheme="minorHAnsi" w:hAnsi="Arial" w:cs="Arial"/>
                <w:sz w:val="20"/>
                <w:szCs w:val="20"/>
              </w:rPr>
            </w:pPr>
            <w:r w:rsidRPr="00001DC0">
              <w:rPr>
                <w:rFonts w:ascii="Arial" w:eastAsiaTheme="minorHAnsi" w:hAnsi="Arial" w:cs="Arial"/>
                <w:spacing w:val="-5"/>
                <w:sz w:val="20"/>
                <w:szCs w:val="20"/>
              </w:rPr>
              <w:t>QTY</w:t>
            </w:r>
          </w:p>
        </w:tc>
        <w:tc>
          <w:tcPr>
            <w:tcW w:w="2880" w:type="dxa"/>
            <w:shd w:val="clear" w:color="auto" w:fill="E4E4E4"/>
          </w:tcPr>
          <w:p w14:paraId="0391DE0C" w14:textId="77777777" w:rsidR="00001DC0" w:rsidRPr="00001DC0" w:rsidRDefault="00001DC0" w:rsidP="00001DC0">
            <w:pPr>
              <w:widowControl w:val="0"/>
              <w:spacing w:before="6" w:line="215" w:lineRule="exact"/>
              <w:ind w:left="110"/>
              <w:rPr>
                <w:rFonts w:ascii="Arial" w:eastAsiaTheme="minorHAnsi" w:hAnsi="Arial" w:cs="Arial"/>
                <w:sz w:val="20"/>
                <w:szCs w:val="20"/>
              </w:rPr>
            </w:pPr>
            <w:r w:rsidRPr="00001DC0">
              <w:rPr>
                <w:rFonts w:ascii="Arial" w:eastAsiaTheme="minorHAnsi" w:hAnsi="Arial" w:cs="Arial"/>
                <w:sz w:val="20"/>
                <w:szCs w:val="20"/>
              </w:rPr>
              <w:t>EQUIPMENT</w:t>
            </w:r>
            <w:r w:rsidRPr="00001DC0">
              <w:rPr>
                <w:rFonts w:ascii="Arial" w:eastAsiaTheme="minorHAnsi" w:hAnsi="Arial" w:cs="Arial"/>
                <w:spacing w:val="-10"/>
                <w:sz w:val="20"/>
                <w:szCs w:val="20"/>
              </w:rPr>
              <w:t xml:space="preserve"> </w:t>
            </w:r>
            <w:r w:rsidRPr="00001DC0">
              <w:rPr>
                <w:rFonts w:ascii="Arial" w:eastAsiaTheme="minorHAnsi" w:hAnsi="Arial" w:cs="Arial"/>
                <w:spacing w:val="-2"/>
                <w:sz w:val="20"/>
                <w:szCs w:val="20"/>
              </w:rPr>
              <w:t>DESCRIPTION</w:t>
            </w:r>
          </w:p>
        </w:tc>
        <w:tc>
          <w:tcPr>
            <w:tcW w:w="1980" w:type="dxa"/>
            <w:shd w:val="clear" w:color="auto" w:fill="E4E4E4"/>
          </w:tcPr>
          <w:p w14:paraId="0E002769" w14:textId="77777777" w:rsidR="00001DC0" w:rsidRPr="00001DC0" w:rsidRDefault="00001DC0" w:rsidP="00001DC0">
            <w:pPr>
              <w:widowControl w:val="0"/>
              <w:spacing w:before="6" w:line="215" w:lineRule="exact"/>
              <w:ind w:left="110"/>
              <w:rPr>
                <w:rFonts w:ascii="Arial" w:eastAsiaTheme="minorHAnsi" w:hAnsi="Arial" w:cs="Arial"/>
                <w:sz w:val="20"/>
                <w:szCs w:val="20"/>
              </w:rPr>
            </w:pPr>
            <w:r w:rsidRPr="00001DC0">
              <w:rPr>
                <w:rFonts w:ascii="Arial" w:eastAsiaTheme="minorHAnsi" w:hAnsi="Arial" w:cs="Arial"/>
                <w:spacing w:val="-2"/>
                <w:sz w:val="20"/>
                <w:szCs w:val="20"/>
              </w:rPr>
              <w:t>MANUFACTURER</w:t>
            </w:r>
          </w:p>
        </w:tc>
        <w:tc>
          <w:tcPr>
            <w:tcW w:w="1260" w:type="dxa"/>
            <w:shd w:val="clear" w:color="auto" w:fill="E4E4E4"/>
          </w:tcPr>
          <w:p w14:paraId="36F4B1B3" w14:textId="77777777" w:rsidR="00001DC0" w:rsidRPr="00001DC0" w:rsidRDefault="00001DC0" w:rsidP="00001DC0">
            <w:pPr>
              <w:widowControl w:val="0"/>
              <w:spacing w:before="6" w:line="215" w:lineRule="exact"/>
              <w:ind w:left="110"/>
              <w:rPr>
                <w:rFonts w:ascii="Arial" w:eastAsiaTheme="minorHAnsi" w:hAnsi="Arial" w:cs="Arial"/>
                <w:sz w:val="20"/>
                <w:szCs w:val="20"/>
              </w:rPr>
            </w:pPr>
            <w:r w:rsidRPr="00001DC0">
              <w:rPr>
                <w:rFonts w:ascii="Arial" w:eastAsiaTheme="minorHAnsi" w:hAnsi="Arial" w:cs="Arial"/>
                <w:sz w:val="20"/>
                <w:szCs w:val="20"/>
              </w:rPr>
              <w:t>MODEL</w:t>
            </w:r>
            <w:r w:rsidRPr="00001DC0">
              <w:rPr>
                <w:rFonts w:ascii="Arial" w:eastAsiaTheme="minorHAnsi" w:hAnsi="Arial" w:cs="Arial"/>
                <w:spacing w:val="-7"/>
                <w:sz w:val="20"/>
                <w:szCs w:val="20"/>
              </w:rPr>
              <w:t xml:space="preserve"> </w:t>
            </w:r>
            <w:r w:rsidRPr="00001DC0">
              <w:rPr>
                <w:rFonts w:ascii="Arial" w:eastAsiaTheme="minorHAnsi" w:hAnsi="Arial" w:cs="Arial"/>
                <w:spacing w:val="-10"/>
                <w:sz w:val="20"/>
                <w:szCs w:val="20"/>
              </w:rPr>
              <w:t>#</w:t>
            </w:r>
          </w:p>
        </w:tc>
        <w:tc>
          <w:tcPr>
            <w:tcW w:w="1793" w:type="dxa"/>
            <w:shd w:val="clear" w:color="auto" w:fill="E4E4E4"/>
          </w:tcPr>
          <w:p w14:paraId="6451EF99" w14:textId="77777777" w:rsidR="00001DC0" w:rsidRPr="00001DC0" w:rsidRDefault="00001DC0" w:rsidP="00001DC0">
            <w:pPr>
              <w:widowControl w:val="0"/>
              <w:spacing w:before="6" w:line="215" w:lineRule="exact"/>
              <w:ind w:left="110"/>
              <w:rPr>
                <w:rFonts w:ascii="Arial" w:eastAsiaTheme="minorHAnsi" w:hAnsi="Arial" w:cs="Arial"/>
                <w:sz w:val="20"/>
                <w:szCs w:val="20"/>
              </w:rPr>
            </w:pPr>
            <w:r w:rsidRPr="00001DC0">
              <w:rPr>
                <w:rFonts w:ascii="Arial" w:eastAsiaTheme="minorHAnsi" w:hAnsi="Arial" w:cs="Arial"/>
                <w:sz w:val="20"/>
                <w:szCs w:val="20"/>
              </w:rPr>
              <w:t>SERIAL</w:t>
            </w:r>
            <w:r w:rsidRPr="00001DC0">
              <w:rPr>
                <w:rFonts w:ascii="Arial" w:eastAsiaTheme="minorHAnsi" w:hAnsi="Arial" w:cs="Arial"/>
                <w:spacing w:val="-9"/>
                <w:sz w:val="20"/>
                <w:szCs w:val="20"/>
              </w:rPr>
              <w:t xml:space="preserve"> </w:t>
            </w:r>
            <w:r w:rsidRPr="00001DC0">
              <w:rPr>
                <w:rFonts w:ascii="Arial" w:eastAsiaTheme="minorHAnsi" w:hAnsi="Arial" w:cs="Arial"/>
                <w:spacing w:val="-10"/>
                <w:sz w:val="20"/>
                <w:szCs w:val="20"/>
              </w:rPr>
              <w:t>#</w:t>
            </w:r>
          </w:p>
        </w:tc>
      </w:tr>
      <w:tr w:rsidR="00001DC0" w:rsidRPr="00001DC0" w14:paraId="0EF157CF" w14:textId="77777777" w:rsidTr="00B639E6">
        <w:trPr>
          <w:trHeight w:val="479"/>
          <w:jc w:val="center"/>
        </w:trPr>
        <w:tc>
          <w:tcPr>
            <w:tcW w:w="720" w:type="dxa"/>
          </w:tcPr>
          <w:p w14:paraId="5E9DF728"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6D1FA128" w14:textId="77777777" w:rsidR="00001DC0" w:rsidRPr="00001DC0" w:rsidRDefault="00001DC0" w:rsidP="00001DC0">
            <w:pPr>
              <w:widowControl w:val="0"/>
              <w:spacing w:before="4"/>
              <w:ind w:left="109"/>
              <w:rPr>
                <w:rFonts w:ascii="Arial" w:eastAsiaTheme="minorHAnsi" w:hAnsi="Arial" w:cs="Arial"/>
                <w:sz w:val="20"/>
                <w:szCs w:val="20"/>
              </w:rPr>
            </w:pPr>
            <w:r w:rsidRPr="00001DC0">
              <w:rPr>
                <w:rFonts w:ascii="Arial" w:eastAsiaTheme="minorHAnsi" w:hAnsi="Arial" w:cs="Arial"/>
                <w:sz w:val="20"/>
                <w:szCs w:val="20"/>
              </w:rPr>
              <w:t>ENG.</w:t>
            </w:r>
            <w:r w:rsidRPr="00001DC0">
              <w:rPr>
                <w:rFonts w:ascii="Arial" w:eastAsiaTheme="minorHAnsi" w:hAnsi="Arial" w:cs="Arial"/>
                <w:spacing w:val="-5"/>
                <w:sz w:val="20"/>
                <w:szCs w:val="20"/>
              </w:rPr>
              <w:t xml:space="preserve"> </w:t>
            </w:r>
            <w:r w:rsidRPr="00001DC0">
              <w:rPr>
                <w:rFonts w:ascii="Arial" w:eastAsiaTheme="minorHAnsi" w:hAnsi="Arial" w:cs="Arial"/>
                <w:sz w:val="20"/>
                <w:szCs w:val="20"/>
              </w:rPr>
              <w:t>Family</w:t>
            </w:r>
            <w:r w:rsidRPr="00001DC0">
              <w:rPr>
                <w:rFonts w:ascii="Arial" w:eastAsiaTheme="minorHAnsi" w:hAnsi="Arial" w:cs="Arial"/>
                <w:spacing w:val="-4"/>
                <w:sz w:val="20"/>
                <w:szCs w:val="20"/>
              </w:rPr>
              <w:t xml:space="preserve"> </w:t>
            </w:r>
            <w:r w:rsidRPr="00001DC0">
              <w:rPr>
                <w:rFonts w:ascii="Arial" w:eastAsiaTheme="minorHAnsi" w:hAnsi="Arial" w:cs="Arial"/>
                <w:spacing w:val="-2"/>
                <w:sz w:val="20"/>
                <w:szCs w:val="20"/>
              </w:rPr>
              <w:t>HCPXL78.INZS</w:t>
            </w:r>
          </w:p>
        </w:tc>
        <w:tc>
          <w:tcPr>
            <w:tcW w:w="1980" w:type="dxa"/>
          </w:tcPr>
          <w:p w14:paraId="71765D63"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2"/>
                <w:sz w:val="20"/>
                <w:szCs w:val="20"/>
              </w:rPr>
              <w:t>Caterpillar</w:t>
            </w:r>
          </w:p>
        </w:tc>
        <w:tc>
          <w:tcPr>
            <w:tcW w:w="1260" w:type="dxa"/>
          </w:tcPr>
          <w:p w14:paraId="64E9817E" w14:textId="77777777" w:rsidR="00001DC0" w:rsidRPr="00001DC0" w:rsidRDefault="00001DC0" w:rsidP="00001DC0">
            <w:pPr>
              <w:widowControl w:val="0"/>
              <w:spacing w:before="4"/>
              <w:ind w:left="108"/>
              <w:rPr>
                <w:rFonts w:ascii="Arial" w:eastAsiaTheme="minorHAnsi" w:hAnsi="Arial" w:cs="Arial"/>
                <w:sz w:val="20"/>
                <w:szCs w:val="20"/>
              </w:rPr>
            </w:pPr>
            <w:r w:rsidRPr="00001DC0">
              <w:rPr>
                <w:rFonts w:ascii="Arial" w:eastAsiaTheme="minorHAnsi" w:hAnsi="Arial" w:cs="Arial"/>
                <w:spacing w:val="-2"/>
                <w:sz w:val="20"/>
                <w:szCs w:val="20"/>
              </w:rPr>
              <w:t>3512C</w:t>
            </w:r>
          </w:p>
        </w:tc>
        <w:tc>
          <w:tcPr>
            <w:tcW w:w="1793" w:type="dxa"/>
          </w:tcPr>
          <w:p w14:paraId="6D19B994" w14:textId="77777777" w:rsidR="00001DC0" w:rsidRPr="00001DC0" w:rsidRDefault="00001DC0" w:rsidP="00001DC0">
            <w:pPr>
              <w:widowControl w:val="0"/>
              <w:spacing w:before="4"/>
              <w:ind w:left="107"/>
              <w:rPr>
                <w:rFonts w:ascii="Arial" w:eastAsiaTheme="minorHAnsi" w:hAnsi="Arial" w:cs="Arial"/>
                <w:sz w:val="20"/>
                <w:szCs w:val="20"/>
              </w:rPr>
            </w:pPr>
            <w:r w:rsidRPr="00001DC0">
              <w:rPr>
                <w:rFonts w:ascii="Arial" w:eastAsiaTheme="minorHAnsi" w:hAnsi="Arial" w:cs="Arial"/>
                <w:spacing w:val="-5"/>
                <w:sz w:val="20"/>
                <w:szCs w:val="20"/>
              </w:rPr>
              <w:t>N/A</w:t>
            </w:r>
          </w:p>
        </w:tc>
      </w:tr>
      <w:tr w:rsidR="00001DC0" w:rsidRPr="00001DC0" w14:paraId="0B51AE85" w14:textId="77777777" w:rsidTr="00B639E6">
        <w:trPr>
          <w:trHeight w:val="479"/>
          <w:jc w:val="center"/>
        </w:trPr>
        <w:tc>
          <w:tcPr>
            <w:tcW w:w="720" w:type="dxa"/>
          </w:tcPr>
          <w:p w14:paraId="5BC2492F"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477E77A0" w14:textId="77777777" w:rsidR="00001DC0" w:rsidRPr="00001DC0" w:rsidRDefault="00001DC0" w:rsidP="00001DC0">
            <w:pPr>
              <w:widowControl w:val="0"/>
              <w:spacing w:before="177"/>
              <w:ind w:left="117"/>
              <w:rPr>
                <w:rFonts w:ascii="Arial" w:eastAsiaTheme="minorHAnsi" w:hAnsi="Arial" w:cs="Arial"/>
                <w:sz w:val="20"/>
                <w:szCs w:val="20"/>
              </w:rPr>
            </w:pPr>
            <w:r w:rsidRPr="00001DC0">
              <w:rPr>
                <w:rFonts w:ascii="Arial" w:eastAsiaTheme="minorHAnsi" w:hAnsi="Arial" w:cs="Arial"/>
                <w:sz w:val="20"/>
                <w:szCs w:val="20"/>
              </w:rPr>
              <w:t>BATTERY</w:t>
            </w:r>
            <w:r w:rsidRPr="00001DC0">
              <w:rPr>
                <w:rFonts w:ascii="Arial" w:eastAsiaTheme="minorHAnsi" w:hAnsi="Arial" w:cs="Arial"/>
                <w:spacing w:val="-10"/>
                <w:sz w:val="20"/>
                <w:szCs w:val="20"/>
              </w:rPr>
              <w:t xml:space="preserve"> </w:t>
            </w:r>
            <w:r w:rsidRPr="00001DC0">
              <w:rPr>
                <w:rFonts w:ascii="Arial" w:eastAsiaTheme="minorHAnsi" w:hAnsi="Arial" w:cs="Arial"/>
                <w:spacing w:val="-2"/>
                <w:sz w:val="20"/>
                <w:szCs w:val="20"/>
              </w:rPr>
              <w:t>Charger</w:t>
            </w:r>
          </w:p>
        </w:tc>
        <w:tc>
          <w:tcPr>
            <w:tcW w:w="1980" w:type="dxa"/>
          </w:tcPr>
          <w:p w14:paraId="59C01003"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4"/>
                <w:sz w:val="20"/>
                <w:szCs w:val="20"/>
              </w:rPr>
              <w:t>Sens</w:t>
            </w:r>
          </w:p>
        </w:tc>
        <w:tc>
          <w:tcPr>
            <w:tcW w:w="1260" w:type="dxa"/>
          </w:tcPr>
          <w:p w14:paraId="38332998" w14:textId="77777777" w:rsidR="00001DC0" w:rsidRPr="00001DC0" w:rsidRDefault="00001DC0" w:rsidP="00001DC0">
            <w:pPr>
              <w:widowControl w:val="0"/>
              <w:spacing w:before="4"/>
              <w:ind w:left="108"/>
              <w:rPr>
                <w:rFonts w:ascii="Arial" w:eastAsiaTheme="minorHAnsi" w:hAnsi="Arial" w:cs="Arial"/>
                <w:sz w:val="20"/>
                <w:szCs w:val="20"/>
              </w:rPr>
            </w:pPr>
            <w:r w:rsidRPr="00001DC0">
              <w:rPr>
                <w:rFonts w:ascii="Arial" w:eastAsiaTheme="minorHAnsi" w:hAnsi="Arial" w:cs="Arial"/>
                <w:spacing w:val="-2"/>
                <w:sz w:val="20"/>
                <w:szCs w:val="20"/>
              </w:rPr>
              <w:t>NRG24-</w:t>
            </w:r>
          </w:p>
          <w:p w14:paraId="1DCF7247" w14:textId="77777777" w:rsidR="00001DC0" w:rsidRPr="00001DC0" w:rsidRDefault="00001DC0" w:rsidP="00001DC0">
            <w:pPr>
              <w:widowControl w:val="0"/>
              <w:spacing w:before="10" w:line="215" w:lineRule="exact"/>
              <w:ind w:left="110"/>
              <w:rPr>
                <w:rFonts w:ascii="Arial" w:eastAsiaTheme="minorHAnsi" w:hAnsi="Arial" w:cs="Arial"/>
                <w:sz w:val="20"/>
                <w:szCs w:val="20"/>
              </w:rPr>
            </w:pPr>
            <w:r w:rsidRPr="00001DC0">
              <w:rPr>
                <w:rFonts w:ascii="Arial" w:eastAsiaTheme="minorHAnsi" w:hAnsi="Arial" w:cs="Arial"/>
                <w:spacing w:val="-2"/>
                <w:sz w:val="20"/>
                <w:szCs w:val="20"/>
              </w:rPr>
              <w:t>20HCLS</w:t>
            </w:r>
          </w:p>
        </w:tc>
        <w:tc>
          <w:tcPr>
            <w:tcW w:w="1793" w:type="dxa"/>
          </w:tcPr>
          <w:p w14:paraId="3A5FE144"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2"/>
                <w:sz w:val="20"/>
                <w:szCs w:val="20"/>
              </w:rPr>
              <w:t>487117-47-</w:t>
            </w:r>
            <w:r w:rsidRPr="00001DC0">
              <w:rPr>
                <w:rFonts w:ascii="Arial" w:eastAsiaTheme="minorHAnsi" w:hAnsi="Arial" w:cs="Arial"/>
                <w:spacing w:val="-5"/>
                <w:sz w:val="20"/>
                <w:szCs w:val="20"/>
              </w:rPr>
              <w:t>19</w:t>
            </w:r>
          </w:p>
        </w:tc>
      </w:tr>
      <w:tr w:rsidR="00001DC0" w:rsidRPr="00001DC0" w14:paraId="1E45D47E" w14:textId="77777777" w:rsidTr="00B639E6">
        <w:trPr>
          <w:trHeight w:val="633"/>
          <w:jc w:val="center"/>
        </w:trPr>
        <w:tc>
          <w:tcPr>
            <w:tcW w:w="720" w:type="dxa"/>
          </w:tcPr>
          <w:p w14:paraId="57A0DC5D"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10"/>
                <w:sz w:val="20"/>
                <w:szCs w:val="20"/>
              </w:rPr>
              <w:t>2</w:t>
            </w:r>
          </w:p>
        </w:tc>
        <w:tc>
          <w:tcPr>
            <w:tcW w:w="2880" w:type="dxa"/>
          </w:tcPr>
          <w:p w14:paraId="5132B087" w14:textId="77777777" w:rsidR="00001DC0" w:rsidRPr="00001DC0" w:rsidRDefault="00001DC0" w:rsidP="00001DC0">
            <w:pPr>
              <w:widowControl w:val="0"/>
              <w:spacing w:line="229" w:lineRule="exact"/>
              <w:ind w:left="110"/>
              <w:rPr>
                <w:rFonts w:ascii="Arial" w:eastAsiaTheme="minorHAnsi" w:hAnsi="Arial" w:cs="Arial"/>
                <w:sz w:val="20"/>
                <w:szCs w:val="20"/>
              </w:rPr>
            </w:pPr>
            <w:r w:rsidRPr="00001DC0">
              <w:rPr>
                <w:rFonts w:ascii="Arial" w:eastAsiaTheme="minorHAnsi" w:hAnsi="Arial" w:cs="Arial"/>
                <w:spacing w:val="-2"/>
                <w:sz w:val="20"/>
                <w:szCs w:val="20"/>
              </w:rPr>
              <w:t>Battery</w:t>
            </w:r>
          </w:p>
        </w:tc>
        <w:tc>
          <w:tcPr>
            <w:tcW w:w="1980" w:type="dxa"/>
          </w:tcPr>
          <w:p w14:paraId="20AB1598"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5"/>
                <w:sz w:val="20"/>
                <w:szCs w:val="20"/>
              </w:rPr>
              <w:t>CAT</w:t>
            </w:r>
          </w:p>
        </w:tc>
        <w:tc>
          <w:tcPr>
            <w:tcW w:w="1260" w:type="dxa"/>
          </w:tcPr>
          <w:p w14:paraId="5E6826EF" w14:textId="77777777" w:rsidR="00001DC0" w:rsidRPr="00001DC0" w:rsidRDefault="00001DC0" w:rsidP="00001DC0">
            <w:pPr>
              <w:widowControl w:val="0"/>
              <w:spacing w:line="243" w:lineRule="exact"/>
              <w:ind w:left="110"/>
              <w:rPr>
                <w:rFonts w:ascii="Arial" w:eastAsiaTheme="minorHAnsi" w:hAnsi="Arial" w:cs="Arial"/>
                <w:sz w:val="20"/>
                <w:szCs w:val="20"/>
              </w:rPr>
            </w:pPr>
            <w:r w:rsidRPr="00001DC0">
              <w:rPr>
                <w:rFonts w:ascii="Arial" w:eastAsiaTheme="minorHAnsi" w:hAnsi="Arial" w:cs="Arial"/>
                <w:spacing w:val="-2"/>
                <w:sz w:val="20"/>
                <w:szCs w:val="20"/>
              </w:rPr>
              <w:t>153-</w:t>
            </w:r>
            <w:r w:rsidRPr="00001DC0">
              <w:rPr>
                <w:rFonts w:ascii="Arial" w:eastAsiaTheme="minorHAnsi" w:hAnsi="Arial" w:cs="Arial"/>
                <w:spacing w:val="-4"/>
                <w:sz w:val="20"/>
                <w:szCs w:val="20"/>
              </w:rPr>
              <w:t>5720</w:t>
            </w:r>
          </w:p>
        </w:tc>
        <w:tc>
          <w:tcPr>
            <w:tcW w:w="1793" w:type="dxa"/>
          </w:tcPr>
          <w:p w14:paraId="5CAA79F0" w14:textId="77777777" w:rsidR="00001DC0" w:rsidRPr="00001DC0" w:rsidRDefault="00001DC0" w:rsidP="00001DC0">
            <w:pPr>
              <w:widowControl w:val="0"/>
              <w:spacing w:line="268" w:lineRule="exact"/>
              <w:ind w:left="110"/>
              <w:rPr>
                <w:rFonts w:ascii="Arial" w:eastAsiaTheme="minorHAnsi" w:hAnsi="Arial" w:cs="Arial"/>
                <w:sz w:val="20"/>
                <w:szCs w:val="20"/>
              </w:rPr>
            </w:pPr>
            <w:r w:rsidRPr="00001DC0">
              <w:rPr>
                <w:rFonts w:ascii="Arial" w:eastAsiaTheme="minorHAnsi" w:hAnsi="Arial" w:cs="Arial"/>
                <w:sz w:val="20"/>
                <w:szCs w:val="20"/>
              </w:rPr>
              <w:t>210 ah</w:t>
            </w:r>
            <w:r w:rsidRPr="00001DC0">
              <w:rPr>
                <w:rFonts w:ascii="Arial" w:eastAsiaTheme="minorHAnsi" w:hAnsi="Arial" w:cs="Arial"/>
                <w:spacing w:val="-4"/>
                <w:sz w:val="20"/>
                <w:szCs w:val="20"/>
              </w:rPr>
              <w:t xml:space="preserve"> </w:t>
            </w:r>
            <w:proofErr w:type="gramStart"/>
            <w:r w:rsidRPr="00001DC0">
              <w:rPr>
                <w:rFonts w:ascii="Arial" w:eastAsiaTheme="minorHAnsi" w:hAnsi="Arial" w:cs="Arial"/>
                <w:sz w:val="20"/>
                <w:szCs w:val="20"/>
              </w:rPr>
              <w:t>CAP @</w:t>
            </w:r>
            <w:proofErr w:type="gramEnd"/>
            <w:r w:rsidRPr="00001DC0">
              <w:rPr>
                <w:rFonts w:ascii="Arial" w:eastAsiaTheme="minorHAnsi" w:hAnsi="Arial" w:cs="Arial"/>
                <w:spacing w:val="-3"/>
                <w:sz w:val="20"/>
                <w:szCs w:val="20"/>
              </w:rPr>
              <w:t xml:space="preserve"> </w:t>
            </w:r>
            <w:r w:rsidRPr="00001DC0">
              <w:rPr>
                <w:rFonts w:ascii="Arial" w:eastAsiaTheme="minorHAnsi" w:hAnsi="Arial" w:cs="Arial"/>
                <w:spacing w:val="-5"/>
                <w:sz w:val="20"/>
                <w:szCs w:val="20"/>
              </w:rPr>
              <w:t>20</w:t>
            </w:r>
          </w:p>
          <w:p w14:paraId="1314C13C" w14:textId="77777777" w:rsidR="00001DC0" w:rsidRPr="00001DC0" w:rsidRDefault="00001DC0" w:rsidP="00001DC0">
            <w:pPr>
              <w:widowControl w:val="0"/>
              <w:ind w:left="110"/>
              <w:rPr>
                <w:rFonts w:ascii="Arial" w:eastAsiaTheme="minorHAnsi" w:hAnsi="Arial" w:cs="Arial"/>
                <w:sz w:val="20"/>
                <w:szCs w:val="20"/>
              </w:rPr>
            </w:pPr>
            <w:r w:rsidRPr="00001DC0">
              <w:rPr>
                <w:rFonts w:ascii="Arial" w:eastAsiaTheme="minorHAnsi" w:hAnsi="Arial" w:cs="Arial"/>
                <w:sz w:val="20"/>
                <w:szCs w:val="20"/>
              </w:rPr>
              <w:t>HRS,</w:t>
            </w:r>
            <w:r w:rsidRPr="00001DC0">
              <w:rPr>
                <w:rFonts w:ascii="Arial" w:eastAsiaTheme="minorHAnsi" w:hAnsi="Arial" w:cs="Arial"/>
                <w:spacing w:val="-2"/>
                <w:sz w:val="20"/>
                <w:szCs w:val="20"/>
              </w:rPr>
              <w:t xml:space="preserve"> </w:t>
            </w:r>
            <w:r w:rsidRPr="00001DC0">
              <w:rPr>
                <w:rFonts w:ascii="Arial" w:eastAsiaTheme="minorHAnsi" w:hAnsi="Arial" w:cs="Arial"/>
                <w:sz w:val="20"/>
                <w:szCs w:val="20"/>
              </w:rPr>
              <w:t>465</w:t>
            </w:r>
            <w:r w:rsidRPr="00001DC0">
              <w:rPr>
                <w:rFonts w:ascii="Arial" w:eastAsiaTheme="minorHAnsi" w:hAnsi="Arial" w:cs="Arial"/>
                <w:spacing w:val="-1"/>
                <w:sz w:val="20"/>
                <w:szCs w:val="20"/>
              </w:rPr>
              <w:t xml:space="preserve"> </w:t>
            </w:r>
            <w:r w:rsidRPr="00001DC0">
              <w:rPr>
                <w:rFonts w:ascii="Arial" w:eastAsiaTheme="minorHAnsi" w:hAnsi="Arial" w:cs="Arial"/>
                <w:sz w:val="20"/>
                <w:szCs w:val="20"/>
              </w:rPr>
              <w:t>RC</w:t>
            </w:r>
            <w:r w:rsidRPr="00001DC0">
              <w:rPr>
                <w:rFonts w:ascii="Arial" w:eastAsiaTheme="minorHAnsi" w:hAnsi="Arial" w:cs="Arial"/>
                <w:spacing w:val="-3"/>
                <w:sz w:val="20"/>
                <w:szCs w:val="20"/>
              </w:rPr>
              <w:t xml:space="preserve"> </w:t>
            </w:r>
            <w:r w:rsidRPr="00001DC0">
              <w:rPr>
                <w:rFonts w:ascii="Arial" w:eastAsiaTheme="minorHAnsi" w:hAnsi="Arial" w:cs="Arial"/>
                <w:sz w:val="20"/>
                <w:szCs w:val="20"/>
              </w:rPr>
              <w:t>12</w:t>
            </w:r>
            <w:r w:rsidRPr="00001DC0">
              <w:rPr>
                <w:rFonts w:ascii="Arial" w:eastAsiaTheme="minorHAnsi" w:hAnsi="Arial" w:cs="Arial"/>
                <w:spacing w:val="-2"/>
                <w:sz w:val="20"/>
                <w:szCs w:val="20"/>
              </w:rPr>
              <w:t xml:space="preserve"> </w:t>
            </w:r>
            <w:r w:rsidRPr="00001DC0">
              <w:rPr>
                <w:rFonts w:ascii="Arial" w:eastAsiaTheme="minorHAnsi" w:hAnsi="Arial" w:cs="Arial"/>
                <w:spacing w:val="-10"/>
                <w:sz w:val="20"/>
                <w:szCs w:val="20"/>
              </w:rPr>
              <w:t>v</w:t>
            </w:r>
          </w:p>
        </w:tc>
      </w:tr>
      <w:tr w:rsidR="00001DC0" w:rsidRPr="00001DC0" w14:paraId="325559E7" w14:textId="77777777" w:rsidTr="00B639E6">
        <w:trPr>
          <w:trHeight w:val="469"/>
          <w:jc w:val="center"/>
        </w:trPr>
        <w:tc>
          <w:tcPr>
            <w:tcW w:w="720" w:type="dxa"/>
          </w:tcPr>
          <w:p w14:paraId="77F5BA5D" w14:textId="77777777" w:rsidR="00001DC0" w:rsidRPr="00001DC0" w:rsidRDefault="00001DC0" w:rsidP="00001DC0">
            <w:pPr>
              <w:widowControl w:val="0"/>
              <w:spacing w:before="6"/>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28FB84C3" w14:textId="77777777" w:rsidR="00001DC0" w:rsidRPr="00001DC0" w:rsidRDefault="00001DC0" w:rsidP="00001DC0">
            <w:pPr>
              <w:widowControl w:val="0"/>
              <w:spacing w:line="229" w:lineRule="exact"/>
              <w:ind w:left="110"/>
              <w:rPr>
                <w:rFonts w:ascii="Arial" w:eastAsiaTheme="minorHAnsi" w:hAnsi="Arial" w:cs="Arial"/>
                <w:sz w:val="20"/>
                <w:szCs w:val="20"/>
              </w:rPr>
            </w:pPr>
            <w:r w:rsidRPr="00001DC0">
              <w:rPr>
                <w:rFonts w:ascii="Arial" w:eastAsiaTheme="minorHAnsi" w:hAnsi="Arial" w:cs="Arial"/>
                <w:spacing w:val="-2"/>
                <w:sz w:val="20"/>
                <w:szCs w:val="20"/>
              </w:rPr>
              <w:t>Generator</w:t>
            </w:r>
          </w:p>
        </w:tc>
        <w:tc>
          <w:tcPr>
            <w:tcW w:w="1980" w:type="dxa"/>
          </w:tcPr>
          <w:p w14:paraId="5420F3CC" w14:textId="77777777" w:rsidR="00001DC0" w:rsidRPr="00001DC0" w:rsidRDefault="00001DC0" w:rsidP="00001DC0">
            <w:pPr>
              <w:widowControl w:val="0"/>
              <w:spacing w:before="6"/>
              <w:ind w:left="110"/>
              <w:rPr>
                <w:rFonts w:ascii="Arial" w:eastAsiaTheme="minorHAnsi" w:hAnsi="Arial" w:cs="Arial"/>
                <w:sz w:val="20"/>
                <w:szCs w:val="20"/>
              </w:rPr>
            </w:pPr>
            <w:r w:rsidRPr="00001DC0">
              <w:rPr>
                <w:rFonts w:ascii="Arial" w:eastAsiaTheme="minorHAnsi" w:hAnsi="Arial" w:cs="Arial"/>
                <w:spacing w:val="-2"/>
                <w:sz w:val="20"/>
                <w:szCs w:val="20"/>
              </w:rPr>
              <w:t>Caterpillar</w:t>
            </w:r>
          </w:p>
        </w:tc>
        <w:tc>
          <w:tcPr>
            <w:tcW w:w="1260" w:type="dxa"/>
          </w:tcPr>
          <w:p w14:paraId="0F35B37A" w14:textId="77777777" w:rsidR="00001DC0" w:rsidRPr="00001DC0" w:rsidRDefault="00001DC0" w:rsidP="00001DC0">
            <w:pPr>
              <w:widowControl w:val="0"/>
              <w:spacing w:before="6"/>
              <w:ind w:left="108"/>
              <w:rPr>
                <w:rFonts w:ascii="Arial" w:eastAsiaTheme="minorHAnsi" w:hAnsi="Arial" w:cs="Arial"/>
                <w:sz w:val="20"/>
                <w:szCs w:val="20"/>
              </w:rPr>
            </w:pPr>
            <w:r w:rsidRPr="00001DC0">
              <w:rPr>
                <w:rFonts w:ascii="Arial" w:eastAsiaTheme="minorHAnsi" w:hAnsi="Arial" w:cs="Arial"/>
                <w:spacing w:val="-2"/>
                <w:sz w:val="20"/>
                <w:szCs w:val="20"/>
              </w:rPr>
              <w:t>LYH00422</w:t>
            </w:r>
          </w:p>
        </w:tc>
        <w:tc>
          <w:tcPr>
            <w:tcW w:w="1793" w:type="dxa"/>
          </w:tcPr>
          <w:p w14:paraId="1A33050C" w14:textId="77777777" w:rsidR="00001DC0" w:rsidRPr="00001DC0" w:rsidRDefault="00001DC0" w:rsidP="00001DC0">
            <w:pPr>
              <w:widowControl w:val="0"/>
              <w:spacing w:before="6"/>
              <w:ind w:left="108"/>
              <w:rPr>
                <w:rFonts w:ascii="Arial" w:eastAsiaTheme="minorHAnsi" w:hAnsi="Arial" w:cs="Arial"/>
                <w:sz w:val="20"/>
                <w:szCs w:val="20"/>
              </w:rPr>
            </w:pPr>
            <w:r w:rsidRPr="00001DC0">
              <w:rPr>
                <w:rFonts w:ascii="Arial" w:eastAsiaTheme="minorHAnsi" w:hAnsi="Arial" w:cs="Arial"/>
                <w:sz w:val="20"/>
                <w:szCs w:val="20"/>
              </w:rPr>
              <w:t>S/N</w:t>
            </w:r>
            <w:r w:rsidRPr="00001DC0">
              <w:rPr>
                <w:rFonts w:ascii="Arial" w:eastAsiaTheme="minorHAnsi" w:hAnsi="Arial" w:cs="Arial"/>
                <w:spacing w:val="-5"/>
                <w:sz w:val="20"/>
                <w:szCs w:val="20"/>
              </w:rPr>
              <w:t xml:space="preserve"> </w:t>
            </w:r>
            <w:r w:rsidRPr="00001DC0">
              <w:rPr>
                <w:rFonts w:ascii="Arial" w:eastAsiaTheme="minorHAnsi" w:hAnsi="Arial" w:cs="Arial"/>
                <w:spacing w:val="-2"/>
                <w:sz w:val="20"/>
                <w:szCs w:val="20"/>
              </w:rPr>
              <w:t>GAF00506</w:t>
            </w:r>
          </w:p>
        </w:tc>
      </w:tr>
      <w:tr w:rsidR="00001DC0" w:rsidRPr="00001DC0" w14:paraId="0A1909BA" w14:textId="77777777" w:rsidTr="00B639E6">
        <w:trPr>
          <w:trHeight w:val="885"/>
          <w:jc w:val="center"/>
        </w:trPr>
        <w:tc>
          <w:tcPr>
            <w:tcW w:w="720" w:type="dxa"/>
          </w:tcPr>
          <w:p w14:paraId="0F66C3C5" w14:textId="77777777" w:rsidR="00001DC0" w:rsidRPr="00001DC0" w:rsidRDefault="00001DC0" w:rsidP="00001DC0">
            <w:pPr>
              <w:widowControl w:val="0"/>
              <w:spacing w:before="6"/>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74710FAA" w14:textId="77777777" w:rsidR="00001DC0" w:rsidRPr="00001DC0" w:rsidRDefault="00001DC0" w:rsidP="00001DC0">
            <w:pPr>
              <w:widowControl w:val="0"/>
              <w:spacing w:before="6" w:line="249" w:lineRule="auto"/>
              <w:ind w:left="110" w:right="125" w:hanging="2"/>
              <w:rPr>
                <w:rFonts w:ascii="Arial" w:eastAsiaTheme="minorHAnsi" w:hAnsi="Arial" w:cs="Arial"/>
                <w:sz w:val="20"/>
                <w:szCs w:val="20"/>
              </w:rPr>
            </w:pPr>
            <w:r w:rsidRPr="00001DC0">
              <w:rPr>
                <w:rFonts w:ascii="Arial" w:eastAsiaTheme="minorHAnsi" w:hAnsi="Arial" w:cs="Arial"/>
                <w:sz w:val="20"/>
                <w:szCs w:val="20"/>
              </w:rPr>
              <w:t>Power</w:t>
            </w:r>
            <w:r w:rsidRPr="00001DC0">
              <w:rPr>
                <w:rFonts w:ascii="Arial" w:eastAsiaTheme="minorHAnsi" w:hAnsi="Arial" w:cs="Arial"/>
                <w:spacing w:val="-13"/>
                <w:sz w:val="20"/>
                <w:szCs w:val="20"/>
              </w:rPr>
              <w:t xml:space="preserve"> </w:t>
            </w:r>
            <w:r w:rsidRPr="00001DC0">
              <w:rPr>
                <w:rFonts w:ascii="Arial" w:eastAsiaTheme="minorHAnsi" w:hAnsi="Arial" w:cs="Arial"/>
                <w:sz w:val="20"/>
                <w:szCs w:val="20"/>
              </w:rPr>
              <w:t>Transfer</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Switch</w:t>
            </w:r>
            <w:r w:rsidRPr="00001DC0">
              <w:rPr>
                <w:rFonts w:ascii="Arial" w:eastAsiaTheme="minorHAnsi" w:hAnsi="Arial" w:cs="Arial"/>
                <w:spacing w:val="-13"/>
                <w:sz w:val="20"/>
                <w:szCs w:val="20"/>
              </w:rPr>
              <w:t xml:space="preserve"> </w:t>
            </w:r>
            <w:r w:rsidRPr="00001DC0">
              <w:rPr>
                <w:rFonts w:ascii="Arial" w:eastAsiaTheme="minorHAnsi" w:hAnsi="Arial" w:cs="Arial"/>
                <w:sz w:val="20"/>
                <w:szCs w:val="20"/>
              </w:rPr>
              <w:t>ATS-</w:t>
            </w:r>
            <w:r w:rsidRPr="00001DC0">
              <w:rPr>
                <w:rFonts w:ascii="Arial" w:eastAsiaTheme="minorHAnsi" w:hAnsi="Arial" w:cs="Arial"/>
                <w:spacing w:val="-6"/>
                <w:sz w:val="20"/>
                <w:szCs w:val="20"/>
              </w:rPr>
              <w:t>R1</w:t>
            </w:r>
          </w:p>
        </w:tc>
        <w:tc>
          <w:tcPr>
            <w:tcW w:w="1980" w:type="dxa"/>
          </w:tcPr>
          <w:p w14:paraId="3072E851" w14:textId="77777777" w:rsidR="00001DC0" w:rsidRPr="00001DC0" w:rsidRDefault="00001DC0" w:rsidP="00001DC0">
            <w:pPr>
              <w:widowControl w:val="0"/>
              <w:spacing w:line="247" w:lineRule="auto"/>
              <w:ind w:left="110"/>
              <w:rPr>
                <w:rFonts w:ascii="Arial" w:eastAsiaTheme="minorHAnsi" w:hAnsi="Arial" w:cs="Arial"/>
                <w:sz w:val="20"/>
                <w:szCs w:val="20"/>
              </w:rPr>
            </w:pPr>
            <w:r w:rsidRPr="00001DC0">
              <w:rPr>
                <w:rFonts w:ascii="Arial" w:eastAsiaTheme="minorHAnsi" w:hAnsi="Arial" w:cs="Arial"/>
                <w:sz w:val="20"/>
                <w:szCs w:val="20"/>
              </w:rPr>
              <w:t>ASCO</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7000</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Series Power Transfer Switch ATS-R1</w:t>
            </w:r>
          </w:p>
        </w:tc>
        <w:tc>
          <w:tcPr>
            <w:tcW w:w="1260" w:type="dxa"/>
          </w:tcPr>
          <w:p w14:paraId="43473322" w14:textId="77777777" w:rsidR="00001DC0" w:rsidRPr="00001DC0" w:rsidRDefault="00001DC0" w:rsidP="00001DC0">
            <w:pPr>
              <w:widowControl w:val="0"/>
              <w:ind w:left="110" w:right="188"/>
              <w:jc w:val="both"/>
              <w:rPr>
                <w:rFonts w:ascii="Arial" w:eastAsiaTheme="minorHAnsi" w:hAnsi="Arial" w:cs="Arial"/>
                <w:sz w:val="20"/>
                <w:szCs w:val="20"/>
              </w:rPr>
            </w:pPr>
            <w:r w:rsidRPr="00001DC0">
              <w:rPr>
                <w:rFonts w:ascii="Arial" w:eastAsiaTheme="minorHAnsi" w:hAnsi="Arial" w:cs="Arial"/>
                <w:spacing w:val="-2"/>
                <w:sz w:val="20"/>
                <w:szCs w:val="20"/>
              </w:rPr>
              <w:t xml:space="preserve">G7ADTBB 32000N5X </w:t>
            </w:r>
            <w:r w:rsidRPr="00001DC0">
              <w:rPr>
                <w:rFonts w:ascii="Arial" w:eastAsiaTheme="minorHAnsi" w:hAnsi="Arial" w:cs="Arial"/>
                <w:spacing w:val="-10"/>
                <w:sz w:val="20"/>
                <w:szCs w:val="20"/>
              </w:rPr>
              <w:t>C</w:t>
            </w:r>
          </w:p>
        </w:tc>
        <w:tc>
          <w:tcPr>
            <w:tcW w:w="1793" w:type="dxa"/>
          </w:tcPr>
          <w:p w14:paraId="1D8172AD" w14:textId="77777777" w:rsidR="00001DC0" w:rsidRPr="00001DC0" w:rsidRDefault="00001DC0" w:rsidP="00001DC0">
            <w:pPr>
              <w:widowControl w:val="0"/>
              <w:ind w:left="110" w:right="71"/>
              <w:rPr>
                <w:rFonts w:ascii="Arial" w:eastAsiaTheme="minorHAnsi" w:hAnsi="Arial" w:cs="Arial"/>
                <w:sz w:val="20"/>
                <w:szCs w:val="20"/>
              </w:rPr>
            </w:pPr>
            <w:r w:rsidRPr="00001DC0">
              <w:rPr>
                <w:rFonts w:ascii="Arial" w:eastAsiaTheme="minorHAnsi" w:hAnsi="Arial" w:cs="Arial"/>
                <w:sz w:val="20"/>
                <w:szCs w:val="20"/>
              </w:rPr>
              <w:t>S/N</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 xml:space="preserve">1981832 </w:t>
            </w:r>
            <w:r w:rsidRPr="00001DC0">
              <w:rPr>
                <w:rFonts w:ascii="Arial" w:eastAsiaTheme="minorHAnsi" w:hAnsi="Arial" w:cs="Arial"/>
                <w:spacing w:val="-6"/>
                <w:sz w:val="20"/>
                <w:szCs w:val="20"/>
              </w:rPr>
              <w:t>WE</w:t>
            </w:r>
          </w:p>
        </w:tc>
      </w:tr>
      <w:tr w:rsidR="00001DC0" w:rsidRPr="00001DC0" w14:paraId="2C6DC965" w14:textId="77777777" w:rsidTr="00B639E6">
        <w:trPr>
          <w:trHeight w:val="795"/>
          <w:jc w:val="center"/>
        </w:trPr>
        <w:tc>
          <w:tcPr>
            <w:tcW w:w="720" w:type="dxa"/>
          </w:tcPr>
          <w:p w14:paraId="7D96E4DB"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20D69FEB" w14:textId="77777777" w:rsidR="00001DC0" w:rsidRPr="00001DC0" w:rsidRDefault="00001DC0" w:rsidP="00001DC0">
            <w:pPr>
              <w:widowControl w:val="0"/>
              <w:ind w:left="110" w:right="125"/>
              <w:rPr>
                <w:rFonts w:ascii="Arial" w:eastAsiaTheme="minorHAnsi" w:hAnsi="Arial" w:cs="Arial"/>
                <w:sz w:val="20"/>
                <w:szCs w:val="20"/>
              </w:rPr>
            </w:pPr>
            <w:r w:rsidRPr="00001DC0">
              <w:rPr>
                <w:rFonts w:ascii="Arial" w:eastAsiaTheme="minorHAnsi" w:hAnsi="Arial" w:cs="Arial"/>
                <w:sz w:val="20"/>
                <w:szCs w:val="20"/>
              </w:rPr>
              <w:t>ATS</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Automatic</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 xml:space="preserve">Transfer </w:t>
            </w:r>
            <w:r w:rsidRPr="00001DC0">
              <w:rPr>
                <w:rFonts w:ascii="Arial" w:eastAsiaTheme="minorHAnsi" w:hAnsi="Arial" w:cs="Arial"/>
                <w:spacing w:val="-2"/>
                <w:sz w:val="20"/>
                <w:szCs w:val="20"/>
              </w:rPr>
              <w:t>switch</w:t>
            </w:r>
          </w:p>
        </w:tc>
        <w:tc>
          <w:tcPr>
            <w:tcW w:w="1980" w:type="dxa"/>
          </w:tcPr>
          <w:p w14:paraId="64C1C5AC" w14:textId="77777777" w:rsidR="00001DC0" w:rsidRPr="00001DC0" w:rsidRDefault="00001DC0" w:rsidP="00001DC0">
            <w:pPr>
              <w:widowControl w:val="0"/>
              <w:spacing w:line="247" w:lineRule="auto"/>
              <w:ind w:left="110"/>
              <w:rPr>
                <w:rFonts w:ascii="Arial" w:eastAsiaTheme="minorHAnsi" w:hAnsi="Arial" w:cs="Arial"/>
                <w:sz w:val="20"/>
                <w:szCs w:val="20"/>
              </w:rPr>
            </w:pPr>
            <w:r w:rsidRPr="00001DC0">
              <w:rPr>
                <w:rFonts w:ascii="Arial" w:eastAsiaTheme="minorHAnsi" w:hAnsi="Arial" w:cs="Arial"/>
                <w:sz w:val="20"/>
                <w:szCs w:val="20"/>
              </w:rPr>
              <w:t>ASCO</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7000</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Series Power Transfer Switch ATS-E1</w:t>
            </w:r>
          </w:p>
        </w:tc>
        <w:tc>
          <w:tcPr>
            <w:tcW w:w="1260" w:type="dxa"/>
          </w:tcPr>
          <w:p w14:paraId="78C94660" w14:textId="77777777" w:rsidR="00001DC0" w:rsidRPr="00001DC0" w:rsidRDefault="00001DC0" w:rsidP="00001DC0">
            <w:pPr>
              <w:widowControl w:val="0"/>
              <w:ind w:left="110" w:right="152"/>
              <w:rPr>
                <w:rFonts w:ascii="Arial" w:eastAsiaTheme="minorHAnsi" w:hAnsi="Arial" w:cs="Arial"/>
                <w:sz w:val="20"/>
                <w:szCs w:val="20"/>
              </w:rPr>
            </w:pPr>
            <w:r w:rsidRPr="00001DC0">
              <w:rPr>
                <w:rFonts w:ascii="Arial" w:eastAsiaTheme="minorHAnsi" w:hAnsi="Arial" w:cs="Arial"/>
                <w:spacing w:val="-2"/>
                <w:sz w:val="20"/>
                <w:szCs w:val="20"/>
              </w:rPr>
              <w:t>J07ATBB3 0400N5XC</w:t>
            </w:r>
          </w:p>
        </w:tc>
        <w:tc>
          <w:tcPr>
            <w:tcW w:w="1793" w:type="dxa"/>
          </w:tcPr>
          <w:p w14:paraId="5C9DCA7B" w14:textId="77777777" w:rsidR="00001DC0" w:rsidRPr="00001DC0" w:rsidRDefault="00001DC0" w:rsidP="00001DC0">
            <w:pPr>
              <w:widowControl w:val="0"/>
              <w:spacing w:line="229" w:lineRule="exact"/>
              <w:ind w:left="110"/>
              <w:rPr>
                <w:rFonts w:ascii="Arial" w:eastAsiaTheme="minorHAnsi" w:hAnsi="Arial" w:cs="Arial"/>
                <w:sz w:val="20"/>
                <w:szCs w:val="20"/>
              </w:rPr>
            </w:pPr>
            <w:r w:rsidRPr="00001DC0">
              <w:rPr>
                <w:rFonts w:ascii="Arial" w:eastAsiaTheme="minorHAnsi" w:hAnsi="Arial" w:cs="Arial"/>
                <w:sz w:val="20"/>
                <w:szCs w:val="20"/>
              </w:rPr>
              <w:t>S/N</w:t>
            </w:r>
            <w:r w:rsidRPr="00001DC0">
              <w:rPr>
                <w:rFonts w:ascii="Arial" w:eastAsiaTheme="minorHAnsi" w:hAnsi="Arial" w:cs="Arial"/>
                <w:spacing w:val="-4"/>
                <w:sz w:val="20"/>
                <w:szCs w:val="20"/>
              </w:rPr>
              <w:t xml:space="preserve"> </w:t>
            </w:r>
            <w:r w:rsidRPr="00001DC0">
              <w:rPr>
                <w:rFonts w:ascii="Arial" w:eastAsiaTheme="minorHAnsi" w:hAnsi="Arial" w:cs="Arial"/>
                <w:sz w:val="20"/>
                <w:szCs w:val="20"/>
              </w:rPr>
              <w:t>1981833</w:t>
            </w:r>
            <w:r w:rsidRPr="00001DC0">
              <w:rPr>
                <w:rFonts w:ascii="Arial" w:eastAsiaTheme="minorHAnsi" w:hAnsi="Arial" w:cs="Arial"/>
                <w:spacing w:val="-7"/>
                <w:sz w:val="20"/>
                <w:szCs w:val="20"/>
              </w:rPr>
              <w:t xml:space="preserve"> </w:t>
            </w:r>
            <w:r w:rsidRPr="00001DC0">
              <w:rPr>
                <w:rFonts w:ascii="Arial" w:eastAsiaTheme="minorHAnsi" w:hAnsi="Arial" w:cs="Arial"/>
                <w:spacing w:val="-5"/>
                <w:sz w:val="20"/>
                <w:szCs w:val="20"/>
              </w:rPr>
              <w:t>RE</w:t>
            </w:r>
          </w:p>
        </w:tc>
      </w:tr>
      <w:tr w:rsidR="00001DC0" w:rsidRPr="00001DC0" w14:paraId="14402C33" w14:textId="77777777" w:rsidTr="00B639E6">
        <w:trPr>
          <w:trHeight w:val="750"/>
          <w:jc w:val="center"/>
        </w:trPr>
        <w:tc>
          <w:tcPr>
            <w:tcW w:w="720" w:type="dxa"/>
          </w:tcPr>
          <w:p w14:paraId="0AD3F313" w14:textId="77777777" w:rsidR="00001DC0" w:rsidRPr="00001DC0" w:rsidRDefault="00001DC0" w:rsidP="00001DC0">
            <w:pPr>
              <w:widowControl w:val="0"/>
              <w:spacing w:before="4"/>
              <w:ind w:left="110"/>
              <w:rPr>
                <w:rFonts w:ascii="Arial" w:eastAsiaTheme="minorHAnsi" w:hAnsi="Arial" w:cs="Arial"/>
                <w:sz w:val="20"/>
                <w:szCs w:val="20"/>
              </w:rPr>
            </w:pPr>
            <w:r w:rsidRPr="00001DC0">
              <w:rPr>
                <w:rFonts w:ascii="Arial" w:eastAsiaTheme="minorHAnsi" w:hAnsi="Arial" w:cs="Arial"/>
                <w:spacing w:val="-10"/>
                <w:sz w:val="20"/>
                <w:szCs w:val="20"/>
              </w:rPr>
              <w:t>1</w:t>
            </w:r>
          </w:p>
        </w:tc>
        <w:tc>
          <w:tcPr>
            <w:tcW w:w="2880" w:type="dxa"/>
          </w:tcPr>
          <w:p w14:paraId="0020C90B" w14:textId="77777777" w:rsidR="00001DC0" w:rsidRPr="00001DC0" w:rsidRDefault="00001DC0" w:rsidP="00001DC0">
            <w:pPr>
              <w:widowControl w:val="0"/>
              <w:ind w:left="110" w:right="125"/>
              <w:rPr>
                <w:rFonts w:ascii="Arial" w:eastAsiaTheme="minorHAnsi" w:hAnsi="Arial" w:cs="Arial"/>
                <w:sz w:val="20"/>
                <w:szCs w:val="20"/>
              </w:rPr>
            </w:pPr>
            <w:r w:rsidRPr="00001DC0">
              <w:rPr>
                <w:rFonts w:ascii="Arial" w:eastAsiaTheme="minorHAnsi" w:hAnsi="Arial" w:cs="Arial"/>
                <w:sz w:val="20"/>
                <w:szCs w:val="20"/>
              </w:rPr>
              <w:t>ATS</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Automatic</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 xml:space="preserve">Transfer </w:t>
            </w:r>
            <w:r w:rsidRPr="00001DC0">
              <w:rPr>
                <w:rFonts w:ascii="Arial" w:eastAsiaTheme="minorHAnsi" w:hAnsi="Arial" w:cs="Arial"/>
                <w:spacing w:val="-2"/>
                <w:sz w:val="20"/>
                <w:szCs w:val="20"/>
              </w:rPr>
              <w:t>switch</w:t>
            </w:r>
          </w:p>
        </w:tc>
        <w:tc>
          <w:tcPr>
            <w:tcW w:w="1980" w:type="dxa"/>
          </w:tcPr>
          <w:p w14:paraId="04CD53C3" w14:textId="77777777" w:rsidR="00001DC0" w:rsidRPr="00001DC0" w:rsidRDefault="00001DC0" w:rsidP="00001DC0">
            <w:pPr>
              <w:widowControl w:val="0"/>
              <w:ind w:left="110"/>
              <w:rPr>
                <w:rFonts w:ascii="Arial" w:eastAsiaTheme="minorHAnsi" w:hAnsi="Arial" w:cs="Arial"/>
                <w:sz w:val="20"/>
                <w:szCs w:val="20"/>
              </w:rPr>
            </w:pPr>
            <w:r w:rsidRPr="00001DC0">
              <w:rPr>
                <w:rFonts w:ascii="Arial" w:eastAsiaTheme="minorHAnsi" w:hAnsi="Arial" w:cs="Arial"/>
                <w:sz w:val="20"/>
                <w:szCs w:val="20"/>
              </w:rPr>
              <w:t>ASCO</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7000</w:t>
            </w:r>
            <w:r w:rsidRPr="00001DC0">
              <w:rPr>
                <w:rFonts w:ascii="Arial" w:eastAsiaTheme="minorHAnsi" w:hAnsi="Arial" w:cs="Arial"/>
                <w:spacing w:val="-14"/>
                <w:sz w:val="20"/>
                <w:szCs w:val="20"/>
              </w:rPr>
              <w:t xml:space="preserve"> </w:t>
            </w:r>
            <w:r w:rsidRPr="00001DC0">
              <w:rPr>
                <w:rFonts w:ascii="Arial" w:eastAsiaTheme="minorHAnsi" w:hAnsi="Arial" w:cs="Arial"/>
                <w:sz w:val="20"/>
                <w:szCs w:val="20"/>
              </w:rPr>
              <w:t>Series Power Transfer Switch ATS-S1</w:t>
            </w:r>
          </w:p>
        </w:tc>
        <w:tc>
          <w:tcPr>
            <w:tcW w:w="1260" w:type="dxa"/>
          </w:tcPr>
          <w:p w14:paraId="54130C1F" w14:textId="77777777" w:rsidR="00001DC0" w:rsidRPr="00001DC0" w:rsidRDefault="00001DC0" w:rsidP="00001DC0">
            <w:pPr>
              <w:widowControl w:val="0"/>
              <w:spacing w:before="4" w:line="249" w:lineRule="auto"/>
              <w:ind w:left="110" w:right="188"/>
              <w:jc w:val="both"/>
              <w:rPr>
                <w:rFonts w:ascii="Arial" w:eastAsiaTheme="minorHAnsi" w:hAnsi="Arial" w:cs="Arial"/>
                <w:sz w:val="20"/>
                <w:szCs w:val="20"/>
              </w:rPr>
            </w:pPr>
            <w:r w:rsidRPr="00001DC0">
              <w:rPr>
                <w:rFonts w:ascii="Arial" w:eastAsiaTheme="minorHAnsi" w:hAnsi="Arial" w:cs="Arial"/>
                <w:spacing w:val="-2"/>
                <w:sz w:val="20"/>
                <w:szCs w:val="20"/>
              </w:rPr>
              <w:t xml:space="preserve">G7ADTBB 31200N5X </w:t>
            </w:r>
            <w:r w:rsidRPr="00001DC0">
              <w:rPr>
                <w:rFonts w:ascii="Arial" w:eastAsiaTheme="minorHAnsi" w:hAnsi="Arial" w:cs="Arial"/>
                <w:spacing w:val="-10"/>
                <w:sz w:val="20"/>
                <w:szCs w:val="20"/>
              </w:rPr>
              <w:t>C</w:t>
            </w:r>
          </w:p>
        </w:tc>
        <w:tc>
          <w:tcPr>
            <w:tcW w:w="1793" w:type="dxa"/>
          </w:tcPr>
          <w:p w14:paraId="79C4F6E2" w14:textId="77777777" w:rsidR="00001DC0" w:rsidRPr="00001DC0" w:rsidRDefault="00001DC0" w:rsidP="00001DC0">
            <w:pPr>
              <w:widowControl w:val="0"/>
              <w:spacing w:line="229" w:lineRule="exact"/>
              <w:ind w:left="110"/>
              <w:rPr>
                <w:rFonts w:ascii="Arial" w:eastAsiaTheme="minorHAnsi" w:hAnsi="Arial" w:cs="Arial"/>
                <w:sz w:val="20"/>
                <w:szCs w:val="20"/>
              </w:rPr>
            </w:pPr>
            <w:r w:rsidRPr="00001DC0">
              <w:rPr>
                <w:rFonts w:ascii="Arial" w:eastAsiaTheme="minorHAnsi" w:hAnsi="Arial" w:cs="Arial"/>
                <w:sz w:val="20"/>
                <w:szCs w:val="20"/>
              </w:rPr>
              <w:t>S/N</w:t>
            </w:r>
            <w:r w:rsidRPr="00001DC0">
              <w:rPr>
                <w:rFonts w:ascii="Arial" w:eastAsiaTheme="minorHAnsi" w:hAnsi="Arial" w:cs="Arial"/>
                <w:spacing w:val="-4"/>
                <w:sz w:val="20"/>
                <w:szCs w:val="20"/>
              </w:rPr>
              <w:t xml:space="preserve"> </w:t>
            </w:r>
            <w:r w:rsidRPr="00001DC0">
              <w:rPr>
                <w:rFonts w:ascii="Arial" w:eastAsiaTheme="minorHAnsi" w:hAnsi="Arial" w:cs="Arial"/>
                <w:sz w:val="20"/>
                <w:szCs w:val="20"/>
              </w:rPr>
              <w:t>1811794</w:t>
            </w:r>
            <w:r w:rsidRPr="00001DC0">
              <w:rPr>
                <w:rFonts w:ascii="Arial" w:eastAsiaTheme="minorHAnsi" w:hAnsi="Arial" w:cs="Arial"/>
                <w:spacing w:val="-7"/>
                <w:sz w:val="20"/>
                <w:szCs w:val="20"/>
              </w:rPr>
              <w:t xml:space="preserve"> </w:t>
            </w:r>
            <w:r w:rsidRPr="00001DC0">
              <w:rPr>
                <w:rFonts w:ascii="Arial" w:eastAsiaTheme="minorHAnsi" w:hAnsi="Arial" w:cs="Arial"/>
                <w:spacing w:val="-5"/>
                <w:sz w:val="20"/>
                <w:szCs w:val="20"/>
              </w:rPr>
              <w:t>WE</w:t>
            </w:r>
          </w:p>
        </w:tc>
      </w:tr>
      <w:tr w:rsidR="00001DC0" w:rsidRPr="00001DC0" w14:paraId="015B1E60" w14:textId="77777777" w:rsidTr="00B639E6">
        <w:trPr>
          <w:trHeight w:val="930"/>
          <w:jc w:val="center"/>
        </w:trPr>
        <w:tc>
          <w:tcPr>
            <w:tcW w:w="720" w:type="dxa"/>
          </w:tcPr>
          <w:p w14:paraId="7CEC49CF" w14:textId="77777777" w:rsidR="00001DC0" w:rsidRPr="003007D1" w:rsidRDefault="00001DC0" w:rsidP="00001DC0">
            <w:pPr>
              <w:widowControl w:val="0"/>
              <w:spacing w:before="4"/>
              <w:ind w:left="110"/>
              <w:rPr>
                <w:rFonts w:ascii="Arial" w:eastAsiaTheme="minorHAnsi" w:hAnsi="Arial" w:cs="Arial"/>
                <w:b/>
                <w:bCs/>
                <w:spacing w:val="-10"/>
                <w:sz w:val="20"/>
                <w:szCs w:val="20"/>
                <w:u w:val="single"/>
              </w:rPr>
            </w:pPr>
            <w:r w:rsidRPr="003007D1">
              <w:rPr>
                <w:rFonts w:ascii="Arial" w:eastAsiaTheme="minorHAnsi" w:hAnsi="Arial" w:cs="Arial"/>
                <w:b/>
                <w:bCs/>
                <w:spacing w:val="-10"/>
                <w:sz w:val="20"/>
                <w:szCs w:val="20"/>
                <w:u w:val="single"/>
              </w:rPr>
              <w:t>1</w:t>
            </w:r>
          </w:p>
        </w:tc>
        <w:tc>
          <w:tcPr>
            <w:tcW w:w="2880" w:type="dxa"/>
          </w:tcPr>
          <w:p w14:paraId="0FD88DA0" w14:textId="77777777" w:rsidR="00001DC0" w:rsidRPr="003007D1" w:rsidRDefault="00001DC0" w:rsidP="00001DC0">
            <w:pPr>
              <w:widowControl w:val="0"/>
              <w:ind w:left="110" w:right="125"/>
              <w:rPr>
                <w:rFonts w:ascii="Arial" w:eastAsiaTheme="minorHAnsi" w:hAnsi="Arial" w:cs="Arial"/>
                <w:b/>
                <w:bCs/>
                <w:sz w:val="20"/>
                <w:szCs w:val="20"/>
                <w:u w:val="single"/>
              </w:rPr>
            </w:pPr>
            <w:r w:rsidRPr="003007D1">
              <w:rPr>
                <w:rFonts w:ascii="Arial" w:eastAsiaTheme="minorHAnsi" w:hAnsi="Arial" w:cs="Arial"/>
                <w:b/>
                <w:bCs/>
                <w:sz w:val="20"/>
                <w:szCs w:val="20"/>
                <w:u w:val="single"/>
              </w:rPr>
              <w:t>Electrical Fire Pump Controller with Automatic Transfer Switch ATS-FP1</w:t>
            </w:r>
          </w:p>
        </w:tc>
        <w:tc>
          <w:tcPr>
            <w:tcW w:w="1980" w:type="dxa"/>
          </w:tcPr>
          <w:p w14:paraId="01BDFDAF" w14:textId="77777777" w:rsidR="00001DC0" w:rsidRPr="003007D1" w:rsidRDefault="00001DC0" w:rsidP="00001DC0">
            <w:pPr>
              <w:widowControl w:val="0"/>
              <w:ind w:left="110"/>
              <w:rPr>
                <w:rFonts w:ascii="Arial" w:eastAsiaTheme="minorHAnsi" w:hAnsi="Arial" w:cs="Arial"/>
                <w:b/>
                <w:bCs/>
                <w:sz w:val="20"/>
                <w:szCs w:val="20"/>
                <w:u w:val="single"/>
              </w:rPr>
            </w:pPr>
            <w:r w:rsidRPr="003007D1">
              <w:rPr>
                <w:rFonts w:ascii="Arial" w:eastAsiaTheme="minorHAnsi" w:hAnsi="Arial" w:cs="Arial"/>
                <w:b/>
                <w:bCs/>
                <w:sz w:val="20"/>
                <w:szCs w:val="20"/>
                <w:u w:val="single"/>
              </w:rPr>
              <w:t>Hubbell Metron</w:t>
            </w:r>
          </w:p>
        </w:tc>
        <w:tc>
          <w:tcPr>
            <w:tcW w:w="1260" w:type="dxa"/>
          </w:tcPr>
          <w:p w14:paraId="70B9CBC8" w14:textId="77777777" w:rsidR="00001DC0" w:rsidRPr="003007D1" w:rsidRDefault="00001DC0" w:rsidP="00001DC0">
            <w:pPr>
              <w:widowControl w:val="0"/>
              <w:spacing w:before="4" w:line="249" w:lineRule="auto"/>
              <w:ind w:left="110" w:right="188"/>
              <w:jc w:val="both"/>
              <w:rPr>
                <w:rFonts w:ascii="Arial" w:eastAsiaTheme="minorHAnsi" w:hAnsi="Arial" w:cs="Arial"/>
                <w:b/>
                <w:bCs/>
                <w:spacing w:val="-2"/>
                <w:sz w:val="20"/>
                <w:szCs w:val="20"/>
                <w:u w:val="single"/>
              </w:rPr>
            </w:pPr>
            <w:r w:rsidRPr="003007D1">
              <w:rPr>
                <w:rFonts w:ascii="Arial" w:eastAsiaTheme="minorHAnsi" w:hAnsi="Arial" w:cs="Arial"/>
                <w:b/>
                <w:bCs/>
                <w:spacing w:val="-2"/>
                <w:sz w:val="20"/>
                <w:szCs w:val="20"/>
                <w:u w:val="single"/>
              </w:rPr>
              <w:t>MPT700-200-480C</w:t>
            </w:r>
          </w:p>
          <w:p w14:paraId="22CBB41E" w14:textId="77777777" w:rsidR="00001DC0" w:rsidRPr="003007D1" w:rsidRDefault="00001DC0" w:rsidP="00001DC0">
            <w:pPr>
              <w:widowControl w:val="0"/>
              <w:spacing w:before="4" w:line="249" w:lineRule="auto"/>
              <w:ind w:left="110" w:right="188"/>
              <w:jc w:val="both"/>
              <w:rPr>
                <w:rFonts w:ascii="Arial" w:eastAsiaTheme="minorHAnsi" w:hAnsi="Arial" w:cs="Arial"/>
                <w:b/>
                <w:bCs/>
                <w:spacing w:val="-2"/>
                <w:sz w:val="20"/>
                <w:szCs w:val="20"/>
                <w:u w:val="single"/>
              </w:rPr>
            </w:pPr>
            <w:r w:rsidRPr="003007D1">
              <w:rPr>
                <w:rFonts w:ascii="Arial" w:eastAsiaTheme="minorHAnsi" w:hAnsi="Arial" w:cs="Arial"/>
                <w:b/>
                <w:bCs/>
                <w:spacing w:val="-2"/>
                <w:sz w:val="20"/>
                <w:szCs w:val="20"/>
                <w:u w:val="single"/>
              </w:rPr>
              <w:t>MTS-400Z</w:t>
            </w:r>
          </w:p>
        </w:tc>
        <w:tc>
          <w:tcPr>
            <w:tcW w:w="1793" w:type="dxa"/>
          </w:tcPr>
          <w:p w14:paraId="7BC9A20F" w14:textId="77777777" w:rsidR="00001DC0" w:rsidRPr="003007D1" w:rsidRDefault="00001DC0" w:rsidP="00001DC0">
            <w:pPr>
              <w:widowControl w:val="0"/>
              <w:spacing w:line="229" w:lineRule="exact"/>
              <w:ind w:left="110"/>
              <w:rPr>
                <w:rFonts w:ascii="Arial" w:eastAsiaTheme="minorHAnsi" w:hAnsi="Arial" w:cs="Arial"/>
                <w:b/>
                <w:bCs/>
                <w:sz w:val="20"/>
                <w:szCs w:val="20"/>
                <w:u w:val="single"/>
              </w:rPr>
            </w:pPr>
            <w:r w:rsidRPr="003007D1">
              <w:rPr>
                <w:rFonts w:ascii="Arial" w:eastAsiaTheme="minorHAnsi" w:hAnsi="Arial" w:cs="Arial"/>
                <w:b/>
                <w:bCs/>
                <w:sz w:val="20"/>
                <w:szCs w:val="20"/>
                <w:u w:val="single"/>
              </w:rPr>
              <w:t>S/N 24360967</w:t>
            </w:r>
          </w:p>
        </w:tc>
      </w:tr>
      <w:tr w:rsidR="00001DC0" w:rsidRPr="00001DC0" w14:paraId="0E4B72A6" w14:textId="77777777" w:rsidTr="00B639E6">
        <w:trPr>
          <w:trHeight w:val="930"/>
          <w:jc w:val="center"/>
        </w:trPr>
        <w:tc>
          <w:tcPr>
            <w:tcW w:w="720" w:type="dxa"/>
          </w:tcPr>
          <w:p w14:paraId="1FA90558" w14:textId="77777777" w:rsidR="00001DC0" w:rsidRPr="003007D1" w:rsidRDefault="00001DC0" w:rsidP="00001DC0">
            <w:pPr>
              <w:widowControl w:val="0"/>
              <w:spacing w:before="4"/>
              <w:ind w:left="110"/>
              <w:rPr>
                <w:rFonts w:ascii="Arial" w:eastAsiaTheme="minorHAnsi" w:hAnsi="Arial" w:cs="Arial"/>
                <w:b/>
                <w:bCs/>
                <w:spacing w:val="-10"/>
                <w:sz w:val="20"/>
                <w:szCs w:val="20"/>
                <w:u w:val="single"/>
              </w:rPr>
            </w:pPr>
            <w:r w:rsidRPr="003007D1">
              <w:rPr>
                <w:rFonts w:ascii="Arial" w:eastAsiaTheme="minorHAnsi" w:hAnsi="Arial" w:cs="Arial"/>
                <w:b/>
                <w:bCs/>
                <w:spacing w:val="-10"/>
                <w:sz w:val="20"/>
                <w:szCs w:val="20"/>
                <w:u w:val="single"/>
              </w:rPr>
              <w:t>1</w:t>
            </w:r>
          </w:p>
        </w:tc>
        <w:tc>
          <w:tcPr>
            <w:tcW w:w="2880" w:type="dxa"/>
          </w:tcPr>
          <w:p w14:paraId="323ECADA" w14:textId="77777777" w:rsidR="00001DC0" w:rsidRPr="003007D1" w:rsidRDefault="00001DC0" w:rsidP="00001DC0">
            <w:pPr>
              <w:widowControl w:val="0"/>
              <w:ind w:left="110" w:right="125"/>
              <w:rPr>
                <w:rFonts w:ascii="Arial" w:eastAsiaTheme="minorHAnsi" w:hAnsi="Arial" w:cs="Arial"/>
                <w:b/>
                <w:bCs/>
                <w:sz w:val="20"/>
                <w:szCs w:val="20"/>
                <w:u w:val="single"/>
              </w:rPr>
            </w:pPr>
            <w:r w:rsidRPr="003007D1">
              <w:rPr>
                <w:rFonts w:ascii="Arial" w:eastAsiaTheme="minorHAnsi" w:hAnsi="Arial" w:cs="Arial"/>
                <w:b/>
                <w:bCs/>
                <w:sz w:val="20"/>
                <w:szCs w:val="20"/>
                <w:u w:val="single"/>
              </w:rPr>
              <w:t>Electrical Fire Pump Controller with Automatic Transfer Switch ATS-FP2</w:t>
            </w:r>
          </w:p>
        </w:tc>
        <w:tc>
          <w:tcPr>
            <w:tcW w:w="1980" w:type="dxa"/>
          </w:tcPr>
          <w:p w14:paraId="2DF8CFEC" w14:textId="77777777" w:rsidR="00001DC0" w:rsidRPr="003007D1" w:rsidRDefault="00001DC0" w:rsidP="00001DC0">
            <w:pPr>
              <w:widowControl w:val="0"/>
              <w:ind w:left="110"/>
              <w:rPr>
                <w:rFonts w:ascii="Arial" w:eastAsiaTheme="minorHAnsi" w:hAnsi="Arial" w:cs="Arial"/>
                <w:b/>
                <w:bCs/>
                <w:sz w:val="20"/>
                <w:szCs w:val="20"/>
                <w:u w:val="single"/>
              </w:rPr>
            </w:pPr>
            <w:r w:rsidRPr="003007D1">
              <w:rPr>
                <w:rFonts w:ascii="Arial" w:eastAsiaTheme="minorHAnsi" w:hAnsi="Arial" w:cs="Arial"/>
                <w:b/>
                <w:bCs/>
                <w:sz w:val="20"/>
                <w:szCs w:val="20"/>
                <w:u w:val="single"/>
              </w:rPr>
              <w:t>Hubbell Metron</w:t>
            </w:r>
          </w:p>
        </w:tc>
        <w:tc>
          <w:tcPr>
            <w:tcW w:w="1260" w:type="dxa"/>
          </w:tcPr>
          <w:p w14:paraId="3D4D4DD7" w14:textId="77777777" w:rsidR="00001DC0" w:rsidRPr="003007D1" w:rsidRDefault="00001DC0" w:rsidP="00001DC0">
            <w:pPr>
              <w:widowControl w:val="0"/>
              <w:spacing w:before="4" w:line="249" w:lineRule="auto"/>
              <w:ind w:left="110" w:right="188"/>
              <w:jc w:val="both"/>
              <w:rPr>
                <w:rFonts w:ascii="Arial" w:eastAsiaTheme="minorHAnsi" w:hAnsi="Arial" w:cs="Arial"/>
                <w:b/>
                <w:bCs/>
                <w:spacing w:val="-2"/>
                <w:sz w:val="20"/>
                <w:szCs w:val="20"/>
                <w:u w:val="single"/>
              </w:rPr>
            </w:pPr>
            <w:r w:rsidRPr="003007D1">
              <w:rPr>
                <w:rFonts w:ascii="Arial" w:eastAsiaTheme="minorHAnsi" w:hAnsi="Arial" w:cs="Arial"/>
                <w:b/>
                <w:bCs/>
                <w:spacing w:val="-2"/>
                <w:sz w:val="20"/>
                <w:szCs w:val="20"/>
                <w:u w:val="single"/>
              </w:rPr>
              <w:t>MPT700-200-480C</w:t>
            </w:r>
          </w:p>
          <w:p w14:paraId="59AFFCAB" w14:textId="77777777" w:rsidR="00001DC0" w:rsidRPr="003007D1" w:rsidRDefault="00001DC0" w:rsidP="00001DC0">
            <w:pPr>
              <w:widowControl w:val="0"/>
              <w:spacing w:before="4" w:line="249" w:lineRule="auto"/>
              <w:ind w:left="110" w:right="188"/>
              <w:jc w:val="both"/>
              <w:rPr>
                <w:rFonts w:ascii="Arial" w:eastAsiaTheme="minorHAnsi" w:hAnsi="Arial" w:cs="Arial"/>
                <w:b/>
                <w:bCs/>
                <w:spacing w:val="-2"/>
                <w:sz w:val="20"/>
                <w:szCs w:val="20"/>
                <w:u w:val="single"/>
              </w:rPr>
            </w:pPr>
            <w:r w:rsidRPr="003007D1">
              <w:rPr>
                <w:rFonts w:ascii="Arial" w:eastAsiaTheme="minorHAnsi" w:hAnsi="Arial" w:cs="Arial"/>
                <w:b/>
                <w:bCs/>
                <w:spacing w:val="-2"/>
                <w:sz w:val="20"/>
                <w:szCs w:val="20"/>
                <w:u w:val="single"/>
              </w:rPr>
              <w:t>MTS-400Z</w:t>
            </w:r>
          </w:p>
        </w:tc>
        <w:tc>
          <w:tcPr>
            <w:tcW w:w="1793" w:type="dxa"/>
          </w:tcPr>
          <w:p w14:paraId="4F7D2042" w14:textId="77777777" w:rsidR="00001DC0" w:rsidRPr="003007D1" w:rsidRDefault="00001DC0" w:rsidP="00001DC0">
            <w:pPr>
              <w:widowControl w:val="0"/>
              <w:spacing w:line="229" w:lineRule="exact"/>
              <w:ind w:left="110"/>
              <w:rPr>
                <w:rFonts w:ascii="Arial" w:eastAsiaTheme="minorHAnsi" w:hAnsi="Arial" w:cs="Arial"/>
                <w:b/>
                <w:bCs/>
                <w:sz w:val="20"/>
                <w:szCs w:val="20"/>
                <w:u w:val="single"/>
              </w:rPr>
            </w:pPr>
            <w:r w:rsidRPr="003007D1">
              <w:rPr>
                <w:rFonts w:ascii="Arial" w:eastAsiaTheme="minorHAnsi" w:hAnsi="Arial" w:cs="Arial"/>
                <w:b/>
                <w:bCs/>
                <w:sz w:val="20"/>
                <w:szCs w:val="20"/>
                <w:u w:val="single"/>
              </w:rPr>
              <w:t>S/N 24373436</w:t>
            </w:r>
          </w:p>
        </w:tc>
      </w:tr>
    </w:tbl>
    <w:p w14:paraId="4D0CA195" w14:textId="3568DA5F" w:rsidR="00001DC0" w:rsidRDefault="00001DC0" w:rsidP="002939FC">
      <w:pPr>
        <w:ind w:left="360" w:hanging="360"/>
        <w:rPr>
          <w:rStyle w:val="normaltextrun"/>
          <w:rFonts w:ascii="Arial" w:hAnsi="Arial" w:cs="Arial"/>
          <w:sz w:val="22"/>
          <w:szCs w:val="22"/>
        </w:rPr>
      </w:pPr>
    </w:p>
    <w:p w14:paraId="5869248C" w14:textId="77777777" w:rsidR="00001DC0" w:rsidRPr="002939FC" w:rsidRDefault="00001DC0" w:rsidP="002939FC">
      <w:pPr>
        <w:ind w:left="360" w:hanging="360"/>
        <w:rPr>
          <w:rFonts w:ascii="Arial" w:hAnsi="Arial" w:cs="Arial"/>
          <w:sz w:val="22"/>
          <w:szCs w:val="22"/>
        </w:rPr>
      </w:pPr>
    </w:p>
    <w:p w14:paraId="4B7BDDB8" w14:textId="77777777" w:rsidR="000F22D1" w:rsidRDefault="000F22D1" w:rsidP="007A0C36">
      <w:pPr>
        <w:rPr>
          <w:rFonts w:ascii="Arial" w:hAnsi="Arial" w:cs="Arial"/>
          <w:color w:val="FF0000"/>
          <w:sz w:val="22"/>
          <w:szCs w:val="22"/>
        </w:rPr>
      </w:pPr>
    </w:p>
    <w:p w14:paraId="137E3E48" w14:textId="5923B41E" w:rsidR="000F22D1" w:rsidRDefault="000F22D1" w:rsidP="007A0C36">
      <w:pPr>
        <w:rPr>
          <w:rFonts w:ascii="Arial" w:hAnsi="Arial" w:cs="Arial"/>
          <w:bCs/>
          <w:color w:val="FF0000"/>
        </w:rPr>
      </w:pPr>
    </w:p>
    <w:p w14:paraId="48353870" w14:textId="13D6E60D" w:rsidR="001F1432" w:rsidRPr="001F1432" w:rsidRDefault="001F1432" w:rsidP="001F1432">
      <w:pPr>
        <w:ind w:left="450" w:hanging="450"/>
        <w:rPr>
          <w:rFonts w:ascii="Arial" w:eastAsia="Arial" w:hAnsi="Arial" w:cs="Arial"/>
          <w:color w:val="4472C4"/>
          <w:sz w:val="22"/>
          <w:szCs w:val="22"/>
        </w:rPr>
      </w:pPr>
      <w:r w:rsidRPr="001F1432">
        <w:rPr>
          <w:rFonts w:ascii="Arial" w:eastAsia="Arial" w:hAnsi="Arial" w:cs="Arial"/>
          <w:color w:val="4472C4"/>
          <w:sz w:val="22"/>
          <w:szCs w:val="22"/>
        </w:rPr>
        <w:t>Q</w:t>
      </w:r>
      <w:r w:rsidR="00425E4E">
        <w:rPr>
          <w:rFonts w:ascii="Arial" w:eastAsia="Arial" w:hAnsi="Arial" w:cs="Arial"/>
          <w:color w:val="4472C4"/>
          <w:sz w:val="22"/>
          <w:szCs w:val="22"/>
        </w:rPr>
        <w:t>8.A</w:t>
      </w:r>
      <w:r w:rsidRPr="001F1432">
        <w:rPr>
          <w:rFonts w:ascii="Arial" w:eastAsia="Arial" w:hAnsi="Arial" w:cs="Arial"/>
          <w:color w:val="4472C4"/>
          <w:sz w:val="22"/>
          <w:szCs w:val="22"/>
        </w:rPr>
        <w:t>: Exhibit A, Section 6, item A requires a temporary standby generator “whenever the facility’s permanent standby generator is out of service for scheduled maintenance or repairs.”</w:t>
      </w:r>
    </w:p>
    <w:p w14:paraId="3CC2FBF3" w14:textId="77777777" w:rsidR="001F1432" w:rsidRPr="001F1432" w:rsidRDefault="001F1432" w:rsidP="001F1432">
      <w:pPr>
        <w:ind w:left="450" w:hanging="450"/>
        <w:rPr>
          <w:rFonts w:ascii="Arial" w:eastAsia="Arial" w:hAnsi="Arial" w:cs="Arial"/>
          <w:color w:val="4472C4"/>
          <w:sz w:val="22"/>
          <w:szCs w:val="22"/>
        </w:rPr>
      </w:pPr>
    </w:p>
    <w:p w14:paraId="1F487C43" w14:textId="41B3FAB4" w:rsidR="001F1432" w:rsidRDefault="001F1432" w:rsidP="001F1432">
      <w:pPr>
        <w:ind w:left="450" w:hanging="450"/>
        <w:rPr>
          <w:rFonts w:ascii="Arial" w:eastAsia="Arial" w:hAnsi="Arial" w:cs="Arial"/>
          <w:color w:val="4472C4"/>
          <w:sz w:val="22"/>
          <w:szCs w:val="22"/>
        </w:rPr>
      </w:pPr>
      <w:r w:rsidRPr="001F1432">
        <w:rPr>
          <w:rFonts w:ascii="Arial" w:eastAsia="Arial" w:hAnsi="Arial" w:cs="Arial"/>
          <w:color w:val="4472C4"/>
          <w:sz w:val="22"/>
          <w:szCs w:val="22"/>
        </w:rPr>
        <w:tab/>
        <w:t xml:space="preserve">Which services does FMD consider </w:t>
      </w:r>
      <w:proofErr w:type="gramStart"/>
      <w:r w:rsidRPr="001F1432">
        <w:rPr>
          <w:rFonts w:ascii="Arial" w:eastAsia="Arial" w:hAnsi="Arial" w:cs="Arial"/>
          <w:color w:val="4472C4"/>
          <w:sz w:val="22"/>
          <w:szCs w:val="22"/>
        </w:rPr>
        <w:t>to place</w:t>
      </w:r>
      <w:proofErr w:type="gramEnd"/>
      <w:r w:rsidRPr="001F1432">
        <w:rPr>
          <w:rFonts w:ascii="Arial" w:eastAsia="Arial" w:hAnsi="Arial" w:cs="Arial"/>
          <w:color w:val="4472C4"/>
          <w:sz w:val="22"/>
          <w:szCs w:val="22"/>
        </w:rPr>
        <w:t xml:space="preserve"> the generator out of service — the semi-annual service, the annual service, the Two-Hour Load Testing, or some combination — and for how long in each case?</w:t>
      </w:r>
    </w:p>
    <w:p w14:paraId="09CB4AAB" w14:textId="77777777" w:rsidR="00500CA7" w:rsidRPr="001F1432" w:rsidRDefault="00500CA7" w:rsidP="001F1432">
      <w:pPr>
        <w:ind w:left="450" w:hanging="450"/>
        <w:rPr>
          <w:rFonts w:ascii="Arial" w:eastAsia="Arial" w:hAnsi="Arial" w:cs="Arial"/>
          <w:color w:val="4472C4"/>
          <w:sz w:val="22"/>
          <w:szCs w:val="22"/>
        </w:rPr>
      </w:pPr>
    </w:p>
    <w:p w14:paraId="5924587D" w14:textId="5F1F4A53" w:rsidR="0099081A" w:rsidRDefault="00E539AC" w:rsidP="00DB07E8">
      <w:pPr>
        <w:tabs>
          <w:tab w:val="left" w:pos="270"/>
        </w:tabs>
        <w:ind w:left="630" w:hanging="630"/>
        <w:rPr>
          <w:rFonts w:ascii="Arial" w:eastAsia="Arial" w:hAnsi="Arial" w:cs="Arial"/>
          <w:sz w:val="22"/>
          <w:szCs w:val="22"/>
        </w:rPr>
      </w:pPr>
      <w:r w:rsidRPr="00B639E6">
        <w:rPr>
          <w:rFonts w:ascii="Arial" w:eastAsia="Arial" w:hAnsi="Arial" w:cs="Arial"/>
          <w:sz w:val="22"/>
          <w:szCs w:val="22"/>
        </w:rPr>
        <w:lastRenderedPageBreak/>
        <w:t>A</w:t>
      </w:r>
      <w:r w:rsidR="00425E4E">
        <w:rPr>
          <w:rFonts w:ascii="Arial" w:eastAsia="Arial" w:hAnsi="Arial" w:cs="Arial"/>
          <w:sz w:val="22"/>
          <w:szCs w:val="22"/>
        </w:rPr>
        <w:t>8</w:t>
      </w:r>
      <w:r w:rsidRPr="00B639E6">
        <w:rPr>
          <w:rFonts w:ascii="Arial" w:eastAsia="Arial" w:hAnsi="Arial" w:cs="Arial"/>
          <w:sz w:val="22"/>
          <w:szCs w:val="22"/>
        </w:rPr>
        <w:t>.A:</w:t>
      </w:r>
      <w:r w:rsidRPr="00E539AC">
        <w:rPr>
          <w:rFonts w:ascii="Arial" w:eastAsia="Arial" w:hAnsi="Arial" w:cs="Arial"/>
          <w:sz w:val="22"/>
          <w:szCs w:val="22"/>
        </w:rPr>
        <w:t xml:space="preserve"> </w:t>
      </w:r>
      <w:r w:rsidRPr="002939FC">
        <w:rPr>
          <w:rFonts w:ascii="Arial" w:hAnsi="Arial" w:cs="Arial"/>
          <w:sz w:val="22"/>
          <w:szCs w:val="22"/>
        </w:rPr>
        <w:t>Per</w:t>
      </w:r>
      <w:r w:rsidR="00613915">
        <w:rPr>
          <w:rFonts w:ascii="Arial" w:hAnsi="Arial" w:cs="Arial"/>
          <w:sz w:val="22"/>
          <w:szCs w:val="22"/>
        </w:rPr>
        <w:t xml:space="preserve"> Addendum 4,</w:t>
      </w:r>
      <w:r w:rsidRPr="002939FC">
        <w:rPr>
          <w:rFonts w:ascii="Arial" w:hAnsi="Arial" w:cs="Arial"/>
          <w:sz w:val="22"/>
          <w:szCs w:val="22"/>
        </w:rPr>
        <w:t xml:space="preserve"> IFB Instructions, Attachment 9, Sample Agreement, Exhibit A, Scope of Work</w:t>
      </w:r>
      <w:r>
        <w:rPr>
          <w:rFonts w:ascii="Arial" w:hAnsi="Arial" w:cs="Arial"/>
          <w:sz w:val="22"/>
          <w:szCs w:val="22"/>
        </w:rPr>
        <w:t>, 6. Work Details, C</w:t>
      </w:r>
      <w:r w:rsidR="000D7B98">
        <w:rPr>
          <w:rFonts w:ascii="Arial" w:eastAsia="Arial" w:hAnsi="Arial" w:cs="Arial"/>
          <w:sz w:val="22"/>
          <w:szCs w:val="22"/>
        </w:rPr>
        <w:t>.</w:t>
      </w:r>
      <w:r>
        <w:rPr>
          <w:rFonts w:ascii="Arial" w:eastAsia="Arial" w:hAnsi="Arial" w:cs="Arial"/>
          <w:sz w:val="22"/>
          <w:szCs w:val="22"/>
        </w:rPr>
        <w:t xml:space="preserve"> “Two-Hour Load Bank Testing” </w:t>
      </w:r>
    </w:p>
    <w:p w14:paraId="7409D183" w14:textId="77777777" w:rsidR="0099081A" w:rsidRDefault="0099081A" w:rsidP="00500CA7">
      <w:pPr>
        <w:tabs>
          <w:tab w:val="left" w:pos="360"/>
        </w:tabs>
        <w:ind w:hanging="90"/>
        <w:rPr>
          <w:rFonts w:ascii="Arial" w:eastAsia="Arial" w:hAnsi="Arial" w:cs="Arial"/>
          <w:sz w:val="22"/>
          <w:szCs w:val="22"/>
        </w:rPr>
      </w:pPr>
    </w:p>
    <w:p w14:paraId="70DD5484" w14:textId="387EC67E" w:rsidR="003E6BBF" w:rsidRDefault="0099081A" w:rsidP="00B639E6">
      <w:pPr>
        <w:tabs>
          <w:tab w:val="left" w:pos="360"/>
        </w:tabs>
        <w:ind w:left="540"/>
        <w:rPr>
          <w:rFonts w:ascii="Arial" w:eastAsia="Arial" w:hAnsi="Arial" w:cs="Arial"/>
          <w:sz w:val="22"/>
          <w:szCs w:val="22"/>
        </w:rPr>
      </w:pPr>
      <w:r>
        <w:rPr>
          <w:rFonts w:ascii="Arial" w:eastAsia="Arial" w:hAnsi="Arial" w:cs="Arial"/>
          <w:sz w:val="22"/>
          <w:szCs w:val="22"/>
        </w:rPr>
        <w:t>Per</w:t>
      </w:r>
      <w:r w:rsidR="00613915">
        <w:rPr>
          <w:rFonts w:ascii="Arial" w:eastAsia="Arial" w:hAnsi="Arial" w:cs="Arial"/>
          <w:sz w:val="22"/>
          <w:szCs w:val="22"/>
        </w:rPr>
        <w:t xml:space="preserve"> Addendum 4,</w:t>
      </w:r>
      <w:r>
        <w:rPr>
          <w:rFonts w:ascii="Arial" w:eastAsia="Arial" w:hAnsi="Arial" w:cs="Arial"/>
          <w:sz w:val="22"/>
          <w:szCs w:val="22"/>
        </w:rPr>
        <w:t xml:space="preserve"> IFB Instructions, Attachment 9, Sample Agreement, Exhibit A, Scope of Work, 6. Work Details, A</w:t>
      </w:r>
      <w:r w:rsidR="00E539AC">
        <w:rPr>
          <w:rFonts w:ascii="Arial" w:eastAsia="Arial" w:hAnsi="Arial" w:cs="Arial"/>
          <w:sz w:val="22"/>
          <w:szCs w:val="22"/>
        </w:rPr>
        <w:t xml:space="preserve">, Semi-Annual -Preventive Maintenance, </w:t>
      </w:r>
      <w:r w:rsidR="003E6BBF">
        <w:rPr>
          <w:rFonts w:ascii="Arial" w:eastAsia="Arial" w:hAnsi="Arial" w:cs="Arial"/>
          <w:sz w:val="22"/>
          <w:szCs w:val="22"/>
        </w:rPr>
        <w:t xml:space="preserve">Item </w:t>
      </w:r>
      <w:r w:rsidR="00E539AC">
        <w:rPr>
          <w:rFonts w:ascii="Arial" w:eastAsia="Arial" w:hAnsi="Arial" w:cs="Arial"/>
          <w:sz w:val="22"/>
          <w:szCs w:val="22"/>
        </w:rPr>
        <w:t>15</w:t>
      </w:r>
      <w:r w:rsidR="00C25243">
        <w:rPr>
          <w:rFonts w:ascii="Arial" w:eastAsia="Arial" w:hAnsi="Arial" w:cs="Arial"/>
          <w:sz w:val="22"/>
          <w:szCs w:val="22"/>
        </w:rPr>
        <w:t>.</w:t>
      </w:r>
      <w:r w:rsidR="00E539AC">
        <w:rPr>
          <w:rFonts w:ascii="Arial" w:eastAsia="Arial" w:hAnsi="Arial" w:cs="Arial"/>
          <w:sz w:val="22"/>
          <w:szCs w:val="22"/>
        </w:rPr>
        <w:t xml:space="preserve"> </w:t>
      </w:r>
      <w:r w:rsidR="003E6BBF">
        <w:rPr>
          <w:rFonts w:ascii="Arial" w:eastAsia="Arial" w:hAnsi="Arial" w:cs="Arial"/>
          <w:sz w:val="22"/>
          <w:szCs w:val="22"/>
        </w:rPr>
        <w:t>was</w:t>
      </w:r>
      <w:r w:rsidR="00E539AC">
        <w:rPr>
          <w:rFonts w:ascii="Arial" w:eastAsia="Arial" w:hAnsi="Arial" w:cs="Arial"/>
          <w:sz w:val="22"/>
          <w:szCs w:val="22"/>
        </w:rPr>
        <w:t xml:space="preserve"> revised to clarify as follows: </w:t>
      </w:r>
    </w:p>
    <w:p w14:paraId="0700DF71" w14:textId="77777777" w:rsidR="000D7B98" w:rsidRDefault="000D7B98" w:rsidP="00B639E6">
      <w:pPr>
        <w:tabs>
          <w:tab w:val="left" w:pos="360"/>
        </w:tabs>
        <w:ind w:left="540"/>
        <w:rPr>
          <w:rFonts w:ascii="Arial" w:eastAsia="Arial" w:hAnsi="Arial" w:cs="Arial"/>
          <w:sz w:val="22"/>
          <w:szCs w:val="22"/>
        </w:rPr>
      </w:pPr>
    </w:p>
    <w:p w14:paraId="6EA6C481" w14:textId="3EE8B1FF" w:rsidR="0099081A" w:rsidRDefault="003E6BBF" w:rsidP="003E6BBF">
      <w:pPr>
        <w:tabs>
          <w:tab w:val="left" w:pos="360"/>
        </w:tabs>
        <w:ind w:left="990" w:hanging="450"/>
        <w:rPr>
          <w:rFonts w:ascii="Arial" w:hAnsi="Arial" w:cs="Arial"/>
          <w:sz w:val="22"/>
          <w:szCs w:val="22"/>
        </w:rPr>
      </w:pPr>
      <w:r>
        <w:rPr>
          <w:rFonts w:ascii="Arial" w:eastAsia="Arial" w:hAnsi="Arial" w:cs="Arial"/>
          <w:sz w:val="22"/>
          <w:szCs w:val="22"/>
        </w:rPr>
        <w:t xml:space="preserve">15.  </w:t>
      </w:r>
      <w:r w:rsidR="00E539AC" w:rsidRPr="00E539AC">
        <w:rPr>
          <w:rFonts w:ascii="Arial" w:eastAsia="Arial" w:hAnsi="Arial" w:cs="Arial"/>
          <w:sz w:val="22"/>
          <w:szCs w:val="22"/>
        </w:rPr>
        <w:t xml:space="preserve">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9.6.u. </w:t>
      </w:r>
      <w:r w:rsidR="00E539AC" w:rsidRPr="00B639E6">
        <w:rPr>
          <w:rFonts w:ascii="Arial" w:eastAsia="Arial" w:hAnsi="Arial" w:cs="Arial"/>
          <w:b/>
          <w:bCs/>
          <w:sz w:val="22"/>
          <w:szCs w:val="22"/>
          <w:u w:val="single"/>
        </w:rPr>
        <w:t>Annual Preventive Maintenance and Two – Hour Load Bank Testing can be done at the same time and will require the generator to be out of service. Semi-annual Preventive Maintenance must be done by itself and may not take the generator out of service unless repairs are necessary.</w:t>
      </w:r>
    </w:p>
    <w:p w14:paraId="28B4FEA8" w14:textId="77777777" w:rsidR="002363CD" w:rsidRDefault="002363CD" w:rsidP="00B639E6">
      <w:pPr>
        <w:tabs>
          <w:tab w:val="left" w:pos="360"/>
        </w:tabs>
        <w:ind w:hanging="90"/>
        <w:rPr>
          <w:rFonts w:ascii="Arial" w:hAnsi="Arial" w:cs="Arial"/>
          <w:sz w:val="22"/>
          <w:szCs w:val="22"/>
        </w:rPr>
      </w:pPr>
    </w:p>
    <w:p w14:paraId="69A48C16" w14:textId="77777777" w:rsidR="001F1432" w:rsidRPr="001F1432" w:rsidRDefault="001F1432" w:rsidP="00B639E6">
      <w:pPr>
        <w:ind w:left="360"/>
        <w:rPr>
          <w:rFonts w:ascii="Arial" w:hAnsi="Arial" w:cs="Arial"/>
          <w:color w:val="FF0000"/>
          <w:sz w:val="22"/>
          <w:szCs w:val="22"/>
        </w:rPr>
      </w:pPr>
    </w:p>
    <w:p w14:paraId="689F23EC" w14:textId="0657E07F" w:rsidR="001F1432" w:rsidRDefault="001F1432" w:rsidP="00F4457D">
      <w:pPr>
        <w:ind w:left="540" w:hanging="540"/>
        <w:rPr>
          <w:rFonts w:ascii="Arial" w:eastAsia="Arial" w:hAnsi="Arial" w:cs="Arial"/>
          <w:color w:val="4472C4"/>
          <w:sz w:val="22"/>
          <w:szCs w:val="22"/>
        </w:rPr>
      </w:pPr>
      <w:r w:rsidRPr="001F1432">
        <w:rPr>
          <w:rFonts w:ascii="Arial" w:eastAsia="Arial" w:hAnsi="Arial" w:cs="Arial"/>
          <w:color w:val="4472C4"/>
          <w:sz w:val="22"/>
          <w:szCs w:val="22"/>
        </w:rPr>
        <w:t>Q</w:t>
      </w:r>
      <w:r w:rsidR="00425E4E">
        <w:rPr>
          <w:rFonts w:ascii="Arial" w:eastAsia="Arial" w:hAnsi="Arial" w:cs="Arial"/>
          <w:color w:val="4472C4"/>
          <w:sz w:val="22"/>
          <w:szCs w:val="22"/>
        </w:rPr>
        <w:t>8</w:t>
      </w:r>
      <w:r w:rsidRPr="001F1432">
        <w:rPr>
          <w:rFonts w:ascii="Arial" w:eastAsia="Arial" w:hAnsi="Arial" w:cs="Arial"/>
          <w:color w:val="4472C4"/>
          <w:sz w:val="22"/>
          <w:szCs w:val="22"/>
        </w:rPr>
        <w:t xml:space="preserve">.B: Where </w:t>
      </w:r>
      <w:proofErr w:type="gramStart"/>
      <w:r w:rsidRPr="001F1432">
        <w:rPr>
          <w:rFonts w:ascii="Arial" w:eastAsia="Arial" w:hAnsi="Arial" w:cs="Arial"/>
          <w:color w:val="4472C4"/>
          <w:sz w:val="22"/>
          <w:szCs w:val="22"/>
        </w:rPr>
        <w:t>the outage is</w:t>
      </w:r>
      <w:proofErr w:type="gramEnd"/>
      <w:r w:rsidRPr="001F1432">
        <w:rPr>
          <w:rFonts w:ascii="Arial" w:eastAsia="Arial" w:hAnsi="Arial" w:cs="Arial"/>
          <w:color w:val="4472C4"/>
          <w:sz w:val="22"/>
          <w:szCs w:val="22"/>
        </w:rPr>
        <w:t xml:space="preserve"> for </w:t>
      </w:r>
      <w:proofErr w:type="gramStart"/>
      <w:r w:rsidRPr="001F1432">
        <w:rPr>
          <w:rFonts w:ascii="Arial" w:eastAsia="Arial" w:hAnsi="Arial" w:cs="Arial"/>
          <w:color w:val="4472C4"/>
          <w:sz w:val="22"/>
          <w:szCs w:val="22"/>
        </w:rPr>
        <w:t>a repair</w:t>
      </w:r>
      <w:proofErr w:type="gramEnd"/>
      <w:r w:rsidRPr="001F1432">
        <w:rPr>
          <w:rFonts w:ascii="Arial" w:eastAsia="Arial" w:hAnsi="Arial" w:cs="Arial"/>
          <w:color w:val="4472C4"/>
          <w:sz w:val="22"/>
          <w:szCs w:val="22"/>
        </w:rPr>
        <w:t xml:space="preserve"> rather than scheduled maintenance, which Cost Sheet table pays for the temporary unit?</w:t>
      </w:r>
    </w:p>
    <w:p w14:paraId="1C94DC90" w14:textId="77777777" w:rsidR="00E539AC" w:rsidRPr="001F1432" w:rsidRDefault="00E539AC" w:rsidP="00F4457D">
      <w:pPr>
        <w:ind w:left="540" w:hanging="540"/>
        <w:rPr>
          <w:rFonts w:ascii="Arial" w:eastAsia="Arial" w:hAnsi="Arial" w:cs="Arial"/>
          <w:color w:val="4472C4"/>
          <w:sz w:val="22"/>
          <w:szCs w:val="22"/>
        </w:rPr>
      </w:pPr>
    </w:p>
    <w:p w14:paraId="3C31FF35" w14:textId="729193E1" w:rsidR="001F1432" w:rsidRPr="005341A7" w:rsidRDefault="001F1432" w:rsidP="005341A7">
      <w:pPr>
        <w:ind w:left="450" w:hanging="450"/>
        <w:rPr>
          <w:rFonts w:ascii="Arial" w:hAnsi="Arial" w:cs="Arial"/>
          <w:sz w:val="22"/>
          <w:szCs w:val="22"/>
        </w:rPr>
      </w:pPr>
      <w:r w:rsidRPr="005341A7">
        <w:rPr>
          <w:rFonts w:ascii="Arial" w:eastAsia="Arial" w:hAnsi="Arial" w:cs="Arial"/>
          <w:sz w:val="22"/>
          <w:szCs w:val="22"/>
        </w:rPr>
        <w:t>A</w:t>
      </w:r>
      <w:r w:rsidR="00425E4E">
        <w:rPr>
          <w:rFonts w:ascii="Arial" w:eastAsia="Arial" w:hAnsi="Arial" w:cs="Arial"/>
          <w:sz w:val="22"/>
          <w:szCs w:val="22"/>
        </w:rPr>
        <w:t>8</w:t>
      </w:r>
      <w:r w:rsidRPr="005341A7">
        <w:rPr>
          <w:rFonts w:ascii="Arial" w:eastAsia="Arial" w:hAnsi="Arial" w:cs="Arial"/>
          <w:sz w:val="22"/>
          <w:szCs w:val="22"/>
        </w:rPr>
        <w:t>.B:</w:t>
      </w:r>
      <w:r w:rsidR="00500CA7">
        <w:rPr>
          <w:rFonts w:ascii="Arial" w:eastAsia="Arial" w:hAnsi="Arial" w:cs="Arial"/>
          <w:sz w:val="22"/>
          <w:szCs w:val="22"/>
        </w:rPr>
        <w:t xml:space="preserve"> </w:t>
      </w:r>
      <w:r w:rsidR="00500CA7" w:rsidRPr="002939FC">
        <w:rPr>
          <w:rFonts w:ascii="Arial" w:hAnsi="Arial" w:cs="Arial"/>
          <w:sz w:val="22"/>
          <w:szCs w:val="22"/>
        </w:rPr>
        <w:t>Per IFB Instructions, Attachment</w:t>
      </w:r>
      <w:r w:rsidR="00500CA7">
        <w:rPr>
          <w:rFonts w:ascii="Arial" w:hAnsi="Arial" w:cs="Arial"/>
          <w:sz w:val="22"/>
          <w:szCs w:val="22"/>
        </w:rPr>
        <w:t xml:space="preserve"> 8, Cost Sheet, Table 4</w:t>
      </w:r>
      <w:r w:rsidR="0031693A">
        <w:rPr>
          <w:rFonts w:ascii="Arial" w:hAnsi="Arial" w:cs="Arial"/>
          <w:sz w:val="22"/>
          <w:szCs w:val="22"/>
        </w:rPr>
        <w:t>.</w:t>
      </w:r>
      <w:r w:rsidR="00500CA7">
        <w:rPr>
          <w:rFonts w:ascii="Arial" w:hAnsi="Arial" w:cs="Arial"/>
          <w:sz w:val="22"/>
          <w:szCs w:val="22"/>
        </w:rPr>
        <w:t xml:space="preserve"> Unforeseeable Repair Services.</w:t>
      </w:r>
      <w:r w:rsidRPr="005341A7">
        <w:rPr>
          <w:rFonts w:ascii="Arial" w:eastAsia="Arial" w:hAnsi="Arial" w:cs="Arial"/>
          <w:sz w:val="22"/>
          <w:szCs w:val="22"/>
        </w:rPr>
        <w:t xml:space="preserve"> </w:t>
      </w:r>
    </w:p>
    <w:p w14:paraId="6518725D" w14:textId="77777777" w:rsidR="001F1432" w:rsidRPr="001F1432" w:rsidRDefault="001F1432" w:rsidP="001F1432">
      <w:pPr>
        <w:ind w:left="450" w:hanging="450"/>
        <w:rPr>
          <w:rFonts w:ascii="Arial" w:eastAsia="Arial" w:hAnsi="Arial" w:cs="Arial"/>
          <w:color w:val="4472C4"/>
          <w:sz w:val="22"/>
          <w:szCs w:val="22"/>
        </w:rPr>
      </w:pPr>
    </w:p>
    <w:p w14:paraId="75E83904" w14:textId="7A51FB21" w:rsidR="001F1432" w:rsidRDefault="001F1432" w:rsidP="001F1432">
      <w:pPr>
        <w:ind w:left="450" w:hanging="450"/>
        <w:rPr>
          <w:rFonts w:ascii="Arial" w:eastAsia="Arial" w:hAnsi="Arial" w:cs="Arial"/>
          <w:color w:val="4472C4"/>
          <w:sz w:val="22"/>
          <w:szCs w:val="22"/>
        </w:rPr>
      </w:pPr>
      <w:r w:rsidRPr="001F1432">
        <w:rPr>
          <w:rFonts w:ascii="Arial" w:eastAsia="Arial" w:hAnsi="Arial" w:cs="Arial"/>
          <w:color w:val="4472C4"/>
          <w:sz w:val="22"/>
          <w:szCs w:val="22"/>
        </w:rPr>
        <w:t>Q</w:t>
      </w:r>
      <w:r w:rsidR="00425E4E">
        <w:rPr>
          <w:rFonts w:ascii="Arial" w:eastAsia="Arial" w:hAnsi="Arial" w:cs="Arial"/>
          <w:color w:val="4472C4"/>
          <w:sz w:val="22"/>
          <w:szCs w:val="22"/>
        </w:rPr>
        <w:t>8</w:t>
      </w:r>
      <w:r w:rsidRPr="001F1432">
        <w:rPr>
          <w:rFonts w:ascii="Arial" w:eastAsia="Arial" w:hAnsi="Arial" w:cs="Arial"/>
          <w:color w:val="4472C4"/>
          <w:sz w:val="22"/>
          <w:szCs w:val="22"/>
        </w:rPr>
        <w:t>.C: Section 6 refers to “the existing building Automatic Transfer Switch (ATS)” in the singular, but the emergency system has several. Where is the temporary unit to connect — at SWBD-MSBG, or at an individual switch — and is there an existing docking or tap provision?</w:t>
      </w:r>
    </w:p>
    <w:p w14:paraId="16CC11D5" w14:textId="77777777" w:rsidR="00E539AC" w:rsidRPr="001F1432" w:rsidRDefault="00E539AC" w:rsidP="001F1432">
      <w:pPr>
        <w:ind w:left="450" w:hanging="450"/>
        <w:rPr>
          <w:rFonts w:ascii="Arial" w:eastAsia="Arial" w:hAnsi="Arial" w:cs="Arial"/>
          <w:color w:val="4472C4"/>
          <w:sz w:val="22"/>
          <w:szCs w:val="22"/>
        </w:rPr>
      </w:pPr>
    </w:p>
    <w:p w14:paraId="39834550" w14:textId="05CAADDB" w:rsidR="003E6BBF" w:rsidRDefault="001F1432" w:rsidP="001F1432">
      <w:pPr>
        <w:ind w:left="450" w:hanging="450"/>
        <w:rPr>
          <w:rFonts w:ascii="Arial" w:hAnsi="Arial" w:cs="Arial"/>
          <w:sz w:val="22"/>
          <w:szCs w:val="22"/>
        </w:rPr>
      </w:pPr>
      <w:r w:rsidRPr="005341A7">
        <w:rPr>
          <w:rFonts w:ascii="Arial" w:eastAsia="Arial" w:hAnsi="Arial" w:cs="Arial"/>
          <w:sz w:val="22"/>
          <w:szCs w:val="22"/>
        </w:rPr>
        <w:t>A</w:t>
      </w:r>
      <w:r w:rsidR="000C5382">
        <w:rPr>
          <w:rFonts w:ascii="Arial" w:eastAsia="Arial" w:hAnsi="Arial" w:cs="Arial"/>
          <w:sz w:val="22"/>
          <w:szCs w:val="22"/>
        </w:rPr>
        <w:t>8</w:t>
      </w:r>
      <w:r w:rsidRPr="005341A7">
        <w:rPr>
          <w:rFonts w:ascii="Arial" w:eastAsia="Arial" w:hAnsi="Arial" w:cs="Arial"/>
          <w:sz w:val="22"/>
          <w:szCs w:val="22"/>
        </w:rPr>
        <w:t>.C:</w:t>
      </w:r>
      <w:r w:rsidR="00545695" w:rsidRPr="005341A7">
        <w:rPr>
          <w:rFonts w:ascii="Arial" w:eastAsia="Arial" w:hAnsi="Arial" w:cs="Arial"/>
          <w:sz w:val="22"/>
          <w:szCs w:val="22"/>
        </w:rPr>
        <w:t xml:space="preserve"> Per Addendum</w:t>
      </w:r>
      <w:r w:rsidR="00FB48F1">
        <w:rPr>
          <w:rFonts w:ascii="Arial" w:eastAsia="Arial" w:hAnsi="Arial" w:cs="Arial"/>
          <w:sz w:val="22"/>
          <w:szCs w:val="22"/>
        </w:rPr>
        <w:t xml:space="preserve">, </w:t>
      </w:r>
      <w:r w:rsidR="003E6BBF">
        <w:rPr>
          <w:rFonts w:ascii="Arial" w:eastAsia="Arial" w:hAnsi="Arial" w:cs="Arial"/>
          <w:sz w:val="22"/>
          <w:szCs w:val="22"/>
        </w:rPr>
        <w:t>4</w:t>
      </w:r>
      <w:r w:rsidR="00545695" w:rsidRPr="005341A7">
        <w:rPr>
          <w:rFonts w:ascii="Arial" w:eastAsia="Arial" w:hAnsi="Arial" w:cs="Arial"/>
          <w:sz w:val="22"/>
          <w:szCs w:val="22"/>
        </w:rPr>
        <w:t>. IFB Instructions, Attachment 9</w:t>
      </w:r>
      <w:r w:rsidR="0031693A">
        <w:rPr>
          <w:rFonts w:ascii="Arial" w:eastAsia="Arial" w:hAnsi="Arial" w:cs="Arial"/>
          <w:sz w:val="22"/>
          <w:szCs w:val="22"/>
        </w:rPr>
        <w:t>,</w:t>
      </w:r>
      <w:r w:rsidR="00545695" w:rsidRPr="005341A7">
        <w:rPr>
          <w:rFonts w:ascii="Arial" w:eastAsia="Arial" w:hAnsi="Arial" w:cs="Arial"/>
          <w:sz w:val="22"/>
          <w:szCs w:val="22"/>
        </w:rPr>
        <w:t xml:space="preserve"> Sample Agreement, Exhibit A, Scope of Work, Section 6, Work Details,</w:t>
      </w:r>
      <w:r w:rsidR="00FB48F1">
        <w:rPr>
          <w:rFonts w:ascii="Arial" w:eastAsia="Arial" w:hAnsi="Arial" w:cs="Arial"/>
          <w:sz w:val="22"/>
          <w:szCs w:val="22"/>
        </w:rPr>
        <w:t xml:space="preserve"> </w:t>
      </w:r>
      <w:r w:rsidR="003E6BBF">
        <w:rPr>
          <w:rFonts w:ascii="Arial" w:eastAsia="Arial" w:hAnsi="Arial" w:cs="Arial"/>
          <w:sz w:val="22"/>
          <w:szCs w:val="22"/>
        </w:rPr>
        <w:t xml:space="preserve">Item </w:t>
      </w:r>
      <w:r w:rsidR="00FB48F1">
        <w:rPr>
          <w:rFonts w:ascii="Arial" w:eastAsia="Arial" w:hAnsi="Arial" w:cs="Arial"/>
          <w:sz w:val="22"/>
          <w:szCs w:val="22"/>
        </w:rPr>
        <w:t>A.</w:t>
      </w:r>
      <w:r w:rsidR="00545695" w:rsidRPr="005341A7">
        <w:rPr>
          <w:rFonts w:ascii="Arial" w:eastAsia="Arial" w:hAnsi="Arial" w:cs="Arial"/>
          <w:sz w:val="22"/>
          <w:szCs w:val="22"/>
        </w:rPr>
        <w:t>17</w:t>
      </w:r>
      <w:r w:rsidR="00476D26">
        <w:rPr>
          <w:rFonts w:ascii="Arial" w:eastAsia="Arial" w:hAnsi="Arial" w:cs="Arial"/>
          <w:sz w:val="22"/>
          <w:szCs w:val="22"/>
        </w:rPr>
        <w:t>.</w:t>
      </w:r>
      <w:r w:rsidR="00500CA7">
        <w:rPr>
          <w:rFonts w:ascii="Arial" w:eastAsia="Arial" w:hAnsi="Arial" w:cs="Arial"/>
          <w:sz w:val="22"/>
          <w:szCs w:val="22"/>
        </w:rPr>
        <w:t xml:space="preserve"> </w:t>
      </w:r>
      <w:r w:rsidR="003E6BBF">
        <w:rPr>
          <w:rFonts w:ascii="Arial" w:eastAsia="Arial" w:hAnsi="Arial" w:cs="Arial"/>
          <w:sz w:val="22"/>
          <w:szCs w:val="22"/>
        </w:rPr>
        <w:t>was</w:t>
      </w:r>
      <w:r w:rsidR="00500CA7">
        <w:rPr>
          <w:rFonts w:ascii="Arial" w:eastAsia="Arial" w:hAnsi="Arial" w:cs="Arial"/>
          <w:sz w:val="22"/>
          <w:szCs w:val="22"/>
        </w:rPr>
        <w:t xml:space="preserve"> revised for clarification as follows:</w:t>
      </w:r>
      <w:r w:rsidRPr="005341A7">
        <w:rPr>
          <w:rFonts w:ascii="Arial" w:hAnsi="Arial" w:cs="Arial"/>
          <w:sz w:val="22"/>
          <w:szCs w:val="22"/>
        </w:rPr>
        <w:t xml:space="preserve"> </w:t>
      </w:r>
    </w:p>
    <w:p w14:paraId="571E9460" w14:textId="77777777" w:rsidR="003E6BBF" w:rsidRDefault="003E6BBF" w:rsidP="001F1432">
      <w:pPr>
        <w:ind w:left="450" w:hanging="450"/>
        <w:rPr>
          <w:rFonts w:ascii="Arial" w:hAnsi="Arial" w:cs="Arial"/>
          <w:sz w:val="22"/>
          <w:szCs w:val="22"/>
        </w:rPr>
      </w:pPr>
    </w:p>
    <w:p w14:paraId="68E0497C" w14:textId="4B7C58DD" w:rsidR="001F1432" w:rsidRPr="001F1432" w:rsidRDefault="003E6BBF" w:rsidP="00DB07E8">
      <w:pPr>
        <w:ind w:left="810" w:hanging="360"/>
        <w:rPr>
          <w:rFonts w:ascii="Arial" w:hAnsi="Arial" w:cs="Arial"/>
          <w:color w:val="FF0000"/>
          <w:sz w:val="22"/>
          <w:szCs w:val="22"/>
        </w:rPr>
      </w:pPr>
      <w:r>
        <w:rPr>
          <w:rFonts w:ascii="Arial" w:hAnsi="Arial" w:cs="Arial"/>
          <w:sz w:val="22"/>
          <w:szCs w:val="22"/>
        </w:rPr>
        <w:t>17</w:t>
      </w:r>
      <w:r w:rsidR="00945259">
        <w:rPr>
          <w:rFonts w:ascii="Arial" w:hAnsi="Arial" w:cs="Arial"/>
          <w:sz w:val="22"/>
          <w:szCs w:val="22"/>
        </w:rPr>
        <w:t>.</w:t>
      </w:r>
      <w:r>
        <w:rPr>
          <w:rFonts w:ascii="Arial" w:hAnsi="Arial" w:cs="Arial"/>
          <w:sz w:val="22"/>
          <w:szCs w:val="22"/>
        </w:rPr>
        <w:t xml:space="preserve"> </w:t>
      </w:r>
      <w:r w:rsidR="00500CA7" w:rsidRPr="00500CA7">
        <w:rPr>
          <w:rFonts w:ascii="Arial" w:hAnsi="Arial" w:cs="Arial"/>
          <w:sz w:val="22"/>
          <w:szCs w:val="22"/>
        </w:rPr>
        <w:t xml:space="preserve">Connection Requirements - Temporary </w:t>
      </w:r>
      <w:proofErr w:type="gramStart"/>
      <w:r w:rsidR="00500CA7" w:rsidRPr="00500CA7">
        <w:rPr>
          <w:rFonts w:ascii="Arial" w:hAnsi="Arial" w:cs="Arial"/>
          <w:sz w:val="22"/>
          <w:szCs w:val="22"/>
        </w:rPr>
        <w:t>generator</w:t>
      </w:r>
      <w:proofErr w:type="gramEnd"/>
      <w:r w:rsidR="00500CA7" w:rsidRPr="00500CA7">
        <w:rPr>
          <w:rFonts w:ascii="Arial" w:hAnsi="Arial" w:cs="Arial"/>
          <w:sz w:val="22"/>
          <w:szCs w:val="22"/>
        </w:rPr>
        <w:t xml:space="preserve"> shall be connected to the </w:t>
      </w:r>
      <w:proofErr w:type="gramStart"/>
      <w:r w:rsidR="00500CA7" w:rsidRPr="00500CA7">
        <w:rPr>
          <w:rFonts w:ascii="Arial" w:hAnsi="Arial" w:cs="Arial"/>
          <w:sz w:val="22"/>
          <w:szCs w:val="22"/>
        </w:rPr>
        <w:t>existing building</w:t>
      </w:r>
      <w:proofErr w:type="gramEnd"/>
      <w:r w:rsidR="00500CA7" w:rsidRPr="00500CA7">
        <w:rPr>
          <w:rFonts w:ascii="Arial" w:hAnsi="Arial" w:cs="Arial"/>
          <w:sz w:val="22"/>
          <w:szCs w:val="22"/>
        </w:rPr>
        <w:t xml:space="preserve"> Automatic Transfer Switch (ATS) and emergency power system, </w:t>
      </w:r>
      <w:r w:rsidR="00500CA7" w:rsidRPr="00B639E6">
        <w:rPr>
          <w:rFonts w:ascii="Arial" w:hAnsi="Arial" w:cs="Arial"/>
          <w:b/>
          <w:bCs/>
          <w:sz w:val="22"/>
          <w:szCs w:val="22"/>
          <w:u w:val="single"/>
        </w:rPr>
        <w:t xml:space="preserve">at the main </w:t>
      </w:r>
      <w:proofErr w:type="gramStart"/>
      <w:r w:rsidR="00500CA7" w:rsidRPr="00B639E6">
        <w:rPr>
          <w:rFonts w:ascii="Arial" w:hAnsi="Arial" w:cs="Arial"/>
          <w:b/>
          <w:bCs/>
          <w:sz w:val="22"/>
          <w:szCs w:val="22"/>
          <w:u w:val="single"/>
        </w:rPr>
        <w:t>switching board</w:t>
      </w:r>
      <w:proofErr w:type="gramEnd"/>
      <w:r w:rsidR="00500CA7" w:rsidRPr="00B639E6">
        <w:rPr>
          <w:rFonts w:ascii="Arial" w:hAnsi="Arial" w:cs="Arial"/>
          <w:b/>
          <w:bCs/>
          <w:sz w:val="22"/>
          <w:szCs w:val="22"/>
          <w:u w:val="single"/>
        </w:rPr>
        <w:t xml:space="preserve"> in SWBD-MSBG.</w:t>
      </w:r>
      <w:r w:rsidR="00500CA7" w:rsidRPr="00500CA7">
        <w:rPr>
          <w:rFonts w:ascii="Arial" w:hAnsi="Arial" w:cs="Arial"/>
          <w:sz w:val="22"/>
          <w:szCs w:val="22"/>
        </w:rPr>
        <w:t xml:space="preserve"> Connection shall comply with NFPA 20 Sections 9.2, 9.3, 9.6, NFPA 110 for emergency power system performance and testing, and local electrical codes and safety standards. </w:t>
      </w:r>
      <w:r w:rsidR="00500CA7" w:rsidRPr="00B639E6">
        <w:rPr>
          <w:rFonts w:ascii="Arial" w:hAnsi="Arial" w:cs="Arial"/>
          <w:b/>
          <w:bCs/>
          <w:sz w:val="22"/>
          <w:szCs w:val="22"/>
          <w:u w:val="single"/>
        </w:rPr>
        <w:t>There is no existing docking or tap provision</w:t>
      </w:r>
      <w:r w:rsidR="00500CA7" w:rsidRPr="00500CA7">
        <w:rPr>
          <w:rFonts w:ascii="Arial" w:hAnsi="Arial" w:cs="Arial"/>
          <w:sz w:val="22"/>
          <w:szCs w:val="22"/>
        </w:rPr>
        <w:t>.</w:t>
      </w:r>
    </w:p>
    <w:p w14:paraId="61A81418" w14:textId="77777777" w:rsidR="008F4871" w:rsidRDefault="008F4871" w:rsidP="007A0C36">
      <w:pPr>
        <w:rPr>
          <w:rFonts w:ascii="Arial" w:hAnsi="Arial" w:cs="Arial"/>
          <w:bCs/>
          <w:color w:val="FF0000"/>
        </w:rPr>
      </w:pPr>
    </w:p>
    <w:p w14:paraId="0BDFECED" w14:textId="77777777" w:rsidR="00294D94" w:rsidRDefault="00294D94" w:rsidP="007A0C36">
      <w:pPr>
        <w:rPr>
          <w:rFonts w:ascii="Arial" w:hAnsi="Arial" w:cs="Arial"/>
          <w:bCs/>
          <w:color w:val="FF0000"/>
        </w:rPr>
      </w:pPr>
    </w:p>
    <w:p w14:paraId="3BC81381" w14:textId="393A1C90" w:rsidR="00294D94" w:rsidRDefault="00294D94" w:rsidP="00294D94">
      <w:pPr>
        <w:rPr>
          <w:rFonts w:ascii="Arial" w:eastAsia="Arial" w:hAnsi="Arial" w:cs="Arial"/>
          <w:color w:val="4472C4"/>
          <w:sz w:val="22"/>
          <w:szCs w:val="22"/>
        </w:rPr>
      </w:pPr>
      <w:r w:rsidRPr="005341A7">
        <w:rPr>
          <w:rFonts w:ascii="Arial" w:eastAsia="Arial" w:hAnsi="Arial" w:cs="Arial"/>
          <w:color w:val="4F81BD" w:themeColor="accent1"/>
          <w:sz w:val="22"/>
          <w:szCs w:val="22"/>
        </w:rPr>
        <w:t>Q</w:t>
      </w:r>
      <w:r w:rsidR="000C5382">
        <w:rPr>
          <w:rFonts w:ascii="Arial" w:eastAsia="Arial" w:hAnsi="Arial" w:cs="Arial"/>
          <w:color w:val="4F81BD" w:themeColor="accent1"/>
          <w:sz w:val="22"/>
          <w:szCs w:val="22"/>
        </w:rPr>
        <w:t>9</w:t>
      </w:r>
      <w:r>
        <w:rPr>
          <w:rFonts w:ascii="Arial" w:eastAsia="Arial" w:hAnsi="Arial" w:cs="Arial"/>
          <w:color w:val="4472C4"/>
          <w:sz w:val="22"/>
          <w:szCs w:val="22"/>
        </w:rPr>
        <w:t xml:space="preserve">: </w:t>
      </w:r>
      <w:r w:rsidRPr="000A58E8">
        <w:rPr>
          <w:rFonts w:ascii="Arial" w:eastAsia="Arial" w:hAnsi="Arial" w:cs="Arial"/>
          <w:color w:val="4472C4"/>
          <w:sz w:val="22"/>
          <w:szCs w:val="22"/>
        </w:rPr>
        <w:t>Which table pays for the replacements the PM sections already require?</w:t>
      </w:r>
    </w:p>
    <w:p w14:paraId="05A10E23" w14:textId="77777777" w:rsidR="00294D94" w:rsidRDefault="00294D94" w:rsidP="00294D94">
      <w:pPr>
        <w:rPr>
          <w:rFonts w:ascii="Arial" w:eastAsia="Arial" w:hAnsi="Arial" w:cs="Arial"/>
          <w:color w:val="4472C4"/>
          <w:sz w:val="22"/>
          <w:szCs w:val="22"/>
        </w:rPr>
      </w:pPr>
    </w:p>
    <w:p w14:paraId="0EA81921" w14:textId="0038D106" w:rsidR="00294D94" w:rsidRDefault="00F4457D" w:rsidP="00F4457D">
      <w:pPr>
        <w:ind w:left="540" w:hanging="540"/>
        <w:rPr>
          <w:rFonts w:ascii="Arial" w:eastAsia="Arial" w:hAnsi="Arial" w:cs="Arial"/>
          <w:color w:val="4472C4"/>
          <w:sz w:val="22"/>
          <w:szCs w:val="22"/>
        </w:rPr>
      </w:pPr>
      <w:r>
        <w:rPr>
          <w:rFonts w:ascii="Arial" w:eastAsia="Arial" w:hAnsi="Arial" w:cs="Arial"/>
          <w:color w:val="4472C4"/>
          <w:sz w:val="22"/>
          <w:szCs w:val="22"/>
        </w:rPr>
        <w:t xml:space="preserve">         </w:t>
      </w:r>
      <w:r w:rsidR="00294D94" w:rsidRPr="000A58E8">
        <w:rPr>
          <w:rFonts w:ascii="Arial" w:eastAsia="Arial" w:hAnsi="Arial" w:cs="Arial"/>
          <w:color w:val="4472C4"/>
          <w:sz w:val="22"/>
          <w:szCs w:val="22"/>
        </w:rPr>
        <w:t>Section 6, item B requires replacing all cooling system hoses, fan belts, thermostats and seals, and the engine oil and filter at each annual service. Section 6, item A requires fuel filters at each semi-annual service.</w:t>
      </w:r>
    </w:p>
    <w:p w14:paraId="61D8B43E" w14:textId="77777777" w:rsidR="00294D94" w:rsidRPr="000A58E8" w:rsidRDefault="00294D94" w:rsidP="00294D94">
      <w:pPr>
        <w:rPr>
          <w:rFonts w:ascii="Arial" w:eastAsia="Arial" w:hAnsi="Arial" w:cs="Arial"/>
          <w:color w:val="4472C4"/>
          <w:sz w:val="22"/>
          <w:szCs w:val="22"/>
        </w:rPr>
      </w:pPr>
    </w:p>
    <w:p w14:paraId="5187A3A3" w14:textId="1986BA34" w:rsidR="00294D94" w:rsidRDefault="00F4457D" w:rsidP="00F4457D">
      <w:pPr>
        <w:ind w:left="540" w:hanging="540"/>
        <w:rPr>
          <w:rFonts w:ascii="Arial" w:eastAsia="Arial" w:hAnsi="Arial" w:cs="Arial"/>
          <w:color w:val="4472C4"/>
          <w:sz w:val="22"/>
          <w:szCs w:val="22"/>
        </w:rPr>
      </w:pPr>
      <w:r>
        <w:rPr>
          <w:rFonts w:ascii="Arial" w:eastAsia="Arial" w:hAnsi="Arial" w:cs="Arial"/>
          <w:color w:val="4472C4"/>
          <w:sz w:val="22"/>
          <w:szCs w:val="22"/>
        </w:rPr>
        <w:t xml:space="preserve">         </w:t>
      </w:r>
      <w:r w:rsidR="00294D94" w:rsidRPr="000A58E8">
        <w:rPr>
          <w:rFonts w:ascii="Arial" w:eastAsia="Arial" w:hAnsi="Arial" w:cs="Arial"/>
          <w:color w:val="4472C4"/>
          <w:sz w:val="22"/>
          <w:szCs w:val="22"/>
        </w:rPr>
        <w:t>Cost Sheet Table 3 separately prices Oil Filters, Fan Belts and Air Filters at an Estimated Quantity of 3 each, while every other Table 3 item carries a quantity of 1.</w:t>
      </w:r>
    </w:p>
    <w:p w14:paraId="5B9D7A62" w14:textId="77777777" w:rsidR="00294D94" w:rsidRPr="000A58E8" w:rsidRDefault="00294D94" w:rsidP="00294D94">
      <w:pPr>
        <w:rPr>
          <w:rFonts w:ascii="Arial" w:eastAsia="Arial" w:hAnsi="Arial" w:cs="Arial"/>
          <w:color w:val="4472C4"/>
          <w:sz w:val="22"/>
          <w:szCs w:val="22"/>
        </w:rPr>
      </w:pPr>
    </w:p>
    <w:p w14:paraId="436CD718" w14:textId="77777777" w:rsidR="00294D94" w:rsidRPr="000A58E8" w:rsidRDefault="00294D94" w:rsidP="00F4457D">
      <w:pPr>
        <w:ind w:left="540"/>
        <w:rPr>
          <w:rFonts w:ascii="Arial" w:eastAsia="Arial" w:hAnsi="Arial" w:cs="Arial"/>
          <w:color w:val="4472C4"/>
          <w:sz w:val="22"/>
          <w:szCs w:val="22"/>
        </w:rPr>
      </w:pPr>
      <w:r w:rsidRPr="000A58E8">
        <w:rPr>
          <w:rFonts w:ascii="Arial" w:eastAsia="Arial" w:hAnsi="Arial" w:cs="Arial"/>
          <w:color w:val="4472C4"/>
          <w:sz w:val="22"/>
          <w:szCs w:val="22"/>
        </w:rPr>
        <w:t>Are these replacements included in the Table 1 Preventive Maintenance rates, with Table 3 reserved for replacements FMD directs outside a scheduled visit? Or are they paid through Table 3, with Table 1 covering inspection and service labor only?</w:t>
      </w:r>
    </w:p>
    <w:p w14:paraId="41849739" w14:textId="77777777" w:rsidR="00294D94" w:rsidRPr="00BD60FE" w:rsidRDefault="00294D94" w:rsidP="00294D94">
      <w:pPr>
        <w:rPr>
          <w:rFonts w:ascii="Arial" w:eastAsia="Arial" w:hAnsi="Arial" w:cs="Arial"/>
          <w:color w:val="4472C4"/>
          <w:sz w:val="22"/>
          <w:szCs w:val="22"/>
        </w:rPr>
      </w:pPr>
    </w:p>
    <w:p w14:paraId="1F331730" w14:textId="606C9593" w:rsidR="003156AE" w:rsidRPr="003156AE" w:rsidRDefault="00294D94" w:rsidP="00DB07E8">
      <w:pPr>
        <w:tabs>
          <w:tab w:val="left" w:pos="1080"/>
        </w:tabs>
        <w:ind w:left="450" w:hanging="450"/>
        <w:rPr>
          <w:rFonts w:ascii="Arial" w:hAnsi="Arial" w:cs="Arial"/>
        </w:rPr>
      </w:pPr>
      <w:r w:rsidRPr="005341A7">
        <w:rPr>
          <w:rFonts w:ascii="Arial" w:eastAsia="Arial" w:hAnsi="Arial" w:cs="Arial"/>
          <w:sz w:val="22"/>
          <w:szCs w:val="22"/>
        </w:rPr>
        <w:lastRenderedPageBreak/>
        <w:t>A</w:t>
      </w:r>
      <w:r w:rsidR="000C5382">
        <w:rPr>
          <w:rFonts w:ascii="Arial" w:eastAsia="Arial" w:hAnsi="Arial" w:cs="Arial"/>
          <w:sz w:val="22"/>
          <w:szCs w:val="22"/>
        </w:rPr>
        <w:t>9</w:t>
      </w:r>
      <w:r w:rsidRPr="005341A7">
        <w:rPr>
          <w:rFonts w:ascii="Arial" w:eastAsia="Arial" w:hAnsi="Arial" w:cs="Arial"/>
          <w:sz w:val="22"/>
          <w:szCs w:val="22"/>
        </w:rPr>
        <w:t xml:space="preserve">: </w:t>
      </w:r>
      <w:r w:rsidR="005E6B94" w:rsidRPr="002939FC">
        <w:rPr>
          <w:rFonts w:ascii="Arial" w:hAnsi="Arial" w:cs="Arial"/>
          <w:sz w:val="22"/>
          <w:szCs w:val="22"/>
        </w:rPr>
        <w:t>Per IFB Instructions</w:t>
      </w:r>
      <w:r w:rsidR="003156AE" w:rsidRPr="003156AE">
        <w:rPr>
          <w:rFonts w:ascii="Arial" w:eastAsia="Arial" w:hAnsi="Arial" w:cs="Arial"/>
          <w:kern w:val="2"/>
          <w:sz w:val="22"/>
          <w:szCs w:val="22"/>
          <w14:ligatures w14:val="standardContextual"/>
        </w:rPr>
        <w:t>, Attachment 9, Sample Agreement, Exhibit A, Scope of Work, 6. Work Details, Item F</w:t>
      </w:r>
      <w:r w:rsidR="0031693A">
        <w:rPr>
          <w:rFonts w:ascii="Arial" w:eastAsia="Arial" w:hAnsi="Arial" w:cs="Arial"/>
          <w:kern w:val="2"/>
          <w:sz w:val="22"/>
          <w:szCs w:val="22"/>
          <w14:ligatures w14:val="standardContextual"/>
        </w:rPr>
        <w:t>.</w:t>
      </w:r>
      <w:r w:rsidR="003156AE" w:rsidRPr="003156AE">
        <w:rPr>
          <w:rFonts w:ascii="Arial" w:eastAsia="Arial" w:hAnsi="Arial" w:cs="Arial"/>
          <w:kern w:val="2"/>
          <w:sz w:val="22"/>
          <w:szCs w:val="22"/>
          <w14:ligatures w14:val="standardContextual"/>
        </w:rPr>
        <w:t xml:space="preserve"> “</w:t>
      </w:r>
      <w:r w:rsidR="003156AE" w:rsidRPr="003156AE">
        <w:rPr>
          <w:rFonts w:ascii="Arial" w:hAnsi="Arial" w:cs="Arial"/>
          <w:sz w:val="22"/>
          <w:szCs w:val="22"/>
        </w:rPr>
        <w:t>Preventive Maintenance shall be paid by the State at the Contractor’s rates specified in Exhibit B, Attachment 1, Cost Sheet, Table 1, Preventive Maintenance.</w:t>
      </w:r>
      <w:r w:rsidR="003156AE" w:rsidRPr="003156AE">
        <w:rPr>
          <w:rFonts w:ascii="Arial" w:hAnsi="Arial" w:cs="Arial"/>
        </w:rPr>
        <w:t xml:space="preserve">”. </w:t>
      </w:r>
    </w:p>
    <w:p w14:paraId="060D4E87" w14:textId="77777777" w:rsidR="003156AE" w:rsidRPr="003156AE" w:rsidRDefault="003156AE" w:rsidP="00DB07E8">
      <w:pPr>
        <w:tabs>
          <w:tab w:val="left" w:pos="1080"/>
        </w:tabs>
        <w:ind w:left="450" w:hanging="450"/>
        <w:rPr>
          <w:rFonts w:ascii="Arial" w:hAnsi="Arial" w:cs="Arial"/>
        </w:rPr>
      </w:pPr>
    </w:p>
    <w:p w14:paraId="478A4C76" w14:textId="7C69F9DD" w:rsidR="003156AE" w:rsidRPr="003156AE" w:rsidRDefault="005E6B94" w:rsidP="00DB07E8">
      <w:pPr>
        <w:tabs>
          <w:tab w:val="left" w:pos="1080"/>
        </w:tabs>
        <w:ind w:left="450"/>
        <w:rPr>
          <w:rFonts w:ascii="Arial" w:hAnsi="Arial" w:cs="Arial"/>
        </w:rPr>
      </w:pPr>
      <w:r w:rsidRPr="002939FC">
        <w:rPr>
          <w:rFonts w:ascii="Arial" w:hAnsi="Arial" w:cs="Arial"/>
          <w:sz w:val="22"/>
          <w:szCs w:val="22"/>
        </w:rPr>
        <w:t>Per IFB Instructions</w:t>
      </w:r>
      <w:r>
        <w:rPr>
          <w:rFonts w:ascii="Arial" w:eastAsia="Arial" w:hAnsi="Arial" w:cs="Arial"/>
          <w:kern w:val="2"/>
          <w:sz w:val="22"/>
          <w:szCs w:val="22"/>
          <w14:ligatures w14:val="standardContextual"/>
        </w:rPr>
        <w:t xml:space="preserve">, </w:t>
      </w:r>
      <w:r w:rsidR="003156AE" w:rsidRPr="003156AE">
        <w:rPr>
          <w:rFonts w:ascii="Arial" w:eastAsia="Arial" w:hAnsi="Arial" w:cs="Arial"/>
          <w:kern w:val="2"/>
          <w:sz w:val="22"/>
          <w:szCs w:val="22"/>
          <w14:ligatures w14:val="standardContextual"/>
        </w:rPr>
        <w:t>IFB Instructions, Attachment 9 Sample Agreement, Exhibit A Scope of Work, 7. Repair Services, Item B</w:t>
      </w:r>
      <w:r w:rsidR="00351E30">
        <w:rPr>
          <w:rFonts w:ascii="Arial" w:eastAsia="Arial" w:hAnsi="Arial" w:cs="Arial"/>
          <w:kern w:val="2"/>
          <w:sz w:val="22"/>
          <w:szCs w:val="22"/>
          <w14:ligatures w14:val="standardContextual"/>
        </w:rPr>
        <w:t>.</w:t>
      </w:r>
      <w:r w:rsidR="003156AE" w:rsidRPr="003156AE">
        <w:rPr>
          <w:rFonts w:ascii="Arial" w:eastAsia="Arial" w:hAnsi="Arial" w:cs="Arial"/>
          <w:kern w:val="2"/>
          <w:sz w:val="22"/>
          <w:szCs w:val="22"/>
          <w14:ligatures w14:val="standardContextual"/>
        </w:rPr>
        <w:t xml:space="preserve"> “</w:t>
      </w:r>
      <w:r w:rsidR="003156AE" w:rsidRPr="003156AE">
        <w:rPr>
          <w:rFonts w:ascii="Arial" w:eastAsia="Arial" w:hAnsi="Arial" w:cs="Arial"/>
          <w:sz w:val="22"/>
          <w:szCs w:val="22"/>
        </w:rPr>
        <w:t xml:space="preserve">Foreseeable Repairs shall be paid by the State at the Contractor’s Repair Service-Hourly Rates, specified in Exhibit B, Attachment 1, Cost Sheet, Table </w:t>
      </w:r>
      <w:r w:rsidR="003156AE" w:rsidRPr="003156AE">
        <w:rPr>
          <w:rFonts w:ascii="Arial" w:hAnsi="Arial" w:cs="Arial"/>
          <w:sz w:val="22"/>
          <w:szCs w:val="22"/>
        </w:rPr>
        <w:t>3, Foreseeable Repair Services.”</w:t>
      </w:r>
    </w:p>
    <w:p w14:paraId="3188CFFB" w14:textId="7070D141" w:rsidR="00BF7396" w:rsidRDefault="00BF7396" w:rsidP="00DB07E8">
      <w:pPr>
        <w:ind w:left="450" w:hanging="450"/>
        <w:rPr>
          <w:rFonts w:ascii="Arial" w:hAnsi="Arial" w:cs="Arial"/>
          <w:color w:val="FF0000"/>
          <w:sz w:val="22"/>
          <w:szCs w:val="22"/>
        </w:rPr>
      </w:pPr>
    </w:p>
    <w:p w14:paraId="4C6AC678" w14:textId="173A27C4" w:rsidR="00BF7396" w:rsidRPr="00667428" w:rsidRDefault="00BF7396" w:rsidP="00294D94">
      <w:pPr>
        <w:rPr>
          <w:rFonts w:ascii="Arial" w:hAnsi="Arial" w:cs="Arial"/>
          <w:bCs/>
          <w:color w:val="FF0000"/>
        </w:rPr>
      </w:pPr>
    </w:p>
    <w:p w14:paraId="1DC24FF6" w14:textId="0F51C256" w:rsidR="00F3294A" w:rsidRDefault="00BF7396" w:rsidP="00BF7396">
      <w:pPr>
        <w:ind w:left="540" w:hanging="540"/>
        <w:rPr>
          <w:rFonts w:ascii="Arial" w:eastAsia="Arial" w:hAnsi="Arial" w:cs="Arial"/>
          <w:color w:val="4472C4"/>
          <w:sz w:val="22"/>
          <w:szCs w:val="22"/>
        </w:rPr>
      </w:pPr>
      <w:r>
        <w:rPr>
          <w:rFonts w:ascii="Arial" w:eastAsia="Arial" w:hAnsi="Arial" w:cs="Arial"/>
          <w:color w:val="4472C4"/>
          <w:sz w:val="22"/>
          <w:szCs w:val="22"/>
        </w:rPr>
        <w:t>Q1</w:t>
      </w:r>
      <w:r w:rsidR="000C5382">
        <w:rPr>
          <w:rFonts w:ascii="Arial" w:eastAsia="Arial" w:hAnsi="Arial" w:cs="Arial"/>
          <w:color w:val="4472C4"/>
          <w:sz w:val="22"/>
          <w:szCs w:val="22"/>
        </w:rPr>
        <w:t>0</w:t>
      </w:r>
      <w:r>
        <w:rPr>
          <w:rFonts w:ascii="Arial" w:eastAsia="Arial" w:hAnsi="Arial" w:cs="Arial"/>
          <w:color w:val="4472C4"/>
          <w:sz w:val="22"/>
          <w:szCs w:val="22"/>
        </w:rPr>
        <w:t xml:space="preserve">: </w:t>
      </w:r>
      <w:r w:rsidRPr="00BF7396">
        <w:rPr>
          <w:rFonts w:ascii="Arial" w:eastAsia="Arial" w:hAnsi="Arial" w:cs="Arial"/>
          <w:color w:val="4472C4"/>
          <w:sz w:val="22"/>
          <w:szCs w:val="22"/>
        </w:rPr>
        <w:t>References. The Bidder Minimum Requirements ask for references “similar to parking lot management services,” while Attachment 5 asks for work “similar in scope and type of work required in this solicitation.” Please confirm that generator maintenance references are what is required.</w:t>
      </w:r>
    </w:p>
    <w:p w14:paraId="035AEC42" w14:textId="77777777" w:rsidR="00E539AC" w:rsidRDefault="00E539AC" w:rsidP="00BF7396">
      <w:pPr>
        <w:ind w:left="540" w:hanging="540"/>
        <w:rPr>
          <w:rFonts w:ascii="Arial" w:eastAsia="Arial" w:hAnsi="Arial" w:cs="Arial"/>
          <w:color w:val="4472C4"/>
          <w:sz w:val="22"/>
          <w:szCs w:val="22"/>
        </w:rPr>
      </w:pPr>
    </w:p>
    <w:p w14:paraId="35B1DF3E" w14:textId="60468C3D" w:rsidR="00605D7F" w:rsidRPr="00DB07E8" w:rsidRDefault="00E226F8" w:rsidP="00DB07E8">
      <w:pPr>
        <w:tabs>
          <w:tab w:val="left" w:pos="2160"/>
        </w:tabs>
        <w:ind w:left="540" w:hanging="540"/>
        <w:rPr>
          <w:rFonts w:ascii="Arial" w:hAnsi="Arial" w:cs="Arial"/>
          <w:sz w:val="22"/>
          <w:szCs w:val="22"/>
        </w:rPr>
      </w:pPr>
      <w:r w:rsidRPr="00605D7F">
        <w:rPr>
          <w:rFonts w:ascii="Arial" w:eastAsia="Arial" w:hAnsi="Arial" w:cs="Arial"/>
          <w:sz w:val="22"/>
          <w:szCs w:val="22"/>
        </w:rPr>
        <w:t>A1</w:t>
      </w:r>
      <w:r w:rsidR="000C5382" w:rsidRPr="00605D7F">
        <w:rPr>
          <w:rFonts w:ascii="Arial" w:eastAsia="Arial" w:hAnsi="Arial" w:cs="Arial"/>
          <w:sz w:val="22"/>
          <w:szCs w:val="22"/>
        </w:rPr>
        <w:t>0</w:t>
      </w:r>
      <w:r w:rsidRPr="00605D7F">
        <w:rPr>
          <w:rFonts w:ascii="Arial" w:eastAsia="Arial" w:hAnsi="Arial" w:cs="Arial"/>
          <w:sz w:val="22"/>
          <w:szCs w:val="22"/>
        </w:rPr>
        <w:t xml:space="preserve">: </w:t>
      </w:r>
      <w:r w:rsidR="00E47705" w:rsidRPr="00605D7F">
        <w:rPr>
          <w:rFonts w:ascii="Arial" w:eastAsia="Arial" w:hAnsi="Arial" w:cs="Arial"/>
          <w:sz w:val="22"/>
          <w:szCs w:val="22"/>
        </w:rPr>
        <w:t xml:space="preserve">Per </w:t>
      </w:r>
      <w:r w:rsidR="006D6491" w:rsidRPr="00605D7F">
        <w:rPr>
          <w:rFonts w:ascii="Arial" w:eastAsia="Arial" w:hAnsi="Arial" w:cs="Arial"/>
          <w:sz w:val="22"/>
          <w:szCs w:val="22"/>
        </w:rPr>
        <w:t xml:space="preserve">Addendum </w:t>
      </w:r>
      <w:r w:rsidR="00FE3B6F" w:rsidRPr="00605D7F">
        <w:rPr>
          <w:rFonts w:ascii="Arial" w:eastAsia="Arial" w:hAnsi="Arial" w:cs="Arial"/>
          <w:sz w:val="22"/>
          <w:szCs w:val="22"/>
        </w:rPr>
        <w:t>4</w:t>
      </w:r>
      <w:r w:rsidR="00FB48F1" w:rsidRPr="00605D7F">
        <w:rPr>
          <w:rFonts w:ascii="Arial" w:eastAsia="Arial" w:hAnsi="Arial" w:cs="Arial"/>
          <w:sz w:val="22"/>
          <w:szCs w:val="22"/>
        </w:rPr>
        <w:t>,</w:t>
      </w:r>
      <w:r w:rsidR="00605D7F" w:rsidRPr="00605D7F">
        <w:rPr>
          <w:rFonts w:ascii="Arial" w:eastAsia="Arial" w:hAnsi="Arial" w:cs="Arial"/>
          <w:sz w:val="22"/>
          <w:szCs w:val="22"/>
        </w:rPr>
        <w:t xml:space="preserve"> IFB Instructions,</w:t>
      </w:r>
      <w:r w:rsidR="009870EB" w:rsidRPr="00605D7F">
        <w:rPr>
          <w:rFonts w:ascii="Arial" w:eastAsia="Arial" w:hAnsi="Arial" w:cs="Arial"/>
          <w:sz w:val="22"/>
          <w:szCs w:val="22"/>
        </w:rPr>
        <w:t xml:space="preserve"> B.</w:t>
      </w:r>
      <w:r w:rsidR="00605D7F" w:rsidRPr="00605D7F">
        <w:rPr>
          <w:rFonts w:ascii="Arial" w:eastAsia="Arial" w:hAnsi="Arial" w:cs="Arial"/>
          <w:sz w:val="22"/>
          <w:szCs w:val="22"/>
        </w:rPr>
        <w:t xml:space="preserve"> Bidder Minimum Requirements, Item </w:t>
      </w:r>
      <w:r w:rsidR="009870EB" w:rsidRPr="00605D7F">
        <w:rPr>
          <w:rFonts w:ascii="Arial" w:eastAsia="Arial" w:hAnsi="Arial" w:cs="Arial"/>
          <w:sz w:val="22"/>
          <w:szCs w:val="22"/>
        </w:rPr>
        <w:t>3</w:t>
      </w:r>
      <w:r w:rsidR="00700B08">
        <w:rPr>
          <w:rFonts w:ascii="Arial" w:eastAsia="Arial" w:hAnsi="Arial" w:cs="Arial"/>
          <w:sz w:val="22"/>
          <w:szCs w:val="22"/>
        </w:rPr>
        <w:t>.</w:t>
      </w:r>
      <w:r w:rsidR="009870EB" w:rsidRPr="00605D7F">
        <w:rPr>
          <w:rFonts w:ascii="Arial" w:eastAsia="Arial" w:hAnsi="Arial" w:cs="Arial"/>
          <w:sz w:val="22"/>
          <w:szCs w:val="22"/>
        </w:rPr>
        <w:t xml:space="preserve"> has been</w:t>
      </w:r>
      <w:r w:rsidR="00FB48F1" w:rsidRPr="00605D7F">
        <w:rPr>
          <w:rFonts w:ascii="Arial" w:eastAsia="Arial" w:hAnsi="Arial" w:cs="Arial"/>
          <w:sz w:val="22"/>
          <w:szCs w:val="22"/>
        </w:rPr>
        <w:t xml:space="preserve"> revised to clarify</w:t>
      </w:r>
      <w:r w:rsidR="00E758EA" w:rsidRPr="00605D7F">
        <w:rPr>
          <w:rFonts w:ascii="Arial" w:eastAsia="Arial" w:hAnsi="Arial" w:cs="Arial"/>
          <w:sz w:val="22"/>
          <w:szCs w:val="22"/>
        </w:rPr>
        <w:t xml:space="preserve"> “</w:t>
      </w:r>
      <w:bookmarkStart w:id="0" w:name="_Toc209779655"/>
      <w:bookmarkStart w:id="1" w:name="_Toc235525933"/>
      <w:r w:rsidR="00605D7F" w:rsidRPr="00DB07E8">
        <w:rPr>
          <w:rStyle w:val="Heading2Char"/>
          <w:rFonts w:ascii="Arial" w:hAnsi="Arial" w:cs="Arial"/>
          <w:color w:val="auto"/>
          <w:sz w:val="22"/>
          <w:szCs w:val="22"/>
        </w:rPr>
        <w:t>References:</w:t>
      </w:r>
      <w:bookmarkEnd w:id="0"/>
      <w:bookmarkEnd w:id="1"/>
      <w:r w:rsidR="00605D7F" w:rsidRPr="00DB07E8">
        <w:rPr>
          <w:rFonts w:ascii="Arial" w:hAnsi="Arial" w:cs="Arial"/>
          <w:sz w:val="22"/>
          <w:szCs w:val="22"/>
        </w:rPr>
        <w:t xml:space="preserve"> Bidders must provide three (3) or more references.</w:t>
      </w:r>
      <w:r w:rsidR="00605D7F" w:rsidRPr="00DB07E8">
        <w:rPr>
          <w:rFonts w:ascii="Arial" w:hAnsi="Arial" w:cs="Arial"/>
          <w:color w:val="FF0000"/>
          <w:sz w:val="22"/>
          <w:szCs w:val="22"/>
        </w:rPr>
        <w:t xml:space="preserve">  </w:t>
      </w:r>
      <w:r w:rsidR="00605D7F" w:rsidRPr="00DB07E8">
        <w:rPr>
          <w:rFonts w:ascii="Arial" w:hAnsi="Arial" w:cs="Arial"/>
          <w:color w:val="000000" w:themeColor="text1"/>
          <w:sz w:val="22"/>
          <w:szCs w:val="22"/>
        </w:rPr>
        <w:t xml:space="preserve">Required </w:t>
      </w:r>
      <w:r w:rsidR="00605D7F" w:rsidRPr="00DB07E8">
        <w:rPr>
          <w:rFonts w:ascii="Arial" w:hAnsi="Arial" w:cs="Arial"/>
          <w:sz w:val="22"/>
          <w:szCs w:val="22"/>
        </w:rPr>
        <w:t xml:space="preserve">Attachment 5, </w:t>
      </w:r>
      <w:r w:rsidR="00605D7F" w:rsidRPr="00DB07E8">
        <w:rPr>
          <w:rFonts w:ascii="Arial" w:hAnsi="Arial" w:cs="Arial"/>
          <w:color w:val="000000" w:themeColor="text1"/>
          <w:sz w:val="22"/>
          <w:szCs w:val="22"/>
        </w:rPr>
        <w:t>Bidder References,</w:t>
      </w:r>
      <w:r w:rsidR="00605D7F" w:rsidRPr="00DB07E8">
        <w:rPr>
          <w:rFonts w:ascii="Arial" w:hAnsi="Arial" w:cs="Arial"/>
          <w:sz w:val="22"/>
          <w:szCs w:val="22"/>
        </w:rPr>
        <w:t xml:space="preserve"> must be completed and submitted with the bid submission.  NOTE: References to include satisfactory job performance on operations within the last five (5) years that are </w:t>
      </w:r>
      <w:proofErr w:type="gramStart"/>
      <w:r w:rsidR="00605D7F" w:rsidRPr="00DB07E8">
        <w:rPr>
          <w:rFonts w:ascii="Arial" w:hAnsi="Arial" w:cs="Arial"/>
          <w:sz w:val="22"/>
          <w:szCs w:val="22"/>
        </w:rPr>
        <w:t>similar to</w:t>
      </w:r>
      <w:proofErr w:type="gramEnd"/>
      <w:r w:rsidR="00605D7F" w:rsidRPr="00DB07E8">
        <w:rPr>
          <w:rFonts w:ascii="Arial" w:hAnsi="Arial" w:cs="Arial"/>
          <w:sz w:val="22"/>
          <w:szCs w:val="22"/>
        </w:rPr>
        <w:t xml:space="preserve"> </w:t>
      </w:r>
      <w:r w:rsidR="00605D7F" w:rsidRPr="00DB07E8">
        <w:rPr>
          <w:rFonts w:ascii="Arial" w:hAnsi="Arial" w:cs="Arial"/>
          <w:strike/>
          <w:sz w:val="22"/>
          <w:szCs w:val="22"/>
        </w:rPr>
        <w:t>parking lot management services</w:t>
      </w:r>
      <w:r w:rsidR="00605D7F" w:rsidRPr="00DB07E8">
        <w:rPr>
          <w:rFonts w:ascii="Arial" w:hAnsi="Arial" w:cs="Arial"/>
          <w:sz w:val="22"/>
          <w:szCs w:val="22"/>
        </w:rPr>
        <w:t xml:space="preserve"> </w:t>
      </w:r>
      <w:r w:rsidR="00605D7F" w:rsidRPr="00DB07E8">
        <w:rPr>
          <w:rFonts w:ascii="Arial" w:hAnsi="Arial" w:cs="Arial"/>
          <w:b/>
          <w:bCs/>
          <w:sz w:val="22"/>
          <w:szCs w:val="22"/>
          <w:u w:val="single"/>
        </w:rPr>
        <w:t>Emergency Generator Maintenance Services</w:t>
      </w:r>
      <w:r w:rsidR="00605D7F" w:rsidRPr="00DB07E8">
        <w:rPr>
          <w:rFonts w:ascii="Arial" w:hAnsi="Arial" w:cs="Arial"/>
          <w:sz w:val="22"/>
          <w:szCs w:val="22"/>
        </w:rPr>
        <w:t xml:space="preserve"> as required in this solicitation.</w:t>
      </w:r>
      <w:r w:rsidR="00605D7F">
        <w:rPr>
          <w:rFonts w:ascii="Arial" w:hAnsi="Arial" w:cs="Arial"/>
          <w:sz w:val="22"/>
          <w:szCs w:val="22"/>
        </w:rPr>
        <w:t>”</w:t>
      </w:r>
    </w:p>
    <w:p w14:paraId="73F3C3F0" w14:textId="77777777" w:rsidR="009347AC" w:rsidRDefault="009347AC" w:rsidP="00E10CB9">
      <w:pPr>
        <w:ind w:left="540" w:hanging="540"/>
        <w:rPr>
          <w:rFonts w:ascii="Arial" w:eastAsia="Arial" w:hAnsi="Arial" w:cs="Arial"/>
          <w:color w:val="FF0000"/>
          <w:sz w:val="22"/>
          <w:szCs w:val="22"/>
        </w:rPr>
      </w:pPr>
    </w:p>
    <w:p w14:paraId="357CFB39" w14:textId="489ADA81" w:rsidR="009347AC" w:rsidRDefault="009347AC" w:rsidP="00BF7396">
      <w:pPr>
        <w:ind w:left="540" w:hanging="540"/>
        <w:rPr>
          <w:rFonts w:ascii="Arial" w:eastAsia="Arial" w:hAnsi="Arial" w:cs="Arial"/>
          <w:color w:val="4472C4"/>
          <w:sz w:val="22"/>
          <w:szCs w:val="22"/>
        </w:rPr>
      </w:pPr>
      <w:r>
        <w:rPr>
          <w:rFonts w:ascii="Arial" w:eastAsia="Arial" w:hAnsi="Arial" w:cs="Arial"/>
          <w:color w:val="4472C4"/>
          <w:sz w:val="22"/>
          <w:szCs w:val="22"/>
        </w:rPr>
        <w:t>Q1</w:t>
      </w:r>
      <w:r w:rsidR="000C5382">
        <w:rPr>
          <w:rFonts w:ascii="Arial" w:eastAsia="Arial" w:hAnsi="Arial" w:cs="Arial"/>
          <w:color w:val="4472C4"/>
          <w:sz w:val="22"/>
          <w:szCs w:val="22"/>
        </w:rPr>
        <w:t>1</w:t>
      </w:r>
      <w:r>
        <w:rPr>
          <w:rFonts w:ascii="Arial" w:eastAsia="Arial" w:hAnsi="Arial" w:cs="Arial"/>
          <w:color w:val="4472C4"/>
          <w:sz w:val="22"/>
          <w:szCs w:val="22"/>
        </w:rPr>
        <w:t xml:space="preserve">: </w:t>
      </w:r>
      <w:r w:rsidR="00A20A05" w:rsidRPr="00A20A05">
        <w:rPr>
          <w:rFonts w:ascii="Arial" w:eastAsia="Arial" w:hAnsi="Arial" w:cs="Arial"/>
          <w:color w:val="4472C4"/>
          <w:sz w:val="22"/>
          <w:szCs w:val="22"/>
        </w:rPr>
        <w:t>Insurance attachment number. The Minimum Requirements state the certificate of insurance “will be named Attachment 8” and cite an “Attachment 10, Sample Agreement.” The Attachment 7 section states both “as Attachment 8” and “will be named Attachment 7.” The Attachment 1 checklist lists Attachment 7 as Proof of Insurance, 8 as the Cost Sheet and 9 as the Sample Agreement, and there is no Attachment 10. Please confirm that the checklist numbering controls.</w:t>
      </w:r>
    </w:p>
    <w:p w14:paraId="3D6F3FB8" w14:textId="77777777" w:rsidR="00E539AC" w:rsidRDefault="00E539AC" w:rsidP="00BF7396">
      <w:pPr>
        <w:ind w:left="540" w:hanging="540"/>
        <w:rPr>
          <w:rFonts w:ascii="Arial" w:eastAsia="Arial" w:hAnsi="Arial" w:cs="Arial"/>
          <w:color w:val="4472C4"/>
          <w:sz w:val="22"/>
          <w:szCs w:val="22"/>
        </w:rPr>
      </w:pPr>
    </w:p>
    <w:p w14:paraId="7D3697CC" w14:textId="0E4E0F61" w:rsidR="00A20A05" w:rsidRDefault="00A20A05" w:rsidP="00DB07E8">
      <w:pPr>
        <w:ind w:left="630" w:hanging="630"/>
        <w:rPr>
          <w:rFonts w:ascii="Arial" w:eastAsia="Arial" w:hAnsi="Arial" w:cs="Arial"/>
          <w:sz w:val="22"/>
          <w:szCs w:val="22"/>
        </w:rPr>
      </w:pPr>
      <w:r w:rsidRPr="005341A7">
        <w:rPr>
          <w:rFonts w:ascii="Arial" w:eastAsia="Arial" w:hAnsi="Arial" w:cs="Arial"/>
          <w:sz w:val="22"/>
          <w:szCs w:val="22"/>
        </w:rPr>
        <w:t>A1</w:t>
      </w:r>
      <w:r w:rsidR="000C5382">
        <w:rPr>
          <w:rFonts w:ascii="Arial" w:eastAsia="Arial" w:hAnsi="Arial" w:cs="Arial"/>
          <w:sz w:val="22"/>
          <w:szCs w:val="22"/>
        </w:rPr>
        <w:t>1</w:t>
      </w:r>
      <w:r w:rsidRPr="005341A7">
        <w:rPr>
          <w:rFonts w:ascii="Arial" w:eastAsia="Arial" w:hAnsi="Arial" w:cs="Arial"/>
          <w:sz w:val="22"/>
          <w:szCs w:val="22"/>
        </w:rPr>
        <w:t xml:space="preserve">: Per </w:t>
      </w:r>
      <w:r w:rsidR="006D6491">
        <w:rPr>
          <w:rFonts w:ascii="Arial" w:eastAsia="Arial" w:hAnsi="Arial" w:cs="Arial"/>
          <w:sz w:val="22"/>
          <w:szCs w:val="22"/>
        </w:rPr>
        <w:t xml:space="preserve">Addendum </w:t>
      </w:r>
      <w:r w:rsidR="00BA7ACE">
        <w:rPr>
          <w:rFonts w:ascii="Arial" w:eastAsia="Arial" w:hAnsi="Arial" w:cs="Arial"/>
          <w:sz w:val="22"/>
          <w:szCs w:val="22"/>
        </w:rPr>
        <w:t>4</w:t>
      </w:r>
      <w:r w:rsidR="009562C0">
        <w:rPr>
          <w:rFonts w:ascii="Arial" w:eastAsia="Arial" w:hAnsi="Arial" w:cs="Arial"/>
          <w:sz w:val="22"/>
          <w:szCs w:val="22"/>
        </w:rPr>
        <w:t>, IFB Instructions</w:t>
      </w:r>
      <w:r w:rsidR="00605D7F">
        <w:rPr>
          <w:rFonts w:ascii="Arial" w:eastAsia="Arial" w:hAnsi="Arial" w:cs="Arial"/>
          <w:sz w:val="22"/>
          <w:szCs w:val="22"/>
        </w:rPr>
        <w:t>,</w:t>
      </w:r>
      <w:r w:rsidR="00BA7ACE">
        <w:rPr>
          <w:rFonts w:ascii="Arial" w:eastAsia="Arial" w:hAnsi="Arial" w:cs="Arial"/>
          <w:sz w:val="22"/>
          <w:szCs w:val="22"/>
        </w:rPr>
        <w:t xml:space="preserve"> </w:t>
      </w:r>
      <w:r w:rsidRPr="005341A7">
        <w:rPr>
          <w:rFonts w:ascii="Arial" w:eastAsia="Arial" w:hAnsi="Arial" w:cs="Arial"/>
          <w:sz w:val="22"/>
          <w:szCs w:val="22"/>
        </w:rPr>
        <w:t>B.</w:t>
      </w:r>
      <w:r w:rsidR="00605D7F">
        <w:rPr>
          <w:rFonts w:ascii="Arial" w:eastAsia="Arial" w:hAnsi="Arial" w:cs="Arial"/>
          <w:sz w:val="22"/>
          <w:szCs w:val="22"/>
        </w:rPr>
        <w:t xml:space="preserve"> Bidder</w:t>
      </w:r>
      <w:r w:rsidR="009562C0">
        <w:rPr>
          <w:rFonts w:ascii="Arial" w:eastAsia="Arial" w:hAnsi="Arial" w:cs="Arial"/>
          <w:sz w:val="22"/>
          <w:szCs w:val="22"/>
        </w:rPr>
        <w:t xml:space="preserve"> Minimum Requirements, </w:t>
      </w:r>
      <w:r w:rsidR="00BA7ACE">
        <w:rPr>
          <w:rFonts w:ascii="Arial" w:eastAsia="Arial" w:hAnsi="Arial" w:cs="Arial"/>
          <w:sz w:val="22"/>
          <w:szCs w:val="22"/>
        </w:rPr>
        <w:t xml:space="preserve">Item </w:t>
      </w:r>
      <w:r w:rsidRPr="005341A7">
        <w:rPr>
          <w:rFonts w:ascii="Arial" w:eastAsia="Arial" w:hAnsi="Arial" w:cs="Arial"/>
          <w:sz w:val="22"/>
          <w:szCs w:val="22"/>
        </w:rPr>
        <w:t>2</w:t>
      </w:r>
      <w:r w:rsidR="009562C0">
        <w:rPr>
          <w:rFonts w:ascii="Arial" w:eastAsia="Arial" w:hAnsi="Arial" w:cs="Arial"/>
          <w:sz w:val="22"/>
          <w:szCs w:val="22"/>
        </w:rPr>
        <w:t xml:space="preserve">. </w:t>
      </w:r>
      <w:proofErr w:type="gramStart"/>
      <w:r w:rsidR="009562C0">
        <w:rPr>
          <w:rFonts w:ascii="Arial" w:eastAsia="Arial" w:hAnsi="Arial" w:cs="Arial"/>
          <w:sz w:val="22"/>
          <w:szCs w:val="22"/>
        </w:rPr>
        <w:t>Insurance,</w:t>
      </w:r>
      <w:proofErr w:type="gramEnd"/>
      <w:r w:rsidR="00F3248F" w:rsidRPr="005341A7">
        <w:rPr>
          <w:rFonts w:ascii="Arial" w:eastAsia="Arial" w:hAnsi="Arial" w:cs="Arial"/>
          <w:sz w:val="22"/>
          <w:szCs w:val="22"/>
        </w:rPr>
        <w:t xml:space="preserve"> </w:t>
      </w:r>
      <w:r w:rsidR="00BA7ACE">
        <w:rPr>
          <w:rFonts w:ascii="Arial" w:eastAsia="Arial" w:hAnsi="Arial" w:cs="Arial"/>
          <w:sz w:val="22"/>
          <w:szCs w:val="22"/>
        </w:rPr>
        <w:t>was</w:t>
      </w:r>
      <w:r w:rsidR="00F3248F" w:rsidRPr="005341A7">
        <w:rPr>
          <w:rFonts w:ascii="Arial" w:eastAsia="Arial" w:hAnsi="Arial" w:cs="Arial"/>
          <w:sz w:val="22"/>
          <w:szCs w:val="22"/>
        </w:rPr>
        <w:t xml:space="preserve"> </w:t>
      </w:r>
      <w:r w:rsidR="009562C0">
        <w:rPr>
          <w:rFonts w:ascii="Arial" w:eastAsia="Arial" w:hAnsi="Arial" w:cs="Arial"/>
          <w:sz w:val="22"/>
          <w:szCs w:val="22"/>
        </w:rPr>
        <w:t>revised</w:t>
      </w:r>
      <w:r w:rsidR="00F3248F" w:rsidRPr="005341A7">
        <w:rPr>
          <w:rFonts w:ascii="Arial" w:eastAsia="Arial" w:hAnsi="Arial" w:cs="Arial"/>
          <w:sz w:val="22"/>
          <w:szCs w:val="22"/>
        </w:rPr>
        <w:t xml:space="preserve"> to </w:t>
      </w:r>
      <w:r w:rsidR="009562C0">
        <w:rPr>
          <w:rFonts w:ascii="Arial" w:eastAsia="Arial" w:hAnsi="Arial" w:cs="Arial"/>
          <w:sz w:val="22"/>
          <w:szCs w:val="22"/>
        </w:rPr>
        <w:t>clarify as follows:</w:t>
      </w:r>
    </w:p>
    <w:p w14:paraId="5AB20504" w14:textId="77777777" w:rsidR="009562C0" w:rsidRDefault="009562C0" w:rsidP="007A2AE5">
      <w:pPr>
        <w:ind w:left="720" w:hanging="720"/>
        <w:rPr>
          <w:rFonts w:ascii="Arial" w:eastAsia="Arial" w:hAnsi="Arial" w:cs="Arial"/>
          <w:sz w:val="22"/>
          <w:szCs w:val="22"/>
        </w:rPr>
      </w:pPr>
    </w:p>
    <w:p w14:paraId="0473C268" w14:textId="77777777" w:rsidR="009562C0" w:rsidRPr="00B639E6" w:rsidRDefault="009562C0" w:rsidP="00B639E6">
      <w:pPr>
        <w:pStyle w:val="ListParagraph"/>
        <w:numPr>
          <w:ilvl w:val="0"/>
          <w:numId w:val="28"/>
        </w:numPr>
        <w:contextualSpacing w:val="0"/>
        <w:rPr>
          <w:rFonts w:ascii="Arial" w:hAnsi="Arial" w:cs="Arial"/>
          <w:sz w:val="22"/>
          <w:szCs w:val="22"/>
        </w:rPr>
      </w:pPr>
      <w:r>
        <w:rPr>
          <w:rFonts w:ascii="Arial" w:eastAsia="Arial" w:hAnsi="Arial" w:cs="Arial"/>
          <w:sz w:val="22"/>
          <w:szCs w:val="22"/>
        </w:rPr>
        <w:tab/>
      </w:r>
      <w:bookmarkStart w:id="2" w:name="_Toc209779654"/>
      <w:bookmarkStart w:id="3" w:name="_Toc235525932"/>
      <w:r w:rsidRPr="00B639E6">
        <w:rPr>
          <w:rFonts w:ascii="Arial" w:hAnsi="Arial"/>
          <w:sz w:val="22"/>
          <w:szCs w:val="22"/>
        </w:rPr>
        <w:t>Insurance:</w:t>
      </w:r>
      <w:bookmarkEnd w:id="2"/>
      <w:bookmarkEnd w:id="3"/>
    </w:p>
    <w:p w14:paraId="67F5C9B3" w14:textId="77777777" w:rsidR="009562C0" w:rsidRPr="00B639E6" w:rsidRDefault="009562C0" w:rsidP="009562C0">
      <w:pPr>
        <w:ind w:left="720"/>
        <w:rPr>
          <w:rFonts w:ascii="Arial" w:hAnsi="Arial" w:cs="Arial"/>
          <w:color w:val="1F497D" w:themeColor="text2"/>
          <w:sz w:val="22"/>
          <w:szCs w:val="22"/>
        </w:rPr>
      </w:pPr>
    </w:p>
    <w:p w14:paraId="5B47C186" w14:textId="77777777" w:rsidR="009562C0" w:rsidRPr="00B639E6" w:rsidRDefault="009562C0" w:rsidP="009562C0">
      <w:pPr>
        <w:ind w:left="720"/>
        <w:rPr>
          <w:rFonts w:ascii="Arial" w:hAnsi="Arial" w:cs="Arial"/>
          <w:sz w:val="22"/>
          <w:szCs w:val="22"/>
        </w:rPr>
      </w:pPr>
      <w:r w:rsidRPr="00B639E6">
        <w:rPr>
          <w:rFonts w:ascii="Arial" w:hAnsi="Arial" w:cs="Arial"/>
          <w:sz w:val="22"/>
          <w:szCs w:val="22"/>
        </w:rPr>
        <w:t>A Bidder must submit current proof of insurance for the following:</w:t>
      </w:r>
    </w:p>
    <w:p w14:paraId="6AD8284A" w14:textId="77777777" w:rsidR="009562C0" w:rsidRPr="00B639E6" w:rsidRDefault="009562C0" w:rsidP="009562C0">
      <w:pPr>
        <w:numPr>
          <w:ilvl w:val="1"/>
          <w:numId w:val="28"/>
        </w:numPr>
        <w:tabs>
          <w:tab w:val="left" w:pos="720"/>
        </w:tabs>
        <w:rPr>
          <w:rFonts w:ascii="Arial" w:hAnsi="Arial" w:cs="Arial"/>
          <w:sz w:val="22"/>
          <w:szCs w:val="22"/>
        </w:rPr>
      </w:pPr>
      <w:r w:rsidRPr="00B639E6">
        <w:rPr>
          <w:rFonts w:ascii="Arial" w:hAnsi="Arial" w:cs="Arial"/>
          <w:sz w:val="22"/>
          <w:szCs w:val="22"/>
        </w:rPr>
        <w:t xml:space="preserve">General Liability </w:t>
      </w:r>
    </w:p>
    <w:p w14:paraId="018E8D55" w14:textId="77777777" w:rsidR="009562C0" w:rsidRPr="00B639E6" w:rsidRDefault="009562C0" w:rsidP="009562C0">
      <w:pPr>
        <w:numPr>
          <w:ilvl w:val="1"/>
          <w:numId w:val="28"/>
        </w:numPr>
        <w:tabs>
          <w:tab w:val="left" w:pos="720"/>
        </w:tabs>
        <w:rPr>
          <w:rFonts w:ascii="Arial" w:hAnsi="Arial" w:cs="Arial"/>
          <w:sz w:val="22"/>
          <w:szCs w:val="22"/>
        </w:rPr>
      </w:pPr>
      <w:r w:rsidRPr="00B639E6">
        <w:rPr>
          <w:rFonts w:ascii="Arial" w:hAnsi="Arial" w:cs="Arial"/>
          <w:sz w:val="22"/>
          <w:szCs w:val="22"/>
        </w:rPr>
        <w:t>Commercial Automobile Insurance</w:t>
      </w:r>
    </w:p>
    <w:p w14:paraId="54D09F77" w14:textId="77777777" w:rsidR="009562C0" w:rsidRPr="00B639E6" w:rsidRDefault="009562C0" w:rsidP="009562C0">
      <w:pPr>
        <w:numPr>
          <w:ilvl w:val="1"/>
          <w:numId w:val="28"/>
        </w:numPr>
        <w:tabs>
          <w:tab w:val="left" w:pos="720"/>
        </w:tabs>
        <w:rPr>
          <w:rFonts w:ascii="Arial" w:hAnsi="Arial" w:cs="Arial"/>
          <w:sz w:val="22"/>
          <w:szCs w:val="22"/>
        </w:rPr>
      </w:pPr>
      <w:r w:rsidRPr="00B639E6">
        <w:rPr>
          <w:rFonts w:ascii="Arial" w:hAnsi="Arial" w:cs="Arial"/>
          <w:sz w:val="22"/>
          <w:szCs w:val="22"/>
        </w:rPr>
        <w:t>Worker’s Compensation</w:t>
      </w:r>
    </w:p>
    <w:p w14:paraId="62826ACD" w14:textId="77777777" w:rsidR="009562C0" w:rsidRPr="00B639E6" w:rsidRDefault="009562C0" w:rsidP="009562C0">
      <w:pPr>
        <w:tabs>
          <w:tab w:val="left" w:pos="360"/>
        </w:tabs>
        <w:ind w:left="1440"/>
        <w:rPr>
          <w:rFonts w:ascii="Arial" w:hAnsi="Arial" w:cs="Arial"/>
          <w:color w:val="1F497D" w:themeColor="text2"/>
          <w:sz w:val="22"/>
          <w:szCs w:val="22"/>
        </w:rPr>
      </w:pPr>
    </w:p>
    <w:p w14:paraId="40482638" w14:textId="216D0190" w:rsidR="009562C0" w:rsidRPr="00B639E6" w:rsidRDefault="009562C0" w:rsidP="009562C0">
      <w:pPr>
        <w:tabs>
          <w:tab w:val="left" w:pos="720"/>
        </w:tabs>
        <w:ind w:left="720"/>
        <w:rPr>
          <w:rFonts w:ascii="Arial" w:hAnsi="Arial" w:cs="Arial"/>
          <w:sz w:val="22"/>
          <w:szCs w:val="22"/>
        </w:rPr>
      </w:pPr>
      <w:r w:rsidRPr="00B639E6">
        <w:rPr>
          <w:rFonts w:ascii="Arial" w:hAnsi="Arial" w:cs="Arial"/>
          <w:sz w:val="22"/>
          <w:szCs w:val="22"/>
        </w:rPr>
        <w:t xml:space="preserve">A certificate of insurance (COI) may be provided as proof of insurance.  The COI or proof of insurance documents will be named Attachment </w:t>
      </w:r>
      <w:r w:rsidRPr="00B639E6">
        <w:rPr>
          <w:rFonts w:ascii="Arial" w:hAnsi="Arial" w:cs="Arial"/>
          <w:b/>
          <w:bCs/>
          <w:sz w:val="22"/>
          <w:szCs w:val="22"/>
          <w:u w:val="single"/>
        </w:rPr>
        <w:t>7</w:t>
      </w:r>
      <w:r w:rsidR="00700B08" w:rsidRPr="00DB07E8">
        <w:rPr>
          <w:rFonts w:ascii="Arial" w:hAnsi="Arial" w:cs="Arial"/>
          <w:sz w:val="22"/>
          <w:szCs w:val="22"/>
        </w:rPr>
        <w:t xml:space="preserve"> </w:t>
      </w:r>
      <w:r w:rsidRPr="00B639E6">
        <w:rPr>
          <w:rFonts w:ascii="Arial" w:hAnsi="Arial" w:cs="Arial"/>
          <w:strike/>
          <w:sz w:val="22"/>
          <w:szCs w:val="22"/>
        </w:rPr>
        <w:t>8</w:t>
      </w:r>
      <w:r w:rsidRPr="00B639E6">
        <w:rPr>
          <w:rFonts w:ascii="Arial" w:hAnsi="Arial" w:cs="Arial"/>
          <w:sz w:val="22"/>
          <w:szCs w:val="22"/>
        </w:rPr>
        <w:t xml:space="preserve">, Proof of Insurance, and be submitted with the bid.  </w:t>
      </w:r>
      <w:r w:rsidRPr="00B639E6">
        <w:rPr>
          <w:rFonts w:ascii="Arial" w:hAnsi="Arial" w:cs="Arial"/>
          <w:b/>
          <w:bCs/>
          <w:sz w:val="22"/>
          <w:szCs w:val="22"/>
        </w:rPr>
        <w:t>Endorsements to insurance policies are not required for bid submission.</w:t>
      </w:r>
      <w:r w:rsidRPr="00B639E6">
        <w:rPr>
          <w:rFonts w:ascii="Arial" w:hAnsi="Arial" w:cs="Arial"/>
          <w:sz w:val="22"/>
          <w:szCs w:val="22"/>
        </w:rPr>
        <w:t xml:space="preserve">  Endorsements to insurance policies are only required by the winning Bidder as indicated in Attachment </w:t>
      </w:r>
      <w:r w:rsidRPr="00B639E6">
        <w:rPr>
          <w:rFonts w:ascii="Arial" w:hAnsi="Arial" w:cs="Arial"/>
          <w:b/>
          <w:bCs/>
          <w:sz w:val="22"/>
          <w:szCs w:val="22"/>
          <w:u w:val="single"/>
        </w:rPr>
        <w:t>9</w:t>
      </w:r>
      <w:r w:rsidR="000C0387" w:rsidRPr="00DB07E8">
        <w:rPr>
          <w:rFonts w:ascii="Arial" w:hAnsi="Arial" w:cs="Arial"/>
          <w:sz w:val="22"/>
          <w:szCs w:val="22"/>
        </w:rPr>
        <w:t xml:space="preserve"> </w:t>
      </w:r>
      <w:r w:rsidRPr="00B639E6">
        <w:rPr>
          <w:rFonts w:ascii="Arial" w:hAnsi="Arial" w:cs="Arial"/>
          <w:strike/>
          <w:sz w:val="22"/>
          <w:szCs w:val="22"/>
        </w:rPr>
        <w:t>10</w:t>
      </w:r>
      <w:r w:rsidRPr="00B639E6">
        <w:rPr>
          <w:rFonts w:ascii="Arial" w:hAnsi="Arial" w:cs="Arial"/>
          <w:sz w:val="22"/>
          <w:szCs w:val="22"/>
        </w:rPr>
        <w:t xml:space="preserve">, Sample Agreement.  </w:t>
      </w:r>
    </w:p>
    <w:p w14:paraId="6BC017AF" w14:textId="77777777" w:rsidR="007A2AE5" w:rsidRPr="005341A7" w:rsidRDefault="007A2AE5" w:rsidP="00DB07E8">
      <w:pPr>
        <w:rPr>
          <w:rFonts w:ascii="Arial" w:eastAsia="Arial" w:hAnsi="Arial" w:cs="Arial"/>
          <w:sz w:val="22"/>
          <w:szCs w:val="22"/>
        </w:rPr>
      </w:pPr>
    </w:p>
    <w:p w14:paraId="733A809C" w14:textId="31B999E0" w:rsidR="007A2AE5" w:rsidRDefault="00D44610" w:rsidP="009562C0">
      <w:pPr>
        <w:ind w:left="450"/>
        <w:rPr>
          <w:rFonts w:ascii="Arial" w:eastAsia="Arial" w:hAnsi="Arial" w:cs="Arial"/>
          <w:sz w:val="22"/>
          <w:szCs w:val="22"/>
        </w:rPr>
      </w:pPr>
      <w:r w:rsidRPr="005341A7">
        <w:rPr>
          <w:rFonts w:ascii="Arial" w:eastAsia="Arial" w:hAnsi="Arial" w:cs="Arial"/>
          <w:sz w:val="22"/>
          <w:szCs w:val="22"/>
        </w:rPr>
        <w:t xml:space="preserve">Per </w:t>
      </w:r>
      <w:r w:rsidR="006D6491">
        <w:rPr>
          <w:rFonts w:ascii="Arial" w:eastAsia="Arial" w:hAnsi="Arial" w:cs="Arial"/>
          <w:sz w:val="22"/>
          <w:szCs w:val="22"/>
        </w:rPr>
        <w:t xml:space="preserve">Addendum </w:t>
      </w:r>
      <w:r w:rsidR="00BA7ACE">
        <w:rPr>
          <w:rFonts w:ascii="Arial" w:eastAsia="Arial" w:hAnsi="Arial" w:cs="Arial"/>
          <w:sz w:val="22"/>
          <w:szCs w:val="22"/>
        </w:rPr>
        <w:t>4</w:t>
      </w:r>
      <w:r w:rsidR="009562C0">
        <w:rPr>
          <w:rFonts w:ascii="Arial" w:eastAsia="Arial" w:hAnsi="Arial" w:cs="Arial"/>
          <w:sz w:val="22"/>
          <w:szCs w:val="22"/>
        </w:rPr>
        <w:t>, IFB Instructions</w:t>
      </w:r>
      <w:r w:rsidR="0099081A">
        <w:rPr>
          <w:rFonts w:ascii="Arial" w:eastAsia="Arial" w:hAnsi="Arial" w:cs="Arial"/>
          <w:sz w:val="22"/>
          <w:szCs w:val="22"/>
        </w:rPr>
        <w:t>,</w:t>
      </w:r>
      <w:r w:rsidRPr="005341A7">
        <w:rPr>
          <w:rFonts w:ascii="Arial" w:eastAsia="Arial" w:hAnsi="Arial" w:cs="Arial"/>
          <w:sz w:val="22"/>
          <w:szCs w:val="22"/>
        </w:rPr>
        <w:t xml:space="preserve"> Attachment 7</w:t>
      </w:r>
      <w:r w:rsidR="0099081A">
        <w:rPr>
          <w:rFonts w:ascii="Arial" w:eastAsia="Arial" w:hAnsi="Arial" w:cs="Arial"/>
          <w:sz w:val="22"/>
          <w:szCs w:val="22"/>
        </w:rPr>
        <w:t>,</w:t>
      </w:r>
      <w:r w:rsidR="00494F33" w:rsidRPr="005341A7">
        <w:rPr>
          <w:rFonts w:ascii="Arial" w:eastAsia="Arial" w:hAnsi="Arial" w:cs="Arial"/>
          <w:sz w:val="22"/>
          <w:szCs w:val="22"/>
        </w:rPr>
        <w:t xml:space="preserve"> Proof of Insurance</w:t>
      </w:r>
      <w:r w:rsidR="006C319B" w:rsidRPr="005341A7">
        <w:rPr>
          <w:rFonts w:ascii="Arial" w:eastAsia="Arial" w:hAnsi="Arial" w:cs="Arial"/>
          <w:sz w:val="22"/>
          <w:szCs w:val="22"/>
        </w:rPr>
        <w:t xml:space="preserve">, </w:t>
      </w:r>
      <w:r w:rsidR="00BA7ACE">
        <w:rPr>
          <w:rFonts w:ascii="Arial" w:eastAsia="Arial" w:hAnsi="Arial" w:cs="Arial"/>
          <w:sz w:val="22"/>
          <w:szCs w:val="22"/>
        </w:rPr>
        <w:t>was</w:t>
      </w:r>
      <w:r w:rsidR="006C319B" w:rsidRPr="005341A7">
        <w:rPr>
          <w:rFonts w:ascii="Arial" w:eastAsia="Arial" w:hAnsi="Arial" w:cs="Arial"/>
          <w:sz w:val="22"/>
          <w:szCs w:val="22"/>
        </w:rPr>
        <w:t xml:space="preserve"> </w:t>
      </w:r>
      <w:r w:rsidR="0099081A">
        <w:rPr>
          <w:rFonts w:ascii="Arial" w:eastAsia="Arial" w:hAnsi="Arial" w:cs="Arial"/>
          <w:sz w:val="22"/>
          <w:szCs w:val="22"/>
        </w:rPr>
        <w:t>revised to clarify as follows</w:t>
      </w:r>
      <w:r w:rsidR="006C319B" w:rsidRPr="005341A7">
        <w:rPr>
          <w:rFonts w:ascii="Arial" w:eastAsia="Arial" w:hAnsi="Arial" w:cs="Arial"/>
          <w:sz w:val="22"/>
          <w:szCs w:val="22"/>
        </w:rPr>
        <w:t>:</w:t>
      </w:r>
    </w:p>
    <w:p w14:paraId="1F4A3B3B" w14:textId="77777777" w:rsidR="0099081A" w:rsidRPr="005341A7" w:rsidRDefault="0099081A" w:rsidP="00B639E6">
      <w:pPr>
        <w:ind w:left="450"/>
        <w:rPr>
          <w:rFonts w:ascii="Arial" w:eastAsia="Arial" w:hAnsi="Arial" w:cs="Arial"/>
          <w:sz w:val="22"/>
          <w:szCs w:val="22"/>
        </w:rPr>
      </w:pPr>
    </w:p>
    <w:p w14:paraId="7D0A477D" w14:textId="49B48C68" w:rsidR="006C319B" w:rsidRPr="005341A7" w:rsidRDefault="006C319B" w:rsidP="00C413ED">
      <w:pPr>
        <w:ind w:left="720" w:hanging="720"/>
        <w:rPr>
          <w:rFonts w:ascii="Arial" w:hAnsi="Arial" w:cs="Arial"/>
          <w:sz w:val="22"/>
          <w:szCs w:val="22"/>
        </w:rPr>
      </w:pPr>
      <w:r w:rsidRPr="005341A7">
        <w:rPr>
          <w:rFonts w:ascii="Arial" w:eastAsia="Arial" w:hAnsi="Arial" w:cs="Arial"/>
          <w:sz w:val="22"/>
          <w:szCs w:val="22"/>
        </w:rPr>
        <w:tab/>
        <w:t>“</w:t>
      </w:r>
      <w:r w:rsidR="008815DC" w:rsidRPr="005341A7">
        <w:rPr>
          <w:rFonts w:ascii="Arial" w:hAnsi="Arial" w:cs="Arial"/>
          <w:sz w:val="22"/>
          <w:szCs w:val="22"/>
        </w:rPr>
        <w:t xml:space="preserve">A Bidder must submit current proof of insurance as Attachment </w:t>
      </w:r>
      <w:r w:rsidR="008815DC" w:rsidRPr="00583F60">
        <w:rPr>
          <w:rFonts w:ascii="Arial" w:hAnsi="Arial" w:cs="Arial"/>
          <w:b/>
          <w:bCs/>
          <w:sz w:val="22"/>
          <w:szCs w:val="22"/>
          <w:u w:val="single"/>
        </w:rPr>
        <w:t>7</w:t>
      </w:r>
      <w:r w:rsidR="00700B08" w:rsidRPr="00DB07E8">
        <w:rPr>
          <w:rFonts w:ascii="Arial" w:hAnsi="Arial" w:cs="Arial"/>
          <w:sz w:val="22"/>
          <w:szCs w:val="22"/>
        </w:rPr>
        <w:t xml:space="preserve"> </w:t>
      </w:r>
      <w:r w:rsidR="00466250" w:rsidRPr="00466250">
        <w:rPr>
          <w:rFonts w:ascii="Arial" w:hAnsi="Arial" w:cs="Arial"/>
          <w:strike/>
          <w:sz w:val="22"/>
          <w:szCs w:val="22"/>
        </w:rPr>
        <w:t>8</w:t>
      </w:r>
      <w:r w:rsidR="008815DC" w:rsidRPr="005341A7">
        <w:rPr>
          <w:rFonts w:ascii="Arial" w:hAnsi="Arial" w:cs="Arial"/>
          <w:sz w:val="22"/>
          <w:szCs w:val="22"/>
        </w:rPr>
        <w:t xml:space="preserve"> for the following:</w:t>
      </w:r>
    </w:p>
    <w:p w14:paraId="07A36109" w14:textId="77777777" w:rsidR="00C413ED" w:rsidRPr="005341A7" w:rsidRDefault="00C413ED" w:rsidP="00C413ED">
      <w:pPr>
        <w:ind w:left="720" w:hanging="720"/>
        <w:rPr>
          <w:rFonts w:ascii="Arial" w:hAnsi="Arial" w:cs="Arial"/>
          <w:sz w:val="22"/>
          <w:szCs w:val="22"/>
        </w:rPr>
      </w:pPr>
    </w:p>
    <w:p w14:paraId="4D010FD3" w14:textId="511EF368" w:rsidR="00C413ED" w:rsidRPr="005341A7" w:rsidRDefault="00C413ED" w:rsidP="00C413ED">
      <w:pPr>
        <w:numPr>
          <w:ilvl w:val="0"/>
          <w:numId w:val="27"/>
        </w:numPr>
        <w:tabs>
          <w:tab w:val="clear" w:pos="1080"/>
          <w:tab w:val="left" w:pos="360"/>
          <w:tab w:val="num" w:pos="1800"/>
        </w:tabs>
        <w:ind w:left="720" w:firstLine="720"/>
        <w:rPr>
          <w:rFonts w:ascii="Arial" w:hAnsi="Arial" w:cs="Arial"/>
          <w:sz w:val="22"/>
          <w:szCs w:val="22"/>
        </w:rPr>
      </w:pPr>
      <w:r w:rsidRPr="005341A7">
        <w:rPr>
          <w:rFonts w:ascii="Arial" w:hAnsi="Arial" w:cs="Arial"/>
          <w:sz w:val="22"/>
          <w:szCs w:val="22"/>
        </w:rPr>
        <w:lastRenderedPageBreak/>
        <w:t xml:space="preserve">General Liability </w:t>
      </w:r>
    </w:p>
    <w:p w14:paraId="3CC8FCA7" w14:textId="77777777" w:rsidR="00C413ED" w:rsidRPr="005341A7" w:rsidRDefault="00C413ED" w:rsidP="00C413ED">
      <w:pPr>
        <w:numPr>
          <w:ilvl w:val="0"/>
          <w:numId w:val="27"/>
        </w:numPr>
        <w:tabs>
          <w:tab w:val="clear" w:pos="1080"/>
          <w:tab w:val="left" w:pos="360"/>
          <w:tab w:val="num" w:pos="1800"/>
        </w:tabs>
        <w:ind w:left="720" w:firstLine="720"/>
        <w:rPr>
          <w:rFonts w:ascii="Arial" w:hAnsi="Arial" w:cs="Arial"/>
          <w:sz w:val="22"/>
          <w:szCs w:val="22"/>
        </w:rPr>
      </w:pPr>
      <w:r w:rsidRPr="005341A7">
        <w:rPr>
          <w:rFonts w:ascii="Arial" w:hAnsi="Arial" w:cs="Arial"/>
          <w:sz w:val="22"/>
          <w:szCs w:val="22"/>
        </w:rPr>
        <w:t>Commercial Automobile Insurance</w:t>
      </w:r>
    </w:p>
    <w:p w14:paraId="051029B9" w14:textId="23A6AB59" w:rsidR="00E424C1" w:rsidRPr="00C00042" w:rsidRDefault="00C413ED" w:rsidP="00DB07E8">
      <w:pPr>
        <w:numPr>
          <w:ilvl w:val="0"/>
          <w:numId w:val="27"/>
        </w:numPr>
        <w:tabs>
          <w:tab w:val="clear" w:pos="1080"/>
          <w:tab w:val="left" w:pos="360"/>
          <w:tab w:val="num" w:pos="1800"/>
        </w:tabs>
        <w:ind w:left="720" w:firstLine="720"/>
        <w:rPr>
          <w:rFonts w:ascii="Arial" w:hAnsi="Arial" w:cs="Arial"/>
          <w:b/>
          <w:bCs/>
          <w:sz w:val="22"/>
          <w:szCs w:val="22"/>
        </w:rPr>
      </w:pPr>
      <w:r w:rsidRPr="005341A7">
        <w:rPr>
          <w:rFonts w:ascii="Arial" w:hAnsi="Arial" w:cs="Arial"/>
          <w:sz w:val="22"/>
          <w:szCs w:val="22"/>
        </w:rPr>
        <w:t>Worker’s Compensation</w:t>
      </w:r>
    </w:p>
    <w:p w14:paraId="659C1D14" w14:textId="77777777" w:rsidR="00AA426E" w:rsidRDefault="00AA426E" w:rsidP="00AA426E">
      <w:pPr>
        <w:rPr>
          <w:rFonts w:ascii="Arial" w:hAnsi="Arial" w:cs="Arial"/>
          <w:strike/>
          <w:color w:val="1F497D" w:themeColor="text2"/>
        </w:rPr>
        <w:sectPr w:rsidR="00AA426E" w:rsidSect="00C7595F">
          <w:headerReference w:type="default" r:id="rId11"/>
          <w:footerReference w:type="default" r:id="rId12"/>
          <w:headerReference w:type="first" r:id="rId13"/>
          <w:footerReference w:type="first" r:id="rId14"/>
          <w:pgSz w:w="12240" w:h="15840" w:code="1"/>
          <w:pgMar w:top="1152" w:right="1296" w:bottom="1152" w:left="1296" w:header="720" w:footer="720" w:gutter="0"/>
          <w:cols w:space="720"/>
          <w:titlePg/>
          <w:docGrid w:linePitch="360"/>
        </w:sectPr>
      </w:pPr>
    </w:p>
    <w:p w14:paraId="6DF6F133" w14:textId="77777777" w:rsidR="00AA426E" w:rsidRPr="000449D3" w:rsidRDefault="00AA426E" w:rsidP="00AA426E">
      <w:pPr>
        <w:tabs>
          <w:tab w:val="left" w:pos="2580"/>
        </w:tabs>
        <w:spacing w:after="160" w:line="259" w:lineRule="auto"/>
        <w:jc w:val="center"/>
        <w:rPr>
          <w:rFonts w:ascii="Arial" w:eastAsia="Calibri" w:hAnsi="Arial" w:cs="Arial"/>
          <w:b/>
          <w:bCs/>
          <w:color w:val="000000"/>
          <w:kern w:val="2"/>
          <w:u w:val="single"/>
          <w14:ligatures w14:val="standardContextual"/>
        </w:rPr>
      </w:pPr>
      <w:r w:rsidRPr="000449D3">
        <w:rPr>
          <w:rFonts w:ascii="Calibri" w:eastAsia="Calibri" w:hAnsi="Calibri" w:cs="Calibri"/>
          <w:noProof/>
          <w:color w:val="000000"/>
          <w:kern w:val="2"/>
          <w:sz w:val="22"/>
          <w14:ligatures w14:val="standardContextual"/>
        </w:rPr>
        <w:lastRenderedPageBreak/>
        <w:drawing>
          <wp:anchor distT="0" distB="0" distL="114300" distR="114300" simplePos="0" relativeHeight="251659264" behindDoc="0" locked="0" layoutInCell="1" allowOverlap="0" wp14:anchorId="35902AEA" wp14:editId="76CB105F">
            <wp:simplePos x="0" y="0"/>
            <wp:positionH relativeFrom="margin">
              <wp:align>center</wp:align>
            </wp:positionH>
            <wp:positionV relativeFrom="page">
              <wp:posOffset>1704975</wp:posOffset>
            </wp:positionV>
            <wp:extent cx="6467475" cy="6838950"/>
            <wp:effectExtent l="0" t="0" r="9525" b="0"/>
            <wp:wrapTopAndBottom/>
            <wp:docPr id="5078" name="Picture 5078"/>
            <wp:cNvGraphicFramePr/>
            <a:graphic xmlns:a="http://schemas.openxmlformats.org/drawingml/2006/main">
              <a:graphicData uri="http://schemas.openxmlformats.org/drawingml/2006/picture">
                <pic:pic xmlns:pic="http://schemas.openxmlformats.org/drawingml/2006/picture">
                  <pic:nvPicPr>
                    <pic:cNvPr id="5078" name="Picture 5078"/>
                    <pic:cNvPicPr/>
                  </pic:nvPicPr>
                  <pic:blipFill>
                    <a:blip r:embed="rId15"/>
                    <a:stretch>
                      <a:fillRect/>
                    </a:stretch>
                  </pic:blipFill>
                  <pic:spPr>
                    <a:xfrm>
                      <a:off x="0" y="0"/>
                      <a:ext cx="6467475" cy="6838950"/>
                    </a:xfrm>
                    <a:prstGeom prst="rect">
                      <a:avLst/>
                    </a:prstGeom>
                  </pic:spPr>
                </pic:pic>
              </a:graphicData>
            </a:graphic>
            <wp14:sizeRelH relativeFrom="margin">
              <wp14:pctWidth>0</wp14:pctWidth>
            </wp14:sizeRelH>
            <wp14:sizeRelV relativeFrom="margin">
              <wp14:pctHeight>0</wp14:pctHeight>
            </wp14:sizeRelV>
          </wp:anchor>
        </w:drawing>
      </w:r>
      <w:r w:rsidRPr="000449D3">
        <w:rPr>
          <w:rFonts w:ascii="Arial" w:eastAsia="Calibri" w:hAnsi="Arial" w:cs="Arial"/>
          <w:b/>
          <w:bCs/>
          <w:color w:val="000000"/>
          <w:kern w:val="2"/>
          <w:u w:val="single"/>
          <w14:ligatures w14:val="standardContextual"/>
        </w:rPr>
        <w:t>Site Ma</w:t>
      </w:r>
      <w:r>
        <w:rPr>
          <w:rFonts w:ascii="Arial" w:eastAsia="Calibri" w:hAnsi="Arial" w:cs="Arial"/>
          <w:b/>
          <w:bCs/>
          <w:color w:val="000000"/>
          <w:kern w:val="2"/>
          <w:u w:val="single"/>
          <w14:ligatures w14:val="standardContextual"/>
        </w:rPr>
        <w:t>p</w:t>
      </w:r>
    </w:p>
    <w:p w14:paraId="3405D788" w14:textId="23B1587B" w:rsidR="00C413ED" w:rsidRPr="00F2646B" w:rsidRDefault="00C413ED" w:rsidP="00AA426E">
      <w:pPr>
        <w:rPr>
          <w:rFonts w:ascii="Arial" w:hAnsi="Arial" w:cs="Arial"/>
          <w:strike/>
          <w:color w:val="1F497D" w:themeColor="text2"/>
        </w:rPr>
      </w:pPr>
    </w:p>
    <w:sectPr w:rsidR="00C413ED" w:rsidRPr="00F2646B" w:rsidSect="00AA426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E9B77" w14:textId="77777777" w:rsidR="004E3C85" w:rsidRDefault="004E3C85">
      <w:r>
        <w:separator/>
      </w:r>
    </w:p>
  </w:endnote>
  <w:endnote w:type="continuationSeparator" w:id="0">
    <w:p w14:paraId="52C387D3" w14:textId="77777777" w:rsidR="004E3C85" w:rsidRDefault="004E3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Look w:val="06A0" w:firstRow="1" w:lastRow="0" w:firstColumn="1" w:lastColumn="0" w:noHBand="1" w:noVBand="1"/>
    </w:tblPr>
    <w:tblGrid>
      <w:gridCol w:w="4185"/>
      <w:gridCol w:w="2245"/>
      <w:gridCol w:w="3215"/>
    </w:tblGrid>
    <w:tr w:rsidR="46898802" w14:paraId="6319D265" w14:textId="77777777" w:rsidTr="16D49C62">
      <w:tc>
        <w:tcPr>
          <w:tcW w:w="4185" w:type="dxa"/>
        </w:tcPr>
        <w:p w14:paraId="5C1E06F6" w14:textId="2677D730" w:rsidR="46898802" w:rsidRDefault="16D49C62" w:rsidP="16D49C62">
          <w:r w:rsidRPr="16D49C62">
            <w:rPr>
              <w:rFonts w:ascii="Century Gothic" w:eastAsia="Century Gothic" w:hAnsi="Century Gothic" w:cs="Century Gothic"/>
              <w:b/>
              <w:bCs/>
              <w:i/>
              <w:iCs/>
              <w:color w:val="808080" w:themeColor="background1" w:themeShade="80"/>
              <w:sz w:val="17"/>
              <w:szCs w:val="17"/>
            </w:rPr>
            <w:t>Excellence in the Business of Government</w:t>
          </w:r>
        </w:p>
        <w:p w14:paraId="7B83ED3B" w14:textId="098F10F0" w:rsidR="46898802" w:rsidRDefault="46898802" w:rsidP="16D49C62">
          <w:pPr>
            <w:pStyle w:val="Header"/>
            <w:ind w:left="-115"/>
          </w:pPr>
        </w:p>
      </w:tc>
      <w:tc>
        <w:tcPr>
          <w:tcW w:w="2245" w:type="dxa"/>
        </w:tcPr>
        <w:p w14:paraId="5B52247E" w14:textId="30A32E6C" w:rsidR="46898802" w:rsidRDefault="46898802" w:rsidP="46898802">
          <w:pPr>
            <w:pStyle w:val="Header"/>
            <w:jc w:val="center"/>
          </w:pPr>
        </w:p>
      </w:tc>
      <w:tc>
        <w:tcPr>
          <w:tcW w:w="3215" w:type="dxa"/>
        </w:tcPr>
        <w:p w14:paraId="73327086" w14:textId="275793A9" w:rsidR="46898802" w:rsidRDefault="46898802" w:rsidP="46898802">
          <w:pPr>
            <w:pStyle w:val="Header"/>
            <w:ind w:right="-115"/>
            <w:jc w:val="right"/>
          </w:pPr>
        </w:p>
      </w:tc>
    </w:tr>
  </w:tbl>
  <w:p w14:paraId="0E35BABC" w14:textId="0EC9FDE8" w:rsidR="46898802" w:rsidRDefault="46898802" w:rsidP="46898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6981" w14:textId="77777777" w:rsidR="00FA48DD" w:rsidRPr="0009578E" w:rsidRDefault="00FA48DD"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65EB696E" w14:textId="444EC7E2" w:rsidR="00FA48DD" w:rsidRPr="0009578E" w:rsidRDefault="4BC459F1" w:rsidP="4BC459F1">
    <w:pPr>
      <w:pStyle w:val="Footer"/>
      <w:rPr>
        <w:b/>
        <w:bCs/>
        <w:i/>
        <w:iCs/>
        <w:color w:val="808080"/>
        <w:sz w:val="17"/>
        <w:szCs w:val="17"/>
      </w:rPr>
    </w:pPr>
    <w:r w:rsidRPr="4BC459F1">
      <w:rPr>
        <w:b/>
        <w:bCs/>
        <w:i/>
        <w:iCs/>
        <w:color w:val="808080" w:themeColor="background1" w:themeShade="80"/>
        <w:sz w:val="17"/>
        <w:szCs w:val="17"/>
      </w:rPr>
      <w:t>Contracts Services Section | 707 Third Street, MS 508 |West Sacramento, CA  95605 |</w:t>
    </w:r>
    <w:r w:rsidRPr="4BC459F1">
      <w:rPr>
        <w:b/>
        <w:bCs/>
        <w:i/>
        <w:iCs/>
        <w:color w:val="000000" w:themeColor="text1"/>
        <w:sz w:val="17"/>
        <w:szCs w:val="17"/>
      </w:rPr>
      <w:t xml:space="preserve"> </w:t>
    </w:r>
    <w:r w:rsidRPr="4BC459F1">
      <w:rPr>
        <w:b/>
        <w:bCs/>
        <w:i/>
        <w:iCs/>
        <w:color w:val="7AC143"/>
        <w:sz w:val="17"/>
        <w:szCs w:val="17"/>
      </w:rPr>
      <w:t>t</w:t>
    </w:r>
    <w:r w:rsidRPr="4BC459F1">
      <w:rPr>
        <w:b/>
        <w:bCs/>
        <w:i/>
        <w:iCs/>
        <w:color w:val="000000" w:themeColor="text1"/>
        <w:sz w:val="17"/>
        <w:szCs w:val="17"/>
      </w:rPr>
      <w:t xml:space="preserve"> </w:t>
    </w:r>
    <w:r w:rsidRPr="4BC459F1">
      <w:rPr>
        <w:b/>
        <w:bCs/>
        <w:i/>
        <w:iCs/>
        <w:color w:val="808080" w:themeColor="background1" w:themeShade="80"/>
        <w:sz w:val="17"/>
        <w:szCs w:val="17"/>
      </w:rPr>
      <w:t>916-376-1768</w:t>
    </w:r>
  </w:p>
  <w:p w14:paraId="13388CA3" w14:textId="77777777" w:rsidR="00FA48DD" w:rsidRPr="0009578E" w:rsidRDefault="00FA48DD" w:rsidP="00C7595F">
    <w:pPr>
      <w:pStyle w:val="Footer"/>
      <w:rPr>
        <w:b/>
        <w:bCs/>
        <w:i/>
        <w:iCs/>
        <w:color w:val="808080"/>
        <w:sz w:val="17"/>
        <w:szCs w:val="17"/>
      </w:rPr>
    </w:pPr>
  </w:p>
  <w:p w14:paraId="7B77FD5D" w14:textId="77777777" w:rsidR="00FA48DD" w:rsidRDefault="00FA4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E7B9A" w14:textId="77777777" w:rsidR="004E3C85" w:rsidRDefault="004E3C85">
      <w:r>
        <w:separator/>
      </w:r>
    </w:p>
  </w:footnote>
  <w:footnote w:type="continuationSeparator" w:id="0">
    <w:p w14:paraId="1FB33532" w14:textId="77777777" w:rsidR="004E3C85" w:rsidRDefault="004E3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1065" w14:textId="2F380326" w:rsidR="00FA48DD" w:rsidRDefault="00FA48DD" w:rsidP="00C7595F">
    <w:pPr>
      <w:ind w:left="180" w:right="-72"/>
      <w:jc w:val="right"/>
      <w:rPr>
        <w:b/>
        <w:color w:val="000000"/>
        <w:sz w:val="22"/>
        <w:szCs w:val="22"/>
        <w:u w:val="single"/>
      </w:rPr>
    </w:pPr>
    <w:r>
      <w:rPr>
        <w:b/>
        <w:color w:val="000000"/>
        <w:sz w:val="22"/>
        <w:szCs w:val="22"/>
      </w:rPr>
      <w:t xml:space="preserve">IFB </w:t>
    </w:r>
    <w:r w:rsidR="00550BE6">
      <w:rPr>
        <w:b/>
        <w:color w:val="000000"/>
        <w:sz w:val="22"/>
        <w:szCs w:val="22"/>
      </w:rPr>
      <w:t>E</w:t>
    </w:r>
    <w:r w:rsidR="00AA426E">
      <w:rPr>
        <w:b/>
        <w:color w:val="000000"/>
        <w:sz w:val="22"/>
        <w:szCs w:val="22"/>
      </w:rPr>
      <w:t>mergency Generator Maintenance</w:t>
    </w:r>
    <w:r>
      <w:rPr>
        <w:b/>
        <w:color w:val="000000"/>
        <w:sz w:val="22"/>
        <w:szCs w:val="22"/>
      </w:rPr>
      <w:t>– Q &amp; A</w:t>
    </w:r>
  </w:p>
  <w:p w14:paraId="1ECBC0D8" w14:textId="77777777" w:rsidR="00FA48DD" w:rsidRPr="00C7595F" w:rsidRDefault="00FA48DD"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970941">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70941">
      <w:rPr>
        <w:rStyle w:val="PageNumber"/>
        <w:noProof/>
      </w:rPr>
      <w:t>2</w:t>
    </w:r>
    <w:r>
      <w:rPr>
        <w:rStyle w:val="PageNumber"/>
      </w:rPr>
      <w:fldChar w:fldCharType="end"/>
    </w:r>
    <w:r>
      <w:rPr>
        <w:b/>
        <w:color w:val="000000"/>
        <w:sz w:val="22"/>
        <w:szCs w:val="22"/>
      </w:rPr>
      <w:t xml:space="preserve"> </w:t>
    </w:r>
  </w:p>
  <w:p w14:paraId="09B1E342" w14:textId="77777777" w:rsidR="00FA48DD" w:rsidRDefault="00FA4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66EA" w14:textId="77777777" w:rsidR="00AA426E" w:rsidRDefault="00AA426E" w:rsidP="00AA426E">
    <w:pPr>
      <w:ind w:left="180" w:right="-72"/>
      <w:jc w:val="right"/>
      <w:rPr>
        <w:b/>
        <w:color w:val="000000"/>
        <w:sz w:val="22"/>
        <w:szCs w:val="22"/>
        <w:u w:val="single"/>
      </w:rPr>
    </w:pPr>
    <w:r>
      <w:rPr>
        <w:b/>
        <w:color w:val="000000"/>
        <w:sz w:val="22"/>
        <w:szCs w:val="22"/>
      </w:rPr>
      <w:t>IFB Emergency Generator Maintenance– Q &amp; A</w:t>
    </w:r>
  </w:p>
  <w:p w14:paraId="7C4AAA9F" w14:textId="79AD05FE" w:rsidR="00AA426E" w:rsidRPr="00AA426E" w:rsidRDefault="00AA426E" w:rsidP="00AA426E">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rPr>
      <w:t>6</w:t>
    </w:r>
    <w:r>
      <w:rPr>
        <w:rStyle w:val="PageNumber"/>
      </w:rPr>
      <w:fldChar w:fldCharType="end"/>
    </w:r>
  </w:p>
  <w:p w14:paraId="19899AA1" w14:textId="4A8B5A2F" w:rsidR="00FA48DD" w:rsidRDefault="00FA4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65591"/>
    <w:multiLevelType w:val="hybridMultilevel"/>
    <w:tmpl w:val="BEAAFCD6"/>
    <w:lvl w:ilvl="0" w:tplc="40C40E78">
      <w:start w:val="1"/>
      <w:numFmt w:val="upperLetter"/>
      <w:lvlText w:val="%1."/>
      <w:lvlJc w:val="left"/>
      <w:pPr>
        <w:ind w:left="1020" w:hanging="360"/>
      </w:pPr>
    </w:lvl>
    <w:lvl w:ilvl="1" w:tplc="647A1438">
      <w:start w:val="1"/>
      <w:numFmt w:val="upperLetter"/>
      <w:lvlText w:val="%2."/>
      <w:lvlJc w:val="left"/>
      <w:pPr>
        <w:ind w:left="1020" w:hanging="360"/>
      </w:pPr>
    </w:lvl>
    <w:lvl w:ilvl="2" w:tplc="ED161D94">
      <w:start w:val="1"/>
      <w:numFmt w:val="upperLetter"/>
      <w:lvlText w:val="%3."/>
      <w:lvlJc w:val="left"/>
      <w:pPr>
        <w:ind w:left="1020" w:hanging="360"/>
      </w:pPr>
    </w:lvl>
    <w:lvl w:ilvl="3" w:tplc="1616AF0C">
      <w:start w:val="1"/>
      <w:numFmt w:val="upperLetter"/>
      <w:lvlText w:val="%4."/>
      <w:lvlJc w:val="left"/>
      <w:pPr>
        <w:ind w:left="1020" w:hanging="360"/>
      </w:pPr>
    </w:lvl>
    <w:lvl w:ilvl="4" w:tplc="F1EA67E0">
      <w:start w:val="1"/>
      <w:numFmt w:val="upperLetter"/>
      <w:lvlText w:val="%5."/>
      <w:lvlJc w:val="left"/>
      <w:pPr>
        <w:ind w:left="1020" w:hanging="360"/>
      </w:pPr>
    </w:lvl>
    <w:lvl w:ilvl="5" w:tplc="614AAD38">
      <w:start w:val="1"/>
      <w:numFmt w:val="upperLetter"/>
      <w:lvlText w:val="%6."/>
      <w:lvlJc w:val="left"/>
      <w:pPr>
        <w:ind w:left="1020" w:hanging="360"/>
      </w:pPr>
    </w:lvl>
    <w:lvl w:ilvl="6" w:tplc="CC242A88">
      <w:start w:val="1"/>
      <w:numFmt w:val="upperLetter"/>
      <w:lvlText w:val="%7."/>
      <w:lvlJc w:val="left"/>
      <w:pPr>
        <w:ind w:left="1020" w:hanging="360"/>
      </w:pPr>
    </w:lvl>
    <w:lvl w:ilvl="7" w:tplc="298898A6">
      <w:start w:val="1"/>
      <w:numFmt w:val="upperLetter"/>
      <w:lvlText w:val="%8."/>
      <w:lvlJc w:val="left"/>
      <w:pPr>
        <w:ind w:left="1020" w:hanging="360"/>
      </w:pPr>
    </w:lvl>
    <w:lvl w:ilvl="8" w:tplc="7D2EDC10">
      <w:start w:val="1"/>
      <w:numFmt w:val="upperLetter"/>
      <w:lvlText w:val="%9."/>
      <w:lvlJc w:val="left"/>
      <w:pPr>
        <w:ind w:left="1020" w:hanging="360"/>
      </w:pPr>
    </w:lvl>
  </w:abstractNum>
  <w:abstractNum w:abstractNumId="2"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281691"/>
    <w:multiLevelType w:val="hybridMultilevel"/>
    <w:tmpl w:val="B2087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5" w15:restartNumberingAfterBreak="0">
    <w:nsid w:val="1ACE7C26"/>
    <w:multiLevelType w:val="hybridMultilevel"/>
    <w:tmpl w:val="F5901588"/>
    <w:lvl w:ilvl="0" w:tplc="71C054C2">
      <w:start w:val="2"/>
      <w:numFmt w:val="decimal"/>
      <w:lvlText w:val="%1)"/>
      <w:lvlJc w:val="left"/>
      <w:pPr>
        <w:tabs>
          <w:tab w:val="num" w:pos="720"/>
        </w:tabs>
        <w:ind w:left="696" w:hanging="360"/>
      </w:pPr>
      <w:rPr>
        <w:rFonts w:hint="default"/>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34228BB"/>
    <w:multiLevelType w:val="hybridMultilevel"/>
    <w:tmpl w:val="FA38D7D4"/>
    <w:lvl w:ilvl="0" w:tplc="EFC889A0">
      <w:start w:val="2"/>
      <w:numFmt w:val="decimal"/>
      <w:lvlText w:val="%1)"/>
      <w:lvlJc w:val="left"/>
      <w:pPr>
        <w:tabs>
          <w:tab w:val="num" w:pos="720"/>
        </w:tabs>
        <w:ind w:left="720" w:hanging="360"/>
      </w:pPr>
      <w:rPr>
        <w:rFonts w:hint="default"/>
      </w:rPr>
    </w:lvl>
    <w:lvl w:ilvl="1" w:tplc="655A96C8">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682B1E"/>
    <w:multiLevelType w:val="hybridMultilevel"/>
    <w:tmpl w:val="D14614A8"/>
    <w:lvl w:ilvl="0" w:tplc="C600A85C">
      <w:start w:val="1"/>
      <w:numFmt w:val="decimal"/>
      <w:lvlText w:val="%1)"/>
      <w:lvlJc w:val="left"/>
      <w:pPr>
        <w:tabs>
          <w:tab w:val="num" w:pos="588"/>
        </w:tabs>
        <w:ind w:left="588" w:hanging="360"/>
      </w:pPr>
      <w:rPr>
        <w:rFonts w:ascii="Times New Roman" w:eastAsia="Times New Roman" w:hAnsi="Times New Roman" w:cs="Times New Roman"/>
        <w:b w:val="0"/>
        <w:sz w:val="24"/>
        <w:szCs w:val="24"/>
      </w:rPr>
    </w:lvl>
    <w:lvl w:ilvl="1" w:tplc="33EAFAF2">
      <w:start w:val="1"/>
      <w:numFmt w:val="upperLetter"/>
      <w:lvlText w:val="%2)"/>
      <w:lvlJc w:val="left"/>
      <w:pPr>
        <w:tabs>
          <w:tab w:val="num" w:pos="936"/>
        </w:tabs>
        <w:ind w:left="936" w:hanging="936"/>
      </w:pPr>
      <w:rPr>
        <w:rFonts w:hint="default"/>
        <w:b w:val="0"/>
        <w:sz w:val="20"/>
        <w:szCs w:val="20"/>
      </w:rPr>
    </w:lvl>
    <w:lvl w:ilvl="2" w:tplc="2B026BCA">
      <w:start w:val="1"/>
      <w:numFmt w:val="bullet"/>
      <w:lvlText w:val=""/>
      <w:lvlJc w:val="left"/>
      <w:pPr>
        <w:tabs>
          <w:tab w:val="num" w:pos="936"/>
        </w:tabs>
        <w:ind w:left="936" w:firstLine="0"/>
      </w:pPr>
      <w:rPr>
        <w:rFonts w:ascii="Symbol" w:hAnsi="Symbol" w:hint="default"/>
        <w:b w:val="0"/>
        <w:sz w:val="24"/>
        <w:szCs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2"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3"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DD693C"/>
    <w:multiLevelType w:val="hybridMultilevel"/>
    <w:tmpl w:val="1420879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D3331C"/>
    <w:multiLevelType w:val="hybridMultilevel"/>
    <w:tmpl w:val="1A28DE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2272FF"/>
    <w:multiLevelType w:val="hybridMultilevel"/>
    <w:tmpl w:val="A16C5D2A"/>
    <w:lvl w:ilvl="0" w:tplc="104A3C3A">
      <w:start w:val="2"/>
      <w:numFmt w:val="upperLetter"/>
      <w:lvlText w:val="%1."/>
      <w:lvlJc w:val="left"/>
      <w:pPr>
        <w:ind w:left="720" w:hanging="360"/>
      </w:pPr>
      <w:rPr>
        <w:rFonts w:hint="default"/>
      </w:rPr>
    </w:lvl>
    <w:lvl w:ilvl="1" w:tplc="D78E25BA">
      <w:start w:val="1"/>
      <w:numFmt w:val="decimal"/>
      <w:lvlText w:val="%2."/>
      <w:lvlJc w:val="left"/>
      <w:pPr>
        <w:ind w:left="1440" w:hanging="360"/>
      </w:pPr>
      <w:rPr>
        <w:rFonts w:hint="default"/>
        <w:color w:val="auto"/>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1930BD"/>
    <w:multiLevelType w:val="hybridMultilevel"/>
    <w:tmpl w:val="EFFACD4E"/>
    <w:lvl w:ilvl="0" w:tplc="A0C2DE50">
      <w:start w:val="1"/>
      <w:numFmt w:val="bullet"/>
      <w:lvlText w:val=""/>
      <w:lvlJc w:val="left"/>
      <w:pPr>
        <w:ind w:left="720" w:hanging="360"/>
      </w:pPr>
      <w:rPr>
        <w:rFonts w:ascii="Symbol" w:hAnsi="Symbol" w:hint="default"/>
      </w:rPr>
    </w:lvl>
    <w:lvl w:ilvl="1" w:tplc="45E834FA">
      <w:start w:val="1"/>
      <w:numFmt w:val="bullet"/>
      <w:lvlText w:val="o"/>
      <w:lvlJc w:val="left"/>
      <w:pPr>
        <w:ind w:left="1440" w:hanging="360"/>
      </w:pPr>
      <w:rPr>
        <w:rFonts w:ascii="Courier New" w:hAnsi="Courier New" w:hint="default"/>
      </w:rPr>
    </w:lvl>
    <w:lvl w:ilvl="2" w:tplc="CE2E79CC">
      <w:start w:val="1"/>
      <w:numFmt w:val="bullet"/>
      <w:lvlText w:val=""/>
      <w:lvlJc w:val="left"/>
      <w:pPr>
        <w:ind w:left="2160" w:hanging="360"/>
      </w:pPr>
      <w:rPr>
        <w:rFonts w:ascii="Wingdings" w:hAnsi="Wingdings" w:hint="default"/>
      </w:rPr>
    </w:lvl>
    <w:lvl w:ilvl="3" w:tplc="26D8B99C">
      <w:start w:val="1"/>
      <w:numFmt w:val="bullet"/>
      <w:lvlText w:val=""/>
      <w:lvlJc w:val="left"/>
      <w:pPr>
        <w:ind w:left="2880" w:hanging="360"/>
      </w:pPr>
      <w:rPr>
        <w:rFonts w:ascii="Symbol" w:hAnsi="Symbol" w:hint="default"/>
      </w:rPr>
    </w:lvl>
    <w:lvl w:ilvl="4" w:tplc="464C4488">
      <w:start w:val="1"/>
      <w:numFmt w:val="bullet"/>
      <w:lvlText w:val="o"/>
      <w:lvlJc w:val="left"/>
      <w:pPr>
        <w:ind w:left="3600" w:hanging="360"/>
      </w:pPr>
      <w:rPr>
        <w:rFonts w:ascii="Courier New" w:hAnsi="Courier New" w:hint="default"/>
      </w:rPr>
    </w:lvl>
    <w:lvl w:ilvl="5" w:tplc="653657CA">
      <w:start w:val="1"/>
      <w:numFmt w:val="bullet"/>
      <w:lvlText w:val=""/>
      <w:lvlJc w:val="left"/>
      <w:pPr>
        <w:ind w:left="4320" w:hanging="360"/>
      </w:pPr>
      <w:rPr>
        <w:rFonts w:ascii="Wingdings" w:hAnsi="Wingdings" w:hint="default"/>
      </w:rPr>
    </w:lvl>
    <w:lvl w:ilvl="6" w:tplc="4CEA34DE">
      <w:start w:val="1"/>
      <w:numFmt w:val="bullet"/>
      <w:lvlText w:val=""/>
      <w:lvlJc w:val="left"/>
      <w:pPr>
        <w:ind w:left="5040" w:hanging="360"/>
      </w:pPr>
      <w:rPr>
        <w:rFonts w:ascii="Symbol" w:hAnsi="Symbol" w:hint="default"/>
      </w:rPr>
    </w:lvl>
    <w:lvl w:ilvl="7" w:tplc="B6243460">
      <w:start w:val="1"/>
      <w:numFmt w:val="bullet"/>
      <w:lvlText w:val="o"/>
      <w:lvlJc w:val="left"/>
      <w:pPr>
        <w:ind w:left="5760" w:hanging="360"/>
      </w:pPr>
      <w:rPr>
        <w:rFonts w:ascii="Courier New" w:hAnsi="Courier New" w:hint="default"/>
      </w:rPr>
    </w:lvl>
    <w:lvl w:ilvl="8" w:tplc="C8608996">
      <w:start w:val="1"/>
      <w:numFmt w:val="bullet"/>
      <w:lvlText w:val=""/>
      <w:lvlJc w:val="left"/>
      <w:pPr>
        <w:ind w:left="6480" w:hanging="360"/>
      </w:pPr>
      <w:rPr>
        <w:rFonts w:ascii="Wingdings" w:hAnsi="Wingdings" w:hint="default"/>
      </w:rPr>
    </w:lvl>
  </w:abstractNum>
  <w:abstractNum w:abstractNumId="30"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9032379">
    <w:abstractNumId w:val="29"/>
  </w:num>
  <w:num w:numId="2" w16cid:durableId="504169478">
    <w:abstractNumId w:val="12"/>
  </w:num>
  <w:num w:numId="3" w16cid:durableId="2001886346">
    <w:abstractNumId w:val="31"/>
  </w:num>
  <w:num w:numId="4" w16cid:durableId="315501558">
    <w:abstractNumId w:val="16"/>
  </w:num>
  <w:num w:numId="5" w16cid:durableId="62681172">
    <w:abstractNumId w:val="17"/>
  </w:num>
  <w:num w:numId="6" w16cid:durableId="1856917623">
    <w:abstractNumId w:val="21"/>
  </w:num>
  <w:num w:numId="7" w16cid:durableId="664239818">
    <w:abstractNumId w:val="11"/>
  </w:num>
  <w:num w:numId="8" w16cid:durableId="1746535956">
    <w:abstractNumId w:val="28"/>
  </w:num>
  <w:num w:numId="9" w16cid:durableId="782655082">
    <w:abstractNumId w:val="9"/>
  </w:num>
  <w:num w:numId="10" w16cid:durableId="1247614852">
    <w:abstractNumId w:val="30"/>
  </w:num>
  <w:num w:numId="11" w16cid:durableId="895969310">
    <w:abstractNumId w:val="15"/>
  </w:num>
  <w:num w:numId="12" w16cid:durableId="1591819086">
    <w:abstractNumId w:val="8"/>
  </w:num>
  <w:num w:numId="13" w16cid:durableId="1253127337">
    <w:abstractNumId w:val="4"/>
  </w:num>
  <w:num w:numId="14" w16cid:durableId="1516192729">
    <w:abstractNumId w:val="10"/>
  </w:num>
  <w:num w:numId="15" w16cid:durableId="5389036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49797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5108291">
    <w:abstractNumId w:val="25"/>
  </w:num>
  <w:num w:numId="18" w16cid:durableId="2069062496">
    <w:abstractNumId w:val="20"/>
  </w:num>
  <w:num w:numId="19" w16cid:durableId="2123529236">
    <w:abstractNumId w:val="13"/>
  </w:num>
  <w:num w:numId="20" w16cid:durableId="1391882617">
    <w:abstractNumId w:val="23"/>
  </w:num>
  <w:num w:numId="21" w16cid:durableId="570189949">
    <w:abstractNumId w:val="2"/>
  </w:num>
  <w:num w:numId="22" w16cid:durableId="47413809">
    <w:abstractNumId w:val="0"/>
  </w:num>
  <w:num w:numId="23" w16cid:durableId="8401188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20172860">
    <w:abstractNumId w:val="27"/>
  </w:num>
  <w:num w:numId="25" w16cid:durableId="1415131493">
    <w:abstractNumId w:val="19"/>
  </w:num>
  <w:num w:numId="26" w16cid:durableId="27991510">
    <w:abstractNumId w:val="18"/>
  </w:num>
  <w:num w:numId="27" w16cid:durableId="2117022549">
    <w:abstractNumId w:val="6"/>
  </w:num>
  <w:num w:numId="28" w16cid:durableId="178735112">
    <w:abstractNumId w:val="5"/>
  </w:num>
  <w:num w:numId="29" w16cid:durableId="179054715">
    <w:abstractNumId w:val="1"/>
  </w:num>
  <w:num w:numId="30" w16cid:durableId="287515720">
    <w:abstractNumId w:val="24"/>
  </w:num>
  <w:num w:numId="31" w16cid:durableId="2100830240">
    <w:abstractNumId w:val="14"/>
  </w:num>
  <w:num w:numId="32" w16cid:durableId="2014838915">
    <w:abstractNumId w:val="7"/>
  </w:num>
  <w:num w:numId="33" w16cid:durableId="244656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1DC0"/>
    <w:rsid w:val="00002004"/>
    <w:rsid w:val="00002854"/>
    <w:rsid w:val="0000417F"/>
    <w:rsid w:val="00012427"/>
    <w:rsid w:val="00013970"/>
    <w:rsid w:val="00016E51"/>
    <w:rsid w:val="000236D4"/>
    <w:rsid w:val="00035283"/>
    <w:rsid w:val="0003775E"/>
    <w:rsid w:val="000418A6"/>
    <w:rsid w:val="00045ED9"/>
    <w:rsid w:val="00047165"/>
    <w:rsid w:val="00050228"/>
    <w:rsid w:val="00061262"/>
    <w:rsid w:val="00064863"/>
    <w:rsid w:val="00073056"/>
    <w:rsid w:val="00074DC0"/>
    <w:rsid w:val="0007660C"/>
    <w:rsid w:val="00080CF8"/>
    <w:rsid w:val="0008242D"/>
    <w:rsid w:val="000868AA"/>
    <w:rsid w:val="000949FA"/>
    <w:rsid w:val="000970EF"/>
    <w:rsid w:val="000A249E"/>
    <w:rsid w:val="000A4895"/>
    <w:rsid w:val="000C0387"/>
    <w:rsid w:val="000C20F2"/>
    <w:rsid w:val="000C2169"/>
    <w:rsid w:val="000C23E0"/>
    <w:rsid w:val="000C4AB6"/>
    <w:rsid w:val="000C5382"/>
    <w:rsid w:val="000C56FD"/>
    <w:rsid w:val="000D7B98"/>
    <w:rsid w:val="000E39C5"/>
    <w:rsid w:val="000E541D"/>
    <w:rsid w:val="000E5E3E"/>
    <w:rsid w:val="000E7321"/>
    <w:rsid w:val="000F22D1"/>
    <w:rsid w:val="000F51EC"/>
    <w:rsid w:val="000F7FA0"/>
    <w:rsid w:val="00103DAE"/>
    <w:rsid w:val="00114CC2"/>
    <w:rsid w:val="00116343"/>
    <w:rsid w:val="0012061E"/>
    <w:rsid w:val="00121B3F"/>
    <w:rsid w:val="001230B3"/>
    <w:rsid w:val="00132E5E"/>
    <w:rsid w:val="00134539"/>
    <w:rsid w:val="00134B6B"/>
    <w:rsid w:val="001350FA"/>
    <w:rsid w:val="001414F0"/>
    <w:rsid w:val="00141DB9"/>
    <w:rsid w:val="001421E8"/>
    <w:rsid w:val="00142691"/>
    <w:rsid w:val="0014298E"/>
    <w:rsid w:val="00142BC7"/>
    <w:rsid w:val="00144601"/>
    <w:rsid w:val="00146C8B"/>
    <w:rsid w:val="001510EC"/>
    <w:rsid w:val="00151B28"/>
    <w:rsid w:val="0015223A"/>
    <w:rsid w:val="00152441"/>
    <w:rsid w:val="0015780A"/>
    <w:rsid w:val="0016338F"/>
    <w:rsid w:val="00164E5D"/>
    <w:rsid w:val="001654B4"/>
    <w:rsid w:val="00165BB0"/>
    <w:rsid w:val="00167097"/>
    <w:rsid w:val="0016739D"/>
    <w:rsid w:val="00167F30"/>
    <w:rsid w:val="001752DA"/>
    <w:rsid w:val="001825E8"/>
    <w:rsid w:val="00182B77"/>
    <w:rsid w:val="001931C8"/>
    <w:rsid w:val="00194A0F"/>
    <w:rsid w:val="00196DE0"/>
    <w:rsid w:val="001B2282"/>
    <w:rsid w:val="001B6F78"/>
    <w:rsid w:val="001C142D"/>
    <w:rsid w:val="001C6578"/>
    <w:rsid w:val="001D32F3"/>
    <w:rsid w:val="001D4B14"/>
    <w:rsid w:val="001E2FFA"/>
    <w:rsid w:val="001E388B"/>
    <w:rsid w:val="001E55ED"/>
    <w:rsid w:val="001E774F"/>
    <w:rsid w:val="001F0F4B"/>
    <w:rsid w:val="001F1432"/>
    <w:rsid w:val="001F3DBD"/>
    <w:rsid w:val="001F5571"/>
    <w:rsid w:val="001F6EDC"/>
    <w:rsid w:val="00201733"/>
    <w:rsid w:val="00205201"/>
    <w:rsid w:val="00206415"/>
    <w:rsid w:val="00213348"/>
    <w:rsid w:val="00217D33"/>
    <w:rsid w:val="00221344"/>
    <w:rsid w:val="00222F2A"/>
    <w:rsid w:val="0022616B"/>
    <w:rsid w:val="00233D6A"/>
    <w:rsid w:val="00234F7F"/>
    <w:rsid w:val="00235CA0"/>
    <w:rsid w:val="002363CD"/>
    <w:rsid w:val="002430D4"/>
    <w:rsid w:val="00247660"/>
    <w:rsid w:val="0025329C"/>
    <w:rsid w:val="00254B01"/>
    <w:rsid w:val="00257C4E"/>
    <w:rsid w:val="00271C36"/>
    <w:rsid w:val="00272348"/>
    <w:rsid w:val="00272478"/>
    <w:rsid w:val="00276BF0"/>
    <w:rsid w:val="0027701D"/>
    <w:rsid w:val="00285D46"/>
    <w:rsid w:val="00286A59"/>
    <w:rsid w:val="002876C7"/>
    <w:rsid w:val="00290A75"/>
    <w:rsid w:val="002939FC"/>
    <w:rsid w:val="00294D94"/>
    <w:rsid w:val="002A11B8"/>
    <w:rsid w:val="002A40B3"/>
    <w:rsid w:val="002A51B2"/>
    <w:rsid w:val="002A7276"/>
    <w:rsid w:val="002B2054"/>
    <w:rsid w:val="002B2A1A"/>
    <w:rsid w:val="002B2EC2"/>
    <w:rsid w:val="002B347F"/>
    <w:rsid w:val="002B4B50"/>
    <w:rsid w:val="002B6DD0"/>
    <w:rsid w:val="002B7DE7"/>
    <w:rsid w:val="002C434C"/>
    <w:rsid w:val="002D395A"/>
    <w:rsid w:val="002F5DA2"/>
    <w:rsid w:val="002F5DD8"/>
    <w:rsid w:val="00301604"/>
    <w:rsid w:val="003076D8"/>
    <w:rsid w:val="00315505"/>
    <w:rsid w:val="003156AE"/>
    <w:rsid w:val="0031668A"/>
    <w:rsid w:val="0031693A"/>
    <w:rsid w:val="003215C1"/>
    <w:rsid w:val="00326E76"/>
    <w:rsid w:val="00330EA4"/>
    <w:rsid w:val="00331678"/>
    <w:rsid w:val="0033345A"/>
    <w:rsid w:val="0034103A"/>
    <w:rsid w:val="003434E6"/>
    <w:rsid w:val="00351E30"/>
    <w:rsid w:val="00354ACB"/>
    <w:rsid w:val="003606E6"/>
    <w:rsid w:val="00361A36"/>
    <w:rsid w:val="00365ABA"/>
    <w:rsid w:val="0036645E"/>
    <w:rsid w:val="00373FAD"/>
    <w:rsid w:val="00375869"/>
    <w:rsid w:val="0038397D"/>
    <w:rsid w:val="00390624"/>
    <w:rsid w:val="00390930"/>
    <w:rsid w:val="00393EB0"/>
    <w:rsid w:val="003A1388"/>
    <w:rsid w:val="003A75CA"/>
    <w:rsid w:val="003B162B"/>
    <w:rsid w:val="003B50C1"/>
    <w:rsid w:val="003B625B"/>
    <w:rsid w:val="003C1ADD"/>
    <w:rsid w:val="003C1FC6"/>
    <w:rsid w:val="003C7DC6"/>
    <w:rsid w:val="003D09CD"/>
    <w:rsid w:val="003D4F1A"/>
    <w:rsid w:val="003D66CB"/>
    <w:rsid w:val="003E08F0"/>
    <w:rsid w:val="003E25DE"/>
    <w:rsid w:val="003E6BBF"/>
    <w:rsid w:val="003F1800"/>
    <w:rsid w:val="003F738F"/>
    <w:rsid w:val="00400754"/>
    <w:rsid w:val="00401844"/>
    <w:rsid w:val="00401F3B"/>
    <w:rsid w:val="00403E8D"/>
    <w:rsid w:val="00410D4B"/>
    <w:rsid w:val="00411C83"/>
    <w:rsid w:val="004132BE"/>
    <w:rsid w:val="00413834"/>
    <w:rsid w:val="00420A45"/>
    <w:rsid w:val="00423F17"/>
    <w:rsid w:val="004254C5"/>
    <w:rsid w:val="00425E4E"/>
    <w:rsid w:val="0043195C"/>
    <w:rsid w:val="0043295E"/>
    <w:rsid w:val="004412C3"/>
    <w:rsid w:val="00452590"/>
    <w:rsid w:val="004561A8"/>
    <w:rsid w:val="0046079E"/>
    <w:rsid w:val="00461238"/>
    <w:rsid w:val="00462950"/>
    <w:rsid w:val="00463250"/>
    <w:rsid w:val="00466250"/>
    <w:rsid w:val="0046798B"/>
    <w:rsid w:val="00473D7F"/>
    <w:rsid w:val="00475659"/>
    <w:rsid w:val="00476D26"/>
    <w:rsid w:val="004815CD"/>
    <w:rsid w:val="0048321F"/>
    <w:rsid w:val="004852A6"/>
    <w:rsid w:val="00491DA2"/>
    <w:rsid w:val="00491E51"/>
    <w:rsid w:val="00492E10"/>
    <w:rsid w:val="004930B9"/>
    <w:rsid w:val="00494D91"/>
    <w:rsid w:val="00494F33"/>
    <w:rsid w:val="00496A0A"/>
    <w:rsid w:val="00496EF1"/>
    <w:rsid w:val="00497913"/>
    <w:rsid w:val="004A1091"/>
    <w:rsid w:val="004A3336"/>
    <w:rsid w:val="004A3798"/>
    <w:rsid w:val="004B638E"/>
    <w:rsid w:val="004B7A16"/>
    <w:rsid w:val="004C06D3"/>
    <w:rsid w:val="004C465E"/>
    <w:rsid w:val="004C5F33"/>
    <w:rsid w:val="004D5ADA"/>
    <w:rsid w:val="004D5E48"/>
    <w:rsid w:val="004D5EDC"/>
    <w:rsid w:val="004D6D10"/>
    <w:rsid w:val="004D788B"/>
    <w:rsid w:val="004E00AD"/>
    <w:rsid w:val="004E3C85"/>
    <w:rsid w:val="004E4805"/>
    <w:rsid w:val="004E520D"/>
    <w:rsid w:val="004F380A"/>
    <w:rsid w:val="004F6146"/>
    <w:rsid w:val="00500CA7"/>
    <w:rsid w:val="0051195D"/>
    <w:rsid w:val="00520810"/>
    <w:rsid w:val="005271C7"/>
    <w:rsid w:val="00527558"/>
    <w:rsid w:val="00527CE5"/>
    <w:rsid w:val="00533C9A"/>
    <w:rsid w:val="005341A7"/>
    <w:rsid w:val="005360B1"/>
    <w:rsid w:val="005377D3"/>
    <w:rsid w:val="00545695"/>
    <w:rsid w:val="00547153"/>
    <w:rsid w:val="00547BBC"/>
    <w:rsid w:val="00550BE6"/>
    <w:rsid w:val="00550FB8"/>
    <w:rsid w:val="00557153"/>
    <w:rsid w:val="005605B2"/>
    <w:rsid w:val="0056221F"/>
    <w:rsid w:val="00567AF5"/>
    <w:rsid w:val="005708EA"/>
    <w:rsid w:val="005753AD"/>
    <w:rsid w:val="0057620D"/>
    <w:rsid w:val="005766B5"/>
    <w:rsid w:val="005767B0"/>
    <w:rsid w:val="0058027D"/>
    <w:rsid w:val="00580344"/>
    <w:rsid w:val="00580A45"/>
    <w:rsid w:val="00582E74"/>
    <w:rsid w:val="00583F60"/>
    <w:rsid w:val="0058619B"/>
    <w:rsid w:val="0058761B"/>
    <w:rsid w:val="00587B5B"/>
    <w:rsid w:val="005935C6"/>
    <w:rsid w:val="005948BF"/>
    <w:rsid w:val="005950AA"/>
    <w:rsid w:val="00595472"/>
    <w:rsid w:val="00596E14"/>
    <w:rsid w:val="005A6DA9"/>
    <w:rsid w:val="005B0B42"/>
    <w:rsid w:val="005B7750"/>
    <w:rsid w:val="005C0995"/>
    <w:rsid w:val="005C2C19"/>
    <w:rsid w:val="005D2C2B"/>
    <w:rsid w:val="005D3ADE"/>
    <w:rsid w:val="005E6B94"/>
    <w:rsid w:val="005F014A"/>
    <w:rsid w:val="005F6352"/>
    <w:rsid w:val="00603944"/>
    <w:rsid w:val="00605D7F"/>
    <w:rsid w:val="006118B8"/>
    <w:rsid w:val="006138CB"/>
    <w:rsid w:val="00613915"/>
    <w:rsid w:val="00614500"/>
    <w:rsid w:val="0061514E"/>
    <w:rsid w:val="00615FF9"/>
    <w:rsid w:val="00616CE6"/>
    <w:rsid w:val="006230EE"/>
    <w:rsid w:val="0062343C"/>
    <w:rsid w:val="00635977"/>
    <w:rsid w:val="00637EE1"/>
    <w:rsid w:val="00637EFF"/>
    <w:rsid w:val="00642501"/>
    <w:rsid w:val="00644363"/>
    <w:rsid w:val="006551AE"/>
    <w:rsid w:val="00656690"/>
    <w:rsid w:val="006640E1"/>
    <w:rsid w:val="00664AA2"/>
    <w:rsid w:val="0066524A"/>
    <w:rsid w:val="00667428"/>
    <w:rsid w:val="00667849"/>
    <w:rsid w:val="0067001E"/>
    <w:rsid w:val="00671B27"/>
    <w:rsid w:val="00675043"/>
    <w:rsid w:val="0067688E"/>
    <w:rsid w:val="0067770D"/>
    <w:rsid w:val="006816D6"/>
    <w:rsid w:val="006835A7"/>
    <w:rsid w:val="00686B99"/>
    <w:rsid w:val="006929AA"/>
    <w:rsid w:val="00695074"/>
    <w:rsid w:val="006954A6"/>
    <w:rsid w:val="00695BC6"/>
    <w:rsid w:val="00695F24"/>
    <w:rsid w:val="006A027B"/>
    <w:rsid w:val="006A1D5F"/>
    <w:rsid w:val="006A5C08"/>
    <w:rsid w:val="006A65BE"/>
    <w:rsid w:val="006B0A31"/>
    <w:rsid w:val="006B41EA"/>
    <w:rsid w:val="006B4FAA"/>
    <w:rsid w:val="006B5423"/>
    <w:rsid w:val="006C27C3"/>
    <w:rsid w:val="006C319B"/>
    <w:rsid w:val="006C3555"/>
    <w:rsid w:val="006C3CAC"/>
    <w:rsid w:val="006C42F0"/>
    <w:rsid w:val="006C5FAB"/>
    <w:rsid w:val="006C69D8"/>
    <w:rsid w:val="006D0020"/>
    <w:rsid w:val="006D6491"/>
    <w:rsid w:val="006D6686"/>
    <w:rsid w:val="006D66F0"/>
    <w:rsid w:val="006D7466"/>
    <w:rsid w:val="006E210D"/>
    <w:rsid w:val="006E4E7D"/>
    <w:rsid w:val="006F3319"/>
    <w:rsid w:val="006F4B57"/>
    <w:rsid w:val="00700B08"/>
    <w:rsid w:val="00706A50"/>
    <w:rsid w:val="00707C31"/>
    <w:rsid w:val="00711D36"/>
    <w:rsid w:val="007129BD"/>
    <w:rsid w:val="00714E9E"/>
    <w:rsid w:val="00715AE6"/>
    <w:rsid w:val="00721941"/>
    <w:rsid w:val="00721A88"/>
    <w:rsid w:val="00722290"/>
    <w:rsid w:val="00723AB3"/>
    <w:rsid w:val="007243A2"/>
    <w:rsid w:val="00724CC0"/>
    <w:rsid w:val="00725EF2"/>
    <w:rsid w:val="007267AB"/>
    <w:rsid w:val="00732BAC"/>
    <w:rsid w:val="00737E88"/>
    <w:rsid w:val="0074243C"/>
    <w:rsid w:val="007434FC"/>
    <w:rsid w:val="0074699B"/>
    <w:rsid w:val="00746C0C"/>
    <w:rsid w:val="007603F9"/>
    <w:rsid w:val="007678A3"/>
    <w:rsid w:val="00774583"/>
    <w:rsid w:val="007750B7"/>
    <w:rsid w:val="00776EE9"/>
    <w:rsid w:val="00782127"/>
    <w:rsid w:val="007A0C36"/>
    <w:rsid w:val="007A13B0"/>
    <w:rsid w:val="007A2AE5"/>
    <w:rsid w:val="007A457B"/>
    <w:rsid w:val="007A67C3"/>
    <w:rsid w:val="007B1300"/>
    <w:rsid w:val="007C65C1"/>
    <w:rsid w:val="007C6CC8"/>
    <w:rsid w:val="007D0F78"/>
    <w:rsid w:val="007D3276"/>
    <w:rsid w:val="007D3791"/>
    <w:rsid w:val="007D56A4"/>
    <w:rsid w:val="007E1625"/>
    <w:rsid w:val="007E5E9F"/>
    <w:rsid w:val="007E66F6"/>
    <w:rsid w:val="007F0986"/>
    <w:rsid w:val="007F213C"/>
    <w:rsid w:val="007F3F23"/>
    <w:rsid w:val="00805389"/>
    <w:rsid w:val="00806B34"/>
    <w:rsid w:val="0081286B"/>
    <w:rsid w:val="00812EA2"/>
    <w:rsid w:val="00816A74"/>
    <w:rsid w:val="00816C14"/>
    <w:rsid w:val="008206ED"/>
    <w:rsid w:val="008222FC"/>
    <w:rsid w:val="00823865"/>
    <w:rsid w:val="00825D9B"/>
    <w:rsid w:val="00827F8F"/>
    <w:rsid w:val="00830003"/>
    <w:rsid w:val="008371A2"/>
    <w:rsid w:val="0084024E"/>
    <w:rsid w:val="00842021"/>
    <w:rsid w:val="008429BC"/>
    <w:rsid w:val="00843DD2"/>
    <w:rsid w:val="00844103"/>
    <w:rsid w:val="00850F4E"/>
    <w:rsid w:val="008512A1"/>
    <w:rsid w:val="008540CE"/>
    <w:rsid w:val="008570CD"/>
    <w:rsid w:val="008573C5"/>
    <w:rsid w:val="008603B0"/>
    <w:rsid w:val="008642CA"/>
    <w:rsid w:val="008648B4"/>
    <w:rsid w:val="00866397"/>
    <w:rsid w:val="00872CA4"/>
    <w:rsid w:val="00875A22"/>
    <w:rsid w:val="00876A22"/>
    <w:rsid w:val="00876CF5"/>
    <w:rsid w:val="00880131"/>
    <w:rsid w:val="008815DC"/>
    <w:rsid w:val="00881969"/>
    <w:rsid w:val="00883D10"/>
    <w:rsid w:val="00890B51"/>
    <w:rsid w:val="008A1F61"/>
    <w:rsid w:val="008A3601"/>
    <w:rsid w:val="008B2F4A"/>
    <w:rsid w:val="008B6E08"/>
    <w:rsid w:val="008C4A40"/>
    <w:rsid w:val="008D2395"/>
    <w:rsid w:val="008E042F"/>
    <w:rsid w:val="008F0149"/>
    <w:rsid w:val="008F0E35"/>
    <w:rsid w:val="008F3F8A"/>
    <w:rsid w:val="008F4871"/>
    <w:rsid w:val="008F4E67"/>
    <w:rsid w:val="008F617D"/>
    <w:rsid w:val="00905913"/>
    <w:rsid w:val="00905F6A"/>
    <w:rsid w:val="00907565"/>
    <w:rsid w:val="00911444"/>
    <w:rsid w:val="009157B7"/>
    <w:rsid w:val="00915F13"/>
    <w:rsid w:val="009174C5"/>
    <w:rsid w:val="00917AC4"/>
    <w:rsid w:val="00920B2D"/>
    <w:rsid w:val="00924867"/>
    <w:rsid w:val="0092559C"/>
    <w:rsid w:val="00926899"/>
    <w:rsid w:val="00926A1B"/>
    <w:rsid w:val="009347AC"/>
    <w:rsid w:val="0093798B"/>
    <w:rsid w:val="00945259"/>
    <w:rsid w:val="00945C9E"/>
    <w:rsid w:val="00946A89"/>
    <w:rsid w:val="009517E6"/>
    <w:rsid w:val="0095276A"/>
    <w:rsid w:val="00953696"/>
    <w:rsid w:val="009542CD"/>
    <w:rsid w:val="009562C0"/>
    <w:rsid w:val="0095666D"/>
    <w:rsid w:val="0095704D"/>
    <w:rsid w:val="009705AE"/>
    <w:rsid w:val="00970941"/>
    <w:rsid w:val="00973158"/>
    <w:rsid w:val="00981F24"/>
    <w:rsid w:val="00982441"/>
    <w:rsid w:val="00984837"/>
    <w:rsid w:val="009870EB"/>
    <w:rsid w:val="0099081A"/>
    <w:rsid w:val="00992E46"/>
    <w:rsid w:val="0099445E"/>
    <w:rsid w:val="009964F6"/>
    <w:rsid w:val="009A5271"/>
    <w:rsid w:val="009B3D0E"/>
    <w:rsid w:val="009B647D"/>
    <w:rsid w:val="009B7D6E"/>
    <w:rsid w:val="009C3FF8"/>
    <w:rsid w:val="009C558C"/>
    <w:rsid w:val="009C75F6"/>
    <w:rsid w:val="009D26BA"/>
    <w:rsid w:val="009D3AA7"/>
    <w:rsid w:val="009D4713"/>
    <w:rsid w:val="009E147C"/>
    <w:rsid w:val="009E2A4D"/>
    <w:rsid w:val="009E41B6"/>
    <w:rsid w:val="009E44DD"/>
    <w:rsid w:val="009E4CD4"/>
    <w:rsid w:val="009F5DDD"/>
    <w:rsid w:val="009F7215"/>
    <w:rsid w:val="00A0198D"/>
    <w:rsid w:val="00A04B2D"/>
    <w:rsid w:val="00A0519F"/>
    <w:rsid w:val="00A11090"/>
    <w:rsid w:val="00A12496"/>
    <w:rsid w:val="00A12E81"/>
    <w:rsid w:val="00A1411A"/>
    <w:rsid w:val="00A1657D"/>
    <w:rsid w:val="00A1694A"/>
    <w:rsid w:val="00A20A05"/>
    <w:rsid w:val="00A23FC5"/>
    <w:rsid w:val="00A26D9A"/>
    <w:rsid w:val="00A32222"/>
    <w:rsid w:val="00A3246F"/>
    <w:rsid w:val="00A32894"/>
    <w:rsid w:val="00A34A44"/>
    <w:rsid w:val="00A5140F"/>
    <w:rsid w:val="00A5190C"/>
    <w:rsid w:val="00A53795"/>
    <w:rsid w:val="00A538E3"/>
    <w:rsid w:val="00A54D2D"/>
    <w:rsid w:val="00A61B9E"/>
    <w:rsid w:val="00A62C19"/>
    <w:rsid w:val="00A660FF"/>
    <w:rsid w:val="00A707D9"/>
    <w:rsid w:val="00A72A96"/>
    <w:rsid w:val="00A814E5"/>
    <w:rsid w:val="00A8492A"/>
    <w:rsid w:val="00A86237"/>
    <w:rsid w:val="00A87BCB"/>
    <w:rsid w:val="00A90ECA"/>
    <w:rsid w:val="00A92695"/>
    <w:rsid w:val="00A95F42"/>
    <w:rsid w:val="00AA426E"/>
    <w:rsid w:val="00AA4A6E"/>
    <w:rsid w:val="00AB4DD5"/>
    <w:rsid w:val="00AC19D6"/>
    <w:rsid w:val="00AC1FCF"/>
    <w:rsid w:val="00AC3C21"/>
    <w:rsid w:val="00AD12E3"/>
    <w:rsid w:val="00AD379E"/>
    <w:rsid w:val="00AD5A92"/>
    <w:rsid w:val="00AD7FA4"/>
    <w:rsid w:val="00AE4833"/>
    <w:rsid w:val="00AE6F50"/>
    <w:rsid w:val="00AF171E"/>
    <w:rsid w:val="00AF530D"/>
    <w:rsid w:val="00B02379"/>
    <w:rsid w:val="00B036E6"/>
    <w:rsid w:val="00B06933"/>
    <w:rsid w:val="00B114A1"/>
    <w:rsid w:val="00B203E8"/>
    <w:rsid w:val="00B22A87"/>
    <w:rsid w:val="00B239FB"/>
    <w:rsid w:val="00B2502B"/>
    <w:rsid w:val="00B272BA"/>
    <w:rsid w:val="00B30BBD"/>
    <w:rsid w:val="00B31045"/>
    <w:rsid w:val="00B3464A"/>
    <w:rsid w:val="00B368C4"/>
    <w:rsid w:val="00B37B2A"/>
    <w:rsid w:val="00B37E7C"/>
    <w:rsid w:val="00B40121"/>
    <w:rsid w:val="00B45CD0"/>
    <w:rsid w:val="00B46C46"/>
    <w:rsid w:val="00B51C9B"/>
    <w:rsid w:val="00B53B09"/>
    <w:rsid w:val="00B61E7F"/>
    <w:rsid w:val="00B61FCD"/>
    <w:rsid w:val="00B62B05"/>
    <w:rsid w:val="00B63715"/>
    <w:rsid w:val="00B639E6"/>
    <w:rsid w:val="00B65652"/>
    <w:rsid w:val="00B772F6"/>
    <w:rsid w:val="00B779D9"/>
    <w:rsid w:val="00B860B6"/>
    <w:rsid w:val="00B90B92"/>
    <w:rsid w:val="00B97A9C"/>
    <w:rsid w:val="00BA2363"/>
    <w:rsid w:val="00BA3DFE"/>
    <w:rsid w:val="00BA6C3C"/>
    <w:rsid w:val="00BA7ACE"/>
    <w:rsid w:val="00BB1743"/>
    <w:rsid w:val="00BB596F"/>
    <w:rsid w:val="00BB7767"/>
    <w:rsid w:val="00BB7CC7"/>
    <w:rsid w:val="00BD1752"/>
    <w:rsid w:val="00BD5AD8"/>
    <w:rsid w:val="00BD5EA0"/>
    <w:rsid w:val="00BD657D"/>
    <w:rsid w:val="00BE0012"/>
    <w:rsid w:val="00BE1AC1"/>
    <w:rsid w:val="00BE229B"/>
    <w:rsid w:val="00BE234C"/>
    <w:rsid w:val="00BE2525"/>
    <w:rsid w:val="00BE68D6"/>
    <w:rsid w:val="00BF0DF4"/>
    <w:rsid w:val="00BF1F9F"/>
    <w:rsid w:val="00BF3CBA"/>
    <w:rsid w:val="00BF3CED"/>
    <w:rsid w:val="00BF57B2"/>
    <w:rsid w:val="00BF5ACA"/>
    <w:rsid w:val="00BF6E28"/>
    <w:rsid w:val="00BF7396"/>
    <w:rsid w:val="00C00042"/>
    <w:rsid w:val="00C01681"/>
    <w:rsid w:val="00C02A7F"/>
    <w:rsid w:val="00C02F2F"/>
    <w:rsid w:val="00C06A04"/>
    <w:rsid w:val="00C12498"/>
    <w:rsid w:val="00C2139C"/>
    <w:rsid w:val="00C24339"/>
    <w:rsid w:val="00C24608"/>
    <w:rsid w:val="00C25243"/>
    <w:rsid w:val="00C413ED"/>
    <w:rsid w:val="00C46D8D"/>
    <w:rsid w:val="00C5719D"/>
    <w:rsid w:val="00C605FA"/>
    <w:rsid w:val="00C60E20"/>
    <w:rsid w:val="00C65948"/>
    <w:rsid w:val="00C71FB1"/>
    <w:rsid w:val="00C720C9"/>
    <w:rsid w:val="00C74269"/>
    <w:rsid w:val="00C7595F"/>
    <w:rsid w:val="00C77615"/>
    <w:rsid w:val="00C84966"/>
    <w:rsid w:val="00C92F2F"/>
    <w:rsid w:val="00C93CEB"/>
    <w:rsid w:val="00CA0344"/>
    <w:rsid w:val="00CA1318"/>
    <w:rsid w:val="00CA16E5"/>
    <w:rsid w:val="00CA4775"/>
    <w:rsid w:val="00CB1584"/>
    <w:rsid w:val="00CC026A"/>
    <w:rsid w:val="00CC60D7"/>
    <w:rsid w:val="00CD4805"/>
    <w:rsid w:val="00CD4E69"/>
    <w:rsid w:val="00CE4B68"/>
    <w:rsid w:val="00CF2220"/>
    <w:rsid w:val="00CF5E3A"/>
    <w:rsid w:val="00CF6D9D"/>
    <w:rsid w:val="00D00626"/>
    <w:rsid w:val="00D13F1C"/>
    <w:rsid w:val="00D160AD"/>
    <w:rsid w:val="00D203F1"/>
    <w:rsid w:val="00D22C1F"/>
    <w:rsid w:val="00D23F5C"/>
    <w:rsid w:val="00D309AD"/>
    <w:rsid w:val="00D36F36"/>
    <w:rsid w:val="00D44610"/>
    <w:rsid w:val="00D4577E"/>
    <w:rsid w:val="00D47B27"/>
    <w:rsid w:val="00D54586"/>
    <w:rsid w:val="00D5755B"/>
    <w:rsid w:val="00D652B4"/>
    <w:rsid w:val="00D71573"/>
    <w:rsid w:val="00D71DE7"/>
    <w:rsid w:val="00D7214D"/>
    <w:rsid w:val="00D75EBA"/>
    <w:rsid w:val="00D77C22"/>
    <w:rsid w:val="00DA014A"/>
    <w:rsid w:val="00DA2C5C"/>
    <w:rsid w:val="00DA38AC"/>
    <w:rsid w:val="00DB07E8"/>
    <w:rsid w:val="00DB2663"/>
    <w:rsid w:val="00DB338D"/>
    <w:rsid w:val="00DB6528"/>
    <w:rsid w:val="00DB696C"/>
    <w:rsid w:val="00DC1544"/>
    <w:rsid w:val="00DC20B8"/>
    <w:rsid w:val="00DC21BB"/>
    <w:rsid w:val="00DC24E6"/>
    <w:rsid w:val="00DC3A0B"/>
    <w:rsid w:val="00DC6442"/>
    <w:rsid w:val="00DD20C6"/>
    <w:rsid w:val="00DD5E11"/>
    <w:rsid w:val="00DE66C9"/>
    <w:rsid w:val="00DE7680"/>
    <w:rsid w:val="00DF2640"/>
    <w:rsid w:val="00DF2A2F"/>
    <w:rsid w:val="00E01EA3"/>
    <w:rsid w:val="00E020DE"/>
    <w:rsid w:val="00E0223A"/>
    <w:rsid w:val="00E02532"/>
    <w:rsid w:val="00E03393"/>
    <w:rsid w:val="00E07AE5"/>
    <w:rsid w:val="00E07D13"/>
    <w:rsid w:val="00E10CB9"/>
    <w:rsid w:val="00E22290"/>
    <w:rsid w:val="00E226F8"/>
    <w:rsid w:val="00E233A8"/>
    <w:rsid w:val="00E41B26"/>
    <w:rsid w:val="00E41B48"/>
    <w:rsid w:val="00E424C1"/>
    <w:rsid w:val="00E47705"/>
    <w:rsid w:val="00E539AC"/>
    <w:rsid w:val="00E562A0"/>
    <w:rsid w:val="00E5731C"/>
    <w:rsid w:val="00E61161"/>
    <w:rsid w:val="00E61B00"/>
    <w:rsid w:val="00E633BB"/>
    <w:rsid w:val="00E6689D"/>
    <w:rsid w:val="00E758EA"/>
    <w:rsid w:val="00E83A9D"/>
    <w:rsid w:val="00E90126"/>
    <w:rsid w:val="00E95A0C"/>
    <w:rsid w:val="00EB67A8"/>
    <w:rsid w:val="00EB6CB4"/>
    <w:rsid w:val="00EB7FBC"/>
    <w:rsid w:val="00EC23D7"/>
    <w:rsid w:val="00EC25D2"/>
    <w:rsid w:val="00EC56D3"/>
    <w:rsid w:val="00EC5AE0"/>
    <w:rsid w:val="00EC7037"/>
    <w:rsid w:val="00EC7961"/>
    <w:rsid w:val="00ED2B60"/>
    <w:rsid w:val="00EE30B3"/>
    <w:rsid w:val="00EF48EA"/>
    <w:rsid w:val="00EF57EB"/>
    <w:rsid w:val="00F02324"/>
    <w:rsid w:val="00F02ABC"/>
    <w:rsid w:val="00F0322A"/>
    <w:rsid w:val="00F13AF7"/>
    <w:rsid w:val="00F236B0"/>
    <w:rsid w:val="00F2646B"/>
    <w:rsid w:val="00F26F37"/>
    <w:rsid w:val="00F27F3B"/>
    <w:rsid w:val="00F30C24"/>
    <w:rsid w:val="00F31363"/>
    <w:rsid w:val="00F3248F"/>
    <w:rsid w:val="00F3294A"/>
    <w:rsid w:val="00F41150"/>
    <w:rsid w:val="00F4457D"/>
    <w:rsid w:val="00F4514E"/>
    <w:rsid w:val="00F527E5"/>
    <w:rsid w:val="00F5439E"/>
    <w:rsid w:val="00F56C8E"/>
    <w:rsid w:val="00F57836"/>
    <w:rsid w:val="00F61B61"/>
    <w:rsid w:val="00F66D53"/>
    <w:rsid w:val="00F6702C"/>
    <w:rsid w:val="00F76D6B"/>
    <w:rsid w:val="00F776D4"/>
    <w:rsid w:val="00F777A0"/>
    <w:rsid w:val="00F77C79"/>
    <w:rsid w:val="00F81E4E"/>
    <w:rsid w:val="00F83854"/>
    <w:rsid w:val="00F8517B"/>
    <w:rsid w:val="00F91E45"/>
    <w:rsid w:val="00F92EC8"/>
    <w:rsid w:val="00F9327C"/>
    <w:rsid w:val="00F95E3D"/>
    <w:rsid w:val="00FA09F0"/>
    <w:rsid w:val="00FA2EFD"/>
    <w:rsid w:val="00FA33C0"/>
    <w:rsid w:val="00FA48DD"/>
    <w:rsid w:val="00FB17CD"/>
    <w:rsid w:val="00FB23C0"/>
    <w:rsid w:val="00FB2853"/>
    <w:rsid w:val="00FB48F1"/>
    <w:rsid w:val="00FC5E41"/>
    <w:rsid w:val="00FC648E"/>
    <w:rsid w:val="00FC7D12"/>
    <w:rsid w:val="00FD2EAC"/>
    <w:rsid w:val="00FD3B06"/>
    <w:rsid w:val="00FE33B5"/>
    <w:rsid w:val="00FE3B6F"/>
    <w:rsid w:val="00FF117B"/>
    <w:rsid w:val="00FF37DB"/>
    <w:rsid w:val="00FF53C7"/>
    <w:rsid w:val="0174F9B5"/>
    <w:rsid w:val="02760CFE"/>
    <w:rsid w:val="0AC60EDC"/>
    <w:rsid w:val="0C61DF3D"/>
    <w:rsid w:val="109C858B"/>
    <w:rsid w:val="1159B2D8"/>
    <w:rsid w:val="1494EF4C"/>
    <w:rsid w:val="16D49C62"/>
    <w:rsid w:val="172D9AC1"/>
    <w:rsid w:val="1851CCAD"/>
    <w:rsid w:val="1C0A1AEF"/>
    <w:rsid w:val="1E1BC0EE"/>
    <w:rsid w:val="23239A65"/>
    <w:rsid w:val="24C4E4AD"/>
    <w:rsid w:val="2660B50E"/>
    <w:rsid w:val="26B58990"/>
    <w:rsid w:val="27FC856F"/>
    <w:rsid w:val="2B2A4AC2"/>
    <w:rsid w:val="2E2FEC7A"/>
    <w:rsid w:val="30730880"/>
    <w:rsid w:val="317A7E1F"/>
    <w:rsid w:val="38FF5A14"/>
    <w:rsid w:val="3CCC1395"/>
    <w:rsid w:val="3F0A1E92"/>
    <w:rsid w:val="429C0903"/>
    <w:rsid w:val="452599F3"/>
    <w:rsid w:val="46898802"/>
    <w:rsid w:val="4A04B89D"/>
    <w:rsid w:val="4BC459F1"/>
    <w:rsid w:val="4DE188C9"/>
    <w:rsid w:val="4E05BF41"/>
    <w:rsid w:val="4F7A96A3"/>
    <w:rsid w:val="522050B8"/>
    <w:rsid w:val="525F2CCD"/>
    <w:rsid w:val="53FAFD2E"/>
    <w:rsid w:val="5596CD8F"/>
    <w:rsid w:val="5B8CC8F7"/>
    <w:rsid w:val="5C3FF14E"/>
    <w:rsid w:val="5F56747D"/>
    <w:rsid w:val="61C87F96"/>
    <w:rsid w:val="6649F293"/>
    <w:rsid w:val="6657597C"/>
    <w:rsid w:val="69039F2A"/>
    <w:rsid w:val="69838821"/>
    <w:rsid w:val="6EF79D27"/>
    <w:rsid w:val="71D8BF66"/>
    <w:rsid w:val="74A4BD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2B1E4A"/>
  <w15:docId w15:val="{F6A9B051-FCF5-4A46-812D-B7EF2C8B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9562C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671B27"/>
    <w:pPr>
      <w:keepNext/>
      <w:numPr>
        <w:numId w:val="17"/>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rsid w:val="00671B27"/>
    <w:rPr>
      <w:rFonts w:ascii="Arial" w:hAnsi="Arial"/>
      <w:b/>
    </w:rPr>
  </w:style>
  <w:style w:type="paragraph" w:customStyle="1" w:styleId="Body">
    <w:name w:val="Body"/>
    <w:rsid w:val="006929AA"/>
    <w:pPr>
      <w:pBdr>
        <w:top w:val="nil"/>
        <w:left w:val="nil"/>
        <w:bottom w:val="nil"/>
        <w:right w:val="nil"/>
        <w:between w:val="nil"/>
        <w:bar w:val="nil"/>
      </w:pBdr>
    </w:pPr>
    <w:rPr>
      <w:rFonts w:ascii="Arial" w:eastAsia="Arial" w:hAnsi="Arial" w:cs="Arial"/>
      <w:color w:val="000000"/>
      <w:sz w:val="22"/>
      <w:szCs w:val="22"/>
      <w:u w:color="000000"/>
      <w:bdr w:val="nil"/>
    </w:rPr>
  </w:style>
  <w:style w:type="paragraph" w:customStyle="1" w:styleId="paragraph">
    <w:name w:val="paragraph"/>
    <w:basedOn w:val="Normal"/>
    <w:rsid w:val="007A0C36"/>
    <w:pPr>
      <w:spacing w:before="100" w:beforeAutospacing="1" w:after="100" w:afterAutospacing="1"/>
    </w:pPr>
  </w:style>
  <w:style w:type="character" w:customStyle="1" w:styleId="normaltextrun">
    <w:name w:val="normaltextrun"/>
    <w:basedOn w:val="DefaultParagraphFont"/>
    <w:rsid w:val="007A0C36"/>
  </w:style>
  <w:style w:type="character" w:customStyle="1" w:styleId="eop">
    <w:name w:val="eop"/>
    <w:basedOn w:val="DefaultParagraphFont"/>
    <w:rsid w:val="007A0C36"/>
  </w:style>
  <w:style w:type="paragraph" w:styleId="Revision">
    <w:name w:val="Revision"/>
    <w:hidden/>
    <w:uiPriority w:val="99"/>
    <w:semiHidden/>
    <w:rsid w:val="004C06D3"/>
    <w:rPr>
      <w:sz w:val="24"/>
      <w:szCs w:val="24"/>
    </w:rPr>
  </w:style>
  <w:style w:type="character" w:customStyle="1" w:styleId="Heading2Char">
    <w:name w:val="Heading 2 Char"/>
    <w:basedOn w:val="DefaultParagraphFont"/>
    <w:link w:val="Heading2"/>
    <w:rsid w:val="009562C0"/>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qFormat/>
    <w:rsid w:val="00301604"/>
    <w:pPr>
      <w:spacing w:after="120"/>
    </w:pPr>
    <w:rPr>
      <w:sz w:val="20"/>
      <w:szCs w:val="20"/>
    </w:rPr>
  </w:style>
  <w:style w:type="character" w:customStyle="1" w:styleId="BodyTextChar">
    <w:name w:val="Body Text Char"/>
    <w:basedOn w:val="DefaultParagraphFont"/>
    <w:link w:val="BodyText"/>
    <w:rsid w:val="00301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930893262">
      <w:bodyDiv w:val="1"/>
      <w:marLeft w:val="0"/>
      <w:marRight w:val="0"/>
      <w:marTop w:val="0"/>
      <w:marBottom w:val="0"/>
      <w:divBdr>
        <w:top w:val="none" w:sz="0" w:space="0" w:color="auto"/>
        <w:left w:val="none" w:sz="0" w:space="0" w:color="auto"/>
        <w:bottom w:val="none" w:sz="0" w:space="0" w:color="auto"/>
        <w:right w:val="none" w:sz="0" w:space="0" w:color="auto"/>
      </w:divBdr>
    </w:div>
    <w:div w:id="992836649">
      <w:bodyDiv w:val="1"/>
      <w:marLeft w:val="0"/>
      <w:marRight w:val="0"/>
      <w:marTop w:val="0"/>
      <w:marBottom w:val="0"/>
      <w:divBdr>
        <w:top w:val="none" w:sz="0" w:space="0" w:color="auto"/>
        <w:left w:val="none" w:sz="0" w:space="0" w:color="auto"/>
        <w:bottom w:val="none" w:sz="0" w:space="0" w:color="auto"/>
        <w:right w:val="none" w:sz="0" w:space="0" w:color="auto"/>
      </w:divBdr>
    </w:div>
    <w:div w:id="1046375043">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59701542">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506897417">
      <w:bodyDiv w:val="1"/>
      <w:marLeft w:val="0"/>
      <w:marRight w:val="0"/>
      <w:marTop w:val="0"/>
      <w:marBottom w:val="0"/>
      <w:divBdr>
        <w:top w:val="none" w:sz="0" w:space="0" w:color="auto"/>
        <w:left w:val="none" w:sz="0" w:space="0" w:color="auto"/>
        <w:bottom w:val="none" w:sz="0" w:space="0" w:color="auto"/>
        <w:right w:val="none" w:sz="0" w:space="0" w:color="auto"/>
      </w:divBdr>
    </w:div>
    <w:div w:id="1593586319">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Hotta, Jennifer@DGS</DisplayName>
        <AccountId>294</AccountId>
        <AccountType/>
      </UserInfo>
      <UserInfo>
        <DisplayName>Calderon, Natalia@DGS</DisplayName>
        <AccountId>385</AccountId>
        <AccountType/>
      </UserInfo>
    </SharedWithUsers>
  </documentManagement>
</p:properties>
</file>

<file path=customXml/itemProps1.xml><?xml version="1.0" encoding="utf-8"?>
<ds:datastoreItem xmlns:ds="http://schemas.openxmlformats.org/officeDocument/2006/customXml" ds:itemID="{F41AF11D-0A3E-41EA-855A-E5A47E1C431E}">
  <ds:schemaRefs>
    <ds:schemaRef ds:uri="http://schemas.openxmlformats.org/officeDocument/2006/bibliography"/>
  </ds:schemaRefs>
</ds:datastoreItem>
</file>

<file path=customXml/itemProps2.xml><?xml version="1.0" encoding="utf-8"?>
<ds:datastoreItem xmlns:ds="http://schemas.openxmlformats.org/officeDocument/2006/customXml" ds:itemID="{0698B58C-885E-4BA1-85E4-9531BA2D4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CDFAB6-8A7A-4F5E-89BC-9E104FD5BC1E}">
  <ds:schemaRefs>
    <ds:schemaRef ds:uri="http://schemas.microsoft.com/sharepoint/v3/contenttype/forms"/>
  </ds:schemaRefs>
</ds:datastoreItem>
</file>

<file path=customXml/itemProps4.xml><?xml version="1.0" encoding="utf-8"?>
<ds:datastoreItem xmlns:ds="http://schemas.openxmlformats.org/officeDocument/2006/customXml" ds:itemID="{31D2122E-8A43-4F89-9F0E-BBB45E0E0157}">
  <ds:schemaRefs>
    <ds:schemaRef ds:uri="http://schemas.microsoft.com/office/2006/metadata/properties"/>
    <ds:schemaRef ds:uri="http://schemas.microsoft.com/office/infopath/2007/PartnerControls"/>
    <ds:schemaRef ds:uri="f77a29b8-555d-4da8-a726-6d902dd595f7"/>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1926</Words>
  <Characters>10406</Characters>
  <Application>Microsoft Office Word</Application>
  <DocSecurity>4</DocSecurity>
  <Lines>297</Lines>
  <Paragraphs>137</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subject/>
  <dc:creator>Lori Wasson</dc:creator>
  <cp:keywords/>
  <cp:lastModifiedBy>Adair, Luke@DGS</cp:lastModifiedBy>
  <cp:revision>2</cp:revision>
  <cp:lastPrinted>2016-08-04T21:53:00Z</cp:lastPrinted>
  <dcterms:created xsi:type="dcterms:W3CDTF">2026-08-27T15:30:00Z</dcterms:created>
  <dcterms:modified xsi:type="dcterms:W3CDTF">2026-08-27T15:30:00Z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d9fb8ce0-ee86-4ca5-af48-6e0cef9a8520</vt:lpwstr>
  </property>
</Properties>
</file>