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4904" w:right="0" w:firstLine="0"/>
        <w:jc w:val="left"/>
        <w:rPr>
          <w:rFonts w:ascii="Times New Roman"/>
          <w:sz w:val="20"/>
        </w:rPr>
      </w:pPr>
      <w:r>
        <w:rPr>
          <w:rFonts w:ascii="Times New Roman"/>
          <w:sz w:val="20"/>
        </w:rPr>
        <mc:AlternateContent>
          <mc:Choice Requires="wps">
            <w:drawing>
              <wp:inline distT="0" distB="0" distL="0" distR="0">
                <wp:extent cx="718820" cy="142875"/>
                <wp:effectExtent l="9525" t="0" r="5079" b="9525"/>
                <wp:docPr id="1" name="Textbox 1"/>
                <wp:cNvGraphicFramePr>
                  <a:graphicFrameLocks/>
                </wp:cNvGraphicFramePr>
                <a:graphic>
                  <a:graphicData uri="http://schemas.microsoft.com/office/word/2010/wordprocessingShape">
                    <wps:wsp>
                      <wps:cNvPr id="1" name="Textbox 1"/>
                      <wps:cNvSpPr txBox="1"/>
                      <wps:spPr>
                        <a:xfrm>
                          <a:off x="0" y="0"/>
                          <a:ext cx="718820" cy="142875"/>
                        </a:xfrm>
                        <a:prstGeom prst="rect">
                          <a:avLst/>
                        </a:prstGeom>
                        <a:solidFill>
                          <a:srgbClr val="BFBFBF"/>
                        </a:solidFill>
                        <a:ln w="12700">
                          <a:solidFill>
                            <a:srgbClr val="000000"/>
                          </a:solidFill>
                          <a:prstDash val="solid"/>
                        </a:ln>
                      </wps:spPr>
                      <wps:txbx>
                        <w:txbxContent>
                          <w:p>
                            <w:pPr>
                              <w:spacing w:line="199" w:lineRule="exact" w:before="0"/>
                              <w:ind w:left="136" w:right="0" w:firstLine="0"/>
                              <w:jc w:val="left"/>
                              <w:rPr>
                                <w:color w:val="000000"/>
                                <w:sz w:val="18"/>
                              </w:rPr>
                            </w:pPr>
                            <w:r>
                              <w:rPr>
                                <w:color w:val="000000"/>
                                <w:sz w:val="18"/>
                              </w:rPr>
                              <w:t>Print</w:t>
                            </w:r>
                            <w:r>
                              <w:rPr>
                                <w:color w:val="000000"/>
                                <w:spacing w:val="-1"/>
                                <w:sz w:val="18"/>
                              </w:rPr>
                              <w:t> </w:t>
                            </w:r>
                            <w:r>
                              <w:rPr>
                                <w:color w:val="000000"/>
                                <w:spacing w:val="-4"/>
                                <w:sz w:val="18"/>
                              </w:rPr>
                              <w:t>Form</w:t>
                            </w:r>
                          </w:p>
                        </w:txbxContent>
                      </wps:txbx>
                      <wps:bodyPr wrap="square" lIns="0" tIns="0" rIns="0" bIns="0" rtlCol="0">
                        <a:noAutofit/>
                      </wps:bodyPr>
                    </wps:wsp>
                  </a:graphicData>
                </a:graphic>
              </wp:inline>
            </w:drawing>
          </mc:Choice>
          <mc:Fallback>
            <w:pict>
              <v:shapetype id="_x0000_t202" o:spt="202" coordsize="21600,21600" path="m,l,21600r21600,l21600,xe">
                <v:stroke joinstyle="miter"/>
                <v:path gradientshapeok="t" o:connecttype="rect"/>
              </v:shapetype>
              <v:shape style="width:56.6pt;height:11.25pt;mso-position-horizontal-relative:char;mso-position-vertical-relative:line" type="#_x0000_t202" id="docshape1" filled="true" fillcolor="#bfbfbf" stroked="true" strokeweight="1pt" strokecolor="#000000">
                <w10:anchorlock/>
                <v:textbox inset="0,0,0,0">
                  <w:txbxContent>
                    <w:p>
                      <w:pPr>
                        <w:spacing w:line="199" w:lineRule="exact" w:before="0"/>
                        <w:ind w:left="136" w:right="0" w:firstLine="0"/>
                        <w:jc w:val="left"/>
                        <w:rPr>
                          <w:color w:val="000000"/>
                          <w:sz w:val="18"/>
                        </w:rPr>
                      </w:pPr>
                      <w:r>
                        <w:rPr>
                          <w:color w:val="000000"/>
                          <w:sz w:val="18"/>
                        </w:rPr>
                        <w:t>Print</w:t>
                      </w:r>
                      <w:r>
                        <w:rPr>
                          <w:color w:val="000000"/>
                          <w:spacing w:val="-1"/>
                          <w:sz w:val="18"/>
                        </w:rPr>
                        <w:t> </w:t>
                      </w:r>
                      <w:r>
                        <w:rPr>
                          <w:color w:val="000000"/>
                          <w:spacing w:val="-4"/>
                          <w:sz w:val="18"/>
                        </w:rPr>
                        <w:t>Form</w:t>
                      </w:r>
                    </w:p>
                  </w:txbxContent>
                </v:textbox>
                <v:fill type="solid"/>
                <v:stroke dashstyle="solid"/>
              </v:shape>
            </w:pict>
          </mc:Fallback>
        </mc:AlternateContent>
      </w:r>
      <w:r>
        <w:rPr>
          <w:rFonts w:ascii="Times New Roman"/>
          <w:sz w:val="20"/>
        </w:rPr>
      </w:r>
      <w:r>
        <w:rPr>
          <w:rFonts w:ascii="Times New Roman"/>
          <w:spacing w:val="95"/>
          <w:sz w:val="20"/>
        </w:rPr>
        <w:t> </w:t>
      </w:r>
      <w:r>
        <w:rPr>
          <w:rFonts w:ascii="Times New Roman"/>
          <w:spacing w:val="95"/>
          <w:sz w:val="20"/>
        </w:rPr>
        <mc:AlternateContent>
          <mc:Choice Requires="wps">
            <w:drawing>
              <wp:inline distT="0" distB="0" distL="0" distR="0">
                <wp:extent cx="718820" cy="142875"/>
                <wp:effectExtent l="9525" t="0" r="5079" b="9525"/>
                <wp:docPr id="2" name="Textbox 2"/>
                <wp:cNvGraphicFramePr>
                  <a:graphicFrameLocks/>
                </wp:cNvGraphicFramePr>
                <a:graphic>
                  <a:graphicData uri="http://schemas.microsoft.com/office/word/2010/wordprocessingShape">
                    <wps:wsp>
                      <wps:cNvPr id="2" name="Textbox 2"/>
                      <wps:cNvSpPr txBox="1"/>
                      <wps:spPr>
                        <a:xfrm>
                          <a:off x="0" y="0"/>
                          <a:ext cx="718820" cy="142875"/>
                        </a:xfrm>
                        <a:prstGeom prst="rect">
                          <a:avLst/>
                        </a:prstGeom>
                        <a:solidFill>
                          <a:srgbClr val="BFBFBF"/>
                        </a:solidFill>
                        <a:ln w="12700">
                          <a:solidFill>
                            <a:srgbClr val="000000"/>
                          </a:solidFill>
                          <a:prstDash val="solid"/>
                        </a:ln>
                      </wps:spPr>
                      <wps:txbx>
                        <w:txbxContent>
                          <w:p>
                            <w:pPr>
                              <w:spacing w:line="199" w:lineRule="exact" w:before="0"/>
                              <w:ind w:left="86" w:right="0" w:firstLine="0"/>
                              <w:jc w:val="left"/>
                              <w:rPr>
                                <w:color w:val="000000"/>
                                <w:sz w:val="18"/>
                              </w:rPr>
                            </w:pPr>
                            <w:r>
                              <w:rPr>
                                <w:color w:val="000000"/>
                                <w:sz w:val="18"/>
                              </w:rPr>
                              <w:t>Reset</w:t>
                            </w:r>
                            <w:r>
                              <w:rPr>
                                <w:color w:val="000000"/>
                                <w:spacing w:val="-1"/>
                                <w:sz w:val="18"/>
                              </w:rPr>
                              <w:t> </w:t>
                            </w:r>
                            <w:r>
                              <w:rPr>
                                <w:color w:val="000000"/>
                                <w:spacing w:val="-4"/>
                                <w:sz w:val="18"/>
                              </w:rPr>
                              <w:t>Form</w:t>
                            </w:r>
                          </w:p>
                        </w:txbxContent>
                      </wps:txbx>
                      <wps:bodyPr wrap="square" lIns="0" tIns="0" rIns="0" bIns="0" rtlCol="0">
                        <a:noAutofit/>
                      </wps:bodyPr>
                    </wps:wsp>
                  </a:graphicData>
                </a:graphic>
              </wp:inline>
            </w:drawing>
          </mc:Choice>
          <mc:Fallback>
            <w:pict>
              <v:shape style="width:56.6pt;height:11.25pt;mso-position-horizontal-relative:char;mso-position-vertical-relative:line" type="#_x0000_t202" id="docshape2" filled="true" fillcolor="#bfbfbf" stroked="true" strokeweight="1pt" strokecolor="#000000">
                <w10:anchorlock/>
                <v:textbox inset="0,0,0,0">
                  <w:txbxContent>
                    <w:p>
                      <w:pPr>
                        <w:spacing w:line="199" w:lineRule="exact" w:before="0"/>
                        <w:ind w:left="86" w:right="0" w:firstLine="0"/>
                        <w:jc w:val="left"/>
                        <w:rPr>
                          <w:color w:val="000000"/>
                          <w:sz w:val="18"/>
                        </w:rPr>
                      </w:pPr>
                      <w:r>
                        <w:rPr>
                          <w:color w:val="000000"/>
                          <w:sz w:val="18"/>
                        </w:rPr>
                        <w:t>Reset</w:t>
                      </w:r>
                      <w:r>
                        <w:rPr>
                          <w:color w:val="000000"/>
                          <w:spacing w:val="-1"/>
                          <w:sz w:val="18"/>
                        </w:rPr>
                        <w:t> </w:t>
                      </w:r>
                      <w:r>
                        <w:rPr>
                          <w:color w:val="000000"/>
                          <w:spacing w:val="-4"/>
                          <w:sz w:val="18"/>
                        </w:rPr>
                        <w:t>Form</w:t>
                      </w:r>
                    </w:p>
                  </w:txbxContent>
                </v:textbox>
                <v:fill type="solid"/>
                <v:stroke dashstyle="solid"/>
              </v:shape>
            </w:pict>
          </mc:Fallback>
        </mc:AlternateContent>
      </w:r>
      <w:r>
        <w:rPr>
          <w:rFonts w:ascii="Times New Roman"/>
          <w:spacing w:val="95"/>
          <w:sz w:val="20"/>
        </w:rPr>
      </w:r>
    </w:p>
    <w:p>
      <w:pPr>
        <w:spacing w:before="0"/>
        <w:ind w:left="403" w:right="0" w:firstLine="0"/>
        <w:jc w:val="left"/>
        <w:rPr>
          <w:sz w:val="14"/>
        </w:rPr>
      </w:pPr>
      <w:r>
        <w:rPr>
          <w:sz w:val="14"/>
        </w:rPr>
        <w:t>STATE</w:t>
      </w:r>
      <w:r>
        <w:rPr>
          <w:spacing w:val="-5"/>
          <w:sz w:val="14"/>
        </w:rPr>
        <w:t> </w:t>
      </w:r>
      <w:r>
        <w:rPr>
          <w:sz w:val="14"/>
        </w:rPr>
        <w:t>OF</w:t>
      </w:r>
      <w:r>
        <w:rPr>
          <w:spacing w:val="-4"/>
          <w:sz w:val="14"/>
        </w:rPr>
        <w:t> </w:t>
      </w:r>
      <w:r>
        <w:rPr>
          <w:sz w:val="14"/>
        </w:rPr>
        <w:t>CALIFORNIA</w:t>
      </w:r>
      <w:r>
        <w:rPr>
          <w:spacing w:val="-4"/>
          <w:sz w:val="14"/>
        </w:rPr>
        <w:t> </w:t>
      </w:r>
      <w:r>
        <w:rPr>
          <w:sz w:val="14"/>
        </w:rPr>
        <w:t>–</w:t>
      </w:r>
      <w:r>
        <w:rPr>
          <w:spacing w:val="-5"/>
          <w:sz w:val="14"/>
        </w:rPr>
        <w:t> </w:t>
      </w:r>
      <w:r>
        <w:rPr>
          <w:sz w:val="14"/>
        </w:rPr>
        <w:t>DEPARTMENT</w:t>
      </w:r>
      <w:r>
        <w:rPr>
          <w:spacing w:val="-4"/>
          <w:sz w:val="14"/>
        </w:rPr>
        <w:t> </w:t>
      </w:r>
      <w:r>
        <w:rPr>
          <w:sz w:val="14"/>
        </w:rPr>
        <w:t>OF</w:t>
      </w:r>
      <w:r>
        <w:rPr>
          <w:spacing w:val="-3"/>
          <w:sz w:val="14"/>
        </w:rPr>
        <w:t> </w:t>
      </w:r>
      <w:r>
        <w:rPr>
          <w:spacing w:val="-2"/>
          <w:sz w:val="14"/>
        </w:rPr>
        <w:t>FINANCE</w:t>
      </w:r>
    </w:p>
    <w:p>
      <w:pPr>
        <w:spacing w:line="230" w:lineRule="exact" w:before="0"/>
        <w:ind w:left="403" w:right="0" w:firstLine="0"/>
        <w:jc w:val="left"/>
        <w:rPr>
          <w:b/>
          <w:sz w:val="20"/>
        </w:rPr>
      </w:pPr>
      <w:r>
        <w:rPr>
          <w:b/>
          <w:sz w:val="20"/>
        </w:rPr>
        <w:t>PAYEE</w:t>
      </w:r>
      <w:r>
        <w:rPr>
          <w:b/>
          <w:spacing w:val="-3"/>
          <w:sz w:val="20"/>
        </w:rPr>
        <w:t> </w:t>
      </w:r>
      <w:r>
        <w:rPr>
          <w:b/>
          <w:sz w:val="20"/>
        </w:rPr>
        <w:t>DATA</w:t>
      </w:r>
      <w:r>
        <w:rPr>
          <w:b/>
          <w:spacing w:val="-2"/>
          <w:sz w:val="20"/>
        </w:rPr>
        <w:t> RECORD</w:t>
      </w:r>
    </w:p>
    <w:p>
      <w:pPr>
        <w:pStyle w:val="BodyText"/>
        <w:spacing w:line="184" w:lineRule="exact"/>
        <w:ind w:left="403"/>
      </w:pPr>
      <w:r>
        <w:rPr/>
        <w:t>(Required</w:t>
      </w:r>
      <w:r>
        <w:rPr>
          <w:spacing w:val="-5"/>
        </w:rPr>
        <w:t> </w:t>
      </w:r>
      <w:r>
        <w:rPr/>
        <w:t>when</w:t>
      </w:r>
      <w:r>
        <w:rPr>
          <w:spacing w:val="-4"/>
        </w:rPr>
        <w:t> </w:t>
      </w:r>
      <w:r>
        <w:rPr/>
        <w:t>receiving</w:t>
      </w:r>
      <w:r>
        <w:rPr>
          <w:spacing w:val="-6"/>
        </w:rPr>
        <w:t> </w:t>
      </w:r>
      <w:r>
        <w:rPr/>
        <w:t>payment</w:t>
      </w:r>
      <w:r>
        <w:rPr>
          <w:spacing w:val="-6"/>
        </w:rPr>
        <w:t> </w:t>
      </w:r>
      <w:r>
        <w:rPr/>
        <w:t>from</w:t>
      </w:r>
      <w:r>
        <w:rPr>
          <w:spacing w:val="-5"/>
        </w:rPr>
        <w:t> </w:t>
      </w:r>
      <w:r>
        <w:rPr/>
        <w:t>the</w:t>
      </w:r>
      <w:r>
        <w:rPr>
          <w:spacing w:val="-6"/>
        </w:rPr>
        <w:t> </w:t>
      </w:r>
      <w:r>
        <w:rPr/>
        <w:t>State</w:t>
      </w:r>
      <w:r>
        <w:rPr>
          <w:spacing w:val="-4"/>
        </w:rPr>
        <w:t> </w:t>
      </w:r>
      <w:r>
        <w:rPr/>
        <w:t>of</w:t>
      </w:r>
      <w:r>
        <w:rPr>
          <w:spacing w:val="-6"/>
        </w:rPr>
        <w:t> </w:t>
      </w:r>
      <w:r>
        <w:rPr/>
        <w:t>California</w:t>
      </w:r>
      <w:r>
        <w:rPr>
          <w:spacing w:val="-6"/>
        </w:rPr>
        <w:t> </w:t>
      </w:r>
      <w:r>
        <w:rPr/>
        <w:t>in</w:t>
      </w:r>
      <w:r>
        <w:rPr>
          <w:spacing w:val="-6"/>
        </w:rPr>
        <w:t> </w:t>
      </w:r>
      <w:r>
        <w:rPr/>
        <w:t>lieu</w:t>
      </w:r>
      <w:r>
        <w:rPr>
          <w:spacing w:val="-6"/>
        </w:rPr>
        <w:t> </w:t>
      </w:r>
      <w:r>
        <w:rPr/>
        <w:t>of</w:t>
      </w:r>
      <w:r>
        <w:rPr>
          <w:spacing w:val="-6"/>
        </w:rPr>
        <w:t> </w:t>
      </w:r>
      <w:r>
        <w:rPr/>
        <w:t>IRS</w:t>
      </w:r>
      <w:r>
        <w:rPr>
          <w:spacing w:val="-5"/>
        </w:rPr>
        <w:t> </w:t>
      </w:r>
      <w:r>
        <w:rPr/>
        <w:t>W-9</w:t>
      </w:r>
      <w:r>
        <w:rPr>
          <w:spacing w:val="-6"/>
        </w:rPr>
        <w:t> </w:t>
      </w:r>
      <w:r>
        <w:rPr/>
        <w:t>or</w:t>
      </w:r>
      <w:r>
        <w:rPr>
          <w:spacing w:val="-6"/>
        </w:rPr>
        <w:t> </w:t>
      </w:r>
      <w:r>
        <w:rPr/>
        <w:t>W-</w:t>
      </w:r>
      <w:r>
        <w:rPr>
          <w:spacing w:val="-5"/>
        </w:rPr>
        <w:t>7)</w:t>
      </w:r>
    </w:p>
    <w:p>
      <w:pPr>
        <w:spacing w:before="0"/>
        <w:ind w:left="403" w:right="0" w:firstLine="0"/>
        <w:jc w:val="left"/>
        <w:rPr>
          <w:sz w:val="14"/>
        </w:rPr>
      </w:pPr>
      <w:r>
        <w:rPr>
          <w:sz w:val="14"/>
        </w:rPr>
        <w:t>STD</w:t>
      </w:r>
      <w:r>
        <w:rPr>
          <w:spacing w:val="-3"/>
          <w:sz w:val="14"/>
        </w:rPr>
        <w:t> </w:t>
      </w:r>
      <w:r>
        <w:rPr>
          <w:sz w:val="14"/>
        </w:rPr>
        <w:t>204</w:t>
      </w:r>
      <w:r>
        <w:rPr>
          <w:spacing w:val="-3"/>
          <w:sz w:val="14"/>
        </w:rPr>
        <w:t> </w:t>
      </w:r>
      <w:r>
        <w:rPr>
          <w:sz w:val="14"/>
        </w:rPr>
        <w:t>(Rev.</w:t>
      </w:r>
      <w:r>
        <w:rPr>
          <w:spacing w:val="-2"/>
          <w:sz w:val="14"/>
        </w:rPr>
        <w:t> 03/2021)</w:t>
      </w:r>
    </w:p>
    <w:p>
      <w:pPr>
        <w:pStyle w:val="BodyText"/>
        <w:ind w:left="0"/>
        <w:rPr>
          <w:sz w:val="12"/>
        </w:rPr>
      </w:pPr>
      <w:r>
        <w:rPr>
          <w:sz w:val="12"/>
        </w:rPr>
        <mc:AlternateContent>
          <mc:Choice Requires="wps">
            <w:drawing>
              <wp:anchor distT="0" distB="0" distL="0" distR="0" allowOverlap="1" layoutInCell="1" locked="0" behindDoc="1" simplePos="0" relativeHeight="487588864">
                <wp:simplePos x="0" y="0"/>
                <wp:positionH relativeFrom="page">
                  <wp:posOffset>297941</wp:posOffset>
                </wp:positionH>
                <wp:positionV relativeFrom="paragraph">
                  <wp:posOffset>103456</wp:posOffset>
                </wp:positionV>
                <wp:extent cx="7357109" cy="50673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7357109" cy="506730"/>
                          <a:chExt cx="7357109" cy="506730"/>
                        </a:xfrm>
                      </wpg:grpSpPr>
                      <wps:wsp>
                        <wps:cNvPr id="4" name="Graphic 4"/>
                        <wps:cNvSpPr/>
                        <wps:spPr>
                          <a:xfrm>
                            <a:off x="9905" y="0"/>
                            <a:ext cx="7318375" cy="152400"/>
                          </a:xfrm>
                          <a:custGeom>
                            <a:avLst/>
                            <a:gdLst/>
                            <a:ahLst/>
                            <a:cxnLst/>
                            <a:rect l="l" t="t" r="r" b="b"/>
                            <a:pathLst>
                              <a:path w="7318375" h="152400">
                                <a:moveTo>
                                  <a:pt x="7318248" y="0"/>
                                </a:moveTo>
                                <a:lnTo>
                                  <a:pt x="0" y="0"/>
                                </a:lnTo>
                                <a:lnTo>
                                  <a:pt x="0" y="152400"/>
                                </a:lnTo>
                                <a:lnTo>
                                  <a:pt x="7318248" y="152400"/>
                                </a:lnTo>
                                <a:lnTo>
                                  <a:pt x="7318248" y="0"/>
                                </a:lnTo>
                                <a:close/>
                              </a:path>
                            </a:pathLst>
                          </a:custGeom>
                          <a:solidFill>
                            <a:srgbClr val="BEBEBE"/>
                          </a:solidFill>
                        </wps:spPr>
                        <wps:bodyPr wrap="square" lIns="0" tIns="0" rIns="0" bIns="0" rtlCol="0">
                          <a:prstTxWarp prst="textNoShape">
                            <a:avLst/>
                          </a:prstTxWarp>
                          <a:noAutofit/>
                        </wps:bodyPr>
                      </wps:wsp>
                      <wps:wsp>
                        <wps:cNvPr id="5" name="Graphic 5"/>
                        <wps:cNvSpPr/>
                        <wps:spPr>
                          <a:xfrm>
                            <a:off x="0" y="152399"/>
                            <a:ext cx="7338059" cy="354330"/>
                          </a:xfrm>
                          <a:custGeom>
                            <a:avLst/>
                            <a:gdLst/>
                            <a:ahLst/>
                            <a:cxnLst/>
                            <a:rect l="l" t="t" r="r" b="b"/>
                            <a:pathLst>
                              <a:path w="7338059" h="354330">
                                <a:moveTo>
                                  <a:pt x="7338060" y="335280"/>
                                </a:moveTo>
                                <a:lnTo>
                                  <a:pt x="7319010" y="335280"/>
                                </a:lnTo>
                                <a:lnTo>
                                  <a:pt x="19050" y="335280"/>
                                </a:lnTo>
                                <a:lnTo>
                                  <a:pt x="0" y="335280"/>
                                </a:lnTo>
                                <a:lnTo>
                                  <a:pt x="0" y="354330"/>
                                </a:lnTo>
                                <a:lnTo>
                                  <a:pt x="19050" y="354330"/>
                                </a:lnTo>
                                <a:lnTo>
                                  <a:pt x="7319010" y="354330"/>
                                </a:lnTo>
                                <a:lnTo>
                                  <a:pt x="7338060" y="354330"/>
                                </a:lnTo>
                                <a:lnTo>
                                  <a:pt x="7338060" y="335280"/>
                                </a:lnTo>
                                <a:close/>
                              </a:path>
                              <a:path w="7338059" h="354330">
                                <a:moveTo>
                                  <a:pt x="7338060" y="0"/>
                                </a:moveTo>
                                <a:lnTo>
                                  <a:pt x="7319010" y="0"/>
                                </a:lnTo>
                                <a:lnTo>
                                  <a:pt x="38100" y="0"/>
                                </a:lnTo>
                                <a:lnTo>
                                  <a:pt x="19050" y="0"/>
                                </a:lnTo>
                                <a:lnTo>
                                  <a:pt x="0" y="0"/>
                                </a:lnTo>
                                <a:lnTo>
                                  <a:pt x="0" y="19050"/>
                                </a:lnTo>
                                <a:lnTo>
                                  <a:pt x="19050" y="19050"/>
                                </a:lnTo>
                                <a:lnTo>
                                  <a:pt x="38100" y="19050"/>
                                </a:lnTo>
                                <a:lnTo>
                                  <a:pt x="7319010" y="19050"/>
                                </a:lnTo>
                                <a:lnTo>
                                  <a:pt x="7338060" y="19050"/>
                                </a:lnTo>
                                <a:lnTo>
                                  <a:pt x="7338060" y="0"/>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0" y="0"/>
                            <a:ext cx="7338059" cy="506730"/>
                          </a:xfrm>
                          <a:prstGeom prst="rect">
                            <a:avLst/>
                          </a:prstGeom>
                        </wps:spPr>
                        <wps:txbx>
                          <w:txbxContent>
                            <w:p>
                              <w:pPr>
                                <w:spacing w:line="240" w:lineRule="auto" w:before="85"/>
                                <w:rPr>
                                  <w:sz w:val="16"/>
                                </w:rPr>
                              </w:pPr>
                            </w:p>
                            <w:p>
                              <w:pPr>
                                <w:spacing w:before="0"/>
                                <w:ind w:left="123" w:right="0" w:firstLine="0"/>
                                <w:jc w:val="left"/>
                                <w:rPr>
                                  <w:sz w:val="16"/>
                                </w:rPr>
                              </w:pPr>
                              <w:r>
                                <w:rPr>
                                  <w:b/>
                                  <w:color w:val="030303"/>
                                  <w:w w:val="105"/>
                                  <w:sz w:val="18"/>
                                </w:rPr>
                                <w:t>NAME</w:t>
                              </w:r>
                              <w:r>
                                <w:rPr>
                                  <w:b/>
                                  <w:color w:val="030303"/>
                                  <w:spacing w:val="-11"/>
                                  <w:w w:val="105"/>
                                  <w:sz w:val="18"/>
                                </w:rPr>
                                <w:t> </w:t>
                              </w:r>
                              <w:r>
                                <w:rPr>
                                  <w:color w:val="3A3A3A"/>
                                  <w:w w:val="105"/>
                                  <w:sz w:val="16"/>
                                </w:rPr>
                                <w:t>(This</w:t>
                              </w:r>
                              <w:r>
                                <w:rPr>
                                  <w:color w:val="3A3A3A"/>
                                  <w:spacing w:val="-4"/>
                                  <w:w w:val="105"/>
                                  <w:sz w:val="16"/>
                                </w:rPr>
                                <w:t> </w:t>
                              </w:r>
                              <w:r>
                                <w:rPr>
                                  <w:color w:val="3A3A3A"/>
                                  <w:w w:val="105"/>
                                  <w:sz w:val="16"/>
                                </w:rPr>
                                <w:t>is</w:t>
                              </w:r>
                              <w:r>
                                <w:rPr>
                                  <w:color w:val="3A3A3A"/>
                                  <w:spacing w:val="-3"/>
                                  <w:w w:val="105"/>
                                  <w:sz w:val="16"/>
                                </w:rPr>
                                <w:t> </w:t>
                              </w:r>
                              <w:r>
                                <w:rPr>
                                  <w:color w:val="3A3A3A"/>
                                  <w:w w:val="105"/>
                                  <w:sz w:val="16"/>
                                </w:rPr>
                                <w:t>required.</w:t>
                              </w:r>
                              <w:r>
                                <w:rPr>
                                  <w:color w:val="3A3A3A"/>
                                  <w:spacing w:val="-3"/>
                                  <w:w w:val="105"/>
                                  <w:sz w:val="16"/>
                                </w:rPr>
                                <w:t> </w:t>
                              </w:r>
                              <w:r>
                                <w:rPr>
                                  <w:color w:val="3A3A3A"/>
                                  <w:w w:val="105"/>
                                  <w:sz w:val="16"/>
                                </w:rPr>
                                <w:t>Do</w:t>
                              </w:r>
                              <w:r>
                                <w:rPr>
                                  <w:color w:val="3A3A3A"/>
                                  <w:spacing w:val="-3"/>
                                  <w:w w:val="105"/>
                                  <w:sz w:val="16"/>
                                </w:rPr>
                                <w:t> </w:t>
                              </w:r>
                              <w:r>
                                <w:rPr>
                                  <w:color w:val="3A3A3A"/>
                                  <w:w w:val="105"/>
                                  <w:sz w:val="16"/>
                                </w:rPr>
                                <w:t>not</w:t>
                              </w:r>
                              <w:r>
                                <w:rPr>
                                  <w:color w:val="3A3A3A"/>
                                  <w:spacing w:val="-3"/>
                                  <w:w w:val="105"/>
                                  <w:sz w:val="16"/>
                                </w:rPr>
                                <w:t> </w:t>
                              </w:r>
                              <w:r>
                                <w:rPr>
                                  <w:color w:val="3A3A3A"/>
                                  <w:w w:val="105"/>
                                  <w:sz w:val="16"/>
                                </w:rPr>
                                <w:t>leave</w:t>
                              </w:r>
                              <w:r>
                                <w:rPr>
                                  <w:color w:val="3A3A3A"/>
                                  <w:spacing w:val="-3"/>
                                  <w:w w:val="105"/>
                                  <w:sz w:val="16"/>
                                </w:rPr>
                                <w:t> </w:t>
                              </w:r>
                              <w:r>
                                <w:rPr>
                                  <w:color w:val="3A3A3A"/>
                                  <w:w w:val="105"/>
                                  <w:sz w:val="16"/>
                                </w:rPr>
                                <w:t>this</w:t>
                              </w:r>
                              <w:r>
                                <w:rPr>
                                  <w:color w:val="3A3A3A"/>
                                  <w:spacing w:val="-4"/>
                                  <w:w w:val="105"/>
                                  <w:sz w:val="16"/>
                                </w:rPr>
                                <w:t> </w:t>
                              </w:r>
                              <w:r>
                                <w:rPr>
                                  <w:color w:val="3A3A3A"/>
                                  <w:w w:val="105"/>
                                  <w:sz w:val="16"/>
                                </w:rPr>
                                <w:t>line</w:t>
                              </w:r>
                              <w:r>
                                <w:rPr>
                                  <w:color w:val="3A3A3A"/>
                                  <w:spacing w:val="-2"/>
                                  <w:w w:val="105"/>
                                  <w:sz w:val="16"/>
                                </w:rPr>
                                <w:t> </w:t>
                              </w:r>
                              <w:r>
                                <w:rPr>
                                  <w:color w:val="3A3A3A"/>
                                  <w:w w:val="105"/>
                                  <w:sz w:val="16"/>
                                </w:rPr>
                                <w:t>blank.</w:t>
                              </w:r>
                              <w:r>
                                <w:rPr>
                                  <w:color w:val="3A3A3A"/>
                                  <w:spacing w:val="38"/>
                                  <w:w w:val="105"/>
                                  <w:sz w:val="16"/>
                                </w:rPr>
                                <w:t> </w:t>
                              </w:r>
                              <w:r>
                                <w:rPr>
                                  <w:color w:val="3A3A3A"/>
                                  <w:w w:val="105"/>
                                  <w:sz w:val="16"/>
                                </w:rPr>
                                <w:t>Must</w:t>
                              </w:r>
                              <w:r>
                                <w:rPr>
                                  <w:color w:val="3A3A3A"/>
                                  <w:spacing w:val="-3"/>
                                  <w:w w:val="105"/>
                                  <w:sz w:val="16"/>
                                </w:rPr>
                                <w:t> </w:t>
                              </w:r>
                              <w:r>
                                <w:rPr>
                                  <w:color w:val="3A3A3A"/>
                                  <w:w w:val="105"/>
                                  <w:sz w:val="16"/>
                                </w:rPr>
                                <w:t>match</w:t>
                              </w:r>
                              <w:r>
                                <w:rPr>
                                  <w:color w:val="3A3A3A"/>
                                  <w:spacing w:val="-3"/>
                                  <w:w w:val="105"/>
                                  <w:sz w:val="16"/>
                                </w:rPr>
                                <w:t> </w:t>
                              </w:r>
                              <w:r>
                                <w:rPr>
                                  <w:color w:val="3A3A3A"/>
                                  <w:w w:val="105"/>
                                  <w:sz w:val="16"/>
                                </w:rPr>
                                <w:t>the</w:t>
                              </w:r>
                              <w:r>
                                <w:rPr>
                                  <w:color w:val="3A3A3A"/>
                                  <w:spacing w:val="-2"/>
                                  <w:w w:val="105"/>
                                  <w:sz w:val="16"/>
                                </w:rPr>
                                <w:t> </w:t>
                              </w:r>
                              <w:r>
                                <w:rPr>
                                  <w:color w:val="3A3A3A"/>
                                  <w:w w:val="105"/>
                                  <w:sz w:val="16"/>
                                </w:rPr>
                                <w:t>payee’s</w:t>
                              </w:r>
                              <w:r>
                                <w:rPr>
                                  <w:color w:val="3A3A3A"/>
                                  <w:spacing w:val="-4"/>
                                  <w:w w:val="105"/>
                                  <w:sz w:val="16"/>
                                </w:rPr>
                                <w:t> </w:t>
                              </w:r>
                              <w:r>
                                <w:rPr>
                                  <w:color w:val="3A3A3A"/>
                                  <w:w w:val="105"/>
                                  <w:sz w:val="16"/>
                                </w:rPr>
                                <w:t>federal</w:t>
                              </w:r>
                              <w:r>
                                <w:rPr>
                                  <w:color w:val="3A3A3A"/>
                                  <w:spacing w:val="-2"/>
                                  <w:w w:val="105"/>
                                  <w:sz w:val="16"/>
                                </w:rPr>
                                <w:t> </w:t>
                              </w:r>
                              <w:r>
                                <w:rPr>
                                  <w:color w:val="3A3A3A"/>
                                  <w:w w:val="105"/>
                                  <w:sz w:val="16"/>
                                </w:rPr>
                                <w:t>tax</w:t>
                              </w:r>
                              <w:r>
                                <w:rPr>
                                  <w:color w:val="3A3A3A"/>
                                  <w:spacing w:val="-4"/>
                                  <w:w w:val="105"/>
                                  <w:sz w:val="16"/>
                                </w:rPr>
                                <w:t> </w:t>
                              </w:r>
                              <w:r>
                                <w:rPr>
                                  <w:color w:val="3A3A3A"/>
                                  <w:spacing w:val="-2"/>
                                  <w:w w:val="105"/>
                                  <w:sz w:val="16"/>
                                </w:rPr>
                                <w:t>return)</w:t>
                              </w:r>
                            </w:p>
                          </w:txbxContent>
                        </wps:txbx>
                        <wps:bodyPr wrap="square" lIns="0" tIns="0" rIns="0" bIns="0" rtlCol="0">
                          <a:noAutofit/>
                        </wps:bodyPr>
                      </wps:wsp>
                      <wps:wsp>
                        <wps:cNvPr id="7" name="Textbox 7"/>
                        <wps:cNvSpPr txBox="1"/>
                        <wps:spPr>
                          <a:xfrm>
                            <a:off x="0" y="0"/>
                            <a:ext cx="7357109" cy="152400"/>
                          </a:xfrm>
                          <a:prstGeom prst="rect">
                            <a:avLst/>
                          </a:prstGeom>
                        </wps:spPr>
                        <wps:txbx>
                          <w:txbxContent>
                            <w:p>
                              <w:pPr>
                                <w:spacing w:line="230" w:lineRule="exact" w:before="0"/>
                                <w:ind w:left="48" w:right="69" w:firstLine="0"/>
                                <w:jc w:val="center"/>
                                <w:rPr>
                                  <w:b/>
                                  <w:sz w:val="20"/>
                                </w:rPr>
                              </w:pPr>
                              <w:r>
                                <w:rPr>
                                  <w:b/>
                                  <w:color w:val="030303"/>
                                  <w:w w:val="105"/>
                                  <w:sz w:val="20"/>
                                </w:rPr>
                                <w:t>Section</w:t>
                              </w:r>
                              <w:r>
                                <w:rPr>
                                  <w:b/>
                                  <w:color w:val="030303"/>
                                  <w:spacing w:val="-4"/>
                                  <w:w w:val="105"/>
                                  <w:sz w:val="20"/>
                                </w:rPr>
                                <w:t> </w:t>
                              </w:r>
                              <w:r>
                                <w:rPr>
                                  <w:b/>
                                  <w:color w:val="030303"/>
                                  <w:w w:val="105"/>
                                  <w:sz w:val="20"/>
                                </w:rPr>
                                <w:t>1</w:t>
                              </w:r>
                              <w:r>
                                <w:rPr>
                                  <w:b/>
                                  <w:color w:val="030303"/>
                                  <w:spacing w:val="-2"/>
                                  <w:w w:val="105"/>
                                  <w:sz w:val="20"/>
                                </w:rPr>
                                <w:t> </w:t>
                              </w:r>
                              <w:r>
                                <w:rPr>
                                  <w:b/>
                                  <w:color w:val="030303"/>
                                  <w:w w:val="105"/>
                                  <w:sz w:val="20"/>
                                </w:rPr>
                                <w:t>–</w:t>
                              </w:r>
                              <w:r>
                                <w:rPr>
                                  <w:b/>
                                  <w:color w:val="030303"/>
                                  <w:spacing w:val="-3"/>
                                  <w:w w:val="105"/>
                                  <w:sz w:val="20"/>
                                </w:rPr>
                                <w:t> </w:t>
                              </w:r>
                              <w:r>
                                <w:rPr>
                                  <w:b/>
                                  <w:color w:val="030303"/>
                                  <w:w w:val="105"/>
                                  <w:sz w:val="20"/>
                                </w:rPr>
                                <w:t>Payee</w:t>
                              </w:r>
                              <w:r>
                                <w:rPr>
                                  <w:b/>
                                  <w:color w:val="030303"/>
                                  <w:spacing w:val="-2"/>
                                  <w:w w:val="105"/>
                                  <w:sz w:val="20"/>
                                </w:rPr>
                                <w:t> Information</w:t>
                              </w:r>
                            </w:p>
                          </w:txbxContent>
                        </wps:txbx>
                        <wps:bodyPr wrap="square" lIns="0" tIns="0" rIns="0" bIns="0" rtlCol="0">
                          <a:noAutofit/>
                        </wps:bodyPr>
                      </wps:wsp>
                    </wpg:wgp>
                  </a:graphicData>
                </a:graphic>
              </wp:anchor>
            </w:drawing>
          </mc:Choice>
          <mc:Fallback>
            <w:pict>
              <v:group style="position:absolute;margin-left:23.459999pt;margin-top:8.146196pt;width:579.3pt;height:39.9pt;mso-position-horizontal-relative:page;mso-position-vertical-relative:paragraph;z-index:-15727616;mso-wrap-distance-left:0;mso-wrap-distance-right:0" id="docshapegroup3" coordorigin="469,163" coordsize="11586,798">
                <v:rect style="position:absolute;left:484;top:162;width:11525;height:240" id="docshape4" filled="true" fillcolor="#bebebe" stroked="false">
                  <v:fill type="solid"/>
                </v:rect>
                <v:shape style="position:absolute;left:469;top:402;width:11556;height:558" id="docshape5" coordorigin="469,403" coordsize="11556,558" path="m12025,931l11995,931,499,931,469,931,469,961,499,961,11995,961,12025,961,12025,931xm12025,403l11995,403,529,403,499,403,469,403,469,433,499,433,529,433,11995,433,12025,433,12025,403xe" filled="true" fillcolor="#000000" stroked="false">
                  <v:path arrowok="t"/>
                  <v:fill type="solid"/>
                </v:shape>
                <v:shape style="position:absolute;left:469;top:162;width:11556;height:798" type="#_x0000_t202" id="docshape6" filled="false" stroked="false">
                  <v:textbox inset="0,0,0,0">
                    <w:txbxContent>
                      <w:p>
                        <w:pPr>
                          <w:spacing w:line="240" w:lineRule="auto" w:before="85"/>
                          <w:rPr>
                            <w:sz w:val="16"/>
                          </w:rPr>
                        </w:pPr>
                      </w:p>
                      <w:p>
                        <w:pPr>
                          <w:spacing w:before="0"/>
                          <w:ind w:left="123" w:right="0" w:firstLine="0"/>
                          <w:jc w:val="left"/>
                          <w:rPr>
                            <w:sz w:val="16"/>
                          </w:rPr>
                        </w:pPr>
                        <w:r>
                          <w:rPr>
                            <w:b/>
                            <w:color w:val="030303"/>
                            <w:w w:val="105"/>
                            <w:sz w:val="18"/>
                          </w:rPr>
                          <w:t>NAME</w:t>
                        </w:r>
                        <w:r>
                          <w:rPr>
                            <w:b/>
                            <w:color w:val="030303"/>
                            <w:spacing w:val="-11"/>
                            <w:w w:val="105"/>
                            <w:sz w:val="18"/>
                          </w:rPr>
                          <w:t> </w:t>
                        </w:r>
                        <w:r>
                          <w:rPr>
                            <w:color w:val="3A3A3A"/>
                            <w:w w:val="105"/>
                            <w:sz w:val="16"/>
                          </w:rPr>
                          <w:t>(This</w:t>
                        </w:r>
                        <w:r>
                          <w:rPr>
                            <w:color w:val="3A3A3A"/>
                            <w:spacing w:val="-4"/>
                            <w:w w:val="105"/>
                            <w:sz w:val="16"/>
                          </w:rPr>
                          <w:t> </w:t>
                        </w:r>
                        <w:r>
                          <w:rPr>
                            <w:color w:val="3A3A3A"/>
                            <w:w w:val="105"/>
                            <w:sz w:val="16"/>
                          </w:rPr>
                          <w:t>is</w:t>
                        </w:r>
                        <w:r>
                          <w:rPr>
                            <w:color w:val="3A3A3A"/>
                            <w:spacing w:val="-3"/>
                            <w:w w:val="105"/>
                            <w:sz w:val="16"/>
                          </w:rPr>
                          <w:t> </w:t>
                        </w:r>
                        <w:r>
                          <w:rPr>
                            <w:color w:val="3A3A3A"/>
                            <w:w w:val="105"/>
                            <w:sz w:val="16"/>
                          </w:rPr>
                          <w:t>required.</w:t>
                        </w:r>
                        <w:r>
                          <w:rPr>
                            <w:color w:val="3A3A3A"/>
                            <w:spacing w:val="-3"/>
                            <w:w w:val="105"/>
                            <w:sz w:val="16"/>
                          </w:rPr>
                          <w:t> </w:t>
                        </w:r>
                        <w:r>
                          <w:rPr>
                            <w:color w:val="3A3A3A"/>
                            <w:w w:val="105"/>
                            <w:sz w:val="16"/>
                          </w:rPr>
                          <w:t>Do</w:t>
                        </w:r>
                        <w:r>
                          <w:rPr>
                            <w:color w:val="3A3A3A"/>
                            <w:spacing w:val="-3"/>
                            <w:w w:val="105"/>
                            <w:sz w:val="16"/>
                          </w:rPr>
                          <w:t> </w:t>
                        </w:r>
                        <w:r>
                          <w:rPr>
                            <w:color w:val="3A3A3A"/>
                            <w:w w:val="105"/>
                            <w:sz w:val="16"/>
                          </w:rPr>
                          <w:t>not</w:t>
                        </w:r>
                        <w:r>
                          <w:rPr>
                            <w:color w:val="3A3A3A"/>
                            <w:spacing w:val="-3"/>
                            <w:w w:val="105"/>
                            <w:sz w:val="16"/>
                          </w:rPr>
                          <w:t> </w:t>
                        </w:r>
                        <w:r>
                          <w:rPr>
                            <w:color w:val="3A3A3A"/>
                            <w:w w:val="105"/>
                            <w:sz w:val="16"/>
                          </w:rPr>
                          <w:t>leave</w:t>
                        </w:r>
                        <w:r>
                          <w:rPr>
                            <w:color w:val="3A3A3A"/>
                            <w:spacing w:val="-3"/>
                            <w:w w:val="105"/>
                            <w:sz w:val="16"/>
                          </w:rPr>
                          <w:t> </w:t>
                        </w:r>
                        <w:r>
                          <w:rPr>
                            <w:color w:val="3A3A3A"/>
                            <w:w w:val="105"/>
                            <w:sz w:val="16"/>
                          </w:rPr>
                          <w:t>this</w:t>
                        </w:r>
                        <w:r>
                          <w:rPr>
                            <w:color w:val="3A3A3A"/>
                            <w:spacing w:val="-4"/>
                            <w:w w:val="105"/>
                            <w:sz w:val="16"/>
                          </w:rPr>
                          <w:t> </w:t>
                        </w:r>
                        <w:r>
                          <w:rPr>
                            <w:color w:val="3A3A3A"/>
                            <w:w w:val="105"/>
                            <w:sz w:val="16"/>
                          </w:rPr>
                          <w:t>line</w:t>
                        </w:r>
                        <w:r>
                          <w:rPr>
                            <w:color w:val="3A3A3A"/>
                            <w:spacing w:val="-2"/>
                            <w:w w:val="105"/>
                            <w:sz w:val="16"/>
                          </w:rPr>
                          <w:t> </w:t>
                        </w:r>
                        <w:r>
                          <w:rPr>
                            <w:color w:val="3A3A3A"/>
                            <w:w w:val="105"/>
                            <w:sz w:val="16"/>
                          </w:rPr>
                          <w:t>blank.</w:t>
                        </w:r>
                        <w:r>
                          <w:rPr>
                            <w:color w:val="3A3A3A"/>
                            <w:spacing w:val="38"/>
                            <w:w w:val="105"/>
                            <w:sz w:val="16"/>
                          </w:rPr>
                          <w:t> </w:t>
                        </w:r>
                        <w:r>
                          <w:rPr>
                            <w:color w:val="3A3A3A"/>
                            <w:w w:val="105"/>
                            <w:sz w:val="16"/>
                          </w:rPr>
                          <w:t>Must</w:t>
                        </w:r>
                        <w:r>
                          <w:rPr>
                            <w:color w:val="3A3A3A"/>
                            <w:spacing w:val="-3"/>
                            <w:w w:val="105"/>
                            <w:sz w:val="16"/>
                          </w:rPr>
                          <w:t> </w:t>
                        </w:r>
                        <w:r>
                          <w:rPr>
                            <w:color w:val="3A3A3A"/>
                            <w:w w:val="105"/>
                            <w:sz w:val="16"/>
                          </w:rPr>
                          <w:t>match</w:t>
                        </w:r>
                        <w:r>
                          <w:rPr>
                            <w:color w:val="3A3A3A"/>
                            <w:spacing w:val="-3"/>
                            <w:w w:val="105"/>
                            <w:sz w:val="16"/>
                          </w:rPr>
                          <w:t> </w:t>
                        </w:r>
                        <w:r>
                          <w:rPr>
                            <w:color w:val="3A3A3A"/>
                            <w:w w:val="105"/>
                            <w:sz w:val="16"/>
                          </w:rPr>
                          <w:t>the</w:t>
                        </w:r>
                        <w:r>
                          <w:rPr>
                            <w:color w:val="3A3A3A"/>
                            <w:spacing w:val="-2"/>
                            <w:w w:val="105"/>
                            <w:sz w:val="16"/>
                          </w:rPr>
                          <w:t> </w:t>
                        </w:r>
                        <w:r>
                          <w:rPr>
                            <w:color w:val="3A3A3A"/>
                            <w:w w:val="105"/>
                            <w:sz w:val="16"/>
                          </w:rPr>
                          <w:t>payee’s</w:t>
                        </w:r>
                        <w:r>
                          <w:rPr>
                            <w:color w:val="3A3A3A"/>
                            <w:spacing w:val="-4"/>
                            <w:w w:val="105"/>
                            <w:sz w:val="16"/>
                          </w:rPr>
                          <w:t> </w:t>
                        </w:r>
                        <w:r>
                          <w:rPr>
                            <w:color w:val="3A3A3A"/>
                            <w:w w:val="105"/>
                            <w:sz w:val="16"/>
                          </w:rPr>
                          <w:t>federal</w:t>
                        </w:r>
                        <w:r>
                          <w:rPr>
                            <w:color w:val="3A3A3A"/>
                            <w:spacing w:val="-2"/>
                            <w:w w:val="105"/>
                            <w:sz w:val="16"/>
                          </w:rPr>
                          <w:t> </w:t>
                        </w:r>
                        <w:r>
                          <w:rPr>
                            <w:color w:val="3A3A3A"/>
                            <w:w w:val="105"/>
                            <w:sz w:val="16"/>
                          </w:rPr>
                          <w:t>tax</w:t>
                        </w:r>
                        <w:r>
                          <w:rPr>
                            <w:color w:val="3A3A3A"/>
                            <w:spacing w:val="-4"/>
                            <w:w w:val="105"/>
                            <w:sz w:val="16"/>
                          </w:rPr>
                          <w:t> </w:t>
                        </w:r>
                        <w:r>
                          <w:rPr>
                            <w:color w:val="3A3A3A"/>
                            <w:spacing w:val="-2"/>
                            <w:w w:val="105"/>
                            <w:sz w:val="16"/>
                          </w:rPr>
                          <w:t>return)</w:t>
                        </w:r>
                      </w:p>
                    </w:txbxContent>
                  </v:textbox>
                  <w10:wrap type="none"/>
                </v:shape>
                <v:shape style="position:absolute;left:469;top:162;width:11586;height:240" type="#_x0000_t202" id="docshape7" filled="false" stroked="false">
                  <v:textbox inset="0,0,0,0">
                    <w:txbxContent>
                      <w:p>
                        <w:pPr>
                          <w:spacing w:line="230" w:lineRule="exact" w:before="0"/>
                          <w:ind w:left="48" w:right="69" w:firstLine="0"/>
                          <w:jc w:val="center"/>
                          <w:rPr>
                            <w:b/>
                            <w:sz w:val="20"/>
                          </w:rPr>
                        </w:pPr>
                        <w:r>
                          <w:rPr>
                            <w:b/>
                            <w:color w:val="030303"/>
                            <w:w w:val="105"/>
                            <w:sz w:val="20"/>
                          </w:rPr>
                          <w:t>Section</w:t>
                        </w:r>
                        <w:r>
                          <w:rPr>
                            <w:b/>
                            <w:color w:val="030303"/>
                            <w:spacing w:val="-4"/>
                            <w:w w:val="105"/>
                            <w:sz w:val="20"/>
                          </w:rPr>
                          <w:t> </w:t>
                        </w:r>
                        <w:r>
                          <w:rPr>
                            <w:b/>
                            <w:color w:val="030303"/>
                            <w:w w:val="105"/>
                            <w:sz w:val="20"/>
                          </w:rPr>
                          <w:t>1</w:t>
                        </w:r>
                        <w:r>
                          <w:rPr>
                            <w:b/>
                            <w:color w:val="030303"/>
                            <w:spacing w:val="-2"/>
                            <w:w w:val="105"/>
                            <w:sz w:val="20"/>
                          </w:rPr>
                          <w:t> </w:t>
                        </w:r>
                        <w:r>
                          <w:rPr>
                            <w:b/>
                            <w:color w:val="030303"/>
                            <w:w w:val="105"/>
                            <w:sz w:val="20"/>
                          </w:rPr>
                          <w:t>–</w:t>
                        </w:r>
                        <w:r>
                          <w:rPr>
                            <w:b/>
                            <w:color w:val="030303"/>
                            <w:spacing w:val="-3"/>
                            <w:w w:val="105"/>
                            <w:sz w:val="20"/>
                          </w:rPr>
                          <w:t> </w:t>
                        </w:r>
                        <w:r>
                          <w:rPr>
                            <w:b/>
                            <w:color w:val="030303"/>
                            <w:w w:val="105"/>
                            <w:sz w:val="20"/>
                          </w:rPr>
                          <w:t>Payee</w:t>
                        </w:r>
                        <w:r>
                          <w:rPr>
                            <w:b/>
                            <w:color w:val="030303"/>
                            <w:spacing w:val="-2"/>
                            <w:w w:val="105"/>
                            <w:sz w:val="20"/>
                          </w:rPr>
                          <w:t> Information</w:t>
                        </w:r>
                      </w:p>
                    </w:txbxContent>
                  </v:textbox>
                  <w10:wrap type="none"/>
                </v:shape>
                <w10:wrap type="topAndBottom"/>
              </v:group>
            </w:pict>
          </mc:Fallback>
        </mc:AlternateContent>
      </w:r>
    </w:p>
    <w:p>
      <w:pPr>
        <w:spacing w:before="0"/>
        <w:ind w:left="595" w:right="0" w:firstLine="0"/>
        <w:jc w:val="left"/>
        <w:rPr>
          <w:sz w:val="16"/>
        </w:rPr>
      </w:pPr>
      <w:r>
        <w:rPr>
          <w:b/>
          <w:color w:val="3A3A3A"/>
          <w:w w:val="105"/>
          <w:sz w:val="18"/>
        </w:rPr>
        <w:t>BUSINESS</w:t>
      </w:r>
      <w:r>
        <w:rPr>
          <w:b/>
          <w:color w:val="3A3A3A"/>
          <w:spacing w:val="-4"/>
          <w:w w:val="105"/>
          <w:sz w:val="18"/>
        </w:rPr>
        <w:t> </w:t>
      </w:r>
      <w:r>
        <w:rPr>
          <w:b/>
          <w:color w:val="3A3A3A"/>
          <w:w w:val="105"/>
          <w:sz w:val="18"/>
        </w:rPr>
        <w:t>NAME,</w:t>
      </w:r>
      <w:r>
        <w:rPr>
          <w:b/>
          <w:color w:val="3A3A3A"/>
          <w:spacing w:val="-3"/>
          <w:w w:val="105"/>
          <w:sz w:val="18"/>
        </w:rPr>
        <w:t> </w:t>
      </w:r>
      <w:r>
        <w:rPr>
          <w:b/>
          <w:color w:val="3A3A3A"/>
          <w:w w:val="105"/>
          <w:sz w:val="18"/>
        </w:rPr>
        <w:t>DBA</w:t>
      </w:r>
      <w:r>
        <w:rPr>
          <w:b/>
          <w:color w:val="3A3A3A"/>
          <w:spacing w:val="-6"/>
          <w:w w:val="105"/>
          <w:sz w:val="18"/>
        </w:rPr>
        <w:t> </w:t>
      </w:r>
      <w:r>
        <w:rPr>
          <w:b/>
          <w:color w:val="3A3A3A"/>
          <w:w w:val="105"/>
          <w:sz w:val="18"/>
        </w:rPr>
        <w:t>NAME</w:t>
      </w:r>
      <w:r>
        <w:rPr>
          <w:b/>
          <w:color w:val="3A3A3A"/>
          <w:spacing w:val="-4"/>
          <w:w w:val="105"/>
          <w:sz w:val="18"/>
        </w:rPr>
        <w:t> </w:t>
      </w:r>
      <w:r>
        <w:rPr>
          <w:b/>
          <w:color w:val="3A3A3A"/>
          <w:w w:val="105"/>
          <w:sz w:val="18"/>
        </w:rPr>
        <w:t>or</w:t>
      </w:r>
      <w:r>
        <w:rPr>
          <w:b/>
          <w:color w:val="3A3A3A"/>
          <w:spacing w:val="-4"/>
          <w:w w:val="105"/>
          <w:sz w:val="18"/>
        </w:rPr>
        <w:t> </w:t>
      </w:r>
      <w:r>
        <w:rPr>
          <w:b/>
          <w:color w:val="3A3A3A"/>
          <w:w w:val="105"/>
          <w:sz w:val="18"/>
        </w:rPr>
        <w:t>DISREGARDED</w:t>
      </w:r>
      <w:r>
        <w:rPr>
          <w:b/>
          <w:color w:val="3A3A3A"/>
          <w:spacing w:val="-6"/>
          <w:w w:val="105"/>
          <w:sz w:val="18"/>
        </w:rPr>
        <w:t> </w:t>
      </w:r>
      <w:r>
        <w:rPr>
          <w:b/>
          <w:color w:val="3A3A3A"/>
          <w:w w:val="105"/>
          <w:sz w:val="18"/>
        </w:rPr>
        <w:t>SINGLE</w:t>
      </w:r>
      <w:r>
        <w:rPr>
          <w:b/>
          <w:color w:val="3A3A3A"/>
          <w:spacing w:val="-5"/>
          <w:w w:val="105"/>
          <w:sz w:val="18"/>
        </w:rPr>
        <w:t> </w:t>
      </w:r>
      <w:r>
        <w:rPr>
          <w:b/>
          <w:color w:val="3A3A3A"/>
          <w:w w:val="105"/>
          <w:sz w:val="18"/>
        </w:rPr>
        <w:t>MEMBER</w:t>
      </w:r>
      <w:r>
        <w:rPr>
          <w:b/>
          <w:color w:val="3A3A3A"/>
          <w:spacing w:val="-5"/>
          <w:w w:val="105"/>
          <w:sz w:val="18"/>
        </w:rPr>
        <w:t> </w:t>
      </w:r>
      <w:r>
        <w:rPr>
          <w:b/>
          <w:color w:val="3A3A3A"/>
          <w:w w:val="105"/>
          <w:sz w:val="18"/>
        </w:rPr>
        <w:t>LLC</w:t>
      </w:r>
      <w:r>
        <w:rPr>
          <w:b/>
          <w:color w:val="3A3A3A"/>
          <w:spacing w:val="-6"/>
          <w:w w:val="105"/>
          <w:sz w:val="18"/>
        </w:rPr>
        <w:t> </w:t>
      </w:r>
      <w:r>
        <w:rPr>
          <w:b/>
          <w:color w:val="3A3A3A"/>
          <w:w w:val="105"/>
          <w:sz w:val="18"/>
        </w:rPr>
        <w:t>NAME</w:t>
      </w:r>
      <w:r>
        <w:rPr>
          <w:b/>
          <w:color w:val="3A3A3A"/>
          <w:spacing w:val="-3"/>
          <w:w w:val="105"/>
          <w:sz w:val="18"/>
        </w:rPr>
        <w:t> </w:t>
      </w:r>
      <w:r>
        <w:rPr>
          <w:color w:val="3A3A3A"/>
          <w:w w:val="105"/>
          <w:sz w:val="16"/>
        </w:rPr>
        <w:t>(If</w:t>
      </w:r>
      <w:r>
        <w:rPr>
          <w:color w:val="3A3A3A"/>
          <w:spacing w:val="-4"/>
          <w:w w:val="105"/>
          <w:sz w:val="16"/>
        </w:rPr>
        <w:t> </w:t>
      </w:r>
      <w:r>
        <w:rPr>
          <w:color w:val="3A3A3A"/>
          <w:w w:val="105"/>
          <w:sz w:val="16"/>
        </w:rPr>
        <w:t>different</w:t>
      </w:r>
      <w:r>
        <w:rPr>
          <w:color w:val="3A3A3A"/>
          <w:spacing w:val="-4"/>
          <w:w w:val="105"/>
          <w:sz w:val="16"/>
        </w:rPr>
        <w:t> </w:t>
      </w:r>
      <w:r>
        <w:rPr>
          <w:color w:val="3A3A3A"/>
          <w:w w:val="105"/>
          <w:sz w:val="16"/>
        </w:rPr>
        <w:t>from</w:t>
      </w:r>
      <w:r>
        <w:rPr>
          <w:color w:val="3A3A3A"/>
          <w:spacing w:val="-3"/>
          <w:w w:val="105"/>
          <w:sz w:val="16"/>
        </w:rPr>
        <w:t> </w:t>
      </w:r>
      <w:r>
        <w:rPr>
          <w:color w:val="3A3A3A"/>
          <w:spacing w:val="-2"/>
          <w:w w:val="105"/>
          <w:sz w:val="16"/>
        </w:rPr>
        <w:t>above)</w:t>
      </w:r>
    </w:p>
    <w:p>
      <w:pPr>
        <w:pStyle w:val="BodyText"/>
        <w:spacing w:before="91"/>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297942</wp:posOffset>
                </wp:positionH>
                <wp:positionV relativeFrom="paragraph">
                  <wp:posOffset>219085</wp:posOffset>
                </wp:positionV>
                <wp:extent cx="7338059" cy="1905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7338059" cy="19050"/>
                        </a:xfrm>
                        <a:custGeom>
                          <a:avLst/>
                          <a:gdLst/>
                          <a:ahLst/>
                          <a:cxnLst/>
                          <a:rect l="l" t="t" r="r" b="b"/>
                          <a:pathLst>
                            <a:path w="7338059" h="19050">
                              <a:moveTo>
                                <a:pt x="7338060" y="0"/>
                              </a:moveTo>
                              <a:lnTo>
                                <a:pt x="7319010" y="0"/>
                              </a:lnTo>
                              <a:lnTo>
                                <a:pt x="19050" y="0"/>
                              </a:lnTo>
                              <a:lnTo>
                                <a:pt x="0" y="0"/>
                              </a:lnTo>
                              <a:lnTo>
                                <a:pt x="0" y="19050"/>
                              </a:lnTo>
                              <a:lnTo>
                                <a:pt x="19050" y="19050"/>
                              </a:lnTo>
                              <a:lnTo>
                                <a:pt x="7319010" y="19050"/>
                              </a:lnTo>
                              <a:lnTo>
                                <a:pt x="7338060" y="19050"/>
                              </a:lnTo>
                              <a:lnTo>
                                <a:pt x="73380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460001pt;margin-top:17.250847pt;width:577.8pt;height:1.5pt;mso-position-horizontal-relative:page;mso-position-vertical-relative:paragraph;z-index:-15727104;mso-wrap-distance-left:0;mso-wrap-distance-right:0" id="docshape8" coordorigin="469,345" coordsize="11556,30" path="m12025,345l11995,345,499,345,469,345,469,375,499,375,11995,375,12025,375,12025,345xe" filled="true" fillcolor="#000000" stroked="false">
                <v:path arrowok="t"/>
                <v:fill type="solid"/>
                <w10:wrap type="topAndBottom"/>
              </v:shape>
            </w:pict>
          </mc:Fallback>
        </mc:AlternateContent>
      </w:r>
    </w:p>
    <w:p>
      <w:pPr>
        <w:pStyle w:val="BodyText"/>
        <w:ind w:left="592"/>
      </w:pPr>
      <w:r>
        <w:rPr>
          <w:b/>
          <w:color w:val="030303"/>
          <w:w w:val="105"/>
          <w:sz w:val="18"/>
        </w:rPr>
        <w:t>MAILING</w:t>
      </w:r>
      <w:r>
        <w:rPr>
          <w:b/>
          <w:color w:val="030303"/>
          <w:spacing w:val="-4"/>
          <w:w w:val="105"/>
          <w:sz w:val="18"/>
        </w:rPr>
        <w:t> </w:t>
      </w:r>
      <w:r>
        <w:rPr>
          <w:b/>
          <w:color w:val="030303"/>
          <w:w w:val="105"/>
          <w:sz w:val="18"/>
        </w:rPr>
        <w:t>ADDRESS</w:t>
      </w:r>
      <w:r>
        <w:rPr>
          <w:b/>
          <w:color w:val="030303"/>
          <w:spacing w:val="-4"/>
          <w:w w:val="105"/>
          <w:sz w:val="18"/>
        </w:rPr>
        <w:t> </w:t>
      </w:r>
      <w:r>
        <w:rPr>
          <w:color w:val="030303"/>
          <w:w w:val="105"/>
        </w:rPr>
        <w:t>(number,</w:t>
      </w:r>
      <w:r>
        <w:rPr>
          <w:color w:val="030303"/>
          <w:spacing w:val="-4"/>
          <w:w w:val="105"/>
        </w:rPr>
        <w:t> </w:t>
      </w:r>
      <w:r>
        <w:rPr>
          <w:color w:val="030303"/>
          <w:w w:val="105"/>
        </w:rPr>
        <w:t>street,</w:t>
      </w:r>
      <w:r>
        <w:rPr>
          <w:color w:val="030303"/>
          <w:spacing w:val="-3"/>
          <w:w w:val="105"/>
        </w:rPr>
        <w:t> </w:t>
      </w:r>
      <w:r>
        <w:rPr>
          <w:color w:val="030303"/>
          <w:w w:val="105"/>
        </w:rPr>
        <w:t>apt.</w:t>
      </w:r>
      <w:r>
        <w:rPr>
          <w:color w:val="030303"/>
          <w:spacing w:val="-4"/>
          <w:w w:val="105"/>
        </w:rPr>
        <w:t> </w:t>
      </w:r>
      <w:r>
        <w:rPr>
          <w:color w:val="030303"/>
          <w:w w:val="105"/>
        </w:rPr>
        <w:t>or</w:t>
      </w:r>
      <w:r>
        <w:rPr>
          <w:color w:val="030303"/>
          <w:spacing w:val="-5"/>
          <w:w w:val="105"/>
        </w:rPr>
        <w:t> </w:t>
      </w:r>
      <w:r>
        <w:rPr>
          <w:color w:val="030303"/>
          <w:w w:val="105"/>
        </w:rPr>
        <w:t>suite</w:t>
      </w:r>
      <w:r>
        <w:rPr>
          <w:color w:val="030303"/>
          <w:spacing w:val="-2"/>
          <w:w w:val="105"/>
        </w:rPr>
        <w:t> </w:t>
      </w:r>
      <w:r>
        <w:rPr>
          <w:color w:val="030303"/>
          <w:w w:val="105"/>
        </w:rPr>
        <w:t>no.)</w:t>
      </w:r>
      <w:r>
        <w:rPr>
          <w:color w:val="030303"/>
          <w:spacing w:val="37"/>
          <w:w w:val="105"/>
        </w:rPr>
        <w:t> </w:t>
      </w:r>
      <w:r>
        <w:rPr>
          <w:color w:val="030303"/>
          <w:w w:val="105"/>
        </w:rPr>
        <w:t>(See</w:t>
      </w:r>
      <w:r>
        <w:rPr>
          <w:color w:val="030303"/>
          <w:spacing w:val="-4"/>
          <w:w w:val="105"/>
        </w:rPr>
        <w:t> </w:t>
      </w:r>
      <w:r>
        <w:rPr>
          <w:color w:val="030303"/>
          <w:w w:val="105"/>
        </w:rPr>
        <w:t>instructions</w:t>
      </w:r>
      <w:r>
        <w:rPr>
          <w:color w:val="030303"/>
          <w:spacing w:val="-5"/>
          <w:w w:val="105"/>
        </w:rPr>
        <w:t> </w:t>
      </w:r>
      <w:r>
        <w:rPr>
          <w:color w:val="030303"/>
          <w:w w:val="105"/>
        </w:rPr>
        <w:t>on</w:t>
      </w:r>
      <w:r>
        <w:rPr>
          <w:color w:val="030303"/>
          <w:spacing w:val="-3"/>
          <w:w w:val="105"/>
        </w:rPr>
        <w:t> </w:t>
      </w:r>
      <w:r>
        <w:rPr>
          <w:color w:val="030303"/>
          <w:w w:val="105"/>
        </w:rPr>
        <w:t>Page</w:t>
      </w:r>
      <w:r>
        <w:rPr>
          <w:color w:val="030303"/>
          <w:spacing w:val="-2"/>
          <w:w w:val="105"/>
        </w:rPr>
        <w:t> </w:t>
      </w:r>
      <w:r>
        <w:rPr>
          <w:color w:val="030303"/>
          <w:spacing w:val="-5"/>
          <w:w w:val="105"/>
        </w:rPr>
        <w:t>2)</w:t>
      </w:r>
    </w:p>
    <w:p>
      <w:pPr>
        <w:pStyle w:val="BodyText"/>
        <w:spacing w:before="91"/>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297941</wp:posOffset>
                </wp:positionH>
                <wp:positionV relativeFrom="paragraph">
                  <wp:posOffset>219086</wp:posOffset>
                </wp:positionV>
                <wp:extent cx="7357109" cy="53086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7357109" cy="530860"/>
                          <a:chExt cx="7357109" cy="530860"/>
                        </a:xfrm>
                      </wpg:grpSpPr>
                      <wps:wsp>
                        <wps:cNvPr id="10" name="Textbox 10"/>
                        <wps:cNvSpPr txBox="1"/>
                        <wps:spPr>
                          <a:xfrm>
                            <a:off x="4265714" y="51213"/>
                            <a:ext cx="997585" cy="128270"/>
                          </a:xfrm>
                          <a:prstGeom prst="rect">
                            <a:avLst/>
                          </a:prstGeom>
                        </wps:spPr>
                        <wps:txbx>
                          <w:txbxContent>
                            <w:p>
                              <w:pPr>
                                <w:spacing w:line="201" w:lineRule="exact" w:before="0"/>
                                <w:ind w:left="0" w:right="0" w:firstLine="0"/>
                                <w:jc w:val="left"/>
                                <w:rPr>
                                  <w:b/>
                                  <w:sz w:val="18"/>
                                </w:rPr>
                              </w:pPr>
                              <w:r>
                                <w:rPr>
                                  <w:b/>
                                  <w:color w:val="1A1A1A"/>
                                  <w:sz w:val="18"/>
                                </w:rPr>
                                <w:t>E-MAIL</w:t>
                              </w:r>
                              <w:r>
                                <w:rPr>
                                  <w:b/>
                                  <w:color w:val="1A1A1A"/>
                                  <w:spacing w:val="-1"/>
                                  <w:sz w:val="18"/>
                                </w:rPr>
                                <w:t> </w:t>
                              </w:r>
                              <w:r>
                                <w:rPr>
                                  <w:b/>
                                  <w:color w:val="1A1A1A"/>
                                  <w:spacing w:val="-2"/>
                                  <w:sz w:val="18"/>
                                </w:rPr>
                                <w:t>ADDRESS</w:t>
                              </w:r>
                            </w:p>
                          </w:txbxContent>
                        </wps:txbx>
                        <wps:bodyPr wrap="square" lIns="0" tIns="0" rIns="0" bIns="0" rtlCol="0">
                          <a:noAutofit/>
                        </wps:bodyPr>
                      </wps:wsp>
                      <wps:wsp>
                        <wps:cNvPr id="11" name="Textbox 11"/>
                        <wps:cNvSpPr txBox="1"/>
                        <wps:spPr>
                          <a:xfrm>
                            <a:off x="67818" y="51213"/>
                            <a:ext cx="1315085" cy="128270"/>
                          </a:xfrm>
                          <a:prstGeom prst="rect">
                            <a:avLst/>
                          </a:prstGeom>
                        </wps:spPr>
                        <wps:txbx>
                          <w:txbxContent>
                            <w:p>
                              <w:pPr>
                                <w:spacing w:line="201" w:lineRule="exact" w:before="0"/>
                                <w:ind w:left="0" w:right="0" w:firstLine="0"/>
                                <w:jc w:val="left"/>
                                <w:rPr>
                                  <w:b/>
                                  <w:sz w:val="18"/>
                                </w:rPr>
                              </w:pPr>
                              <w:r>
                                <w:rPr>
                                  <w:b/>
                                  <w:color w:val="1A1A1A"/>
                                  <w:sz w:val="18"/>
                                </w:rPr>
                                <w:t>CITY,</w:t>
                              </w:r>
                              <w:r>
                                <w:rPr>
                                  <w:b/>
                                  <w:color w:val="1A1A1A"/>
                                  <w:spacing w:val="-5"/>
                                  <w:sz w:val="18"/>
                                </w:rPr>
                                <w:t> </w:t>
                              </w:r>
                              <w:r>
                                <w:rPr>
                                  <w:b/>
                                  <w:color w:val="1A1A1A"/>
                                  <w:sz w:val="18"/>
                                </w:rPr>
                                <w:t>STATE,</w:t>
                              </w:r>
                              <w:r>
                                <w:rPr>
                                  <w:b/>
                                  <w:color w:val="1A1A1A"/>
                                  <w:spacing w:val="-2"/>
                                  <w:sz w:val="18"/>
                                </w:rPr>
                                <w:t> </w:t>
                              </w:r>
                              <w:r>
                                <w:rPr>
                                  <w:b/>
                                  <w:color w:val="1A1A1A"/>
                                  <w:sz w:val="18"/>
                                </w:rPr>
                                <w:t>ZIP</w:t>
                              </w:r>
                              <w:r>
                                <w:rPr>
                                  <w:b/>
                                  <w:color w:val="1A1A1A"/>
                                  <w:spacing w:val="-2"/>
                                  <w:sz w:val="18"/>
                                </w:rPr>
                                <w:t> </w:t>
                              </w:r>
                              <w:r>
                                <w:rPr>
                                  <w:b/>
                                  <w:color w:val="1A1A1A"/>
                                  <w:spacing w:val="-4"/>
                                  <w:sz w:val="18"/>
                                </w:rPr>
                                <w:t>CODE</w:t>
                              </w:r>
                            </w:p>
                          </w:txbxContent>
                        </wps:txbx>
                        <wps:bodyPr wrap="square" lIns="0" tIns="0" rIns="0" bIns="0" rtlCol="0">
                          <a:noAutofit/>
                        </wps:bodyPr>
                      </wps:wsp>
                      <wps:wsp>
                        <wps:cNvPr id="12" name="Graphic 12"/>
                        <wps:cNvSpPr/>
                        <wps:spPr>
                          <a:xfrm>
                            <a:off x="9905" y="365759"/>
                            <a:ext cx="7318375" cy="146050"/>
                          </a:xfrm>
                          <a:custGeom>
                            <a:avLst/>
                            <a:gdLst/>
                            <a:ahLst/>
                            <a:cxnLst/>
                            <a:rect l="l" t="t" r="r" b="b"/>
                            <a:pathLst>
                              <a:path w="7318375" h="146050">
                                <a:moveTo>
                                  <a:pt x="7318248" y="0"/>
                                </a:moveTo>
                                <a:lnTo>
                                  <a:pt x="0" y="0"/>
                                </a:lnTo>
                                <a:lnTo>
                                  <a:pt x="0" y="145542"/>
                                </a:lnTo>
                                <a:lnTo>
                                  <a:pt x="7318248" y="145542"/>
                                </a:lnTo>
                                <a:lnTo>
                                  <a:pt x="7318248" y="0"/>
                                </a:lnTo>
                                <a:close/>
                              </a:path>
                            </a:pathLst>
                          </a:custGeom>
                          <a:solidFill>
                            <a:srgbClr val="BEBEBE"/>
                          </a:solidFill>
                        </wps:spPr>
                        <wps:bodyPr wrap="square" lIns="0" tIns="0" rIns="0" bIns="0" rtlCol="0">
                          <a:prstTxWarp prst="textNoShape">
                            <a:avLst/>
                          </a:prstTxWarp>
                          <a:noAutofit/>
                        </wps:bodyPr>
                      </wps:wsp>
                      <wps:wsp>
                        <wps:cNvPr id="13" name="Graphic 13"/>
                        <wps:cNvSpPr/>
                        <wps:spPr>
                          <a:xfrm>
                            <a:off x="0" y="0"/>
                            <a:ext cx="7338059" cy="530860"/>
                          </a:xfrm>
                          <a:custGeom>
                            <a:avLst/>
                            <a:gdLst/>
                            <a:ahLst/>
                            <a:cxnLst/>
                            <a:rect l="l" t="t" r="r" b="b"/>
                            <a:pathLst>
                              <a:path w="7338059" h="530860">
                                <a:moveTo>
                                  <a:pt x="19050" y="0"/>
                                </a:moveTo>
                                <a:lnTo>
                                  <a:pt x="0" y="0"/>
                                </a:lnTo>
                                <a:lnTo>
                                  <a:pt x="0" y="19050"/>
                                </a:lnTo>
                                <a:lnTo>
                                  <a:pt x="19050" y="19050"/>
                                </a:lnTo>
                                <a:lnTo>
                                  <a:pt x="19050" y="0"/>
                                </a:lnTo>
                                <a:close/>
                              </a:path>
                              <a:path w="7338059" h="530860">
                                <a:moveTo>
                                  <a:pt x="3517379" y="346710"/>
                                </a:moveTo>
                                <a:lnTo>
                                  <a:pt x="3517379" y="346710"/>
                                </a:lnTo>
                                <a:lnTo>
                                  <a:pt x="0" y="346710"/>
                                </a:lnTo>
                                <a:lnTo>
                                  <a:pt x="0" y="365760"/>
                                </a:lnTo>
                                <a:lnTo>
                                  <a:pt x="3517379" y="365760"/>
                                </a:lnTo>
                                <a:lnTo>
                                  <a:pt x="3517379" y="346710"/>
                                </a:lnTo>
                                <a:close/>
                              </a:path>
                              <a:path w="7338059" h="530860">
                                <a:moveTo>
                                  <a:pt x="7328916" y="511302"/>
                                </a:moveTo>
                                <a:lnTo>
                                  <a:pt x="9906" y="511302"/>
                                </a:lnTo>
                                <a:lnTo>
                                  <a:pt x="9906" y="530352"/>
                                </a:lnTo>
                                <a:lnTo>
                                  <a:pt x="7328916" y="530352"/>
                                </a:lnTo>
                                <a:lnTo>
                                  <a:pt x="7328916" y="511302"/>
                                </a:lnTo>
                                <a:close/>
                              </a:path>
                              <a:path w="7338059" h="530860">
                                <a:moveTo>
                                  <a:pt x="7328916" y="346710"/>
                                </a:moveTo>
                                <a:lnTo>
                                  <a:pt x="7328916" y="346710"/>
                                </a:lnTo>
                                <a:lnTo>
                                  <a:pt x="4217670" y="346710"/>
                                </a:lnTo>
                                <a:lnTo>
                                  <a:pt x="4217670" y="19062"/>
                                </a:lnTo>
                                <a:lnTo>
                                  <a:pt x="4198620" y="19062"/>
                                </a:lnTo>
                                <a:lnTo>
                                  <a:pt x="4198620" y="346710"/>
                                </a:lnTo>
                                <a:lnTo>
                                  <a:pt x="3536442" y="346710"/>
                                </a:lnTo>
                                <a:lnTo>
                                  <a:pt x="3517392" y="346710"/>
                                </a:lnTo>
                                <a:lnTo>
                                  <a:pt x="3517392" y="365760"/>
                                </a:lnTo>
                                <a:lnTo>
                                  <a:pt x="3536442" y="365760"/>
                                </a:lnTo>
                                <a:lnTo>
                                  <a:pt x="4198620" y="365760"/>
                                </a:lnTo>
                                <a:lnTo>
                                  <a:pt x="7328916" y="365760"/>
                                </a:lnTo>
                                <a:lnTo>
                                  <a:pt x="7328916" y="346710"/>
                                </a:lnTo>
                                <a:close/>
                              </a:path>
                              <a:path w="7338059" h="530860">
                                <a:moveTo>
                                  <a:pt x="7338060" y="0"/>
                                </a:moveTo>
                                <a:lnTo>
                                  <a:pt x="7338060" y="0"/>
                                </a:lnTo>
                                <a:lnTo>
                                  <a:pt x="19100" y="0"/>
                                </a:lnTo>
                                <a:lnTo>
                                  <a:pt x="19100" y="19050"/>
                                </a:lnTo>
                                <a:lnTo>
                                  <a:pt x="7338060" y="19050"/>
                                </a:lnTo>
                                <a:lnTo>
                                  <a:pt x="7338060" y="0"/>
                                </a:lnTo>
                                <a:close/>
                              </a:path>
                            </a:pathLst>
                          </a:custGeom>
                          <a:solidFill>
                            <a:srgbClr val="000000"/>
                          </a:solidFill>
                        </wps:spPr>
                        <wps:bodyPr wrap="square" lIns="0" tIns="0" rIns="0" bIns="0" rtlCol="0">
                          <a:prstTxWarp prst="textNoShape">
                            <a:avLst/>
                          </a:prstTxWarp>
                          <a:noAutofit/>
                        </wps:bodyPr>
                      </wps:wsp>
                      <wps:wsp>
                        <wps:cNvPr id="14" name="Textbox 14"/>
                        <wps:cNvSpPr txBox="1"/>
                        <wps:spPr>
                          <a:xfrm>
                            <a:off x="0" y="365759"/>
                            <a:ext cx="7357109" cy="146050"/>
                          </a:xfrm>
                          <a:prstGeom prst="rect">
                            <a:avLst/>
                          </a:prstGeom>
                        </wps:spPr>
                        <wps:txbx>
                          <w:txbxContent>
                            <w:p>
                              <w:pPr>
                                <w:spacing w:line="229" w:lineRule="exact" w:before="0"/>
                                <w:ind w:left="48" w:right="69" w:firstLine="0"/>
                                <w:jc w:val="center"/>
                                <w:rPr>
                                  <w:b/>
                                  <w:sz w:val="20"/>
                                </w:rPr>
                              </w:pPr>
                              <w:r>
                                <w:rPr>
                                  <w:b/>
                                  <w:color w:val="030303"/>
                                  <w:w w:val="105"/>
                                  <w:sz w:val="20"/>
                                </w:rPr>
                                <w:t>Section</w:t>
                              </w:r>
                              <w:r>
                                <w:rPr>
                                  <w:b/>
                                  <w:color w:val="030303"/>
                                  <w:spacing w:val="-4"/>
                                  <w:w w:val="105"/>
                                  <w:sz w:val="20"/>
                                </w:rPr>
                                <w:t> </w:t>
                              </w:r>
                              <w:r>
                                <w:rPr>
                                  <w:b/>
                                  <w:color w:val="030303"/>
                                  <w:w w:val="105"/>
                                  <w:sz w:val="20"/>
                                </w:rPr>
                                <w:t>2</w:t>
                              </w:r>
                              <w:r>
                                <w:rPr>
                                  <w:b/>
                                  <w:color w:val="030303"/>
                                  <w:spacing w:val="-2"/>
                                  <w:w w:val="105"/>
                                  <w:sz w:val="20"/>
                                </w:rPr>
                                <w:t> </w:t>
                              </w:r>
                              <w:r>
                                <w:rPr>
                                  <w:b/>
                                  <w:color w:val="030303"/>
                                  <w:w w:val="105"/>
                                  <w:sz w:val="20"/>
                                </w:rPr>
                                <w:t>–</w:t>
                              </w:r>
                              <w:r>
                                <w:rPr>
                                  <w:b/>
                                  <w:color w:val="030303"/>
                                  <w:spacing w:val="-3"/>
                                  <w:w w:val="105"/>
                                  <w:sz w:val="20"/>
                                </w:rPr>
                                <w:t> </w:t>
                              </w:r>
                              <w:r>
                                <w:rPr>
                                  <w:b/>
                                  <w:color w:val="030303"/>
                                  <w:w w:val="105"/>
                                  <w:sz w:val="20"/>
                                </w:rPr>
                                <w:t>Entity</w:t>
                              </w:r>
                              <w:r>
                                <w:rPr>
                                  <w:b/>
                                  <w:color w:val="030303"/>
                                  <w:spacing w:val="-3"/>
                                  <w:w w:val="105"/>
                                  <w:sz w:val="20"/>
                                </w:rPr>
                                <w:t> </w:t>
                              </w:r>
                              <w:r>
                                <w:rPr>
                                  <w:b/>
                                  <w:color w:val="030303"/>
                                  <w:spacing w:val="-4"/>
                                  <w:w w:val="105"/>
                                  <w:sz w:val="20"/>
                                </w:rPr>
                                <w:t>Type</w:t>
                              </w:r>
                            </w:p>
                          </w:txbxContent>
                        </wps:txbx>
                        <wps:bodyPr wrap="square" lIns="0" tIns="0" rIns="0" bIns="0" rtlCol="0">
                          <a:noAutofit/>
                        </wps:bodyPr>
                      </wps:wsp>
                    </wpg:wgp>
                  </a:graphicData>
                </a:graphic>
              </wp:anchor>
            </w:drawing>
          </mc:Choice>
          <mc:Fallback>
            <w:pict>
              <v:group style="position:absolute;margin-left:23.459999pt;margin-top:17.250879pt;width:579.3pt;height:41.8pt;mso-position-horizontal-relative:page;mso-position-vertical-relative:paragraph;z-index:-15726592;mso-wrap-distance-left:0;mso-wrap-distance-right:0" id="docshapegroup9" coordorigin="469,345" coordsize="11586,836">
                <v:shape style="position:absolute;left:7186;top:425;width:1571;height:202" type="#_x0000_t202" id="docshape10" filled="false" stroked="false">
                  <v:textbox inset="0,0,0,0">
                    <w:txbxContent>
                      <w:p>
                        <w:pPr>
                          <w:spacing w:line="201" w:lineRule="exact" w:before="0"/>
                          <w:ind w:left="0" w:right="0" w:firstLine="0"/>
                          <w:jc w:val="left"/>
                          <w:rPr>
                            <w:b/>
                            <w:sz w:val="18"/>
                          </w:rPr>
                        </w:pPr>
                        <w:r>
                          <w:rPr>
                            <w:b/>
                            <w:color w:val="1A1A1A"/>
                            <w:sz w:val="18"/>
                          </w:rPr>
                          <w:t>E-MAIL</w:t>
                        </w:r>
                        <w:r>
                          <w:rPr>
                            <w:b/>
                            <w:color w:val="1A1A1A"/>
                            <w:spacing w:val="-1"/>
                            <w:sz w:val="18"/>
                          </w:rPr>
                          <w:t> </w:t>
                        </w:r>
                        <w:r>
                          <w:rPr>
                            <w:b/>
                            <w:color w:val="1A1A1A"/>
                            <w:spacing w:val="-2"/>
                            <w:sz w:val="18"/>
                          </w:rPr>
                          <w:t>ADDRESS</w:t>
                        </w:r>
                      </w:p>
                    </w:txbxContent>
                  </v:textbox>
                  <w10:wrap type="none"/>
                </v:shape>
                <v:shape style="position:absolute;left:576;top:425;width:2071;height:202" type="#_x0000_t202" id="docshape11" filled="false" stroked="false">
                  <v:textbox inset="0,0,0,0">
                    <w:txbxContent>
                      <w:p>
                        <w:pPr>
                          <w:spacing w:line="201" w:lineRule="exact" w:before="0"/>
                          <w:ind w:left="0" w:right="0" w:firstLine="0"/>
                          <w:jc w:val="left"/>
                          <w:rPr>
                            <w:b/>
                            <w:sz w:val="18"/>
                          </w:rPr>
                        </w:pPr>
                        <w:r>
                          <w:rPr>
                            <w:b/>
                            <w:color w:val="1A1A1A"/>
                            <w:sz w:val="18"/>
                          </w:rPr>
                          <w:t>CITY,</w:t>
                        </w:r>
                        <w:r>
                          <w:rPr>
                            <w:b/>
                            <w:color w:val="1A1A1A"/>
                            <w:spacing w:val="-5"/>
                            <w:sz w:val="18"/>
                          </w:rPr>
                          <w:t> </w:t>
                        </w:r>
                        <w:r>
                          <w:rPr>
                            <w:b/>
                            <w:color w:val="1A1A1A"/>
                            <w:sz w:val="18"/>
                          </w:rPr>
                          <w:t>STATE,</w:t>
                        </w:r>
                        <w:r>
                          <w:rPr>
                            <w:b/>
                            <w:color w:val="1A1A1A"/>
                            <w:spacing w:val="-2"/>
                            <w:sz w:val="18"/>
                          </w:rPr>
                          <w:t> </w:t>
                        </w:r>
                        <w:r>
                          <w:rPr>
                            <w:b/>
                            <w:color w:val="1A1A1A"/>
                            <w:sz w:val="18"/>
                          </w:rPr>
                          <w:t>ZIP</w:t>
                        </w:r>
                        <w:r>
                          <w:rPr>
                            <w:b/>
                            <w:color w:val="1A1A1A"/>
                            <w:spacing w:val="-2"/>
                            <w:sz w:val="18"/>
                          </w:rPr>
                          <w:t> </w:t>
                        </w:r>
                        <w:r>
                          <w:rPr>
                            <w:b/>
                            <w:color w:val="1A1A1A"/>
                            <w:spacing w:val="-4"/>
                            <w:sz w:val="18"/>
                          </w:rPr>
                          <w:t>CODE</w:t>
                        </w:r>
                      </w:p>
                    </w:txbxContent>
                  </v:textbox>
                  <w10:wrap type="none"/>
                </v:shape>
                <v:rect style="position:absolute;left:484;top:921;width:11525;height:230" id="docshape12" filled="true" fillcolor="#bebebe" stroked="false">
                  <v:fill type="solid"/>
                </v:rect>
                <v:shape style="position:absolute;left:469;top:345;width:11556;height:836" id="docshape13" coordorigin="469,345" coordsize="11556,836" path="m499,345l469,345,469,375,499,375,499,345xm6008,891l5989,891,5959,891,529,891,499,891,469,891,469,921,499,921,529,921,5959,921,5989,921,6008,921,6008,891xm12011,1150l485,1150,485,1180,12011,1180,12011,1150xm12011,891l12007,891,11993,891,11977,891,11963,891,11942,891,11912,891,9484,891,9454,891,7111,891,7111,375,7081,375,7081,891,6038,891,6008,891,6008,921,6038,921,7081,921,7111,921,9454,921,9484,921,11912,921,11942,921,11963,921,11977,921,11993,921,12007,921,12011,921,12011,891xm12025,345l12007,345,11995,345,11993,345,11977,345,11963,345,11942,345,11912,345,9484,345,9454,345,7111,345,7081,345,6059,345,6038,345,499,345,499,375,6038,375,6059,375,7081,375,7111,375,9454,375,9484,375,11912,375,11942,375,11963,375,11977,375,11993,375,11995,375,12007,375,12025,375,12025,345xe" filled="true" fillcolor="#000000" stroked="false">
                  <v:path arrowok="t"/>
                  <v:fill type="solid"/>
                </v:shape>
                <v:shape style="position:absolute;left:469;top:921;width:11586;height:230" type="#_x0000_t202" id="docshape14" filled="false" stroked="false">
                  <v:textbox inset="0,0,0,0">
                    <w:txbxContent>
                      <w:p>
                        <w:pPr>
                          <w:spacing w:line="229" w:lineRule="exact" w:before="0"/>
                          <w:ind w:left="48" w:right="69" w:firstLine="0"/>
                          <w:jc w:val="center"/>
                          <w:rPr>
                            <w:b/>
                            <w:sz w:val="20"/>
                          </w:rPr>
                        </w:pPr>
                        <w:r>
                          <w:rPr>
                            <w:b/>
                            <w:color w:val="030303"/>
                            <w:w w:val="105"/>
                            <w:sz w:val="20"/>
                          </w:rPr>
                          <w:t>Section</w:t>
                        </w:r>
                        <w:r>
                          <w:rPr>
                            <w:b/>
                            <w:color w:val="030303"/>
                            <w:spacing w:val="-4"/>
                            <w:w w:val="105"/>
                            <w:sz w:val="20"/>
                          </w:rPr>
                          <w:t> </w:t>
                        </w:r>
                        <w:r>
                          <w:rPr>
                            <w:b/>
                            <w:color w:val="030303"/>
                            <w:w w:val="105"/>
                            <w:sz w:val="20"/>
                          </w:rPr>
                          <w:t>2</w:t>
                        </w:r>
                        <w:r>
                          <w:rPr>
                            <w:b/>
                            <w:color w:val="030303"/>
                            <w:spacing w:val="-2"/>
                            <w:w w:val="105"/>
                            <w:sz w:val="20"/>
                          </w:rPr>
                          <w:t> </w:t>
                        </w:r>
                        <w:r>
                          <w:rPr>
                            <w:b/>
                            <w:color w:val="030303"/>
                            <w:w w:val="105"/>
                            <w:sz w:val="20"/>
                          </w:rPr>
                          <w:t>–</w:t>
                        </w:r>
                        <w:r>
                          <w:rPr>
                            <w:b/>
                            <w:color w:val="030303"/>
                            <w:spacing w:val="-3"/>
                            <w:w w:val="105"/>
                            <w:sz w:val="20"/>
                          </w:rPr>
                          <w:t> </w:t>
                        </w:r>
                        <w:r>
                          <w:rPr>
                            <w:b/>
                            <w:color w:val="030303"/>
                            <w:w w:val="105"/>
                            <w:sz w:val="20"/>
                          </w:rPr>
                          <w:t>Entity</w:t>
                        </w:r>
                        <w:r>
                          <w:rPr>
                            <w:b/>
                            <w:color w:val="030303"/>
                            <w:spacing w:val="-3"/>
                            <w:w w:val="105"/>
                            <w:sz w:val="20"/>
                          </w:rPr>
                          <w:t> </w:t>
                        </w:r>
                        <w:r>
                          <w:rPr>
                            <w:b/>
                            <w:color w:val="030303"/>
                            <w:spacing w:val="-4"/>
                            <w:w w:val="105"/>
                            <w:sz w:val="20"/>
                          </w:rPr>
                          <w:t>Type</w:t>
                        </w:r>
                      </w:p>
                    </w:txbxContent>
                  </v:textbox>
                  <w10:wrap type="none"/>
                </v:shape>
                <w10:wrap type="topAndBottom"/>
              </v:group>
            </w:pict>
          </mc:Fallback>
        </mc:AlternateContent>
      </w:r>
    </w:p>
    <w:p>
      <w:pPr>
        <w:spacing w:before="0"/>
        <w:ind w:left="577" w:right="0" w:firstLine="0"/>
        <w:jc w:val="left"/>
        <w:rPr>
          <w:sz w:val="18"/>
        </w:rPr>
      </w:pPr>
      <w:r>
        <w:rPr>
          <w:b/>
          <w:color w:val="030303"/>
          <w:w w:val="105"/>
          <w:sz w:val="18"/>
        </w:rPr>
        <w:t>Check</w:t>
      </w:r>
      <w:r>
        <w:rPr>
          <w:b/>
          <w:color w:val="030303"/>
          <w:spacing w:val="-5"/>
          <w:w w:val="105"/>
          <w:sz w:val="18"/>
        </w:rPr>
        <w:t> </w:t>
      </w:r>
      <w:r>
        <w:rPr>
          <w:b/>
          <w:color w:val="030303"/>
          <w:w w:val="105"/>
          <w:sz w:val="18"/>
        </w:rPr>
        <w:t>one</w:t>
      </w:r>
      <w:r>
        <w:rPr>
          <w:b/>
          <w:color w:val="030303"/>
          <w:spacing w:val="-4"/>
          <w:w w:val="105"/>
          <w:sz w:val="18"/>
        </w:rPr>
        <w:t> </w:t>
      </w:r>
      <w:r>
        <w:rPr>
          <w:b/>
          <w:color w:val="030303"/>
          <w:w w:val="105"/>
          <w:sz w:val="18"/>
        </w:rPr>
        <w:t>(1)</w:t>
      </w:r>
      <w:r>
        <w:rPr>
          <w:b/>
          <w:color w:val="030303"/>
          <w:spacing w:val="-4"/>
          <w:w w:val="105"/>
          <w:sz w:val="18"/>
        </w:rPr>
        <w:t> </w:t>
      </w:r>
      <w:r>
        <w:rPr>
          <w:b/>
          <w:color w:val="030303"/>
          <w:w w:val="105"/>
          <w:sz w:val="18"/>
        </w:rPr>
        <w:t>box</w:t>
      </w:r>
      <w:r>
        <w:rPr>
          <w:b/>
          <w:color w:val="030303"/>
          <w:spacing w:val="-5"/>
          <w:w w:val="105"/>
          <w:sz w:val="18"/>
        </w:rPr>
        <w:t> </w:t>
      </w:r>
      <w:r>
        <w:rPr>
          <w:b/>
          <w:color w:val="030303"/>
          <w:w w:val="105"/>
          <w:sz w:val="18"/>
        </w:rPr>
        <w:t>only</w:t>
      </w:r>
      <w:r>
        <w:rPr>
          <w:b/>
          <w:color w:val="030303"/>
          <w:spacing w:val="-5"/>
          <w:w w:val="105"/>
          <w:sz w:val="18"/>
        </w:rPr>
        <w:t> </w:t>
      </w:r>
      <w:r>
        <w:rPr>
          <w:b/>
          <w:color w:val="030303"/>
          <w:w w:val="105"/>
          <w:sz w:val="18"/>
        </w:rPr>
        <w:t>that</w:t>
      </w:r>
      <w:r>
        <w:rPr>
          <w:b/>
          <w:color w:val="030303"/>
          <w:spacing w:val="-3"/>
          <w:w w:val="105"/>
          <w:sz w:val="18"/>
        </w:rPr>
        <w:t> </w:t>
      </w:r>
      <w:r>
        <w:rPr>
          <w:b/>
          <w:color w:val="030303"/>
          <w:w w:val="105"/>
          <w:sz w:val="18"/>
        </w:rPr>
        <w:t>matches</w:t>
      </w:r>
      <w:r>
        <w:rPr>
          <w:b/>
          <w:color w:val="030303"/>
          <w:spacing w:val="-4"/>
          <w:w w:val="105"/>
          <w:sz w:val="18"/>
        </w:rPr>
        <w:t> </w:t>
      </w:r>
      <w:r>
        <w:rPr>
          <w:b/>
          <w:color w:val="030303"/>
          <w:w w:val="105"/>
          <w:sz w:val="18"/>
        </w:rPr>
        <w:t>the</w:t>
      </w:r>
      <w:r>
        <w:rPr>
          <w:b/>
          <w:color w:val="030303"/>
          <w:spacing w:val="-4"/>
          <w:w w:val="105"/>
          <w:sz w:val="18"/>
        </w:rPr>
        <w:t> </w:t>
      </w:r>
      <w:r>
        <w:rPr>
          <w:b/>
          <w:color w:val="030303"/>
          <w:w w:val="105"/>
          <w:sz w:val="18"/>
        </w:rPr>
        <w:t>entity</w:t>
      </w:r>
      <w:r>
        <w:rPr>
          <w:b/>
          <w:color w:val="030303"/>
          <w:spacing w:val="-4"/>
          <w:w w:val="105"/>
          <w:sz w:val="18"/>
        </w:rPr>
        <w:t> </w:t>
      </w:r>
      <w:r>
        <w:rPr>
          <w:b/>
          <w:color w:val="030303"/>
          <w:w w:val="105"/>
          <w:sz w:val="18"/>
        </w:rPr>
        <w:t>type</w:t>
      </w:r>
      <w:r>
        <w:rPr>
          <w:b/>
          <w:color w:val="030303"/>
          <w:spacing w:val="-3"/>
          <w:w w:val="105"/>
          <w:sz w:val="18"/>
        </w:rPr>
        <w:t> </w:t>
      </w:r>
      <w:r>
        <w:rPr>
          <w:b/>
          <w:color w:val="030303"/>
          <w:w w:val="105"/>
          <w:sz w:val="18"/>
        </w:rPr>
        <w:t>of</w:t>
      </w:r>
      <w:r>
        <w:rPr>
          <w:b/>
          <w:color w:val="030303"/>
          <w:spacing w:val="-4"/>
          <w:w w:val="105"/>
          <w:sz w:val="18"/>
        </w:rPr>
        <w:t> </w:t>
      </w:r>
      <w:r>
        <w:rPr>
          <w:b/>
          <w:color w:val="030303"/>
          <w:w w:val="105"/>
          <w:sz w:val="18"/>
        </w:rPr>
        <w:t>the</w:t>
      </w:r>
      <w:r>
        <w:rPr>
          <w:b/>
          <w:color w:val="030303"/>
          <w:spacing w:val="-4"/>
          <w:w w:val="105"/>
          <w:sz w:val="18"/>
        </w:rPr>
        <w:t> </w:t>
      </w:r>
      <w:r>
        <w:rPr>
          <w:b/>
          <w:color w:val="030303"/>
          <w:w w:val="105"/>
          <w:sz w:val="18"/>
        </w:rPr>
        <w:t>Payee</w:t>
      </w:r>
      <w:r>
        <w:rPr>
          <w:b/>
          <w:color w:val="030303"/>
          <w:spacing w:val="-5"/>
          <w:w w:val="105"/>
          <w:sz w:val="18"/>
        </w:rPr>
        <w:t> </w:t>
      </w:r>
      <w:r>
        <w:rPr>
          <w:b/>
          <w:color w:val="030303"/>
          <w:w w:val="105"/>
          <w:sz w:val="18"/>
        </w:rPr>
        <w:t>listed</w:t>
      </w:r>
      <w:r>
        <w:rPr>
          <w:b/>
          <w:color w:val="030303"/>
          <w:spacing w:val="-3"/>
          <w:w w:val="105"/>
          <w:sz w:val="18"/>
        </w:rPr>
        <w:t> </w:t>
      </w:r>
      <w:r>
        <w:rPr>
          <w:b/>
          <w:color w:val="030303"/>
          <w:w w:val="105"/>
          <w:sz w:val="18"/>
        </w:rPr>
        <w:t>in</w:t>
      </w:r>
      <w:r>
        <w:rPr>
          <w:b/>
          <w:color w:val="030303"/>
          <w:spacing w:val="-3"/>
          <w:w w:val="105"/>
          <w:sz w:val="18"/>
        </w:rPr>
        <w:t> </w:t>
      </w:r>
      <w:r>
        <w:rPr>
          <w:b/>
          <w:color w:val="030303"/>
          <w:w w:val="105"/>
          <w:sz w:val="18"/>
        </w:rPr>
        <w:t>Section</w:t>
      </w:r>
      <w:r>
        <w:rPr>
          <w:b/>
          <w:color w:val="030303"/>
          <w:spacing w:val="-2"/>
          <w:w w:val="105"/>
          <w:sz w:val="18"/>
        </w:rPr>
        <w:t> </w:t>
      </w:r>
      <w:r>
        <w:rPr>
          <w:b/>
          <w:color w:val="030303"/>
          <w:w w:val="105"/>
          <w:sz w:val="18"/>
        </w:rPr>
        <w:t>1</w:t>
      </w:r>
      <w:r>
        <w:rPr>
          <w:b/>
          <w:color w:val="030303"/>
          <w:spacing w:val="-5"/>
          <w:w w:val="105"/>
          <w:sz w:val="18"/>
        </w:rPr>
        <w:t> </w:t>
      </w:r>
      <w:r>
        <w:rPr>
          <w:b/>
          <w:color w:val="030303"/>
          <w:w w:val="105"/>
          <w:sz w:val="18"/>
        </w:rPr>
        <w:t>above.</w:t>
      </w:r>
      <w:r>
        <w:rPr>
          <w:b/>
          <w:color w:val="030303"/>
          <w:spacing w:val="-4"/>
          <w:w w:val="105"/>
          <w:sz w:val="18"/>
        </w:rPr>
        <w:t> </w:t>
      </w:r>
      <w:r>
        <w:rPr>
          <w:color w:val="030303"/>
          <w:w w:val="105"/>
          <w:sz w:val="18"/>
        </w:rPr>
        <w:t>(See</w:t>
      </w:r>
      <w:r>
        <w:rPr>
          <w:color w:val="030303"/>
          <w:spacing w:val="-4"/>
          <w:w w:val="105"/>
          <w:sz w:val="18"/>
        </w:rPr>
        <w:t> </w:t>
      </w:r>
      <w:r>
        <w:rPr>
          <w:color w:val="030303"/>
          <w:w w:val="105"/>
          <w:sz w:val="18"/>
        </w:rPr>
        <w:t>instructions</w:t>
      </w:r>
      <w:r>
        <w:rPr>
          <w:color w:val="030303"/>
          <w:spacing w:val="-3"/>
          <w:w w:val="105"/>
          <w:sz w:val="18"/>
        </w:rPr>
        <w:t> </w:t>
      </w:r>
      <w:r>
        <w:rPr>
          <w:color w:val="030303"/>
          <w:w w:val="105"/>
          <w:sz w:val="18"/>
        </w:rPr>
        <w:t>on</w:t>
      </w:r>
      <w:r>
        <w:rPr>
          <w:color w:val="030303"/>
          <w:spacing w:val="-4"/>
          <w:w w:val="105"/>
          <w:sz w:val="18"/>
        </w:rPr>
        <w:t> </w:t>
      </w:r>
      <w:r>
        <w:rPr>
          <w:color w:val="030303"/>
          <w:w w:val="105"/>
          <w:sz w:val="18"/>
        </w:rPr>
        <w:t>page</w:t>
      </w:r>
      <w:r>
        <w:rPr>
          <w:color w:val="030303"/>
          <w:spacing w:val="-3"/>
          <w:w w:val="105"/>
          <w:sz w:val="18"/>
        </w:rPr>
        <w:t> </w:t>
      </w:r>
      <w:r>
        <w:rPr>
          <w:color w:val="030303"/>
          <w:spacing w:val="-5"/>
          <w:w w:val="105"/>
          <w:sz w:val="18"/>
        </w:rPr>
        <w:t>2)</w:t>
      </w:r>
    </w:p>
    <w:tbl>
      <w:tblPr>
        <w:tblW w:w="0" w:type="auto"/>
        <w:jc w:val="left"/>
        <w:tblInd w:w="47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505"/>
        <w:gridCol w:w="1909"/>
        <w:gridCol w:w="4172"/>
      </w:tblGrid>
      <w:tr>
        <w:trPr>
          <w:trHeight w:val="1311" w:hRule="atLeast"/>
        </w:trPr>
        <w:tc>
          <w:tcPr>
            <w:tcW w:w="5505" w:type="dxa"/>
            <w:tcBorders>
              <w:left w:val="nil"/>
            </w:tcBorders>
          </w:tcPr>
          <w:p>
            <w:pPr>
              <w:pStyle w:val="TableParagraph"/>
              <w:numPr>
                <w:ilvl w:val="0"/>
                <w:numId w:val="1"/>
              </w:numPr>
              <w:tabs>
                <w:tab w:pos="440" w:val="left" w:leader="none"/>
              </w:tabs>
              <w:spacing w:line="233" w:lineRule="exact" w:before="0" w:after="0"/>
              <w:ind w:left="440" w:right="0" w:hanging="229"/>
              <w:jc w:val="left"/>
              <w:rPr>
                <w:b/>
                <w:sz w:val="18"/>
              </w:rPr>
            </w:pPr>
            <w:r>
              <w:rPr>
                <w:b/>
                <w:sz w:val="18"/>
              </w:rPr>
              <w:t>SOLE</w:t>
            </w:r>
            <w:r>
              <w:rPr>
                <w:b/>
                <w:spacing w:val="-4"/>
                <w:sz w:val="18"/>
              </w:rPr>
              <w:t> </w:t>
            </w:r>
            <w:r>
              <w:rPr>
                <w:b/>
                <w:sz w:val="18"/>
              </w:rPr>
              <w:t>PROPRIETOR</w:t>
            </w:r>
            <w:r>
              <w:rPr>
                <w:b/>
                <w:spacing w:val="-2"/>
                <w:sz w:val="18"/>
              </w:rPr>
              <w:t> </w:t>
            </w:r>
            <w:r>
              <w:rPr>
                <w:b/>
                <w:sz w:val="18"/>
              </w:rPr>
              <w:t>/</w:t>
            </w:r>
            <w:r>
              <w:rPr>
                <w:b/>
                <w:spacing w:val="-3"/>
                <w:sz w:val="18"/>
              </w:rPr>
              <w:t> </w:t>
            </w:r>
            <w:r>
              <w:rPr>
                <w:b/>
                <w:spacing w:val="-2"/>
                <w:sz w:val="18"/>
              </w:rPr>
              <w:t>INDIVIDUAL</w:t>
            </w:r>
          </w:p>
          <w:p>
            <w:pPr>
              <w:pStyle w:val="TableParagraph"/>
              <w:numPr>
                <w:ilvl w:val="0"/>
                <w:numId w:val="1"/>
              </w:numPr>
              <w:tabs>
                <w:tab w:pos="440" w:val="left" w:leader="none"/>
              </w:tabs>
              <w:spacing w:line="240" w:lineRule="auto" w:before="33" w:after="0"/>
              <w:ind w:left="440" w:right="0" w:hanging="229"/>
              <w:jc w:val="left"/>
              <w:rPr>
                <w:i/>
                <w:sz w:val="16"/>
              </w:rPr>
            </w:pPr>
            <w:r>
              <w:rPr>
                <w:b/>
                <w:sz w:val="18"/>
              </w:rPr>
              <w:t>SINGLE</w:t>
            </w:r>
            <w:r>
              <w:rPr>
                <w:b/>
                <w:spacing w:val="-7"/>
                <w:sz w:val="18"/>
              </w:rPr>
              <w:t> </w:t>
            </w:r>
            <w:r>
              <w:rPr>
                <w:b/>
                <w:sz w:val="18"/>
              </w:rPr>
              <w:t>MEMBER</w:t>
            </w:r>
            <w:r>
              <w:rPr>
                <w:b/>
                <w:spacing w:val="-5"/>
                <w:sz w:val="18"/>
              </w:rPr>
              <w:t> </w:t>
            </w:r>
            <w:r>
              <w:rPr>
                <w:b/>
                <w:sz w:val="18"/>
              </w:rPr>
              <w:t>LLC</w:t>
            </w:r>
            <w:r>
              <w:rPr>
                <w:b/>
                <w:spacing w:val="-6"/>
                <w:sz w:val="18"/>
              </w:rPr>
              <w:t> </w:t>
            </w:r>
            <w:r>
              <w:rPr>
                <w:i/>
                <w:sz w:val="16"/>
              </w:rPr>
              <w:t>Disregarded</w:t>
            </w:r>
            <w:r>
              <w:rPr>
                <w:i/>
                <w:spacing w:val="-5"/>
                <w:sz w:val="16"/>
              </w:rPr>
              <w:t> </w:t>
            </w:r>
            <w:r>
              <w:rPr>
                <w:i/>
                <w:sz w:val="16"/>
              </w:rPr>
              <w:t>Entity</w:t>
            </w:r>
            <w:r>
              <w:rPr>
                <w:i/>
                <w:spacing w:val="-5"/>
                <w:sz w:val="16"/>
              </w:rPr>
              <w:t> </w:t>
            </w:r>
            <w:r>
              <w:rPr>
                <w:i/>
                <w:sz w:val="16"/>
              </w:rPr>
              <w:t>owned</w:t>
            </w:r>
            <w:r>
              <w:rPr>
                <w:i/>
                <w:spacing w:val="-5"/>
                <w:sz w:val="16"/>
              </w:rPr>
              <w:t> </w:t>
            </w:r>
            <w:r>
              <w:rPr>
                <w:i/>
                <w:sz w:val="16"/>
              </w:rPr>
              <w:t>by</w:t>
            </w:r>
            <w:r>
              <w:rPr>
                <w:i/>
                <w:spacing w:val="-5"/>
                <w:sz w:val="16"/>
              </w:rPr>
              <w:t> </w:t>
            </w:r>
            <w:r>
              <w:rPr>
                <w:i/>
                <w:sz w:val="16"/>
              </w:rPr>
              <w:t>an</w:t>
            </w:r>
            <w:r>
              <w:rPr>
                <w:i/>
                <w:spacing w:val="-5"/>
                <w:sz w:val="16"/>
              </w:rPr>
              <w:t> </w:t>
            </w:r>
            <w:r>
              <w:rPr>
                <w:i/>
                <w:spacing w:val="-2"/>
                <w:sz w:val="16"/>
              </w:rPr>
              <w:t>individual</w:t>
            </w:r>
          </w:p>
          <w:p>
            <w:pPr>
              <w:pStyle w:val="TableParagraph"/>
              <w:numPr>
                <w:ilvl w:val="0"/>
                <w:numId w:val="1"/>
              </w:numPr>
              <w:tabs>
                <w:tab w:pos="440" w:val="left" w:leader="none"/>
              </w:tabs>
              <w:spacing w:line="240" w:lineRule="auto" w:before="35" w:after="0"/>
              <w:ind w:left="440" w:right="0" w:hanging="229"/>
              <w:jc w:val="left"/>
              <w:rPr>
                <w:b/>
                <w:sz w:val="18"/>
              </w:rPr>
            </w:pPr>
            <w:r>
              <w:rPr>
                <w:b/>
                <w:spacing w:val="-2"/>
                <w:sz w:val="18"/>
              </w:rPr>
              <w:t>PARTNERSHIP</w:t>
            </w:r>
          </w:p>
          <w:p>
            <w:pPr>
              <w:pStyle w:val="TableParagraph"/>
              <w:numPr>
                <w:ilvl w:val="0"/>
                <w:numId w:val="1"/>
              </w:numPr>
              <w:tabs>
                <w:tab w:pos="440" w:val="left" w:leader="none"/>
              </w:tabs>
              <w:spacing w:line="240" w:lineRule="auto" w:before="35" w:after="0"/>
              <w:ind w:left="440" w:right="0" w:hanging="229"/>
              <w:jc w:val="left"/>
              <w:rPr>
                <w:b/>
                <w:sz w:val="18"/>
              </w:rPr>
            </w:pPr>
            <w:r>
              <w:rPr>
                <w:b/>
                <w:sz w:val="18"/>
              </w:rPr>
              <w:t>ESTATE</w:t>
            </w:r>
            <w:r>
              <w:rPr>
                <w:b/>
                <w:spacing w:val="-3"/>
                <w:sz w:val="18"/>
              </w:rPr>
              <w:t> </w:t>
            </w:r>
            <w:r>
              <w:rPr>
                <w:b/>
                <w:sz w:val="18"/>
              </w:rPr>
              <w:t>OR</w:t>
            </w:r>
            <w:r>
              <w:rPr>
                <w:b/>
                <w:spacing w:val="-2"/>
                <w:sz w:val="18"/>
              </w:rPr>
              <w:t> TRUST</w:t>
            </w:r>
          </w:p>
        </w:tc>
        <w:tc>
          <w:tcPr>
            <w:tcW w:w="6081" w:type="dxa"/>
            <w:gridSpan w:val="2"/>
            <w:tcBorders>
              <w:right w:val="nil"/>
            </w:tcBorders>
          </w:tcPr>
          <w:p>
            <w:pPr>
              <w:pStyle w:val="TableParagraph"/>
              <w:ind w:left="190"/>
              <w:rPr>
                <w:sz w:val="16"/>
              </w:rPr>
            </w:pPr>
            <w:r>
              <w:rPr>
                <w:b/>
                <w:sz w:val="18"/>
              </w:rPr>
              <w:t>CORPORATION</w:t>
            </w:r>
            <w:r>
              <w:rPr>
                <w:b/>
                <w:spacing w:val="-13"/>
                <w:sz w:val="18"/>
              </w:rPr>
              <w:t> </w:t>
            </w:r>
            <w:r>
              <w:rPr>
                <w:sz w:val="16"/>
              </w:rPr>
              <w:t>(see</w:t>
            </w:r>
            <w:r>
              <w:rPr>
                <w:spacing w:val="-7"/>
                <w:sz w:val="16"/>
              </w:rPr>
              <w:t> </w:t>
            </w:r>
            <w:r>
              <w:rPr>
                <w:sz w:val="16"/>
              </w:rPr>
              <w:t>instructions</w:t>
            </w:r>
            <w:r>
              <w:rPr>
                <w:spacing w:val="-6"/>
                <w:sz w:val="16"/>
              </w:rPr>
              <w:t> </w:t>
            </w:r>
            <w:r>
              <w:rPr>
                <w:sz w:val="16"/>
              </w:rPr>
              <w:t>on</w:t>
            </w:r>
            <w:r>
              <w:rPr>
                <w:spacing w:val="-7"/>
                <w:sz w:val="16"/>
              </w:rPr>
              <w:t> </w:t>
            </w:r>
            <w:r>
              <w:rPr>
                <w:sz w:val="16"/>
              </w:rPr>
              <w:t>page</w:t>
            </w:r>
            <w:r>
              <w:rPr>
                <w:spacing w:val="-7"/>
                <w:sz w:val="16"/>
              </w:rPr>
              <w:t> </w:t>
            </w:r>
            <w:r>
              <w:rPr>
                <w:spacing w:val="-5"/>
                <w:sz w:val="16"/>
              </w:rPr>
              <w:t>2)</w:t>
            </w:r>
          </w:p>
          <w:p>
            <w:pPr>
              <w:pStyle w:val="TableParagraph"/>
              <w:numPr>
                <w:ilvl w:val="0"/>
                <w:numId w:val="2"/>
              </w:numPr>
              <w:tabs>
                <w:tab w:pos="419" w:val="left" w:leader="none"/>
              </w:tabs>
              <w:spacing w:line="240" w:lineRule="auto" w:before="29" w:after="0"/>
              <w:ind w:left="419" w:right="0" w:hanging="229"/>
              <w:jc w:val="left"/>
              <w:rPr>
                <w:i/>
                <w:sz w:val="16"/>
              </w:rPr>
            </w:pPr>
            <w:r>
              <w:rPr>
                <w:b/>
                <w:color w:val="030303"/>
                <w:w w:val="105"/>
                <w:sz w:val="18"/>
              </w:rPr>
              <w:t>MEDICAL</w:t>
            </w:r>
            <w:r>
              <w:rPr>
                <w:b/>
                <w:color w:val="030303"/>
                <w:spacing w:val="-14"/>
                <w:w w:val="105"/>
                <w:sz w:val="18"/>
              </w:rPr>
              <w:t> </w:t>
            </w:r>
            <w:r>
              <w:rPr>
                <w:i/>
                <w:color w:val="3A3A3A"/>
                <w:w w:val="105"/>
                <w:sz w:val="16"/>
              </w:rPr>
              <w:t>(e.g.</w:t>
            </w:r>
            <w:r>
              <w:rPr>
                <w:i/>
                <w:color w:val="6F6F6F"/>
                <w:w w:val="105"/>
                <w:sz w:val="16"/>
              </w:rPr>
              <w:t>,</w:t>
            </w:r>
            <w:r>
              <w:rPr>
                <w:i/>
                <w:color w:val="6F6F6F"/>
                <w:spacing w:val="-9"/>
                <w:w w:val="105"/>
                <w:sz w:val="16"/>
              </w:rPr>
              <w:t> </w:t>
            </w:r>
            <w:r>
              <w:rPr>
                <w:i/>
                <w:color w:val="3A3A3A"/>
                <w:w w:val="105"/>
                <w:sz w:val="16"/>
              </w:rPr>
              <w:t>dentistry,</w:t>
            </w:r>
            <w:r>
              <w:rPr>
                <w:i/>
                <w:color w:val="3A3A3A"/>
                <w:spacing w:val="-6"/>
                <w:w w:val="105"/>
                <w:sz w:val="16"/>
              </w:rPr>
              <w:t> </w:t>
            </w:r>
            <w:r>
              <w:rPr>
                <w:i/>
                <w:color w:val="3A3A3A"/>
                <w:w w:val="105"/>
                <w:sz w:val="16"/>
              </w:rPr>
              <w:t>chiropractic,</w:t>
            </w:r>
            <w:r>
              <w:rPr>
                <w:i/>
                <w:color w:val="3A3A3A"/>
                <w:spacing w:val="-11"/>
                <w:w w:val="105"/>
                <w:sz w:val="16"/>
              </w:rPr>
              <w:t> </w:t>
            </w:r>
            <w:r>
              <w:rPr>
                <w:i/>
                <w:color w:val="3A3A3A"/>
                <w:spacing w:val="-2"/>
                <w:w w:val="105"/>
                <w:sz w:val="16"/>
              </w:rPr>
              <w:t>etc</w:t>
            </w:r>
            <w:r>
              <w:rPr>
                <w:i/>
                <w:color w:val="535353"/>
                <w:spacing w:val="-2"/>
                <w:w w:val="105"/>
                <w:sz w:val="16"/>
              </w:rPr>
              <w:t>.)</w:t>
            </w:r>
          </w:p>
          <w:p>
            <w:pPr>
              <w:pStyle w:val="TableParagraph"/>
              <w:numPr>
                <w:ilvl w:val="0"/>
                <w:numId w:val="2"/>
              </w:numPr>
              <w:tabs>
                <w:tab w:pos="419" w:val="left" w:leader="none"/>
              </w:tabs>
              <w:spacing w:line="240" w:lineRule="auto" w:before="35" w:after="0"/>
              <w:ind w:left="419" w:right="0" w:hanging="229"/>
              <w:jc w:val="left"/>
              <w:rPr>
                <w:i/>
                <w:sz w:val="16"/>
              </w:rPr>
            </w:pPr>
            <w:r>
              <w:rPr>
                <w:b/>
                <w:color w:val="030303"/>
                <w:sz w:val="18"/>
              </w:rPr>
              <w:t>LEGAL</w:t>
            </w:r>
            <w:r>
              <w:rPr>
                <w:b/>
                <w:color w:val="030303"/>
                <w:spacing w:val="-3"/>
                <w:sz w:val="18"/>
              </w:rPr>
              <w:t> </w:t>
            </w:r>
            <w:r>
              <w:rPr>
                <w:i/>
                <w:color w:val="030303"/>
                <w:sz w:val="16"/>
              </w:rPr>
              <w:t>(e.g.,</w:t>
            </w:r>
            <w:r>
              <w:rPr>
                <w:i/>
                <w:color w:val="030303"/>
                <w:spacing w:val="-2"/>
                <w:sz w:val="16"/>
              </w:rPr>
              <w:t> </w:t>
            </w:r>
            <w:r>
              <w:rPr>
                <w:i/>
                <w:color w:val="030303"/>
                <w:sz w:val="16"/>
              </w:rPr>
              <w:t>attorney</w:t>
            </w:r>
            <w:r>
              <w:rPr>
                <w:i/>
                <w:color w:val="030303"/>
                <w:spacing w:val="-2"/>
                <w:sz w:val="16"/>
              </w:rPr>
              <w:t> services)</w:t>
            </w:r>
          </w:p>
          <w:p>
            <w:pPr>
              <w:pStyle w:val="TableParagraph"/>
              <w:numPr>
                <w:ilvl w:val="0"/>
                <w:numId w:val="2"/>
              </w:numPr>
              <w:tabs>
                <w:tab w:pos="419" w:val="left" w:leader="none"/>
              </w:tabs>
              <w:spacing w:line="240" w:lineRule="auto" w:before="34" w:after="0"/>
              <w:ind w:left="419" w:right="0" w:hanging="229"/>
              <w:jc w:val="left"/>
              <w:rPr>
                <w:i/>
                <w:sz w:val="16"/>
              </w:rPr>
            </w:pPr>
            <w:r>
              <w:rPr>
                <w:b/>
                <w:color w:val="030303"/>
                <w:w w:val="105"/>
                <w:sz w:val="18"/>
              </w:rPr>
              <w:t>EXEMPT</w:t>
            </w:r>
            <w:r>
              <w:rPr>
                <w:b/>
                <w:color w:val="030303"/>
                <w:spacing w:val="-6"/>
                <w:w w:val="105"/>
                <w:sz w:val="18"/>
              </w:rPr>
              <w:t> </w:t>
            </w:r>
            <w:r>
              <w:rPr>
                <w:i/>
                <w:color w:val="3A3A3A"/>
                <w:w w:val="105"/>
                <w:sz w:val="16"/>
              </w:rPr>
              <w:t>(e.g.,</w:t>
            </w:r>
            <w:r>
              <w:rPr>
                <w:i/>
                <w:color w:val="3A3A3A"/>
                <w:spacing w:val="-7"/>
                <w:w w:val="105"/>
                <w:sz w:val="16"/>
              </w:rPr>
              <w:t> </w:t>
            </w:r>
            <w:r>
              <w:rPr>
                <w:i/>
                <w:color w:val="3A3A3A"/>
                <w:spacing w:val="-2"/>
                <w:w w:val="105"/>
                <w:sz w:val="16"/>
              </w:rPr>
              <w:t>nonprofit)</w:t>
            </w:r>
          </w:p>
          <w:p>
            <w:pPr>
              <w:pStyle w:val="TableParagraph"/>
              <w:numPr>
                <w:ilvl w:val="0"/>
                <w:numId w:val="2"/>
              </w:numPr>
              <w:tabs>
                <w:tab w:pos="419" w:val="left" w:leader="none"/>
              </w:tabs>
              <w:spacing w:line="240" w:lineRule="auto" w:before="35" w:after="0"/>
              <w:ind w:left="419" w:right="0" w:hanging="229"/>
              <w:jc w:val="left"/>
              <w:rPr>
                <w:b/>
                <w:sz w:val="18"/>
              </w:rPr>
            </w:pPr>
            <w:r>
              <w:rPr>
                <w:b/>
                <w:color w:val="030303"/>
                <w:w w:val="105"/>
                <w:sz w:val="18"/>
              </w:rPr>
              <w:t>ALL</w:t>
            </w:r>
            <w:r>
              <w:rPr>
                <w:b/>
                <w:color w:val="030303"/>
                <w:spacing w:val="-3"/>
                <w:w w:val="105"/>
                <w:sz w:val="18"/>
              </w:rPr>
              <w:t> </w:t>
            </w:r>
            <w:r>
              <w:rPr>
                <w:b/>
                <w:color w:val="030303"/>
                <w:spacing w:val="-2"/>
                <w:w w:val="105"/>
                <w:sz w:val="18"/>
              </w:rPr>
              <w:t>OTHERS</w:t>
            </w:r>
          </w:p>
        </w:tc>
      </w:tr>
      <w:tr>
        <w:trPr>
          <w:trHeight w:val="230" w:hRule="atLeast"/>
        </w:trPr>
        <w:tc>
          <w:tcPr>
            <w:tcW w:w="11586" w:type="dxa"/>
            <w:gridSpan w:val="3"/>
            <w:tcBorders>
              <w:left w:val="nil"/>
              <w:right w:val="nil"/>
            </w:tcBorders>
            <w:shd w:val="clear" w:color="auto" w:fill="BEBEBE"/>
          </w:tcPr>
          <w:p>
            <w:pPr>
              <w:pStyle w:val="TableParagraph"/>
              <w:spacing w:line="210" w:lineRule="exact" w:before="1"/>
              <w:ind w:left="69" w:right="21"/>
              <w:jc w:val="center"/>
              <w:rPr>
                <w:b/>
                <w:sz w:val="20"/>
              </w:rPr>
            </w:pPr>
            <w:r>
              <w:rPr>
                <w:b/>
                <w:color w:val="030303"/>
                <w:w w:val="105"/>
                <w:sz w:val="20"/>
              </w:rPr>
              <w:t>Section</w:t>
            </w:r>
            <w:r>
              <w:rPr>
                <w:b/>
                <w:color w:val="030303"/>
                <w:spacing w:val="-5"/>
                <w:w w:val="105"/>
                <w:sz w:val="20"/>
              </w:rPr>
              <w:t> </w:t>
            </w:r>
            <w:r>
              <w:rPr>
                <w:b/>
                <w:color w:val="030303"/>
                <w:w w:val="105"/>
                <w:sz w:val="20"/>
              </w:rPr>
              <w:t>3</w:t>
            </w:r>
            <w:r>
              <w:rPr>
                <w:b/>
                <w:color w:val="030303"/>
                <w:spacing w:val="-3"/>
                <w:w w:val="105"/>
                <w:sz w:val="20"/>
              </w:rPr>
              <w:t> </w:t>
            </w:r>
            <w:r>
              <w:rPr>
                <w:b/>
                <w:color w:val="030303"/>
                <w:w w:val="105"/>
                <w:sz w:val="20"/>
              </w:rPr>
              <w:t>–</w:t>
            </w:r>
            <w:r>
              <w:rPr>
                <w:b/>
                <w:color w:val="030303"/>
                <w:spacing w:val="-5"/>
                <w:w w:val="105"/>
                <w:sz w:val="20"/>
              </w:rPr>
              <w:t> </w:t>
            </w:r>
            <w:r>
              <w:rPr>
                <w:b/>
                <w:color w:val="030303"/>
                <w:w w:val="105"/>
                <w:sz w:val="20"/>
              </w:rPr>
              <w:t>Tax</w:t>
            </w:r>
            <w:r>
              <w:rPr>
                <w:b/>
                <w:color w:val="030303"/>
                <w:spacing w:val="-3"/>
                <w:w w:val="105"/>
                <w:sz w:val="20"/>
              </w:rPr>
              <w:t> </w:t>
            </w:r>
            <w:r>
              <w:rPr>
                <w:b/>
                <w:color w:val="030303"/>
                <w:w w:val="105"/>
                <w:sz w:val="20"/>
              </w:rPr>
              <w:t>Identification</w:t>
            </w:r>
            <w:r>
              <w:rPr>
                <w:b/>
                <w:color w:val="030303"/>
                <w:spacing w:val="-4"/>
                <w:w w:val="105"/>
                <w:sz w:val="20"/>
              </w:rPr>
              <w:t> </w:t>
            </w:r>
            <w:r>
              <w:rPr>
                <w:b/>
                <w:color w:val="030303"/>
                <w:spacing w:val="-2"/>
                <w:w w:val="105"/>
                <w:sz w:val="20"/>
              </w:rPr>
              <w:t>Number</w:t>
            </w:r>
          </w:p>
        </w:tc>
      </w:tr>
      <w:tr>
        <w:trPr>
          <w:trHeight w:val="3736" w:hRule="atLeast"/>
        </w:trPr>
        <w:tc>
          <w:tcPr>
            <w:tcW w:w="7414" w:type="dxa"/>
            <w:gridSpan w:val="2"/>
            <w:tcBorders>
              <w:left w:val="nil"/>
            </w:tcBorders>
          </w:tcPr>
          <w:p>
            <w:pPr>
              <w:pStyle w:val="TableParagraph"/>
              <w:ind w:left="107" w:right="9"/>
              <w:rPr>
                <w:sz w:val="18"/>
              </w:rPr>
            </w:pPr>
            <w:r>
              <w:rPr>
                <w:color w:val="030303"/>
                <w:w w:val="105"/>
                <w:sz w:val="18"/>
              </w:rPr>
              <w:t>Enter your Tax Identification Number (TIN) in the appropriate box.</w:t>
            </w:r>
            <w:r>
              <w:rPr>
                <w:color w:val="030303"/>
                <w:spacing w:val="40"/>
                <w:w w:val="105"/>
                <w:sz w:val="18"/>
              </w:rPr>
              <w:t> </w:t>
            </w:r>
            <w:r>
              <w:rPr>
                <w:color w:val="030303"/>
                <w:w w:val="105"/>
                <w:sz w:val="18"/>
              </w:rPr>
              <w:t>The TIN must </w:t>
            </w:r>
            <w:r>
              <w:rPr>
                <w:b/>
                <w:color w:val="030303"/>
                <w:w w:val="105"/>
                <w:sz w:val="18"/>
              </w:rPr>
              <w:t>match</w:t>
            </w:r>
            <w:r>
              <w:rPr>
                <w:b/>
                <w:color w:val="030303"/>
                <w:spacing w:val="-2"/>
                <w:w w:val="105"/>
                <w:sz w:val="18"/>
              </w:rPr>
              <w:t> </w:t>
            </w:r>
            <w:r>
              <w:rPr>
                <w:color w:val="030303"/>
                <w:w w:val="105"/>
                <w:sz w:val="18"/>
              </w:rPr>
              <w:t>the</w:t>
            </w:r>
            <w:r>
              <w:rPr>
                <w:color w:val="030303"/>
                <w:spacing w:val="-3"/>
                <w:w w:val="105"/>
                <w:sz w:val="18"/>
              </w:rPr>
              <w:t> </w:t>
            </w:r>
            <w:r>
              <w:rPr>
                <w:color w:val="030303"/>
                <w:w w:val="105"/>
                <w:sz w:val="18"/>
              </w:rPr>
              <w:t>name</w:t>
            </w:r>
            <w:r>
              <w:rPr>
                <w:color w:val="030303"/>
                <w:spacing w:val="-3"/>
                <w:w w:val="105"/>
                <w:sz w:val="18"/>
              </w:rPr>
              <w:t> </w:t>
            </w:r>
            <w:r>
              <w:rPr>
                <w:color w:val="030303"/>
                <w:w w:val="105"/>
                <w:sz w:val="18"/>
              </w:rPr>
              <w:t>given</w:t>
            </w:r>
            <w:r>
              <w:rPr>
                <w:color w:val="030303"/>
                <w:spacing w:val="-3"/>
                <w:w w:val="105"/>
                <w:sz w:val="18"/>
              </w:rPr>
              <w:t> </w:t>
            </w:r>
            <w:r>
              <w:rPr>
                <w:color w:val="030303"/>
                <w:w w:val="105"/>
                <w:sz w:val="18"/>
              </w:rPr>
              <w:t>in</w:t>
            </w:r>
            <w:r>
              <w:rPr>
                <w:color w:val="030303"/>
                <w:spacing w:val="-3"/>
                <w:w w:val="105"/>
                <w:sz w:val="18"/>
              </w:rPr>
              <w:t> </w:t>
            </w:r>
            <w:r>
              <w:rPr>
                <w:color w:val="030303"/>
                <w:w w:val="105"/>
                <w:sz w:val="18"/>
              </w:rPr>
              <w:t>Section</w:t>
            </w:r>
            <w:r>
              <w:rPr>
                <w:color w:val="030303"/>
                <w:spacing w:val="-2"/>
                <w:w w:val="105"/>
                <w:sz w:val="18"/>
              </w:rPr>
              <w:t> </w:t>
            </w:r>
            <w:r>
              <w:rPr>
                <w:color w:val="030303"/>
                <w:w w:val="105"/>
                <w:sz w:val="18"/>
              </w:rPr>
              <w:t>1</w:t>
            </w:r>
            <w:r>
              <w:rPr>
                <w:color w:val="030303"/>
                <w:spacing w:val="-3"/>
                <w:w w:val="105"/>
                <w:sz w:val="18"/>
              </w:rPr>
              <w:t> </w:t>
            </w:r>
            <w:r>
              <w:rPr>
                <w:color w:val="030303"/>
                <w:w w:val="105"/>
                <w:sz w:val="18"/>
              </w:rPr>
              <w:t>of</w:t>
            </w:r>
            <w:r>
              <w:rPr>
                <w:color w:val="030303"/>
                <w:spacing w:val="-2"/>
                <w:w w:val="105"/>
                <w:sz w:val="18"/>
              </w:rPr>
              <w:t> </w:t>
            </w:r>
            <w:r>
              <w:rPr>
                <w:color w:val="030303"/>
                <w:w w:val="105"/>
                <w:sz w:val="18"/>
              </w:rPr>
              <w:t>this</w:t>
            </w:r>
            <w:r>
              <w:rPr>
                <w:color w:val="030303"/>
                <w:spacing w:val="-2"/>
                <w:w w:val="105"/>
                <w:sz w:val="18"/>
              </w:rPr>
              <w:t> </w:t>
            </w:r>
            <w:r>
              <w:rPr>
                <w:color w:val="030303"/>
                <w:w w:val="105"/>
                <w:sz w:val="18"/>
              </w:rPr>
              <w:t>form.</w:t>
            </w:r>
            <w:r>
              <w:rPr>
                <w:color w:val="030303"/>
                <w:spacing w:val="40"/>
                <w:w w:val="105"/>
                <w:sz w:val="18"/>
              </w:rPr>
              <w:t> </w:t>
            </w:r>
            <w:r>
              <w:rPr>
                <w:color w:val="030303"/>
                <w:w w:val="105"/>
                <w:sz w:val="18"/>
              </w:rPr>
              <w:t>Do</w:t>
            </w:r>
            <w:r>
              <w:rPr>
                <w:color w:val="030303"/>
                <w:spacing w:val="-3"/>
                <w:w w:val="105"/>
                <w:sz w:val="18"/>
              </w:rPr>
              <w:t> </w:t>
            </w:r>
            <w:r>
              <w:rPr>
                <w:color w:val="030303"/>
                <w:w w:val="105"/>
                <w:sz w:val="18"/>
              </w:rPr>
              <w:t>not</w:t>
            </w:r>
            <w:r>
              <w:rPr>
                <w:color w:val="030303"/>
                <w:spacing w:val="-1"/>
                <w:w w:val="105"/>
                <w:sz w:val="18"/>
              </w:rPr>
              <w:t> </w:t>
            </w:r>
            <w:r>
              <w:rPr>
                <w:color w:val="030303"/>
                <w:w w:val="105"/>
                <w:sz w:val="18"/>
              </w:rPr>
              <w:t>provide</w:t>
            </w:r>
            <w:r>
              <w:rPr>
                <w:color w:val="030303"/>
                <w:spacing w:val="-3"/>
                <w:w w:val="105"/>
                <w:sz w:val="18"/>
              </w:rPr>
              <w:t> </w:t>
            </w:r>
            <w:r>
              <w:rPr>
                <w:color w:val="030303"/>
                <w:w w:val="105"/>
                <w:sz w:val="18"/>
              </w:rPr>
              <w:t>more</w:t>
            </w:r>
            <w:r>
              <w:rPr>
                <w:color w:val="030303"/>
                <w:spacing w:val="-3"/>
                <w:w w:val="105"/>
                <w:sz w:val="18"/>
              </w:rPr>
              <w:t> </w:t>
            </w:r>
            <w:r>
              <w:rPr>
                <w:color w:val="030303"/>
                <w:w w:val="105"/>
                <w:sz w:val="18"/>
              </w:rPr>
              <w:t>than</w:t>
            </w:r>
            <w:r>
              <w:rPr>
                <w:color w:val="030303"/>
                <w:spacing w:val="-3"/>
                <w:w w:val="105"/>
                <w:sz w:val="18"/>
              </w:rPr>
              <w:t> </w:t>
            </w:r>
            <w:r>
              <w:rPr>
                <w:color w:val="030303"/>
                <w:w w:val="105"/>
                <w:sz w:val="18"/>
              </w:rPr>
              <w:t>one</w:t>
            </w:r>
            <w:r>
              <w:rPr>
                <w:color w:val="030303"/>
                <w:spacing w:val="-3"/>
                <w:w w:val="105"/>
                <w:sz w:val="18"/>
              </w:rPr>
              <w:t> </w:t>
            </w:r>
            <w:r>
              <w:rPr>
                <w:color w:val="030303"/>
                <w:w w:val="105"/>
                <w:sz w:val="18"/>
              </w:rPr>
              <w:t>(1)</w:t>
            </w:r>
            <w:r>
              <w:rPr>
                <w:color w:val="030303"/>
                <w:spacing w:val="-3"/>
                <w:w w:val="105"/>
                <w:sz w:val="18"/>
              </w:rPr>
              <w:t> </w:t>
            </w:r>
            <w:r>
              <w:rPr>
                <w:color w:val="030303"/>
                <w:w w:val="105"/>
                <w:sz w:val="18"/>
              </w:rPr>
              <w:t>TIN. The TIN is a 9-digit number.</w:t>
            </w:r>
            <w:r>
              <w:rPr>
                <w:color w:val="030303"/>
                <w:spacing w:val="40"/>
                <w:w w:val="105"/>
                <w:sz w:val="18"/>
              </w:rPr>
              <w:t> </w:t>
            </w:r>
            <w:r>
              <w:rPr>
                <w:b/>
                <w:color w:val="030303"/>
                <w:w w:val="105"/>
                <w:sz w:val="18"/>
              </w:rPr>
              <w:t>Note: </w:t>
            </w:r>
            <w:r>
              <w:rPr>
                <w:color w:val="030303"/>
                <w:w w:val="105"/>
                <w:sz w:val="18"/>
              </w:rPr>
              <w:t>Payment will not be processed without a TIN.</w:t>
            </w:r>
          </w:p>
          <w:p>
            <w:pPr>
              <w:pStyle w:val="TableParagraph"/>
              <w:numPr>
                <w:ilvl w:val="0"/>
                <w:numId w:val="3"/>
              </w:numPr>
              <w:tabs>
                <w:tab w:pos="462" w:val="left" w:leader="none"/>
              </w:tabs>
              <w:spacing w:line="240" w:lineRule="auto" w:before="45" w:after="0"/>
              <w:ind w:left="462" w:right="0" w:hanging="179"/>
              <w:jc w:val="left"/>
              <w:rPr>
                <w:sz w:val="18"/>
              </w:rPr>
            </w:pPr>
            <w:r>
              <w:rPr>
                <w:color w:val="030303"/>
                <w:w w:val="105"/>
                <w:sz w:val="18"/>
              </w:rPr>
              <w:t>For</w:t>
            </w:r>
            <w:r>
              <w:rPr>
                <w:color w:val="030303"/>
                <w:spacing w:val="-8"/>
                <w:w w:val="105"/>
                <w:sz w:val="18"/>
              </w:rPr>
              <w:t> </w:t>
            </w:r>
            <w:r>
              <w:rPr>
                <w:b/>
                <w:color w:val="030303"/>
                <w:w w:val="105"/>
                <w:sz w:val="18"/>
              </w:rPr>
              <w:t>Individuals</w:t>
            </w:r>
            <w:r>
              <w:rPr>
                <w:color w:val="030303"/>
                <w:w w:val="105"/>
                <w:sz w:val="18"/>
              </w:rPr>
              <w:t>,</w:t>
            </w:r>
            <w:r>
              <w:rPr>
                <w:color w:val="030303"/>
                <w:spacing w:val="-5"/>
                <w:w w:val="105"/>
                <w:sz w:val="18"/>
              </w:rPr>
              <w:t> </w:t>
            </w:r>
            <w:r>
              <w:rPr>
                <w:color w:val="030303"/>
                <w:w w:val="105"/>
                <w:sz w:val="18"/>
              </w:rPr>
              <w:t>enter</w:t>
            </w:r>
            <w:r>
              <w:rPr>
                <w:color w:val="030303"/>
                <w:spacing w:val="-8"/>
                <w:w w:val="105"/>
                <w:sz w:val="18"/>
              </w:rPr>
              <w:t> </w:t>
            </w:r>
            <w:r>
              <w:rPr>
                <w:color w:val="030303"/>
                <w:spacing w:val="-4"/>
                <w:w w:val="105"/>
                <w:sz w:val="18"/>
              </w:rPr>
              <w:t>SSN.</w:t>
            </w:r>
          </w:p>
          <w:p>
            <w:pPr>
              <w:pStyle w:val="TableParagraph"/>
              <w:numPr>
                <w:ilvl w:val="0"/>
                <w:numId w:val="3"/>
              </w:numPr>
              <w:tabs>
                <w:tab w:pos="461" w:val="left" w:leader="none"/>
                <w:tab w:pos="463" w:val="left" w:leader="none"/>
              </w:tabs>
              <w:spacing w:line="240" w:lineRule="auto" w:before="45" w:after="0"/>
              <w:ind w:left="463" w:right="367" w:hanging="181"/>
              <w:jc w:val="left"/>
              <w:rPr>
                <w:sz w:val="18"/>
              </w:rPr>
            </w:pPr>
            <w:r>
              <w:rPr>
                <w:color w:val="030303"/>
                <w:w w:val="105"/>
                <w:sz w:val="18"/>
              </w:rPr>
              <w:t>If</w:t>
            </w:r>
            <w:r>
              <w:rPr>
                <w:color w:val="030303"/>
                <w:spacing w:val="-2"/>
                <w:w w:val="105"/>
                <w:sz w:val="18"/>
              </w:rPr>
              <w:t> </w:t>
            </w:r>
            <w:r>
              <w:rPr>
                <w:color w:val="030303"/>
                <w:w w:val="105"/>
                <w:sz w:val="18"/>
              </w:rPr>
              <w:t>you</w:t>
            </w:r>
            <w:r>
              <w:rPr>
                <w:color w:val="030303"/>
                <w:spacing w:val="-3"/>
                <w:w w:val="105"/>
                <w:sz w:val="18"/>
              </w:rPr>
              <w:t> </w:t>
            </w:r>
            <w:r>
              <w:rPr>
                <w:color w:val="030303"/>
                <w:w w:val="105"/>
                <w:sz w:val="18"/>
              </w:rPr>
              <w:t>are</w:t>
            </w:r>
            <w:r>
              <w:rPr>
                <w:color w:val="030303"/>
                <w:spacing w:val="-2"/>
                <w:w w:val="105"/>
                <w:sz w:val="18"/>
              </w:rPr>
              <w:t> </w:t>
            </w:r>
            <w:r>
              <w:rPr>
                <w:color w:val="030303"/>
                <w:w w:val="105"/>
                <w:sz w:val="18"/>
              </w:rPr>
              <w:t>a</w:t>
            </w:r>
            <w:r>
              <w:rPr>
                <w:color w:val="030303"/>
                <w:spacing w:val="-2"/>
                <w:w w:val="105"/>
                <w:sz w:val="18"/>
              </w:rPr>
              <w:t> </w:t>
            </w:r>
            <w:r>
              <w:rPr>
                <w:b/>
                <w:color w:val="030303"/>
                <w:w w:val="105"/>
                <w:sz w:val="18"/>
              </w:rPr>
              <w:t>Resident</w:t>
            </w:r>
            <w:r>
              <w:rPr>
                <w:b/>
                <w:color w:val="030303"/>
                <w:spacing w:val="-2"/>
                <w:w w:val="105"/>
                <w:sz w:val="18"/>
              </w:rPr>
              <w:t> </w:t>
            </w:r>
            <w:r>
              <w:rPr>
                <w:b/>
                <w:color w:val="030303"/>
                <w:w w:val="105"/>
                <w:sz w:val="18"/>
              </w:rPr>
              <w:t>Alien</w:t>
            </w:r>
            <w:r>
              <w:rPr>
                <w:color w:val="030303"/>
                <w:w w:val="105"/>
                <w:sz w:val="18"/>
              </w:rPr>
              <w:t>,</w:t>
            </w:r>
            <w:r>
              <w:rPr>
                <w:color w:val="030303"/>
                <w:spacing w:val="-2"/>
                <w:w w:val="105"/>
                <w:sz w:val="18"/>
              </w:rPr>
              <w:t> </w:t>
            </w:r>
            <w:r>
              <w:rPr>
                <w:color w:val="030303"/>
                <w:w w:val="105"/>
                <w:sz w:val="18"/>
              </w:rPr>
              <w:t>and</w:t>
            </w:r>
            <w:r>
              <w:rPr>
                <w:color w:val="030303"/>
                <w:spacing w:val="-2"/>
                <w:w w:val="105"/>
                <w:sz w:val="18"/>
              </w:rPr>
              <w:t> </w:t>
            </w:r>
            <w:r>
              <w:rPr>
                <w:color w:val="030303"/>
                <w:w w:val="105"/>
                <w:sz w:val="18"/>
              </w:rPr>
              <w:t>you</w:t>
            </w:r>
            <w:r>
              <w:rPr>
                <w:color w:val="030303"/>
                <w:spacing w:val="-3"/>
                <w:w w:val="105"/>
                <w:sz w:val="18"/>
              </w:rPr>
              <w:t> </w:t>
            </w:r>
            <w:r>
              <w:rPr>
                <w:color w:val="030303"/>
                <w:w w:val="105"/>
                <w:sz w:val="18"/>
              </w:rPr>
              <w:t>do</w:t>
            </w:r>
            <w:r>
              <w:rPr>
                <w:color w:val="030303"/>
                <w:spacing w:val="-3"/>
                <w:w w:val="105"/>
                <w:sz w:val="18"/>
              </w:rPr>
              <w:t> </w:t>
            </w:r>
            <w:r>
              <w:rPr>
                <w:color w:val="030303"/>
                <w:w w:val="105"/>
                <w:sz w:val="18"/>
              </w:rPr>
              <w:t>not</w:t>
            </w:r>
            <w:r>
              <w:rPr>
                <w:color w:val="030303"/>
                <w:spacing w:val="-2"/>
                <w:w w:val="105"/>
                <w:sz w:val="18"/>
              </w:rPr>
              <w:t> </w:t>
            </w:r>
            <w:r>
              <w:rPr>
                <w:color w:val="030303"/>
                <w:w w:val="105"/>
                <w:sz w:val="18"/>
              </w:rPr>
              <w:t>have</w:t>
            </w:r>
            <w:r>
              <w:rPr>
                <w:color w:val="030303"/>
                <w:spacing w:val="-3"/>
                <w:w w:val="105"/>
                <w:sz w:val="18"/>
              </w:rPr>
              <w:t> </w:t>
            </w:r>
            <w:r>
              <w:rPr>
                <w:color w:val="030303"/>
                <w:w w:val="105"/>
                <w:sz w:val="18"/>
              </w:rPr>
              <w:t>and</w:t>
            </w:r>
            <w:r>
              <w:rPr>
                <w:color w:val="030303"/>
                <w:spacing w:val="-3"/>
                <w:w w:val="105"/>
                <w:sz w:val="18"/>
              </w:rPr>
              <w:t> </w:t>
            </w:r>
            <w:r>
              <w:rPr>
                <w:color w:val="030303"/>
                <w:w w:val="105"/>
                <w:sz w:val="18"/>
              </w:rPr>
              <w:t>are</w:t>
            </w:r>
            <w:r>
              <w:rPr>
                <w:color w:val="030303"/>
                <w:spacing w:val="-3"/>
                <w:w w:val="105"/>
                <w:sz w:val="18"/>
              </w:rPr>
              <w:t> </w:t>
            </w:r>
            <w:r>
              <w:rPr>
                <w:color w:val="030303"/>
                <w:w w:val="105"/>
                <w:sz w:val="18"/>
              </w:rPr>
              <w:t>not</w:t>
            </w:r>
            <w:r>
              <w:rPr>
                <w:color w:val="030303"/>
                <w:spacing w:val="-2"/>
                <w:w w:val="105"/>
                <w:sz w:val="18"/>
              </w:rPr>
              <w:t> </w:t>
            </w:r>
            <w:r>
              <w:rPr>
                <w:color w:val="030303"/>
                <w:w w:val="105"/>
                <w:sz w:val="18"/>
              </w:rPr>
              <w:t>eligible</w:t>
            </w:r>
            <w:r>
              <w:rPr>
                <w:color w:val="030303"/>
                <w:spacing w:val="-3"/>
                <w:w w:val="105"/>
                <w:sz w:val="18"/>
              </w:rPr>
              <w:t> </w:t>
            </w:r>
            <w:r>
              <w:rPr>
                <w:color w:val="030303"/>
                <w:w w:val="105"/>
                <w:sz w:val="18"/>
              </w:rPr>
              <w:t>to</w:t>
            </w:r>
            <w:r>
              <w:rPr>
                <w:color w:val="030303"/>
                <w:spacing w:val="-3"/>
                <w:w w:val="105"/>
                <w:sz w:val="18"/>
              </w:rPr>
              <w:t> </w:t>
            </w:r>
            <w:r>
              <w:rPr>
                <w:color w:val="030303"/>
                <w:w w:val="105"/>
                <w:sz w:val="18"/>
              </w:rPr>
              <w:t>get</w:t>
            </w:r>
            <w:r>
              <w:rPr>
                <w:color w:val="030303"/>
                <w:spacing w:val="-2"/>
                <w:w w:val="105"/>
                <w:sz w:val="18"/>
              </w:rPr>
              <w:t> </w:t>
            </w:r>
            <w:r>
              <w:rPr>
                <w:color w:val="030303"/>
                <w:w w:val="105"/>
                <w:sz w:val="18"/>
              </w:rPr>
              <w:t>an SSN, enter your ITIN.</w:t>
            </w:r>
          </w:p>
          <w:p>
            <w:pPr>
              <w:pStyle w:val="TableParagraph"/>
              <w:numPr>
                <w:ilvl w:val="0"/>
                <w:numId w:val="3"/>
              </w:numPr>
              <w:tabs>
                <w:tab w:pos="463" w:val="left" w:leader="none"/>
              </w:tabs>
              <w:spacing w:line="240" w:lineRule="auto" w:before="44" w:after="0"/>
              <w:ind w:left="463" w:right="33" w:hanging="180"/>
              <w:jc w:val="left"/>
              <w:rPr>
                <w:sz w:val="18"/>
              </w:rPr>
            </w:pPr>
            <w:r>
              <w:rPr>
                <w:color w:val="030303"/>
                <w:w w:val="105"/>
                <w:sz w:val="18"/>
              </w:rPr>
              <w:t>Grantor</w:t>
            </w:r>
            <w:r>
              <w:rPr>
                <w:color w:val="030303"/>
                <w:spacing w:val="-4"/>
                <w:w w:val="105"/>
                <w:sz w:val="18"/>
              </w:rPr>
              <w:t> </w:t>
            </w:r>
            <w:r>
              <w:rPr>
                <w:color w:val="030303"/>
                <w:w w:val="105"/>
                <w:sz w:val="18"/>
              </w:rPr>
              <w:t>Trusts</w:t>
            </w:r>
            <w:r>
              <w:rPr>
                <w:color w:val="030303"/>
                <w:spacing w:val="-3"/>
                <w:w w:val="105"/>
                <w:sz w:val="18"/>
              </w:rPr>
              <w:t> </w:t>
            </w:r>
            <w:r>
              <w:rPr>
                <w:color w:val="030303"/>
                <w:w w:val="105"/>
                <w:sz w:val="18"/>
              </w:rPr>
              <w:t>(such</w:t>
            </w:r>
            <w:r>
              <w:rPr>
                <w:color w:val="030303"/>
                <w:spacing w:val="-4"/>
                <w:w w:val="105"/>
                <w:sz w:val="18"/>
              </w:rPr>
              <w:t> </w:t>
            </w:r>
            <w:r>
              <w:rPr>
                <w:color w:val="030303"/>
                <w:w w:val="105"/>
                <w:sz w:val="18"/>
              </w:rPr>
              <w:t>as</w:t>
            </w:r>
            <w:r>
              <w:rPr>
                <w:color w:val="030303"/>
                <w:spacing w:val="-4"/>
                <w:w w:val="105"/>
                <w:sz w:val="18"/>
              </w:rPr>
              <w:t> </w:t>
            </w:r>
            <w:r>
              <w:rPr>
                <w:color w:val="030303"/>
                <w:w w:val="105"/>
                <w:sz w:val="18"/>
              </w:rPr>
              <w:t>a</w:t>
            </w:r>
            <w:r>
              <w:rPr>
                <w:color w:val="030303"/>
                <w:spacing w:val="-3"/>
                <w:w w:val="105"/>
                <w:sz w:val="18"/>
              </w:rPr>
              <w:t> </w:t>
            </w:r>
            <w:r>
              <w:rPr>
                <w:color w:val="030303"/>
                <w:w w:val="105"/>
                <w:sz w:val="18"/>
              </w:rPr>
              <w:t>Revocable</w:t>
            </w:r>
            <w:r>
              <w:rPr>
                <w:color w:val="030303"/>
                <w:spacing w:val="-4"/>
                <w:w w:val="105"/>
                <w:sz w:val="18"/>
              </w:rPr>
              <w:t> </w:t>
            </w:r>
            <w:r>
              <w:rPr>
                <w:color w:val="030303"/>
                <w:w w:val="105"/>
                <w:sz w:val="18"/>
              </w:rPr>
              <w:t>Living</w:t>
            </w:r>
            <w:r>
              <w:rPr>
                <w:color w:val="030303"/>
                <w:spacing w:val="-3"/>
                <w:w w:val="105"/>
                <w:sz w:val="18"/>
              </w:rPr>
              <w:t> </w:t>
            </w:r>
            <w:r>
              <w:rPr>
                <w:color w:val="030303"/>
                <w:w w:val="105"/>
                <w:sz w:val="18"/>
              </w:rPr>
              <w:t>Trust</w:t>
            </w:r>
            <w:r>
              <w:rPr>
                <w:color w:val="030303"/>
                <w:spacing w:val="-3"/>
                <w:w w:val="105"/>
                <w:sz w:val="18"/>
              </w:rPr>
              <w:t> </w:t>
            </w:r>
            <w:r>
              <w:rPr>
                <w:color w:val="030303"/>
                <w:w w:val="105"/>
                <w:sz w:val="18"/>
              </w:rPr>
              <w:t>while</w:t>
            </w:r>
            <w:r>
              <w:rPr>
                <w:color w:val="030303"/>
                <w:spacing w:val="-4"/>
                <w:w w:val="105"/>
                <w:sz w:val="18"/>
              </w:rPr>
              <w:t> </w:t>
            </w:r>
            <w:r>
              <w:rPr>
                <w:color w:val="030303"/>
                <w:w w:val="105"/>
                <w:sz w:val="18"/>
              </w:rPr>
              <w:t>the</w:t>
            </w:r>
            <w:r>
              <w:rPr>
                <w:color w:val="030303"/>
                <w:spacing w:val="-4"/>
                <w:w w:val="105"/>
                <w:sz w:val="18"/>
              </w:rPr>
              <w:t> </w:t>
            </w:r>
            <w:r>
              <w:rPr>
                <w:color w:val="030303"/>
                <w:w w:val="105"/>
                <w:sz w:val="18"/>
              </w:rPr>
              <w:t>grantors</w:t>
            </w:r>
            <w:r>
              <w:rPr>
                <w:color w:val="030303"/>
                <w:spacing w:val="-4"/>
                <w:w w:val="105"/>
                <w:sz w:val="18"/>
              </w:rPr>
              <w:t> </w:t>
            </w:r>
            <w:r>
              <w:rPr>
                <w:color w:val="030303"/>
                <w:w w:val="105"/>
                <w:sz w:val="18"/>
              </w:rPr>
              <w:t>are</w:t>
            </w:r>
            <w:r>
              <w:rPr>
                <w:color w:val="030303"/>
                <w:spacing w:val="-3"/>
                <w:w w:val="105"/>
                <w:sz w:val="18"/>
              </w:rPr>
              <w:t> </w:t>
            </w:r>
            <w:r>
              <w:rPr>
                <w:color w:val="030303"/>
                <w:w w:val="105"/>
                <w:sz w:val="18"/>
              </w:rPr>
              <w:t>alive)</w:t>
            </w:r>
            <w:r>
              <w:rPr>
                <w:color w:val="030303"/>
                <w:spacing w:val="-4"/>
                <w:w w:val="105"/>
                <w:sz w:val="18"/>
              </w:rPr>
              <w:t> </w:t>
            </w:r>
            <w:r>
              <w:rPr>
                <w:color w:val="030303"/>
                <w:w w:val="105"/>
                <w:sz w:val="18"/>
              </w:rPr>
              <w:t>may not have a separate FEIN.</w:t>
            </w:r>
            <w:r>
              <w:rPr>
                <w:color w:val="030303"/>
                <w:spacing w:val="40"/>
                <w:w w:val="105"/>
                <w:sz w:val="18"/>
              </w:rPr>
              <w:t> </w:t>
            </w:r>
            <w:r>
              <w:rPr>
                <w:color w:val="030303"/>
                <w:w w:val="105"/>
                <w:sz w:val="18"/>
              </w:rPr>
              <w:t>Those trusts must enter the individual grantor’s SSN.</w:t>
            </w:r>
          </w:p>
          <w:p>
            <w:pPr>
              <w:pStyle w:val="TableParagraph"/>
              <w:numPr>
                <w:ilvl w:val="0"/>
                <w:numId w:val="3"/>
              </w:numPr>
              <w:tabs>
                <w:tab w:pos="463" w:val="left" w:leader="none"/>
              </w:tabs>
              <w:spacing w:line="240" w:lineRule="auto" w:before="45" w:after="0"/>
              <w:ind w:left="463" w:right="162" w:hanging="180"/>
              <w:jc w:val="left"/>
              <w:rPr>
                <w:sz w:val="18"/>
              </w:rPr>
            </w:pPr>
            <w:r>
              <w:rPr>
                <w:color w:val="030303"/>
                <w:w w:val="105"/>
                <w:sz w:val="18"/>
              </w:rPr>
              <w:t>For</w:t>
            </w:r>
            <w:r>
              <w:rPr>
                <w:color w:val="030303"/>
                <w:spacing w:val="-4"/>
                <w:w w:val="105"/>
                <w:sz w:val="18"/>
              </w:rPr>
              <w:t> </w:t>
            </w:r>
            <w:r>
              <w:rPr>
                <w:b/>
                <w:color w:val="030303"/>
                <w:w w:val="105"/>
                <w:sz w:val="18"/>
              </w:rPr>
              <w:t>Sole</w:t>
            </w:r>
            <w:r>
              <w:rPr>
                <w:b/>
                <w:color w:val="030303"/>
                <w:spacing w:val="-5"/>
                <w:w w:val="105"/>
                <w:sz w:val="18"/>
              </w:rPr>
              <w:t> </w:t>
            </w:r>
            <w:r>
              <w:rPr>
                <w:b/>
                <w:color w:val="030303"/>
                <w:w w:val="105"/>
                <w:sz w:val="18"/>
              </w:rPr>
              <w:t>Proprietor</w:t>
            </w:r>
            <w:r>
              <w:rPr>
                <w:b/>
                <w:color w:val="030303"/>
                <w:spacing w:val="-4"/>
                <w:w w:val="105"/>
                <w:sz w:val="18"/>
              </w:rPr>
              <w:t> </w:t>
            </w:r>
            <w:r>
              <w:rPr>
                <w:b/>
                <w:color w:val="030303"/>
                <w:w w:val="105"/>
                <w:sz w:val="18"/>
              </w:rPr>
              <w:t>or</w:t>
            </w:r>
            <w:r>
              <w:rPr>
                <w:b/>
                <w:color w:val="030303"/>
                <w:spacing w:val="-4"/>
                <w:w w:val="105"/>
                <w:sz w:val="18"/>
              </w:rPr>
              <w:t> </w:t>
            </w:r>
            <w:r>
              <w:rPr>
                <w:b/>
                <w:color w:val="030303"/>
                <w:w w:val="105"/>
                <w:sz w:val="18"/>
              </w:rPr>
              <w:t>Single</w:t>
            </w:r>
            <w:r>
              <w:rPr>
                <w:b/>
                <w:color w:val="030303"/>
                <w:spacing w:val="-5"/>
                <w:w w:val="105"/>
                <w:sz w:val="18"/>
              </w:rPr>
              <w:t> </w:t>
            </w:r>
            <w:r>
              <w:rPr>
                <w:b/>
                <w:color w:val="030303"/>
                <w:w w:val="105"/>
                <w:sz w:val="18"/>
              </w:rPr>
              <w:t>Member</w:t>
            </w:r>
            <w:r>
              <w:rPr>
                <w:b/>
                <w:color w:val="030303"/>
                <w:spacing w:val="-4"/>
                <w:w w:val="105"/>
                <w:sz w:val="18"/>
              </w:rPr>
              <w:t> </w:t>
            </w:r>
            <w:r>
              <w:rPr>
                <w:b/>
                <w:color w:val="030303"/>
                <w:w w:val="105"/>
                <w:sz w:val="18"/>
              </w:rPr>
              <w:t>LLC</w:t>
            </w:r>
            <w:r>
              <w:rPr>
                <w:b/>
                <w:color w:val="030303"/>
                <w:spacing w:val="-5"/>
                <w:w w:val="105"/>
                <w:sz w:val="18"/>
              </w:rPr>
              <w:t> </w:t>
            </w:r>
            <w:r>
              <w:rPr>
                <w:b/>
                <w:color w:val="030303"/>
                <w:w w:val="105"/>
                <w:sz w:val="18"/>
              </w:rPr>
              <w:t>(disregarded</w:t>
            </w:r>
            <w:r>
              <w:rPr>
                <w:b/>
                <w:color w:val="030303"/>
                <w:spacing w:val="-3"/>
                <w:w w:val="105"/>
                <w:sz w:val="18"/>
              </w:rPr>
              <w:t> </w:t>
            </w:r>
            <w:r>
              <w:rPr>
                <w:b/>
                <w:color w:val="030303"/>
                <w:w w:val="105"/>
                <w:sz w:val="18"/>
              </w:rPr>
              <w:t>entity),</w:t>
            </w:r>
            <w:r>
              <w:rPr>
                <w:b/>
                <w:color w:val="030303"/>
                <w:spacing w:val="-4"/>
                <w:w w:val="105"/>
                <w:sz w:val="18"/>
              </w:rPr>
              <w:t> </w:t>
            </w:r>
            <w:r>
              <w:rPr>
                <w:b/>
                <w:color w:val="030303"/>
                <w:w w:val="105"/>
                <w:sz w:val="18"/>
              </w:rPr>
              <w:t>in</w:t>
            </w:r>
            <w:r>
              <w:rPr>
                <w:b/>
                <w:color w:val="030303"/>
                <w:spacing w:val="-4"/>
                <w:w w:val="105"/>
                <w:sz w:val="18"/>
              </w:rPr>
              <w:t> </w:t>
            </w:r>
            <w:r>
              <w:rPr>
                <w:b/>
                <w:color w:val="030303"/>
                <w:w w:val="105"/>
                <w:sz w:val="18"/>
              </w:rPr>
              <w:t>which</w:t>
            </w:r>
            <w:r>
              <w:rPr>
                <w:b/>
                <w:color w:val="030303"/>
                <w:spacing w:val="-4"/>
                <w:w w:val="105"/>
                <w:sz w:val="18"/>
              </w:rPr>
              <w:t> </w:t>
            </w:r>
            <w:r>
              <w:rPr>
                <w:b/>
                <w:color w:val="030303"/>
                <w:w w:val="105"/>
                <w:sz w:val="18"/>
              </w:rPr>
              <w:t>the sole member is an individual</w:t>
            </w:r>
            <w:r>
              <w:rPr>
                <w:color w:val="030303"/>
                <w:w w:val="105"/>
                <w:sz w:val="18"/>
              </w:rPr>
              <w:t>, enter SSN (ITIN if applicable) or FEIN (FTB prefers SSN).</w:t>
            </w:r>
          </w:p>
          <w:p>
            <w:pPr>
              <w:pStyle w:val="TableParagraph"/>
              <w:numPr>
                <w:ilvl w:val="0"/>
                <w:numId w:val="3"/>
              </w:numPr>
              <w:tabs>
                <w:tab w:pos="463" w:val="left" w:leader="none"/>
              </w:tabs>
              <w:spacing w:line="240" w:lineRule="auto" w:before="45" w:after="0"/>
              <w:ind w:left="463" w:right="235" w:hanging="180"/>
              <w:jc w:val="left"/>
              <w:rPr>
                <w:sz w:val="18"/>
              </w:rPr>
            </w:pPr>
            <w:r>
              <w:rPr>
                <w:color w:val="030303"/>
                <w:w w:val="105"/>
                <w:sz w:val="18"/>
              </w:rPr>
              <w:t>For</w:t>
            </w:r>
            <w:r>
              <w:rPr>
                <w:color w:val="030303"/>
                <w:spacing w:val="-4"/>
                <w:w w:val="105"/>
                <w:sz w:val="18"/>
              </w:rPr>
              <w:t> </w:t>
            </w:r>
            <w:r>
              <w:rPr>
                <w:b/>
                <w:color w:val="030303"/>
                <w:w w:val="105"/>
                <w:sz w:val="18"/>
              </w:rPr>
              <w:t>Single</w:t>
            </w:r>
            <w:r>
              <w:rPr>
                <w:b/>
                <w:color w:val="030303"/>
                <w:spacing w:val="-5"/>
                <w:w w:val="105"/>
                <w:sz w:val="18"/>
              </w:rPr>
              <w:t> </w:t>
            </w:r>
            <w:r>
              <w:rPr>
                <w:b/>
                <w:color w:val="030303"/>
                <w:w w:val="105"/>
                <w:sz w:val="18"/>
              </w:rPr>
              <w:t>Member</w:t>
            </w:r>
            <w:r>
              <w:rPr>
                <w:b/>
                <w:color w:val="030303"/>
                <w:spacing w:val="-4"/>
                <w:w w:val="105"/>
                <w:sz w:val="18"/>
              </w:rPr>
              <w:t> </w:t>
            </w:r>
            <w:r>
              <w:rPr>
                <w:b/>
                <w:color w:val="030303"/>
                <w:w w:val="105"/>
                <w:sz w:val="18"/>
              </w:rPr>
              <w:t>LLC</w:t>
            </w:r>
            <w:r>
              <w:rPr>
                <w:b/>
                <w:color w:val="030303"/>
                <w:spacing w:val="-4"/>
                <w:w w:val="105"/>
                <w:sz w:val="18"/>
              </w:rPr>
              <w:t> </w:t>
            </w:r>
            <w:r>
              <w:rPr>
                <w:b/>
                <w:color w:val="030303"/>
                <w:w w:val="105"/>
                <w:sz w:val="18"/>
              </w:rPr>
              <w:t>(disregarded</w:t>
            </w:r>
            <w:r>
              <w:rPr>
                <w:b/>
                <w:color w:val="030303"/>
                <w:spacing w:val="-3"/>
                <w:w w:val="105"/>
                <w:sz w:val="18"/>
              </w:rPr>
              <w:t> </w:t>
            </w:r>
            <w:r>
              <w:rPr>
                <w:b/>
                <w:color w:val="030303"/>
                <w:w w:val="105"/>
                <w:sz w:val="18"/>
              </w:rPr>
              <w:t>entity),</w:t>
            </w:r>
            <w:r>
              <w:rPr>
                <w:b/>
                <w:color w:val="030303"/>
                <w:spacing w:val="-4"/>
                <w:w w:val="105"/>
                <w:sz w:val="18"/>
              </w:rPr>
              <w:t> </w:t>
            </w:r>
            <w:r>
              <w:rPr>
                <w:b/>
                <w:color w:val="030303"/>
                <w:w w:val="105"/>
                <w:sz w:val="18"/>
              </w:rPr>
              <w:t>in</w:t>
            </w:r>
            <w:r>
              <w:rPr>
                <w:b/>
                <w:color w:val="030303"/>
                <w:spacing w:val="-4"/>
                <w:w w:val="105"/>
                <w:sz w:val="18"/>
              </w:rPr>
              <w:t> </w:t>
            </w:r>
            <w:r>
              <w:rPr>
                <w:b/>
                <w:color w:val="030303"/>
                <w:w w:val="105"/>
                <w:sz w:val="18"/>
              </w:rPr>
              <w:t>which</w:t>
            </w:r>
            <w:r>
              <w:rPr>
                <w:b/>
                <w:color w:val="030303"/>
                <w:spacing w:val="-3"/>
                <w:w w:val="105"/>
                <w:sz w:val="18"/>
              </w:rPr>
              <w:t> </w:t>
            </w:r>
            <w:r>
              <w:rPr>
                <w:b/>
                <w:color w:val="030303"/>
                <w:w w:val="105"/>
                <w:sz w:val="18"/>
              </w:rPr>
              <w:t>the</w:t>
            </w:r>
            <w:r>
              <w:rPr>
                <w:b/>
                <w:color w:val="030303"/>
                <w:spacing w:val="-5"/>
                <w:w w:val="105"/>
                <w:sz w:val="18"/>
              </w:rPr>
              <w:t> </w:t>
            </w:r>
            <w:r>
              <w:rPr>
                <w:b/>
                <w:color w:val="030303"/>
                <w:w w:val="105"/>
                <w:sz w:val="18"/>
              </w:rPr>
              <w:t>sole</w:t>
            </w:r>
            <w:r>
              <w:rPr>
                <w:b/>
                <w:color w:val="030303"/>
                <w:spacing w:val="-5"/>
                <w:w w:val="105"/>
                <w:sz w:val="18"/>
              </w:rPr>
              <w:t> </w:t>
            </w:r>
            <w:r>
              <w:rPr>
                <w:b/>
                <w:color w:val="030303"/>
                <w:w w:val="105"/>
                <w:sz w:val="18"/>
              </w:rPr>
              <w:t>member</w:t>
            </w:r>
            <w:r>
              <w:rPr>
                <w:b/>
                <w:color w:val="030303"/>
                <w:spacing w:val="-4"/>
                <w:w w:val="105"/>
                <w:sz w:val="18"/>
              </w:rPr>
              <w:t> </w:t>
            </w:r>
            <w:r>
              <w:rPr>
                <w:b/>
                <w:color w:val="030303"/>
                <w:w w:val="105"/>
                <w:sz w:val="18"/>
              </w:rPr>
              <w:t>is</w:t>
            </w:r>
            <w:r>
              <w:rPr>
                <w:b/>
                <w:color w:val="030303"/>
                <w:spacing w:val="-5"/>
                <w:w w:val="105"/>
                <w:sz w:val="18"/>
              </w:rPr>
              <w:t> </w:t>
            </w:r>
            <w:r>
              <w:rPr>
                <w:b/>
                <w:color w:val="030303"/>
                <w:w w:val="105"/>
                <w:sz w:val="18"/>
              </w:rPr>
              <w:t>a business entity</w:t>
            </w:r>
            <w:r>
              <w:rPr>
                <w:color w:val="030303"/>
                <w:w w:val="105"/>
                <w:sz w:val="18"/>
              </w:rPr>
              <w:t>, enter the owner entity’s FEIN.</w:t>
            </w:r>
            <w:r>
              <w:rPr>
                <w:color w:val="030303"/>
                <w:spacing w:val="40"/>
                <w:w w:val="105"/>
                <w:sz w:val="18"/>
              </w:rPr>
              <w:t> </w:t>
            </w:r>
            <w:r>
              <w:rPr>
                <w:color w:val="030303"/>
                <w:w w:val="105"/>
                <w:sz w:val="18"/>
              </w:rPr>
              <w:t>Do not use the disregarded entity’s FEIN.</w:t>
            </w:r>
          </w:p>
          <w:p>
            <w:pPr>
              <w:pStyle w:val="TableParagraph"/>
              <w:numPr>
                <w:ilvl w:val="0"/>
                <w:numId w:val="3"/>
              </w:numPr>
              <w:tabs>
                <w:tab w:pos="463" w:val="left" w:leader="none"/>
              </w:tabs>
              <w:spacing w:line="240" w:lineRule="auto" w:before="43" w:after="0"/>
              <w:ind w:left="463" w:right="324" w:hanging="180"/>
              <w:jc w:val="left"/>
              <w:rPr>
                <w:sz w:val="18"/>
              </w:rPr>
            </w:pPr>
            <w:r>
              <w:rPr>
                <w:color w:val="030303"/>
                <w:w w:val="105"/>
                <w:sz w:val="18"/>
              </w:rPr>
              <w:t>For</w:t>
            </w:r>
            <w:r>
              <w:rPr>
                <w:color w:val="030303"/>
                <w:spacing w:val="-3"/>
                <w:w w:val="105"/>
                <w:sz w:val="18"/>
              </w:rPr>
              <w:t> </w:t>
            </w:r>
            <w:r>
              <w:rPr>
                <w:color w:val="030303"/>
                <w:w w:val="105"/>
                <w:sz w:val="18"/>
              </w:rPr>
              <w:t>all</w:t>
            </w:r>
            <w:r>
              <w:rPr>
                <w:color w:val="030303"/>
                <w:spacing w:val="-3"/>
                <w:w w:val="105"/>
                <w:sz w:val="18"/>
              </w:rPr>
              <w:t> </w:t>
            </w:r>
            <w:r>
              <w:rPr>
                <w:color w:val="030303"/>
                <w:w w:val="105"/>
                <w:sz w:val="18"/>
              </w:rPr>
              <w:t>other</w:t>
            </w:r>
            <w:r>
              <w:rPr>
                <w:color w:val="030303"/>
                <w:spacing w:val="-3"/>
                <w:w w:val="105"/>
                <w:sz w:val="18"/>
              </w:rPr>
              <w:t> </w:t>
            </w:r>
            <w:r>
              <w:rPr>
                <w:color w:val="030303"/>
                <w:w w:val="105"/>
                <w:sz w:val="18"/>
              </w:rPr>
              <w:t>entities</w:t>
            </w:r>
            <w:r>
              <w:rPr>
                <w:color w:val="030303"/>
                <w:spacing w:val="-4"/>
                <w:w w:val="105"/>
                <w:sz w:val="18"/>
              </w:rPr>
              <w:t> </w:t>
            </w:r>
            <w:r>
              <w:rPr>
                <w:color w:val="030303"/>
                <w:w w:val="105"/>
                <w:sz w:val="18"/>
              </w:rPr>
              <w:t>including</w:t>
            </w:r>
            <w:r>
              <w:rPr>
                <w:color w:val="030303"/>
                <w:spacing w:val="-4"/>
                <w:w w:val="105"/>
                <w:sz w:val="18"/>
              </w:rPr>
              <w:t> </w:t>
            </w:r>
            <w:r>
              <w:rPr>
                <w:color w:val="030303"/>
                <w:w w:val="105"/>
                <w:sz w:val="18"/>
              </w:rPr>
              <w:t>LLC</w:t>
            </w:r>
            <w:r>
              <w:rPr>
                <w:color w:val="030303"/>
                <w:spacing w:val="-4"/>
                <w:w w:val="105"/>
                <w:sz w:val="18"/>
              </w:rPr>
              <w:t> </w:t>
            </w:r>
            <w:r>
              <w:rPr>
                <w:color w:val="030303"/>
                <w:w w:val="105"/>
                <w:sz w:val="18"/>
              </w:rPr>
              <w:t>that</w:t>
            </w:r>
            <w:r>
              <w:rPr>
                <w:color w:val="030303"/>
                <w:spacing w:val="-3"/>
                <w:w w:val="105"/>
                <w:sz w:val="18"/>
              </w:rPr>
              <w:t> </w:t>
            </w:r>
            <w:r>
              <w:rPr>
                <w:color w:val="030303"/>
                <w:w w:val="105"/>
                <w:sz w:val="18"/>
              </w:rPr>
              <w:t>is</w:t>
            </w:r>
            <w:r>
              <w:rPr>
                <w:color w:val="030303"/>
                <w:spacing w:val="-4"/>
                <w:w w:val="105"/>
                <w:sz w:val="18"/>
              </w:rPr>
              <w:t> </w:t>
            </w:r>
            <w:r>
              <w:rPr>
                <w:color w:val="030303"/>
                <w:w w:val="105"/>
                <w:sz w:val="18"/>
              </w:rPr>
              <w:t>taxed</w:t>
            </w:r>
            <w:r>
              <w:rPr>
                <w:color w:val="030303"/>
                <w:spacing w:val="-4"/>
                <w:w w:val="105"/>
                <w:sz w:val="18"/>
              </w:rPr>
              <w:t> </w:t>
            </w:r>
            <w:r>
              <w:rPr>
                <w:color w:val="030303"/>
                <w:w w:val="105"/>
                <w:sz w:val="18"/>
              </w:rPr>
              <w:t>as</w:t>
            </w:r>
            <w:r>
              <w:rPr>
                <w:color w:val="030303"/>
                <w:spacing w:val="-4"/>
                <w:w w:val="105"/>
                <w:sz w:val="18"/>
              </w:rPr>
              <w:t> </w:t>
            </w:r>
            <w:r>
              <w:rPr>
                <w:color w:val="030303"/>
                <w:w w:val="105"/>
                <w:sz w:val="18"/>
              </w:rPr>
              <w:t>a</w:t>
            </w:r>
            <w:r>
              <w:rPr>
                <w:color w:val="030303"/>
                <w:spacing w:val="-4"/>
                <w:w w:val="105"/>
                <w:sz w:val="18"/>
              </w:rPr>
              <w:t> </w:t>
            </w:r>
            <w:r>
              <w:rPr>
                <w:color w:val="030303"/>
                <w:w w:val="105"/>
                <w:sz w:val="18"/>
              </w:rPr>
              <w:t>corporation</w:t>
            </w:r>
            <w:r>
              <w:rPr>
                <w:color w:val="030303"/>
                <w:spacing w:val="-4"/>
                <w:w w:val="105"/>
                <w:sz w:val="18"/>
              </w:rPr>
              <w:t> </w:t>
            </w:r>
            <w:r>
              <w:rPr>
                <w:color w:val="030303"/>
                <w:w w:val="105"/>
                <w:sz w:val="18"/>
              </w:rPr>
              <w:t>or</w:t>
            </w:r>
            <w:r>
              <w:rPr>
                <w:color w:val="030303"/>
                <w:spacing w:val="-4"/>
                <w:w w:val="105"/>
                <w:sz w:val="18"/>
              </w:rPr>
              <w:t> </w:t>
            </w:r>
            <w:r>
              <w:rPr>
                <w:color w:val="030303"/>
                <w:w w:val="105"/>
                <w:sz w:val="18"/>
              </w:rPr>
              <w:t>partnership, estates/trusts (with FEINs), enter the entity’s FEIN.</w:t>
            </w:r>
          </w:p>
        </w:tc>
        <w:tc>
          <w:tcPr>
            <w:tcW w:w="4172" w:type="dxa"/>
            <w:tcBorders>
              <w:right w:val="nil"/>
            </w:tcBorders>
          </w:tcPr>
          <w:p>
            <w:pPr>
              <w:pStyle w:val="TableParagraph"/>
              <w:spacing w:before="44"/>
              <w:ind w:left="0"/>
              <w:rPr>
                <w:sz w:val="19"/>
              </w:rPr>
            </w:pPr>
          </w:p>
          <w:p>
            <w:pPr>
              <w:pStyle w:val="TableParagraph"/>
              <w:spacing w:before="1"/>
              <w:ind w:left="79" w:right="33"/>
              <w:rPr>
                <w:b/>
                <w:sz w:val="19"/>
              </w:rPr>
            </w:pPr>
            <w:r>
              <w:rPr>
                <w:b/>
                <w:color w:val="030303"/>
                <w:w w:val="105"/>
                <w:sz w:val="19"/>
              </w:rPr>
              <w:t>Social</w:t>
            </w:r>
            <w:r>
              <w:rPr>
                <w:b/>
                <w:color w:val="030303"/>
                <w:spacing w:val="40"/>
                <w:w w:val="105"/>
                <w:sz w:val="19"/>
              </w:rPr>
              <w:t> </w:t>
            </w:r>
            <w:r>
              <w:rPr>
                <w:b/>
                <w:color w:val="030303"/>
                <w:w w:val="105"/>
                <w:sz w:val="19"/>
              </w:rPr>
              <w:t>Security Number (SSN) or Individual</w:t>
            </w:r>
            <w:r>
              <w:rPr>
                <w:b/>
                <w:color w:val="030303"/>
                <w:spacing w:val="-11"/>
                <w:w w:val="105"/>
                <w:sz w:val="19"/>
              </w:rPr>
              <w:t> </w:t>
            </w:r>
            <w:r>
              <w:rPr>
                <w:b/>
                <w:color w:val="030303"/>
                <w:w w:val="105"/>
                <w:sz w:val="19"/>
              </w:rPr>
              <w:t>Tax</w:t>
            </w:r>
            <w:r>
              <w:rPr>
                <w:b/>
                <w:color w:val="030303"/>
                <w:spacing w:val="-10"/>
                <w:w w:val="105"/>
                <w:sz w:val="19"/>
              </w:rPr>
              <w:t> </w:t>
            </w:r>
            <w:r>
              <w:rPr>
                <w:b/>
                <w:color w:val="030303"/>
                <w:w w:val="105"/>
                <w:sz w:val="19"/>
              </w:rPr>
              <w:t>Identification</w:t>
            </w:r>
            <w:r>
              <w:rPr>
                <w:b/>
                <w:color w:val="030303"/>
                <w:spacing w:val="-10"/>
                <w:w w:val="105"/>
                <w:sz w:val="19"/>
              </w:rPr>
              <w:t> </w:t>
            </w:r>
            <w:r>
              <w:rPr>
                <w:b/>
                <w:color w:val="030303"/>
                <w:w w:val="105"/>
                <w:sz w:val="19"/>
              </w:rPr>
              <w:t>Number</w:t>
            </w:r>
            <w:r>
              <w:rPr>
                <w:b/>
                <w:color w:val="030303"/>
                <w:spacing w:val="-10"/>
                <w:w w:val="105"/>
                <w:sz w:val="19"/>
              </w:rPr>
              <w:t> </w:t>
            </w:r>
            <w:r>
              <w:rPr>
                <w:b/>
                <w:color w:val="030303"/>
                <w:w w:val="105"/>
                <w:sz w:val="19"/>
              </w:rPr>
              <w:t>(ITIN)</w:t>
            </w:r>
          </w:p>
          <w:p>
            <w:pPr>
              <w:pStyle w:val="TableParagraph"/>
              <w:tabs>
                <w:tab w:pos="1186" w:val="left" w:leader="none"/>
                <w:tab w:pos="2030" w:val="left" w:leader="none"/>
                <w:tab w:pos="3705" w:val="left" w:leader="none"/>
              </w:tabs>
              <w:spacing w:line="480" w:lineRule="auto" w:before="218"/>
              <w:ind w:left="79" w:right="449"/>
              <w:rPr>
                <w:b/>
                <w:sz w:val="19"/>
              </w:rPr>
            </w:pPr>
            <w:r>
              <w:rPr>
                <w:b/>
                <w:color w:val="030303"/>
                <w:sz w:val="19"/>
                <w:u w:val="single" w:color="020202"/>
              </w:rPr>
              <w:tab/>
            </w:r>
            <w:r>
              <w:rPr>
                <w:b/>
                <w:color w:val="030303"/>
                <w:sz w:val="19"/>
                <w:u w:val="none"/>
              </w:rPr>
              <w:t> </w:t>
            </w:r>
            <w:r>
              <w:rPr>
                <w:b/>
                <w:color w:val="030303"/>
                <w:w w:val="105"/>
                <w:sz w:val="19"/>
                <w:u w:val="none"/>
              </w:rPr>
              <w:t>-</w:t>
            </w:r>
            <w:r>
              <w:rPr>
                <w:b/>
                <w:color w:val="030303"/>
                <w:sz w:val="19"/>
                <w:u w:val="single" w:color="020202"/>
              </w:rPr>
              <w:tab/>
            </w:r>
            <w:r>
              <w:rPr>
                <w:b/>
                <w:color w:val="030303"/>
                <w:sz w:val="19"/>
                <w:u w:val="none"/>
              </w:rPr>
              <w:t> </w:t>
            </w:r>
            <w:r>
              <w:rPr>
                <w:b/>
                <w:color w:val="030303"/>
                <w:w w:val="105"/>
                <w:sz w:val="19"/>
                <w:u w:val="none"/>
              </w:rPr>
              <w:t>- </w:t>
            </w:r>
            <w:r>
              <w:rPr>
                <w:b/>
                <w:color w:val="030303"/>
                <w:sz w:val="19"/>
                <w:u w:val="single" w:color="020202"/>
              </w:rPr>
              <w:tab/>
            </w:r>
            <w:r>
              <w:rPr>
                <w:b/>
                <w:color w:val="030303"/>
                <w:sz w:val="19"/>
                <w:u w:val="none"/>
              </w:rPr>
              <w:t> </w:t>
            </w:r>
            <w:r>
              <w:rPr>
                <w:b/>
                <w:color w:val="030303"/>
                <w:spacing w:val="-6"/>
                <w:w w:val="105"/>
                <w:sz w:val="19"/>
                <w:u w:val="none"/>
              </w:rPr>
              <w:t>OR</w:t>
            </w:r>
          </w:p>
          <w:p>
            <w:pPr>
              <w:pStyle w:val="TableParagraph"/>
              <w:ind w:left="79" w:right="33"/>
              <w:rPr>
                <w:b/>
                <w:sz w:val="19"/>
              </w:rPr>
            </w:pPr>
            <w:r>
              <w:rPr>
                <w:b/>
                <w:color w:val="030303"/>
                <w:w w:val="105"/>
                <w:sz w:val="19"/>
              </w:rPr>
              <w:t>Federal</w:t>
            </w:r>
            <w:r>
              <w:rPr>
                <w:b/>
                <w:color w:val="030303"/>
                <w:spacing w:val="-13"/>
                <w:w w:val="105"/>
                <w:sz w:val="19"/>
              </w:rPr>
              <w:t> </w:t>
            </w:r>
            <w:r>
              <w:rPr>
                <w:b/>
                <w:color w:val="030303"/>
                <w:w w:val="105"/>
                <w:sz w:val="19"/>
              </w:rPr>
              <w:t>Employer</w:t>
            </w:r>
            <w:r>
              <w:rPr>
                <w:b/>
                <w:color w:val="030303"/>
                <w:spacing w:val="-14"/>
                <w:w w:val="105"/>
                <w:sz w:val="19"/>
              </w:rPr>
              <w:t> </w:t>
            </w:r>
            <w:r>
              <w:rPr>
                <w:b/>
                <w:color w:val="030303"/>
                <w:w w:val="105"/>
                <w:sz w:val="19"/>
              </w:rPr>
              <w:t>Identification</w:t>
            </w:r>
            <w:r>
              <w:rPr>
                <w:b/>
                <w:color w:val="030303"/>
                <w:spacing w:val="-13"/>
                <w:w w:val="105"/>
                <w:sz w:val="19"/>
              </w:rPr>
              <w:t> </w:t>
            </w:r>
            <w:r>
              <w:rPr>
                <w:b/>
                <w:color w:val="030303"/>
                <w:w w:val="105"/>
                <w:sz w:val="19"/>
              </w:rPr>
              <w:t>Number </w:t>
            </w:r>
            <w:r>
              <w:rPr>
                <w:b/>
                <w:color w:val="030303"/>
                <w:spacing w:val="-2"/>
                <w:w w:val="105"/>
                <w:sz w:val="19"/>
              </w:rPr>
              <w:t>(FEIN)</w:t>
            </w:r>
          </w:p>
          <w:p>
            <w:pPr>
              <w:pStyle w:val="TableParagraph"/>
              <w:ind w:left="0"/>
              <w:rPr>
                <w:sz w:val="19"/>
              </w:rPr>
            </w:pPr>
          </w:p>
          <w:p>
            <w:pPr>
              <w:pStyle w:val="TableParagraph"/>
              <w:tabs>
                <w:tab w:pos="798" w:val="left" w:leader="none"/>
                <w:tab w:pos="3694" w:val="left" w:leader="none"/>
              </w:tabs>
              <w:spacing w:before="1"/>
              <w:ind w:left="79"/>
              <w:rPr>
                <w:b/>
                <w:sz w:val="19"/>
              </w:rPr>
            </w:pPr>
            <w:r>
              <w:rPr>
                <w:b/>
                <w:color w:val="030303"/>
                <w:sz w:val="19"/>
                <w:u w:val="single" w:color="020202"/>
              </w:rPr>
              <w:tab/>
            </w:r>
            <w:r>
              <w:rPr>
                <w:b/>
                <w:color w:val="030303"/>
                <w:spacing w:val="40"/>
                <w:w w:val="105"/>
                <w:sz w:val="19"/>
                <w:u w:val="none"/>
              </w:rPr>
              <w:t> </w:t>
            </w:r>
            <w:r>
              <w:rPr>
                <w:b/>
                <w:color w:val="030303"/>
                <w:w w:val="105"/>
                <w:sz w:val="19"/>
                <w:u w:val="none"/>
              </w:rPr>
              <w:t>- </w:t>
            </w:r>
            <w:r>
              <w:rPr>
                <w:b/>
                <w:color w:val="030303"/>
                <w:sz w:val="19"/>
                <w:u w:val="single" w:color="020202"/>
              </w:rPr>
              <w:tab/>
            </w:r>
          </w:p>
        </w:tc>
      </w:tr>
      <w:tr>
        <w:trPr>
          <w:trHeight w:val="229" w:hRule="atLeast"/>
        </w:trPr>
        <w:tc>
          <w:tcPr>
            <w:tcW w:w="11586" w:type="dxa"/>
            <w:gridSpan w:val="3"/>
            <w:tcBorders>
              <w:left w:val="nil"/>
              <w:right w:val="nil"/>
            </w:tcBorders>
            <w:shd w:val="clear" w:color="auto" w:fill="BEBEBE"/>
          </w:tcPr>
          <w:p>
            <w:pPr>
              <w:pStyle w:val="TableParagraph"/>
              <w:spacing w:line="209" w:lineRule="exact"/>
              <w:ind w:left="68" w:right="21"/>
              <w:jc w:val="center"/>
              <w:rPr>
                <w:sz w:val="20"/>
              </w:rPr>
            </w:pPr>
            <w:r>
              <w:rPr>
                <w:b/>
                <w:color w:val="030303"/>
                <w:w w:val="105"/>
                <w:sz w:val="20"/>
              </w:rPr>
              <w:t>Section</w:t>
            </w:r>
            <w:r>
              <w:rPr>
                <w:b/>
                <w:color w:val="030303"/>
                <w:spacing w:val="-5"/>
                <w:w w:val="105"/>
                <w:sz w:val="20"/>
              </w:rPr>
              <w:t> </w:t>
            </w:r>
            <w:r>
              <w:rPr>
                <w:b/>
                <w:color w:val="030303"/>
                <w:w w:val="105"/>
                <w:sz w:val="20"/>
              </w:rPr>
              <w:t>4</w:t>
            </w:r>
            <w:r>
              <w:rPr>
                <w:b/>
                <w:color w:val="030303"/>
                <w:spacing w:val="-4"/>
                <w:w w:val="105"/>
                <w:sz w:val="20"/>
              </w:rPr>
              <w:t> </w:t>
            </w:r>
            <w:r>
              <w:rPr>
                <w:b/>
                <w:color w:val="030303"/>
                <w:w w:val="105"/>
                <w:sz w:val="20"/>
              </w:rPr>
              <w:t>–</w:t>
            </w:r>
            <w:r>
              <w:rPr>
                <w:b/>
                <w:color w:val="030303"/>
                <w:spacing w:val="-4"/>
                <w:w w:val="105"/>
                <w:sz w:val="20"/>
              </w:rPr>
              <w:t> </w:t>
            </w:r>
            <w:r>
              <w:rPr>
                <w:b/>
                <w:color w:val="030303"/>
                <w:w w:val="105"/>
                <w:sz w:val="20"/>
              </w:rPr>
              <w:t>Payee</w:t>
            </w:r>
            <w:r>
              <w:rPr>
                <w:b/>
                <w:color w:val="030303"/>
                <w:spacing w:val="-4"/>
                <w:w w:val="105"/>
                <w:sz w:val="20"/>
              </w:rPr>
              <w:t> </w:t>
            </w:r>
            <w:r>
              <w:rPr>
                <w:b/>
                <w:color w:val="030303"/>
                <w:w w:val="105"/>
                <w:sz w:val="20"/>
              </w:rPr>
              <w:t>Residency</w:t>
            </w:r>
            <w:r>
              <w:rPr>
                <w:b/>
                <w:color w:val="030303"/>
                <w:spacing w:val="-4"/>
                <w:w w:val="105"/>
                <w:sz w:val="20"/>
              </w:rPr>
              <w:t> </w:t>
            </w:r>
            <w:r>
              <w:rPr>
                <w:b/>
                <w:color w:val="030303"/>
                <w:w w:val="105"/>
                <w:sz w:val="20"/>
              </w:rPr>
              <w:t>Status</w:t>
            </w:r>
            <w:r>
              <w:rPr>
                <w:b/>
                <w:color w:val="030303"/>
                <w:spacing w:val="-3"/>
                <w:w w:val="105"/>
                <w:sz w:val="20"/>
              </w:rPr>
              <w:t> </w:t>
            </w:r>
            <w:r>
              <w:rPr>
                <w:color w:val="030303"/>
                <w:w w:val="105"/>
                <w:sz w:val="20"/>
              </w:rPr>
              <w:t>(See</w:t>
            </w:r>
            <w:r>
              <w:rPr>
                <w:color w:val="030303"/>
                <w:spacing w:val="-4"/>
                <w:w w:val="105"/>
                <w:sz w:val="20"/>
              </w:rPr>
              <w:t> </w:t>
            </w:r>
            <w:r>
              <w:rPr>
                <w:color w:val="030303"/>
                <w:spacing w:val="-2"/>
                <w:w w:val="105"/>
                <w:sz w:val="20"/>
              </w:rPr>
              <w:t>instructions)</w:t>
            </w:r>
          </w:p>
        </w:tc>
      </w:tr>
    </w:tbl>
    <w:p>
      <w:pPr>
        <w:pStyle w:val="Heading2"/>
        <w:numPr>
          <w:ilvl w:val="0"/>
          <w:numId w:val="4"/>
        </w:numPr>
        <w:tabs>
          <w:tab w:pos="875" w:val="left" w:leader="none"/>
        </w:tabs>
        <w:spacing w:line="240" w:lineRule="auto" w:before="91" w:after="0"/>
        <w:ind w:left="875" w:right="0" w:hanging="205"/>
        <w:jc w:val="left"/>
        <w:rPr>
          <w:rFonts w:ascii="Segoe UI Symbol" w:hAnsi="Segoe UI Symbol"/>
          <w:b/>
        </w:rPr>
      </w:pPr>
      <w:r>
        <w:rPr>
          <w:b/>
        </w:rPr>
        <w:t>CALIFORNIA</w:t>
      </w:r>
      <w:r>
        <w:rPr>
          <w:b/>
          <w:spacing w:val="-5"/>
        </w:rPr>
        <w:t> </w:t>
      </w:r>
      <w:r>
        <w:rPr>
          <w:b/>
        </w:rPr>
        <w:t>RESIDENT</w:t>
      </w:r>
      <w:r>
        <w:rPr>
          <w:b/>
          <w:spacing w:val="-3"/>
        </w:rPr>
        <w:t> </w:t>
      </w:r>
      <w:r>
        <w:rPr/>
        <w:t>–</w:t>
      </w:r>
      <w:r>
        <w:rPr>
          <w:spacing w:val="-4"/>
        </w:rPr>
        <w:t> </w:t>
      </w:r>
      <w:r>
        <w:rPr/>
        <w:t>Qualified</w:t>
      </w:r>
      <w:r>
        <w:rPr>
          <w:spacing w:val="-7"/>
        </w:rPr>
        <w:t> </w:t>
      </w:r>
      <w:r>
        <w:rPr/>
        <w:t>to</w:t>
      </w:r>
      <w:r>
        <w:rPr>
          <w:spacing w:val="-5"/>
        </w:rPr>
        <w:t> </w:t>
      </w:r>
      <w:r>
        <w:rPr/>
        <w:t>do</w:t>
      </w:r>
      <w:r>
        <w:rPr>
          <w:spacing w:val="-7"/>
        </w:rPr>
        <w:t> </w:t>
      </w:r>
      <w:r>
        <w:rPr/>
        <w:t>business</w:t>
      </w:r>
      <w:r>
        <w:rPr>
          <w:spacing w:val="-7"/>
        </w:rPr>
        <w:t> </w:t>
      </w:r>
      <w:r>
        <w:rPr/>
        <w:t>in</w:t>
      </w:r>
      <w:r>
        <w:rPr>
          <w:spacing w:val="-8"/>
        </w:rPr>
        <w:t> </w:t>
      </w:r>
      <w:r>
        <w:rPr/>
        <w:t>California</w:t>
      </w:r>
      <w:r>
        <w:rPr>
          <w:spacing w:val="-9"/>
        </w:rPr>
        <w:t> </w:t>
      </w:r>
      <w:r>
        <w:rPr/>
        <w:t>or</w:t>
      </w:r>
      <w:r>
        <w:rPr>
          <w:spacing w:val="-7"/>
        </w:rPr>
        <w:t> </w:t>
      </w:r>
      <w:r>
        <w:rPr/>
        <w:t>maintains</w:t>
      </w:r>
      <w:r>
        <w:rPr>
          <w:spacing w:val="-7"/>
        </w:rPr>
        <w:t> </w:t>
      </w:r>
      <w:r>
        <w:rPr/>
        <w:t>a</w:t>
      </w:r>
      <w:r>
        <w:rPr>
          <w:spacing w:val="-5"/>
        </w:rPr>
        <w:t> </w:t>
      </w:r>
      <w:r>
        <w:rPr/>
        <w:t>permanent</w:t>
      </w:r>
      <w:r>
        <w:rPr>
          <w:spacing w:val="-5"/>
        </w:rPr>
        <w:t> </w:t>
      </w:r>
      <w:r>
        <w:rPr/>
        <w:t>place</w:t>
      </w:r>
      <w:r>
        <w:rPr>
          <w:spacing w:val="-8"/>
        </w:rPr>
        <w:t> </w:t>
      </w:r>
      <w:r>
        <w:rPr/>
        <w:t>of</w:t>
      </w:r>
      <w:r>
        <w:rPr>
          <w:spacing w:val="-5"/>
        </w:rPr>
        <w:t> </w:t>
      </w:r>
      <w:r>
        <w:rPr/>
        <w:t>business</w:t>
      </w:r>
      <w:r>
        <w:rPr>
          <w:spacing w:val="-7"/>
        </w:rPr>
        <w:t> </w:t>
      </w:r>
      <w:r>
        <w:rPr/>
        <w:t>in</w:t>
      </w:r>
      <w:r>
        <w:rPr>
          <w:spacing w:val="-8"/>
        </w:rPr>
        <w:t> </w:t>
      </w:r>
      <w:r>
        <w:rPr>
          <w:spacing w:val="-2"/>
        </w:rPr>
        <w:t>California.</w:t>
      </w:r>
    </w:p>
    <w:p>
      <w:pPr>
        <w:pStyle w:val="ListParagraph"/>
        <w:numPr>
          <w:ilvl w:val="0"/>
          <w:numId w:val="4"/>
        </w:numPr>
        <w:tabs>
          <w:tab w:pos="899" w:val="left" w:leader="none"/>
        </w:tabs>
        <w:spacing w:line="240" w:lineRule="auto" w:before="86" w:after="0"/>
        <w:ind w:left="899" w:right="0" w:hanging="229"/>
        <w:jc w:val="left"/>
        <w:rPr>
          <w:rFonts w:ascii="MS Gothic" w:hAnsi="MS Gothic"/>
          <w:b/>
          <w:sz w:val="18"/>
        </w:rPr>
      </w:pPr>
      <w:r>
        <w:rPr>
          <w:b/>
          <w:sz w:val="18"/>
        </w:rPr>
        <w:t>CALIFORNIA</w:t>
      </w:r>
      <w:r>
        <w:rPr>
          <w:b/>
          <w:spacing w:val="-5"/>
          <w:sz w:val="18"/>
        </w:rPr>
        <w:t> </w:t>
      </w:r>
      <w:r>
        <w:rPr>
          <w:b/>
          <w:sz w:val="18"/>
        </w:rPr>
        <w:t>NONRESIDENT</w:t>
      </w:r>
      <w:r>
        <w:rPr>
          <w:b/>
          <w:spacing w:val="-2"/>
          <w:sz w:val="18"/>
        </w:rPr>
        <w:t> </w:t>
      </w:r>
      <w:r>
        <w:rPr>
          <w:sz w:val="18"/>
        </w:rPr>
        <w:t>–</w:t>
      </w:r>
      <w:r>
        <w:rPr>
          <w:spacing w:val="-3"/>
          <w:sz w:val="18"/>
        </w:rPr>
        <w:t> </w:t>
      </w:r>
      <w:r>
        <w:rPr>
          <w:sz w:val="18"/>
        </w:rPr>
        <w:t>Payments</w:t>
      </w:r>
      <w:r>
        <w:rPr>
          <w:spacing w:val="-8"/>
          <w:sz w:val="18"/>
        </w:rPr>
        <w:t> </w:t>
      </w:r>
      <w:r>
        <w:rPr>
          <w:sz w:val="18"/>
        </w:rPr>
        <w:t>to</w:t>
      </w:r>
      <w:r>
        <w:rPr>
          <w:spacing w:val="-6"/>
          <w:sz w:val="18"/>
        </w:rPr>
        <w:t> </w:t>
      </w:r>
      <w:r>
        <w:rPr>
          <w:sz w:val="18"/>
        </w:rPr>
        <w:t>nonresidents</w:t>
      </w:r>
      <w:r>
        <w:rPr>
          <w:spacing w:val="-6"/>
          <w:sz w:val="18"/>
        </w:rPr>
        <w:t> </w:t>
      </w:r>
      <w:r>
        <w:rPr>
          <w:sz w:val="18"/>
        </w:rPr>
        <w:t>for</w:t>
      </w:r>
      <w:r>
        <w:rPr>
          <w:spacing w:val="-8"/>
          <w:sz w:val="18"/>
        </w:rPr>
        <w:t> </w:t>
      </w:r>
      <w:r>
        <w:rPr>
          <w:sz w:val="18"/>
        </w:rPr>
        <w:t>services</w:t>
      </w:r>
      <w:r>
        <w:rPr>
          <w:spacing w:val="-7"/>
          <w:sz w:val="18"/>
        </w:rPr>
        <w:t> </w:t>
      </w:r>
      <w:r>
        <w:rPr>
          <w:sz w:val="18"/>
        </w:rPr>
        <w:t>may</w:t>
      </w:r>
      <w:r>
        <w:rPr>
          <w:spacing w:val="-7"/>
          <w:sz w:val="18"/>
        </w:rPr>
        <w:t> </w:t>
      </w:r>
      <w:r>
        <w:rPr>
          <w:sz w:val="18"/>
        </w:rPr>
        <w:t>be</w:t>
      </w:r>
      <w:r>
        <w:rPr>
          <w:spacing w:val="-7"/>
          <w:sz w:val="18"/>
        </w:rPr>
        <w:t> </w:t>
      </w:r>
      <w:r>
        <w:rPr>
          <w:sz w:val="18"/>
        </w:rPr>
        <w:t>subject</w:t>
      </w:r>
      <w:r>
        <w:rPr>
          <w:spacing w:val="-7"/>
          <w:sz w:val="18"/>
        </w:rPr>
        <w:t> </w:t>
      </w:r>
      <w:r>
        <w:rPr>
          <w:sz w:val="18"/>
        </w:rPr>
        <w:t>to</w:t>
      </w:r>
      <w:r>
        <w:rPr>
          <w:spacing w:val="-9"/>
          <w:sz w:val="18"/>
        </w:rPr>
        <w:t> </w:t>
      </w:r>
      <w:r>
        <w:rPr>
          <w:sz w:val="18"/>
        </w:rPr>
        <w:t>state</w:t>
      </w:r>
      <w:r>
        <w:rPr>
          <w:spacing w:val="-7"/>
          <w:sz w:val="18"/>
        </w:rPr>
        <w:t> </w:t>
      </w:r>
      <w:r>
        <w:rPr>
          <w:sz w:val="18"/>
        </w:rPr>
        <w:t>income</w:t>
      </w:r>
      <w:r>
        <w:rPr>
          <w:spacing w:val="-8"/>
          <w:sz w:val="18"/>
        </w:rPr>
        <w:t> </w:t>
      </w:r>
      <w:r>
        <w:rPr>
          <w:sz w:val="18"/>
        </w:rPr>
        <w:t>tax</w:t>
      </w:r>
      <w:r>
        <w:rPr>
          <w:spacing w:val="-6"/>
          <w:sz w:val="18"/>
        </w:rPr>
        <w:t> </w:t>
      </w:r>
      <w:r>
        <w:rPr>
          <w:spacing w:val="-2"/>
          <w:sz w:val="18"/>
        </w:rPr>
        <w:t>withholding.</w:t>
      </w:r>
    </w:p>
    <w:p>
      <w:pPr>
        <w:pStyle w:val="Heading2"/>
        <w:numPr>
          <w:ilvl w:val="1"/>
          <w:numId w:val="4"/>
        </w:numPr>
        <w:tabs>
          <w:tab w:pos="1385" w:val="left" w:leader="none"/>
        </w:tabs>
        <w:spacing w:line="240" w:lineRule="auto" w:before="136" w:after="0"/>
        <w:ind w:left="1385" w:right="0" w:hanging="175"/>
        <w:jc w:val="left"/>
      </w:pPr>
      <w:r>
        <w:rPr>
          <w:spacing w:val="-6"/>
        </w:rPr>
        <w:t>No</w:t>
      </w:r>
      <w:r>
        <w:rPr>
          <w:spacing w:val="-3"/>
        </w:rPr>
        <w:t> </w:t>
      </w:r>
      <w:r>
        <w:rPr>
          <w:spacing w:val="-6"/>
        </w:rPr>
        <w:t>services</w:t>
      </w:r>
      <w:r>
        <w:rPr>
          <w:spacing w:val="-2"/>
        </w:rPr>
        <w:t> </w:t>
      </w:r>
      <w:r>
        <w:rPr>
          <w:spacing w:val="-6"/>
        </w:rPr>
        <w:t>performed</w:t>
      </w:r>
      <w:r>
        <w:rPr>
          <w:spacing w:val="-2"/>
        </w:rPr>
        <w:t> </w:t>
      </w:r>
      <w:r>
        <w:rPr>
          <w:spacing w:val="-6"/>
        </w:rPr>
        <w:t>in</w:t>
      </w:r>
      <w:r>
        <w:rPr>
          <w:spacing w:val="-2"/>
        </w:rPr>
        <w:t> </w:t>
      </w:r>
      <w:r>
        <w:rPr>
          <w:spacing w:val="-6"/>
        </w:rPr>
        <w:t>California</w:t>
      </w:r>
    </w:p>
    <w:p>
      <w:pPr>
        <w:pStyle w:val="ListParagraph"/>
        <w:numPr>
          <w:ilvl w:val="1"/>
          <w:numId w:val="4"/>
        </w:numPr>
        <w:tabs>
          <w:tab w:pos="1385" w:val="left" w:leader="none"/>
        </w:tabs>
        <w:spacing w:line="240" w:lineRule="auto" w:before="34" w:after="0"/>
        <w:ind w:left="1385" w:right="0" w:hanging="175"/>
        <w:jc w:val="left"/>
        <w:rPr>
          <w:sz w:val="18"/>
        </w:rPr>
      </w:pPr>
      <w:r>
        <w:rPr>
          <w:spacing w:val="-6"/>
          <w:sz w:val="18"/>
        </w:rPr>
        <w:t>Copy</w:t>
      </w:r>
      <w:r>
        <w:rPr>
          <w:spacing w:val="-5"/>
          <w:sz w:val="18"/>
        </w:rPr>
        <w:t> </w:t>
      </w:r>
      <w:r>
        <w:rPr>
          <w:spacing w:val="-6"/>
          <w:sz w:val="18"/>
        </w:rPr>
        <w:t>of</w:t>
      </w:r>
      <w:r>
        <w:rPr>
          <w:spacing w:val="-2"/>
          <w:sz w:val="18"/>
        </w:rPr>
        <w:t> </w:t>
      </w:r>
      <w:r>
        <w:rPr>
          <w:spacing w:val="-6"/>
          <w:sz w:val="18"/>
        </w:rPr>
        <w:t>Franchise</w:t>
      </w:r>
      <w:r>
        <w:rPr>
          <w:spacing w:val="-3"/>
          <w:sz w:val="18"/>
        </w:rPr>
        <w:t> </w:t>
      </w:r>
      <w:r>
        <w:rPr>
          <w:spacing w:val="-6"/>
          <w:sz w:val="18"/>
        </w:rPr>
        <w:t>Tax</w:t>
      </w:r>
      <w:r>
        <w:rPr>
          <w:spacing w:val="-3"/>
          <w:sz w:val="18"/>
        </w:rPr>
        <w:t> </w:t>
      </w:r>
      <w:r>
        <w:rPr>
          <w:spacing w:val="-6"/>
          <w:sz w:val="18"/>
        </w:rPr>
        <w:t>Board</w:t>
      </w:r>
      <w:r>
        <w:rPr>
          <w:spacing w:val="-4"/>
          <w:sz w:val="18"/>
        </w:rPr>
        <w:t> </w:t>
      </w:r>
      <w:r>
        <w:rPr>
          <w:spacing w:val="-6"/>
          <w:sz w:val="18"/>
        </w:rPr>
        <w:t>waiver</w:t>
      </w:r>
      <w:r>
        <w:rPr>
          <w:spacing w:val="-3"/>
          <w:sz w:val="18"/>
        </w:rPr>
        <w:t> </w:t>
      </w:r>
      <w:r>
        <w:rPr>
          <w:spacing w:val="-6"/>
          <w:sz w:val="18"/>
        </w:rPr>
        <w:t>of</w:t>
      </w:r>
      <w:r>
        <w:rPr>
          <w:spacing w:val="-2"/>
          <w:sz w:val="18"/>
        </w:rPr>
        <w:t> </w:t>
      </w:r>
      <w:r>
        <w:rPr>
          <w:spacing w:val="-6"/>
          <w:sz w:val="18"/>
        </w:rPr>
        <w:t>state</w:t>
      </w:r>
      <w:r>
        <w:rPr>
          <w:spacing w:val="-4"/>
          <w:sz w:val="18"/>
        </w:rPr>
        <w:t> </w:t>
      </w:r>
      <w:r>
        <w:rPr>
          <w:spacing w:val="-6"/>
          <w:sz w:val="18"/>
        </w:rPr>
        <w:t>withholding</w:t>
      </w:r>
      <w:r>
        <w:rPr>
          <w:spacing w:val="-3"/>
          <w:sz w:val="18"/>
        </w:rPr>
        <w:t> </w:t>
      </w:r>
      <w:r>
        <w:rPr>
          <w:spacing w:val="-6"/>
          <w:sz w:val="18"/>
        </w:rPr>
        <w:t>is</w:t>
      </w:r>
      <w:r>
        <w:rPr>
          <w:spacing w:val="-3"/>
          <w:sz w:val="18"/>
        </w:rPr>
        <w:t> </w:t>
      </w:r>
      <w:r>
        <w:rPr>
          <w:spacing w:val="-6"/>
          <w:sz w:val="18"/>
        </w:rPr>
        <w:t>attached.</w:t>
      </w:r>
    </w:p>
    <w:p>
      <w:pPr>
        <w:pStyle w:val="BodyText"/>
        <w:ind w:left="0"/>
        <w:rPr>
          <w:sz w:val="18"/>
        </w:rPr>
      </w:pPr>
      <w:r>
        <w:rPr>
          <w:sz w:val="18"/>
        </w:rPr>
        <mc:AlternateContent>
          <mc:Choice Requires="wps">
            <w:drawing>
              <wp:anchor distT="0" distB="0" distL="0" distR="0" allowOverlap="1" layoutInCell="1" locked="0" behindDoc="1" simplePos="0" relativeHeight="487590400">
                <wp:simplePos x="0" y="0"/>
                <wp:positionH relativeFrom="page">
                  <wp:posOffset>297941</wp:posOffset>
                </wp:positionH>
                <wp:positionV relativeFrom="paragraph">
                  <wp:posOffset>147057</wp:posOffset>
                </wp:positionV>
                <wp:extent cx="7357109" cy="1841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7357109" cy="184150"/>
                          <a:chExt cx="7357109" cy="184150"/>
                        </a:xfrm>
                      </wpg:grpSpPr>
                      <wps:wsp>
                        <wps:cNvPr id="16" name="Graphic 16"/>
                        <wps:cNvSpPr/>
                        <wps:spPr>
                          <a:xfrm>
                            <a:off x="13724" y="19037"/>
                            <a:ext cx="7332980" cy="146050"/>
                          </a:xfrm>
                          <a:custGeom>
                            <a:avLst/>
                            <a:gdLst/>
                            <a:ahLst/>
                            <a:cxnLst/>
                            <a:rect l="l" t="t" r="r" b="b"/>
                            <a:pathLst>
                              <a:path w="7332980" h="146050">
                                <a:moveTo>
                                  <a:pt x="7332912" y="0"/>
                                </a:moveTo>
                                <a:lnTo>
                                  <a:pt x="0" y="0"/>
                                </a:lnTo>
                                <a:lnTo>
                                  <a:pt x="0" y="145554"/>
                                </a:lnTo>
                                <a:lnTo>
                                  <a:pt x="7332912" y="145554"/>
                                </a:lnTo>
                                <a:lnTo>
                                  <a:pt x="7332912" y="0"/>
                                </a:lnTo>
                                <a:close/>
                              </a:path>
                            </a:pathLst>
                          </a:custGeom>
                          <a:solidFill>
                            <a:srgbClr val="BEBEBE"/>
                          </a:solidFill>
                        </wps:spPr>
                        <wps:bodyPr wrap="square" lIns="0" tIns="0" rIns="0" bIns="0" rtlCol="0">
                          <a:prstTxWarp prst="textNoShape">
                            <a:avLst/>
                          </a:prstTxWarp>
                          <a:noAutofit/>
                        </wps:bodyPr>
                      </wps:wsp>
                      <wps:wsp>
                        <wps:cNvPr id="17" name="Graphic 17"/>
                        <wps:cNvSpPr/>
                        <wps:spPr>
                          <a:xfrm>
                            <a:off x="13716" y="0"/>
                            <a:ext cx="7336155" cy="184150"/>
                          </a:xfrm>
                          <a:custGeom>
                            <a:avLst/>
                            <a:gdLst/>
                            <a:ahLst/>
                            <a:cxnLst/>
                            <a:rect l="l" t="t" r="r" b="b"/>
                            <a:pathLst>
                              <a:path w="7336155" h="184150">
                                <a:moveTo>
                                  <a:pt x="7335774" y="164592"/>
                                </a:moveTo>
                                <a:lnTo>
                                  <a:pt x="7316724" y="164592"/>
                                </a:lnTo>
                                <a:lnTo>
                                  <a:pt x="0" y="164592"/>
                                </a:lnTo>
                                <a:lnTo>
                                  <a:pt x="0" y="183642"/>
                                </a:lnTo>
                                <a:lnTo>
                                  <a:pt x="7316724" y="183642"/>
                                </a:lnTo>
                                <a:lnTo>
                                  <a:pt x="7335774" y="183642"/>
                                </a:lnTo>
                                <a:lnTo>
                                  <a:pt x="7335774" y="164592"/>
                                </a:lnTo>
                                <a:close/>
                              </a:path>
                              <a:path w="7336155" h="184150">
                                <a:moveTo>
                                  <a:pt x="7335774" y="0"/>
                                </a:moveTo>
                                <a:lnTo>
                                  <a:pt x="7335774" y="0"/>
                                </a:lnTo>
                                <a:lnTo>
                                  <a:pt x="0" y="0"/>
                                </a:lnTo>
                                <a:lnTo>
                                  <a:pt x="0" y="19050"/>
                                </a:lnTo>
                                <a:lnTo>
                                  <a:pt x="7335774" y="19050"/>
                                </a:lnTo>
                                <a:lnTo>
                                  <a:pt x="7335774" y="0"/>
                                </a:lnTo>
                                <a:close/>
                              </a:path>
                            </a:pathLst>
                          </a:custGeom>
                          <a:solidFill>
                            <a:srgbClr val="000000"/>
                          </a:solidFill>
                        </wps:spPr>
                        <wps:bodyPr wrap="square" lIns="0" tIns="0" rIns="0" bIns="0" rtlCol="0">
                          <a:prstTxWarp prst="textNoShape">
                            <a:avLst/>
                          </a:prstTxWarp>
                          <a:noAutofit/>
                        </wps:bodyPr>
                      </wps:wsp>
                      <wps:wsp>
                        <wps:cNvPr id="18" name="Textbox 18"/>
                        <wps:cNvSpPr txBox="1"/>
                        <wps:spPr>
                          <a:xfrm>
                            <a:off x="0" y="19050"/>
                            <a:ext cx="7357109" cy="146050"/>
                          </a:xfrm>
                          <a:prstGeom prst="rect">
                            <a:avLst/>
                          </a:prstGeom>
                        </wps:spPr>
                        <wps:txbx>
                          <w:txbxContent>
                            <w:p>
                              <w:pPr>
                                <w:spacing w:line="229" w:lineRule="exact" w:before="0"/>
                                <w:ind w:left="48" w:right="67" w:firstLine="0"/>
                                <w:jc w:val="center"/>
                                <w:rPr>
                                  <w:b/>
                                  <w:sz w:val="20"/>
                                </w:rPr>
                              </w:pPr>
                              <w:r>
                                <w:rPr>
                                  <w:b/>
                                  <w:color w:val="030303"/>
                                  <w:w w:val="105"/>
                                  <w:sz w:val="20"/>
                                </w:rPr>
                                <w:t>Section</w:t>
                              </w:r>
                              <w:r>
                                <w:rPr>
                                  <w:b/>
                                  <w:color w:val="030303"/>
                                  <w:spacing w:val="-3"/>
                                  <w:w w:val="105"/>
                                  <w:sz w:val="20"/>
                                </w:rPr>
                                <w:t> </w:t>
                              </w:r>
                              <w:r>
                                <w:rPr>
                                  <w:b/>
                                  <w:color w:val="030303"/>
                                  <w:w w:val="105"/>
                                  <w:sz w:val="20"/>
                                </w:rPr>
                                <w:t>5</w:t>
                              </w:r>
                              <w:r>
                                <w:rPr>
                                  <w:b/>
                                  <w:color w:val="030303"/>
                                  <w:spacing w:val="-2"/>
                                  <w:w w:val="105"/>
                                  <w:sz w:val="20"/>
                                </w:rPr>
                                <w:t> </w:t>
                              </w:r>
                              <w:r>
                                <w:rPr>
                                  <w:b/>
                                  <w:color w:val="030303"/>
                                  <w:w w:val="105"/>
                                  <w:sz w:val="20"/>
                                </w:rPr>
                                <w:t>–</w:t>
                              </w:r>
                              <w:r>
                                <w:rPr>
                                  <w:b/>
                                  <w:color w:val="030303"/>
                                  <w:spacing w:val="-3"/>
                                  <w:w w:val="105"/>
                                  <w:sz w:val="20"/>
                                </w:rPr>
                                <w:t> </w:t>
                              </w:r>
                              <w:r>
                                <w:rPr>
                                  <w:b/>
                                  <w:color w:val="030303"/>
                                  <w:spacing w:val="-2"/>
                                  <w:w w:val="105"/>
                                  <w:sz w:val="20"/>
                                </w:rPr>
                                <w:t>Certification</w:t>
                              </w:r>
                            </w:p>
                          </w:txbxContent>
                        </wps:txbx>
                        <wps:bodyPr wrap="square" lIns="0" tIns="0" rIns="0" bIns="0" rtlCol="0">
                          <a:noAutofit/>
                        </wps:bodyPr>
                      </wps:wsp>
                    </wpg:wgp>
                  </a:graphicData>
                </a:graphic>
              </wp:anchor>
            </w:drawing>
          </mc:Choice>
          <mc:Fallback>
            <w:pict>
              <v:group style="position:absolute;margin-left:23.459999pt;margin-top:11.579297pt;width:579.3pt;height:14.5pt;mso-position-horizontal-relative:page;mso-position-vertical-relative:paragraph;z-index:-15726080;mso-wrap-distance-left:0;mso-wrap-distance-right:0" id="docshapegroup15" coordorigin="469,232" coordsize="11586,290">
                <v:rect style="position:absolute;left:490;top:261;width:11548;height:230" id="docshape16" filled="true" fillcolor="#bebebe" stroked="false">
                  <v:fill type="solid"/>
                </v:rect>
                <v:shape style="position:absolute;left:490;top:231;width:11553;height:290" id="docshape17" coordorigin="491,232" coordsize="11553,290" path="m12043,491l12013,491,491,491,491,521,12013,521,12043,521,12043,491xm12043,232l12013,232,11890,232,11860,232,11830,232,491,232,491,262,11830,262,11860,262,11890,262,12013,262,12043,262,12043,232xe" filled="true" fillcolor="#000000" stroked="false">
                  <v:path arrowok="t"/>
                  <v:fill type="solid"/>
                </v:shape>
                <v:shape style="position:absolute;left:469;top:261;width:11586;height:230" type="#_x0000_t202" id="docshape18" filled="false" stroked="false">
                  <v:textbox inset="0,0,0,0">
                    <w:txbxContent>
                      <w:p>
                        <w:pPr>
                          <w:spacing w:line="229" w:lineRule="exact" w:before="0"/>
                          <w:ind w:left="48" w:right="67" w:firstLine="0"/>
                          <w:jc w:val="center"/>
                          <w:rPr>
                            <w:b/>
                            <w:sz w:val="20"/>
                          </w:rPr>
                        </w:pPr>
                        <w:r>
                          <w:rPr>
                            <w:b/>
                            <w:color w:val="030303"/>
                            <w:w w:val="105"/>
                            <w:sz w:val="20"/>
                          </w:rPr>
                          <w:t>Section</w:t>
                        </w:r>
                        <w:r>
                          <w:rPr>
                            <w:b/>
                            <w:color w:val="030303"/>
                            <w:spacing w:val="-3"/>
                            <w:w w:val="105"/>
                            <w:sz w:val="20"/>
                          </w:rPr>
                          <w:t> </w:t>
                        </w:r>
                        <w:r>
                          <w:rPr>
                            <w:b/>
                            <w:color w:val="030303"/>
                            <w:w w:val="105"/>
                            <w:sz w:val="20"/>
                          </w:rPr>
                          <w:t>5</w:t>
                        </w:r>
                        <w:r>
                          <w:rPr>
                            <w:b/>
                            <w:color w:val="030303"/>
                            <w:spacing w:val="-2"/>
                            <w:w w:val="105"/>
                            <w:sz w:val="20"/>
                          </w:rPr>
                          <w:t> </w:t>
                        </w:r>
                        <w:r>
                          <w:rPr>
                            <w:b/>
                            <w:color w:val="030303"/>
                            <w:w w:val="105"/>
                            <w:sz w:val="20"/>
                          </w:rPr>
                          <w:t>–</w:t>
                        </w:r>
                        <w:r>
                          <w:rPr>
                            <w:b/>
                            <w:color w:val="030303"/>
                            <w:spacing w:val="-3"/>
                            <w:w w:val="105"/>
                            <w:sz w:val="20"/>
                          </w:rPr>
                          <w:t> </w:t>
                        </w:r>
                        <w:r>
                          <w:rPr>
                            <w:b/>
                            <w:color w:val="030303"/>
                            <w:spacing w:val="-2"/>
                            <w:w w:val="105"/>
                            <w:sz w:val="20"/>
                          </w:rPr>
                          <w:t>Certification</w:t>
                        </w:r>
                      </w:p>
                    </w:txbxContent>
                  </v:textbox>
                  <w10:wrap type="none"/>
                </v:shape>
                <w10:wrap type="topAndBottom"/>
              </v:group>
            </w:pict>
          </mc:Fallback>
        </mc:AlternateContent>
      </w:r>
    </w:p>
    <w:p>
      <w:pPr>
        <w:spacing w:before="0"/>
        <w:ind w:left="583" w:right="1461" w:firstLine="0"/>
        <w:jc w:val="left"/>
        <w:rPr>
          <w:b/>
          <w:i/>
          <w:sz w:val="18"/>
        </w:rPr>
      </w:pPr>
      <w:r>
        <w:rPr>
          <w:b/>
          <w:i/>
          <w:color w:val="030303"/>
          <w:w w:val="105"/>
          <w:sz w:val="18"/>
        </w:rPr>
        <w:t>I</w:t>
      </w:r>
      <w:r>
        <w:rPr>
          <w:b/>
          <w:i/>
          <w:color w:val="030303"/>
          <w:spacing w:val="-2"/>
          <w:w w:val="105"/>
          <w:sz w:val="18"/>
        </w:rPr>
        <w:t> </w:t>
      </w:r>
      <w:r>
        <w:rPr>
          <w:b/>
          <w:i/>
          <w:color w:val="030303"/>
          <w:w w:val="105"/>
          <w:sz w:val="18"/>
        </w:rPr>
        <w:t>hereby</w:t>
      </w:r>
      <w:r>
        <w:rPr>
          <w:b/>
          <w:i/>
          <w:color w:val="030303"/>
          <w:spacing w:val="-1"/>
          <w:w w:val="105"/>
          <w:sz w:val="18"/>
        </w:rPr>
        <w:t> </w:t>
      </w:r>
      <w:r>
        <w:rPr>
          <w:b/>
          <w:i/>
          <w:color w:val="030303"/>
          <w:w w:val="105"/>
          <w:sz w:val="18"/>
        </w:rPr>
        <w:t>certify</w:t>
      </w:r>
      <w:r>
        <w:rPr>
          <w:b/>
          <w:i/>
          <w:color w:val="030303"/>
          <w:spacing w:val="-4"/>
          <w:w w:val="105"/>
          <w:sz w:val="18"/>
        </w:rPr>
        <w:t> </w:t>
      </w:r>
      <w:r>
        <w:rPr>
          <w:b/>
          <w:i/>
          <w:color w:val="030303"/>
          <w:w w:val="105"/>
          <w:sz w:val="18"/>
        </w:rPr>
        <w:t>under</w:t>
      </w:r>
      <w:r>
        <w:rPr>
          <w:b/>
          <w:i/>
          <w:color w:val="030303"/>
          <w:spacing w:val="-2"/>
          <w:w w:val="105"/>
          <w:sz w:val="18"/>
        </w:rPr>
        <w:t> </w:t>
      </w:r>
      <w:r>
        <w:rPr>
          <w:b/>
          <w:i/>
          <w:color w:val="030303"/>
          <w:w w:val="105"/>
          <w:sz w:val="18"/>
        </w:rPr>
        <w:t>penalty</w:t>
      </w:r>
      <w:r>
        <w:rPr>
          <w:b/>
          <w:i/>
          <w:color w:val="030303"/>
          <w:spacing w:val="-4"/>
          <w:w w:val="105"/>
          <w:sz w:val="18"/>
        </w:rPr>
        <w:t> </w:t>
      </w:r>
      <w:r>
        <w:rPr>
          <w:b/>
          <w:i/>
          <w:color w:val="030303"/>
          <w:w w:val="105"/>
          <w:sz w:val="18"/>
        </w:rPr>
        <w:t>of</w:t>
      </w:r>
      <w:r>
        <w:rPr>
          <w:b/>
          <w:i/>
          <w:color w:val="030303"/>
          <w:spacing w:val="-3"/>
          <w:w w:val="105"/>
          <w:sz w:val="18"/>
        </w:rPr>
        <w:t> </w:t>
      </w:r>
      <w:r>
        <w:rPr>
          <w:b/>
          <w:i/>
          <w:color w:val="030303"/>
          <w:w w:val="105"/>
          <w:sz w:val="18"/>
        </w:rPr>
        <w:t>perjury</w:t>
      </w:r>
      <w:r>
        <w:rPr>
          <w:b/>
          <w:i/>
          <w:color w:val="030303"/>
          <w:spacing w:val="-3"/>
          <w:w w:val="105"/>
          <w:sz w:val="18"/>
        </w:rPr>
        <w:t> </w:t>
      </w:r>
      <w:r>
        <w:rPr>
          <w:b/>
          <w:i/>
          <w:color w:val="030303"/>
          <w:w w:val="105"/>
          <w:sz w:val="18"/>
        </w:rPr>
        <w:t>that</w:t>
      </w:r>
      <w:r>
        <w:rPr>
          <w:b/>
          <w:i/>
          <w:color w:val="030303"/>
          <w:spacing w:val="-3"/>
          <w:w w:val="105"/>
          <w:sz w:val="18"/>
        </w:rPr>
        <w:t> </w:t>
      </w:r>
      <w:r>
        <w:rPr>
          <w:b/>
          <w:i/>
          <w:color w:val="030303"/>
          <w:w w:val="105"/>
          <w:sz w:val="18"/>
        </w:rPr>
        <w:t>the</w:t>
      </w:r>
      <w:r>
        <w:rPr>
          <w:b/>
          <w:i/>
          <w:color w:val="030303"/>
          <w:spacing w:val="-2"/>
          <w:w w:val="105"/>
          <w:sz w:val="18"/>
        </w:rPr>
        <w:t> </w:t>
      </w:r>
      <w:r>
        <w:rPr>
          <w:b/>
          <w:i/>
          <w:color w:val="030303"/>
          <w:w w:val="105"/>
          <w:sz w:val="18"/>
        </w:rPr>
        <w:t>information</w:t>
      </w:r>
      <w:r>
        <w:rPr>
          <w:b/>
          <w:i/>
          <w:color w:val="030303"/>
          <w:spacing w:val="-2"/>
          <w:w w:val="105"/>
          <w:sz w:val="18"/>
        </w:rPr>
        <w:t> </w:t>
      </w:r>
      <w:r>
        <w:rPr>
          <w:b/>
          <w:i/>
          <w:color w:val="030303"/>
          <w:w w:val="105"/>
          <w:sz w:val="18"/>
        </w:rPr>
        <w:t>provided</w:t>
      </w:r>
      <w:r>
        <w:rPr>
          <w:b/>
          <w:i/>
          <w:color w:val="030303"/>
          <w:spacing w:val="-2"/>
          <w:w w:val="105"/>
          <w:sz w:val="18"/>
        </w:rPr>
        <w:t> </w:t>
      </w:r>
      <w:r>
        <w:rPr>
          <w:b/>
          <w:i/>
          <w:color w:val="030303"/>
          <w:w w:val="105"/>
          <w:sz w:val="18"/>
        </w:rPr>
        <w:t>on</w:t>
      </w:r>
      <w:r>
        <w:rPr>
          <w:b/>
          <w:i/>
          <w:color w:val="030303"/>
          <w:spacing w:val="-2"/>
          <w:w w:val="105"/>
          <w:sz w:val="18"/>
        </w:rPr>
        <w:t> </w:t>
      </w:r>
      <w:r>
        <w:rPr>
          <w:b/>
          <w:i/>
          <w:color w:val="030303"/>
          <w:w w:val="105"/>
          <w:sz w:val="18"/>
        </w:rPr>
        <w:t>this</w:t>
      </w:r>
      <w:r>
        <w:rPr>
          <w:b/>
          <w:i/>
          <w:color w:val="030303"/>
          <w:spacing w:val="-3"/>
          <w:w w:val="105"/>
          <w:sz w:val="18"/>
        </w:rPr>
        <w:t> </w:t>
      </w:r>
      <w:r>
        <w:rPr>
          <w:b/>
          <w:i/>
          <w:color w:val="030303"/>
          <w:w w:val="105"/>
          <w:sz w:val="18"/>
        </w:rPr>
        <w:t>document</w:t>
      </w:r>
      <w:r>
        <w:rPr>
          <w:b/>
          <w:i/>
          <w:color w:val="030303"/>
          <w:spacing w:val="-3"/>
          <w:w w:val="105"/>
          <w:sz w:val="18"/>
        </w:rPr>
        <w:t> </w:t>
      </w:r>
      <w:r>
        <w:rPr>
          <w:b/>
          <w:i/>
          <w:color w:val="030303"/>
          <w:w w:val="105"/>
          <w:sz w:val="18"/>
        </w:rPr>
        <w:t>is</w:t>
      </w:r>
      <w:r>
        <w:rPr>
          <w:b/>
          <w:i/>
          <w:color w:val="030303"/>
          <w:spacing w:val="-4"/>
          <w:w w:val="105"/>
          <w:sz w:val="18"/>
        </w:rPr>
        <w:t> </w:t>
      </w:r>
      <w:r>
        <w:rPr>
          <w:b/>
          <w:i/>
          <w:color w:val="030303"/>
          <w:w w:val="105"/>
          <w:sz w:val="18"/>
        </w:rPr>
        <w:t>true</w:t>
      </w:r>
      <w:r>
        <w:rPr>
          <w:b/>
          <w:i/>
          <w:color w:val="030303"/>
          <w:spacing w:val="-3"/>
          <w:w w:val="105"/>
          <w:sz w:val="18"/>
        </w:rPr>
        <w:t> </w:t>
      </w:r>
      <w:r>
        <w:rPr>
          <w:b/>
          <w:i/>
          <w:color w:val="030303"/>
          <w:w w:val="105"/>
          <w:sz w:val="18"/>
        </w:rPr>
        <w:t>and</w:t>
      </w:r>
      <w:r>
        <w:rPr>
          <w:b/>
          <w:i/>
          <w:color w:val="030303"/>
          <w:spacing w:val="-1"/>
          <w:w w:val="105"/>
          <w:sz w:val="18"/>
        </w:rPr>
        <w:t> </w:t>
      </w:r>
      <w:r>
        <w:rPr>
          <w:b/>
          <w:i/>
          <w:color w:val="030303"/>
          <w:w w:val="105"/>
          <w:sz w:val="18"/>
        </w:rPr>
        <w:t>correct.</w:t>
      </w:r>
      <w:r>
        <w:rPr>
          <w:b/>
          <w:i/>
          <w:color w:val="030303"/>
          <w:w w:val="105"/>
          <w:sz w:val="18"/>
        </w:rPr>
        <w:t> Should my residency status change, I will promptly notify the state agency below.</w:t>
      </w:r>
    </w:p>
    <w:tbl>
      <w:tblPr>
        <w:tblW w:w="0" w:type="auto"/>
        <w:jc w:val="left"/>
        <w:tblInd w:w="47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527"/>
        <w:gridCol w:w="1682"/>
        <w:gridCol w:w="1074"/>
        <w:gridCol w:w="3307"/>
      </w:tblGrid>
      <w:tr>
        <w:trPr>
          <w:trHeight w:val="542" w:hRule="atLeast"/>
        </w:trPr>
        <w:tc>
          <w:tcPr>
            <w:tcW w:w="5527" w:type="dxa"/>
            <w:tcBorders>
              <w:left w:val="nil"/>
            </w:tcBorders>
          </w:tcPr>
          <w:p>
            <w:pPr>
              <w:pStyle w:val="TableParagraph"/>
              <w:spacing w:before="46"/>
              <w:ind w:left="113"/>
              <w:rPr>
                <w:b/>
                <w:sz w:val="18"/>
              </w:rPr>
            </w:pPr>
            <w:r>
              <w:rPr>
                <w:b/>
                <w:color w:val="030303"/>
                <w:w w:val="105"/>
                <w:sz w:val="18"/>
              </w:rPr>
              <w:t>NAME</w:t>
            </w:r>
            <w:r>
              <w:rPr>
                <w:b/>
                <w:color w:val="030303"/>
                <w:spacing w:val="-5"/>
                <w:w w:val="105"/>
                <w:sz w:val="18"/>
              </w:rPr>
              <w:t> </w:t>
            </w:r>
            <w:r>
              <w:rPr>
                <w:b/>
                <w:color w:val="030303"/>
                <w:w w:val="105"/>
                <w:sz w:val="18"/>
              </w:rPr>
              <w:t>OF</w:t>
            </w:r>
            <w:r>
              <w:rPr>
                <w:b/>
                <w:color w:val="030303"/>
                <w:spacing w:val="-4"/>
                <w:w w:val="105"/>
                <w:sz w:val="18"/>
              </w:rPr>
              <w:t> </w:t>
            </w:r>
            <w:r>
              <w:rPr>
                <w:b/>
                <w:color w:val="030303"/>
                <w:w w:val="105"/>
                <w:sz w:val="18"/>
              </w:rPr>
              <w:t>AUTHORIZED</w:t>
            </w:r>
            <w:r>
              <w:rPr>
                <w:b/>
                <w:color w:val="030303"/>
                <w:spacing w:val="-4"/>
                <w:w w:val="105"/>
                <w:sz w:val="18"/>
              </w:rPr>
              <w:t> </w:t>
            </w:r>
            <w:r>
              <w:rPr>
                <w:b/>
                <w:color w:val="030303"/>
                <w:w w:val="105"/>
                <w:sz w:val="18"/>
              </w:rPr>
              <w:t>PAYEE</w:t>
            </w:r>
            <w:r>
              <w:rPr>
                <w:b/>
                <w:color w:val="030303"/>
                <w:spacing w:val="-4"/>
                <w:w w:val="105"/>
                <w:sz w:val="18"/>
              </w:rPr>
              <w:t> </w:t>
            </w:r>
            <w:r>
              <w:rPr>
                <w:b/>
                <w:color w:val="030303"/>
                <w:spacing w:val="-2"/>
                <w:w w:val="105"/>
                <w:sz w:val="18"/>
              </w:rPr>
              <w:t>REPRESENTATIVE</w:t>
            </w:r>
          </w:p>
        </w:tc>
        <w:tc>
          <w:tcPr>
            <w:tcW w:w="2756" w:type="dxa"/>
            <w:gridSpan w:val="2"/>
          </w:tcPr>
          <w:p>
            <w:pPr>
              <w:pStyle w:val="TableParagraph"/>
              <w:spacing w:before="46"/>
              <w:ind w:left="92"/>
              <w:rPr>
                <w:b/>
                <w:sz w:val="18"/>
              </w:rPr>
            </w:pPr>
            <w:r>
              <w:rPr>
                <w:b/>
                <w:color w:val="030303"/>
                <w:spacing w:val="-2"/>
                <w:w w:val="105"/>
                <w:sz w:val="18"/>
              </w:rPr>
              <w:t>TITLE</w:t>
            </w:r>
          </w:p>
        </w:tc>
        <w:tc>
          <w:tcPr>
            <w:tcW w:w="3307" w:type="dxa"/>
            <w:tcBorders>
              <w:right w:val="nil"/>
            </w:tcBorders>
          </w:tcPr>
          <w:p>
            <w:pPr>
              <w:pStyle w:val="TableParagraph"/>
              <w:spacing w:before="46"/>
              <w:ind w:left="90"/>
              <w:rPr>
                <w:b/>
                <w:sz w:val="18"/>
              </w:rPr>
            </w:pPr>
            <w:r>
              <w:rPr>
                <w:b/>
                <w:color w:val="030303"/>
                <w:w w:val="105"/>
                <w:sz w:val="18"/>
              </w:rPr>
              <w:t>E-MAIL</w:t>
            </w:r>
            <w:r>
              <w:rPr>
                <w:b/>
                <w:color w:val="030303"/>
                <w:spacing w:val="-5"/>
                <w:w w:val="105"/>
                <w:sz w:val="18"/>
              </w:rPr>
              <w:t> </w:t>
            </w:r>
            <w:r>
              <w:rPr>
                <w:b/>
                <w:color w:val="030303"/>
                <w:spacing w:val="-2"/>
                <w:w w:val="105"/>
                <w:sz w:val="18"/>
              </w:rPr>
              <w:t>ADDRESS</w:t>
            </w:r>
          </w:p>
        </w:tc>
      </w:tr>
      <w:tr>
        <w:trPr>
          <w:trHeight w:val="496" w:hRule="atLeast"/>
        </w:trPr>
        <w:tc>
          <w:tcPr>
            <w:tcW w:w="5527" w:type="dxa"/>
            <w:tcBorders>
              <w:left w:val="nil"/>
            </w:tcBorders>
          </w:tcPr>
          <w:p>
            <w:pPr>
              <w:pStyle w:val="TableParagraph"/>
              <w:spacing w:before="46"/>
              <w:ind w:left="113"/>
              <w:rPr>
                <w:b/>
                <w:sz w:val="18"/>
              </w:rPr>
            </w:pPr>
            <w:r>
              <w:rPr>
                <w:b/>
                <w:color w:val="030303"/>
                <w:spacing w:val="-2"/>
                <w:w w:val="105"/>
                <w:sz w:val="18"/>
              </w:rPr>
              <w:t>SIGNATURE</w:t>
            </w:r>
          </w:p>
        </w:tc>
        <w:tc>
          <w:tcPr>
            <w:tcW w:w="1682" w:type="dxa"/>
          </w:tcPr>
          <w:p>
            <w:pPr>
              <w:pStyle w:val="TableParagraph"/>
              <w:spacing w:before="46"/>
              <w:ind w:left="92"/>
              <w:rPr>
                <w:b/>
                <w:sz w:val="18"/>
              </w:rPr>
            </w:pPr>
            <w:r>
              <w:rPr>
                <w:b/>
                <w:color w:val="030303"/>
                <w:spacing w:val="-4"/>
                <w:w w:val="105"/>
                <w:sz w:val="18"/>
              </w:rPr>
              <w:t>DATE</w:t>
            </w:r>
          </w:p>
        </w:tc>
        <w:tc>
          <w:tcPr>
            <w:tcW w:w="4381" w:type="dxa"/>
            <w:gridSpan w:val="2"/>
            <w:tcBorders>
              <w:right w:val="nil"/>
            </w:tcBorders>
          </w:tcPr>
          <w:p>
            <w:pPr>
              <w:pStyle w:val="TableParagraph"/>
              <w:spacing w:before="46"/>
              <w:ind w:left="91"/>
              <w:rPr>
                <w:i/>
                <w:sz w:val="16"/>
              </w:rPr>
            </w:pPr>
            <w:r>
              <w:rPr>
                <w:b/>
                <w:color w:val="030303"/>
                <w:w w:val="105"/>
                <w:sz w:val="18"/>
              </w:rPr>
              <w:t>TELEPHONE</w:t>
            </w:r>
            <w:r>
              <w:rPr>
                <w:b/>
                <w:color w:val="030303"/>
                <w:spacing w:val="-7"/>
                <w:w w:val="105"/>
                <w:sz w:val="18"/>
              </w:rPr>
              <w:t> </w:t>
            </w:r>
            <w:r>
              <w:rPr>
                <w:i/>
                <w:color w:val="030303"/>
                <w:w w:val="105"/>
                <w:sz w:val="16"/>
              </w:rPr>
              <w:t>(include</w:t>
            </w:r>
            <w:r>
              <w:rPr>
                <w:i/>
                <w:color w:val="030303"/>
                <w:spacing w:val="-5"/>
                <w:w w:val="105"/>
                <w:sz w:val="16"/>
              </w:rPr>
              <w:t> </w:t>
            </w:r>
            <w:r>
              <w:rPr>
                <w:i/>
                <w:color w:val="030303"/>
                <w:w w:val="105"/>
                <w:sz w:val="16"/>
              </w:rPr>
              <w:t>area</w:t>
            </w:r>
            <w:r>
              <w:rPr>
                <w:i/>
                <w:color w:val="030303"/>
                <w:spacing w:val="-5"/>
                <w:w w:val="105"/>
                <w:sz w:val="16"/>
              </w:rPr>
              <w:t> </w:t>
            </w:r>
            <w:r>
              <w:rPr>
                <w:i/>
                <w:color w:val="030303"/>
                <w:spacing w:val="-2"/>
                <w:w w:val="105"/>
                <w:sz w:val="16"/>
              </w:rPr>
              <w:t>code)</w:t>
            </w:r>
          </w:p>
        </w:tc>
      </w:tr>
      <w:tr>
        <w:trPr>
          <w:trHeight w:val="230" w:hRule="atLeast"/>
        </w:trPr>
        <w:tc>
          <w:tcPr>
            <w:tcW w:w="11590" w:type="dxa"/>
            <w:gridSpan w:val="4"/>
            <w:tcBorders>
              <w:left w:val="nil"/>
              <w:right w:val="nil"/>
            </w:tcBorders>
            <w:shd w:val="clear" w:color="auto" w:fill="BEBEBE"/>
          </w:tcPr>
          <w:p>
            <w:pPr>
              <w:pStyle w:val="TableParagraph"/>
              <w:spacing w:line="210" w:lineRule="exact" w:before="1"/>
              <w:ind w:left="63"/>
              <w:jc w:val="center"/>
              <w:rPr>
                <w:b/>
                <w:sz w:val="20"/>
              </w:rPr>
            </w:pPr>
            <w:r>
              <w:rPr>
                <w:b/>
                <w:color w:val="030303"/>
                <w:w w:val="105"/>
                <w:sz w:val="20"/>
              </w:rPr>
              <w:t>Section</w:t>
            </w:r>
            <w:r>
              <w:rPr>
                <w:b/>
                <w:color w:val="030303"/>
                <w:spacing w:val="-4"/>
                <w:w w:val="105"/>
                <w:sz w:val="20"/>
              </w:rPr>
              <w:t> </w:t>
            </w:r>
            <w:r>
              <w:rPr>
                <w:b/>
                <w:color w:val="030303"/>
                <w:w w:val="105"/>
                <w:sz w:val="20"/>
              </w:rPr>
              <w:t>6</w:t>
            </w:r>
            <w:r>
              <w:rPr>
                <w:b/>
                <w:color w:val="030303"/>
                <w:spacing w:val="-2"/>
                <w:w w:val="105"/>
                <w:sz w:val="20"/>
              </w:rPr>
              <w:t> </w:t>
            </w:r>
            <w:r>
              <w:rPr>
                <w:b/>
                <w:color w:val="030303"/>
                <w:w w:val="105"/>
                <w:sz w:val="20"/>
              </w:rPr>
              <w:t>–</w:t>
            </w:r>
            <w:r>
              <w:rPr>
                <w:b/>
                <w:color w:val="030303"/>
                <w:spacing w:val="-4"/>
                <w:w w:val="105"/>
                <w:sz w:val="20"/>
              </w:rPr>
              <w:t> </w:t>
            </w:r>
            <w:r>
              <w:rPr>
                <w:b/>
                <w:color w:val="030303"/>
                <w:w w:val="105"/>
                <w:sz w:val="20"/>
              </w:rPr>
              <w:t>Paying</w:t>
            </w:r>
            <w:r>
              <w:rPr>
                <w:b/>
                <w:color w:val="030303"/>
                <w:spacing w:val="-3"/>
                <w:w w:val="105"/>
                <w:sz w:val="20"/>
              </w:rPr>
              <w:t> </w:t>
            </w:r>
            <w:r>
              <w:rPr>
                <w:b/>
                <w:color w:val="030303"/>
                <w:w w:val="105"/>
                <w:sz w:val="20"/>
              </w:rPr>
              <w:t>State</w:t>
            </w:r>
            <w:r>
              <w:rPr>
                <w:b/>
                <w:color w:val="030303"/>
                <w:spacing w:val="-2"/>
                <w:w w:val="105"/>
                <w:sz w:val="20"/>
              </w:rPr>
              <w:t> Agency</w:t>
            </w:r>
          </w:p>
        </w:tc>
      </w:tr>
    </w:tbl>
    <w:p>
      <w:pPr>
        <w:pStyle w:val="Heading1"/>
      </w:pPr>
      <w:r>
        <w:rPr>
          <w:color w:val="030303"/>
          <w:w w:val="105"/>
        </w:rPr>
        <w:t>Please</w:t>
      </w:r>
      <w:r>
        <w:rPr>
          <w:color w:val="030303"/>
          <w:spacing w:val="-4"/>
          <w:w w:val="105"/>
        </w:rPr>
        <w:t> </w:t>
      </w:r>
      <w:r>
        <w:rPr>
          <w:color w:val="030303"/>
          <w:w w:val="105"/>
        </w:rPr>
        <w:t>return</w:t>
      </w:r>
      <w:r>
        <w:rPr>
          <w:color w:val="030303"/>
          <w:spacing w:val="-3"/>
          <w:w w:val="105"/>
        </w:rPr>
        <w:t> </w:t>
      </w:r>
      <w:r>
        <w:rPr>
          <w:color w:val="030303"/>
          <w:w w:val="105"/>
        </w:rPr>
        <w:t>completed</w:t>
      </w:r>
      <w:r>
        <w:rPr>
          <w:color w:val="030303"/>
          <w:spacing w:val="-4"/>
          <w:w w:val="105"/>
        </w:rPr>
        <w:t> </w:t>
      </w:r>
      <w:r>
        <w:rPr>
          <w:color w:val="030303"/>
          <w:w w:val="105"/>
        </w:rPr>
        <w:t>form</w:t>
      </w:r>
      <w:r>
        <w:rPr>
          <w:color w:val="030303"/>
          <w:spacing w:val="-4"/>
          <w:w w:val="105"/>
        </w:rPr>
        <w:t> </w:t>
      </w:r>
      <w:r>
        <w:rPr>
          <w:color w:val="030303"/>
          <w:spacing w:val="-5"/>
          <w:w w:val="105"/>
        </w:rPr>
        <w:t>to:</w:t>
      </w:r>
    </w:p>
    <w:tbl>
      <w:tblPr>
        <w:tblW w:w="0" w:type="auto"/>
        <w:jc w:val="left"/>
        <w:tblInd w:w="47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991"/>
        <w:gridCol w:w="1350"/>
        <w:gridCol w:w="1186"/>
        <w:gridCol w:w="1101"/>
        <w:gridCol w:w="1690"/>
        <w:gridCol w:w="3270"/>
      </w:tblGrid>
      <w:tr>
        <w:trPr>
          <w:trHeight w:val="540" w:hRule="atLeast"/>
        </w:trPr>
        <w:tc>
          <w:tcPr>
            <w:tcW w:w="5527" w:type="dxa"/>
            <w:gridSpan w:val="3"/>
            <w:tcBorders>
              <w:left w:val="nil"/>
            </w:tcBorders>
          </w:tcPr>
          <w:p>
            <w:pPr>
              <w:pStyle w:val="TableParagraph"/>
              <w:spacing w:before="46"/>
              <w:ind w:left="107"/>
              <w:rPr>
                <w:b/>
                <w:sz w:val="18"/>
              </w:rPr>
            </w:pPr>
            <w:r>
              <w:rPr>
                <w:b/>
                <w:color w:val="030303"/>
                <w:w w:val="105"/>
                <w:sz w:val="18"/>
              </w:rPr>
              <w:t>STATE</w:t>
            </w:r>
            <w:r>
              <w:rPr>
                <w:b/>
                <w:color w:val="030303"/>
                <w:spacing w:val="-9"/>
                <w:w w:val="105"/>
                <w:sz w:val="18"/>
              </w:rPr>
              <w:t> </w:t>
            </w:r>
            <w:r>
              <w:rPr>
                <w:b/>
                <w:color w:val="030303"/>
                <w:w w:val="105"/>
                <w:sz w:val="18"/>
              </w:rPr>
              <w:t>AGENCY/DEPARTMENT</w:t>
            </w:r>
            <w:r>
              <w:rPr>
                <w:b/>
                <w:color w:val="030303"/>
                <w:spacing w:val="-8"/>
                <w:w w:val="105"/>
                <w:sz w:val="18"/>
              </w:rPr>
              <w:t> </w:t>
            </w:r>
            <w:r>
              <w:rPr>
                <w:b/>
                <w:color w:val="030303"/>
                <w:spacing w:val="-2"/>
                <w:w w:val="105"/>
                <w:sz w:val="18"/>
              </w:rPr>
              <w:t>OFFICE</w:t>
            </w:r>
          </w:p>
          <w:p>
            <w:pPr>
              <w:pStyle w:val="TableParagraph"/>
              <w:spacing w:before="7"/>
              <w:ind w:left="65"/>
              <w:rPr>
                <w:sz w:val="20"/>
              </w:rPr>
            </w:pPr>
            <w:r>
              <w:rPr>
                <w:sz w:val="20"/>
              </w:rPr>
              <w:t>JUDICIAL</w:t>
            </w:r>
            <w:r>
              <w:rPr>
                <w:spacing w:val="-4"/>
                <w:sz w:val="20"/>
              </w:rPr>
              <w:t> </w:t>
            </w:r>
            <w:r>
              <w:rPr>
                <w:sz w:val="20"/>
              </w:rPr>
              <w:t>COUNCIL</w:t>
            </w:r>
            <w:r>
              <w:rPr>
                <w:spacing w:val="-4"/>
                <w:sz w:val="20"/>
              </w:rPr>
              <w:t> </w:t>
            </w:r>
            <w:r>
              <w:rPr>
                <w:sz w:val="20"/>
              </w:rPr>
              <w:t>OF</w:t>
            </w:r>
            <w:r>
              <w:rPr>
                <w:spacing w:val="-2"/>
                <w:sz w:val="20"/>
              </w:rPr>
              <w:t> </w:t>
            </w:r>
            <w:r>
              <w:rPr>
                <w:sz w:val="20"/>
              </w:rPr>
              <w:t>CA/</w:t>
            </w:r>
            <w:r>
              <w:rPr>
                <w:spacing w:val="-4"/>
                <w:sz w:val="20"/>
              </w:rPr>
              <w:t> </w:t>
            </w:r>
            <w:r>
              <w:rPr>
                <w:sz w:val="20"/>
              </w:rPr>
              <w:t>ADMINISTRATIVE</w:t>
            </w:r>
            <w:r>
              <w:rPr>
                <w:spacing w:val="-3"/>
                <w:sz w:val="20"/>
              </w:rPr>
              <w:t> </w:t>
            </w:r>
            <w:r>
              <w:rPr>
                <w:spacing w:val="-2"/>
                <w:sz w:val="20"/>
              </w:rPr>
              <w:t>DIVISION</w:t>
            </w:r>
          </w:p>
        </w:tc>
        <w:tc>
          <w:tcPr>
            <w:tcW w:w="6061" w:type="dxa"/>
            <w:gridSpan w:val="3"/>
            <w:tcBorders>
              <w:right w:val="nil"/>
            </w:tcBorders>
          </w:tcPr>
          <w:p>
            <w:pPr>
              <w:pStyle w:val="TableParagraph"/>
              <w:spacing w:before="46"/>
              <w:ind w:left="92"/>
              <w:rPr>
                <w:b/>
                <w:sz w:val="18"/>
              </w:rPr>
            </w:pPr>
            <w:r>
              <w:rPr>
                <w:b/>
                <w:color w:val="030303"/>
                <w:spacing w:val="-2"/>
                <w:w w:val="105"/>
                <w:sz w:val="18"/>
              </w:rPr>
              <w:t>UNIT/SECTION</w:t>
            </w:r>
          </w:p>
          <w:p>
            <w:pPr>
              <w:pStyle w:val="TableParagraph"/>
              <w:spacing w:before="7"/>
              <w:ind w:left="50"/>
              <w:rPr>
                <w:sz w:val="20"/>
              </w:rPr>
            </w:pPr>
            <w:r>
              <w:rPr>
                <w:sz w:val="20"/>
              </w:rPr>
              <w:t>BRANCH</w:t>
            </w:r>
            <w:r>
              <w:rPr>
                <w:spacing w:val="-3"/>
                <w:sz w:val="20"/>
              </w:rPr>
              <w:t> </w:t>
            </w:r>
            <w:r>
              <w:rPr>
                <w:sz w:val="20"/>
              </w:rPr>
              <w:t>ACCOUNTING</w:t>
            </w:r>
            <w:r>
              <w:rPr>
                <w:spacing w:val="-3"/>
                <w:sz w:val="20"/>
              </w:rPr>
              <w:t> </w:t>
            </w:r>
            <w:r>
              <w:rPr>
                <w:sz w:val="20"/>
              </w:rPr>
              <w:t>&amp;</w:t>
            </w:r>
            <w:r>
              <w:rPr>
                <w:spacing w:val="-1"/>
                <w:sz w:val="20"/>
              </w:rPr>
              <w:t> </w:t>
            </w:r>
            <w:r>
              <w:rPr>
                <w:spacing w:val="-2"/>
                <w:sz w:val="20"/>
              </w:rPr>
              <w:t>PROCUREMENT</w:t>
            </w:r>
          </w:p>
        </w:tc>
      </w:tr>
      <w:tr>
        <w:trPr>
          <w:trHeight w:val="541" w:hRule="atLeast"/>
        </w:trPr>
        <w:tc>
          <w:tcPr>
            <w:tcW w:w="5527" w:type="dxa"/>
            <w:gridSpan w:val="3"/>
            <w:tcBorders>
              <w:left w:val="nil"/>
            </w:tcBorders>
          </w:tcPr>
          <w:p>
            <w:pPr>
              <w:pStyle w:val="TableParagraph"/>
              <w:spacing w:before="44"/>
              <w:ind w:left="107"/>
              <w:rPr>
                <w:b/>
                <w:sz w:val="18"/>
              </w:rPr>
            </w:pPr>
            <w:r>
              <w:rPr>
                <w:b/>
                <w:color w:val="030303"/>
                <w:w w:val="105"/>
                <w:sz w:val="18"/>
              </w:rPr>
              <w:t>MAILING</w:t>
            </w:r>
            <w:r>
              <w:rPr>
                <w:b/>
                <w:color w:val="030303"/>
                <w:spacing w:val="-6"/>
                <w:w w:val="105"/>
                <w:sz w:val="18"/>
              </w:rPr>
              <w:t> </w:t>
            </w:r>
            <w:r>
              <w:rPr>
                <w:b/>
                <w:color w:val="030303"/>
                <w:spacing w:val="-2"/>
                <w:w w:val="105"/>
                <w:sz w:val="18"/>
              </w:rPr>
              <w:t>ADDRESS</w:t>
            </w:r>
          </w:p>
          <w:p>
            <w:pPr>
              <w:pStyle w:val="TableParagraph"/>
              <w:spacing w:before="9"/>
              <w:ind w:left="65"/>
              <w:rPr>
                <w:sz w:val="20"/>
              </w:rPr>
            </w:pPr>
            <w:r>
              <w:rPr>
                <w:sz w:val="20"/>
              </w:rPr>
              <w:t>455</w:t>
            </w:r>
            <w:r>
              <w:rPr>
                <w:spacing w:val="-4"/>
                <w:sz w:val="20"/>
              </w:rPr>
              <w:t> </w:t>
            </w:r>
            <w:r>
              <w:rPr>
                <w:sz w:val="20"/>
              </w:rPr>
              <w:t>GOLDEN</w:t>
            </w:r>
            <w:r>
              <w:rPr>
                <w:spacing w:val="-2"/>
                <w:sz w:val="20"/>
              </w:rPr>
              <w:t> </w:t>
            </w:r>
            <w:r>
              <w:rPr>
                <w:sz w:val="20"/>
              </w:rPr>
              <w:t>GATE</w:t>
            </w:r>
            <w:r>
              <w:rPr>
                <w:spacing w:val="-2"/>
                <w:sz w:val="20"/>
              </w:rPr>
              <w:t> </w:t>
            </w:r>
            <w:r>
              <w:rPr>
                <w:sz w:val="20"/>
              </w:rPr>
              <w:t>AVE,</w:t>
            </w:r>
            <w:r>
              <w:rPr>
                <w:spacing w:val="-2"/>
                <w:sz w:val="20"/>
              </w:rPr>
              <w:t> </w:t>
            </w:r>
            <w:r>
              <w:rPr>
                <w:sz w:val="20"/>
              </w:rPr>
              <w:t>6TH</w:t>
            </w:r>
            <w:r>
              <w:rPr>
                <w:spacing w:val="-2"/>
                <w:sz w:val="20"/>
              </w:rPr>
              <w:t> FLOOR</w:t>
            </w:r>
          </w:p>
        </w:tc>
        <w:tc>
          <w:tcPr>
            <w:tcW w:w="2791" w:type="dxa"/>
            <w:gridSpan w:val="2"/>
          </w:tcPr>
          <w:p>
            <w:pPr>
              <w:pStyle w:val="TableParagraph"/>
              <w:spacing w:before="44"/>
              <w:ind w:left="92"/>
              <w:rPr>
                <w:b/>
                <w:sz w:val="18"/>
              </w:rPr>
            </w:pPr>
            <w:r>
              <w:rPr>
                <w:b/>
                <w:color w:val="030303"/>
                <w:spacing w:val="-5"/>
                <w:w w:val="105"/>
                <w:sz w:val="18"/>
              </w:rPr>
              <w:t>FAX</w:t>
            </w:r>
          </w:p>
        </w:tc>
        <w:tc>
          <w:tcPr>
            <w:tcW w:w="3270" w:type="dxa"/>
            <w:tcBorders>
              <w:right w:val="nil"/>
            </w:tcBorders>
          </w:tcPr>
          <w:p>
            <w:pPr>
              <w:pStyle w:val="TableParagraph"/>
              <w:spacing w:before="44"/>
              <w:ind w:left="91"/>
              <w:rPr>
                <w:i/>
                <w:sz w:val="16"/>
              </w:rPr>
            </w:pPr>
            <w:r>
              <w:rPr>
                <w:b/>
                <w:color w:val="030303"/>
                <w:w w:val="105"/>
                <w:sz w:val="18"/>
              </w:rPr>
              <w:t>TELEPHONE</w:t>
            </w:r>
            <w:r>
              <w:rPr>
                <w:b/>
                <w:color w:val="030303"/>
                <w:spacing w:val="-7"/>
                <w:w w:val="105"/>
                <w:sz w:val="18"/>
              </w:rPr>
              <w:t> </w:t>
            </w:r>
            <w:r>
              <w:rPr>
                <w:i/>
                <w:color w:val="030303"/>
                <w:w w:val="105"/>
                <w:sz w:val="16"/>
              </w:rPr>
              <w:t>(include</w:t>
            </w:r>
            <w:r>
              <w:rPr>
                <w:i/>
                <w:color w:val="030303"/>
                <w:spacing w:val="-5"/>
                <w:w w:val="105"/>
                <w:sz w:val="16"/>
              </w:rPr>
              <w:t> </w:t>
            </w:r>
            <w:r>
              <w:rPr>
                <w:i/>
                <w:color w:val="030303"/>
                <w:w w:val="105"/>
                <w:sz w:val="16"/>
              </w:rPr>
              <w:t>area</w:t>
            </w:r>
            <w:r>
              <w:rPr>
                <w:i/>
                <w:color w:val="030303"/>
                <w:spacing w:val="-5"/>
                <w:w w:val="105"/>
                <w:sz w:val="16"/>
              </w:rPr>
              <w:t> </w:t>
            </w:r>
            <w:r>
              <w:rPr>
                <w:i/>
                <w:color w:val="030303"/>
                <w:spacing w:val="-2"/>
                <w:w w:val="105"/>
                <w:sz w:val="16"/>
              </w:rPr>
              <w:t>code)</w:t>
            </w:r>
          </w:p>
          <w:p>
            <w:pPr>
              <w:pStyle w:val="TableParagraph"/>
              <w:spacing w:before="9"/>
              <w:ind w:left="50"/>
              <w:rPr>
                <w:sz w:val="20"/>
              </w:rPr>
            </w:pPr>
            <w:r>
              <w:rPr>
                <w:spacing w:val="-2"/>
                <w:sz w:val="20"/>
              </w:rPr>
              <w:t>415-865-</w:t>
            </w:r>
            <w:r>
              <w:rPr>
                <w:spacing w:val="-4"/>
                <w:sz w:val="20"/>
              </w:rPr>
              <w:t>7722</w:t>
            </w:r>
          </w:p>
        </w:tc>
      </w:tr>
      <w:tr>
        <w:trPr>
          <w:trHeight w:val="560" w:hRule="atLeast"/>
        </w:trPr>
        <w:tc>
          <w:tcPr>
            <w:tcW w:w="2991" w:type="dxa"/>
            <w:tcBorders>
              <w:left w:val="nil"/>
            </w:tcBorders>
          </w:tcPr>
          <w:p>
            <w:pPr>
              <w:pStyle w:val="TableParagraph"/>
              <w:spacing w:before="46"/>
              <w:ind w:left="107"/>
              <w:rPr>
                <w:b/>
                <w:sz w:val="18"/>
              </w:rPr>
            </w:pPr>
            <w:r>
              <w:rPr>
                <w:b/>
                <w:color w:val="030303"/>
                <w:spacing w:val="-4"/>
                <w:w w:val="105"/>
                <w:sz w:val="18"/>
              </w:rPr>
              <w:t>CITY</w:t>
            </w:r>
          </w:p>
          <w:p>
            <w:pPr>
              <w:pStyle w:val="TableParagraph"/>
              <w:spacing w:before="17"/>
              <w:ind w:left="50"/>
              <w:rPr>
                <w:sz w:val="20"/>
              </w:rPr>
            </w:pPr>
            <w:r>
              <w:rPr>
                <w:sz w:val="20"/>
              </w:rPr>
              <w:t>SAN</w:t>
            </w:r>
            <w:r>
              <w:rPr>
                <w:spacing w:val="-2"/>
                <w:sz w:val="20"/>
              </w:rPr>
              <w:t> FRANCISCO</w:t>
            </w:r>
          </w:p>
        </w:tc>
        <w:tc>
          <w:tcPr>
            <w:tcW w:w="1350" w:type="dxa"/>
          </w:tcPr>
          <w:p>
            <w:pPr>
              <w:pStyle w:val="TableParagraph"/>
              <w:spacing w:before="46"/>
              <w:ind w:left="93"/>
              <w:rPr>
                <w:b/>
                <w:sz w:val="18"/>
              </w:rPr>
            </w:pPr>
            <w:r>
              <w:rPr>
                <w:b/>
                <w:color w:val="030303"/>
                <w:spacing w:val="-2"/>
                <w:w w:val="105"/>
                <w:sz w:val="18"/>
              </w:rPr>
              <w:t>STATE</w:t>
            </w:r>
          </w:p>
          <w:p>
            <w:pPr>
              <w:pStyle w:val="TableParagraph"/>
              <w:spacing w:before="17"/>
              <w:ind w:left="51"/>
              <w:rPr>
                <w:sz w:val="20"/>
              </w:rPr>
            </w:pPr>
            <w:r>
              <w:rPr>
                <w:spacing w:val="-5"/>
                <w:sz w:val="20"/>
              </w:rPr>
              <w:t>CA</w:t>
            </w:r>
          </w:p>
        </w:tc>
        <w:tc>
          <w:tcPr>
            <w:tcW w:w="2287" w:type="dxa"/>
            <w:gridSpan w:val="2"/>
          </w:tcPr>
          <w:p>
            <w:pPr>
              <w:pStyle w:val="TableParagraph"/>
              <w:spacing w:before="46"/>
              <w:ind w:left="93"/>
              <w:rPr>
                <w:b/>
                <w:sz w:val="18"/>
              </w:rPr>
            </w:pPr>
            <w:r>
              <w:rPr>
                <w:b/>
                <w:color w:val="030303"/>
                <w:w w:val="105"/>
                <w:sz w:val="18"/>
              </w:rPr>
              <w:t>ZIP</w:t>
            </w:r>
            <w:r>
              <w:rPr>
                <w:b/>
                <w:color w:val="030303"/>
                <w:spacing w:val="-3"/>
                <w:w w:val="105"/>
                <w:sz w:val="18"/>
              </w:rPr>
              <w:t> </w:t>
            </w:r>
            <w:r>
              <w:rPr>
                <w:b/>
                <w:color w:val="030303"/>
                <w:spacing w:val="-4"/>
                <w:w w:val="105"/>
                <w:sz w:val="18"/>
              </w:rPr>
              <w:t>CODE</w:t>
            </w:r>
          </w:p>
          <w:p>
            <w:pPr>
              <w:pStyle w:val="TableParagraph"/>
              <w:spacing w:before="17"/>
              <w:ind w:left="50"/>
              <w:rPr>
                <w:sz w:val="20"/>
              </w:rPr>
            </w:pPr>
            <w:r>
              <w:rPr>
                <w:spacing w:val="-2"/>
                <w:sz w:val="20"/>
              </w:rPr>
              <w:t>94102-</w:t>
            </w:r>
            <w:r>
              <w:rPr>
                <w:spacing w:val="-4"/>
                <w:sz w:val="20"/>
              </w:rPr>
              <w:t>3688</w:t>
            </w:r>
          </w:p>
        </w:tc>
        <w:tc>
          <w:tcPr>
            <w:tcW w:w="4960" w:type="dxa"/>
            <w:gridSpan w:val="2"/>
            <w:tcBorders>
              <w:right w:val="nil"/>
            </w:tcBorders>
          </w:tcPr>
          <w:p>
            <w:pPr>
              <w:pStyle w:val="TableParagraph"/>
              <w:spacing w:before="46"/>
              <w:ind w:left="91"/>
              <w:rPr>
                <w:b/>
                <w:sz w:val="18"/>
              </w:rPr>
            </w:pPr>
            <w:r>
              <w:rPr>
                <w:b/>
                <w:color w:val="030303"/>
                <w:w w:val="105"/>
                <w:sz w:val="18"/>
              </w:rPr>
              <w:t>E-MAIL</w:t>
            </w:r>
            <w:r>
              <w:rPr>
                <w:b/>
                <w:color w:val="030303"/>
                <w:spacing w:val="-5"/>
                <w:w w:val="105"/>
                <w:sz w:val="18"/>
              </w:rPr>
              <w:t> </w:t>
            </w:r>
            <w:r>
              <w:rPr>
                <w:b/>
                <w:color w:val="030303"/>
                <w:spacing w:val="-2"/>
                <w:w w:val="105"/>
                <w:sz w:val="18"/>
              </w:rPr>
              <w:t>ADDRESS</w:t>
            </w:r>
          </w:p>
          <w:p>
            <w:pPr>
              <w:pStyle w:val="TableParagraph"/>
              <w:spacing w:before="17"/>
              <w:ind w:left="51"/>
              <w:rPr>
                <w:sz w:val="20"/>
              </w:rPr>
            </w:pPr>
            <w:hyperlink r:id="rId5">
              <w:r>
                <w:rPr>
                  <w:spacing w:val="-2"/>
                  <w:sz w:val="20"/>
                </w:rPr>
                <w:t>roderick.bustos@jud.ca.gov</w:t>
              </w:r>
            </w:hyperlink>
          </w:p>
        </w:tc>
      </w:tr>
    </w:tbl>
    <w:p>
      <w:pPr>
        <w:pStyle w:val="TableParagraph"/>
        <w:spacing w:after="0"/>
        <w:rPr>
          <w:sz w:val="20"/>
        </w:rPr>
        <w:sectPr>
          <w:type w:val="continuous"/>
          <w:pgSz w:w="12240" w:h="15840"/>
          <w:pgMar w:top="40" w:bottom="280" w:left="0" w:right="0"/>
        </w:sectPr>
      </w:pPr>
    </w:p>
    <w:p>
      <w:pPr>
        <w:spacing w:before="73"/>
        <w:ind w:left="403" w:right="0" w:firstLine="0"/>
        <w:jc w:val="left"/>
        <w:rPr>
          <w:sz w:val="14"/>
        </w:rPr>
      </w:pPr>
      <w:r>
        <w:rPr>
          <w:sz w:val="14"/>
        </w:rPr>
        <w:t>STATE</w:t>
      </w:r>
      <w:r>
        <w:rPr>
          <w:spacing w:val="-5"/>
          <w:sz w:val="14"/>
        </w:rPr>
        <w:t> </w:t>
      </w:r>
      <w:r>
        <w:rPr>
          <w:sz w:val="14"/>
        </w:rPr>
        <w:t>OF</w:t>
      </w:r>
      <w:r>
        <w:rPr>
          <w:spacing w:val="-4"/>
          <w:sz w:val="14"/>
        </w:rPr>
        <w:t> </w:t>
      </w:r>
      <w:r>
        <w:rPr>
          <w:sz w:val="14"/>
        </w:rPr>
        <w:t>CALIFORNIA</w:t>
      </w:r>
      <w:r>
        <w:rPr>
          <w:spacing w:val="-4"/>
          <w:sz w:val="14"/>
        </w:rPr>
        <w:t> </w:t>
      </w:r>
      <w:r>
        <w:rPr>
          <w:sz w:val="14"/>
        </w:rPr>
        <w:t>–</w:t>
      </w:r>
      <w:r>
        <w:rPr>
          <w:spacing w:val="-5"/>
          <w:sz w:val="14"/>
        </w:rPr>
        <w:t> </w:t>
      </w:r>
      <w:r>
        <w:rPr>
          <w:sz w:val="14"/>
        </w:rPr>
        <w:t>DEPARTMENT</w:t>
      </w:r>
      <w:r>
        <w:rPr>
          <w:spacing w:val="-4"/>
          <w:sz w:val="14"/>
        </w:rPr>
        <w:t> </w:t>
      </w:r>
      <w:r>
        <w:rPr>
          <w:sz w:val="14"/>
        </w:rPr>
        <w:t>OF</w:t>
      </w:r>
      <w:r>
        <w:rPr>
          <w:spacing w:val="-3"/>
          <w:sz w:val="14"/>
        </w:rPr>
        <w:t> </w:t>
      </w:r>
      <w:r>
        <w:rPr>
          <w:spacing w:val="-2"/>
          <w:sz w:val="14"/>
        </w:rPr>
        <w:t>FINANCE</w:t>
      </w:r>
    </w:p>
    <w:p>
      <w:pPr>
        <w:spacing w:line="230" w:lineRule="exact" w:before="1"/>
        <w:ind w:left="403" w:right="0" w:firstLine="0"/>
        <w:jc w:val="left"/>
        <w:rPr>
          <w:b/>
          <w:sz w:val="20"/>
        </w:rPr>
      </w:pPr>
      <w:r>
        <w:rPr>
          <w:b/>
          <w:sz w:val="20"/>
        </w:rPr>
        <w:t>PAYEE</w:t>
      </w:r>
      <w:r>
        <w:rPr>
          <w:b/>
          <w:spacing w:val="-3"/>
          <w:sz w:val="20"/>
        </w:rPr>
        <w:t> </w:t>
      </w:r>
      <w:r>
        <w:rPr>
          <w:b/>
          <w:sz w:val="20"/>
        </w:rPr>
        <w:t>DATA</w:t>
      </w:r>
      <w:r>
        <w:rPr>
          <w:b/>
          <w:spacing w:val="-2"/>
          <w:sz w:val="20"/>
        </w:rPr>
        <w:t> RECORD</w:t>
      </w:r>
    </w:p>
    <w:p>
      <w:pPr>
        <w:pStyle w:val="BodyText"/>
        <w:spacing w:line="184" w:lineRule="exact"/>
        <w:ind w:left="403"/>
      </w:pPr>
      <w:r>
        <w:rPr/>
        <w:t>(Required</w:t>
      </w:r>
      <w:r>
        <w:rPr>
          <w:spacing w:val="-5"/>
        </w:rPr>
        <w:t> </w:t>
      </w:r>
      <w:r>
        <w:rPr/>
        <w:t>when</w:t>
      </w:r>
      <w:r>
        <w:rPr>
          <w:spacing w:val="-4"/>
        </w:rPr>
        <w:t> </w:t>
      </w:r>
      <w:r>
        <w:rPr/>
        <w:t>receiving</w:t>
      </w:r>
      <w:r>
        <w:rPr>
          <w:spacing w:val="-6"/>
        </w:rPr>
        <w:t> </w:t>
      </w:r>
      <w:r>
        <w:rPr/>
        <w:t>payment</w:t>
      </w:r>
      <w:r>
        <w:rPr>
          <w:spacing w:val="-6"/>
        </w:rPr>
        <w:t> </w:t>
      </w:r>
      <w:r>
        <w:rPr/>
        <w:t>from</w:t>
      </w:r>
      <w:r>
        <w:rPr>
          <w:spacing w:val="-5"/>
        </w:rPr>
        <w:t> </w:t>
      </w:r>
      <w:r>
        <w:rPr/>
        <w:t>the</w:t>
      </w:r>
      <w:r>
        <w:rPr>
          <w:spacing w:val="-6"/>
        </w:rPr>
        <w:t> </w:t>
      </w:r>
      <w:r>
        <w:rPr/>
        <w:t>State</w:t>
      </w:r>
      <w:r>
        <w:rPr>
          <w:spacing w:val="-4"/>
        </w:rPr>
        <w:t> </w:t>
      </w:r>
      <w:r>
        <w:rPr/>
        <w:t>of</w:t>
      </w:r>
      <w:r>
        <w:rPr>
          <w:spacing w:val="-6"/>
        </w:rPr>
        <w:t> </w:t>
      </w:r>
      <w:r>
        <w:rPr/>
        <w:t>California</w:t>
      </w:r>
      <w:r>
        <w:rPr>
          <w:spacing w:val="-6"/>
        </w:rPr>
        <w:t> </w:t>
      </w:r>
      <w:r>
        <w:rPr/>
        <w:t>in</w:t>
      </w:r>
      <w:r>
        <w:rPr>
          <w:spacing w:val="-6"/>
        </w:rPr>
        <w:t> </w:t>
      </w:r>
      <w:r>
        <w:rPr/>
        <w:t>lieu</w:t>
      </w:r>
      <w:r>
        <w:rPr>
          <w:spacing w:val="-6"/>
        </w:rPr>
        <w:t> </w:t>
      </w:r>
      <w:r>
        <w:rPr/>
        <w:t>of</w:t>
      </w:r>
      <w:r>
        <w:rPr>
          <w:spacing w:val="-6"/>
        </w:rPr>
        <w:t> </w:t>
      </w:r>
      <w:r>
        <w:rPr/>
        <w:t>IRS</w:t>
      </w:r>
      <w:r>
        <w:rPr>
          <w:spacing w:val="-5"/>
        </w:rPr>
        <w:t> </w:t>
      </w:r>
      <w:r>
        <w:rPr/>
        <w:t>W-9</w:t>
      </w:r>
      <w:r>
        <w:rPr>
          <w:spacing w:val="-6"/>
        </w:rPr>
        <w:t> </w:t>
      </w:r>
      <w:r>
        <w:rPr/>
        <w:t>or</w:t>
      </w:r>
      <w:r>
        <w:rPr>
          <w:spacing w:val="-6"/>
        </w:rPr>
        <w:t> </w:t>
      </w:r>
      <w:r>
        <w:rPr/>
        <w:t>W-</w:t>
      </w:r>
      <w:r>
        <w:rPr>
          <w:spacing w:val="-5"/>
        </w:rPr>
        <w:t>7)</w:t>
      </w:r>
    </w:p>
    <w:p>
      <w:pPr>
        <w:spacing w:before="9"/>
        <w:ind w:left="403" w:right="0" w:firstLine="0"/>
        <w:jc w:val="left"/>
        <w:rPr>
          <w:sz w:val="14"/>
        </w:rPr>
      </w:pPr>
      <w:r>
        <w:rPr>
          <w:sz w:val="14"/>
        </w:rPr>
        <w:t>STD</w:t>
      </w:r>
      <w:r>
        <w:rPr>
          <w:spacing w:val="-3"/>
          <w:sz w:val="14"/>
        </w:rPr>
        <w:t> </w:t>
      </w:r>
      <w:r>
        <w:rPr>
          <w:sz w:val="14"/>
        </w:rPr>
        <w:t>204</w:t>
      </w:r>
      <w:r>
        <w:rPr>
          <w:spacing w:val="-3"/>
          <w:sz w:val="14"/>
        </w:rPr>
        <w:t> </w:t>
      </w:r>
      <w:r>
        <w:rPr>
          <w:sz w:val="14"/>
        </w:rPr>
        <w:t>(Rev.</w:t>
      </w:r>
      <w:r>
        <w:rPr>
          <w:spacing w:val="-2"/>
          <w:sz w:val="14"/>
        </w:rPr>
        <w:t> 03/2021)</w:t>
      </w:r>
    </w:p>
    <w:p>
      <w:pPr>
        <w:pStyle w:val="BodyText"/>
        <w:spacing w:before="28"/>
        <w:ind w:left="0"/>
        <w:rPr>
          <w:sz w:val="14"/>
        </w:rPr>
      </w:pPr>
    </w:p>
    <w:p>
      <w:pPr>
        <w:pStyle w:val="Heading3"/>
        <w:spacing w:line="184" w:lineRule="exact" w:before="1"/>
      </w:pPr>
      <w:r>
        <w:rPr>
          <w:color w:val="030303"/>
          <w:w w:val="105"/>
        </w:rPr>
        <w:t>GENERAL</w:t>
      </w:r>
      <w:r>
        <w:rPr>
          <w:color w:val="030303"/>
          <w:spacing w:val="-9"/>
          <w:w w:val="105"/>
        </w:rPr>
        <w:t> </w:t>
      </w:r>
      <w:r>
        <w:rPr>
          <w:color w:val="030303"/>
          <w:spacing w:val="-2"/>
          <w:w w:val="105"/>
        </w:rPr>
        <w:t>INSTRUCTIONS</w:t>
      </w:r>
    </w:p>
    <w:p>
      <w:pPr>
        <w:pStyle w:val="BodyText"/>
      </w:pPr>
      <w:r>
        <w:rPr/>
        <w:t>Type</w:t>
      </w:r>
      <w:r>
        <w:rPr>
          <w:spacing w:val="-2"/>
        </w:rPr>
        <w:t> </w:t>
      </w:r>
      <w:r>
        <w:rPr/>
        <w:t>or</w:t>
      </w:r>
      <w:r>
        <w:rPr>
          <w:spacing w:val="-2"/>
        </w:rPr>
        <w:t> </w:t>
      </w:r>
      <w:r>
        <w:rPr/>
        <w:t>print</w:t>
      </w:r>
      <w:r>
        <w:rPr>
          <w:spacing w:val="-2"/>
        </w:rPr>
        <w:t> </w:t>
      </w:r>
      <w:r>
        <w:rPr/>
        <w:t>the information</w:t>
      </w:r>
      <w:r>
        <w:rPr>
          <w:spacing w:val="-2"/>
        </w:rPr>
        <w:t> </w:t>
      </w:r>
      <w:r>
        <w:rPr/>
        <w:t>on</w:t>
      </w:r>
      <w:r>
        <w:rPr>
          <w:spacing w:val="-2"/>
        </w:rPr>
        <w:t> </w:t>
      </w:r>
      <w:r>
        <w:rPr/>
        <w:t>the</w:t>
      </w:r>
      <w:r>
        <w:rPr>
          <w:spacing w:val="-2"/>
        </w:rPr>
        <w:t> </w:t>
      </w:r>
      <w:r>
        <w:rPr/>
        <w:t>Payee</w:t>
      </w:r>
      <w:r>
        <w:rPr>
          <w:spacing w:val="-2"/>
        </w:rPr>
        <w:t> </w:t>
      </w:r>
      <w:r>
        <w:rPr/>
        <w:t>Data</w:t>
      </w:r>
      <w:r>
        <w:rPr>
          <w:spacing w:val="-2"/>
        </w:rPr>
        <w:t> </w:t>
      </w:r>
      <w:r>
        <w:rPr/>
        <w:t>Record,</w:t>
      </w:r>
      <w:r>
        <w:rPr>
          <w:spacing w:val="-2"/>
        </w:rPr>
        <w:t> </w:t>
      </w:r>
      <w:r>
        <w:rPr/>
        <w:t>STD</w:t>
      </w:r>
      <w:r>
        <w:rPr>
          <w:spacing w:val="-2"/>
        </w:rPr>
        <w:t> </w:t>
      </w:r>
      <w:r>
        <w:rPr/>
        <w:t>204</w:t>
      </w:r>
      <w:r>
        <w:rPr>
          <w:spacing w:val="-2"/>
        </w:rPr>
        <w:t> </w:t>
      </w:r>
      <w:r>
        <w:rPr/>
        <w:t>form.</w:t>
      </w:r>
      <w:r>
        <w:rPr>
          <w:spacing w:val="40"/>
        </w:rPr>
        <w:t> </w:t>
      </w:r>
      <w:r>
        <w:rPr/>
        <w:t>Sign,</w:t>
      </w:r>
      <w:r>
        <w:rPr>
          <w:spacing w:val="-2"/>
        </w:rPr>
        <w:t> </w:t>
      </w:r>
      <w:r>
        <w:rPr/>
        <w:t>date,</w:t>
      </w:r>
      <w:r>
        <w:rPr>
          <w:spacing w:val="-2"/>
        </w:rPr>
        <w:t> </w:t>
      </w:r>
      <w:r>
        <w:rPr/>
        <w:t>and</w:t>
      </w:r>
      <w:r>
        <w:rPr>
          <w:spacing w:val="-2"/>
        </w:rPr>
        <w:t> </w:t>
      </w:r>
      <w:r>
        <w:rPr/>
        <w:t>return</w:t>
      </w:r>
      <w:r>
        <w:rPr>
          <w:spacing w:val="-2"/>
        </w:rPr>
        <w:t> </w:t>
      </w:r>
      <w:r>
        <w:rPr/>
        <w:t>to</w:t>
      </w:r>
      <w:r>
        <w:rPr>
          <w:spacing w:val="-2"/>
        </w:rPr>
        <w:t> </w:t>
      </w:r>
      <w:r>
        <w:rPr/>
        <w:t>the</w:t>
      </w:r>
      <w:r>
        <w:rPr>
          <w:spacing w:val="-2"/>
        </w:rPr>
        <w:t> </w:t>
      </w:r>
      <w:r>
        <w:rPr/>
        <w:t>state</w:t>
      </w:r>
      <w:r>
        <w:rPr>
          <w:spacing w:val="-2"/>
        </w:rPr>
        <w:t> </w:t>
      </w:r>
      <w:r>
        <w:rPr/>
        <w:t>agency/department</w:t>
      </w:r>
      <w:r>
        <w:rPr>
          <w:spacing w:val="-2"/>
        </w:rPr>
        <w:t> </w:t>
      </w:r>
      <w:r>
        <w:rPr/>
        <w:t>office</w:t>
      </w:r>
      <w:r>
        <w:rPr>
          <w:spacing w:val="-2"/>
        </w:rPr>
        <w:t> </w:t>
      </w:r>
      <w:r>
        <w:rPr/>
        <w:t>address</w:t>
      </w:r>
      <w:r>
        <w:rPr>
          <w:spacing w:val="-1"/>
        </w:rPr>
        <w:t> </w:t>
      </w:r>
      <w:r>
        <w:rPr/>
        <w:t>shown</w:t>
      </w:r>
      <w:r>
        <w:rPr>
          <w:spacing w:val="-2"/>
        </w:rPr>
        <w:t> </w:t>
      </w:r>
      <w:r>
        <w:rPr/>
        <w:t>in</w:t>
      </w:r>
      <w:r>
        <w:rPr>
          <w:spacing w:val="-2"/>
        </w:rPr>
        <w:t> </w:t>
      </w:r>
      <w:r>
        <w:rPr/>
        <w:t>Section</w:t>
      </w:r>
      <w:r>
        <w:rPr>
          <w:spacing w:val="-2"/>
        </w:rPr>
        <w:t> </w:t>
      </w:r>
      <w:r>
        <w:rPr/>
        <w:t>6. Prompt return of this fully completed form will prevent delays when processing payments.</w:t>
      </w:r>
    </w:p>
    <w:p>
      <w:pPr>
        <w:pStyle w:val="BodyText"/>
        <w:spacing w:line="184" w:lineRule="exact" w:before="183"/>
      </w:pPr>
      <w:r>
        <w:rPr/>
        <w:t>Information</w:t>
      </w:r>
      <w:r>
        <w:rPr>
          <w:spacing w:val="-8"/>
        </w:rPr>
        <w:t> </w:t>
      </w:r>
      <w:r>
        <w:rPr/>
        <w:t>provided</w:t>
      </w:r>
      <w:r>
        <w:rPr>
          <w:spacing w:val="-8"/>
        </w:rPr>
        <w:t> </w:t>
      </w:r>
      <w:r>
        <w:rPr/>
        <w:t>in</w:t>
      </w:r>
      <w:r>
        <w:rPr>
          <w:spacing w:val="-7"/>
        </w:rPr>
        <w:t> </w:t>
      </w:r>
      <w:r>
        <w:rPr/>
        <w:t>this</w:t>
      </w:r>
      <w:r>
        <w:rPr>
          <w:spacing w:val="-7"/>
        </w:rPr>
        <w:t> </w:t>
      </w:r>
      <w:r>
        <w:rPr/>
        <w:t>form</w:t>
      </w:r>
      <w:r>
        <w:rPr>
          <w:spacing w:val="-6"/>
        </w:rPr>
        <w:t> </w:t>
      </w:r>
      <w:r>
        <w:rPr/>
        <w:t>will</w:t>
      </w:r>
      <w:r>
        <w:rPr>
          <w:spacing w:val="-6"/>
        </w:rPr>
        <w:t> </w:t>
      </w:r>
      <w:r>
        <w:rPr/>
        <w:t>be</w:t>
      </w:r>
      <w:r>
        <w:rPr>
          <w:spacing w:val="-8"/>
        </w:rPr>
        <w:t> </w:t>
      </w:r>
      <w:r>
        <w:rPr/>
        <w:t>used</w:t>
      </w:r>
      <w:r>
        <w:rPr>
          <w:spacing w:val="-7"/>
        </w:rPr>
        <w:t> </w:t>
      </w:r>
      <w:r>
        <w:rPr/>
        <w:t>by</w:t>
      </w:r>
      <w:r>
        <w:rPr>
          <w:spacing w:val="-7"/>
        </w:rPr>
        <w:t> </w:t>
      </w:r>
      <w:r>
        <w:rPr/>
        <w:t>California</w:t>
      </w:r>
      <w:r>
        <w:rPr>
          <w:spacing w:val="-8"/>
        </w:rPr>
        <w:t> </w:t>
      </w:r>
      <w:r>
        <w:rPr/>
        <w:t>state</w:t>
      </w:r>
      <w:r>
        <w:rPr>
          <w:spacing w:val="-7"/>
        </w:rPr>
        <w:t> </w:t>
      </w:r>
      <w:r>
        <w:rPr/>
        <w:t>agencies/departments</w:t>
      </w:r>
      <w:r>
        <w:rPr>
          <w:spacing w:val="-7"/>
        </w:rPr>
        <w:t> </w:t>
      </w:r>
      <w:r>
        <w:rPr/>
        <w:t>to</w:t>
      </w:r>
      <w:r>
        <w:rPr>
          <w:spacing w:val="-7"/>
        </w:rPr>
        <w:t> </w:t>
      </w:r>
      <w:r>
        <w:rPr/>
        <w:t>prepare</w:t>
      </w:r>
      <w:r>
        <w:rPr>
          <w:spacing w:val="-8"/>
        </w:rPr>
        <w:t> </w:t>
      </w:r>
      <w:r>
        <w:rPr/>
        <w:t>Information</w:t>
      </w:r>
      <w:r>
        <w:rPr>
          <w:spacing w:val="-7"/>
        </w:rPr>
        <w:t> </w:t>
      </w:r>
      <w:r>
        <w:rPr/>
        <w:t>Returns</w:t>
      </w:r>
      <w:r>
        <w:rPr>
          <w:spacing w:val="-6"/>
        </w:rPr>
        <w:t> </w:t>
      </w:r>
      <w:r>
        <w:rPr>
          <w:spacing w:val="-2"/>
        </w:rPr>
        <w:t>(Form1099).</w:t>
      </w:r>
    </w:p>
    <w:p>
      <w:pPr>
        <w:pStyle w:val="BodyText"/>
        <w:spacing w:line="184" w:lineRule="exact"/>
      </w:pPr>
      <w:r>
        <w:rPr>
          <w:b/>
        </w:rPr>
        <w:t>NOTE:</w:t>
      </w:r>
      <w:r>
        <w:rPr>
          <w:b/>
          <w:spacing w:val="-7"/>
        </w:rPr>
        <w:t> </w:t>
      </w:r>
      <w:r>
        <w:rPr/>
        <w:t>Completion</w:t>
      </w:r>
      <w:r>
        <w:rPr>
          <w:spacing w:val="-7"/>
        </w:rPr>
        <w:t> </w:t>
      </w:r>
      <w:r>
        <w:rPr/>
        <w:t>of</w:t>
      </w:r>
      <w:r>
        <w:rPr>
          <w:spacing w:val="-6"/>
        </w:rPr>
        <w:t> </w:t>
      </w:r>
      <w:r>
        <w:rPr/>
        <w:t>this</w:t>
      </w:r>
      <w:r>
        <w:rPr>
          <w:spacing w:val="-6"/>
        </w:rPr>
        <w:t> </w:t>
      </w:r>
      <w:r>
        <w:rPr/>
        <w:t>form</w:t>
      </w:r>
      <w:r>
        <w:rPr>
          <w:spacing w:val="-6"/>
        </w:rPr>
        <w:t> </w:t>
      </w:r>
      <w:r>
        <w:rPr/>
        <w:t>is</w:t>
      </w:r>
      <w:r>
        <w:rPr>
          <w:spacing w:val="-5"/>
        </w:rPr>
        <w:t> </w:t>
      </w:r>
      <w:r>
        <w:rPr/>
        <w:t>optional</w:t>
      </w:r>
      <w:r>
        <w:rPr>
          <w:spacing w:val="-6"/>
        </w:rPr>
        <w:t> </w:t>
      </w:r>
      <w:r>
        <w:rPr/>
        <w:t>for</w:t>
      </w:r>
      <w:r>
        <w:rPr>
          <w:spacing w:val="-7"/>
        </w:rPr>
        <w:t> </w:t>
      </w:r>
      <w:r>
        <w:rPr/>
        <w:t>Government</w:t>
      </w:r>
      <w:r>
        <w:rPr>
          <w:spacing w:val="-6"/>
        </w:rPr>
        <w:t> </w:t>
      </w:r>
      <w:r>
        <w:rPr/>
        <w:t>entities,</w:t>
      </w:r>
      <w:r>
        <w:rPr>
          <w:spacing w:val="-7"/>
        </w:rPr>
        <w:t> </w:t>
      </w:r>
      <w:r>
        <w:rPr/>
        <w:t>i.e.</w:t>
      </w:r>
      <w:r>
        <w:rPr>
          <w:spacing w:val="-6"/>
        </w:rPr>
        <w:t> </w:t>
      </w:r>
      <w:r>
        <w:rPr/>
        <w:t>federal,</w:t>
      </w:r>
      <w:r>
        <w:rPr>
          <w:spacing w:val="-7"/>
        </w:rPr>
        <w:t> </w:t>
      </w:r>
      <w:r>
        <w:rPr/>
        <w:t>state,</w:t>
      </w:r>
      <w:r>
        <w:rPr>
          <w:spacing w:val="-7"/>
        </w:rPr>
        <w:t> </w:t>
      </w:r>
      <w:r>
        <w:rPr/>
        <w:t>local,</w:t>
      </w:r>
      <w:r>
        <w:rPr>
          <w:spacing w:val="-6"/>
        </w:rPr>
        <w:t> </w:t>
      </w:r>
      <w:r>
        <w:rPr/>
        <w:t>and</w:t>
      </w:r>
      <w:r>
        <w:rPr>
          <w:spacing w:val="-7"/>
        </w:rPr>
        <w:t> </w:t>
      </w:r>
      <w:r>
        <w:rPr/>
        <w:t>special</w:t>
      </w:r>
      <w:r>
        <w:rPr>
          <w:spacing w:val="-6"/>
        </w:rPr>
        <w:t> </w:t>
      </w:r>
      <w:r>
        <w:rPr>
          <w:spacing w:val="-2"/>
        </w:rPr>
        <w:t>districts.</w:t>
      </w:r>
    </w:p>
    <w:p>
      <w:pPr>
        <w:pStyle w:val="BodyText"/>
        <w:spacing w:before="1"/>
        <w:ind w:left="0"/>
      </w:pPr>
    </w:p>
    <w:p>
      <w:pPr>
        <w:pStyle w:val="BodyText"/>
        <w:ind w:right="390"/>
      </w:pPr>
      <w:r>
        <w:rPr/>
        <w:t>A</w:t>
      </w:r>
      <w:r>
        <w:rPr>
          <w:spacing w:val="-2"/>
        </w:rPr>
        <w:t> </w:t>
      </w:r>
      <w:r>
        <w:rPr/>
        <w:t>completed</w:t>
      </w:r>
      <w:r>
        <w:rPr>
          <w:spacing w:val="-3"/>
        </w:rPr>
        <w:t> </w:t>
      </w:r>
      <w:r>
        <w:rPr/>
        <w:t>Payee</w:t>
      </w:r>
      <w:r>
        <w:rPr>
          <w:spacing w:val="-3"/>
        </w:rPr>
        <w:t> </w:t>
      </w:r>
      <w:r>
        <w:rPr/>
        <w:t>Data</w:t>
      </w:r>
      <w:r>
        <w:rPr>
          <w:spacing w:val="-3"/>
        </w:rPr>
        <w:t> </w:t>
      </w:r>
      <w:r>
        <w:rPr/>
        <w:t>Record,</w:t>
      </w:r>
      <w:r>
        <w:rPr>
          <w:spacing w:val="-1"/>
        </w:rPr>
        <w:t> </w:t>
      </w:r>
      <w:r>
        <w:rPr/>
        <w:t>STD</w:t>
      </w:r>
      <w:r>
        <w:rPr>
          <w:spacing w:val="-3"/>
        </w:rPr>
        <w:t> </w:t>
      </w:r>
      <w:r>
        <w:rPr/>
        <w:t>204</w:t>
      </w:r>
      <w:r>
        <w:rPr>
          <w:spacing w:val="-3"/>
        </w:rPr>
        <w:t> </w:t>
      </w:r>
      <w:r>
        <w:rPr/>
        <w:t>form,</w:t>
      </w:r>
      <w:r>
        <w:rPr>
          <w:spacing w:val="-3"/>
        </w:rPr>
        <w:t> </w:t>
      </w:r>
      <w:r>
        <w:rPr/>
        <w:t>is</w:t>
      </w:r>
      <w:r>
        <w:rPr>
          <w:spacing w:val="-2"/>
        </w:rPr>
        <w:t> </w:t>
      </w:r>
      <w:r>
        <w:rPr/>
        <w:t>required</w:t>
      </w:r>
      <w:r>
        <w:rPr>
          <w:spacing w:val="-3"/>
        </w:rPr>
        <w:t> </w:t>
      </w:r>
      <w:r>
        <w:rPr/>
        <w:t>for</w:t>
      </w:r>
      <w:r>
        <w:rPr>
          <w:spacing w:val="-3"/>
        </w:rPr>
        <w:t> </w:t>
      </w:r>
      <w:r>
        <w:rPr/>
        <w:t>all</w:t>
      </w:r>
      <w:r>
        <w:rPr>
          <w:spacing w:val="-2"/>
        </w:rPr>
        <w:t> </w:t>
      </w:r>
      <w:r>
        <w:rPr/>
        <w:t>payees</w:t>
      </w:r>
      <w:r>
        <w:rPr>
          <w:spacing w:val="-2"/>
        </w:rPr>
        <w:t> </w:t>
      </w:r>
      <w:r>
        <w:rPr/>
        <w:t>(non-governmental</w:t>
      </w:r>
      <w:r>
        <w:rPr>
          <w:spacing w:val="-2"/>
        </w:rPr>
        <w:t> </w:t>
      </w:r>
      <w:r>
        <w:rPr/>
        <w:t>entities</w:t>
      </w:r>
      <w:r>
        <w:rPr>
          <w:spacing w:val="-2"/>
        </w:rPr>
        <w:t> </w:t>
      </w:r>
      <w:r>
        <w:rPr/>
        <w:t>or</w:t>
      </w:r>
      <w:r>
        <w:rPr>
          <w:spacing w:val="-3"/>
        </w:rPr>
        <w:t> </w:t>
      </w:r>
      <w:r>
        <w:rPr/>
        <w:t>individuals)</w:t>
      </w:r>
      <w:r>
        <w:rPr>
          <w:spacing w:val="-3"/>
        </w:rPr>
        <w:t> </w:t>
      </w:r>
      <w:r>
        <w:rPr/>
        <w:t>entering</w:t>
      </w:r>
      <w:r>
        <w:rPr>
          <w:spacing w:val="-3"/>
        </w:rPr>
        <w:t> </w:t>
      </w:r>
      <w:r>
        <w:rPr/>
        <w:t>into</w:t>
      </w:r>
      <w:r>
        <w:rPr>
          <w:spacing w:val="-3"/>
        </w:rPr>
        <w:t> </w:t>
      </w:r>
      <w:r>
        <w:rPr/>
        <w:t>a</w:t>
      </w:r>
      <w:r>
        <w:rPr>
          <w:spacing w:val="-3"/>
        </w:rPr>
        <w:t> </w:t>
      </w:r>
      <w:r>
        <w:rPr/>
        <w:t>transaction</w:t>
      </w:r>
      <w:r>
        <w:rPr>
          <w:spacing w:val="-3"/>
        </w:rPr>
        <w:t> </w:t>
      </w:r>
      <w:r>
        <w:rPr/>
        <w:t>that</w:t>
      </w:r>
      <w:r>
        <w:rPr>
          <w:spacing w:val="-3"/>
        </w:rPr>
        <w:t> </w:t>
      </w:r>
      <w:r>
        <w:rPr/>
        <w:t>may</w:t>
      </w:r>
      <w:r>
        <w:rPr>
          <w:spacing w:val="-2"/>
        </w:rPr>
        <w:t> </w:t>
      </w:r>
      <w:r>
        <w:rPr/>
        <w:t>lead</w:t>
      </w:r>
      <w:r>
        <w:rPr>
          <w:spacing w:val="-3"/>
        </w:rPr>
        <w:t> </w:t>
      </w:r>
      <w:r>
        <w:rPr/>
        <w:t>to</w:t>
      </w:r>
      <w:r>
        <w:rPr>
          <w:spacing w:val="-3"/>
        </w:rPr>
        <w:t> </w:t>
      </w:r>
      <w:r>
        <w:rPr/>
        <w:t>a payment from the state. Each state agency requires a completed, signed, and dated STD 204 on file; therefore, it is possible for you to receive this form from multiple state agencies with which you do business.</w:t>
      </w:r>
    </w:p>
    <w:p>
      <w:pPr>
        <w:pStyle w:val="BodyText"/>
        <w:spacing w:before="184"/>
        <w:ind w:right="390"/>
      </w:pPr>
      <w:r>
        <w:rPr/>
        <w:t>Payees who do not wish to complete the STD 204 may elect not to do business with the state. If the payee does not complete the STD 204 and the required payee</w:t>
      </w:r>
      <w:r>
        <w:rPr>
          <w:spacing w:val="-3"/>
        </w:rPr>
        <w:t> </w:t>
      </w:r>
      <w:r>
        <w:rPr/>
        <w:t>data</w:t>
      </w:r>
      <w:r>
        <w:rPr>
          <w:spacing w:val="-3"/>
        </w:rPr>
        <w:t> </w:t>
      </w:r>
      <w:r>
        <w:rPr/>
        <w:t>is</w:t>
      </w:r>
      <w:r>
        <w:rPr>
          <w:spacing w:val="-2"/>
        </w:rPr>
        <w:t> </w:t>
      </w:r>
      <w:r>
        <w:rPr/>
        <w:t>not</w:t>
      </w:r>
      <w:r>
        <w:rPr>
          <w:spacing w:val="-1"/>
        </w:rPr>
        <w:t> </w:t>
      </w:r>
      <w:r>
        <w:rPr/>
        <w:t>otherwise</w:t>
      </w:r>
      <w:r>
        <w:rPr>
          <w:spacing w:val="-3"/>
        </w:rPr>
        <w:t> </w:t>
      </w:r>
      <w:r>
        <w:rPr/>
        <w:t>provided,</w:t>
      </w:r>
      <w:r>
        <w:rPr>
          <w:spacing w:val="-3"/>
        </w:rPr>
        <w:t> </w:t>
      </w:r>
      <w:r>
        <w:rPr/>
        <w:t>payment</w:t>
      </w:r>
      <w:r>
        <w:rPr>
          <w:spacing w:val="-3"/>
        </w:rPr>
        <w:t> </w:t>
      </w:r>
      <w:r>
        <w:rPr/>
        <w:t>may</w:t>
      </w:r>
      <w:r>
        <w:rPr>
          <w:spacing w:val="-1"/>
        </w:rPr>
        <w:t> </w:t>
      </w:r>
      <w:r>
        <w:rPr/>
        <w:t>be</w:t>
      </w:r>
      <w:r>
        <w:rPr>
          <w:spacing w:val="-3"/>
        </w:rPr>
        <w:t> </w:t>
      </w:r>
      <w:r>
        <w:rPr/>
        <w:t>reduced</w:t>
      </w:r>
      <w:r>
        <w:rPr>
          <w:spacing w:val="-3"/>
        </w:rPr>
        <w:t> </w:t>
      </w:r>
      <w:r>
        <w:rPr/>
        <w:t>for</w:t>
      </w:r>
      <w:r>
        <w:rPr>
          <w:spacing w:val="-3"/>
        </w:rPr>
        <w:t> </w:t>
      </w:r>
      <w:r>
        <w:rPr/>
        <w:t>federal</w:t>
      </w:r>
      <w:r>
        <w:rPr>
          <w:spacing w:val="-2"/>
        </w:rPr>
        <w:t> </w:t>
      </w:r>
      <w:r>
        <w:rPr/>
        <w:t>and</w:t>
      </w:r>
      <w:r>
        <w:rPr>
          <w:spacing w:val="-3"/>
        </w:rPr>
        <w:t> </w:t>
      </w:r>
      <w:r>
        <w:rPr/>
        <w:t>state</w:t>
      </w:r>
      <w:r>
        <w:rPr>
          <w:spacing w:val="-1"/>
        </w:rPr>
        <w:t> </w:t>
      </w:r>
      <w:r>
        <w:rPr/>
        <w:t>backup</w:t>
      </w:r>
      <w:r>
        <w:rPr>
          <w:spacing w:val="-3"/>
        </w:rPr>
        <w:t> </w:t>
      </w:r>
      <w:r>
        <w:rPr/>
        <w:t>withholding.</w:t>
      </w:r>
      <w:r>
        <w:rPr>
          <w:spacing w:val="-3"/>
        </w:rPr>
        <w:t> </w:t>
      </w:r>
      <w:r>
        <w:rPr/>
        <w:t>Amounts</w:t>
      </w:r>
      <w:r>
        <w:rPr>
          <w:spacing w:val="-2"/>
        </w:rPr>
        <w:t> </w:t>
      </w:r>
      <w:r>
        <w:rPr/>
        <w:t>reported</w:t>
      </w:r>
      <w:r>
        <w:rPr>
          <w:spacing w:val="-3"/>
        </w:rPr>
        <w:t> </w:t>
      </w:r>
      <w:r>
        <w:rPr/>
        <w:t>on</w:t>
      </w:r>
      <w:r>
        <w:rPr>
          <w:spacing w:val="-3"/>
        </w:rPr>
        <w:t> </w:t>
      </w:r>
      <w:r>
        <w:rPr/>
        <w:t>Information</w:t>
      </w:r>
      <w:r>
        <w:rPr>
          <w:spacing w:val="-3"/>
        </w:rPr>
        <w:t> </w:t>
      </w:r>
      <w:r>
        <w:rPr/>
        <w:t>Returns</w:t>
      </w:r>
      <w:r>
        <w:rPr>
          <w:spacing w:val="-2"/>
        </w:rPr>
        <w:t> </w:t>
      </w:r>
      <w:r>
        <w:rPr/>
        <w:t>(Form</w:t>
      </w:r>
      <w:r>
        <w:rPr>
          <w:spacing w:val="-2"/>
        </w:rPr>
        <w:t> </w:t>
      </w:r>
      <w:r>
        <w:rPr/>
        <w:t>1099) are in accordance with the Internal Revenue Code (IRC) and the California Revenue and Taxation Code (R&amp;TC).</w:t>
      </w:r>
    </w:p>
    <w:p>
      <w:pPr>
        <w:spacing w:line="230" w:lineRule="exact"/>
        <w:ind w:left="313" w:right="0" w:firstLine="0"/>
        <w:rPr>
          <w:position w:val="-4"/>
          <w:sz w:val="20"/>
        </w:rPr>
      </w:pPr>
      <w:r>
        <w:rPr>
          <w:position w:val="-4"/>
          <w:sz w:val="20"/>
        </w:rPr>
        <mc:AlternateContent>
          <mc:Choice Requires="wps">
            <w:drawing>
              <wp:inline distT="0" distB="0" distL="0" distR="0">
                <wp:extent cx="7313295" cy="146685"/>
                <wp:effectExtent l="0" t="0" r="0" b="0"/>
                <wp:docPr id="19" name="Textbox 19"/>
                <wp:cNvGraphicFramePr>
                  <a:graphicFrameLocks/>
                </wp:cNvGraphicFramePr>
                <a:graphic>
                  <a:graphicData uri="http://schemas.microsoft.com/office/word/2010/wordprocessingShape">
                    <wps:wsp>
                      <wps:cNvPr id="19" name="Textbox 19"/>
                      <wps:cNvSpPr txBox="1"/>
                      <wps:spPr>
                        <a:xfrm>
                          <a:off x="0" y="0"/>
                          <a:ext cx="7313295" cy="146685"/>
                        </a:xfrm>
                        <a:prstGeom prst="rect">
                          <a:avLst/>
                        </a:prstGeom>
                        <a:solidFill>
                          <a:srgbClr val="BEBEBE"/>
                        </a:solidFill>
                      </wps:spPr>
                      <wps:txbx>
                        <w:txbxContent>
                          <w:p>
                            <w:pPr>
                              <w:spacing w:line="230" w:lineRule="exact" w:before="1"/>
                              <w:ind w:left="134" w:right="41" w:firstLine="0"/>
                              <w:jc w:val="center"/>
                              <w:rPr>
                                <w:b/>
                                <w:color w:val="000000"/>
                                <w:sz w:val="20"/>
                              </w:rPr>
                            </w:pPr>
                            <w:r>
                              <w:rPr>
                                <w:b/>
                                <w:color w:val="030303"/>
                                <w:w w:val="105"/>
                                <w:sz w:val="20"/>
                              </w:rPr>
                              <w:t>Section</w:t>
                            </w:r>
                            <w:r>
                              <w:rPr>
                                <w:b/>
                                <w:color w:val="030303"/>
                                <w:spacing w:val="-6"/>
                                <w:w w:val="105"/>
                                <w:sz w:val="20"/>
                              </w:rPr>
                              <w:t> </w:t>
                            </w:r>
                            <w:r>
                              <w:rPr>
                                <w:b/>
                                <w:color w:val="030303"/>
                                <w:w w:val="105"/>
                                <w:sz w:val="20"/>
                              </w:rPr>
                              <w:t>1</w:t>
                            </w:r>
                            <w:r>
                              <w:rPr>
                                <w:b/>
                                <w:color w:val="030303"/>
                                <w:spacing w:val="-2"/>
                                <w:w w:val="105"/>
                                <w:sz w:val="20"/>
                              </w:rPr>
                              <w:t> </w:t>
                            </w:r>
                            <w:r>
                              <w:rPr>
                                <w:b/>
                                <w:color w:val="030303"/>
                                <w:w w:val="105"/>
                                <w:sz w:val="20"/>
                              </w:rPr>
                              <w:t>–</w:t>
                            </w:r>
                            <w:r>
                              <w:rPr>
                                <w:b/>
                                <w:color w:val="030303"/>
                                <w:spacing w:val="-3"/>
                                <w:w w:val="105"/>
                                <w:sz w:val="20"/>
                              </w:rPr>
                              <w:t> </w:t>
                            </w:r>
                            <w:r>
                              <w:rPr>
                                <w:b/>
                                <w:color w:val="030303"/>
                                <w:w w:val="105"/>
                                <w:sz w:val="20"/>
                              </w:rPr>
                              <w:t>Payee</w:t>
                            </w:r>
                            <w:r>
                              <w:rPr>
                                <w:b/>
                                <w:color w:val="030303"/>
                                <w:spacing w:val="-2"/>
                                <w:w w:val="105"/>
                                <w:sz w:val="20"/>
                              </w:rPr>
                              <w:t> Information</w:t>
                            </w:r>
                          </w:p>
                        </w:txbxContent>
                      </wps:txbx>
                      <wps:bodyPr wrap="square" lIns="0" tIns="0" rIns="0" bIns="0" rtlCol="0">
                        <a:noAutofit/>
                      </wps:bodyPr>
                    </wps:wsp>
                  </a:graphicData>
                </a:graphic>
              </wp:inline>
            </w:drawing>
          </mc:Choice>
          <mc:Fallback>
            <w:pict>
              <v:shape style="width:575.85pt;height:11.55pt;mso-position-horizontal-relative:char;mso-position-vertical-relative:line" type="#_x0000_t202" id="docshape19" filled="true" fillcolor="#bebebe" stroked="false">
                <w10:anchorlock/>
                <v:textbox inset="0,0,0,0">
                  <w:txbxContent>
                    <w:p>
                      <w:pPr>
                        <w:spacing w:line="230" w:lineRule="exact" w:before="1"/>
                        <w:ind w:left="134" w:right="41" w:firstLine="0"/>
                        <w:jc w:val="center"/>
                        <w:rPr>
                          <w:b/>
                          <w:color w:val="000000"/>
                          <w:sz w:val="20"/>
                        </w:rPr>
                      </w:pPr>
                      <w:r>
                        <w:rPr>
                          <w:b/>
                          <w:color w:val="030303"/>
                          <w:w w:val="105"/>
                          <w:sz w:val="20"/>
                        </w:rPr>
                        <w:t>Section</w:t>
                      </w:r>
                      <w:r>
                        <w:rPr>
                          <w:b/>
                          <w:color w:val="030303"/>
                          <w:spacing w:val="-6"/>
                          <w:w w:val="105"/>
                          <w:sz w:val="20"/>
                        </w:rPr>
                        <w:t> </w:t>
                      </w:r>
                      <w:r>
                        <w:rPr>
                          <w:b/>
                          <w:color w:val="030303"/>
                          <w:w w:val="105"/>
                          <w:sz w:val="20"/>
                        </w:rPr>
                        <w:t>1</w:t>
                      </w:r>
                      <w:r>
                        <w:rPr>
                          <w:b/>
                          <w:color w:val="030303"/>
                          <w:spacing w:val="-2"/>
                          <w:w w:val="105"/>
                          <w:sz w:val="20"/>
                        </w:rPr>
                        <w:t> </w:t>
                      </w:r>
                      <w:r>
                        <w:rPr>
                          <w:b/>
                          <w:color w:val="030303"/>
                          <w:w w:val="105"/>
                          <w:sz w:val="20"/>
                        </w:rPr>
                        <w:t>–</w:t>
                      </w:r>
                      <w:r>
                        <w:rPr>
                          <w:b/>
                          <w:color w:val="030303"/>
                          <w:spacing w:val="-3"/>
                          <w:w w:val="105"/>
                          <w:sz w:val="20"/>
                        </w:rPr>
                        <w:t> </w:t>
                      </w:r>
                      <w:r>
                        <w:rPr>
                          <w:b/>
                          <w:color w:val="030303"/>
                          <w:w w:val="105"/>
                          <w:sz w:val="20"/>
                        </w:rPr>
                        <w:t>Payee</w:t>
                      </w:r>
                      <w:r>
                        <w:rPr>
                          <w:b/>
                          <w:color w:val="030303"/>
                          <w:spacing w:val="-2"/>
                          <w:w w:val="105"/>
                          <w:sz w:val="20"/>
                        </w:rPr>
                        <w:t> Information</w:t>
                      </w:r>
                    </w:p>
                  </w:txbxContent>
                </v:textbox>
                <v:fill type="solid"/>
              </v:shape>
            </w:pict>
          </mc:Fallback>
        </mc:AlternateContent>
      </w:r>
      <w:r>
        <w:rPr>
          <w:position w:val="-4"/>
          <w:sz w:val="20"/>
        </w:rPr>
      </w:r>
    </w:p>
    <w:p>
      <w:pPr>
        <w:pStyle w:val="BodyText"/>
      </w:pPr>
      <w:r>
        <w:rPr>
          <w:b/>
        </w:rPr>
        <w:t>Name</w:t>
      </w:r>
      <w:r>
        <w:rPr>
          <w:b/>
          <w:spacing w:val="-1"/>
        </w:rPr>
        <w:t> </w:t>
      </w:r>
      <w:r>
        <w:rPr/>
        <w:t>–</w:t>
      </w:r>
      <w:r>
        <w:rPr>
          <w:spacing w:val="-2"/>
        </w:rPr>
        <w:t> </w:t>
      </w:r>
      <w:r>
        <w:rPr/>
        <w:t>Enter</w:t>
      </w:r>
      <w:r>
        <w:rPr>
          <w:spacing w:val="-2"/>
        </w:rPr>
        <w:t> </w:t>
      </w:r>
      <w:r>
        <w:rPr/>
        <w:t>the</w:t>
      </w:r>
      <w:r>
        <w:rPr>
          <w:spacing w:val="-2"/>
        </w:rPr>
        <w:t> </w:t>
      </w:r>
      <w:r>
        <w:rPr/>
        <w:t>name</w:t>
      </w:r>
      <w:r>
        <w:rPr>
          <w:spacing w:val="-2"/>
        </w:rPr>
        <w:t> </w:t>
      </w:r>
      <w:r>
        <w:rPr/>
        <w:t>that</w:t>
      </w:r>
      <w:r>
        <w:rPr>
          <w:spacing w:val="-2"/>
        </w:rPr>
        <w:t> </w:t>
      </w:r>
      <w:r>
        <w:rPr/>
        <w:t>appears</w:t>
      </w:r>
      <w:r>
        <w:rPr>
          <w:spacing w:val="-1"/>
        </w:rPr>
        <w:t> </w:t>
      </w:r>
      <w:r>
        <w:rPr/>
        <w:t>on</w:t>
      </w:r>
      <w:r>
        <w:rPr>
          <w:spacing w:val="-2"/>
        </w:rPr>
        <w:t> </w:t>
      </w:r>
      <w:r>
        <w:rPr/>
        <w:t>the</w:t>
      </w:r>
      <w:r>
        <w:rPr>
          <w:spacing w:val="-2"/>
        </w:rPr>
        <w:t> </w:t>
      </w:r>
      <w:r>
        <w:rPr/>
        <w:t>payee's</w:t>
      </w:r>
      <w:r>
        <w:rPr>
          <w:spacing w:val="-1"/>
        </w:rPr>
        <w:t> </w:t>
      </w:r>
      <w:r>
        <w:rPr/>
        <w:t>federal</w:t>
      </w:r>
      <w:r>
        <w:rPr>
          <w:spacing w:val="-1"/>
        </w:rPr>
        <w:t> </w:t>
      </w:r>
      <w:r>
        <w:rPr/>
        <w:t>tax</w:t>
      </w:r>
      <w:r>
        <w:rPr>
          <w:spacing w:val="-1"/>
        </w:rPr>
        <w:t> </w:t>
      </w:r>
      <w:r>
        <w:rPr/>
        <w:t>return.</w:t>
      </w:r>
      <w:r>
        <w:rPr>
          <w:spacing w:val="40"/>
        </w:rPr>
        <w:t> </w:t>
      </w:r>
      <w:r>
        <w:rPr/>
        <w:t>The</w:t>
      </w:r>
      <w:r>
        <w:rPr>
          <w:spacing w:val="-2"/>
        </w:rPr>
        <w:t> </w:t>
      </w:r>
      <w:r>
        <w:rPr/>
        <w:t>name</w:t>
      </w:r>
      <w:r>
        <w:rPr>
          <w:spacing w:val="-2"/>
        </w:rPr>
        <w:t> </w:t>
      </w:r>
      <w:r>
        <w:rPr/>
        <w:t>provided</w:t>
      </w:r>
      <w:r>
        <w:rPr>
          <w:spacing w:val="-2"/>
        </w:rPr>
        <w:t> </w:t>
      </w:r>
      <w:r>
        <w:rPr/>
        <w:t>shall</w:t>
      </w:r>
      <w:r>
        <w:rPr>
          <w:spacing w:val="-1"/>
        </w:rPr>
        <w:t> </w:t>
      </w:r>
      <w:r>
        <w:rPr/>
        <w:t>be</w:t>
      </w:r>
      <w:r>
        <w:rPr>
          <w:spacing w:val="-2"/>
        </w:rPr>
        <w:t> </w:t>
      </w:r>
      <w:r>
        <w:rPr/>
        <w:t>the</w:t>
      </w:r>
      <w:r>
        <w:rPr>
          <w:spacing w:val="-2"/>
        </w:rPr>
        <w:t> </w:t>
      </w:r>
      <w:r>
        <w:rPr/>
        <w:t>tax</w:t>
      </w:r>
      <w:r>
        <w:rPr>
          <w:spacing w:val="-1"/>
        </w:rPr>
        <w:t> </w:t>
      </w:r>
      <w:r>
        <w:rPr/>
        <w:t>liable</w:t>
      </w:r>
      <w:r>
        <w:rPr>
          <w:spacing w:val="-2"/>
        </w:rPr>
        <w:t> </w:t>
      </w:r>
      <w:r>
        <w:rPr/>
        <w:t>party</w:t>
      </w:r>
      <w:r>
        <w:rPr>
          <w:spacing w:val="-1"/>
        </w:rPr>
        <w:t> </w:t>
      </w:r>
      <w:r>
        <w:rPr/>
        <w:t>and</w:t>
      </w:r>
      <w:r>
        <w:rPr>
          <w:spacing w:val="-2"/>
        </w:rPr>
        <w:t> </w:t>
      </w:r>
      <w:r>
        <w:rPr/>
        <w:t>is</w:t>
      </w:r>
      <w:r>
        <w:rPr>
          <w:spacing w:val="-1"/>
        </w:rPr>
        <w:t> </w:t>
      </w:r>
      <w:r>
        <w:rPr/>
        <w:t>subject</w:t>
      </w:r>
      <w:r>
        <w:rPr>
          <w:spacing w:val="-2"/>
        </w:rPr>
        <w:t> </w:t>
      </w:r>
      <w:r>
        <w:rPr/>
        <w:t>to</w:t>
      </w:r>
      <w:r>
        <w:rPr>
          <w:spacing w:val="-2"/>
        </w:rPr>
        <w:t> </w:t>
      </w:r>
      <w:r>
        <w:rPr/>
        <w:t>IRS</w:t>
      </w:r>
      <w:r>
        <w:rPr>
          <w:spacing w:val="-1"/>
        </w:rPr>
        <w:t> </w:t>
      </w:r>
      <w:r>
        <w:rPr/>
        <w:t>TIN</w:t>
      </w:r>
      <w:r>
        <w:rPr>
          <w:spacing w:val="-2"/>
        </w:rPr>
        <w:t> </w:t>
      </w:r>
      <w:r>
        <w:rPr/>
        <w:t>matching</w:t>
      </w:r>
      <w:r>
        <w:rPr>
          <w:spacing w:val="-2"/>
        </w:rPr>
        <w:t> </w:t>
      </w:r>
      <w:r>
        <w:rPr/>
        <w:t>(when </w:t>
      </w:r>
      <w:r>
        <w:rPr>
          <w:spacing w:val="-2"/>
        </w:rPr>
        <w:t>applicable).</w:t>
      </w:r>
    </w:p>
    <w:p>
      <w:pPr>
        <w:pStyle w:val="ListParagraph"/>
        <w:numPr>
          <w:ilvl w:val="0"/>
          <w:numId w:val="5"/>
        </w:numPr>
        <w:tabs>
          <w:tab w:pos="660" w:val="left" w:leader="none"/>
        </w:tabs>
        <w:spacing w:line="195" w:lineRule="exact" w:before="0" w:after="0"/>
        <w:ind w:left="660" w:right="0" w:hanging="179"/>
        <w:jc w:val="left"/>
        <w:rPr>
          <w:sz w:val="16"/>
        </w:rPr>
      </w:pPr>
      <w:r>
        <w:rPr>
          <w:sz w:val="16"/>
        </w:rPr>
        <w:t>Sole</w:t>
      </w:r>
      <w:r>
        <w:rPr>
          <w:spacing w:val="-8"/>
          <w:sz w:val="16"/>
        </w:rPr>
        <w:t> </w:t>
      </w:r>
      <w:r>
        <w:rPr>
          <w:sz w:val="16"/>
        </w:rPr>
        <w:t>Proprietor/Individual/Revocable</w:t>
      </w:r>
      <w:r>
        <w:rPr>
          <w:spacing w:val="-7"/>
          <w:sz w:val="16"/>
        </w:rPr>
        <w:t> </w:t>
      </w:r>
      <w:r>
        <w:rPr>
          <w:sz w:val="16"/>
        </w:rPr>
        <w:t>Trusts</w:t>
      </w:r>
      <w:r>
        <w:rPr>
          <w:spacing w:val="-7"/>
          <w:sz w:val="16"/>
        </w:rPr>
        <w:t> </w:t>
      </w:r>
      <w:r>
        <w:rPr>
          <w:sz w:val="16"/>
        </w:rPr>
        <w:t>–</w:t>
      </w:r>
      <w:r>
        <w:rPr>
          <w:spacing w:val="-8"/>
          <w:sz w:val="16"/>
        </w:rPr>
        <w:t> </w:t>
      </w:r>
      <w:r>
        <w:rPr>
          <w:sz w:val="16"/>
        </w:rPr>
        <w:t>enter</w:t>
      </w:r>
      <w:r>
        <w:rPr>
          <w:spacing w:val="-7"/>
          <w:sz w:val="16"/>
        </w:rPr>
        <w:t> </w:t>
      </w:r>
      <w:r>
        <w:rPr>
          <w:sz w:val="16"/>
        </w:rPr>
        <w:t>the</w:t>
      </w:r>
      <w:r>
        <w:rPr>
          <w:spacing w:val="-7"/>
          <w:sz w:val="16"/>
        </w:rPr>
        <w:t> </w:t>
      </w:r>
      <w:r>
        <w:rPr>
          <w:sz w:val="16"/>
        </w:rPr>
        <w:t>name</w:t>
      </w:r>
      <w:r>
        <w:rPr>
          <w:spacing w:val="-8"/>
          <w:sz w:val="16"/>
        </w:rPr>
        <w:t> </w:t>
      </w:r>
      <w:r>
        <w:rPr>
          <w:sz w:val="16"/>
        </w:rPr>
        <w:t>shown</w:t>
      </w:r>
      <w:r>
        <w:rPr>
          <w:spacing w:val="-7"/>
          <w:sz w:val="16"/>
        </w:rPr>
        <w:t> </w:t>
      </w:r>
      <w:r>
        <w:rPr>
          <w:sz w:val="16"/>
        </w:rPr>
        <w:t>on</w:t>
      </w:r>
      <w:r>
        <w:rPr>
          <w:spacing w:val="-8"/>
          <w:sz w:val="16"/>
        </w:rPr>
        <w:t> </w:t>
      </w:r>
      <w:r>
        <w:rPr>
          <w:sz w:val="16"/>
        </w:rPr>
        <w:t>your</w:t>
      </w:r>
      <w:r>
        <w:rPr>
          <w:spacing w:val="-7"/>
          <w:sz w:val="16"/>
        </w:rPr>
        <w:t> </w:t>
      </w:r>
      <w:r>
        <w:rPr>
          <w:sz w:val="16"/>
        </w:rPr>
        <w:t>federal</w:t>
      </w:r>
      <w:r>
        <w:rPr>
          <w:spacing w:val="-6"/>
          <w:sz w:val="16"/>
        </w:rPr>
        <w:t> </w:t>
      </w:r>
      <w:r>
        <w:rPr>
          <w:sz w:val="16"/>
        </w:rPr>
        <w:t>tax</w:t>
      </w:r>
      <w:r>
        <w:rPr>
          <w:spacing w:val="-7"/>
          <w:sz w:val="16"/>
        </w:rPr>
        <w:t> </w:t>
      </w:r>
      <w:r>
        <w:rPr>
          <w:spacing w:val="-2"/>
          <w:sz w:val="16"/>
        </w:rPr>
        <w:t>return.</w:t>
      </w:r>
    </w:p>
    <w:p>
      <w:pPr>
        <w:pStyle w:val="ListParagraph"/>
        <w:numPr>
          <w:ilvl w:val="0"/>
          <w:numId w:val="5"/>
        </w:numPr>
        <w:tabs>
          <w:tab w:pos="659" w:val="left" w:leader="none"/>
          <w:tab w:pos="661" w:val="left" w:leader="none"/>
        </w:tabs>
        <w:spacing w:line="240" w:lineRule="auto" w:before="0" w:after="0"/>
        <w:ind w:left="661" w:right="657" w:hanging="181"/>
        <w:jc w:val="left"/>
        <w:rPr>
          <w:sz w:val="16"/>
        </w:rPr>
      </w:pPr>
      <w:r>
        <w:rPr>
          <w:sz w:val="16"/>
        </w:rPr>
        <w:t>Single</w:t>
      </w:r>
      <w:r>
        <w:rPr>
          <w:spacing w:val="-2"/>
          <w:sz w:val="16"/>
        </w:rPr>
        <w:t> </w:t>
      </w:r>
      <w:r>
        <w:rPr>
          <w:sz w:val="16"/>
        </w:rPr>
        <w:t>Member</w:t>
      </w:r>
      <w:r>
        <w:rPr>
          <w:spacing w:val="-2"/>
          <w:sz w:val="16"/>
        </w:rPr>
        <w:t> </w:t>
      </w:r>
      <w:r>
        <w:rPr>
          <w:sz w:val="16"/>
        </w:rPr>
        <w:t>Limited</w:t>
      </w:r>
      <w:r>
        <w:rPr>
          <w:spacing w:val="-2"/>
          <w:sz w:val="16"/>
        </w:rPr>
        <w:t> </w:t>
      </w:r>
      <w:r>
        <w:rPr>
          <w:sz w:val="16"/>
        </w:rPr>
        <w:t>Liability</w:t>
      </w:r>
      <w:r>
        <w:rPr>
          <w:spacing w:val="-2"/>
          <w:sz w:val="16"/>
        </w:rPr>
        <w:t> </w:t>
      </w:r>
      <w:r>
        <w:rPr>
          <w:sz w:val="16"/>
        </w:rPr>
        <w:t>Companies</w:t>
      </w:r>
      <w:r>
        <w:rPr>
          <w:spacing w:val="-2"/>
          <w:sz w:val="16"/>
        </w:rPr>
        <w:t> </w:t>
      </w:r>
      <w:r>
        <w:rPr>
          <w:sz w:val="16"/>
        </w:rPr>
        <w:t>(LLCs)</w:t>
      </w:r>
      <w:r>
        <w:rPr>
          <w:spacing w:val="-2"/>
          <w:sz w:val="16"/>
        </w:rPr>
        <w:t> </w:t>
      </w:r>
      <w:r>
        <w:rPr>
          <w:sz w:val="16"/>
        </w:rPr>
        <w:t>that</w:t>
      </w:r>
      <w:r>
        <w:rPr>
          <w:spacing w:val="-2"/>
          <w:sz w:val="16"/>
        </w:rPr>
        <w:t> </w:t>
      </w:r>
      <w:r>
        <w:rPr>
          <w:sz w:val="16"/>
        </w:rPr>
        <w:t>is</w:t>
      </w:r>
      <w:r>
        <w:rPr>
          <w:spacing w:val="-2"/>
          <w:sz w:val="16"/>
        </w:rPr>
        <w:t> </w:t>
      </w:r>
      <w:r>
        <w:rPr>
          <w:sz w:val="16"/>
        </w:rPr>
        <w:t>disregarded</w:t>
      </w:r>
      <w:r>
        <w:rPr>
          <w:spacing w:val="-2"/>
          <w:sz w:val="16"/>
        </w:rPr>
        <w:t> </w:t>
      </w:r>
      <w:r>
        <w:rPr>
          <w:sz w:val="16"/>
        </w:rPr>
        <w:t>as</w:t>
      </w:r>
      <w:r>
        <w:rPr>
          <w:spacing w:val="-2"/>
          <w:sz w:val="16"/>
        </w:rPr>
        <w:t> </w:t>
      </w:r>
      <w:r>
        <w:rPr>
          <w:sz w:val="16"/>
        </w:rPr>
        <w:t>an</w:t>
      </w:r>
      <w:r>
        <w:rPr>
          <w:spacing w:val="-2"/>
          <w:sz w:val="16"/>
        </w:rPr>
        <w:t> </w:t>
      </w:r>
      <w:r>
        <w:rPr>
          <w:sz w:val="16"/>
        </w:rPr>
        <w:t>entity</w:t>
      </w:r>
      <w:r>
        <w:rPr>
          <w:spacing w:val="-2"/>
          <w:sz w:val="16"/>
        </w:rPr>
        <w:t> </w:t>
      </w:r>
      <w:r>
        <w:rPr>
          <w:sz w:val="16"/>
        </w:rPr>
        <w:t>separate</w:t>
      </w:r>
      <w:r>
        <w:rPr>
          <w:spacing w:val="-2"/>
          <w:sz w:val="16"/>
        </w:rPr>
        <w:t> </w:t>
      </w:r>
      <w:r>
        <w:rPr>
          <w:sz w:val="16"/>
        </w:rPr>
        <w:t>from</w:t>
      </w:r>
      <w:r>
        <w:rPr>
          <w:spacing w:val="-2"/>
          <w:sz w:val="16"/>
        </w:rPr>
        <w:t> </w:t>
      </w:r>
      <w:r>
        <w:rPr>
          <w:sz w:val="16"/>
        </w:rPr>
        <w:t>its</w:t>
      </w:r>
      <w:r>
        <w:rPr>
          <w:spacing w:val="-2"/>
          <w:sz w:val="16"/>
        </w:rPr>
        <w:t> </w:t>
      </w:r>
      <w:r>
        <w:rPr>
          <w:sz w:val="16"/>
        </w:rPr>
        <w:t>owner</w:t>
      </w:r>
      <w:r>
        <w:rPr>
          <w:spacing w:val="-2"/>
          <w:sz w:val="16"/>
        </w:rPr>
        <w:t> </w:t>
      </w:r>
      <w:r>
        <w:rPr>
          <w:sz w:val="16"/>
        </w:rPr>
        <w:t>for</w:t>
      </w:r>
      <w:r>
        <w:rPr>
          <w:spacing w:val="-2"/>
          <w:sz w:val="16"/>
        </w:rPr>
        <w:t> </w:t>
      </w:r>
      <w:r>
        <w:rPr>
          <w:sz w:val="16"/>
        </w:rPr>
        <w:t>federal</w:t>
      </w:r>
      <w:r>
        <w:rPr>
          <w:spacing w:val="-2"/>
          <w:sz w:val="16"/>
        </w:rPr>
        <w:t> </w:t>
      </w:r>
      <w:r>
        <w:rPr>
          <w:sz w:val="16"/>
        </w:rPr>
        <w:t>tax</w:t>
      </w:r>
      <w:r>
        <w:rPr>
          <w:spacing w:val="-2"/>
          <w:sz w:val="16"/>
        </w:rPr>
        <w:t> </w:t>
      </w:r>
      <w:r>
        <w:rPr>
          <w:sz w:val="16"/>
        </w:rPr>
        <w:t>purposes</w:t>
      </w:r>
      <w:r>
        <w:rPr>
          <w:spacing w:val="-2"/>
          <w:sz w:val="16"/>
        </w:rPr>
        <w:t> </w:t>
      </w:r>
      <w:r>
        <w:rPr>
          <w:sz w:val="16"/>
        </w:rPr>
        <w:t>-</w:t>
      </w:r>
      <w:r>
        <w:rPr>
          <w:spacing w:val="-2"/>
          <w:sz w:val="16"/>
        </w:rPr>
        <w:t> </w:t>
      </w:r>
      <w:r>
        <w:rPr>
          <w:sz w:val="16"/>
        </w:rPr>
        <w:t>enter</w:t>
      </w:r>
      <w:r>
        <w:rPr>
          <w:spacing w:val="-2"/>
          <w:sz w:val="16"/>
        </w:rPr>
        <w:t> </w:t>
      </w:r>
      <w:r>
        <w:rPr>
          <w:sz w:val="16"/>
        </w:rPr>
        <w:t>the</w:t>
      </w:r>
      <w:r>
        <w:rPr>
          <w:spacing w:val="-2"/>
          <w:sz w:val="16"/>
        </w:rPr>
        <w:t> </w:t>
      </w:r>
      <w:r>
        <w:rPr>
          <w:sz w:val="16"/>
        </w:rPr>
        <w:t>name</w:t>
      </w:r>
      <w:r>
        <w:rPr>
          <w:spacing w:val="-2"/>
          <w:sz w:val="16"/>
        </w:rPr>
        <w:t> </w:t>
      </w:r>
      <w:r>
        <w:rPr>
          <w:sz w:val="16"/>
        </w:rPr>
        <w:t>of</w:t>
      </w:r>
      <w:r>
        <w:rPr>
          <w:spacing w:val="-1"/>
          <w:sz w:val="16"/>
        </w:rPr>
        <w:t> </w:t>
      </w:r>
      <w:r>
        <w:rPr>
          <w:sz w:val="16"/>
        </w:rPr>
        <w:t>the individual or business entity that is tax liable for the business in section 1.</w:t>
      </w:r>
      <w:r>
        <w:rPr>
          <w:spacing w:val="40"/>
          <w:sz w:val="16"/>
        </w:rPr>
        <w:t> </w:t>
      </w:r>
      <w:r>
        <w:rPr>
          <w:sz w:val="16"/>
        </w:rPr>
        <w:t>Enter the DBA, LLC name, trade, or fictitious name under Business Name.</w:t>
      </w:r>
    </w:p>
    <w:p>
      <w:pPr>
        <w:pStyle w:val="ListParagraph"/>
        <w:numPr>
          <w:ilvl w:val="0"/>
          <w:numId w:val="5"/>
        </w:numPr>
        <w:tabs>
          <w:tab w:pos="660" w:val="left" w:leader="none"/>
        </w:tabs>
        <w:spacing w:line="194" w:lineRule="exact" w:before="0" w:after="0"/>
        <w:ind w:left="660" w:right="0" w:hanging="179"/>
        <w:jc w:val="left"/>
        <w:rPr>
          <w:sz w:val="16"/>
        </w:rPr>
      </w:pPr>
      <w:r>
        <w:rPr>
          <w:sz w:val="16"/>
        </w:rPr>
        <w:t>Note:</w:t>
      </w:r>
      <w:r>
        <w:rPr>
          <w:spacing w:val="-8"/>
          <w:sz w:val="16"/>
        </w:rPr>
        <w:t> </w:t>
      </w:r>
      <w:r>
        <w:rPr>
          <w:sz w:val="16"/>
        </w:rPr>
        <w:t>for</w:t>
      </w:r>
      <w:r>
        <w:rPr>
          <w:spacing w:val="-5"/>
          <w:sz w:val="16"/>
        </w:rPr>
        <w:t> </w:t>
      </w:r>
      <w:r>
        <w:rPr>
          <w:sz w:val="16"/>
        </w:rPr>
        <w:t>the</w:t>
      </w:r>
      <w:r>
        <w:rPr>
          <w:spacing w:val="-5"/>
          <w:sz w:val="16"/>
        </w:rPr>
        <w:t> </w:t>
      </w:r>
      <w:r>
        <w:rPr>
          <w:sz w:val="16"/>
        </w:rPr>
        <w:t>State</w:t>
      </w:r>
      <w:r>
        <w:rPr>
          <w:spacing w:val="-5"/>
          <w:sz w:val="16"/>
        </w:rPr>
        <w:t> </w:t>
      </w:r>
      <w:r>
        <w:rPr>
          <w:sz w:val="16"/>
        </w:rPr>
        <w:t>of</w:t>
      </w:r>
      <w:r>
        <w:rPr>
          <w:spacing w:val="-6"/>
          <w:sz w:val="16"/>
        </w:rPr>
        <w:t> </w:t>
      </w:r>
      <w:r>
        <w:rPr>
          <w:sz w:val="16"/>
        </w:rPr>
        <w:t>California</w:t>
      </w:r>
      <w:r>
        <w:rPr>
          <w:spacing w:val="-5"/>
          <w:sz w:val="16"/>
        </w:rPr>
        <w:t> </w:t>
      </w:r>
      <w:r>
        <w:rPr>
          <w:sz w:val="16"/>
        </w:rPr>
        <w:t>tax</w:t>
      </w:r>
      <w:r>
        <w:rPr>
          <w:spacing w:val="-4"/>
          <w:sz w:val="16"/>
        </w:rPr>
        <w:t> </w:t>
      </w:r>
      <w:r>
        <w:rPr>
          <w:sz w:val="16"/>
        </w:rPr>
        <w:t>purposes,</w:t>
      </w:r>
      <w:r>
        <w:rPr>
          <w:spacing w:val="-5"/>
          <w:sz w:val="16"/>
        </w:rPr>
        <w:t> </w:t>
      </w:r>
      <w:r>
        <w:rPr>
          <w:sz w:val="16"/>
        </w:rPr>
        <w:t>a</w:t>
      </w:r>
      <w:r>
        <w:rPr>
          <w:spacing w:val="-6"/>
          <w:sz w:val="16"/>
        </w:rPr>
        <w:t> </w:t>
      </w:r>
      <w:r>
        <w:rPr>
          <w:sz w:val="16"/>
        </w:rPr>
        <w:t>Single</w:t>
      </w:r>
      <w:r>
        <w:rPr>
          <w:spacing w:val="-5"/>
          <w:sz w:val="16"/>
        </w:rPr>
        <w:t> </w:t>
      </w:r>
      <w:r>
        <w:rPr>
          <w:sz w:val="16"/>
        </w:rPr>
        <w:t>Member</w:t>
      </w:r>
      <w:r>
        <w:rPr>
          <w:spacing w:val="-5"/>
          <w:sz w:val="16"/>
        </w:rPr>
        <w:t> </w:t>
      </w:r>
      <w:r>
        <w:rPr>
          <w:sz w:val="16"/>
        </w:rPr>
        <w:t>LLC</w:t>
      </w:r>
      <w:r>
        <w:rPr>
          <w:spacing w:val="-5"/>
          <w:sz w:val="16"/>
        </w:rPr>
        <w:t> </w:t>
      </w:r>
      <w:r>
        <w:rPr>
          <w:sz w:val="16"/>
        </w:rPr>
        <w:t>is</w:t>
      </w:r>
      <w:r>
        <w:rPr>
          <w:spacing w:val="-5"/>
          <w:sz w:val="16"/>
        </w:rPr>
        <w:t> </w:t>
      </w:r>
      <w:r>
        <w:rPr>
          <w:sz w:val="16"/>
        </w:rPr>
        <w:t>not</w:t>
      </w:r>
      <w:r>
        <w:rPr>
          <w:spacing w:val="-5"/>
          <w:sz w:val="16"/>
        </w:rPr>
        <w:t> </w:t>
      </w:r>
      <w:r>
        <w:rPr>
          <w:sz w:val="16"/>
        </w:rPr>
        <w:t>disregarded</w:t>
      </w:r>
      <w:r>
        <w:rPr>
          <w:spacing w:val="-5"/>
          <w:sz w:val="16"/>
        </w:rPr>
        <w:t> </w:t>
      </w:r>
      <w:r>
        <w:rPr>
          <w:sz w:val="16"/>
        </w:rPr>
        <w:t>from</w:t>
      </w:r>
      <w:r>
        <w:rPr>
          <w:spacing w:val="-5"/>
          <w:sz w:val="16"/>
        </w:rPr>
        <w:t> </w:t>
      </w:r>
      <w:r>
        <w:rPr>
          <w:sz w:val="16"/>
        </w:rPr>
        <w:t>its</w:t>
      </w:r>
      <w:r>
        <w:rPr>
          <w:spacing w:val="-4"/>
          <w:sz w:val="16"/>
        </w:rPr>
        <w:t> </w:t>
      </w:r>
      <w:r>
        <w:rPr>
          <w:sz w:val="16"/>
        </w:rPr>
        <w:t>owner,</w:t>
      </w:r>
      <w:r>
        <w:rPr>
          <w:spacing w:val="-5"/>
          <w:sz w:val="16"/>
        </w:rPr>
        <w:t> </w:t>
      </w:r>
      <w:r>
        <w:rPr>
          <w:sz w:val="16"/>
        </w:rPr>
        <w:t>even</w:t>
      </w:r>
      <w:r>
        <w:rPr>
          <w:spacing w:val="-5"/>
          <w:sz w:val="16"/>
        </w:rPr>
        <w:t> </w:t>
      </w:r>
      <w:r>
        <w:rPr>
          <w:sz w:val="16"/>
        </w:rPr>
        <w:t>if</w:t>
      </w:r>
      <w:r>
        <w:rPr>
          <w:spacing w:val="-6"/>
          <w:sz w:val="16"/>
        </w:rPr>
        <w:t> </w:t>
      </w:r>
      <w:r>
        <w:rPr>
          <w:sz w:val="16"/>
        </w:rPr>
        <w:t>they</w:t>
      </w:r>
      <w:r>
        <w:rPr>
          <w:spacing w:val="-4"/>
          <w:sz w:val="16"/>
        </w:rPr>
        <w:t> </w:t>
      </w:r>
      <w:r>
        <w:rPr>
          <w:sz w:val="16"/>
        </w:rPr>
        <w:t>may</w:t>
      </w:r>
      <w:r>
        <w:rPr>
          <w:spacing w:val="-4"/>
          <w:sz w:val="16"/>
        </w:rPr>
        <w:t> </w:t>
      </w:r>
      <w:r>
        <w:rPr>
          <w:sz w:val="16"/>
        </w:rPr>
        <w:t>be</w:t>
      </w:r>
      <w:r>
        <w:rPr>
          <w:spacing w:val="-5"/>
          <w:sz w:val="16"/>
        </w:rPr>
        <w:t> </w:t>
      </w:r>
      <w:r>
        <w:rPr>
          <w:sz w:val="16"/>
        </w:rPr>
        <w:t>disregarded</w:t>
      </w:r>
      <w:r>
        <w:rPr>
          <w:spacing w:val="-6"/>
          <w:sz w:val="16"/>
        </w:rPr>
        <w:t> </w:t>
      </w:r>
      <w:r>
        <w:rPr>
          <w:sz w:val="16"/>
        </w:rPr>
        <w:t>at</w:t>
      </w:r>
      <w:r>
        <w:rPr>
          <w:spacing w:val="-5"/>
          <w:sz w:val="16"/>
        </w:rPr>
        <w:t> </w:t>
      </w:r>
      <w:r>
        <w:rPr>
          <w:sz w:val="16"/>
        </w:rPr>
        <w:t>the</w:t>
      </w:r>
      <w:r>
        <w:rPr>
          <w:spacing w:val="-5"/>
          <w:sz w:val="16"/>
        </w:rPr>
        <w:t> </w:t>
      </w:r>
      <w:r>
        <w:rPr>
          <w:sz w:val="16"/>
        </w:rPr>
        <w:t>Federal</w:t>
      </w:r>
      <w:r>
        <w:rPr>
          <w:spacing w:val="-4"/>
          <w:sz w:val="16"/>
        </w:rPr>
        <w:t> </w:t>
      </w:r>
      <w:r>
        <w:rPr>
          <w:spacing w:val="-2"/>
          <w:sz w:val="16"/>
        </w:rPr>
        <w:t>level.</w:t>
      </w:r>
    </w:p>
    <w:p>
      <w:pPr>
        <w:pStyle w:val="ListParagraph"/>
        <w:numPr>
          <w:ilvl w:val="0"/>
          <w:numId w:val="5"/>
        </w:numPr>
        <w:tabs>
          <w:tab w:pos="661" w:val="left" w:leader="none"/>
        </w:tabs>
        <w:spacing w:line="240" w:lineRule="auto" w:before="0" w:after="0"/>
        <w:ind w:left="661" w:right="428" w:hanging="180"/>
        <w:jc w:val="left"/>
        <w:rPr>
          <w:sz w:val="16"/>
        </w:rPr>
      </w:pPr>
      <w:r>
        <w:rPr>
          <w:sz w:val="16"/>
        </w:rPr>
        <w:t>Partnerships,</w:t>
      </w:r>
      <w:r>
        <w:rPr>
          <w:spacing w:val="-3"/>
          <w:sz w:val="16"/>
        </w:rPr>
        <w:t> </w:t>
      </w:r>
      <w:r>
        <w:rPr>
          <w:sz w:val="16"/>
        </w:rPr>
        <w:t>Estates/Trusts,</w:t>
      </w:r>
      <w:r>
        <w:rPr>
          <w:spacing w:val="-3"/>
          <w:sz w:val="16"/>
        </w:rPr>
        <w:t> </w:t>
      </w:r>
      <w:r>
        <w:rPr>
          <w:sz w:val="16"/>
        </w:rPr>
        <w:t>or</w:t>
      </w:r>
      <w:r>
        <w:rPr>
          <w:spacing w:val="-3"/>
          <w:sz w:val="16"/>
        </w:rPr>
        <w:t> </w:t>
      </w:r>
      <w:r>
        <w:rPr>
          <w:sz w:val="16"/>
        </w:rPr>
        <w:t>Corporations</w:t>
      </w:r>
      <w:r>
        <w:rPr>
          <w:spacing w:val="-2"/>
          <w:sz w:val="16"/>
        </w:rPr>
        <w:t> </w:t>
      </w:r>
      <w:r>
        <w:rPr>
          <w:sz w:val="16"/>
        </w:rPr>
        <w:t>–</w:t>
      </w:r>
      <w:r>
        <w:rPr>
          <w:spacing w:val="-1"/>
          <w:sz w:val="16"/>
        </w:rPr>
        <w:t> </w:t>
      </w:r>
      <w:r>
        <w:rPr>
          <w:sz w:val="16"/>
        </w:rPr>
        <w:t>enter</w:t>
      </w:r>
      <w:r>
        <w:rPr>
          <w:spacing w:val="-3"/>
          <w:sz w:val="16"/>
        </w:rPr>
        <w:t> </w:t>
      </w:r>
      <w:r>
        <w:rPr>
          <w:sz w:val="16"/>
        </w:rPr>
        <w:t>the</w:t>
      </w:r>
      <w:r>
        <w:rPr>
          <w:spacing w:val="-3"/>
          <w:sz w:val="16"/>
        </w:rPr>
        <w:t> </w:t>
      </w:r>
      <w:r>
        <w:rPr>
          <w:sz w:val="16"/>
        </w:rPr>
        <w:t>entity</w:t>
      </w:r>
      <w:r>
        <w:rPr>
          <w:spacing w:val="-2"/>
          <w:sz w:val="16"/>
        </w:rPr>
        <w:t> </w:t>
      </w:r>
      <w:r>
        <w:rPr>
          <w:sz w:val="16"/>
        </w:rPr>
        <w:t>name</w:t>
      </w:r>
      <w:r>
        <w:rPr>
          <w:spacing w:val="-3"/>
          <w:sz w:val="16"/>
        </w:rPr>
        <w:t> </w:t>
      </w:r>
      <w:r>
        <w:rPr>
          <w:sz w:val="16"/>
        </w:rPr>
        <w:t>as</w:t>
      </w:r>
      <w:r>
        <w:rPr>
          <w:spacing w:val="-2"/>
          <w:sz w:val="16"/>
        </w:rPr>
        <w:t> </w:t>
      </w:r>
      <w:r>
        <w:rPr>
          <w:sz w:val="16"/>
        </w:rPr>
        <w:t>shown</w:t>
      </w:r>
      <w:r>
        <w:rPr>
          <w:spacing w:val="-3"/>
          <w:sz w:val="16"/>
        </w:rPr>
        <w:t> </w:t>
      </w:r>
      <w:r>
        <w:rPr>
          <w:sz w:val="16"/>
        </w:rPr>
        <w:t>on</w:t>
      </w:r>
      <w:r>
        <w:rPr>
          <w:spacing w:val="-3"/>
          <w:sz w:val="16"/>
        </w:rPr>
        <w:t> </w:t>
      </w:r>
      <w:r>
        <w:rPr>
          <w:sz w:val="16"/>
        </w:rPr>
        <w:t>the</w:t>
      </w:r>
      <w:r>
        <w:rPr>
          <w:spacing w:val="-3"/>
          <w:sz w:val="16"/>
        </w:rPr>
        <w:t> </w:t>
      </w:r>
      <w:r>
        <w:rPr>
          <w:sz w:val="16"/>
        </w:rPr>
        <w:t>entity’s</w:t>
      </w:r>
      <w:r>
        <w:rPr>
          <w:spacing w:val="-2"/>
          <w:sz w:val="16"/>
        </w:rPr>
        <w:t> </w:t>
      </w:r>
      <w:r>
        <w:rPr>
          <w:sz w:val="16"/>
        </w:rPr>
        <w:t>federal</w:t>
      </w:r>
      <w:r>
        <w:rPr>
          <w:spacing w:val="-2"/>
          <w:sz w:val="16"/>
        </w:rPr>
        <w:t> </w:t>
      </w:r>
      <w:r>
        <w:rPr>
          <w:sz w:val="16"/>
        </w:rPr>
        <w:t>tax</w:t>
      </w:r>
      <w:r>
        <w:rPr>
          <w:spacing w:val="-2"/>
          <w:sz w:val="16"/>
        </w:rPr>
        <w:t> </w:t>
      </w:r>
      <w:r>
        <w:rPr>
          <w:sz w:val="16"/>
        </w:rPr>
        <w:t>return.</w:t>
      </w:r>
      <w:r>
        <w:rPr>
          <w:spacing w:val="40"/>
          <w:sz w:val="16"/>
        </w:rPr>
        <w:t> </w:t>
      </w:r>
      <w:r>
        <w:rPr>
          <w:sz w:val="16"/>
        </w:rPr>
        <w:t>The</w:t>
      </w:r>
      <w:r>
        <w:rPr>
          <w:spacing w:val="-3"/>
          <w:sz w:val="16"/>
        </w:rPr>
        <w:t> </w:t>
      </w:r>
      <w:r>
        <w:rPr>
          <w:sz w:val="16"/>
        </w:rPr>
        <w:t>name</w:t>
      </w:r>
      <w:r>
        <w:rPr>
          <w:spacing w:val="-3"/>
          <w:sz w:val="16"/>
        </w:rPr>
        <w:t> </w:t>
      </w:r>
      <w:r>
        <w:rPr>
          <w:sz w:val="16"/>
        </w:rPr>
        <w:t>provided</w:t>
      </w:r>
      <w:r>
        <w:rPr>
          <w:spacing w:val="-3"/>
          <w:sz w:val="16"/>
        </w:rPr>
        <w:t> </w:t>
      </w:r>
      <w:r>
        <w:rPr>
          <w:sz w:val="16"/>
        </w:rPr>
        <w:t>in</w:t>
      </w:r>
      <w:r>
        <w:rPr>
          <w:spacing w:val="-1"/>
          <w:sz w:val="16"/>
        </w:rPr>
        <w:t> </w:t>
      </w:r>
      <w:r>
        <w:rPr>
          <w:sz w:val="16"/>
        </w:rPr>
        <w:t>Section</w:t>
      </w:r>
      <w:r>
        <w:rPr>
          <w:spacing w:val="-3"/>
          <w:sz w:val="16"/>
        </w:rPr>
        <w:t> </w:t>
      </w:r>
      <w:r>
        <w:rPr>
          <w:sz w:val="16"/>
        </w:rPr>
        <w:t>1</w:t>
      </w:r>
      <w:r>
        <w:rPr>
          <w:spacing w:val="-3"/>
          <w:sz w:val="16"/>
        </w:rPr>
        <w:t> </w:t>
      </w:r>
      <w:r>
        <w:rPr>
          <w:sz w:val="16"/>
        </w:rPr>
        <w:t>must</w:t>
      </w:r>
      <w:r>
        <w:rPr>
          <w:spacing w:val="-3"/>
          <w:sz w:val="16"/>
        </w:rPr>
        <w:t> </w:t>
      </w:r>
      <w:r>
        <w:rPr>
          <w:sz w:val="16"/>
        </w:rPr>
        <w:t>match to the TIN provided in section 3.</w:t>
      </w:r>
      <w:r>
        <w:rPr>
          <w:spacing w:val="40"/>
          <w:sz w:val="16"/>
        </w:rPr>
        <w:t> </w:t>
      </w:r>
      <w:r>
        <w:rPr>
          <w:sz w:val="16"/>
        </w:rPr>
        <w:t>Enter any DBA, trade, or fictitious business names under Business Name.</w:t>
      </w:r>
    </w:p>
    <w:p>
      <w:pPr>
        <w:pStyle w:val="BodyText"/>
        <w:spacing w:line="182" w:lineRule="exact"/>
      </w:pPr>
      <w:r>
        <w:rPr>
          <w:b/>
        </w:rPr>
        <w:t>Business</w:t>
      </w:r>
      <w:r>
        <w:rPr>
          <w:b/>
          <w:spacing w:val="-6"/>
        </w:rPr>
        <w:t> </w:t>
      </w:r>
      <w:r>
        <w:rPr>
          <w:b/>
        </w:rPr>
        <w:t>Name</w:t>
      </w:r>
      <w:r>
        <w:rPr>
          <w:b/>
          <w:spacing w:val="-4"/>
        </w:rPr>
        <w:t> </w:t>
      </w:r>
      <w:r>
        <w:rPr/>
        <w:t>–</w:t>
      </w:r>
      <w:r>
        <w:rPr>
          <w:spacing w:val="-6"/>
        </w:rPr>
        <w:t> </w:t>
      </w:r>
      <w:r>
        <w:rPr/>
        <w:t>Enter</w:t>
      </w:r>
      <w:r>
        <w:rPr>
          <w:spacing w:val="-6"/>
        </w:rPr>
        <w:t> </w:t>
      </w:r>
      <w:r>
        <w:rPr/>
        <w:t>the</w:t>
      </w:r>
      <w:r>
        <w:rPr>
          <w:spacing w:val="-6"/>
        </w:rPr>
        <w:t> </w:t>
      </w:r>
      <w:r>
        <w:rPr/>
        <w:t>business</w:t>
      </w:r>
      <w:r>
        <w:rPr>
          <w:spacing w:val="-5"/>
        </w:rPr>
        <w:t> </w:t>
      </w:r>
      <w:r>
        <w:rPr/>
        <w:t>name,</w:t>
      </w:r>
      <w:r>
        <w:rPr>
          <w:spacing w:val="-6"/>
        </w:rPr>
        <w:t> </w:t>
      </w:r>
      <w:r>
        <w:rPr/>
        <w:t>DBA</w:t>
      </w:r>
      <w:r>
        <w:rPr>
          <w:spacing w:val="-5"/>
        </w:rPr>
        <w:t> </w:t>
      </w:r>
      <w:r>
        <w:rPr/>
        <w:t>name,</w:t>
      </w:r>
      <w:r>
        <w:rPr>
          <w:spacing w:val="-5"/>
        </w:rPr>
        <w:t> </w:t>
      </w:r>
      <w:r>
        <w:rPr/>
        <w:t>trade</w:t>
      </w:r>
      <w:r>
        <w:rPr>
          <w:spacing w:val="-6"/>
        </w:rPr>
        <w:t> </w:t>
      </w:r>
      <w:r>
        <w:rPr/>
        <w:t>or</w:t>
      </w:r>
      <w:r>
        <w:rPr>
          <w:spacing w:val="-6"/>
        </w:rPr>
        <w:t> </w:t>
      </w:r>
      <w:r>
        <w:rPr/>
        <w:t>fictitious</w:t>
      </w:r>
      <w:r>
        <w:rPr>
          <w:spacing w:val="-5"/>
        </w:rPr>
        <w:t> </w:t>
      </w:r>
      <w:r>
        <w:rPr/>
        <w:t>name,</w:t>
      </w:r>
      <w:r>
        <w:rPr>
          <w:spacing w:val="-6"/>
        </w:rPr>
        <w:t> </w:t>
      </w:r>
      <w:r>
        <w:rPr/>
        <w:t>or</w:t>
      </w:r>
      <w:r>
        <w:rPr>
          <w:spacing w:val="-6"/>
        </w:rPr>
        <w:t> </w:t>
      </w:r>
      <w:r>
        <w:rPr/>
        <w:t>disregarded</w:t>
      </w:r>
      <w:r>
        <w:rPr>
          <w:spacing w:val="-5"/>
        </w:rPr>
        <w:t> </w:t>
      </w:r>
      <w:r>
        <w:rPr/>
        <w:t>LLC</w:t>
      </w:r>
      <w:r>
        <w:rPr>
          <w:spacing w:val="-5"/>
        </w:rPr>
        <w:t> </w:t>
      </w:r>
      <w:r>
        <w:rPr>
          <w:spacing w:val="-2"/>
        </w:rPr>
        <w:t>name.</w:t>
      </w:r>
    </w:p>
    <w:p>
      <w:pPr>
        <w:pStyle w:val="BodyText"/>
        <w:ind w:right="475"/>
      </w:pPr>
      <w:r>
        <w:rPr>
          <w:b/>
        </w:rPr>
        <w:t>Mailing Address </w:t>
      </w:r>
      <w:r>
        <w:rPr/>
        <w:t>– The mailing address is the address where the payee will receive information returns.</w:t>
      </w:r>
      <w:r>
        <w:rPr>
          <w:spacing w:val="55"/>
        </w:rPr>
        <w:t> </w:t>
      </w:r>
      <w:r>
        <w:rPr/>
        <w:t>Use</w:t>
      </w:r>
      <w:r>
        <w:rPr>
          <w:spacing w:val="9"/>
        </w:rPr>
        <w:t> </w:t>
      </w:r>
      <w:r>
        <w:rPr/>
        <w:t>form</w:t>
      </w:r>
      <w:r>
        <w:rPr>
          <w:spacing w:val="9"/>
        </w:rPr>
        <w:t> </w:t>
      </w:r>
      <w:r>
        <w:rPr/>
        <w:t>STD</w:t>
      </w:r>
      <w:r>
        <w:rPr>
          <w:spacing w:val="8"/>
        </w:rPr>
        <w:t> </w:t>
      </w:r>
      <w:r>
        <w:rPr/>
        <w:t>205,</w:t>
      </w:r>
      <w:r>
        <w:rPr>
          <w:spacing w:val="8"/>
        </w:rPr>
        <w:t> </w:t>
      </w:r>
      <w:r>
        <w:rPr/>
        <w:t>Payee</w:t>
      </w:r>
      <w:r>
        <w:rPr>
          <w:spacing w:val="9"/>
        </w:rPr>
        <w:t> </w:t>
      </w:r>
      <w:r>
        <w:rPr/>
        <w:t>Data</w:t>
      </w:r>
      <w:r>
        <w:rPr>
          <w:spacing w:val="10"/>
        </w:rPr>
        <w:t> </w:t>
      </w:r>
      <w:r>
        <w:rPr/>
        <w:t>Record</w:t>
      </w:r>
      <w:r>
        <w:rPr>
          <w:spacing w:val="9"/>
        </w:rPr>
        <w:t> </w:t>
      </w:r>
      <w:r>
        <w:rPr/>
        <w:t>Supplement to</w:t>
      </w:r>
      <w:r>
        <w:rPr>
          <w:spacing w:val="26"/>
        </w:rPr>
        <w:t> </w:t>
      </w:r>
      <w:r>
        <w:rPr/>
        <w:t>provide</w:t>
      </w:r>
      <w:r>
        <w:rPr>
          <w:spacing w:val="26"/>
        </w:rPr>
        <w:t> </w:t>
      </w:r>
      <w:r>
        <w:rPr/>
        <w:t>a</w:t>
      </w:r>
      <w:r>
        <w:rPr>
          <w:spacing w:val="29"/>
        </w:rPr>
        <w:t> </w:t>
      </w:r>
      <w:r>
        <w:rPr/>
        <w:t>remittance</w:t>
      </w:r>
      <w:r>
        <w:rPr>
          <w:spacing w:val="29"/>
        </w:rPr>
        <w:t> </w:t>
      </w:r>
      <w:r>
        <w:rPr/>
        <w:t>address</w:t>
      </w:r>
      <w:r>
        <w:rPr>
          <w:spacing w:val="26"/>
        </w:rPr>
        <w:t> </w:t>
      </w:r>
      <w:r>
        <w:rPr/>
        <w:t>if</w:t>
      </w:r>
      <w:r>
        <w:rPr>
          <w:spacing w:val="27"/>
        </w:rPr>
        <w:t> </w:t>
      </w:r>
      <w:r>
        <w:rPr/>
        <w:t>different</w:t>
      </w:r>
      <w:r>
        <w:rPr>
          <w:spacing w:val="27"/>
        </w:rPr>
        <w:t> </w:t>
      </w:r>
      <w:r>
        <w:rPr/>
        <w:t>from</w:t>
      </w:r>
      <w:r>
        <w:rPr>
          <w:spacing w:val="29"/>
        </w:rPr>
        <w:t> </w:t>
      </w:r>
      <w:r>
        <w:rPr/>
        <w:t>the</w:t>
      </w:r>
      <w:r>
        <w:rPr>
          <w:spacing w:val="29"/>
        </w:rPr>
        <w:t> </w:t>
      </w:r>
      <w:r>
        <w:rPr/>
        <w:t>mailing</w:t>
      </w:r>
      <w:r>
        <w:rPr>
          <w:spacing w:val="29"/>
        </w:rPr>
        <w:t> </w:t>
      </w:r>
      <w:r>
        <w:rPr/>
        <w:t>address</w:t>
      </w:r>
      <w:r>
        <w:rPr>
          <w:spacing w:val="27"/>
        </w:rPr>
        <w:t> </w:t>
      </w:r>
      <w:r>
        <w:rPr/>
        <w:t>for</w:t>
      </w:r>
      <w:r>
        <w:rPr>
          <w:spacing w:val="26"/>
        </w:rPr>
        <w:t> </w:t>
      </w:r>
      <w:r>
        <w:rPr/>
        <w:t>information</w:t>
      </w:r>
      <w:r>
        <w:rPr>
          <w:spacing w:val="29"/>
        </w:rPr>
        <w:t> </w:t>
      </w:r>
      <w:r>
        <w:rPr/>
        <w:t>returns,</w:t>
      </w:r>
      <w:r>
        <w:rPr>
          <w:spacing w:val="27"/>
        </w:rPr>
        <w:t> </w:t>
      </w:r>
      <w:r>
        <w:rPr/>
        <w:t>or</w:t>
      </w:r>
      <w:r>
        <w:rPr>
          <w:spacing w:val="26"/>
        </w:rPr>
        <w:t> </w:t>
      </w:r>
      <w:r>
        <w:rPr/>
        <w:t>make</w:t>
      </w:r>
      <w:r>
        <w:rPr>
          <w:spacing w:val="29"/>
        </w:rPr>
        <w:t> </w:t>
      </w:r>
      <w:r>
        <w:rPr/>
        <w:t>subsequent</w:t>
      </w:r>
      <w:r>
        <w:rPr>
          <w:spacing w:val="27"/>
        </w:rPr>
        <w:t> </w:t>
      </w:r>
      <w:r>
        <w:rPr/>
        <w:t>changes</w:t>
      </w:r>
      <w:r>
        <w:rPr>
          <w:spacing w:val="27"/>
        </w:rPr>
        <w:t> </w:t>
      </w:r>
      <w:r>
        <w:rPr/>
        <w:t>to</w:t>
      </w:r>
      <w:r>
        <w:rPr>
          <w:spacing w:val="26"/>
        </w:rPr>
        <w:t> </w:t>
      </w:r>
      <w:r>
        <w:rPr/>
        <w:t>the</w:t>
      </w:r>
      <w:r>
        <w:rPr>
          <w:spacing w:val="29"/>
        </w:rPr>
        <w:t> </w:t>
      </w:r>
      <w:r>
        <w:rPr/>
        <w:t>remittance</w:t>
      </w:r>
      <w:r>
        <w:rPr>
          <w:spacing w:val="29"/>
        </w:rPr>
        <w:t> </w:t>
      </w:r>
      <w:r>
        <w:rPr/>
        <w:t>address.</w:t>
      </w:r>
    </w:p>
    <w:tbl>
      <w:tblPr>
        <w:tblW w:w="0" w:type="auto"/>
        <w:jc w:val="left"/>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645"/>
        <w:gridCol w:w="3881"/>
      </w:tblGrid>
      <w:tr>
        <w:trPr>
          <w:trHeight w:val="231" w:hRule="atLeast"/>
        </w:trPr>
        <w:tc>
          <w:tcPr>
            <w:tcW w:w="11526" w:type="dxa"/>
            <w:gridSpan w:val="2"/>
            <w:tcBorders>
              <w:top w:val="nil"/>
              <w:left w:val="nil"/>
              <w:right w:val="nil"/>
            </w:tcBorders>
            <w:shd w:val="clear" w:color="auto" w:fill="BEBEBE"/>
          </w:tcPr>
          <w:p>
            <w:pPr>
              <w:pStyle w:val="TableParagraph"/>
              <w:spacing w:line="211" w:lineRule="exact" w:before="1"/>
              <w:ind w:left="105"/>
              <w:jc w:val="center"/>
              <w:rPr>
                <w:b/>
                <w:sz w:val="20"/>
              </w:rPr>
            </w:pPr>
            <w:r>
              <w:rPr>
                <w:b/>
                <w:sz w:val="20"/>
              </w:rPr>
              <w:t>Section</w:t>
            </w:r>
            <w:r>
              <w:rPr>
                <w:b/>
                <w:spacing w:val="-3"/>
                <w:sz w:val="20"/>
              </w:rPr>
              <w:t> </w:t>
            </w:r>
            <w:r>
              <w:rPr>
                <w:b/>
                <w:sz w:val="20"/>
              </w:rPr>
              <w:t>2</w:t>
            </w:r>
            <w:r>
              <w:rPr>
                <w:b/>
                <w:spacing w:val="-2"/>
                <w:sz w:val="20"/>
              </w:rPr>
              <w:t> </w:t>
            </w:r>
            <w:r>
              <w:rPr>
                <w:b/>
                <w:sz w:val="20"/>
              </w:rPr>
              <w:t>–</w:t>
            </w:r>
            <w:r>
              <w:rPr>
                <w:b/>
                <w:spacing w:val="-3"/>
                <w:sz w:val="20"/>
              </w:rPr>
              <w:t> </w:t>
            </w:r>
            <w:r>
              <w:rPr>
                <w:b/>
                <w:sz w:val="20"/>
              </w:rPr>
              <w:t>Entity</w:t>
            </w:r>
            <w:r>
              <w:rPr>
                <w:b/>
                <w:spacing w:val="-3"/>
                <w:sz w:val="20"/>
              </w:rPr>
              <w:t> </w:t>
            </w:r>
            <w:r>
              <w:rPr>
                <w:b/>
                <w:spacing w:val="-4"/>
                <w:sz w:val="20"/>
              </w:rPr>
              <w:t>Type</w:t>
            </w:r>
          </w:p>
        </w:tc>
      </w:tr>
      <w:tr>
        <w:trPr>
          <w:trHeight w:val="248" w:hRule="atLeast"/>
        </w:trPr>
        <w:tc>
          <w:tcPr>
            <w:tcW w:w="7645" w:type="dxa"/>
            <w:shd w:val="clear" w:color="auto" w:fill="F1F1F1"/>
          </w:tcPr>
          <w:p>
            <w:pPr>
              <w:pStyle w:val="TableParagraph"/>
              <w:spacing w:line="163" w:lineRule="exact" w:before="64"/>
              <w:ind w:left="118"/>
              <w:rPr>
                <w:b/>
                <w:sz w:val="16"/>
              </w:rPr>
            </w:pPr>
            <w:r>
              <w:rPr>
                <w:b/>
                <w:color w:val="252525"/>
                <w:w w:val="105"/>
                <w:sz w:val="16"/>
              </w:rPr>
              <w:t>If</w:t>
            </w:r>
            <w:r>
              <w:rPr>
                <w:b/>
                <w:color w:val="252525"/>
                <w:spacing w:val="-4"/>
                <w:w w:val="105"/>
                <w:sz w:val="16"/>
              </w:rPr>
              <w:t> </w:t>
            </w:r>
            <w:r>
              <w:rPr>
                <w:b/>
                <w:color w:val="252525"/>
                <w:w w:val="105"/>
                <w:sz w:val="16"/>
              </w:rPr>
              <w:t>the</w:t>
            </w:r>
            <w:r>
              <w:rPr>
                <w:b/>
                <w:color w:val="252525"/>
                <w:spacing w:val="-2"/>
                <w:w w:val="105"/>
                <w:sz w:val="16"/>
              </w:rPr>
              <w:t> </w:t>
            </w:r>
            <w:r>
              <w:rPr>
                <w:b/>
                <w:color w:val="252525"/>
                <w:w w:val="105"/>
                <w:sz w:val="16"/>
              </w:rPr>
              <w:t>Payee</w:t>
            </w:r>
            <w:r>
              <w:rPr>
                <w:b/>
                <w:color w:val="252525"/>
                <w:spacing w:val="-4"/>
                <w:w w:val="105"/>
                <w:sz w:val="16"/>
              </w:rPr>
              <w:t> </w:t>
            </w:r>
            <w:r>
              <w:rPr>
                <w:b/>
                <w:color w:val="252525"/>
                <w:w w:val="105"/>
                <w:sz w:val="16"/>
              </w:rPr>
              <w:t>in</w:t>
            </w:r>
            <w:r>
              <w:rPr>
                <w:b/>
                <w:color w:val="252525"/>
                <w:spacing w:val="-1"/>
                <w:w w:val="105"/>
                <w:sz w:val="16"/>
              </w:rPr>
              <w:t> </w:t>
            </w:r>
            <w:r>
              <w:rPr>
                <w:b/>
                <w:color w:val="252525"/>
                <w:w w:val="105"/>
                <w:sz w:val="16"/>
              </w:rPr>
              <w:t>Section</w:t>
            </w:r>
            <w:r>
              <w:rPr>
                <w:b/>
                <w:color w:val="252525"/>
                <w:spacing w:val="-3"/>
                <w:w w:val="105"/>
                <w:sz w:val="16"/>
              </w:rPr>
              <w:t> </w:t>
            </w:r>
            <w:r>
              <w:rPr>
                <w:b/>
                <w:color w:val="252525"/>
                <w:w w:val="105"/>
                <w:sz w:val="16"/>
              </w:rPr>
              <w:t>1</w:t>
            </w:r>
            <w:r>
              <w:rPr>
                <w:b/>
                <w:color w:val="252525"/>
                <w:spacing w:val="-4"/>
                <w:w w:val="105"/>
                <w:sz w:val="16"/>
              </w:rPr>
              <w:t> </w:t>
            </w:r>
            <w:r>
              <w:rPr>
                <w:b/>
                <w:color w:val="252525"/>
                <w:w w:val="105"/>
                <w:sz w:val="16"/>
              </w:rPr>
              <w:t>is</w:t>
            </w:r>
            <w:r>
              <w:rPr>
                <w:b/>
                <w:color w:val="252525"/>
                <w:spacing w:val="-1"/>
                <w:w w:val="105"/>
                <w:sz w:val="16"/>
              </w:rPr>
              <w:t> </w:t>
            </w:r>
            <w:r>
              <w:rPr>
                <w:b/>
                <w:color w:val="252525"/>
                <w:spacing w:val="-2"/>
                <w:w w:val="105"/>
                <w:sz w:val="16"/>
              </w:rPr>
              <w:t>a(n)…</w:t>
            </w:r>
          </w:p>
        </w:tc>
        <w:tc>
          <w:tcPr>
            <w:tcW w:w="3881" w:type="dxa"/>
            <w:tcBorders>
              <w:right w:val="single" w:sz="18" w:space="0" w:color="FFFFFF"/>
            </w:tcBorders>
            <w:shd w:val="clear" w:color="auto" w:fill="F1F1F1"/>
          </w:tcPr>
          <w:p>
            <w:pPr>
              <w:pStyle w:val="TableParagraph"/>
              <w:spacing w:line="163" w:lineRule="exact" w:before="64"/>
              <w:rPr>
                <w:b/>
                <w:sz w:val="16"/>
              </w:rPr>
            </w:pPr>
            <w:r>
              <w:rPr>
                <w:b/>
                <w:color w:val="252525"/>
                <w:w w:val="105"/>
                <w:sz w:val="16"/>
              </w:rPr>
              <w:t>THEN</w:t>
            </w:r>
            <w:r>
              <w:rPr>
                <w:b/>
                <w:color w:val="252525"/>
                <w:spacing w:val="-4"/>
                <w:w w:val="105"/>
                <w:sz w:val="16"/>
              </w:rPr>
              <w:t> </w:t>
            </w:r>
            <w:r>
              <w:rPr>
                <w:b/>
                <w:color w:val="252525"/>
                <w:w w:val="105"/>
                <w:sz w:val="16"/>
              </w:rPr>
              <w:t>Select</w:t>
            </w:r>
            <w:r>
              <w:rPr>
                <w:b/>
                <w:color w:val="252525"/>
                <w:spacing w:val="-3"/>
                <w:w w:val="105"/>
                <w:sz w:val="16"/>
              </w:rPr>
              <w:t> </w:t>
            </w:r>
            <w:r>
              <w:rPr>
                <w:b/>
                <w:color w:val="252525"/>
                <w:w w:val="105"/>
                <w:sz w:val="16"/>
              </w:rPr>
              <w:t>the</w:t>
            </w:r>
            <w:r>
              <w:rPr>
                <w:b/>
                <w:color w:val="252525"/>
                <w:spacing w:val="-4"/>
                <w:w w:val="105"/>
                <w:sz w:val="16"/>
              </w:rPr>
              <w:t> </w:t>
            </w:r>
            <w:r>
              <w:rPr>
                <w:b/>
                <w:color w:val="252525"/>
                <w:w w:val="105"/>
                <w:sz w:val="16"/>
              </w:rPr>
              <w:t>Box</w:t>
            </w:r>
            <w:r>
              <w:rPr>
                <w:b/>
                <w:color w:val="252525"/>
                <w:spacing w:val="-3"/>
                <w:w w:val="105"/>
                <w:sz w:val="16"/>
              </w:rPr>
              <w:t> </w:t>
            </w:r>
            <w:r>
              <w:rPr>
                <w:b/>
                <w:color w:val="252525"/>
                <w:spacing w:val="-4"/>
                <w:w w:val="105"/>
                <w:sz w:val="16"/>
              </w:rPr>
              <w:t>for…</w:t>
            </w:r>
          </w:p>
        </w:tc>
      </w:tr>
      <w:tr>
        <w:trPr>
          <w:trHeight w:val="183" w:hRule="atLeast"/>
        </w:trPr>
        <w:tc>
          <w:tcPr>
            <w:tcW w:w="7645" w:type="dxa"/>
          </w:tcPr>
          <w:p>
            <w:pPr>
              <w:pStyle w:val="TableParagraph"/>
              <w:spacing w:line="163" w:lineRule="exact"/>
              <w:ind w:left="118"/>
              <w:rPr>
                <w:sz w:val="16"/>
              </w:rPr>
            </w:pPr>
            <w:r>
              <w:rPr>
                <w:sz w:val="16"/>
              </w:rPr>
              <w:t>Individual</w:t>
            </w:r>
            <w:r>
              <w:rPr>
                <w:spacing w:val="-7"/>
                <w:sz w:val="16"/>
              </w:rPr>
              <w:t> </w:t>
            </w:r>
            <w:r>
              <w:rPr>
                <w:sz w:val="16"/>
              </w:rPr>
              <w:t>●</w:t>
            </w:r>
            <w:r>
              <w:rPr>
                <w:spacing w:val="-7"/>
                <w:sz w:val="16"/>
              </w:rPr>
              <w:t> </w:t>
            </w:r>
            <w:r>
              <w:rPr>
                <w:sz w:val="16"/>
              </w:rPr>
              <w:t>Sole</w:t>
            </w:r>
            <w:r>
              <w:rPr>
                <w:spacing w:val="-7"/>
                <w:sz w:val="16"/>
              </w:rPr>
              <w:t> </w:t>
            </w:r>
            <w:r>
              <w:rPr>
                <w:sz w:val="16"/>
              </w:rPr>
              <w:t>Proprietorship</w:t>
            </w:r>
            <w:r>
              <w:rPr>
                <w:spacing w:val="-6"/>
                <w:sz w:val="16"/>
              </w:rPr>
              <w:t> </w:t>
            </w:r>
            <w:r>
              <w:rPr>
                <w:sz w:val="16"/>
              </w:rPr>
              <w:t>●</w:t>
            </w:r>
            <w:r>
              <w:rPr>
                <w:spacing w:val="-5"/>
                <w:sz w:val="16"/>
              </w:rPr>
              <w:t> </w:t>
            </w:r>
            <w:r>
              <w:rPr>
                <w:sz w:val="16"/>
              </w:rPr>
              <w:t>Grantor</w:t>
            </w:r>
            <w:r>
              <w:rPr>
                <w:spacing w:val="-7"/>
                <w:sz w:val="16"/>
              </w:rPr>
              <w:t> </w:t>
            </w:r>
            <w:r>
              <w:rPr>
                <w:sz w:val="16"/>
              </w:rPr>
              <w:t>(Revocable</w:t>
            </w:r>
            <w:r>
              <w:rPr>
                <w:spacing w:val="-8"/>
                <w:sz w:val="16"/>
              </w:rPr>
              <w:t> </w:t>
            </w:r>
            <w:r>
              <w:rPr>
                <w:sz w:val="16"/>
              </w:rPr>
              <w:t>Living)</w:t>
            </w:r>
            <w:r>
              <w:rPr>
                <w:spacing w:val="-7"/>
                <w:sz w:val="16"/>
              </w:rPr>
              <w:t> </w:t>
            </w:r>
            <w:r>
              <w:rPr>
                <w:sz w:val="16"/>
              </w:rPr>
              <w:t>Trust</w:t>
            </w:r>
            <w:r>
              <w:rPr>
                <w:spacing w:val="-5"/>
                <w:sz w:val="16"/>
              </w:rPr>
              <w:t> </w:t>
            </w:r>
            <w:r>
              <w:rPr>
                <w:sz w:val="16"/>
              </w:rPr>
              <w:t>disregarded</w:t>
            </w:r>
            <w:r>
              <w:rPr>
                <w:spacing w:val="-8"/>
                <w:sz w:val="16"/>
              </w:rPr>
              <w:t> </w:t>
            </w:r>
            <w:r>
              <w:rPr>
                <w:sz w:val="16"/>
              </w:rPr>
              <w:t>for</w:t>
            </w:r>
            <w:r>
              <w:rPr>
                <w:spacing w:val="-7"/>
                <w:sz w:val="16"/>
              </w:rPr>
              <w:t> </w:t>
            </w:r>
            <w:r>
              <w:rPr>
                <w:sz w:val="16"/>
              </w:rPr>
              <w:t>federal</w:t>
            </w:r>
            <w:r>
              <w:rPr>
                <w:spacing w:val="-6"/>
                <w:sz w:val="16"/>
              </w:rPr>
              <w:t> </w:t>
            </w:r>
            <w:r>
              <w:rPr>
                <w:sz w:val="16"/>
              </w:rPr>
              <w:t>tax</w:t>
            </w:r>
            <w:r>
              <w:rPr>
                <w:spacing w:val="-7"/>
                <w:sz w:val="16"/>
              </w:rPr>
              <w:t> </w:t>
            </w:r>
            <w:r>
              <w:rPr>
                <w:spacing w:val="-2"/>
                <w:sz w:val="16"/>
              </w:rPr>
              <w:t>purposes</w:t>
            </w:r>
          </w:p>
        </w:tc>
        <w:tc>
          <w:tcPr>
            <w:tcW w:w="3881" w:type="dxa"/>
            <w:tcBorders>
              <w:right w:val="single" w:sz="18" w:space="0" w:color="FFFFFF"/>
            </w:tcBorders>
          </w:tcPr>
          <w:p>
            <w:pPr>
              <w:pStyle w:val="TableParagraph"/>
              <w:spacing w:line="163" w:lineRule="exact"/>
              <w:rPr>
                <w:sz w:val="16"/>
              </w:rPr>
            </w:pPr>
            <w:r>
              <w:rPr>
                <w:sz w:val="16"/>
              </w:rPr>
              <w:t>Sole</w:t>
            </w:r>
            <w:r>
              <w:rPr>
                <w:spacing w:val="-6"/>
                <w:sz w:val="16"/>
              </w:rPr>
              <w:t> </w:t>
            </w:r>
            <w:r>
              <w:rPr>
                <w:spacing w:val="-2"/>
                <w:sz w:val="16"/>
              </w:rPr>
              <w:t>Proprietor/Individual</w:t>
            </w:r>
          </w:p>
        </w:tc>
      </w:tr>
      <w:tr>
        <w:trPr>
          <w:trHeight w:val="184" w:hRule="atLeast"/>
        </w:trPr>
        <w:tc>
          <w:tcPr>
            <w:tcW w:w="7645" w:type="dxa"/>
          </w:tcPr>
          <w:p>
            <w:pPr>
              <w:pStyle w:val="TableParagraph"/>
              <w:spacing w:line="163" w:lineRule="exact" w:before="1"/>
              <w:ind w:left="118"/>
              <w:rPr>
                <w:sz w:val="16"/>
              </w:rPr>
            </w:pPr>
            <w:r>
              <w:rPr>
                <w:sz w:val="16"/>
              </w:rPr>
              <w:t>Limited</w:t>
            </w:r>
            <w:r>
              <w:rPr>
                <w:spacing w:val="-8"/>
                <w:sz w:val="16"/>
              </w:rPr>
              <w:t> </w:t>
            </w:r>
            <w:r>
              <w:rPr>
                <w:sz w:val="16"/>
              </w:rPr>
              <w:t>Liability</w:t>
            </w:r>
            <w:r>
              <w:rPr>
                <w:spacing w:val="-6"/>
                <w:sz w:val="16"/>
              </w:rPr>
              <w:t> </w:t>
            </w:r>
            <w:r>
              <w:rPr>
                <w:sz w:val="16"/>
              </w:rPr>
              <w:t>Company</w:t>
            </w:r>
            <w:r>
              <w:rPr>
                <w:spacing w:val="-6"/>
                <w:sz w:val="16"/>
              </w:rPr>
              <w:t> </w:t>
            </w:r>
            <w:r>
              <w:rPr>
                <w:sz w:val="16"/>
              </w:rPr>
              <w:t>(LLC)</w:t>
            </w:r>
            <w:r>
              <w:rPr>
                <w:spacing w:val="-6"/>
                <w:sz w:val="16"/>
              </w:rPr>
              <w:t> </w:t>
            </w:r>
            <w:r>
              <w:rPr>
                <w:sz w:val="16"/>
              </w:rPr>
              <w:t>owned</w:t>
            </w:r>
            <w:r>
              <w:rPr>
                <w:spacing w:val="-7"/>
                <w:sz w:val="16"/>
              </w:rPr>
              <w:t> </w:t>
            </w:r>
            <w:r>
              <w:rPr>
                <w:sz w:val="16"/>
              </w:rPr>
              <w:t>by</w:t>
            </w:r>
            <w:r>
              <w:rPr>
                <w:spacing w:val="-6"/>
                <w:sz w:val="16"/>
              </w:rPr>
              <w:t> </w:t>
            </w:r>
            <w:r>
              <w:rPr>
                <w:sz w:val="16"/>
              </w:rPr>
              <w:t>an</w:t>
            </w:r>
            <w:r>
              <w:rPr>
                <w:spacing w:val="-7"/>
                <w:sz w:val="16"/>
              </w:rPr>
              <w:t> </w:t>
            </w:r>
            <w:r>
              <w:rPr>
                <w:sz w:val="16"/>
              </w:rPr>
              <w:t>individual</w:t>
            </w:r>
            <w:r>
              <w:rPr>
                <w:spacing w:val="-6"/>
                <w:sz w:val="16"/>
              </w:rPr>
              <w:t> </w:t>
            </w:r>
            <w:r>
              <w:rPr>
                <w:sz w:val="16"/>
              </w:rPr>
              <w:t>and</w:t>
            </w:r>
            <w:r>
              <w:rPr>
                <w:spacing w:val="-8"/>
                <w:sz w:val="16"/>
              </w:rPr>
              <w:t> </w:t>
            </w:r>
            <w:r>
              <w:rPr>
                <w:sz w:val="16"/>
              </w:rPr>
              <w:t>is</w:t>
            </w:r>
            <w:r>
              <w:rPr>
                <w:spacing w:val="-4"/>
                <w:sz w:val="16"/>
              </w:rPr>
              <w:t> </w:t>
            </w:r>
            <w:r>
              <w:rPr>
                <w:sz w:val="16"/>
              </w:rPr>
              <w:t>disregarded</w:t>
            </w:r>
            <w:r>
              <w:rPr>
                <w:spacing w:val="-7"/>
                <w:sz w:val="16"/>
              </w:rPr>
              <w:t> </w:t>
            </w:r>
            <w:r>
              <w:rPr>
                <w:sz w:val="16"/>
              </w:rPr>
              <w:t>for</w:t>
            </w:r>
            <w:r>
              <w:rPr>
                <w:spacing w:val="-7"/>
                <w:sz w:val="16"/>
              </w:rPr>
              <w:t> </w:t>
            </w:r>
            <w:r>
              <w:rPr>
                <w:sz w:val="16"/>
              </w:rPr>
              <w:t>federal</w:t>
            </w:r>
            <w:r>
              <w:rPr>
                <w:spacing w:val="-6"/>
                <w:sz w:val="16"/>
              </w:rPr>
              <w:t> </w:t>
            </w:r>
            <w:r>
              <w:rPr>
                <w:sz w:val="16"/>
              </w:rPr>
              <w:t>tax</w:t>
            </w:r>
            <w:r>
              <w:rPr>
                <w:spacing w:val="-10"/>
                <w:sz w:val="16"/>
              </w:rPr>
              <w:t> </w:t>
            </w:r>
            <w:r>
              <w:rPr>
                <w:spacing w:val="-2"/>
                <w:sz w:val="16"/>
              </w:rPr>
              <w:t>purposes</w:t>
            </w:r>
          </w:p>
        </w:tc>
        <w:tc>
          <w:tcPr>
            <w:tcW w:w="3881" w:type="dxa"/>
            <w:tcBorders>
              <w:right w:val="single" w:sz="18" w:space="0" w:color="FFFFFF"/>
            </w:tcBorders>
          </w:tcPr>
          <w:p>
            <w:pPr>
              <w:pStyle w:val="TableParagraph"/>
              <w:spacing w:line="163" w:lineRule="exact" w:before="1"/>
              <w:rPr>
                <w:sz w:val="16"/>
              </w:rPr>
            </w:pPr>
            <w:r>
              <w:rPr>
                <w:sz w:val="16"/>
              </w:rPr>
              <w:t>Single</w:t>
            </w:r>
            <w:r>
              <w:rPr>
                <w:spacing w:val="-7"/>
                <w:sz w:val="16"/>
              </w:rPr>
              <w:t> </w:t>
            </w:r>
            <w:r>
              <w:rPr>
                <w:sz w:val="16"/>
              </w:rPr>
              <w:t>Member</w:t>
            </w:r>
            <w:r>
              <w:rPr>
                <w:spacing w:val="-7"/>
                <w:sz w:val="16"/>
              </w:rPr>
              <w:t> </w:t>
            </w:r>
            <w:r>
              <w:rPr>
                <w:sz w:val="16"/>
              </w:rPr>
              <w:t>LLC-owned</w:t>
            </w:r>
            <w:r>
              <w:rPr>
                <w:spacing w:val="-6"/>
                <w:sz w:val="16"/>
              </w:rPr>
              <w:t> </w:t>
            </w:r>
            <w:r>
              <w:rPr>
                <w:sz w:val="16"/>
              </w:rPr>
              <w:t>by</w:t>
            </w:r>
            <w:r>
              <w:rPr>
                <w:spacing w:val="-6"/>
                <w:sz w:val="16"/>
              </w:rPr>
              <w:t> </w:t>
            </w:r>
            <w:r>
              <w:rPr>
                <w:sz w:val="16"/>
              </w:rPr>
              <w:t>an</w:t>
            </w:r>
            <w:r>
              <w:rPr>
                <w:spacing w:val="-4"/>
                <w:sz w:val="16"/>
              </w:rPr>
              <w:t> </w:t>
            </w:r>
            <w:r>
              <w:rPr>
                <w:spacing w:val="-2"/>
                <w:sz w:val="16"/>
              </w:rPr>
              <w:t>individual</w:t>
            </w:r>
          </w:p>
        </w:tc>
      </w:tr>
      <w:tr>
        <w:trPr>
          <w:trHeight w:val="184" w:hRule="atLeast"/>
        </w:trPr>
        <w:tc>
          <w:tcPr>
            <w:tcW w:w="7645" w:type="dxa"/>
          </w:tcPr>
          <w:p>
            <w:pPr>
              <w:pStyle w:val="TableParagraph"/>
              <w:spacing w:line="164" w:lineRule="exact"/>
              <w:ind w:left="118"/>
              <w:rPr>
                <w:sz w:val="16"/>
              </w:rPr>
            </w:pPr>
            <w:r>
              <w:rPr>
                <w:color w:val="252525"/>
                <w:sz w:val="16"/>
              </w:rPr>
              <w:t>Partnerships</w:t>
            </w:r>
            <w:r>
              <w:rPr>
                <w:color w:val="252525"/>
                <w:spacing w:val="16"/>
                <w:sz w:val="16"/>
              </w:rPr>
              <w:t> </w:t>
            </w:r>
            <w:r>
              <w:rPr>
                <w:sz w:val="16"/>
              </w:rPr>
              <w:t>●</w:t>
            </w:r>
            <w:r>
              <w:rPr>
                <w:spacing w:val="17"/>
                <w:sz w:val="16"/>
              </w:rPr>
              <w:t> </w:t>
            </w:r>
            <w:r>
              <w:rPr>
                <w:color w:val="252525"/>
                <w:sz w:val="16"/>
              </w:rPr>
              <w:t>Limited</w:t>
            </w:r>
            <w:r>
              <w:rPr>
                <w:color w:val="252525"/>
                <w:spacing w:val="19"/>
                <w:sz w:val="16"/>
              </w:rPr>
              <w:t> </w:t>
            </w:r>
            <w:r>
              <w:rPr>
                <w:color w:val="252525"/>
                <w:sz w:val="16"/>
              </w:rPr>
              <w:t>Liability</w:t>
            </w:r>
            <w:r>
              <w:rPr>
                <w:color w:val="252525"/>
                <w:spacing w:val="17"/>
                <w:sz w:val="16"/>
              </w:rPr>
              <w:t> </w:t>
            </w:r>
            <w:r>
              <w:rPr>
                <w:color w:val="252525"/>
                <w:sz w:val="16"/>
              </w:rPr>
              <w:t>Partnerships</w:t>
            </w:r>
            <w:r>
              <w:rPr>
                <w:color w:val="252525"/>
                <w:spacing w:val="18"/>
                <w:sz w:val="16"/>
              </w:rPr>
              <w:t> </w:t>
            </w:r>
            <w:r>
              <w:rPr>
                <w:color w:val="252525"/>
                <w:sz w:val="16"/>
              </w:rPr>
              <w:t>(LLP)</w:t>
            </w:r>
            <w:r>
              <w:rPr>
                <w:color w:val="252525"/>
                <w:spacing w:val="16"/>
                <w:sz w:val="16"/>
              </w:rPr>
              <w:t> </w:t>
            </w:r>
            <w:r>
              <w:rPr>
                <w:sz w:val="16"/>
              </w:rPr>
              <w:t>●</w:t>
            </w:r>
            <w:r>
              <w:rPr>
                <w:spacing w:val="17"/>
                <w:sz w:val="16"/>
              </w:rPr>
              <w:t> </w:t>
            </w:r>
            <w:r>
              <w:rPr>
                <w:color w:val="252525"/>
                <w:sz w:val="16"/>
              </w:rPr>
              <w:t>and,</w:t>
            </w:r>
            <w:r>
              <w:rPr>
                <w:color w:val="252525"/>
                <w:spacing w:val="16"/>
                <w:sz w:val="16"/>
              </w:rPr>
              <w:t> </w:t>
            </w:r>
            <w:r>
              <w:rPr>
                <w:color w:val="252525"/>
                <w:sz w:val="16"/>
              </w:rPr>
              <w:t>LLC</w:t>
            </w:r>
            <w:r>
              <w:rPr>
                <w:color w:val="252525"/>
                <w:spacing w:val="18"/>
                <w:sz w:val="16"/>
              </w:rPr>
              <w:t> </w:t>
            </w:r>
            <w:r>
              <w:rPr>
                <w:color w:val="252525"/>
                <w:sz w:val="16"/>
              </w:rPr>
              <w:t>treated</w:t>
            </w:r>
            <w:r>
              <w:rPr>
                <w:color w:val="252525"/>
                <w:spacing w:val="18"/>
                <w:sz w:val="16"/>
              </w:rPr>
              <w:t> </w:t>
            </w:r>
            <w:r>
              <w:rPr>
                <w:color w:val="252525"/>
                <w:sz w:val="16"/>
              </w:rPr>
              <w:t>as</w:t>
            </w:r>
            <w:r>
              <w:rPr>
                <w:color w:val="252525"/>
                <w:spacing w:val="18"/>
                <w:sz w:val="16"/>
              </w:rPr>
              <w:t> </w:t>
            </w:r>
            <w:r>
              <w:rPr>
                <w:color w:val="252525"/>
                <w:sz w:val="16"/>
              </w:rPr>
              <w:t>a</w:t>
            </w:r>
            <w:r>
              <w:rPr>
                <w:color w:val="252525"/>
                <w:spacing w:val="19"/>
                <w:sz w:val="16"/>
              </w:rPr>
              <w:t> </w:t>
            </w:r>
            <w:r>
              <w:rPr>
                <w:color w:val="252525"/>
                <w:spacing w:val="-2"/>
                <w:sz w:val="16"/>
              </w:rPr>
              <w:t>Partnership</w:t>
            </w:r>
          </w:p>
        </w:tc>
        <w:tc>
          <w:tcPr>
            <w:tcW w:w="3881" w:type="dxa"/>
            <w:tcBorders>
              <w:right w:val="single" w:sz="18" w:space="0" w:color="FFFFFF"/>
            </w:tcBorders>
          </w:tcPr>
          <w:p>
            <w:pPr>
              <w:pStyle w:val="TableParagraph"/>
              <w:spacing w:line="164" w:lineRule="exact"/>
              <w:rPr>
                <w:sz w:val="16"/>
              </w:rPr>
            </w:pPr>
            <w:r>
              <w:rPr>
                <w:color w:val="252525"/>
                <w:spacing w:val="-2"/>
                <w:w w:val="105"/>
                <w:sz w:val="16"/>
              </w:rPr>
              <w:t>Partnerships</w:t>
            </w:r>
          </w:p>
        </w:tc>
      </w:tr>
      <w:tr>
        <w:trPr>
          <w:trHeight w:val="183" w:hRule="atLeast"/>
        </w:trPr>
        <w:tc>
          <w:tcPr>
            <w:tcW w:w="7645" w:type="dxa"/>
          </w:tcPr>
          <w:p>
            <w:pPr>
              <w:pStyle w:val="TableParagraph"/>
              <w:spacing w:line="163" w:lineRule="exact"/>
              <w:ind w:left="118"/>
              <w:rPr>
                <w:sz w:val="16"/>
              </w:rPr>
            </w:pPr>
            <w:r>
              <w:rPr>
                <w:color w:val="252525"/>
                <w:w w:val="105"/>
                <w:sz w:val="16"/>
              </w:rPr>
              <w:t>Estate</w:t>
            </w:r>
            <w:r>
              <w:rPr>
                <w:color w:val="252525"/>
                <w:spacing w:val="-6"/>
                <w:w w:val="105"/>
                <w:sz w:val="16"/>
              </w:rPr>
              <w:t> </w:t>
            </w:r>
            <w:r>
              <w:rPr>
                <w:w w:val="105"/>
                <w:sz w:val="16"/>
              </w:rPr>
              <w:t>●</w:t>
            </w:r>
            <w:r>
              <w:rPr>
                <w:spacing w:val="-6"/>
                <w:w w:val="105"/>
                <w:sz w:val="16"/>
              </w:rPr>
              <w:t> </w:t>
            </w:r>
            <w:r>
              <w:rPr>
                <w:color w:val="252525"/>
                <w:w w:val="105"/>
                <w:sz w:val="16"/>
              </w:rPr>
              <w:t>Trust</w:t>
            </w:r>
            <w:r>
              <w:rPr>
                <w:color w:val="252525"/>
                <w:spacing w:val="-5"/>
                <w:w w:val="105"/>
                <w:sz w:val="16"/>
              </w:rPr>
              <w:t> </w:t>
            </w:r>
            <w:r>
              <w:rPr>
                <w:color w:val="252525"/>
                <w:w w:val="105"/>
                <w:sz w:val="16"/>
              </w:rPr>
              <w:t>(other</w:t>
            </w:r>
            <w:r>
              <w:rPr>
                <w:color w:val="252525"/>
                <w:spacing w:val="-6"/>
                <w:w w:val="105"/>
                <w:sz w:val="16"/>
              </w:rPr>
              <w:t> </w:t>
            </w:r>
            <w:r>
              <w:rPr>
                <w:color w:val="252525"/>
                <w:w w:val="105"/>
                <w:sz w:val="16"/>
              </w:rPr>
              <w:t>than</w:t>
            </w:r>
            <w:r>
              <w:rPr>
                <w:color w:val="252525"/>
                <w:spacing w:val="-4"/>
                <w:w w:val="105"/>
                <w:sz w:val="16"/>
              </w:rPr>
              <w:t> </w:t>
            </w:r>
            <w:r>
              <w:rPr>
                <w:color w:val="252525"/>
                <w:w w:val="105"/>
                <w:sz w:val="16"/>
              </w:rPr>
              <w:t>disregarded</w:t>
            </w:r>
            <w:r>
              <w:rPr>
                <w:color w:val="252525"/>
                <w:spacing w:val="-3"/>
                <w:w w:val="105"/>
                <w:sz w:val="16"/>
              </w:rPr>
              <w:t> </w:t>
            </w:r>
            <w:r>
              <w:rPr>
                <w:color w:val="252525"/>
                <w:w w:val="105"/>
                <w:sz w:val="16"/>
              </w:rPr>
              <w:t>Grantor</w:t>
            </w:r>
            <w:r>
              <w:rPr>
                <w:color w:val="252525"/>
                <w:spacing w:val="-6"/>
                <w:w w:val="105"/>
                <w:sz w:val="16"/>
              </w:rPr>
              <w:t> </w:t>
            </w:r>
            <w:r>
              <w:rPr>
                <w:color w:val="252525"/>
                <w:spacing w:val="-2"/>
                <w:w w:val="105"/>
                <w:sz w:val="16"/>
              </w:rPr>
              <w:t>Trust)</w:t>
            </w:r>
          </w:p>
        </w:tc>
        <w:tc>
          <w:tcPr>
            <w:tcW w:w="3881" w:type="dxa"/>
            <w:tcBorders>
              <w:right w:val="single" w:sz="18" w:space="0" w:color="FFFFFF"/>
            </w:tcBorders>
          </w:tcPr>
          <w:p>
            <w:pPr>
              <w:pStyle w:val="TableParagraph"/>
              <w:spacing w:line="163" w:lineRule="exact"/>
              <w:rPr>
                <w:sz w:val="16"/>
              </w:rPr>
            </w:pPr>
            <w:r>
              <w:rPr>
                <w:color w:val="252525"/>
                <w:w w:val="105"/>
                <w:sz w:val="16"/>
              </w:rPr>
              <w:t>Estate</w:t>
            </w:r>
            <w:r>
              <w:rPr>
                <w:color w:val="252525"/>
                <w:spacing w:val="-3"/>
                <w:w w:val="105"/>
                <w:sz w:val="16"/>
              </w:rPr>
              <w:t> </w:t>
            </w:r>
            <w:r>
              <w:rPr>
                <w:color w:val="252525"/>
                <w:w w:val="105"/>
                <w:sz w:val="16"/>
              </w:rPr>
              <w:t>or</w:t>
            </w:r>
            <w:r>
              <w:rPr>
                <w:color w:val="252525"/>
                <w:spacing w:val="-4"/>
                <w:w w:val="105"/>
                <w:sz w:val="16"/>
              </w:rPr>
              <w:t> Trust</w:t>
            </w:r>
          </w:p>
        </w:tc>
      </w:tr>
      <w:tr>
        <w:trPr>
          <w:trHeight w:val="367" w:hRule="atLeast"/>
        </w:trPr>
        <w:tc>
          <w:tcPr>
            <w:tcW w:w="7645" w:type="dxa"/>
          </w:tcPr>
          <w:p>
            <w:pPr>
              <w:pStyle w:val="TableParagraph"/>
              <w:spacing w:line="184" w:lineRule="exact"/>
              <w:ind w:left="118"/>
              <w:rPr>
                <w:sz w:val="16"/>
              </w:rPr>
            </w:pPr>
            <w:r>
              <w:rPr>
                <w:color w:val="252525"/>
                <w:w w:val="105"/>
                <w:sz w:val="16"/>
              </w:rPr>
              <w:t>Corporation</w:t>
            </w:r>
            <w:r>
              <w:rPr>
                <w:color w:val="252525"/>
                <w:spacing w:val="-3"/>
                <w:w w:val="105"/>
                <w:sz w:val="16"/>
              </w:rPr>
              <w:t> </w:t>
            </w:r>
            <w:r>
              <w:rPr>
                <w:color w:val="252525"/>
                <w:w w:val="105"/>
                <w:sz w:val="16"/>
              </w:rPr>
              <w:t>that</w:t>
            </w:r>
            <w:r>
              <w:rPr>
                <w:color w:val="252525"/>
                <w:spacing w:val="-5"/>
                <w:w w:val="105"/>
                <w:sz w:val="16"/>
              </w:rPr>
              <w:t> </w:t>
            </w:r>
            <w:r>
              <w:rPr>
                <w:color w:val="252525"/>
                <w:w w:val="105"/>
                <w:sz w:val="16"/>
              </w:rPr>
              <w:t>is</w:t>
            </w:r>
            <w:r>
              <w:rPr>
                <w:color w:val="252525"/>
                <w:spacing w:val="-4"/>
                <w:w w:val="105"/>
                <w:sz w:val="16"/>
              </w:rPr>
              <w:t> </w:t>
            </w:r>
            <w:r>
              <w:rPr>
                <w:color w:val="252525"/>
                <w:w w:val="105"/>
                <w:sz w:val="16"/>
              </w:rPr>
              <w:t>medical</w:t>
            </w:r>
            <w:r>
              <w:rPr>
                <w:color w:val="252525"/>
                <w:spacing w:val="-5"/>
                <w:w w:val="105"/>
                <w:sz w:val="16"/>
              </w:rPr>
              <w:t> </w:t>
            </w:r>
            <w:r>
              <w:rPr>
                <w:color w:val="252525"/>
                <w:w w:val="105"/>
                <w:sz w:val="16"/>
              </w:rPr>
              <w:t>in</w:t>
            </w:r>
            <w:r>
              <w:rPr>
                <w:color w:val="252525"/>
                <w:spacing w:val="-3"/>
                <w:w w:val="105"/>
                <w:sz w:val="16"/>
              </w:rPr>
              <w:t> </w:t>
            </w:r>
            <w:r>
              <w:rPr>
                <w:color w:val="252525"/>
                <w:w w:val="105"/>
                <w:sz w:val="16"/>
              </w:rPr>
              <w:t>nature</w:t>
            </w:r>
            <w:r>
              <w:rPr>
                <w:color w:val="252525"/>
                <w:spacing w:val="-3"/>
                <w:w w:val="105"/>
                <w:sz w:val="16"/>
              </w:rPr>
              <w:t> </w:t>
            </w:r>
            <w:r>
              <w:rPr>
                <w:color w:val="252525"/>
                <w:w w:val="105"/>
                <w:sz w:val="16"/>
              </w:rPr>
              <w:t>(e.g.,</w:t>
            </w:r>
            <w:r>
              <w:rPr>
                <w:color w:val="252525"/>
                <w:spacing w:val="-4"/>
                <w:w w:val="105"/>
                <w:sz w:val="16"/>
              </w:rPr>
              <w:t> </w:t>
            </w:r>
            <w:r>
              <w:rPr>
                <w:color w:val="252525"/>
                <w:w w:val="105"/>
                <w:sz w:val="16"/>
              </w:rPr>
              <w:t>medical</w:t>
            </w:r>
            <w:r>
              <w:rPr>
                <w:color w:val="252525"/>
                <w:spacing w:val="-3"/>
                <w:w w:val="105"/>
                <w:sz w:val="16"/>
              </w:rPr>
              <w:t> </w:t>
            </w:r>
            <w:r>
              <w:rPr>
                <w:color w:val="252525"/>
                <w:w w:val="105"/>
                <w:sz w:val="16"/>
              </w:rPr>
              <w:t>and</w:t>
            </w:r>
            <w:r>
              <w:rPr>
                <w:color w:val="252525"/>
                <w:spacing w:val="-3"/>
                <w:w w:val="105"/>
                <w:sz w:val="16"/>
              </w:rPr>
              <w:t> </w:t>
            </w:r>
            <w:r>
              <w:rPr>
                <w:color w:val="252525"/>
                <w:w w:val="105"/>
                <w:sz w:val="16"/>
              </w:rPr>
              <w:t>healthcare</w:t>
            </w:r>
            <w:r>
              <w:rPr>
                <w:color w:val="252525"/>
                <w:spacing w:val="-3"/>
                <w:w w:val="105"/>
                <w:sz w:val="16"/>
              </w:rPr>
              <w:t> </w:t>
            </w:r>
            <w:r>
              <w:rPr>
                <w:color w:val="252525"/>
                <w:w w:val="105"/>
                <w:sz w:val="16"/>
              </w:rPr>
              <w:t>services,</w:t>
            </w:r>
            <w:r>
              <w:rPr>
                <w:color w:val="252525"/>
                <w:spacing w:val="-4"/>
                <w:w w:val="105"/>
                <w:sz w:val="16"/>
              </w:rPr>
              <w:t> </w:t>
            </w:r>
            <w:r>
              <w:rPr>
                <w:color w:val="252525"/>
                <w:w w:val="105"/>
                <w:sz w:val="16"/>
              </w:rPr>
              <w:t>physician</w:t>
            </w:r>
            <w:r>
              <w:rPr>
                <w:color w:val="252525"/>
                <w:spacing w:val="-3"/>
                <w:w w:val="105"/>
                <w:sz w:val="16"/>
              </w:rPr>
              <w:t> </w:t>
            </w:r>
            <w:r>
              <w:rPr>
                <w:color w:val="252525"/>
                <w:w w:val="105"/>
                <w:sz w:val="16"/>
              </w:rPr>
              <w:t>care,</w:t>
            </w:r>
            <w:r>
              <w:rPr>
                <w:color w:val="252525"/>
                <w:spacing w:val="-4"/>
                <w:w w:val="105"/>
                <w:sz w:val="16"/>
              </w:rPr>
              <w:t> </w:t>
            </w:r>
            <w:r>
              <w:rPr>
                <w:color w:val="252525"/>
                <w:w w:val="105"/>
                <w:sz w:val="16"/>
              </w:rPr>
              <w:t>nursery care, dentistry, etc. </w:t>
            </w:r>
            <w:r>
              <w:rPr>
                <w:w w:val="105"/>
                <w:sz w:val="16"/>
              </w:rPr>
              <w:t>● </w:t>
            </w:r>
            <w:r>
              <w:rPr>
                <w:color w:val="252525"/>
                <w:w w:val="105"/>
                <w:sz w:val="16"/>
              </w:rPr>
              <w:t>LLC that is to be taxed like a Corporation and is medical in nature</w:t>
            </w:r>
          </w:p>
        </w:tc>
        <w:tc>
          <w:tcPr>
            <w:tcW w:w="3881" w:type="dxa"/>
            <w:tcBorders>
              <w:right w:val="single" w:sz="18" w:space="0" w:color="FFFFFF"/>
            </w:tcBorders>
          </w:tcPr>
          <w:p>
            <w:pPr>
              <w:pStyle w:val="TableParagraph"/>
              <w:spacing w:before="1"/>
              <w:rPr>
                <w:sz w:val="16"/>
              </w:rPr>
            </w:pPr>
            <w:r>
              <w:rPr>
                <w:spacing w:val="-2"/>
                <w:sz w:val="16"/>
              </w:rPr>
              <w:t>Corporation-Medical</w:t>
            </w:r>
          </w:p>
        </w:tc>
      </w:tr>
      <w:tr>
        <w:trPr>
          <w:trHeight w:val="368" w:hRule="atLeast"/>
        </w:trPr>
        <w:tc>
          <w:tcPr>
            <w:tcW w:w="7645" w:type="dxa"/>
          </w:tcPr>
          <w:p>
            <w:pPr>
              <w:pStyle w:val="TableParagraph"/>
              <w:spacing w:line="184" w:lineRule="exact"/>
              <w:ind w:left="118" w:right="164"/>
              <w:rPr>
                <w:sz w:val="16"/>
              </w:rPr>
            </w:pPr>
            <w:r>
              <w:rPr>
                <w:color w:val="252525"/>
                <w:sz w:val="16"/>
              </w:rPr>
              <w:t>Corporation that is legal in nature (e.g., </w:t>
            </w:r>
            <w:r>
              <w:rPr>
                <w:sz w:val="16"/>
              </w:rPr>
              <w:t>services of attorneys, arbitrators, notary publics involving legal or law related matters, etc.)</w:t>
            </w:r>
            <w:r>
              <w:rPr>
                <w:spacing w:val="18"/>
                <w:sz w:val="16"/>
              </w:rPr>
              <w:t> </w:t>
            </w:r>
            <w:r>
              <w:rPr>
                <w:sz w:val="16"/>
              </w:rPr>
              <w:t>● </w:t>
            </w:r>
            <w:r>
              <w:rPr>
                <w:color w:val="252525"/>
                <w:sz w:val="16"/>
              </w:rPr>
              <w:t>LLC</w:t>
            </w:r>
            <w:r>
              <w:rPr>
                <w:color w:val="252525"/>
                <w:spacing w:val="19"/>
                <w:sz w:val="16"/>
              </w:rPr>
              <w:t> </w:t>
            </w:r>
            <w:r>
              <w:rPr>
                <w:color w:val="252525"/>
                <w:sz w:val="16"/>
              </w:rPr>
              <w:t>that is</w:t>
            </w:r>
            <w:r>
              <w:rPr>
                <w:color w:val="252525"/>
                <w:spacing w:val="18"/>
                <w:sz w:val="16"/>
              </w:rPr>
              <w:t> </w:t>
            </w:r>
            <w:r>
              <w:rPr>
                <w:color w:val="252525"/>
                <w:sz w:val="16"/>
              </w:rPr>
              <w:t>to</w:t>
            </w:r>
            <w:r>
              <w:rPr>
                <w:color w:val="252525"/>
                <w:spacing w:val="19"/>
                <w:sz w:val="16"/>
              </w:rPr>
              <w:t> </w:t>
            </w:r>
            <w:r>
              <w:rPr>
                <w:color w:val="252525"/>
                <w:sz w:val="16"/>
              </w:rPr>
              <w:t>be</w:t>
            </w:r>
            <w:r>
              <w:rPr>
                <w:color w:val="252525"/>
                <w:spacing w:val="19"/>
                <w:sz w:val="16"/>
              </w:rPr>
              <w:t> </w:t>
            </w:r>
            <w:r>
              <w:rPr>
                <w:color w:val="252525"/>
                <w:sz w:val="16"/>
              </w:rPr>
              <w:t>taxed like a</w:t>
            </w:r>
            <w:r>
              <w:rPr>
                <w:color w:val="252525"/>
                <w:spacing w:val="19"/>
                <w:sz w:val="16"/>
              </w:rPr>
              <w:t> </w:t>
            </w:r>
            <w:r>
              <w:rPr>
                <w:color w:val="252525"/>
                <w:sz w:val="16"/>
              </w:rPr>
              <w:t>Corporation</w:t>
            </w:r>
            <w:r>
              <w:rPr>
                <w:color w:val="252525"/>
                <w:spacing w:val="18"/>
                <w:sz w:val="16"/>
              </w:rPr>
              <w:t> </w:t>
            </w:r>
            <w:r>
              <w:rPr>
                <w:color w:val="252525"/>
                <w:sz w:val="16"/>
              </w:rPr>
              <w:t>and is legal in</w:t>
            </w:r>
            <w:r>
              <w:rPr>
                <w:color w:val="252525"/>
                <w:spacing w:val="19"/>
                <w:sz w:val="16"/>
              </w:rPr>
              <w:t> </w:t>
            </w:r>
            <w:r>
              <w:rPr>
                <w:color w:val="252525"/>
                <w:sz w:val="16"/>
              </w:rPr>
              <w:t>nature</w:t>
            </w:r>
          </w:p>
        </w:tc>
        <w:tc>
          <w:tcPr>
            <w:tcW w:w="3881" w:type="dxa"/>
            <w:tcBorders>
              <w:right w:val="single" w:sz="18" w:space="0" w:color="FFFFFF"/>
            </w:tcBorders>
          </w:tcPr>
          <w:p>
            <w:pPr>
              <w:pStyle w:val="TableParagraph"/>
              <w:spacing w:before="1"/>
              <w:rPr>
                <w:sz w:val="16"/>
              </w:rPr>
            </w:pPr>
            <w:r>
              <w:rPr>
                <w:spacing w:val="-2"/>
                <w:sz w:val="16"/>
              </w:rPr>
              <w:t>Corporation-Legal</w:t>
            </w:r>
          </w:p>
        </w:tc>
      </w:tr>
      <w:tr>
        <w:trPr>
          <w:trHeight w:val="184" w:hRule="atLeast"/>
        </w:trPr>
        <w:tc>
          <w:tcPr>
            <w:tcW w:w="7645" w:type="dxa"/>
          </w:tcPr>
          <w:p>
            <w:pPr>
              <w:pStyle w:val="TableParagraph"/>
              <w:spacing w:line="163" w:lineRule="exact" w:before="1"/>
              <w:ind w:left="118"/>
              <w:rPr>
                <w:sz w:val="16"/>
              </w:rPr>
            </w:pPr>
            <w:r>
              <w:rPr>
                <w:sz w:val="16"/>
              </w:rPr>
              <w:t>Corporation</w:t>
            </w:r>
            <w:r>
              <w:rPr>
                <w:spacing w:val="-7"/>
                <w:sz w:val="16"/>
              </w:rPr>
              <w:t> </w:t>
            </w:r>
            <w:r>
              <w:rPr>
                <w:sz w:val="16"/>
              </w:rPr>
              <w:t>that</w:t>
            </w:r>
            <w:r>
              <w:rPr>
                <w:spacing w:val="-5"/>
                <w:sz w:val="16"/>
              </w:rPr>
              <w:t> </w:t>
            </w:r>
            <w:r>
              <w:rPr>
                <w:sz w:val="16"/>
              </w:rPr>
              <w:t>qualifies</w:t>
            </w:r>
            <w:r>
              <w:rPr>
                <w:spacing w:val="-6"/>
                <w:sz w:val="16"/>
              </w:rPr>
              <w:t> </w:t>
            </w:r>
            <w:r>
              <w:rPr>
                <w:sz w:val="16"/>
              </w:rPr>
              <w:t>for</w:t>
            </w:r>
            <w:r>
              <w:rPr>
                <w:spacing w:val="-7"/>
                <w:sz w:val="16"/>
              </w:rPr>
              <w:t> </w:t>
            </w:r>
            <w:r>
              <w:rPr>
                <w:sz w:val="16"/>
              </w:rPr>
              <w:t>an</w:t>
            </w:r>
            <w:r>
              <w:rPr>
                <w:spacing w:val="-7"/>
                <w:sz w:val="16"/>
              </w:rPr>
              <w:t> </w:t>
            </w:r>
            <w:r>
              <w:rPr>
                <w:sz w:val="16"/>
              </w:rPr>
              <w:t>Exempt</w:t>
            </w:r>
            <w:r>
              <w:rPr>
                <w:spacing w:val="-7"/>
                <w:sz w:val="16"/>
              </w:rPr>
              <w:t> </w:t>
            </w:r>
            <w:r>
              <w:rPr>
                <w:sz w:val="16"/>
              </w:rPr>
              <w:t>status,</w:t>
            </w:r>
            <w:r>
              <w:rPr>
                <w:spacing w:val="-7"/>
                <w:sz w:val="16"/>
              </w:rPr>
              <w:t> </w:t>
            </w:r>
            <w:r>
              <w:rPr>
                <w:sz w:val="16"/>
              </w:rPr>
              <w:t>including</w:t>
            </w:r>
            <w:r>
              <w:rPr>
                <w:spacing w:val="-6"/>
                <w:sz w:val="16"/>
              </w:rPr>
              <w:t> </w:t>
            </w:r>
            <w:r>
              <w:rPr>
                <w:sz w:val="16"/>
              </w:rPr>
              <w:t>501(c)</w:t>
            </w:r>
            <w:r>
              <w:rPr>
                <w:spacing w:val="-7"/>
                <w:sz w:val="16"/>
              </w:rPr>
              <w:t> </w:t>
            </w:r>
            <w:r>
              <w:rPr>
                <w:sz w:val="16"/>
              </w:rPr>
              <w:t>3</w:t>
            </w:r>
            <w:r>
              <w:rPr>
                <w:spacing w:val="-7"/>
                <w:sz w:val="16"/>
              </w:rPr>
              <w:t> </w:t>
            </w:r>
            <w:r>
              <w:rPr>
                <w:sz w:val="16"/>
              </w:rPr>
              <w:t>and</w:t>
            </w:r>
            <w:r>
              <w:rPr>
                <w:spacing w:val="-7"/>
                <w:sz w:val="16"/>
              </w:rPr>
              <w:t> </w:t>
            </w:r>
            <w:r>
              <w:rPr>
                <w:sz w:val="16"/>
              </w:rPr>
              <w:t>domestic</w:t>
            </w:r>
            <w:r>
              <w:rPr>
                <w:spacing w:val="-6"/>
                <w:sz w:val="16"/>
              </w:rPr>
              <w:t> </w:t>
            </w:r>
            <w:r>
              <w:rPr>
                <w:sz w:val="16"/>
              </w:rPr>
              <w:t>non-profit</w:t>
            </w:r>
            <w:r>
              <w:rPr>
                <w:spacing w:val="-7"/>
                <w:sz w:val="16"/>
              </w:rPr>
              <w:t> </w:t>
            </w:r>
            <w:r>
              <w:rPr>
                <w:spacing w:val="-2"/>
                <w:sz w:val="16"/>
              </w:rPr>
              <w:t>corporations.</w:t>
            </w:r>
          </w:p>
        </w:tc>
        <w:tc>
          <w:tcPr>
            <w:tcW w:w="3881" w:type="dxa"/>
            <w:tcBorders>
              <w:right w:val="single" w:sz="18" w:space="0" w:color="FFFFFF"/>
            </w:tcBorders>
          </w:tcPr>
          <w:p>
            <w:pPr>
              <w:pStyle w:val="TableParagraph"/>
              <w:spacing w:line="163" w:lineRule="exact" w:before="1"/>
              <w:rPr>
                <w:sz w:val="16"/>
              </w:rPr>
            </w:pPr>
            <w:r>
              <w:rPr>
                <w:spacing w:val="-2"/>
                <w:sz w:val="16"/>
              </w:rPr>
              <w:t>Corporation-Exempt</w:t>
            </w:r>
          </w:p>
        </w:tc>
      </w:tr>
      <w:tr>
        <w:trPr>
          <w:trHeight w:val="368" w:hRule="atLeast"/>
        </w:trPr>
        <w:tc>
          <w:tcPr>
            <w:tcW w:w="7645" w:type="dxa"/>
          </w:tcPr>
          <w:p>
            <w:pPr>
              <w:pStyle w:val="TableParagraph"/>
              <w:spacing w:line="184" w:lineRule="exact"/>
              <w:ind w:left="118"/>
              <w:rPr>
                <w:sz w:val="16"/>
              </w:rPr>
            </w:pPr>
            <w:r>
              <w:rPr>
                <w:sz w:val="16"/>
              </w:rPr>
              <w:t>Corporation</w:t>
            </w:r>
            <w:r>
              <w:rPr>
                <w:spacing w:val="-3"/>
                <w:sz w:val="16"/>
              </w:rPr>
              <w:t> </w:t>
            </w:r>
            <w:r>
              <w:rPr>
                <w:sz w:val="16"/>
              </w:rPr>
              <w:t>that</w:t>
            </w:r>
            <w:r>
              <w:rPr>
                <w:spacing w:val="-1"/>
                <w:sz w:val="16"/>
              </w:rPr>
              <w:t> </w:t>
            </w:r>
            <w:r>
              <w:rPr>
                <w:sz w:val="16"/>
              </w:rPr>
              <w:t>does</w:t>
            </w:r>
            <w:r>
              <w:rPr>
                <w:spacing w:val="-2"/>
                <w:sz w:val="16"/>
              </w:rPr>
              <w:t> </w:t>
            </w:r>
            <w:r>
              <w:rPr>
                <w:sz w:val="16"/>
              </w:rPr>
              <w:t>not</w:t>
            </w:r>
            <w:r>
              <w:rPr>
                <w:spacing w:val="-3"/>
                <w:sz w:val="16"/>
              </w:rPr>
              <w:t> </w:t>
            </w:r>
            <w:r>
              <w:rPr>
                <w:sz w:val="16"/>
              </w:rPr>
              <w:t>meet</w:t>
            </w:r>
            <w:r>
              <w:rPr>
                <w:spacing w:val="-3"/>
                <w:sz w:val="16"/>
              </w:rPr>
              <w:t> </w:t>
            </w:r>
            <w:r>
              <w:rPr>
                <w:sz w:val="16"/>
              </w:rPr>
              <w:t>the</w:t>
            </w:r>
            <w:r>
              <w:rPr>
                <w:spacing w:val="-3"/>
                <w:sz w:val="16"/>
              </w:rPr>
              <w:t> </w:t>
            </w:r>
            <w:r>
              <w:rPr>
                <w:sz w:val="16"/>
              </w:rPr>
              <w:t>qualifications</w:t>
            </w:r>
            <w:r>
              <w:rPr>
                <w:spacing w:val="-2"/>
                <w:sz w:val="16"/>
              </w:rPr>
              <w:t> </w:t>
            </w:r>
            <w:r>
              <w:rPr>
                <w:sz w:val="16"/>
              </w:rPr>
              <w:t>of</w:t>
            </w:r>
            <w:r>
              <w:rPr>
                <w:spacing w:val="-3"/>
                <w:sz w:val="16"/>
              </w:rPr>
              <w:t> </w:t>
            </w:r>
            <w:r>
              <w:rPr>
                <w:sz w:val="16"/>
              </w:rPr>
              <w:t>any</w:t>
            </w:r>
            <w:r>
              <w:rPr>
                <w:spacing w:val="-2"/>
                <w:sz w:val="16"/>
              </w:rPr>
              <w:t> </w:t>
            </w:r>
            <w:r>
              <w:rPr>
                <w:sz w:val="16"/>
              </w:rPr>
              <w:t>of</w:t>
            </w:r>
            <w:r>
              <w:rPr>
                <w:spacing w:val="-3"/>
                <w:sz w:val="16"/>
              </w:rPr>
              <w:t> </w:t>
            </w:r>
            <w:r>
              <w:rPr>
                <w:sz w:val="16"/>
              </w:rPr>
              <w:t>the</w:t>
            </w:r>
            <w:r>
              <w:rPr>
                <w:spacing w:val="-3"/>
                <w:sz w:val="16"/>
              </w:rPr>
              <w:t> </w:t>
            </w:r>
            <w:r>
              <w:rPr>
                <w:sz w:val="16"/>
              </w:rPr>
              <w:t>other</w:t>
            </w:r>
            <w:r>
              <w:rPr>
                <w:spacing w:val="-2"/>
                <w:sz w:val="16"/>
              </w:rPr>
              <w:t> </w:t>
            </w:r>
            <w:r>
              <w:rPr>
                <w:sz w:val="16"/>
              </w:rPr>
              <w:t>corporation</w:t>
            </w:r>
            <w:r>
              <w:rPr>
                <w:spacing w:val="-3"/>
                <w:sz w:val="16"/>
              </w:rPr>
              <w:t> </w:t>
            </w:r>
            <w:r>
              <w:rPr>
                <w:sz w:val="16"/>
              </w:rPr>
              <w:t>types</w:t>
            </w:r>
            <w:r>
              <w:rPr>
                <w:spacing w:val="-2"/>
                <w:sz w:val="16"/>
              </w:rPr>
              <w:t> </w:t>
            </w:r>
            <w:r>
              <w:rPr>
                <w:sz w:val="16"/>
              </w:rPr>
              <w:t>listed</w:t>
            </w:r>
            <w:r>
              <w:rPr>
                <w:spacing w:val="-3"/>
                <w:sz w:val="16"/>
              </w:rPr>
              <w:t> </w:t>
            </w:r>
            <w:r>
              <w:rPr>
                <w:sz w:val="16"/>
              </w:rPr>
              <w:t>above ●</w:t>
            </w:r>
            <w:r>
              <w:rPr>
                <w:spacing w:val="-3"/>
                <w:sz w:val="16"/>
              </w:rPr>
              <w:t> </w:t>
            </w:r>
            <w:r>
              <w:rPr>
                <w:sz w:val="16"/>
              </w:rPr>
              <w:t>LLC that is to be taxed as a Corporation and does not meet any of the other corporation types listed</w:t>
            </w:r>
            <w:r>
              <w:rPr>
                <w:spacing w:val="-6"/>
                <w:sz w:val="16"/>
              </w:rPr>
              <w:t> </w:t>
            </w:r>
            <w:r>
              <w:rPr>
                <w:sz w:val="16"/>
              </w:rPr>
              <w:t>above</w:t>
            </w:r>
          </w:p>
        </w:tc>
        <w:tc>
          <w:tcPr>
            <w:tcW w:w="3881" w:type="dxa"/>
            <w:tcBorders>
              <w:right w:val="single" w:sz="18" w:space="0" w:color="FFFFFF"/>
            </w:tcBorders>
          </w:tcPr>
          <w:p>
            <w:pPr>
              <w:pStyle w:val="TableParagraph"/>
              <w:spacing w:line="184" w:lineRule="exact"/>
              <w:rPr>
                <w:sz w:val="16"/>
              </w:rPr>
            </w:pPr>
            <w:r>
              <w:rPr>
                <w:spacing w:val="-2"/>
                <w:sz w:val="16"/>
              </w:rPr>
              <w:t>Corporation-All</w:t>
            </w:r>
            <w:r>
              <w:rPr>
                <w:spacing w:val="13"/>
                <w:sz w:val="16"/>
              </w:rPr>
              <w:t> </w:t>
            </w:r>
            <w:r>
              <w:rPr>
                <w:spacing w:val="-2"/>
                <w:sz w:val="16"/>
              </w:rPr>
              <w:t>Other</w:t>
            </w:r>
          </w:p>
        </w:tc>
      </w:tr>
      <w:tr>
        <w:trPr>
          <w:trHeight w:val="230" w:hRule="atLeast"/>
        </w:trPr>
        <w:tc>
          <w:tcPr>
            <w:tcW w:w="11526" w:type="dxa"/>
            <w:gridSpan w:val="2"/>
            <w:tcBorders>
              <w:left w:val="nil"/>
              <w:bottom w:val="nil"/>
              <w:right w:val="nil"/>
            </w:tcBorders>
            <w:shd w:val="clear" w:color="auto" w:fill="BEBEBE"/>
          </w:tcPr>
          <w:p>
            <w:pPr>
              <w:pStyle w:val="TableParagraph"/>
              <w:spacing w:line="210" w:lineRule="exact"/>
              <w:ind w:left="105"/>
              <w:jc w:val="center"/>
              <w:rPr>
                <w:b/>
                <w:sz w:val="20"/>
              </w:rPr>
            </w:pPr>
            <w:r>
              <w:rPr>
                <w:b/>
                <w:color w:val="030303"/>
                <w:w w:val="105"/>
                <w:sz w:val="20"/>
              </w:rPr>
              <w:t>Section</w:t>
            </w:r>
            <w:r>
              <w:rPr>
                <w:b/>
                <w:color w:val="030303"/>
                <w:spacing w:val="-5"/>
                <w:w w:val="105"/>
                <w:sz w:val="20"/>
              </w:rPr>
              <w:t> </w:t>
            </w:r>
            <w:r>
              <w:rPr>
                <w:b/>
                <w:color w:val="030303"/>
                <w:w w:val="105"/>
                <w:sz w:val="20"/>
              </w:rPr>
              <w:t>3</w:t>
            </w:r>
            <w:r>
              <w:rPr>
                <w:b/>
                <w:color w:val="030303"/>
                <w:spacing w:val="-3"/>
                <w:w w:val="105"/>
                <w:sz w:val="20"/>
              </w:rPr>
              <w:t> </w:t>
            </w:r>
            <w:r>
              <w:rPr>
                <w:b/>
                <w:color w:val="030303"/>
                <w:w w:val="105"/>
                <w:sz w:val="20"/>
              </w:rPr>
              <w:t>–</w:t>
            </w:r>
            <w:r>
              <w:rPr>
                <w:b/>
                <w:color w:val="030303"/>
                <w:spacing w:val="-5"/>
                <w:w w:val="105"/>
                <w:sz w:val="20"/>
              </w:rPr>
              <w:t> </w:t>
            </w:r>
            <w:r>
              <w:rPr>
                <w:b/>
                <w:color w:val="030303"/>
                <w:w w:val="105"/>
                <w:sz w:val="20"/>
              </w:rPr>
              <w:t>Tax</w:t>
            </w:r>
            <w:r>
              <w:rPr>
                <w:b/>
                <w:color w:val="030303"/>
                <w:spacing w:val="-3"/>
                <w:w w:val="105"/>
                <w:sz w:val="20"/>
              </w:rPr>
              <w:t> </w:t>
            </w:r>
            <w:r>
              <w:rPr>
                <w:b/>
                <w:color w:val="030303"/>
                <w:w w:val="105"/>
                <w:sz w:val="20"/>
              </w:rPr>
              <w:t>Identification</w:t>
            </w:r>
            <w:r>
              <w:rPr>
                <w:b/>
                <w:color w:val="030303"/>
                <w:spacing w:val="-4"/>
                <w:w w:val="105"/>
                <w:sz w:val="20"/>
              </w:rPr>
              <w:t> </w:t>
            </w:r>
            <w:r>
              <w:rPr>
                <w:b/>
                <w:color w:val="030303"/>
                <w:spacing w:val="-2"/>
                <w:w w:val="105"/>
                <w:sz w:val="20"/>
              </w:rPr>
              <w:t>Number</w:t>
            </w:r>
          </w:p>
        </w:tc>
      </w:tr>
    </w:tbl>
    <w:p>
      <w:pPr>
        <w:pStyle w:val="BodyText"/>
        <w:spacing w:before="3"/>
        <w:ind w:right="390"/>
      </w:pPr>
      <w:r>
        <w:rPr>
          <w:color w:val="030303"/>
          <w:w w:val="105"/>
        </w:rPr>
        <w:t>The State of California requires that all parties entering into business transactions that may lead to payment(s) from the state provide their Taxpayer Identification</w:t>
      </w:r>
      <w:r>
        <w:rPr>
          <w:color w:val="030303"/>
          <w:spacing w:val="-2"/>
          <w:w w:val="105"/>
        </w:rPr>
        <w:t> </w:t>
      </w:r>
      <w:r>
        <w:rPr>
          <w:color w:val="030303"/>
          <w:w w:val="105"/>
        </w:rPr>
        <w:t>Number</w:t>
      </w:r>
      <w:r>
        <w:rPr>
          <w:color w:val="030303"/>
          <w:spacing w:val="-4"/>
          <w:w w:val="105"/>
        </w:rPr>
        <w:t> </w:t>
      </w:r>
      <w:r>
        <w:rPr>
          <w:color w:val="030303"/>
          <w:w w:val="105"/>
        </w:rPr>
        <w:t>(TIN).</w:t>
      </w:r>
      <w:r>
        <w:rPr>
          <w:color w:val="030303"/>
          <w:spacing w:val="40"/>
          <w:w w:val="105"/>
        </w:rPr>
        <w:t> </w:t>
      </w:r>
      <w:r>
        <w:rPr>
          <w:color w:val="030303"/>
          <w:w w:val="105"/>
        </w:rPr>
        <w:t>The</w:t>
      </w:r>
      <w:r>
        <w:rPr>
          <w:color w:val="030303"/>
          <w:spacing w:val="-2"/>
          <w:w w:val="105"/>
        </w:rPr>
        <w:t> </w:t>
      </w:r>
      <w:r>
        <w:rPr>
          <w:color w:val="030303"/>
          <w:w w:val="105"/>
        </w:rPr>
        <w:t>TIN</w:t>
      </w:r>
      <w:r>
        <w:rPr>
          <w:color w:val="030303"/>
          <w:spacing w:val="-3"/>
          <w:w w:val="105"/>
        </w:rPr>
        <w:t> </w:t>
      </w:r>
      <w:r>
        <w:rPr>
          <w:color w:val="030303"/>
          <w:w w:val="105"/>
        </w:rPr>
        <w:t>is</w:t>
      </w:r>
      <w:r>
        <w:rPr>
          <w:color w:val="030303"/>
          <w:spacing w:val="-3"/>
          <w:w w:val="105"/>
        </w:rPr>
        <w:t> </w:t>
      </w:r>
      <w:r>
        <w:rPr>
          <w:color w:val="030303"/>
          <w:w w:val="105"/>
        </w:rPr>
        <w:t>required</w:t>
      </w:r>
      <w:r>
        <w:rPr>
          <w:color w:val="030303"/>
          <w:spacing w:val="-2"/>
          <w:w w:val="105"/>
        </w:rPr>
        <w:t> </w:t>
      </w:r>
      <w:r>
        <w:rPr>
          <w:color w:val="030303"/>
          <w:w w:val="105"/>
        </w:rPr>
        <w:t>by</w:t>
      </w:r>
      <w:r>
        <w:rPr>
          <w:color w:val="030303"/>
          <w:spacing w:val="-3"/>
          <w:w w:val="105"/>
        </w:rPr>
        <w:t> </w:t>
      </w:r>
      <w:r>
        <w:rPr>
          <w:color w:val="030303"/>
          <w:w w:val="105"/>
        </w:rPr>
        <w:t>R&amp;TC</w:t>
      </w:r>
      <w:r>
        <w:rPr>
          <w:color w:val="030303"/>
          <w:spacing w:val="-3"/>
          <w:w w:val="105"/>
        </w:rPr>
        <w:t> </w:t>
      </w:r>
      <w:r>
        <w:rPr>
          <w:color w:val="030303"/>
          <w:w w:val="105"/>
        </w:rPr>
        <w:t>sections</w:t>
      </w:r>
      <w:r>
        <w:rPr>
          <w:color w:val="030303"/>
          <w:spacing w:val="-4"/>
          <w:w w:val="105"/>
        </w:rPr>
        <w:t> </w:t>
      </w:r>
      <w:r>
        <w:rPr>
          <w:color w:val="030303"/>
          <w:w w:val="105"/>
        </w:rPr>
        <w:t>18646</w:t>
      </w:r>
      <w:r>
        <w:rPr>
          <w:color w:val="030303"/>
          <w:spacing w:val="-2"/>
          <w:w w:val="105"/>
        </w:rPr>
        <w:t> </w:t>
      </w:r>
      <w:r>
        <w:rPr>
          <w:color w:val="030303"/>
          <w:w w:val="105"/>
        </w:rPr>
        <w:t>and</w:t>
      </w:r>
      <w:r>
        <w:rPr>
          <w:color w:val="030303"/>
          <w:spacing w:val="-2"/>
          <w:w w:val="105"/>
        </w:rPr>
        <w:t> </w:t>
      </w:r>
      <w:r>
        <w:rPr>
          <w:color w:val="030303"/>
          <w:w w:val="105"/>
        </w:rPr>
        <w:t>18661</w:t>
      </w:r>
      <w:r>
        <w:rPr>
          <w:color w:val="030303"/>
          <w:spacing w:val="-2"/>
          <w:w w:val="105"/>
        </w:rPr>
        <w:t> </w:t>
      </w:r>
      <w:r>
        <w:rPr>
          <w:color w:val="030303"/>
          <w:w w:val="105"/>
        </w:rPr>
        <w:t>to</w:t>
      </w:r>
      <w:r>
        <w:rPr>
          <w:color w:val="030303"/>
          <w:spacing w:val="-2"/>
          <w:w w:val="105"/>
        </w:rPr>
        <w:t> </w:t>
      </w:r>
      <w:r>
        <w:rPr>
          <w:color w:val="030303"/>
          <w:w w:val="105"/>
        </w:rPr>
        <w:t>facilitate</w:t>
      </w:r>
      <w:r>
        <w:rPr>
          <w:color w:val="030303"/>
          <w:spacing w:val="-2"/>
          <w:w w:val="105"/>
        </w:rPr>
        <w:t> </w:t>
      </w:r>
      <w:r>
        <w:rPr>
          <w:color w:val="030303"/>
          <w:w w:val="105"/>
        </w:rPr>
        <w:t>tax</w:t>
      </w:r>
      <w:r>
        <w:rPr>
          <w:color w:val="030303"/>
          <w:spacing w:val="-3"/>
          <w:w w:val="105"/>
        </w:rPr>
        <w:t> </w:t>
      </w:r>
      <w:r>
        <w:rPr>
          <w:color w:val="030303"/>
          <w:w w:val="105"/>
        </w:rPr>
        <w:t>compliance</w:t>
      </w:r>
      <w:r>
        <w:rPr>
          <w:color w:val="030303"/>
          <w:spacing w:val="-2"/>
          <w:w w:val="105"/>
        </w:rPr>
        <w:t> </w:t>
      </w:r>
      <w:r>
        <w:rPr>
          <w:color w:val="030303"/>
          <w:w w:val="105"/>
        </w:rPr>
        <w:t>enforcement</w:t>
      </w:r>
      <w:r>
        <w:rPr>
          <w:color w:val="030303"/>
          <w:spacing w:val="-3"/>
          <w:w w:val="105"/>
        </w:rPr>
        <w:t> </w:t>
      </w:r>
      <w:r>
        <w:rPr>
          <w:color w:val="030303"/>
          <w:w w:val="105"/>
        </w:rPr>
        <w:t>activities</w:t>
      </w:r>
      <w:r>
        <w:rPr>
          <w:color w:val="030303"/>
          <w:spacing w:val="-3"/>
          <w:w w:val="105"/>
        </w:rPr>
        <w:t> </w:t>
      </w:r>
      <w:r>
        <w:rPr>
          <w:color w:val="030303"/>
          <w:w w:val="105"/>
        </w:rPr>
        <w:t>and</w:t>
      </w:r>
      <w:r>
        <w:rPr>
          <w:color w:val="030303"/>
          <w:spacing w:val="-2"/>
          <w:w w:val="105"/>
        </w:rPr>
        <w:t> </w:t>
      </w:r>
      <w:r>
        <w:rPr>
          <w:color w:val="030303"/>
          <w:w w:val="105"/>
        </w:rPr>
        <w:t>preparation</w:t>
      </w:r>
      <w:r>
        <w:rPr>
          <w:color w:val="030303"/>
          <w:spacing w:val="-2"/>
          <w:w w:val="105"/>
        </w:rPr>
        <w:t> </w:t>
      </w:r>
      <w:r>
        <w:rPr>
          <w:color w:val="030303"/>
          <w:w w:val="105"/>
        </w:rPr>
        <w:t>of Form 1099 and other information returns as required by the IRC section 6109(a) and R&amp;TC section 18662 and its regulations.</w:t>
      </w:r>
    </w:p>
    <w:p>
      <w:pPr>
        <w:spacing w:line="229" w:lineRule="exact"/>
        <w:ind w:left="313" w:right="0" w:firstLine="0"/>
        <w:rPr>
          <w:position w:val="-4"/>
          <w:sz w:val="20"/>
        </w:rPr>
      </w:pPr>
      <w:r>
        <w:rPr>
          <w:position w:val="-4"/>
          <w:sz w:val="20"/>
        </w:rPr>
        <mc:AlternateContent>
          <mc:Choice Requires="wps">
            <w:drawing>
              <wp:inline distT="0" distB="0" distL="0" distR="0">
                <wp:extent cx="7313295" cy="146050"/>
                <wp:effectExtent l="0" t="0" r="0" b="0"/>
                <wp:docPr id="20" name="Textbox 20"/>
                <wp:cNvGraphicFramePr>
                  <a:graphicFrameLocks/>
                </wp:cNvGraphicFramePr>
                <a:graphic>
                  <a:graphicData uri="http://schemas.microsoft.com/office/word/2010/wordprocessingShape">
                    <wps:wsp>
                      <wps:cNvPr id="20" name="Textbox 20"/>
                      <wps:cNvSpPr txBox="1"/>
                      <wps:spPr>
                        <a:xfrm>
                          <a:off x="0" y="0"/>
                          <a:ext cx="7313295" cy="146050"/>
                        </a:xfrm>
                        <a:prstGeom prst="rect">
                          <a:avLst/>
                        </a:prstGeom>
                        <a:solidFill>
                          <a:srgbClr val="BEBEBE"/>
                        </a:solidFill>
                      </wps:spPr>
                      <wps:txbx>
                        <w:txbxContent>
                          <w:p>
                            <w:pPr>
                              <w:spacing w:line="229" w:lineRule="exact" w:before="0"/>
                              <w:ind w:left="134" w:right="40" w:firstLine="0"/>
                              <w:jc w:val="center"/>
                              <w:rPr>
                                <w:b/>
                                <w:color w:val="000000"/>
                                <w:sz w:val="20"/>
                              </w:rPr>
                            </w:pPr>
                            <w:r>
                              <w:rPr>
                                <w:b/>
                                <w:color w:val="030303"/>
                                <w:w w:val="105"/>
                                <w:sz w:val="20"/>
                              </w:rPr>
                              <w:t>Section</w:t>
                            </w:r>
                            <w:r>
                              <w:rPr>
                                <w:b/>
                                <w:color w:val="030303"/>
                                <w:spacing w:val="-5"/>
                                <w:w w:val="105"/>
                                <w:sz w:val="20"/>
                              </w:rPr>
                              <w:t> </w:t>
                            </w:r>
                            <w:r>
                              <w:rPr>
                                <w:b/>
                                <w:color w:val="030303"/>
                                <w:w w:val="105"/>
                                <w:sz w:val="20"/>
                              </w:rPr>
                              <w:t>4</w:t>
                            </w:r>
                            <w:r>
                              <w:rPr>
                                <w:b/>
                                <w:color w:val="030303"/>
                                <w:spacing w:val="-3"/>
                                <w:w w:val="105"/>
                                <w:sz w:val="20"/>
                              </w:rPr>
                              <w:t> </w:t>
                            </w:r>
                            <w:r>
                              <w:rPr>
                                <w:b/>
                                <w:color w:val="030303"/>
                                <w:w w:val="105"/>
                                <w:sz w:val="20"/>
                              </w:rPr>
                              <w:t>–</w:t>
                            </w:r>
                            <w:r>
                              <w:rPr>
                                <w:b/>
                                <w:color w:val="030303"/>
                                <w:spacing w:val="-4"/>
                                <w:w w:val="105"/>
                                <w:sz w:val="20"/>
                              </w:rPr>
                              <w:t> </w:t>
                            </w:r>
                            <w:r>
                              <w:rPr>
                                <w:b/>
                                <w:color w:val="030303"/>
                                <w:w w:val="105"/>
                                <w:sz w:val="20"/>
                              </w:rPr>
                              <w:t>Payee</w:t>
                            </w:r>
                            <w:r>
                              <w:rPr>
                                <w:b/>
                                <w:color w:val="030303"/>
                                <w:spacing w:val="-3"/>
                                <w:w w:val="105"/>
                                <w:sz w:val="20"/>
                              </w:rPr>
                              <w:t> </w:t>
                            </w:r>
                            <w:r>
                              <w:rPr>
                                <w:b/>
                                <w:color w:val="030303"/>
                                <w:w w:val="105"/>
                                <w:sz w:val="20"/>
                              </w:rPr>
                              <w:t>Residency</w:t>
                            </w:r>
                            <w:r>
                              <w:rPr>
                                <w:b/>
                                <w:color w:val="030303"/>
                                <w:spacing w:val="-3"/>
                                <w:w w:val="105"/>
                                <w:sz w:val="20"/>
                              </w:rPr>
                              <w:t> </w:t>
                            </w:r>
                            <w:r>
                              <w:rPr>
                                <w:b/>
                                <w:color w:val="030303"/>
                                <w:spacing w:val="-2"/>
                                <w:w w:val="105"/>
                                <w:sz w:val="20"/>
                              </w:rPr>
                              <w:t>Status</w:t>
                            </w:r>
                          </w:p>
                        </w:txbxContent>
                      </wps:txbx>
                      <wps:bodyPr wrap="square" lIns="0" tIns="0" rIns="0" bIns="0" rtlCol="0">
                        <a:noAutofit/>
                      </wps:bodyPr>
                    </wps:wsp>
                  </a:graphicData>
                </a:graphic>
              </wp:inline>
            </w:drawing>
          </mc:Choice>
          <mc:Fallback>
            <w:pict>
              <v:shape style="width:575.85pt;height:11.5pt;mso-position-horizontal-relative:char;mso-position-vertical-relative:line" type="#_x0000_t202" id="docshape20" filled="true" fillcolor="#bebebe" stroked="false">
                <w10:anchorlock/>
                <v:textbox inset="0,0,0,0">
                  <w:txbxContent>
                    <w:p>
                      <w:pPr>
                        <w:spacing w:line="229" w:lineRule="exact" w:before="0"/>
                        <w:ind w:left="134" w:right="40" w:firstLine="0"/>
                        <w:jc w:val="center"/>
                        <w:rPr>
                          <w:b/>
                          <w:color w:val="000000"/>
                          <w:sz w:val="20"/>
                        </w:rPr>
                      </w:pPr>
                      <w:r>
                        <w:rPr>
                          <w:b/>
                          <w:color w:val="030303"/>
                          <w:w w:val="105"/>
                          <w:sz w:val="20"/>
                        </w:rPr>
                        <w:t>Section</w:t>
                      </w:r>
                      <w:r>
                        <w:rPr>
                          <w:b/>
                          <w:color w:val="030303"/>
                          <w:spacing w:val="-5"/>
                          <w:w w:val="105"/>
                          <w:sz w:val="20"/>
                        </w:rPr>
                        <w:t> </w:t>
                      </w:r>
                      <w:r>
                        <w:rPr>
                          <w:b/>
                          <w:color w:val="030303"/>
                          <w:w w:val="105"/>
                          <w:sz w:val="20"/>
                        </w:rPr>
                        <w:t>4</w:t>
                      </w:r>
                      <w:r>
                        <w:rPr>
                          <w:b/>
                          <w:color w:val="030303"/>
                          <w:spacing w:val="-3"/>
                          <w:w w:val="105"/>
                          <w:sz w:val="20"/>
                        </w:rPr>
                        <w:t> </w:t>
                      </w:r>
                      <w:r>
                        <w:rPr>
                          <w:b/>
                          <w:color w:val="030303"/>
                          <w:w w:val="105"/>
                          <w:sz w:val="20"/>
                        </w:rPr>
                        <w:t>–</w:t>
                      </w:r>
                      <w:r>
                        <w:rPr>
                          <w:b/>
                          <w:color w:val="030303"/>
                          <w:spacing w:val="-4"/>
                          <w:w w:val="105"/>
                          <w:sz w:val="20"/>
                        </w:rPr>
                        <w:t> </w:t>
                      </w:r>
                      <w:r>
                        <w:rPr>
                          <w:b/>
                          <w:color w:val="030303"/>
                          <w:w w:val="105"/>
                          <w:sz w:val="20"/>
                        </w:rPr>
                        <w:t>Payee</w:t>
                      </w:r>
                      <w:r>
                        <w:rPr>
                          <w:b/>
                          <w:color w:val="030303"/>
                          <w:spacing w:val="-3"/>
                          <w:w w:val="105"/>
                          <w:sz w:val="20"/>
                        </w:rPr>
                        <w:t> </w:t>
                      </w:r>
                      <w:r>
                        <w:rPr>
                          <w:b/>
                          <w:color w:val="030303"/>
                          <w:w w:val="105"/>
                          <w:sz w:val="20"/>
                        </w:rPr>
                        <w:t>Residency</w:t>
                      </w:r>
                      <w:r>
                        <w:rPr>
                          <w:b/>
                          <w:color w:val="030303"/>
                          <w:spacing w:val="-3"/>
                          <w:w w:val="105"/>
                          <w:sz w:val="20"/>
                        </w:rPr>
                        <w:t> </w:t>
                      </w:r>
                      <w:r>
                        <w:rPr>
                          <w:b/>
                          <w:color w:val="030303"/>
                          <w:spacing w:val="-2"/>
                          <w:w w:val="105"/>
                          <w:sz w:val="20"/>
                        </w:rPr>
                        <w:t>Status</w:t>
                      </w:r>
                    </w:p>
                  </w:txbxContent>
                </v:textbox>
                <v:fill type="solid"/>
              </v:shape>
            </w:pict>
          </mc:Fallback>
        </mc:AlternateContent>
      </w:r>
      <w:r>
        <w:rPr>
          <w:position w:val="-4"/>
          <w:sz w:val="20"/>
        </w:rPr>
      </w:r>
    </w:p>
    <w:p>
      <w:pPr>
        <w:pStyle w:val="Heading3"/>
      </w:pPr>
      <w:r>
        <w:rPr>
          <w:color w:val="030303"/>
          <w:w w:val="105"/>
        </w:rPr>
        <w:t>Are</w:t>
      </w:r>
      <w:r>
        <w:rPr>
          <w:color w:val="030303"/>
          <w:spacing w:val="-4"/>
          <w:w w:val="105"/>
        </w:rPr>
        <w:t> </w:t>
      </w:r>
      <w:r>
        <w:rPr>
          <w:color w:val="030303"/>
          <w:w w:val="105"/>
        </w:rPr>
        <w:t>you</w:t>
      </w:r>
      <w:r>
        <w:rPr>
          <w:color w:val="030303"/>
          <w:spacing w:val="-4"/>
          <w:w w:val="105"/>
        </w:rPr>
        <w:t> </w:t>
      </w:r>
      <w:r>
        <w:rPr>
          <w:color w:val="030303"/>
          <w:w w:val="105"/>
        </w:rPr>
        <w:t>a</w:t>
      </w:r>
      <w:r>
        <w:rPr>
          <w:color w:val="030303"/>
          <w:spacing w:val="-5"/>
          <w:w w:val="105"/>
        </w:rPr>
        <w:t> </w:t>
      </w:r>
      <w:r>
        <w:rPr>
          <w:color w:val="030303"/>
          <w:w w:val="105"/>
        </w:rPr>
        <w:t>California</w:t>
      </w:r>
      <w:r>
        <w:rPr>
          <w:color w:val="030303"/>
          <w:spacing w:val="-4"/>
          <w:w w:val="105"/>
        </w:rPr>
        <w:t> </w:t>
      </w:r>
      <w:r>
        <w:rPr>
          <w:color w:val="030303"/>
          <w:w w:val="105"/>
        </w:rPr>
        <w:t>resident</w:t>
      </w:r>
      <w:r>
        <w:rPr>
          <w:color w:val="030303"/>
          <w:spacing w:val="-4"/>
          <w:w w:val="105"/>
        </w:rPr>
        <w:t> </w:t>
      </w:r>
      <w:r>
        <w:rPr>
          <w:color w:val="030303"/>
          <w:w w:val="105"/>
        </w:rPr>
        <w:t>or</w:t>
      </w:r>
      <w:r>
        <w:rPr>
          <w:color w:val="030303"/>
          <w:spacing w:val="-4"/>
          <w:w w:val="105"/>
        </w:rPr>
        <w:t> </w:t>
      </w:r>
      <w:r>
        <w:rPr>
          <w:color w:val="030303"/>
          <w:spacing w:val="-2"/>
          <w:w w:val="105"/>
        </w:rPr>
        <w:t>nonresident?</w:t>
      </w:r>
    </w:p>
    <w:p>
      <w:pPr>
        <w:pStyle w:val="ListParagraph"/>
        <w:numPr>
          <w:ilvl w:val="0"/>
          <w:numId w:val="5"/>
        </w:numPr>
        <w:tabs>
          <w:tab w:pos="661" w:val="left" w:leader="none"/>
        </w:tabs>
        <w:spacing w:line="240" w:lineRule="auto" w:before="1" w:after="0"/>
        <w:ind w:left="661" w:right="415" w:hanging="180"/>
        <w:jc w:val="left"/>
        <w:rPr>
          <w:sz w:val="16"/>
        </w:rPr>
      </w:pPr>
      <w:r>
        <w:rPr>
          <w:sz w:val="16"/>
        </w:rPr>
        <w:t>A</w:t>
      </w:r>
      <w:r>
        <w:rPr>
          <w:spacing w:val="-2"/>
          <w:sz w:val="16"/>
        </w:rPr>
        <w:t> </w:t>
      </w:r>
      <w:r>
        <w:rPr>
          <w:sz w:val="16"/>
        </w:rPr>
        <w:t>corporation</w:t>
      </w:r>
      <w:r>
        <w:rPr>
          <w:spacing w:val="-3"/>
          <w:sz w:val="16"/>
        </w:rPr>
        <w:t> </w:t>
      </w:r>
      <w:r>
        <w:rPr>
          <w:sz w:val="16"/>
        </w:rPr>
        <w:t>will</w:t>
      </w:r>
      <w:r>
        <w:rPr>
          <w:spacing w:val="-2"/>
          <w:sz w:val="16"/>
        </w:rPr>
        <w:t> </w:t>
      </w:r>
      <w:r>
        <w:rPr>
          <w:sz w:val="16"/>
        </w:rPr>
        <w:t>be</w:t>
      </w:r>
      <w:r>
        <w:rPr>
          <w:spacing w:val="-3"/>
          <w:sz w:val="16"/>
        </w:rPr>
        <w:t> </w:t>
      </w:r>
      <w:r>
        <w:rPr>
          <w:sz w:val="16"/>
        </w:rPr>
        <w:t>defined</w:t>
      </w:r>
      <w:r>
        <w:rPr>
          <w:spacing w:val="-3"/>
          <w:sz w:val="16"/>
        </w:rPr>
        <w:t> </w:t>
      </w:r>
      <w:r>
        <w:rPr>
          <w:sz w:val="16"/>
        </w:rPr>
        <w:t>as</w:t>
      </w:r>
      <w:r>
        <w:rPr>
          <w:spacing w:val="-2"/>
          <w:sz w:val="16"/>
        </w:rPr>
        <w:t> </w:t>
      </w:r>
      <w:r>
        <w:rPr>
          <w:sz w:val="16"/>
        </w:rPr>
        <w:t>a</w:t>
      </w:r>
      <w:r>
        <w:rPr>
          <w:spacing w:val="-1"/>
          <w:sz w:val="16"/>
        </w:rPr>
        <w:t> </w:t>
      </w:r>
      <w:r>
        <w:rPr>
          <w:sz w:val="16"/>
        </w:rPr>
        <w:t>"resident"</w:t>
      </w:r>
      <w:r>
        <w:rPr>
          <w:spacing w:val="-3"/>
          <w:sz w:val="16"/>
        </w:rPr>
        <w:t> </w:t>
      </w:r>
      <w:r>
        <w:rPr>
          <w:sz w:val="16"/>
        </w:rPr>
        <w:t>if</w:t>
      </w:r>
      <w:r>
        <w:rPr>
          <w:spacing w:val="-3"/>
          <w:sz w:val="16"/>
        </w:rPr>
        <w:t> </w:t>
      </w:r>
      <w:r>
        <w:rPr>
          <w:sz w:val="16"/>
        </w:rPr>
        <w:t>it</w:t>
      </w:r>
      <w:r>
        <w:rPr>
          <w:spacing w:val="-3"/>
          <w:sz w:val="16"/>
        </w:rPr>
        <w:t> </w:t>
      </w:r>
      <w:r>
        <w:rPr>
          <w:sz w:val="16"/>
        </w:rPr>
        <w:t>has</w:t>
      </w:r>
      <w:r>
        <w:rPr>
          <w:spacing w:val="-2"/>
          <w:sz w:val="16"/>
        </w:rPr>
        <w:t> </w:t>
      </w:r>
      <w:r>
        <w:rPr>
          <w:sz w:val="16"/>
        </w:rPr>
        <w:t>a</w:t>
      </w:r>
      <w:r>
        <w:rPr>
          <w:spacing w:val="-3"/>
          <w:sz w:val="16"/>
        </w:rPr>
        <w:t> </w:t>
      </w:r>
      <w:r>
        <w:rPr>
          <w:sz w:val="16"/>
        </w:rPr>
        <w:t>permanent</w:t>
      </w:r>
      <w:r>
        <w:rPr>
          <w:spacing w:val="-1"/>
          <w:sz w:val="16"/>
        </w:rPr>
        <w:t> </w:t>
      </w:r>
      <w:r>
        <w:rPr>
          <w:sz w:val="16"/>
        </w:rPr>
        <w:t>place</w:t>
      </w:r>
      <w:r>
        <w:rPr>
          <w:spacing w:val="-3"/>
          <w:sz w:val="16"/>
        </w:rPr>
        <w:t> </w:t>
      </w:r>
      <w:r>
        <w:rPr>
          <w:sz w:val="16"/>
        </w:rPr>
        <w:t>of</w:t>
      </w:r>
      <w:r>
        <w:rPr>
          <w:spacing w:val="-3"/>
          <w:sz w:val="16"/>
        </w:rPr>
        <w:t> </w:t>
      </w:r>
      <w:r>
        <w:rPr>
          <w:sz w:val="16"/>
        </w:rPr>
        <w:t>business</w:t>
      </w:r>
      <w:r>
        <w:rPr>
          <w:spacing w:val="-2"/>
          <w:sz w:val="16"/>
        </w:rPr>
        <w:t> </w:t>
      </w:r>
      <w:r>
        <w:rPr>
          <w:sz w:val="16"/>
        </w:rPr>
        <w:t>in</w:t>
      </w:r>
      <w:r>
        <w:rPr>
          <w:spacing w:val="-3"/>
          <w:sz w:val="16"/>
        </w:rPr>
        <w:t> </w:t>
      </w:r>
      <w:r>
        <w:rPr>
          <w:sz w:val="16"/>
        </w:rPr>
        <w:t>California</w:t>
      </w:r>
      <w:r>
        <w:rPr>
          <w:spacing w:val="-3"/>
          <w:sz w:val="16"/>
        </w:rPr>
        <w:t> </w:t>
      </w:r>
      <w:r>
        <w:rPr>
          <w:sz w:val="16"/>
        </w:rPr>
        <w:t>or</w:t>
      </w:r>
      <w:r>
        <w:rPr>
          <w:spacing w:val="-3"/>
          <w:sz w:val="16"/>
        </w:rPr>
        <w:t> </w:t>
      </w:r>
      <w:r>
        <w:rPr>
          <w:sz w:val="16"/>
        </w:rPr>
        <w:t>is</w:t>
      </w:r>
      <w:r>
        <w:rPr>
          <w:spacing w:val="-2"/>
          <w:sz w:val="16"/>
        </w:rPr>
        <w:t> </w:t>
      </w:r>
      <w:r>
        <w:rPr>
          <w:sz w:val="16"/>
        </w:rPr>
        <w:t>qualified</w:t>
      </w:r>
      <w:r>
        <w:rPr>
          <w:spacing w:val="-3"/>
          <w:sz w:val="16"/>
        </w:rPr>
        <w:t> </w:t>
      </w:r>
      <w:r>
        <w:rPr>
          <w:sz w:val="16"/>
        </w:rPr>
        <w:t>through</w:t>
      </w:r>
      <w:r>
        <w:rPr>
          <w:spacing w:val="-1"/>
          <w:sz w:val="16"/>
        </w:rPr>
        <w:t> </w:t>
      </w:r>
      <w:r>
        <w:rPr>
          <w:sz w:val="16"/>
        </w:rPr>
        <w:t>the Secretary</w:t>
      </w:r>
      <w:r>
        <w:rPr>
          <w:spacing w:val="-2"/>
          <w:sz w:val="16"/>
        </w:rPr>
        <w:t> </w:t>
      </w:r>
      <w:r>
        <w:rPr>
          <w:sz w:val="16"/>
        </w:rPr>
        <w:t>of</w:t>
      </w:r>
      <w:r>
        <w:rPr>
          <w:spacing w:val="-1"/>
          <w:sz w:val="16"/>
        </w:rPr>
        <w:t> </w:t>
      </w:r>
      <w:r>
        <w:rPr>
          <w:sz w:val="16"/>
        </w:rPr>
        <w:t>State</w:t>
      </w:r>
      <w:r>
        <w:rPr>
          <w:spacing w:val="-3"/>
          <w:sz w:val="16"/>
        </w:rPr>
        <w:t> </w:t>
      </w:r>
      <w:r>
        <w:rPr>
          <w:sz w:val="16"/>
        </w:rPr>
        <w:t>to</w:t>
      </w:r>
      <w:r>
        <w:rPr>
          <w:spacing w:val="-3"/>
          <w:sz w:val="16"/>
        </w:rPr>
        <w:t> </w:t>
      </w:r>
      <w:r>
        <w:rPr>
          <w:sz w:val="16"/>
        </w:rPr>
        <w:t>do</w:t>
      </w:r>
      <w:r>
        <w:rPr>
          <w:spacing w:val="-3"/>
          <w:sz w:val="16"/>
        </w:rPr>
        <w:t> </w:t>
      </w:r>
      <w:r>
        <w:rPr>
          <w:sz w:val="16"/>
        </w:rPr>
        <w:t>business</w:t>
      </w:r>
      <w:r>
        <w:rPr>
          <w:spacing w:val="-2"/>
          <w:sz w:val="16"/>
        </w:rPr>
        <w:t> </w:t>
      </w:r>
      <w:r>
        <w:rPr>
          <w:sz w:val="16"/>
        </w:rPr>
        <w:t>in </w:t>
      </w:r>
      <w:r>
        <w:rPr>
          <w:spacing w:val="-2"/>
          <w:sz w:val="16"/>
        </w:rPr>
        <w:t>California.</w:t>
      </w:r>
    </w:p>
    <w:p>
      <w:pPr>
        <w:pStyle w:val="ListParagraph"/>
        <w:numPr>
          <w:ilvl w:val="0"/>
          <w:numId w:val="5"/>
        </w:numPr>
        <w:tabs>
          <w:tab w:pos="660" w:val="left" w:leader="none"/>
        </w:tabs>
        <w:spacing w:line="194" w:lineRule="exact" w:before="0" w:after="0"/>
        <w:ind w:left="660" w:right="0" w:hanging="179"/>
        <w:jc w:val="left"/>
        <w:rPr>
          <w:sz w:val="16"/>
        </w:rPr>
      </w:pPr>
      <w:r>
        <w:rPr>
          <w:sz w:val="16"/>
        </w:rPr>
        <w:t>A</w:t>
      </w:r>
      <w:r>
        <w:rPr>
          <w:spacing w:val="-5"/>
          <w:sz w:val="16"/>
        </w:rPr>
        <w:t> </w:t>
      </w:r>
      <w:r>
        <w:rPr>
          <w:sz w:val="16"/>
        </w:rPr>
        <w:t>partnership</w:t>
      </w:r>
      <w:r>
        <w:rPr>
          <w:spacing w:val="-5"/>
          <w:sz w:val="16"/>
        </w:rPr>
        <w:t> </w:t>
      </w:r>
      <w:r>
        <w:rPr>
          <w:sz w:val="16"/>
        </w:rPr>
        <w:t>is</w:t>
      </w:r>
      <w:r>
        <w:rPr>
          <w:spacing w:val="-4"/>
          <w:sz w:val="16"/>
        </w:rPr>
        <w:t> </w:t>
      </w:r>
      <w:r>
        <w:rPr>
          <w:sz w:val="16"/>
        </w:rPr>
        <w:t>considered</w:t>
      </w:r>
      <w:r>
        <w:rPr>
          <w:spacing w:val="-5"/>
          <w:sz w:val="16"/>
        </w:rPr>
        <w:t> </w:t>
      </w:r>
      <w:r>
        <w:rPr>
          <w:sz w:val="16"/>
        </w:rPr>
        <w:t>a</w:t>
      </w:r>
      <w:r>
        <w:rPr>
          <w:spacing w:val="-5"/>
          <w:sz w:val="16"/>
        </w:rPr>
        <w:t> </w:t>
      </w:r>
      <w:r>
        <w:rPr>
          <w:sz w:val="16"/>
        </w:rPr>
        <w:t>resident</w:t>
      </w:r>
      <w:r>
        <w:rPr>
          <w:spacing w:val="-6"/>
          <w:sz w:val="16"/>
        </w:rPr>
        <w:t> </w:t>
      </w:r>
      <w:r>
        <w:rPr>
          <w:sz w:val="16"/>
        </w:rPr>
        <w:t>partnership</w:t>
      </w:r>
      <w:r>
        <w:rPr>
          <w:spacing w:val="-3"/>
          <w:sz w:val="16"/>
        </w:rPr>
        <w:t> </w:t>
      </w:r>
      <w:r>
        <w:rPr>
          <w:sz w:val="16"/>
        </w:rPr>
        <w:t>if</w:t>
      </w:r>
      <w:r>
        <w:rPr>
          <w:spacing w:val="-5"/>
          <w:sz w:val="16"/>
        </w:rPr>
        <w:t> </w:t>
      </w:r>
      <w:r>
        <w:rPr>
          <w:sz w:val="16"/>
        </w:rPr>
        <w:t>it</w:t>
      </w:r>
      <w:r>
        <w:rPr>
          <w:spacing w:val="-5"/>
          <w:sz w:val="16"/>
        </w:rPr>
        <w:t> </w:t>
      </w:r>
      <w:r>
        <w:rPr>
          <w:sz w:val="16"/>
        </w:rPr>
        <w:t>has</w:t>
      </w:r>
      <w:r>
        <w:rPr>
          <w:spacing w:val="-5"/>
          <w:sz w:val="16"/>
        </w:rPr>
        <w:t> </w:t>
      </w:r>
      <w:r>
        <w:rPr>
          <w:sz w:val="16"/>
        </w:rPr>
        <w:t>a</w:t>
      </w:r>
      <w:r>
        <w:rPr>
          <w:spacing w:val="-5"/>
          <w:sz w:val="16"/>
        </w:rPr>
        <w:t> </w:t>
      </w:r>
      <w:r>
        <w:rPr>
          <w:sz w:val="16"/>
        </w:rPr>
        <w:t>permanent</w:t>
      </w:r>
      <w:r>
        <w:rPr>
          <w:spacing w:val="-5"/>
          <w:sz w:val="16"/>
        </w:rPr>
        <w:t> </w:t>
      </w:r>
      <w:r>
        <w:rPr>
          <w:sz w:val="16"/>
        </w:rPr>
        <w:t>place</w:t>
      </w:r>
      <w:r>
        <w:rPr>
          <w:spacing w:val="-5"/>
          <w:sz w:val="16"/>
        </w:rPr>
        <w:t> </w:t>
      </w:r>
      <w:r>
        <w:rPr>
          <w:sz w:val="16"/>
        </w:rPr>
        <w:t>of</w:t>
      </w:r>
      <w:r>
        <w:rPr>
          <w:spacing w:val="-5"/>
          <w:sz w:val="16"/>
        </w:rPr>
        <w:t> </w:t>
      </w:r>
      <w:r>
        <w:rPr>
          <w:sz w:val="16"/>
        </w:rPr>
        <w:t>business</w:t>
      </w:r>
      <w:r>
        <w:rPr>
          <w:spacing w:val="-4"/>
          <w:sz w:val="16"/>
        </w:rPr>
        <w:t> </w:t>
      </w:r>
      <w:r>
        <w:rPr>
          <w:sz w:val="16"/>
        </w:rPr>
        <w:t>in</w:t>
      </w:r>
      <w:r>
        <w:rPr>
          <w:spacing w:val="-6"/>
          <w:sz w:val="16"/>
        </w:rPr>
        <w:t> </w:t>
      </w:r>
      <w:r>
        <w:rPr>
          <w:spacing w:val="-2"/>
          <w:sz w:val="16"/>
        </w:rPr>
        <w:t>California.</w:t>
      </w:r>
    </w:p>
    <w:p>
      <w:pPr>
        <w:pStyle w:val="ListParagraph"/>
        <w:numPr>
          <w:ilvl w:val="0"/>
          <w:numId w:val="5"/>
        </w:numPr>
        <w:tabs>
          <w:tab w:pos="660" w:val="left" w:leader="none"/>
        </w:tabs>
        <w:spacing w:line="195" w:lineRule="exact" w:before="0" w:after="0"/>
        <w:ind w:left="660" w:right="0" w:hanging="179"/>
        <w:jc w:val="left"/>
        <w:rPr>
          <w:sz w:val="16"/>
        </w:rPr>
      </w:pPr>
      <w:r>
        <w:rPr>
          <w:sz w:val="16"/>
        </w:rPr>
        <w:t>An</w:t>
      </w:r>
      <w:r>
        <w:rPr>
          <w:spacing w:val="-5"/>
          <w:sz w:val="16"/>
        </w:rPr>
        <w:t> </w:t>
      </w:r>
      <w:r>
        <w:rPr>
          <w:sz w:val="16"/>
        </w:rPr>
        <w:t>estate</w:t>
      </w:r>
      <w:r>
        <w:rPr>
          <w:spacing w:val="-5"/>
          <w:sz w:val="16"/>
        </w:rPr>
        <w:t> </w:t>
      </w:r>
      <w:r>
        <w:rPr>
          <w:sz w:val="16"/>
        </w:rPr>
        <w:t>is</w:t>
      </w:r>
      <w:r>
        <w:rPr>
          <w:spacing w:val="-4"/>
          <w:sz w:val="16"/>
        </w:rPr>
        <w:t> </w:t>
      </w:r>
      <w:r>
        <w:rPr>
          <w:sz w:val="16"/>
        </w:rPr>
        <w:t>a</w:t>
      </w:r>
      <w:r>
        <w:rPr>
          <w:spacing w:val="-5"/>
          <w:sz w:val="16"/>
        </w:rPr>
        <w:t> </w:t>
      </w:r>
      <w:r>
        <w:rPr>
          <w:sz w:val="16"/>
        </w:rPr>
        <w:t>resident</w:t>
      </w:r>
      <w:r>
        <w:rPr>
          <w:spacing w:val="-4"/>
          <w:sz w:val="16"/>
        </w:rPr>
        <w:t> </w:t>
      </w:r>
      <w:r>
        <w:rPr>
          <w:sz w:val="16"/>
        </w:rPr>
        <w:t>if</w:t>
      </w:r>
      <w:r>
        <w:rPr>
          <w:spacing w:val="-5"/>
          <w:sz w:val="16"/>
        </w:rPr>
        <w:t> </w:t>
      </w:r>
      <w:r>
        <w:rPr>
          <w:sz w:val="16"/>
        </w:rPr>
        <w:t>the</w:t>
      </w:r>
      <w:r>
        <w:rPr>
          <w:spacing w:val="-5"/>
          <w:sz w:val="16"/>
        </w:rPr>
        <w:t> </w:t>
      </w:r>
      <w:r>
        <w:rPr>
          <w:sz w:val="16"/>
        </w:rPr>
        <w:t>decedent</w:t>
      </w:r>
      <w:r>
        <w:rPr>
          <w:spacing w:val="-5"/>
          <w:sz w:val="16"/>
        </w:rPr>
        <w:t> </w:t>
      </w:r>
      <w:r>
        <w:rPr>
          <w:sz w:val="16"/>
        </w:rPr>
        <w:t>was</w:t>
      </w:r>
      <w:r>
        <w:rPr>
          <w:spacing w:val="-3"/>
          <w:sz w:val="16"/>
        </w:rPr>
        <w:t> </w:t>
      </w:r>
      <w:r>
        <w:rPr>
          <w:sz w:val="16"/>
        </w:rPr>
        <w:t>a</w:t>
      </w:r>
      <w:r>
        <w:rPr>
          <w:spacing w:val="-5"/>
          <w:sz w:val="16"/>
        </w:rPr>
        <w:t> </w:t>
      </w:r>
      <w:r>
        <w:rPr>
          <w:sz w:val="16"/>
        </w:rPr>
        <w:t>California</w:t>
      </w:r>
      <w:r>
        <w:rPr>
          <w:spacing w:val="-5"/>
          <w:sz w:val="16"/>
        </w:rPr>
        <w:t> </w:t>
      </w:r>
      <w:r>
        <w:rPr>
          <w:sz w:val="16"/>
        </w:rPr>
        <w:t>resident</w:t>
      </w:r>
      <w:r>
        <w:rPr>
          <w:spacing w:val="-5"/>
          <w:sz w:val="16"/>
        </w:rPr>
        <w:t> </w:t>
      </w:r>
      <w:r>
        <w:rPr>
          <w:sz w:val="16"/>
        </w:rPr>
        <w:t>at</w:t>
      </w:r>
      <w:r>
        <w:rPr>
          <w:spacing w:val="-5"/>
          <w:sz w:val="16"/>
        </w:rPr>
        <w:t> </w:t>
      </w:r>
      <w:r>
        <w:rPr>
          <w:sz w:val="16"/>
        </w:rPr>
        <w:t>time</w:t>
      </w:r>
      <w:r>
        <w:rPr>
          <w:spacing w:val="-4"/>
          <w:sz w:val="16"/>
        </w:rPr>
        <w:t> </w:t>
      </w:r>
      <w:r>
        <w:rPr>
          <w:sz w:val="16"/>
        </w:rPr>
        <w:t>of</w:t>
      </w:r>
      <w:r>
        <w:rPr>
          <w:spacing w:val="-5"/>
          <w:sz w:val="16"/>
        </w:rPr>
        <w:t> </w:t>
      </w:r>
      <w:r>
        <w:rPr>
          <w:spacing w:val="-2"/>
          <w:sz w:val="16"/>
        </w:rPr>
        <w:t>death.</w:t>
      </w:r>
    </w:p>
    <w:p>
      <w:pPr>
        <w:pStyle w:val="ListParagraph"/>
        <w:numPr>
          <w:ilvl w:val="0"/>
          <w:numId w:val="5"/>
        </w:numPr>
        <w:tabs>
          <w:tab w:pos="660" w:val="left" w:leader="none"/>
        </w:tabs>
        <w:spacing w:line="194" w:lineRule="exact" w:before="0" w:after="0"/>
        <w:ind w:left="660" w:right="0" w:hanging="179"/>
        <w:jc w:val="left"/>
        <w:rPr>
          <w:sz w:val="16"/>
        </w:rPr>
      </w:pPr>
      <w:r>
        <w:rPr>
          <w:sz w:val="16"/>
        </w:rPr>
        <w:t>A</w:t>
      </w:r>
      <w:r>
        <w:rPr>
          <w:spacing w:val="-4"/>
          <w:sz w:val="16"/>
        </w:rPr>
        <w:t> </w:t>
      </w:r>
      <w:r>
        <w:rPr>
          <w:sz w:val="16"/>
        </w:rPr>
        <w:t>trust</w:t>
      </w:r>
      <w:r>
        <w:rPr>
          <w:spacing w:val="-4"/>
          <w:sz w:val="16"/>
        </w:rPr>
        <w:t> </w:t>
      </w:r>
      <w:r>
        <w:rPr>
          <w:sz w:val="16"/>
        </w:rPr>
        <w:t>is</w:t>
      </w:r>
      <w:r>
        <w:rPr>
          <w:spacing w:val="-4"/>
          <w:sz w:val="16"/>
        </w:rPr>
        <w:t> </w:t>
      </w:r>
      <w:r>
        <w:rPr>
          <w:sz w:val="16"/>
        </w:rPr>
        <w:t>a</w:t>
      </w:r>
      <w:r>
        <w:rPr>
          <w:spacing w:val="-4"/>
          <w:sz w:val="16"/>
        </w:rPr>
        <w:t> </w:t>
      </w:r>
      <w:r>
        <w:rPr>
          <w:sz w:val="16"/>
        </w:rPr>
        <w:t>resident</w:t>
      </w:r>
      <w:r>
        <w:rPr>
          <w:spacing w:val="-5"/>
          <w:sz w:val="16"/>
        </w:rPr>
        <w:t> </w:t>
      </w:r>
      <w:r>
        <w:rPr>
          <w:sz w:val="16"/>
        </w:rPr>
        <w:t>if</w:t>
      </w:r>
      <w:r>
        <w:rPr>
          <w:spacing w:val="-4"/>
          <w:sz w:val="16"/>
        </w:rPr>
        <w:t> </w:t>
      </w:r>
      <w:r>
        <w:rPr>
          <w:sz w:val="16"/>
        </w:rPr>
        <w:t>at</w:t>
      </w:r>
      <w:r>
        <w:rPr>
          <w:spacing w:val="-5"/>
          <w:sz w:val="16"/>
        </w:rPr>
        <w:t> </w:t>
      </w:r>
      <w:r>
        <w:rPr>
          <w:sz w:val="16"/>
        </w:rPr>
        <w:t>least</w:t>
      </w:r>
      <w:r>
        <w:rPr>
          <w:spacing w:val="-4"/>
          <w:sz w:val="16"/>
        </w:rPr>
        <w:t> </w:t>
      </w:r>
      <w:r>
        <w:rPr>
          <w:sz w:val="16"/>
        </w:rPr>
        <w:t>one</w:t>
      </w:r>
      <w:r>
        <w:rPr>
          <w:spacing w:val="-4"/>
          <w:sz w:val="16"/>
        </w:rPr>
        <w:t> </w:t>
      </w:r>
      <w:r>
        <w:rPr>
          <w:sz w:val="16"/>
        </w:rPr>
        <w:t>trustee</w:t>
      </w:r>
      <w:r>
        <w:rPr>
          <w:spacing w:val="-5"/>
          <w:sz w:val="16"/>
        </w:rPr>
        <w:t> </w:t>
      </w:r>
      <w:r>
        <w:rPr>
          <w:sz w:val="16"/>
        </w:rPr>
        <w:t>is</w:t>
      </w:r>
      <w:r>
        <w:rPr>
          <w:spacing w:val="-3"/>
          <w:sz w:val="16"/>
        </w:rPr>
        <w:t> </w:t>
      </w:r>
      <w:r>
        <w:rPr>
          <w:sz w:val="16"/>
        </w:rPr>
        <w:t>a</w:t>
      </w:r>
      <w:r>
        <w:rPr>
          <w:spacing w:val="-5"/>
          <w:sz w:val="16"/>
        </w:rPr>
        <w:t> </w:t>
      </w:r>
      <w:r>
        <w:rPr>
          <w:sz w:val="16"/>
        </w:rPr>
        <w:t>California</w:t>
      </w:r>
      <w:r>
        <w:rPr>
          <w:spacing w:val="-4"/>
          <w:sz w:val="16"/>
        </w:rPr>
        <w:t> </w:t>
      </w:r>
      <w:r>
        <w:rPr>
          <w:spacing w:val="-2"/>
          <w:sz w:val="16"/>
        </w:rPr>
        <w:t>resident.</w:t>
      </w:r>
    </w:p>
    <w:p>
      <w:pPr>
        <w:pStyle w:val="ListParagraph"/>
        <w:numPr>
          <w:ilvl w:val="1"/>
          <w:numId w:val="5"/>
        </w:numPr>
        <w:tabs>
          <w:tab w:pos="841" w:val="left" w:leader="none"/>
        </w:tabs>
        <w:spacing w:line="232" w:lineRule="auto" w:before="3" w:after="0"/>
        <w:ind w:left="841" w:right="623" w:hanging="180"/>
        <w:jc w:val="left"/>
        <w:rPr>
          <w:sz w:val="16"/>
        </w:rPr>
      </w:pPr>
      <w:r>
        <w:rPr>
          <w:sz w:val="16"/>
        </w:rPr>
        <w:t>For</w:t>
      </w:r>
      <w:r>
        <w:rPr>
          <w:spacing w:val="-3"/>
          <w:sz w:val="16"/>
        </w:rPr>
        <w:t> </w:t>
      </w:r>
      <w:r>
        <w:rPr>
          <w:sz w:val="16"/>
        </w:rPr>
        <w:t>individuals</w:t>
      </w:r>
      <w:r>
        <w:rPr>
          <w:spacing w:val="-2"/>
          <w:sz w:val="16"/>
        </w:rPr>
        <w:t> </w:t>
      </w:r>
      <w:r>
        <w:rPr>
          <w:sz w:val="16"/>
        </w:rPr>
        <w:t>and</w:t>
      </w:r>
      <w:r>
        <w:rPr>
          <w:spacing w:val="-3"/>
          <w:sz w:val="16"/>
        </w:rPr>
        <w:t> </w:t>
      </w:r>
      <w:r>
        <w:rPr>
          <w:sz w:val="16"/>
        </w:rPr>
        <w:t>sole</w:t>
      </w:r>
      <w:r>
        <w:rPr>
          <w:spacing w:val="-3"/>
          <w:sz w:val="16"/>
        </w:rPr>
        <w:t> </w:t>
      </w:r>
      <w:r>
        <w:rPr>
          <w:sz w:val="16"/>
        </w:rPr>
        <w:t>proprietors,</w:t>
      </w:r>
      <w:r>
        <w:rPr>
          <w:spacing w:val="-3"/>
          <w:sz w:val="16"/>
        </w:rPr>
        <w:t> </w:t>
      </w:r>
      <w:r>
        <w:rPr>
          <w:sz w:val="16"/>
        </w:rPr>
        <w:t>the</w:t>
      </w:r>
      <w:r>
        <w:rPr>
          <w:spacing w:val="-3"/>
          <w:sz w:val="16"/>
        </w:rPr>
        <w:t> </w:t>
      </w:r>
      <w:r>
        <w:rPr>
          <w:sz w:val="16"/>
        </w:rPr>
        <w:t>term</w:t>
      </w:r>
      <w:r>
        <w:rPr>
          <w:spacing w:val="-1"/>
          <w:sz w:val="16"/>
        </w:rPr>
        <w:t> </w:t>
      </w:r>
      <w:r>
        <w:rPr>
          <w:sz w:val="16"/>
        </w:rPr>
        <w:t>"resident"</w:t>
      </w:r>
      <w:r>
        <w:rPr>
          <w:spacing w:val="-3"/>
          <w:sz w:val="16"/>
        </w:rPr>
        <w:t> </w:t>
      </w:r>
      <w:r>
        <w:rPr>
          <w:sz w:val="16"/>
        </w:rPr>
        <w:t>includes</w:t>
      </w:r>
      <w:r>
        <w:rPr>
          <w:spacing w:val="-2"/>
          <w:sz w:val="16"/>
        </w:rPr>
        <w:t> </w:t>
      </w:r>
      <w:r>
        <w:rPr>
          <w:sz w:val="16"/>
        </w:rPr>
        <w:t>every</w:t>
      </w:r>
      <w:r>
        <w:rPr>
          <w:spacing w:val="-2"/>
          <w:sz w:val="16"/>
        </w:rPr>
        <w:t> </w:t>
      </w:r>
      <w:r>
        <w:rPr>
          <w:sz w:val="16"/>
        </w:rPr>
        <w:t>individual</w:t>
      </w:r>
      <w:r>
        <w:rPr>
          <w:spacing w:val="-2"/>
          <w:sz w:val="16"/>
        </w:rPr>
        <w:t> </w:t>
      </w:r>
      <w:r>
        <w:rPr>
          <w:sz w:val="16"/>
        </w:rPr>
        <w:t>who</w:t>
      </w:r>
      <w:r>
        <w:rPr>
          <w:spacing w:val="-3"/>
          <w:sz w:val="16"/>
        </w:rPr>
        <w:t> </w:t>
      </w:r>
      <w:r>
        <w:rPr>
          <w:sz w:val="16"/>
        </w:rPr>
        <w:t>is</w:t>
      </w:r>
      <w:r>
        <w:rPr>
          <w:spacing w:val="-2"/>
          <w:sz w:val="16"/>
        </w:rPr>
        <w:t> </w:t>
      </w:r>
      <w:r>
        <w:rPr>
          <w:sz w:val="16"/>
        </w:rPr>
        <w:t>in</w:t>
      </w:r>
      <w:r>
        <w:rPr>
          <w:spacing w:val="-3"/>
          <w:sz w:val="16"/>
        </w:rPr>
        <w:t> </w:t>
      </w:r>
      <w:r>
        <w:rPr>
          <w:sz w:val="16"/>
        </w:rPr>
        <w:t>California</w:t>
      </w:r>
      <w:r>
        <w:rPr>
          <w:spacing w:val="-3"/>
          <w:sz w:val="16"/>
        </w:rPr>
        <w:t> </w:t>
      </w:r>
      <w:r>
        <w:rPr>
          <w:sz w:val="16"/>
        </w:rPr>
        <w:t>for</w:t>
      </w:r>
      <w:r>
        <w:rPr>
          <w:spacing w:val="-3"/>
          <w:sz w:val="16"/>
        </w:rPr>
        <w:t> </w:t>
      </w:r>
      <w:r>
        <w:rPr>
          <w:sz w:val="16"/>
        </w:rPr>
        <w:t>other</w:t>
      </w:r>
      <w:r>
        <w:rPr>
          <w:spacing w:val="-2"/>
          <w:sz w:val="16"/>
        </w:rPr>
        <w:t> </w:t>
      </w:r>
      <w:r>
        <w:rPr>
          <w:sz w:val="16"/>
        </w:rPr>
        <w:t>than</w:t>
      </w:r>
      <w:r>
        <w:rPr>
          <w:spacing w:val="-3"/>
          <w:sz w:val="16"/>
        </w:rPr>
        <w:t> </w:t>
      </w:r>
      <w:r>
        <w:rPr>
          <w:sz w:val="16"/>
        </w:rPr>
        <w:t>a</w:t>
      </w:r>
      <w:r>
        <w:rPr>
          <w:spacing w:val="-3"/>
          <w:sz w:val="16"/>
        </w:rPr>
        <w:t> </w:t>
      </w:r>
      <w:r>
        <w:rPr>
          <w:sz w:val="16"/>
        </w:rPr>
        <w:t>temporary</w:t>
      </w:r>
      <w:r>
        <w:rPr>
          <w:spacing w:val="-2"/>
          <w:sz w:val="16"/>
        </w:rPr>
        <w:t> </w:t>
      </w:r>
      <w:r>
        <w:rPr>
          <w:sz w:val="16"/>
        </w:rPr>
        <w:t>or</w:t>
      </w:r>
      <w:r>
        <w:rPr>
          <w:spacing w:val="-3"/>
          <w:sz w:val="16"/>
        </w:rPr>
        <w:t> </w:t>
      </w:r>
      <w:r>
        <w:rPr>
          <w:sz w:val="16"/>
        </w:rPr>
        <w:t>transitory</w:t>
      </w:r>
      <w:r>
        <w:rPr>
          <w:spacing w:val="-2"/>
          <w:sz w:val="16"/>
        </w:rPr>
        <w:t> </w:t>
      </w:r>
      <w:r>
        <w:rPr>
          <w:sz w:val="16"/>
        </w:rPr>
        <w:t>purpose</w:t>
      </w:r>
      <w:r>
        <w:rPr>
          <w:spacing w:val="-3"/>
          <w:sz w:val="16"/>
        </w:rPr>
        <w:t> </w:t>
      </w:r>
      <w:r>
        <w:rPr>
          <w:sz w:val="16"/>
        </w:rPr>
        <w:t>and any</w:t>
      </w:r>
      <w:r>
        <w:rPr>
          <w:spacing w:val="-2"/>
          <w:sz w:val="16"/>
        </w:rPr>
        <w:t> </w:t>
      </w:r>
      <w:r>
        <w:rPr>
          <w:sz w:val="16"/>
        </w:rPr>
        <w:t>individual</w:t>
      </w:r>
      <w:r>
        <w:rPr>
          <w:spacing w:val="-2"/>
          <w:sz w:val="16"/>
        </w:rPr>
        <w:t> </w:t>
      </w:r>
      <w:r>
        <w:rPr>
          <w:sz w:val="16"/>
        </w:rPr>
        <w:t>domiciled</w:t>
      </w:r>
      <w:r>
        <w:rPr>
          <w:spacing w:val="-3"/>
          <w:sz w:val="16"/>
        </w:rPr>
        <w:t> </w:t>
      </w:r>
      <w:r>
        <w:rPr>
          <w:sz w:val="16"/>
        </w:rPr>
        <w:t>in</w:t>
      </w:r>
      <w:r>
        <w:rPr>
          <w:spacing w:val="-3"/>
          <w:sz w:val="16"/>
        </w:rPr>
        <w:t> </w:t>
      </w:r>
      <w:r>
        <w:rPr>
          <w:sz w:val="16"/>
        </w:rPr>
        <w:t>California</w:t>
      </w:r>
      <w:r>
        <w:rPr>
          <w:spacing w:val="-3"/>
          <w:sz w:val="16"/>
        </w:rPr>
        <w:t> </w:t>
      </w:r>
      <w:r>
        <w:rPr>
          <w:sz w:val="16"/>
        </w:rPr>
        <w:t>who</w:t>
      </w:r>
      <w:r>
        <w:rPr>
          <w:spacing w:val="-3"/>
          <w:sz w:val="16"/>
        </w:rPr>
        <w:t> </w:t>
      </w:r>
      <w:r>
        <w:rPr>
          <w:sz w:val="16"/>
        </w:rPr>
        <w:t>is</w:t>
      </w:r>
      <w:r>
        <w:rPr>
          <w:spacing w:val="-2"/>
          <w:sz w:val="16"/>
        </w:rPr>
        <w:t> </w:t>
      </w:r>
      <w:r>
        <w:rPr>
          <w:sz w:val="16"/>
        </w:rPr>
        <w:t>absent</w:t>
      </w:r>
      <w:r>
        <w:rPr>
          <w:spacing w:val="-3"/>
          <w:sz w:val="16"/>
        </w:rPr>
        <w:t> </w:t>
      </w:r>
      <w:r>
        <w:rPr>
          <w:sz w:val="16"/>
        </w:rPr>
        <w:t>for</w:t>
      </w:r>
      <w:r>
        <w:rPr>
          <w:spacing w:val="-3"/>
          <w:sz w:val="16"/>
        </w:rPr>
        <w:t> </w:t>
      </w:r>
      <w:r>
        <w:rPr>
          <w:sz w:val="16"/>
        </w:rPr>
        <w:t>a</w:t>
      </w:r>
      <w:r>
        <w:rPr>
          <w:spacing w:val="-3"/>
          <w:sz w:val="16"/>
        </w:rPr>
        <w:t> </w:t>
      </w:r>
      <w:r>
        <w:rPr>
          <w:sz w:val="16"/>
        </w:rPr>
        <w:t>temporary</w:t>
      </w:r>
      <w:r>
        <w:rPr>
          <w:spacing w:val="-1"/>
          <w:sz w:val="16"/>
        </w:rPr>
        <w:t> </w:t>
      </w:r>
      <w:r>
        <w:rPr>
          <w:sz w:val="16"/>
        </w:rPr>
        <w:t>or</w:t>
      </w:r>
      <w:r>
        <w:rPr>
          <w:spacing w:val="-3"/>
          <w:sz w:val="16"/>
        </w:rPr>
        <w:t> </w:t>
      </w:r>
      <w:r>
        <w:rPr>
          <w:sz w:val="16"/>
        </w:rPr>
        <w:t>transitory</w:t>
      </w:r>
      <w:r>
        <w:rPr>
          <w:spacing w:val="-2"/>
          <w:sz w:val="16"/>
        </w:rPr>
        <w:t> </w:t>
      </w:r>
      <w:r>
        <w:rPr>
          <w:sz w:val="16"/>
        </w:rPr>
        <w:t>purpose.</w:t>
      </w:r>
      <w:r>
        <w:rPr>
          <w:spacing w:val="40"/>
          <w:sz w:val="16"/>
        </w:rPr>
        <w:t> </w:t>
      </w:r>
      <w:r>
        <w:rPr>
          <w:sz w:val="16"/>
        </w:rPr>
        <w:t>Generally,</w:t>
      </w:r>
      <w:r>
        <w:rPr>
          <w:spacing w:val="-3"/>
          <w:sz w:val="16"/>
        </w:rPr>
        <w:t> </w:t>
      </w:r>
      <w:r>
        <w:rPr>
          <w:sz w:val="16"/>
        </w:rPr>
        <w:t>an</w:t>
      </w:r>
      <w:r>
        <w:rPr>
          <w:spacing w:val="-3"/>
          <w:sz w:val="16"/>
        </w:rPr>
        <w:t> </w:t>
      </w:r>
      <w:r>
        <w:rPr>
          <w:sz w:val="16"/>
        </w:rPr>
        <w:t>individual</w:t>
      </w:r>
      <w:r>
        <w:rPr>
          <w:spacing w:val="-2"/>
          <w:sz w:val="16"/>
        </w:rPr>
        <w:t> </w:t>
      </w:r>
      <w:r>
        <w:rPr>
          <w:sz w:val="16"/>
        </w:rPr>
        <w:t>who</w:t>
      </w:r>
      <w:r>
        <w:rPr>
          <w:spacing w:val="-3"/>
          <w:sz w:val="16"/>
        </w:rPr>
        <w:t> </w:t>
      </w:r>
      <w:r>
        <w:rPr>
          <w:sz w:val="16"/>
        </w:rPr>
        <w:t>comes</w:t>
      </w:r>
      <w:r>
        <w:rPr>
          <w:spacing w:val="-2"/>
          <w:sz w:val="16"/>
        </w:rPr>
        <w:t> </w:t>
      </w:r>
      <w:r>
        <w:rPr>
          <w:sz w:val="16"/>
        </w:rPr>
        <w:t>to</w:t>
      </w:r>
      <w:r>
        <w:rPr>
          <w:spacing w:val="-3"/>
          <w:sz w:val="16"/>
        </w:rPr>
        <w:t> </w:t>
      </w:r>
      <w:r>
        <w:rPr>
          <w:sz w:val="16"/>
        </w:rPr>
        <w:t>California</w:t>
      </w:r>
      <w:r>
        <w:rPr>
          <w:spacing w:val="-3"/>
          <w:sz w:val="16"/>
        </w:rPr>
        <w:t> </w:t>
      </w:r>
      <w:r>
        <w:rPr>
          <w:sz w:val="16"/>
        </w:rPr>
        <w:t>for</w:t>
      </w:r>
      <w:r>
        <w:rPr>
          <w:spacing w:val="-3"/>
          <w:sz w:val="16"/>
        </w:rPr>
        <w:t> </w:t>
      </w:r>
      <w:r>
        <w:rPr>
          <w:sz w:val="16"/>
        </w:rPr>
        <w:t>a</w:t>
      </w:r>
      <w:r>
        <w:rPr>
          <w:spacing w:val="-3"/>
          <w:sz w:val="16"/>
        </w:rPr>
        <w:t> </w:t>
      </w:r>
      <w:r>
        <w:rPr>
          <w:sz w:val="16"/>
        </w:rPr>
        <w:t>purpose that will extend over a long or indefinite period will be considered a resident.</w:t>
      </w:r>
      <w:r>
        <w:rPr>
          <w:spacing w:val="40"/>
          <w:sz w:val="16"/>
        </w:rPr>
        <w:t> </w:t>
      </w:r>
      <w:r>
        <w:rPr>
          <w:sz w:val="16"/>
        </w:rPr>
        <w:t>However, an individual who comes to perform a particular contract of short duration will be considered a nonresident.</w:t>
      </w:r>
    </w:p>
    <w:p>
      <w:pPr>
        <w:pStyle w:val="BodyText"/>
        <w:spacing w:before="4"/>
        <w:ind w:left="0"/>
      </w:pPr>
    </w:p>
    <w:p>
      <w:pPr>
        <w:pStyle w:val="BodyText"/>
        <w:spacing w:line="184" w:lineRule="exact"/>
      </w:pPr>
      <w:r>
        <w:rPr/>
        <w:t>For</w:t>
      </w:r>
      <w:r>
        <w:rPr>
          <w:spacing w:val="-7"/>
        </w:rPr>
        <w:t> </w:t>
      </w:r>
      <w:r>
        <w:rPr/>
        <w:t>information</w:t>
      </w:r>
      <w:r>
        <w:rPr>
          <w:spacing w:val="-7"/>
        </w:rPr>
        <w:t> </w:t>
      </w:r>
      <w:r>
        <w:rPr/>
        <w:t>on</w:t>
      </w:r>
      <w:r>
        <w:rPr>
          <w:spacing w:val="-7"/>
        </w:rPr>
        <w:t> </w:t>
      </w:r>
      <w:r>
        <w:rPr/>
        <w:t>Nonresident</w:t>
      </w:r>
      <w:r>
        <w:rPr>
          <w:spacing w:val="-6"/>
        </w:rPr>
        <w:t> </w:t>
      </w:r>
      <w:r>
        <w:rPr/>
        <w:t>Withholding,</w:t>
      </w:r>
      <w:r>
        <w:rPr>
          <w:spacing w:val="-7"/>
        </w:rPr>
        <w:t> </w:t>
      </w:r>
      <w:r>
        <w:rPr/>
        <w:t>contact</w:t>
      </w:r>
      <w:r>
        <w:rPr>
          <w:spacing w:val="-7"/>
        </w:rPr>
        <w:t> </w:t>
      </w:r>
      <w:r>
        <w:rPr/>
        <w:t>the</w:t>
      </w:r>
      <w:r>
        <w:rPr>
          <w:spacing w:val="-7"/>
        </w:rPr>
        <w:t> </w:t>
      </w:r>
      <w:r>
        <w:rPr/>
        <w:t>Franchise</w:t>
      </w:r>
      <w:r>
        <w:rPr>
          <w:spacing w:val="-6"/>
        </w:rPr>
        <w:t> </w:t>
      </w:r>
      <w:r>
        <w:rPr/>
        <w:t>Tax</w:t>
      </w:r>
      <w:r>
        <w:rPr>
          <w:spacing w:val="-6"/>
        </w:rPr>
        <w:t> </w:t>
      </w:r>
      <w:r>
        <w:rPr/>
        <w:t>Board</w:t>
      </w:r>
      <w:r>
        <w:rPr>
          <w:spacing w:val="-7"/>
        </w:rPr>
        <w:t> </w:t>
      </w:r>
      <w:r>
        <w:rPr/>
        <w:t>at</w:t>
      </w:r>
      <w:r>
        <w:rPr>
          <w:spacing w:val="-7"/>
        </w:rPr>
        <w:t> </w:t>
      </w:r>
      <w:r>
        <w:rPr/>
        <w:t>the</w:t>
      </w:r>
      <w:r>
        <w:rPr>
          <w:spacing w:val="-6"/>
        </w:rPr>
        <w:t> </w:t>
      </w:r>
      <w:r>
        <w:rPr/>
        <w:t>numbers</w:t>
      </w:r>
      <w:r>
        <w:rPr>
          <w:spacing w:val="-6"/>
        </w:rPr>
        <w:t> </w:t>
      </w:r>
      <w:r>
        <w:rPr/>
        <w:t>listed</w:t>
      </w:r>
      <w:r>
        <w:rPr>
          <w:spacing w:val="-7"/>
        </w:rPr>
        <w:t> </w:t>
      </w:r>
      <w:r>
        <w:rPr>
          <w:spacing w:val="-2"/>
        </w:rPr>
        <w:t>below:</w:t>
      </w:r>
    </w:p>
    <w:p>
      <w:pPr>
        <w:pStyle w:val="BodyText"/>
        <w:tabs>
          <w:tab w:pos="7251" w:val="left" w:leader="none"/>
        </w:tabs>
        <w:ind w:left="2140" w:right="2296" w:hanging="1"/>
      </w:pPr>
      <w:r>
        <w:rPr/>
        <mc:AlternateContent>
          <mc:Choice Requires="wps">
            <w:drawing>
              <wp:anchor distT="0" distB="0" distL="0" distR="0" allowOverlap="1" layoutInCell="1" locked="0" behindDoc="1" simplePos="0" relativeHeight="487591936">
                <wp:simplePos x="0" y="0"/>
                <wp:positionH relativeFrom="page">
                  <wp:posOffset>198881</wp:posOffset>
                </wp:positionH>
                <wp:positionV relativeFrom="paragraph">
                  <wp:posOffset>272312</wp:posOffset>
                </wp:positionV>
                <wp:extent cx="7313295" cy="146685"/>
                <wp:effectExtent l="0" t="0" r="0" b="0"/>
                <wp:wrapTopAndBottom/>
                <wp:docPr id="21" name="Textbox 21"/>
                <wp:cNvGraphicFramePr>
                  <a:graphicFrameLocks/>
                </wp:cNvGraphicFramePr>
                <a:graphic>
                  <a:graphicData uri="http://schemas.microsoft.com/office/word/2010/wordprocessingShape">
                    <wps:wsp>
                      <wps:cNvPr id="21" name="Textbox 21"/>
                      <wps:cNvSpPr txBox="1"/>
                      <wps:spPr>
                        <a:xfrm>
                          <a:off x="0" y="0"/>
                          <a:ext cx="7313295" cy="146685"/>
                        </a:xfrm>
                        <a:prstGeom prst="rect">
                          <a:avLst/>
                        </a:prstGeom>
                        <a:solidFill>
                          <a:srgbClr val="BEBEBE"/>
                        </a:solidFill>
                      </wps:spPr>
                      <wps:txbx>
                        <w:txbxContent>
                          <w:p>
                            <w:pPr>
                              <w:spacing w:line="230" w:lineRule="exact" w:before="1"/>
                              <w:ind w:left="134" w:right="0" w:firstLine="0"/>
                              <w:jc w:val="center"/>
                              <w:rPr>
                                <w:b/>
                                <w:color w:val="000000"/>
                                <w:sz w:val="20"/>
                              </w:rPr>
                            </w:pPr>
                            <w:r>
                              <w:rPr>
                                <w:b/>
                                <w:color w:val="000000"/>
                                <w:sz w:val="20"/>
                              </w:rPr>
                              <w:t>Section</w:t>
                            </w:r>
                            <w:r>
                              <w:rPr>
                                <w:b/>
                                <w:color w:val="000000"/>
                                <w:spacing w:val="-2"/>
                                <w:sz w:val="20"/>
                              </w:rPr>
                              <w:t> </w:t>
                            </w:r>
                            <w:r>
                              <w:rPr>
                                <w:b/>
                                <w:color w:val="000000"/>
                                <w:sz w:val="20"/>
                              </w:rPr>
                              <w:t>5</w:t>
                            </w:r>
                            <w:r>
                              <w:rPr>
                                <w:b/>
                                <w:color w:val="000000"/>
                                <w:spacing w:val="-2"/>
                                <w:sz w:val="20"/>
                              </w:rPr>
                              <w:t> </w:t>
                            </w:r>
                            <w:r>
                              <w:rPr>
                                <w:b/>
                                <w:color w:val="000000"/>
                                <w:sz w:val="20"/>
                              </w:rPr>
                              <w:t>–</w:t>
                            </w:r>
                            <w:r>
                              <w:rPr>
                                <w:b/>
                                <w:color w:val="000000"/>
                                <w:spacing w:val="-2"/>
                                <w:sz w:val="20"/>
                              </w:rPr>
                              <w:t> Certification</w:t>
                            </w:r>
                          </w:p>
                        </w:txbxContent>
                      </wps:txbx>
                      <wps:bodyPr wrap="square" lIns="0" tIns="0" rIns="0" bIns="0" rtlCol="0">
                        <a:noAutofit/>
                      </wps:bodyPr>
                    </wps:wsp>
                  </a:graphicData>
                </a:graphic>
              </wp:anchor>
            </w:drawing>
          </mc:Choice>
          <mc:Fallback>
            <w:pict>
              <v:shape style="position:absolute;margin-left:15.66pt;margin-top:21.441923pt;width:575.85pt;height:11.55pt;mso-position-horizontal-relative:page;mso-position-vertical-relative:paragraph;z-index:-15724544;mso-wrap-distance-left:0;mso-wrap-distance-right:0" type="#_x0000_t202" id="docshape21" filled="true" fillcolor="#bebebe" stroked="false">
                <v:textbox inset="0,0,0,0">
                  <w:txbxContent>
                    <w:p>
                      <w:pPr>
                        <w:spacing w:line="230" w:lineRule="exact" w:before="1"/>
                        <w:ind w:left="134" w:right="0" w:firstLine="0"/>
                        <w:jc w:val="center"/>
                        <w:rPr>
                          <w:b/>
                          <w:color w:val="000000"/>
                          <w:sz w:val="20"/>
                        </w:rPr>
                      </w:pPr>
                      <w:r>
                        <w:rPr>
                          <w:b/>
                          <w:color w:val="000000"/>
                          <w:sz w:val="20"/>
                        </w:rPr>
                        <w:t>Section</w:t>
                      </w:r>
                      <w:r>
                        <w:rPr>
                          <w:b/>
                          <w:color w:val="000000"/>
                          <w:spacing w:val="-2"/>
                          <w:sz w:val="20"/>
                        </w:rPr>
                        <w:t> </w:t>
                      </w:r>
                      <w:r>
                        <w:rPr>
                          <w:b/>
                          <w:color w:val="000000"/>
                          <w:sz w:val="20"/>
                        </w:rPr>
                        <w:t>5</w:t>
                      </w:r>
                      <w:r>
                        <w:rPr>
                          <w:b/>
                          <w:color w:val="000000"/>
                          <w:spacing w:val="-2"/>
                          <w:sz w:val="20"/>
                        </w:rPr>
                        <w:t> </w:t>
                      </w:r>
                      <w:r>
                        <w:rPr>
                          <w:b/>
                          <w:color w:val="000000"/>
                          <w:sz w:val="20"/>
                        </w:rPr>
                        <w:t>–</w:t>
                      </w:r>
                      <w:r>
                        <w:rPr>
                          <w:b/>
                          <w:color w:val="000000"/>
                          <w:spacing w:val="-2"/>
                          <w:sz w:val="20"/>
                        </w:rPr>
                        <w:t> Certification</w:t>
                      </w:r>
                    </w:p>
                  </w:txbxContent>
                </v:textbox>
                <v:fill type="solid"/>
                <w10:wrap type="topAndBottom"/>
              </v:shape>
            </w:pict>
          </mc:Fallback>
        </mc:AlternateContent>
      </w:r>
      <w:r>
        <w:rPr/>
        <w:t>Withholding Services and Compliance Section:</w:t>
      </w:r>
      <w:r>
        <w:rPr>
          <w:spacing w:val="40"/>
        </w:rPr>
        <w:t> </w:t>
      </w:r>
      <w:r>
        <w:rPr/>
        <w:t>1-888-792-4900</w:t>
        <w:tab/>
      </w:r>
      <w:r>
        <w:rPr>
          <w:spacing w:val="-34"/>
        </w:rPr>
        <w:t> </w:t>
      </w:r>
      <w:r>
        <w:rPr/>
        <w:t>E-mail</w:t>
      </w:r>
      <w:r>
        <w:rPr>
          <w:spacing w:val="-11"/>
        </w:rPr>
        <w:t> </w:t>
      </w:r>
      <w:r>
        <w:rPr/>
        <w:t>address:</w:t>
      </w:r>
      <w:r>
        <w:rPr>
          <w:spacing w:val="-12"/>
        </w:rPr>
        <w:t> </w:t>
      </w:r>
      <w:hyperlink r:id="rId6">
        <w:r>
          <w:rPr/>
          <w:t>wscs.gen@ftb.ca.gov</w:t>
        </w:r>
      </w:hyperlink>
      <w:r>
        <w:rPr/>
        <w:t> For hearing impaired with TDD, call:</w:t>
      </w:r>
      <w:r>
        <w:rPr>
          <w:spacing w:val="40"/>
        </w:rPr>
        <w:t> </w:t>
      </w:r>
      <w:r>
        <w:rPr/>
        <w:t>1-800-822-6268</w:t>
        <w:tab/>
        <w:t>Website: </w:t>
      </w:r>
      <w:hyperlink r:id="rId7">
        <w:r>
          <w:rPr>
            <w:color w:val="0000FF"/>
            <w:u w:val="single" w:color="0000FF"/>
          </w:rPr>
          <w:t>www.ftb.ca.gov</w:t>
        </w:r>
      </w:hyperlink>
    </w:p>
    <w:p>
      <w:pPr>
        <w:pStyle w:val="BodyText"/>
        <w:spacing w:before="45"/>
        <w:ind w:right="397"/>
        <w:jc w:val="both"/>
      </w:pPr>
      <w:r>
        <w:rPr/>
        <w:t>Provide</w:t>
      </w:r>
      <w:r>
        <w:rPr>
          <w:spacing w:val="-1"/>
        </w:rPr>
        <w:t> </w:t>
      </w:r>
      <w:r>
        <w:rPr/>
        <w:t>the</w:t>
      </w:r>
      <w:r>
        <w:rPr>
          <w:spacing w:val="-1"/>
        </w:rPr>
        <w:t> </w:t>
      </w:r>
      <w:r>
        <w:rPr/>
        <w:t>name,</w:t>
      </w:r>
      <w:r>
        <w:rPr>
          <w:spacing w:val="-1"/>
        </w:rPr>
        <w:t> </w:t>
      </w:r>
      <w:r>
        <w:rPr/>
        <w:t>title,</w:t>
      </w:r>
      <w:r>
        <w:rPr>
          <w:spacing w:val="-1"/>
        </w:rPr>
        <w:t> </w:t>
      </w:r>
      <w:r>
        <w:rPr/>
        <w:t>email address,</w:t>
      </w:r>
      <w:r>
        <w:rPr>
          <w:spacing w:val="-1"/>
        </w:rPr>
        <w:t> </w:t>
      </w:r>
      <w:r>
        <w:rPr/>
        <w:t>signature,</w:t>
      </w:r>
      <w:r>
        <w:rPr>
          <w:spacing w:val="-1"/>
        </w:rPr>
        <w:t> </w:t>
      </w:r>
      <w:r>
        <w:rPr/>
        <w:t>and</w:t>
      </w:r>
      <w:r>
        <w:rPr>
          <w:spacing w:val="-1"/>
        </w:rPr>
        <w:t> </w:t>
      </w:r>
      <w:r>
        <w:rPr/>
        <w:t>telephone</w:t>
      </w:r>
      <w:r>
        <w:rPr>
          <w:spacing w:val="-1"/>
        </w:rPr>
        <w:t> </w:t>
      </w:r>
      <w:r>
        <w:rPr/>
        <w:t>number</w:t>
      </w:r>
      <w:r>
        <w:rPr>
          <w:spacing w:val="-1"/>
        </w:rPr>
        <w:t> </w:t>
      </w:r>
      <w:r>
        <w:rPr/>
        <w:t>of individual completing</w:t>
      </w:r>
      <w:r>
        <w:rPr>
          <w:spacing w:val="-1"/>
        </w:rPr>
        <w:t> </w:t>
      </w:r>
      <w:r>
        <w:rPr/>
        <w:t>this</w:t>
      </w:r>
      <w:r>
        <w:rPr>
          <w:spacing w:val="-1"/>
        </w:rPr>
        <w:t> </w:t>
      </w:r>
      <w:r>
        <w:rPr/>
        <w:t>form and</w:t>
      </w:r>
      <w:r>
        <w:rPr>
          <w:spacing w:val="-1"/>
        </w:rPr>
        <w:t> </w:t>
      </w:r>
      <w:r>
        <w:rPr/>
        <w:t>date</w:t>
      </w:r>
      <w:r>
        <w:rPr>
          <w:spacing w:val="-1"/>
        </w:rPr>
        <w:t> </w:t>
      </w:r>
      <w:r>
        <w:rPr/>
        <w:t>completed.</w:t>
      </w:r>
      <w:r>
        <w:rPr>
          <w:spacing w:val="40"/>
        </w:rPr>
        <w:t> </w:t>
      </w:r>
      <w:r>
        <w:rPr/>
        <w:t>In</w:t>
      </w:r>
      <w:r>
        <w:rPr>
          <w:spacing w:val="-1"/>
        </w:rPr>
        <w:t> </w:t>
      </w:r>
      <w:r>
        <w:rPr/>
        <w:t>the event</w:t>
      </w:r>
      <w:r>
        <w:rPr>
          <w:spacing w:val="-1"/>
        </w:rPr>
        <w:t> </w:t>
      </w:r>
      <w:r>
        <w:rPr/>
        <w:t>that</w:t>
      </w:r>
      <w:r>
        <w:rPr>
          <w:spacing w:val="-1"/>
        </w:rPr>
        <w:t> </w:t>
      </w:r>
      <w:r>
        <w:rPr/>
        <w:t>a</w:t>
      </w:r>
      <w:r>
        <w:rPr>
          <w:spacing w:val="-1"/>
        </w:rPr>
        <w:t> </w:t>
      </w:r>
      <w:r>
        <w:rPr/>
        <w:t>SSN or</w:t>
      </w:r>
      <w:r>
        <w:rPr>
          <w:spacing w:val="-1"/>
        </w:rPr>
        <w:t> </w:t>
      </w:r>
      <w:r>
        <w:rPr/>
        <w:t>ITIN</w:t>
      </w:r>
      <w:r>
        <w:rPr>
          <w:spacing w:val="-1"/>
        </w:rPr>
        <w:t> </w:t>
      </w:r>
      <w:r>
        <w:rPr/>
        <w:t>is provided,</w:t>
      </w:r>
      <w:r>
        <w:rPr>
          <w:spacing w:val="-2"/>
        </w:rPr>
        <w:t> </w:t>
      </w:r>
      <w:r>
        <w:rPr/>
        <w:t>the</w:t>
      </w:r>
      <w:r>
        <w:rPr>
          <w:spacing w:val="-2"/>
        </w:rPr>
        <w:t> </w:t>
      </w:r>
      <w:r>
        <w:rPr/>
        <w:t>individual</w:t>
      </w:r>
      <w:r>
        <w:rPr>
          <w:spacing w:val="-1"/>
        </w:rPr>
        <w:t> </w:t>
      </w:r>
      <w:r>
        <w:rPr/>
        <w:t>identified</w:t>
      </w:r>
      <w:r>
        <w:rPr>
          <w:spacing w:val="-3"/>
        </w:rPr>
        <w:t> </w:t>
      </w:r>
      <w:r>
        <w:rPr/>
        <w:t>as</w:t>
      </w:r>
      <w:r>
        <w:rPr>
          <w:spacing w:val="-1"/>
        </w:rPr>
        <w:t> </w:t>
      </w:r>
      <w:r>
        <w:rPr/>
        <w:t>the</w:t>
      </w:r>
      <w:r>
        <w:rPr>
          <w:spacing w:val="-2"/>
        </w:rPr>
        <w:t> </w:t>
      </w:r>
      <w:r>
        <w:rPr/>
        <w:t>tax</w:t>
      </w:r>
      <w:r>
        <w:rPr>
          <w:spacing w:val="-1"/>
        </w:rPr>
        <w:t> </w:t>
      </w:r>
      <w:r>
        <w:rPr/>
        <w:t>liable</w:t>
      </w:r>
      <w:r>
        <w:rPr>
          <w:spacing w:val="-2"/>
        </w:rPr>
        <w:t> </w:t>
      </w:r>
      <w:r>
        <w:rPr/>
        <w:t>party</w:t>
      </w:r>
      <w:r>
        <w:rPr>
          <w:spacing w:val="-1"/>
        </w:rPr>
        <w:t> </w:t>
      </w:r>
      <w:r>
        <w:rPr/>
        <w:t>must</w:t>
      </w:r>
      <w:r>
        <w:rPr>
          <w:spacing w:val="-2"/>
        </w:rPr>
        <w:t> </w:t>
      </w:r>
      <w:r>
        <w:rPr/>
        <w:t>certify</w:t>
      </w:r>
      <w:r>
        <w:rPr>
          <w:spacing w:val="-1"/>
        </w:rPr>
        <w:t> </w:t>
      </w:r>
      <w:r>
        <w:rPr/>
        <w:t>the</w:t>
      </w:r>
      <w:r>
        <w:rPr>
          <w:spacing w:val="-2"/>
        </w:rPr>
        <w:t> </w:t>
      </w:r>
      <w:r>
        <w:rPr/>
        <w:t>form.</w:t>
      </w:r>
      <w:r>
        <w:rPr>
          <w:spacing w:val="40"/>
        </w:rPr>
        <w:t> </w:t>
      </w:r>
      <w:r>
        <w:rPr/>
        <w:t>Note: the</w:t>
      </w:r>
      <w:r>
        <w:rPr>
          <w:spacing w:val="-2"/>
        </w:rPr>
        <w:t> </w:t>
      </w:r>
      <w:r>
        <w:rPr/>
        <w:t>signee</w:t>
      </w:r>
      <w:r>
        <w:rPr>
          <w:spacing w:val="-2"/>
        </w:rPr>
        <w:t> </w:t>
      </w:r>
      <w:r>
        <w:rPr/>
        <w:t>may</w:t>
      </w:r>
      <w:r>
        <w:rPr>
          <w:spacing w:val="-1"/>
        </w:rPr>
        <w:t> </w:t>
      </w:r>
      <w:r>
        <w:rPr/>
        <w:t>differ</w:t>
      </w:r>
      <w:r>
        <w:rPr>
          <w:spacing w:val="-2"/>
        </w:rPr>
        <w:t> </w:t>
      </w:r>
      <w:r>
        <w:rPr/>
        <w:t>from</w:t>
      </w:r>
      <w:r>
        <w:rPr>
          <w:spacing w:val="-1"/>
        </w:rPr>
        <w:t> </w:t>
      </w:r>
      <w:r>
        <w:rPr/>
        <w:t>the</w:t>
      </w:r>
      <w:r>
        <w:rPr>
          <w:spacing w:val="-2"/>
        </w:rPr>
        <w:t> </w:t>
      </w:r>
      <w:r>
        <w:rPr/>
        <w:t>tax</w:t>
      </w:r>
      <w:r>
        <w:rPr>
          <w:spacing w:val="-1"/>
        </w:rPr>
        <w:t> </w:t>
      </w:r>
      <w:r>
        <w:rPr/>
        <w:t>liable</w:t>
      </w:r>
      <w:r>
        <w:rPr>
          <w:spacing w:val="-2"/>
        </w:rPr>
        <w:t> </w:t>
      </w:r>
      <w:r>
        <w:rPr/>
        <w:t>party</w:t>
      </w:r>
      <w:r>
        <w:rPr>
          <w:spacing w:val="-1"/>
        </w:rPr>
        <w:t> </w:t>
      </w:r>
      <w:r>
        <w:rPr/>
        <w:t>in</w:t>
      </w:r>
      <w:r>
        <w:rPr>
          <w:spacing w:val="-2"/>
        </w:rPr>
        <w:t> </w:t>
      </w:r>
      <w:r>
        <w:rPr/>
        <w:t>this</w:t>
      </w:r>
      <w:r>
        <w:rPr>
          <w:spacing w:val="-1"/>
        </w:rPr>
        <w:t> </w:t>
      </w:r>
      <w:r>
        <w:rPr/>
        <w:t>situation</w:t>
      </w:r>
      <w:r>
        <w:rPr>
          <w:spacing w:val="-2"/>
        </w:rPr>
        <w:t> </w:t>
      </w:r>
      <w:r>
        <w:rPr/>
        <w:t>if</w:t>
      </w:r>
      <w:r>
        <w:rPr>
          <w:spacing w:val="-2"/>
        </w:rPr>
        <w:t> </w:t>
      </w:r>
      <w:r>
        <w:rPr/>
        <w:t>the</w:t>
      </w:r>
      <w:r>
        <w:rPr>
          <w:spacing w:val="-3"/>
        </w:rPr>
        <w:t> </w:t>
      </w:r>
      <w:r>
        <w:rPr/>
        <w:t>signee</w:t>
      </w:r>
      <w:r>
        <w:rPr>
          <w:spacing w:val="-2"/>
        </w:rPr>
        <w:t> </w:t>
      </w:r>
      <w:r>
        <w:rPr/>
        <w:t>can provide a power of attorney documented for the individual.</w:t>
      </w:r>
    </w:p>
    <w:p>
      <w:pPr>
        <w:spacing w:line="230" w:lineRule="exact"/>
        <w:ind w:left="313" w:right="0" w:firstLine="0"/>
        <w:rPr>
          <w:position w:val="-4"/>
          <w:sz w:val="20"/>
        </w:rPr>
      </w:pPr>
      <w:r>
        <w:rPr>
          <w:position w:val="-4"/>
          <w:sz w:val="20"/>
        </w:rPr>
        <mc:AlternateContent>
          <mc:Choice Requires="wps">
            <w:drawing>
              <wp:inline distT="0" distB="0" distL="0" distR="0">
                <wp:extent cx="7313295" cy="146685"/>
                <wp:effectExtent l="0" t="0" r="0" b="0"/>
                <wp:docPr id="22" name="Textbox 22"/>
                <wp:cNvGraphicFramePr>
                  <a:graphicFrameLocks/>
                </wp:cNvGraphicFramePr>
                <a:graphic>
                  <a:graphicData uri="http://schemas.microsoft.com/office/word/2010/wordprocessingShape">
                    <wps:wsp>
                      <wps:cNvPr id="22" name="Textbox 22"/>
                      <wps:cNvSpPr txBox="1"/>
                      <wps:spPr>
                        <a:xfrm>
                          <a:off x="0" y="0"/>
                          <a:ext cx="7313295" cy="146685"/>
                        </a:xfrm>
                        <a:prstGeom prst="rect">
                          <a:avLst/>
                        </a:prstGeom>
                        <a:solidFill>
                          <a:srgbClr val="BEBEBE"/>
                        </a:solidFill>
                      </wps:spPr>
                      <wps:txbx>
                        <w:txbxContent>
                          <w:p>
                            <w:pPr>
                              <w:spacing w:line="230" w:lineRule="exact" w:before="1"/>
                              <w:ind w:left="134" w:right="0" w:firstLine="0"/>
                              <w:jc w:val="center"/>
                              <w:rPr>
                                <w:b/>
                                <w:color w:val="000000"/>
                                <w:sz w:val="20"/>
                              </w:rPr>
                            </w:pPr>
                            <w:r>
                              <w:rPr>
                                <w:b/>
                                <w:color w:val="000000"/>
                                <w:sz w:val="20"/>
                              </w:rPr>
                              <w:t>Section</w:t>
                            </w:r>
                            <w:r>
                              <w:rPr>
                                <w:b/>
                                <w:color w:val="000000"/>
                                <w:spacing w:val="-3"/>
                                <w:sz w:val="20"/>
                              </w:rPr>
                              <w:t> </w:t>
                            </w:r>
                            <w:r>
                              <w:rPr>
                                <w:b/>
                                <w:color w:val="000000"/>
                                <w:sz w:val="20"/>
                              </w:rPr>
                              <w:t>6</w:t>
                            </w:r>
                            <w:r>
                              <w:rPr>
                                <w:b/>
                                <w:color w:val="000000"/>
                                <w:spacing w:val="-2"/>
                                <w:sz w:val="20"/>
                              </w:rPr>
                              <w:t> </w:t>
                            </w:r>
                            <w:r>
                              <w:rPr>
                                <w:b/>
                                <w:color w:val="000000"/>
                                <w:sz w:val="20"/>
                              </w:rPr>
                              <w:t>–</w:t>
                            </w:r>
                            <w:r>
                              <w:rPr>
                                <w:b/>
                                <w:color w:val="000000"/>
                                <w:spacing w:val="-3"/>
                                <w:sz w:val="20"/>
                              </w:rPr>
                              <w:t> </w:t>
                            </w:r>
                            <w:r>
                              <w:rPr>
                                <w:b/>
                                <w:color w:val="000000"/>
                                <w:sz w:val="20"/>
                              </w:rPr>
                              <w:t>Paying</w:t>
                            </w:r>
                            <w:r>
                              <w:rPr>
                                <w:b/>
                                <w:color w:val="000000"/>
                                <w:spacing w:val="-2"/>
                                <w:sz w:val="20"/>
                              </w:rPr>
                              <w:t> </w:t>
                            </w:r>
                            <w:r>
                              <w:rPr>
                                <w:b/>
                                <w:color w:val="000000"/>
                                <w:sz w:val="20"/>
                              </w:rPr>
                              <w:t>State</w:t>
                            </w:r>
                            <w:r>
                              <w:rPr>
                                <w:b/>
                                <w:color w:val="000000"/>
                                <w:spacing w:val="-3"/>
                                <w:sz w:val="20"/>
                              </w:rPr>
                              <w:t> </w:t>
                            </w:r>
                            <w:r>
                              <w:rPr>
                                <w:b/>
                                <w:color w:val="000000"/>
                                <w:spacing w:val="-2"/>
                                <w:sz w:val="20"/>
                              </w:rPr>
                              <w:t>Agency</w:t>
                            </w:r>
                          </w:p>
                        </w:txbxContent>
                      </wps:txbx>
                      <wps:bodyPr wrap="square" lIns="0" tIns="0" rIns="0" bIns="0" rtlCol="0">
                        <a:noAutofit/>
                      </wps:bodyPr>
                    </wps:wsp>
                  </a:graphicData>
                </a:graphic>
              </wp:inline>
            </w:drawing>
          </mc:Choice>
          <mc:Fallback>
            <w:pict>
              <v:shape style="width:575.85pt;height:11.55pt;mso-position-horizontal-relative:char;mso-position-vertical-relative:line" type="#_x0000_t202" id="docshape22" filled="true" fillcolor="#bebebe" stroked="false">
                <w10:anchorlock/>
                <v:textbox inset="0,0,0,0">
                  <w:txbxContent>
                    <w:p>
                      <w:pPr>
                        <w:spacing w:line="230" w:lineRule="exact" w:before="1"/>
                        <w:ind w:left="134" w:right="0" w:firstLine="0"/>
                        <w:jc w:val="center"/>
                        <w:rPr>
                          <w:b/>
                          <w:color w:val="000000"/>
                          <w:sz w:val="20"/>
                        </w:rPr>
                      </w:pPr>
                      <w:r>
                        <w:rPr>
                          <w:b/>
                          <w:color w:val="000000"/>
                          <w:sz w:val="20"/>
                        </w:rPr>
                        <w:t>Section</w:t>
                      </w:r>
                      <w:r>
                        <w:rPr>
                          <w:b/>
                          <w:color w:val="000000"/>
                          <w:spacing w:val="-3"/>
                          <w:sz w:val="20"/>
                        </w:rPr>
                        <w:t> </w:t>
                      </w:r>
                      <w:r>
                        <w:rPr>
                          <w:b/>
                          <w:color w:val="000000"/>
                          <w:sz w:val="20"/>
                        </w:rPr>
                        <w:t>6</w:t>
                      </w:r>
                      <w:r>
                        <w:rPr>
                          <w:b/>
                          <w:color w:val="000000"/>
                          <w:spacing w:val="-2"/>
                          <w:sz w:val="20"/>
                        </w:rPr>
                        <w:t> </w:t>
                      </w:r>
                      <w:r>
                        <w:rPr>
                          <w:b/>
                          <w:color w:val="000000"/>
                          <w:sz w:val="20"/>
                        </w:rPr>
                        <w:t>–</w:t>
                      </w:r>
                      <w:r>
                        <w:rPr>
                          <w:b/>
                          <w:color w:val="000000"/>
                          <w:spacing w:val="-3"/>
                          <w:sz w:val="20"/>
                        </w:rPr>
                        <w:t> </w:t>
                      </w:r>
                      <w:r>
                        <w:rPr>
                          <w:b/>
                          <w:color w:val="000000"/>
                          <w:sz w:val="20"/>
                        </w:rPr>
                        <w:t>Paying</w:t>
                      </w:r>
                      <w:r>
                        <w:rPr>
                          <w:b/>
                          <w:color w:val="000000"/>
                          <w:spacing w:val="-2"/>
                          <w:sz w:val="20"/>
                        </w:rPr>
                        <w:t> </w:t>
                      </w:r>
                      <w:r>
                        <w:rPr>
                          <w:b/>
                          <w:color w:val="000000"/>
                          <w:sz w:val="20"/>
                        </w:rPr>
                        <w:t>State</w:t>
                      </w:r>
                      <w:r>
                        <w:rPr>
                          <w:b/>
                          <w:color w:val="000000"/>
                          <w:spacing w:val="-3"/>
                          <w:sz w:val="20"/>
                        </w:rPr>
                        <w:t> </w:t>
                      </w:r>
                      <w:r>
                        <w:rPr>
                          <w:b/>
                          <w:color w:val="000000"/>
                          <w:spacing w:val="-2"/>
                          <w:sz w:val="20"/>
                        </w:rPr>
                        <w:t>Agency</w:t>
                      </w:r>
                    </w:p>
                  </w:txbxContent>
                </v:textbox>
                <v:fill type="solid"/>
              </v:shape>
            </w:pict>
          </mc:Fallback>
        </mc:AlternateContent>
      </w:r>
      <w:r>
        <w:rPr>
          <w:position w:val="-4"/>
          <w:sz w:val="20"/>
        </w:rPr>
      </w:r>
    </w:p>
    <w:p>
      <w:pPr>
        <w:pStyle w:val="BodyText"/>
      </w:pPr>
      <w:r>
        <w:rPr/>
        <w:t>This</w:t>
      </w:r>
      <w:r>
        <w:rPr>
          <w:spacing w:val="-7"/>
        </w:rPr>
        <w:t> </w:t>
      </w:r>
      <w:r>
        <w:rPr/>
        <w:t>section</w:t>
      </w:r>
      <w:r>
        <w:rPr>
          <w:spacing w:val="-7"/>
        </w:rPr>
        <w:t> </w:t>
      </w:r>
      <w:r>
        <w:rPr/>
        <w:t>must</w:t>
      </w:r>
      <w:r>
        <w:rPr>
          <w:spacing w:val="-7"/>
        </w:rPr>
        <w:t> </w:t>
      </w:r>
      <w:r>
        <w:rPr/>
        <w:t>be</w:t>
      </w:r>
      <w:r>
        <w:rPr>
          <w:spacing w:val="-8"/>
        </w:rPr>
        <w:t> </w:t>
      </w:r>
      <w:r>
        <w:rPr/>
        <w:t>completed</w:t>
      </w:r>
      <w:r>
        <w:rPr>
          <w:spacing w:val="-7"/>
        </w:rPr>
        <w:t> </w:t>
      </w:r>
      <w:r>
        <w:rPr/>
        <w:t>by</w:t>
      </w:r>
      <w:r>
        <w:rPr>
          <w:spacing w:val="-6"/>
        </w:rPr>
        <w:t> </w:t>
      </w:r>
      <w:r>
        <w:rPr/>
        <w:t>the</w:t>
      </w:r>
      <w:r>
        <w:rPr>
          <w:spacing w:val="-7"/>
        </w:rPr>
        <w:t> </w:t>
      </w:r>
      <w:r>
        <w:rPr/>
        <w:t>state</w:t>
      </w:r>
      <w:r>
        <w:rPr>
          <w:spacing w:val="-8"/>
        </w:rPr>
        <w:t> </w:t>
      </w:r>
      <w:r>
        <w:rPr/>
        <w:t>agency/department</w:t>
      </w:r>
      <w:r>
        <w:rPr>
          <w:spacing w:val="-5"/>
        </w:rPr>
        <w:t> </w:t>
      </w:r>
      <w:r>
        <w:rPr/>
        <w:t>requesting</w:t>
      </w:r>
      <w:r>
        <w:rPr>
          <w:spacing w:val="-7"/>
        </w:rPr>
        <w:t> </w:t>
      </w:r>
      <w:r>
        <w:rPr/>
        <w:t>the</w:t>
      </w:r>
      <w:r>
        <w:rPr>
          <w:spacing w:val="-8"/>
        </w:rPr>
        <w:t> </w:t>
      </w:r>
      <w:r>
        <w:rPr/>
        <w:t>STD</w:t>
      </w:r>
      <w:r>
        <w:rPr>
          <w:spacing w:val="-5"/>
        </w:rPr>
        <w:t> </w:t>
      </w:r>
      <w:r>
        <w:rPr>
          <w:spacing w:val="-4"/>
        </w:rPr>
        <w:t>204.</w:t>
      </w:r>
    </w:p>
    <w:p>
      <w:pPr>
        <w:spacing w:line="240" w:lineRule="auto"/>
        <w:ind w:left="313" w:right="0" w:firstLine="0"/>
        <w:rPr>
          <w:sz w:val="20"/>
        </w:rPr>
      </w:pPr>
      <w:r>
        <w:rPr>
          <w:sz w:val="20"/>
        </w:rPr>
        <mc:AlternateContent>
          <mc:Choice Requires="wps">
            <w:drawing>
              <wp:inline distT="0" distB="0" distL="0" distR="0">
                <wp:extent cx="7313295" cy="152400"/>
                <wp:effectExtent l="0" t="0" r="0" b="0"/>
                <wp:docPr id="23" name="Textbox 23"/>
                <wp:cNvGraphicFramePr>
                  <a:graphicFrameLocks/>
                </wp:cNvGraphicFramePr>
                <a:graphic>
                  <a:graphicData uri="http://schemas.microsoft.com/office/word/2010/wordprocessingShape">
                    <wps:wsp>
                      <wps:cNvPr id="23" name="Textbox 23"/>
                      <wps:cNvSpPr txBox="1"/>
                      <wps:spPr>
                        <a:xfrm>
                          <a:off x="0" y="0"/>
                          <a:ext cx="7313295" cy="152400"/>
                        </a:xfrm>
                        <a:prstGeom prst="rect">
                          <a:avLst/>
                        </a:prstGeom>
                        <a:solidFill>
                          <a:srgbClr val="BEBEBE"/>
                        </a:solidFill>
                      </wps:spPr>
                      <wps:txbx>
                        <w:txbxContent>
                          <w:p>
                            <w:pPr>
                              <w:spacing w:before="1"/>
                              <w:ind w:left="134" w:right="40" w:firstLine="0"/>
                              <w:jc w:val="center"/>
                              <w:rPr>
                                <w:b/>
                                <w:color w:val="000000"/>
                                <w:sz w:val="20"/>
                              </w:rPr>
                            </w:pPr>
                            <w:r>
                              <w:rPr>
                                <w:b/>
                                <w:color w:val="000000"/>
                                <w:sz w:val="20"/>
                              </w:rPr>
                              <w:t>Privacy</w:t>
                            </w:r>
                            <w:r>
                              <w:rPr>
                                <w:b/>
                                <w:color w:val="000000"/>
                                <w:spacing w:val="-3"/>
                                <w:sz w:val="20"/>
                              </w:rPr>
                              <w:t> </w:t>
                            </w:r>
                            <w:r>
                              <w:rPr>
                                <w:b/>
                                <w:color w:val="000000"/>
                                <w:spacing w:val="-2"/>
                                <w:sz w:val="20"/>
                              </w:rPr>
                              <w:t>Statement</w:t>
                            </w:r>
                          </w:p>
                        </w:txbxContent>
                      </wps:txbx>
                      <wps:bodyPr wrap="square" lIns="0" tIns="0" rIns="0" bIns="0" rtlCol="0">
                        <a:noAutofit/>
                      </wps:bodyPr>
                    </wps:wsp>
                  </a:graphicData>
                </a:graphic>
              </wp:inline>
            </w:drawing>
          </mc:Choice>
          <mc:Fallback>
            <w:pict>
              <v:shape style="width:575.85pt;height:12pt;mso-position-horizontal-relative:char;mso-position-vertical-relative:line" type="#_x0000_t202" id="docshape23" filled="true" fillcolor="#bebebe" stroked="false">
                <w10:anchorlock/>
                <v:textbox inset="0,0,0,0">
                  <w:txbxContent>
                    <w:p>
                      <w:pPr>
                        <w:spacing w:before="1"/>
                        <w:ind w:left="134" w:right="40" w:firstLine="0"/>
                        <w:jc w:val="center"/>
                        <w:rPr>
                          <w:b/>
                          <w:color w:val="000000"/>
                          <w:sz w:val="20"/>
                        </w:rPr>
                      </w:pPr>
                      <w:r>
                        <w:rPr>
                          <w:b/>
                          <w:color w:val="000000"/>
                          <w:sz w:val="20"/>
                        </w:rPr>
                        <w:t>Privacy</w:t>
                      </w:r>
                      <w:r>
                        <w:rPr>
                          <w:b/>
                          <w:color w:val="000000"/>
                          <w:spacing w:val="-3"/>
                          <w:sz w:val="20"/>
                        </w:rPr>
                        <w:t> </w:t>
                      </w:r>
                      <w:r>
                        <w:rPr>
                          <w:b/>
                          <w:color w:val="000000"/>
                          <w:spacing w:val="-2"/>
                          <w:sz w:val="20"/>
                        </w:rPr>
                        <w:t>Statement</w:t>
                      </w:r>
                    </w:p>
                  </w:txbxContent>
                </v:textbox>
                <v:fill type="solid"/>
              </v:shape>
            </w:pict>
          </mc:Fallback>
        </mc:AlternateContent>
      </w:r>
      <w:r>
        <w:rPr>
          <w:sz w:val="20"/>
        </w:rPr>
      </w:r>
    </w:p>
    <w:p>
      <w:pPr>
        <w:pStyle w:val="BodyText"/>
        <w:ind w:left="403" w:right="571"/>
      </w:pPr>
      <w:r>
        <w:rPr/>
        <w:t>Section 7(b) of the Privacy Act of 1974 (Public Law 93-579) requires that any federal, state, or local governmental agency, which requests an individual to disclose</w:t>
      </w:r>
      <w:r>
        <w:rPr>
          <w:spacing w:val="-3"/>
        </w:rPr>
        <w:t> </w:t>
      </w:r>
      <w:r>
        <w:rPr/>
        <w:t>their</w:t>
      </w:r>
      <w:r>
        <w:rPr>
          <w:spacing w:val="-3"/>
        </w:rPr>
        <w:t> </w:t>
      </w:r>
      <w:r>
        <w:rPr/>
        <w:t>social</w:t>
      </w:r>
      <w:r>
        <w:rPr>
          <w:spacing w:val="-2"/>
        </w:rPr>
        <w:t> </w:t>
      </w:r>
      <w:r>
        <w:rPr/>
        <w:t>security</w:t>
      </w:r>
      <w:r>
        <w:rPr>
          <w:spacing w:val="-2"/>
        </w:rPr>
        <w:t> </w:t>
      </w:r>
      <w:r>
        <w:rPr/>
        <w:t>account</w:t>
      </w:r>
      <w:r>
        <w:rPr>
          <w:spacing w:val="-3"/>
        </w:rPr>
        <w:t> </w:t>
      </w:r>
      <w:r>
        <w:rPr/>
        <w:t>number,</w:t>
      </w:r>
      <w:r>
        <w:rPr>
          <w:spacing w:val="-3"/>
        </w:rPr>
        <w:t> </w:t>
      </w:r>
      <w:r>
        <w:rPr/>
        <w:t>shall</w:t>
      </w:r>
      <w:r>
        <w:rPr>
          <w:spacing w:val="-2"/>
        </w:rPr>
        <w:t> </w:t>
      </w:r>
      <w:r>
        <w:rPr/>
        <w:t>inform</w:t>
      </w:r>
      <w:r>
        <w:rPr>
          <w:spacing w:val="-2"/>
        </w:rPr>
        <w:t> </w:t>
      </w:r>
      <w:r>
        <w:rPr/>
        <w:t>that</w:t>
      </w:r>
      <w:r>
        <w:rPr>
          <w:spacing w:val="-3"/>
        </w:rPr>
        <w:t> </w:t>
      </w:r>
      <w:r>
        <w:rPr/>
        <w:t>individual</w:t>
      </w:r>
      <w:r>
        <w:rPr>
          <w:spacing w:val="-2"/>
        </w:rPr>
        <w:t> </w:t>
      </w:r>
      <w:r>
        <w:rPr/>
        <w:t>whether</w:t>
      </w:r>
      <w:r>
        <w:rPr>
          <w:spacing w:val="-3"/>
        </w:rPr>
        <w:t> </w:t>
      </w:r>
      <w:r>
        <w:rPr/>
        <w:t>that disclosure</w:t>
      </w:r>
      <w:r>
        <w:rPr>
          <w:spacing w:val="-3"/>
        </w:rPr>
        <w:t> </w:t>
      </w:r>
      <w:r>
        <w:rPr/>
        <w:t>is</w:t>
      </w:r>
      <w:r>
        <w:rPr>
          <w:spacing w:val="-2"/>
        </w:rPr>
        <w:t> </w:t>
      </w:r>
      <w:r>
        <w:rPr/>
        <w:t>mandatory</w:t>
      </w:r>
      <w:r>
        <w:rPr>
          <w:spacing w:val="-2"/>
        </w:rPr>
        <w:t> </w:t>
      </w:r>
      <w:r>
        <w:rPr/>
        <w:t>or</w:t>
      </w:r>
      <w:r>
        <w:rPr>
          <w:spacing w:val="-3"/>
        </w:rPr>
        <w:t> </w:t>
      </w:r>
      <w:r>
        <w:rPr/>
        <w:t>voluntary,</w:t>
      </w:r>
      <w:r>
        <w:rPr>
          <w:spacing w:val="-3"/>
        </w:rPr>
        <w:t> </w:t>
      </w:r>
      <w:r>
        <w:rPr/>
        <w:t>by</w:t>
      </w:r>
      <w:r>
        <w:rPr>
          <w:spacing w:val="-2"/>
        </w:rPr>
        <w:t> </w:t>
      </w:r>
      <w:r>
        <w:rPr/>
        <w:t>which</w:t>
      </w:r>
      <w:r>
        <w:rPr>
          <w:spacing w:val="-3"/>
        </w:rPr>
        <w:t> </w:t>
      </w:r>
      <w:r>
        <w:rPr/>
        <w:t>statutory</w:t>
      </w:r>
      <w:r>
        <w:rPr>
          <w:spacing w:val="-2"/>
        </w:rPr>
        <w:t> </w:t>
      </w:r>
      <w:r>
        <w:rPr/>
        <w:t>or</w:t>
      </w:r>
      <w:r>
        <w:rPr>
          <w:spacing w:val="-3"/>
        </w:rPr>
        <w:t> </w:t>
      </w:r>
      <w:r>
        <w:rPr/>
        <w:t>other</w:t>
      </w:r>
      <w:r>
        <w:rPr>
          <w:spacing w:val="-3"/>
        </w:rPr>
        <w:t> </w:t>
      </w:r>
      <w:r>
        <w:rPr/>
        <w:t>authority such</w:t>
      </w:r>
      <w:r>
        <w:rPr>
          <w:spacing w:val="-2"/>
        </w:rPr>
        <w:t> </w:t>
      </w:r>
      <w:r>
        <w:rPr/>
        <w:t>number</w:t>
      </w:r>
      <w:r>
        <w:rPr>
          <w:spacing w:val="-2"/>
        </w:rPr>
        <w:t> </w:t>
      </w:r>
      <w:r>
        <w:rPr/>
        <w:t>is</w:t>
      </w:r>
      <w:r>
        <w:rPr>
          <w:spacing w:val="-1"/>
        </w:rPr>
        <w:t> </w:t>
      </w:r>
      <w:r>
        <w:rPr/>
        <w:t>solicited,</w:t>
      </w:r>
      <w:r>
        <w:rPr>
          <w:spacing w:val="-2"/>
        </w:rPr>
        <w:t> </w:t>
      </w:r>
      <w:r>
        <w:rPr/>
        <w:t>and</w:t>
      </w:r>
      <w:r>
        <w:rPr>
          <w:spacing w:val="-2"/>
        </w:rPr>
        <w:t> </w:t>
      </w:r>
      <w:r>
        <w:rPr/>
        <w:t>what</w:t>
      </w:r>
      <w:r>
        <w:rPr>
          <w:spacing w:val="-2"/>
        </w:rPr>
        <w:t> </w:t>
      </w:r>
      <w:r>
        <w:rPr/>
        <w:t>uses</w:t>
      </w:r>
      <w:r>
        <w:rPr>
          <w:spacing w:val="-1"/>
        </w:rPr>
        <w:t> </w:t>
      </w:r>
      <w:r>
        <w:rPr/>
        <w:t>will</w:t>
      </w:r>
      <w:r>
        <w:rPr>
          <w:spacing w:val="-1"/>
        </w:rPr>
        <w:t> </w:t>
      </w:r>
      <w:r>
        <w:rPr/>
        <w:t>be</w:t>
      </w:r>
      <w:r>
        <w:rPr>
          <w:spacing w:val="-2"/>
        </w:rPr>
        <w:t> </w:t>
      </w:r>
      <w:r>
        <w:rPr/>
        <w:t>made</w:t>
      </w:r>
      <w:r>
        <w:rPr>
          <w:spacing w:val="-2"/>
        </w:rPr>
        <w:t> </w:t>
      </w:r>
      <w:r>
        <w:rPr/>
        <w:t>of</w:t>
      </w:r>
      <w:r>
        <w:rPr>
          <w:spacing w:val="-2"/>
        </w:rPr>
        <w:t> </w:t>
      </w:r>
      <w:r>
        <w:rPr/>
        <w:t>it.</w:t>
      </w:r>
      <w:r>
        <w:rPr>
          <w:spacing w:val="-2"/>
        </w:rPr>
        <w:t> </w:t>
      </w:r>
      <w:r>
        <w:rPr/>
        <w:t>It</w:t>
      </w:r>
      <w:r>
        <w:rPr>
          <w:spacing w:val="-2"/>
        </w:rPr>
        <w:t> </w:t>
      </w:r>
      <w:r>
        <w:rPr/>
        <w:t>is</w:t>
      </w:r>
      <w:r>
        <w:rPr>
          <w:spacing w:val="-1"/>
        </w:rPr>
        <w:t> </w:t>
      </w:r>
      <w:r>
        <w:rPr/>
        <w:t>mandatory</w:t>
      </w:r>
      <w:r>
        <w:rPr>
          <w:spacing w:val="-1"/>
        </w:rPr>
        <w:t> </w:t>
      </w:r>
      <w:r>
        <w:rPr/>
        <w:t>to</w:t>
      </w:r>
      <w:r>
        <w:rPr>
          <w:spacing w:val="-2"/>
        </w:rPr>
        <w:t> </w:t>
      </w:r>
      <w:r>
        <w:rPr/>
        <w:t>furnish</w:t>
      </w:r>
      <w:r>
        <w:rPr>
          <w:spacing w:val="-2"/>
        </w:rPr>
        <w:t> </w:t>
      </w:r>
      <w:r>
        <w:rPr/>
        <w:t>the</w:t>
      </w:r>
      <w:r>
        <w:rPr>
          <w:spacing w:val="-2"/>
        </w:rPr>
        <w:t> </w:t>
      </w:r>
      <w:r>
        <w:rPr/>
        <w:t>information</w:t>
      </w:r>
      <w:r>
        <w:rPr>
          <w:spacing w:val="-2"/>
        </w:rPr>
        <w:t> </w:t>
      </w:r>
      <w:r>
        <w:rPr/>
        <w:t>requested.</w:t>
      </w:r>
      <w:r>
        <w:rPr>
          <w:spacing w:val="40"/>
        </w:rPr>
        <w:t> </w:t>
      </w:r>
      <w:r>
        <w:rPr/>
        <w:t>Federal</w:t>
      </w:r>
      <w:r>
        <w:rPr>
          <w:spacing w:val="-1"/>
        </w:rPr>
        <w:t> </w:t>
      </w:r>
      <w:r>
        <w:rPr/>
        <w:t>law</w:t>
      </w:r>
      <w:r>
        <w:rPr>
          <w:spacing w:val="-2"/>
        </w:rPr>
        <w:t> </w:t>
      </w:r>
      <w:r>
        <w:rPr/>
        <w:t>requires</w:t>
      </w:r>
      <w:r>
        <w:rPr>
          <w:spacing w:val="-1"/>
        </w:rPr>
        <w:t> </w:t>
      </w:r>
      <w:r>
        <w:rPr/>
        <w:t>that</w:t>
      </w:r>
      <w:r>
        <w:rPr>
          <w:spacing w:val="-2"/>
        </w:rPr>
        <w:t> </w:t>
      </w:r>
      <w:r>
        <w:rPr/>
        <w:t>payment</w:t>
      </w:r>
      <w:r>
        <w:rPr>
          <w:spacing w:val="-2"/>
        </w:rPr>
        <w:t> </w:t>
      </w:r>
      <w:r>
        <w:rPr/>
        <w:t>for</w:t>
      </w:r>
      <w:r>
        <w:rPr>
          <w:spacing w:val="-1"/>
        </w:rPr>
        <w:t> </w:t>
      </w:r>
      <w:r>
        <w:rPr/>
        <w:t>which</w:t>
      </w:r>
      <w:r>
        <w:rPr>
          <w:spacing w:val="-2"/>
        </w:rPr>
        <w:t> </w:t>
      </w:r>
      <w:r>
        <w:rPr/>
        <w:t>the requested information is not provided is subject to federal backup withholding and state law imposes noncompliance penalties of up to $20,000.</w:t>
      </w:r>
      <w:r>
        <w:rPr>
          <w:spacing w:val="40"/>
        </w:rPr>
        <w:t> </w:t>
      </w:r>
      <w:r>
        <w:rPr/>
        <w:t>You have the right to access records containing your personal information, such as your SSN. To exercise that right, please contact the business services unit or the</w:t>
      </w:r>
      <w:r>
        <w:rPr/>
        <w:t> accounts payable unit of the state agency(ies) with which you transact that business.</w:t>
      </w:r>
    </w:p>
    <w:p>
      <w:pPr>
        <w:pStyle w:val="BodyText"/>
        <w:spacing w:before="172"/>
        <w:ind w:left="403"/>
      </w:pPr>
      <w:r>
        <w:rPr/>
        <w:t>All</w:t>
      </w:r>
      <w:r>
        <w:rPr>
          <w:spacing w:val="-5"/>
        </w:rPr>
        <w:t> </w:t>
      </w:r>
      <w:r>
        <w:rPr/>
        <w:t>questions</w:t>
      </w:r>
      <w:r>
        <w:rPr>
          <w:spacing w:val="-5"/>
        </w:rPr>
        <w:t> </w:t>
      </w:r>
      <w:r>
        <w:rPr/>
        <w:t>should</w:t>
      </w:r>
      <w:r>
        <w:rPr>
          <w:spacing w:val="-6"/>
        </w:rPr>
        <w:t> </w:t>
      </w:r>
      <w:r>
        <w:rPr/>
        <w:t>be</w:t>
      </w:r>
      <w:r>
        <w:rPr>
          <w:spacing w:val="-6"/>
        </w:rPr>
        <w:t> </w:t>
      </w:r>
      <w:r>
        <w:rPr/>
        <w:t>referred</w:t>
      </w:r>
      <w:r>
        <w:rPr>
          <w:spacing w:val="-6"/>
        </w:rPr>
        <w:t> </w:t>
      </w:r>
      <w:r>
        <w:rPr/>
        <w:t>to</w:t>
      </w:r>
      <w:r>
        <w:rPr>
          <w:spacing w:val="-4"/>
        </w:rPr>
        <w:t> </w:t>
      </w:r>
      <w:r>
        <w:rPr/>
        <w:t>the</w:t>
      </w:r>
      <w:r>
        <w:rPr>
          <w:spacing w:val="-5"/>
        </w:rPr>
        <w:t> </w:t>
      </w:r>
      <w:r>
        <w:rPr/>
        <w:t>requesting</w:t>
      </w:r>
      <w:r>
        <w:rPr>
          <w:spacing w:val="-6"/>
        </w:rPr>
        <w:t> </w:t>
      </w:r>
      <w:r>
        <w:rPr/>
        <w:t>state</w:t>
      </w:r>
      <w:r>
        <w:rPr>
          <w:spacing w:val="-6"/>
        </w:rPr>
        <w:t> </w:t>
      </w:r>
      <w:r>
        <w:rPr/>
        <w:t>agency</w:t>
      </w:r>
      <w:r>
        <w:rPr>
          <w:spacing w:val="-5"/>
        </w:rPr>
        <w:t> </w:t>
      </w:r>
      <w:r>
        <w:rPr/>
        <w:t>listed</w:t>
      </w:r>
      <w:r>
        <w:rPr>
          <w:spacing w:val="-6"/>
        </w:rPr>
        <w:t> </w:t>
      </w:r>
      <w:r>
        <w:rPr/>
        <w:t>on</w:t>
      </w:r>
      <w:r>
        <w:rPr>
          <w:spacing w:val="-5"/>
        </w:rPr>
        <w:t> </w:t>
      </w:r>
      <w:r>
        <w:rPr/>
        <w:t>the</w:t>
      </w:r>
      <w:r>
        <w:rPr>
          <w:spacing w:val="-6"/>
        </w:rPr>
        <w:t> </w:t>
      </w:r>
      <w:r>
        <w:rPr/>
        <w:t>bottom</w:t>
      </w:r>
      <w:r>
        <w:rPr>
          <w:spacing w:val="-5"/>
        </w:rPr>
        <w:t> </w:t>
      </w:r>
      <w:r>
        <w:rPr/>
        <w:t>front</w:t>
      </w:r>
      <w:r>
        <w:rPr>
          <w:spacing w:val="-6"/>
        </w:rPr>
        <w:t> </w:t>
      </w:r>
      <w:r>
        <w:rPr/>
        <w:t>of</w:t>
      </w:r>
      <w:r>
        <w:rPr>
          <w:spacing w:val="-6"/>
        </w:rPr>
        <w:t> </w:t>
      </w:r>
      <w:r>
        <w:rPr/>
        <w:t>this</w:t>
      </w:r>
      <w:r>
        <w:rPr>
          <w:spacing w:val="-5"/>
        </w:rPr>
        <w:t> </w:t>
      </w:r>
      <w:r>
        <w:rPr>
          <w:spacing w:val="-2"/>
        </w:rPr>
        <w:t>form.</w:t>
      </w:r>
    </w:p>
    <w:sectPr>
      <w:pgSz w:w="12240" w:h="15840"/>
      <w:pgMar w:top="20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ourier New">
    <w:altName w:val="Courier New"/>
    <w:charset w:val="0"/>
    <w:family w:val="modern"/>
    <w:pitch w:val="fixed"/>
  </w:font>
  <w:font w:name="MS Gothic">
    <w:altName w:val="MS Gothic"/>
    <w:charset w:val="0"/>
    <w:family w:val="modern"/>
    <w:pitch w:val="fixed"/>
  </w:font>
  <w:font w:name="Segoe UI Symbol">
    <w:altName w:val="Segoe UI Symbol"/>
    <w:charset w:val="0"/>
    <w:family w:val="swiss"/>
    <w:pitch w:val="variable"/>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0"/>
      <w:numFmt w:val="bullet"/>
      <w:lvlText w:val=""/>
      <w:lvlJc w:val="left"/>
      <w:pPr>
        <w:ind w:left="661" w:hanging="181"/>
      </w:pPr>
      <w:rPr>
        <w:rFonts w:hint="default" w:ascii="Symbol" w:hAnsi="Symbol" w:eastAsia="Symbol" w:cs="Symbol"/>
        <w:b w:val="0"/>
        <w:bCs w:val="0"/>
        <w:i w:val="0"/>
        <w:iCs w:val="0"/>
        <w:spacing w:val="0"/>
        <w:w w:val="99"/>
        <w:sz w:val="16"/>
        <w:szCs w:val="16"/>
        <w:lang w:val="en-US" w:eastAsia="en-US" w:bidi="ar-SA"/>
      </w:rPr>
    </w:lvl>
    <w:lvl w:ilvl="1">
      <w:start w:val="0"/>
      <w:numFmt w:val="bullet"/>
      <w:lvlText w:val="o"/>
      <w:lvlJc w:val="left"/>
      <w:pPr>
        <w:ind w:left="841" w:hanging="180"/>
      </w:pPr>
      <w:rPr>
        <w:rFonts w:hint="default" w:ascii="Courier New" w:hAnsi="Courier New" w:eastAsia="Courier New" w:cs="Courier New"/>
        <w:b w:val="0"/>
        <w:bCs w:val="0"/>
        <w:i w:val="0"/>
        <w:iCs w:val="0"/>
        <w:spacing w:val="0"/>
        <w:w w:val="99"/>
        <w:sz w:val="16"/>
        <w:szCs w:val="16"/>
        <w:lang w:val="en-US" w:eastAsia="en-US" w:bidi="ar-SA"/>
      </w:rPr>
    </w:lvl>
    <w:lvl w:ilvl="2">
      <w:start w:val="0"/>
      <w:numFmt w:val="bullet"/>
      <w:lvlText w:val="•"/>
      <w:lvlJc w:val="left"/>
      <w:pPr>
        <w:ind w:left="2106" w:hanging="180"/>
      </w:pPr>
      <w:rPr>
        <w:rFonts w:hint="default"/>
        <w:lang w:val="en-US" w:eastAsia="en-US" w:bidi="ar-SA"/>
      </w:rPr>
    </w:lvl>
    <w:lvl w:ilvl="3">
      <w:start w:val="0"/>
      <w:numFmt w:val="bullet"/>
      <w:lvlText w:val="•"/>
      <w:lvlJc w:val="left"/>
      <w:pPr>
        <w:ind w:left="3373" w:hanging="180"/>
      </w:pPr>
      <w:rPr>
        <w:rFonts w:hint="default"/>
        <w:lang w:val="en-US" w:eastAsia="en-US" w:bidi="ar-SA"/>
      </w:rPr>
    </w:lvl>
    <w:lvl w:ilvl="4">
      <w:start w:val="0"/>
      <w:numFmt w:val="bullet"/>
      <w:lvlText w:val="•"/>
      <w:lvlJc w:val="left"/>
      <w:pPr>
        <w:ind w:left="4640" w:hanging="180"/>
      </w:pPr>
      <w:rPr>
        <w:rFonts w:hint="default"/>
        <w:lang w:val="en-US" w:eastAsia="en-US" w:bidi="ar-SA"/>
      </w:rPr>
    </w:lvl>
    <w:lvl w:ilvl="5">
      <w:start w:val="0"/>
      <w:numFmt w:val="bullet"/>
      <w:lvlText w:val="•"/>
      <w:lvlJc w:val="left"/>
      <w:pPr>
        <w:ind w:left="5906" w:hanging="180"/>
      </w:pPr>
      <w:rPr>
        <w:rFonts w:hint="default"/>
        <w:lang w:val="en-US" w:eastAsia="en-US" w:bidi="ar-SA"/>
      </w:rPr>
    </w:lvl>
    <w:lvl w:ilvl="6">
      <w:start w:val="0"/>
      <w:numFmt w:val="bullet"/>
      <w:lvlText w:val="•"/>
      <w:lvlJc w:val="left"/>
      <w:pPr>
        <w:ind w:left="7173" w:hanging="180"/>
      </w:pPr>
      <w:rPr>
        <w:rFonts w:hint="default"/>
        <w:lang w:val="en-US" w:eastAsia="en-US" w:bidi="ar-SA"/>
      </w:rPr>
    </w:lvl>
    <w:lvl w:ilvl="7">
      <w:start w:val="0"/>
      <w:numFmt w:val="bullet"/>
      <w:lvlText w:val="•"/>
      <w:lvlJc w:val="left"/>
      <w:pPr>
        <w:ind w:left="8440" w:hanging="180"/>
      </w:pPr>
      <w:rPr>
        <w:rFonts w:hint="default"/>
        <w:lang w:val="en-US" w:eastAsia="en-US" w:bidi="ar-SA"/>
      </w:rPr>
    </w:lvl>
    <w:lvl w:ilvl="8">
      <w:start w:val="0"/>
      <w:numFmt w:val="bullet"/>
      <w:lvlText w:val="•"/>
      <w:lvlJc w:val="left"/>
      <w:pPr>
        <w:ind w:left="9706" w:hanging="180"/>
      </w:pPr>
      <w:rPr>
        <w:rFonts w:hint="default"/>
        <w:lang w:val="en-US" w:eastAsia="en-US" w:bidi="ar-SA"/>
      </w:rPr>
    </w:lvl>
  </w:abstractNum>
  <w:abstractNum w:abstractNumId="3">
    <w:multiLevelType w:val="hybridMultilevel"/>
    <w:lvl w:ilvl="0">
      <w:start w:val="0"/>
      <w:numFmt w:val="bullet"/>
      <w:lvlText w:val="☐"/>
      <w:lvlJc w:val="left"/>
      <w:pPr>
        <w:ind w:left="877" w:hanging="207"/>
      </w:pPr>
      <w:rPr>
        <w:rFonts w:hint="default" w:ascii="Segoe UI Symbol" w:hAnsi="Segoe UI Symbol" w:eastAsia="Segoe UI Symbol" w:cs="Segoe UI Symbol"/>
        <w:spacing w:val="0"/>
        <w:w w:val="99"/>
        <w:lang w:val="en-US" w:eastAsia="en-US" w:bidi="ar-SA"/>
      </w:rPr>
    </w:lvl>
    <w:lvl w:ilvl="1">
      <w:start w:val="0"/>
      <w:numFmt w:val="bullet"/>
      <w:lvlText w:val="☐"/>
      <w:lvlJc w:val="left"/>
      <w:pPr>
        <w:ind w:left="1391" w:hanging="181"/>
      </w:pPr>
      <w:rPr>
        <w:rFonts w:hint="default" w:ascii="MS Gothic" w:hAnsi="MS Gothic" w:eastAsia="MS Gothic" w:cs="MS Gothic"/>
        <w:b w:val="0"/>
        <w:bCs w:val="0"/>
        <w:i w:val="0"/>
        <w:iCs w:val="0"/>
        <w:spacing w:val="-5"/>
        <w:w w:val="99"/>
        <w:sz w:val="16"/>
        <w:szCs w:val="16"/>
        <w:lang w:val="en-US" w:eastAsia="en-US" w:bidi="ar-SA"/>
      </w:rPr>
    </w:lvl>
    <w:lvl w:ilvl="2">
      <w:start w:val="0"/>
      <w:numFmt w:val="bullet"/>
      <w:lvlText w:val="•"/>
      <w:lvlJc w:val="left"/>
      <w:pPr>
        <w:ind w:left="2604" w:hanging="181"/>
      </w:pPr>
      <w:rPr>
        <w:rFonts w:hint="default"/>
        <w:lang w:val="en-US" w:eastAsia="en-US" w:bidi="ar-SA"/>
      </w:rPr>
    </w:lvl>
    <w:lvl w:ilvl="3">
      <w:start w:val="0"/>
      <w:numFmt w:val="bullet"/>
      <w:lvlText w:val="•"/>
      <w:lvlJc w:val="left"/>
      <w:pPr>
        <w:ind w:left="3808" w:hanging="181"/>
      </w:pPr>
      <w:rPr>
        <w:rFonts w:hint="default"/>
        <w:lang w:val="en-US" w:eastAsia="en-US" w:bidi="ar-SA"/>
      </w:rPr>
    </w:lvl>
    <w:lvl w:ilvl="4">
      <w:start w:val="0"/>
      <w:numFmt w:val="bullet"/>
      <w:lvlText w:val="•"/>
      <w:lvlJc w:val="left"/>
      <w:pPr>
        <w:ind w:left="5013" w:hanging="181"/>
      </w:pPr>
      <w:rPr>
        <w:rFonts w:hint="default"/>
        <w:lang w:val="en-US" w:eastAsia="en-US" w:bidi="ar-SA"/>
      </w:rPr>
    </w:lvl>
    <w:lvl w:ilvl="5">
      <w:start w:val="0"/>
      <w:numFmt w:val="bullet"/>
      <w:lvlText w:val="•"/>
      <w:lvlJc w:val="left"/>
      <w:pPr>
        <w:ind w:left="6217" w:hanging="181"/>
      </w:pPr>
      <w:rPr>
        <w:rFonts w:hint="default"/>
        <w:lang w:val="en-US" w:eastAsia="en-US" w:bidi="ar-SA"/>
      </w:rPr>
    </w:lvl>
    <w:lvl w:ilvl="6">
      <w:start w:val="0"/>
      <w:numFmt w:val="bullet"/>
      <w:lvlText w:val="•"/>
      <w:lvlJc w:val="left"/>
      <w:pPr>
        <w:ind w:left="7422" w:hanging="181"/>
      </w:pPr>
      <w:rPr>
        <w:rFonts w:hint="default"/>
        <w:lang w:val="en-US" w:eastAsia="en-US" w:bidi="ar-SA"/>
      </w:rPr>
    </w:lvl>
    <w:lvl w:ilvl="7">
      <w:start w:val="0"/>
      <w:numFmt w:val="bullet"/>
      <w:lvlText w:val="•"/>
      <w:lvlJc w:val="left"/>
      <w:pPr>
        <w:ind w:left="8626" w:hanging="181"/>
      </w:pPr>
      <w:rPr>
        <w:rFonts w:hint="default"/>
        <w:lang w:val="en-US" w:eastAsia="en-US" w:bidi="ar-SA"/>
      </w:rPr>
    </w:lvl>
    <w:lvl w:ilvl="8">
      <w:start w:val="0"/>
      <w:numFmt w:val="bullet"/>
      <w:lvlText w:val="•"/>
      <w:lvlJc w:val="left"/>
      <w:pPr>
        <w:ind w:left="9831" w:hanging="181"/>
      </w:pPr>
      <w:rPr>
        <w:rFonts w:hint="default"/>
        <w:lang w:val="en-US" w:eastAsia="en-US" w:bidi="ar-SA"/>
      </w:rPr>
    </w:lvl>
  </w:abstractNum>
  <w:abstractNum w:abstractNumId="2">
    <w:multiLevelType w:val="hybridMultilevel"/>
    <w:lvl w:ilvl="0">
      <w:start w:val="0"/>
      <w:numFmt w:val="bullet"/>
      <w:lvlText w:val=""/>
      <w:lvlJc w:val="left"/>
      <w:pPr>
        <w:ind w:left="463" w:hanging="180"/>
      </w:pPr>
      <w:rPr>
        <w:rFonts w:hint="default" w:ascii="Symbol" w:hAnsi="Symbol" w:eastAsia="Symbol" w:cs="Symbol"/>
        <w:b w:val="0"/>
        <w:bCs w:val="0"/>
        <w:i w:val="0"/>
        <w:iCs w:val="0"/>
        <w:color w:val="030303"/>
        <w:spacing w:val="0"/>
        <w:w w:val="104"/>
        <w:sz w:val="18"/>
        <w:szCs w:val="18"/>
        <w:lang w:val="en-US" w:eastAsia="en-US" w:bidi="ar-SA"/>
      </w:rPr>
    </w:lvl>
    <w:lvl w:ilvl="1">
      <w:start w:val="0"/>
      <w:numFmt w:val="bullet"/>
      <w:lvlText w:val="•"/>
      <w:lvlJc w:val="left"/>
      <w:pPr>
        <w:ind w:left="1153" w:hanging="180"/>
      </w:pPr>
      <w:rPr>
        <w:rFonts w:hint="default"/>
        <w:lang w:val="en-US" w:eastAsia="en-US" w:bidi="ar-SA"/>
      </w:rPr>
    </w:lvl>
    <w:lvl w:ilvl="2">
      <w:start w:val="0"/>
      <w:numFmt w:val="bullet"/>
      <w:lvlText w:val="•"/>
      <w:lvlJc w:val="left"/>
      <w:pPr>
        <w:ind w:left="1847" w:hanging="180"/>
      </w:pPr>
      <w:rPr>
        <w:rFonts w:hint="default"/>
        <w:lang w:val="en-US" w:eastAsia="en-US" w:bidi="ar-SA"/>
      </w:rPr>
    </w:lvl>
    <w:lvl w:ilvl="3">
      <w:start w:val="0"/>
      <w:numFmt w:val="bullet"/>
      <w:lvlText w:val="•"/>
      <w:lvlJc w:val="left"/>
      <w:pPr>
        <w:ind w:left="2541" w:hanging="180"/>
      </w:pPr>
      <w:rPr>
        <w:rFonts w:hint="default"/>
        <w:lang w:val="en-US" w:eastAsia="en-US" w:bidi="ar-SA"/>
      </w:rPr>
    </w:lvl>
    <w:lvl w:ilvl="4">
      <w:start w:val="0"/>
      <w:numFmt w:val="bullet"/>
      <w:lvlText w:val="•"/>
      <w:lvlJc w:val="left"/>
      <w:pPr>
        <w:ind w:left="3235" w:hanging="180"/>
      </w:pPr>
      <w:rPr>
        <w:rFonts w:hint="default"/>
        <w:lang w:val="en-US" w:eastAsia="en-US" w:bidi="ar-SA"/>
      </w:rPr>
    </w:lvl>
    <w:lvl w:ilvl="5">
      <w:start w:val="0"/>
      <w:numFmt w:val="bullet"/>
      <w:lvlText w:val="•"/>
      <w:lvlJc w:val="left"/>
      <w:pPr>
        <w:ind w:left="3929" w:hanging="180"/>
      </w:pPr>
      <w:rPr>
        <w:rFonts w:hint="default"/>
        <w:lang w:val="en-US" w:eastAsia="en-US" w:bidi="ar-SA"/>
      </w:rPr>
    </w:lvl>
    <w:lvl w:ilvl="6">
      <w:start w:val="0"/>
      <w:numFmt w:val="bullet"/>
      <w:lvlText w:val="•"/>
      <w:lvlJc w:val="left"/>
      <w:pPr>
        <w:ind w:left="4623" w:hanging="180"/>
      </w:pPr>
      <w:rPr>
        <w:rFonts w:hint="default"/>
        <w:lang w:val="en-US" w:eastAsia="en-US" w:bidi="ar-SA"/>
      </w:rPr>
    </w:lvl>
    <w:lvl w:ilvl="7">
      <w:start w:val="0"/>
      <w:numFmt w:val="bullet"/>
      <w:lvlText w:val="•"/>
      <w:lvlJc w:val="left"/>
      <w:pPr>
        <w:ind w:left="5317" w:hanging="180"/>
      </w:pPr>
      <w:rPr>
        <w:rFonts w:hint="default"/>
        <w:lang w:val="en-US" w:eastAsia="en-US" w:bidi="ar-SA"/>
      </w:rPr>
    </w:lvl>
    <w:lvl w:ilvl="8">
      <w:start w:val="0"/>
      <w:numFmt w:val="bullet"/>
      <w:lvlText w:val="•"/>
      <w:lvlJc w:val="left"/>
      <w:pPr>
        <w:ind w:left="6011" w:hanging="180"/>
      </w:pPr>
      <w:rPr>
        <w:rFonts w:hint="default"/>
        <w:lang w:val="en-US" w:eastAsia="en-US" w:bidi="ar-SA"/>
      </w:rPr>
    </w:lvl>
  </w:abstractNum>
  <w:abstractNum w:abstractNumId="1">
    <w:multiLevelType w:val="hybridMultilevel"/>
    <w:lvl w:ilvl="0">
      <w:start w:val="0"/>
      <w:numFmt w:val="bullet"/>
      <w:lvlText w:val="☐"/>
      <w:lvlJc w:val="left"/>
      <w:pPr>
        <w:ind w:left="422" w:hanging="232"/>
      </w:pPr>
      <w:rPr>
        <w:rFonts w:hint="default" w:ascii="MS Gothic" w:hAnsi="MS Gothic" w:eastAsia="MS Gothic" w:cs="MS Gothic"/>
        <w:b/>
        <w:bCs/>
        <w:i w:val="0"/>
        <w:iCs w:val="0"/>
        <w:spacing w:val="0"/>
        <w:w w:val="99"/>
        <w:sz w:val="18"/>
        <w:szCs w:val="18"/>
        <w:lang w:val="en-US" w:eastAsia="en-US" w:bidi="ar-SA"/>
      </w:rPr>
    </w:lvl>
    <w:lvl w:ilvl="1">
      <w:start w:val="0"/>
      <w:numFmt w:val="bullet"/>
      <w:lvlText w:val="•"/>
      <w:lvlJc w:val="left"/>
      <w:pPr>
        <w:ind w:left="984" w:hanging="232"/>
      </w:pPr>
      <w:rPr>
        <w:rFonts w:hint="default"/>
        <w:lang w:val="en-US" w:eastAsia="en-US" w:bidi="ar-SA"/>
      </w:rPr>
    </w:lvl>
    <w:lvl w:ilvl="2">
      <w:start w:val="0"/>
      <w:numFmt w:val="bullet"/>
      <w:lvlText w:val="•"/>
      <w:lvlJc w:val="left"/>
      <w:pPr>
        <w:ind w:left="1549" w:hanging="232"/>
      </w:pPr>
      <w:rPr>
        <w:rFonts w:hint="default"/>
        <w:lang w:val="en-US" w:eastAsia="en-US" w:bidi="ar-SA"/>
      </w:rPr>
    </w:lvl>
    <w:lvl w:ilvl="3">
      <w:start w:val="0"/>
      <w:numFmt w:val="bullet"/>
      <w:lvlText w:val="•"/>
      <w:lvlJc w:val="left"/>
      <w:pPr>
        <w:ind w:left="2113" w:hanging="232"/>
      </w:pPr>
      <w:rPr>
        <w:rFonts w:hint="default"/>
        <w:lang w:val="en-US" w:eastAsia="en-US" w:bidi="ar-SA"/>
      </w:rPr>
    </w:lvl>
    <w:lvl w:ilvl="4">
      <w:start w:val="0"/>
      <w:numFmt w:val="bullet"/>
      <w:lvlText w:val="•"/>
      <w:lvlJc w:val="left"/>
      <w:pPr>
        <w:ind w:left="2678" w:hanging="232"/>
      </w:pPr>
      <w:rPr>
        <w:rFonts w:hint="default"/>
        <w:lang w:val="en-US" w:eastAsia="en-US" w:bidi="ar-SA"/>
      </w:rPr>
    </w:lvl>
    <w:lvl w:ilvl="5">
      <w:start w:val="0"/>
      <w:numFmt w:val="bullet"/>
      <w:lvlText w:val="•"/>
      <w:lvlJc w:val="left"/>
      <w:pPr>
        <w:ind w:left="3243" w:hanging="232"/>
      </w:pPr>
      <w:rPr>
        <w:rFonts w:hint="default"/>
        <w:lang w:val="en-US" w:eastAsia="en-US" w:bidi="ar-SA"/>
      </w:rPr>
    </w:lvl>
    <w:lvl w:ilvl="6">
      <w:start w:val="0"/>
      <w:numFmt w:val="bullet"/>
      <w:lvlText w:val="•"/>
      <w:lvlJc w:val="left"/>
      <w:pPr>
        <w:ind w:left="3807" w:hanging="232"/>
      </w:pPr>
      <w:rPr>
        <w:rFonts w:hint="default"/>
        <w:lang w:val="en-US" w:eastAsia="en-US" w:bidi="ar-SA"/>
      </w:rPr>
    </w:lvl>
    <w:lvl w:ilvl="7">
      <w:start w:val="0"/>
      <w:numFmt w:val="bullet"/>
      <w:lvlText w:val="•"/>
      <w:lvlJc w:val="left"/>
      <w:pPr>
        <w:ind w:left="4372" w:hanging="232"/>
      </w:pPr>
      <w:rPr>
        <w:rFonts w:hint="default"/>
        <w:lang w:val="en-US" w:eastAsia="en-US" w:bidi="ar-SA"/>
      </w:rPr>
    </w:lvl>
    <w:lvl w:ilvl="8">
      <w:start w:val="0"/>
      <w:numFmt w:val="bullet"/>
      <w:lvlText w:val="•"/>
      <w:lvlJc w:val="left"/>
      <w:pPr>
        <w:ind w:left="4936" w:hanging="232"/>
      </w:pPr>
      <w:rPr>
        <w:rFonts w:hint="default"/>
        <w:lang w:val="en-US" w:eastAsia="en-US" w:bidi="ar-SA"/>
      </w:rPr>
    </w:lvl>
  </w:abstractNum>
  <w:abstractNum w:abstractNumId="0">
    <w:multiLevelType w:val="hybridMultilevel"/>
    <w:lvl w:ilvl="0">
      <w:start w:val="0"/>
      <w:numFmt w:val="bullet"/>
      <w:lvlText w:val="☐"/>
      <w:lvlJc w:val="left"/>
      <w:pPr>
        <w:ind w:left="442" w:hanging="232"/>
      </w:pPr>
      <w:rPr>
        <w:rFonts w:hint="default" w:ascii="MS Gothic" w:hAnsi="MS Gothic" w:eastAsia="MS Gothic" w:cs="MS Gothic"/>
        <w:b/>
        <w:bCs/>
        <w:i w:val="0"/>
        <w:iCs w:val="0"/>
        <w:spacing w:val="0"/>
        <w:w w:val="99"/>
        <w:sz w:val="18"/>
        <w:szCs w:val="18"/>
        <w:lang w:val="en-US" w:eastAsia="en-US" w:bidi="ar-SA"/>
      </w:rPr>
    </w:lvl>
    <w:lvl w:ilvl="1">
      <w:start w:val="0"/>
      <w:numFmt w:val="bullet"/>
      <w:lvlText w:val="•"/>
      <w:lvlJc w:val="left"/>
      <w:pPr>
        <w:ind w:left="945" w:hanging="232"/>
      </w:pPr>
      <w:rPr>
        <w:rFonts w:hint="default"/>
        <w:lang w:val="en-US" w:eastAsia="en-US" w:bidi="ar-SA"/>
      </w:rPr>
    </w:lvl>
    <w:lvl w:ilvl="2">
      <w:start w:val="0"/>
      <w:numFmt w:val="bullet"/>
      <w:lvlText w:val="•"/>
      <w:lvlJc w:val="left"/>
      <w:pPr>
        <w:ind w:left="1450" w:hanging="232"/>
      </w:pPr>
      <w:rPr>
        <w:rFonts w:hint="default"/>
        <w:lang w:val="en-US" w:eastAsia="en-US" w:bidi="ar-SA"/>
      </w:rPr>
    </w:lvl>
    <w:lvl w:ilvl="3">
      <w:start w:val="0"/>
      <w:numFmt w:val="bullet"/>
      <w:lvlText w:val="•"/>
      <w:lvlJc w:val="left"/>
      <w:pPr>
        <w:ind w:left="1955" w:hanging="232"/>
      </w:pPr>
      <w:rPr>
        <w:rFonts w:hint="default"/>
        <w:lang w:val="en-US" w:eastAsia="en-US" w:bidi="ar-SA"/>
      </w:rPr>
    </w:lvl>
    <w:lvl w:ilvl="4">
      <w:start w:val="0"/>
      <w:numFmt w:val="bullet"/>
      <w:lvlText w:val="•"/>
      <w:lvlJc w:val="left"/>
      <w:pPr>
        <w:ind w:left="2460" w:hanging="232"/>
      </w:pPr>
      <w:rPr>
        <w:rFonts w:hint="default"/>
        <w:lang w:val="en-US" w:eastAsia="en-US" w:bidi="ar-SA"/>
      </w:rPr>
    </w:lvl>
    <w:lvl w:ilvl="5">
      <w:start w:val="0"/>
      <w:numFmt w:val="bullet"/>
      <w:lvlText w:val="•"/>
      <w:lvlJc w:val="left"/>
      <w:pPr>
        <w:ind w:left="2965" w:hanging="232"/>
      </w:pPr>
      <w:rPr>
        <w:rFonts w:hint="default"/>
        <w:lang w:val="en-US" w:eastAsia="en-US" w:bidi="ar-SA"/>
      </w:rPr>
    </w:lvl>
    <w:lvl w:ilvl="6">
      <w:start w:val="0"/>
      <w:numFmt w:val="bullet"/>
      <w:lvlText w:val="•"/>
      <w:lvlJc w:val="left"/>
      <w:pPr>
        <w:ind w:left="3470" w:hanging="232"/>
      </w:pPr>
      <w:rPr>
        <w:rFonts w:hint="default"/>
        <w:lang w:val="en-US" w:eastAsia="en-US" w:bidi="ar-SA"/>
      </w:rPr>
    </w:lvl>
    <w:lvl w:ilvl="7">
      <w:start w:val="0"/>
      <w:numFmt w:val="bullet"/>
      <w:lvlText w:val="•"/>
      <w:lvlJc w:val="left"/>
      <w:pPr>
        <w:ind w:left="3975" w:hanging="232"/>
      </w:pPr>
      <w:rPr>
        <w:rFonts w:hint="default"/>
        <w:lang w:val="en-US" w:eastAsia="en-US" w:bidi="ar-SA"/>
      </w:rPr>
    </w:lvl>
    <w:lvl w:ilvl="8">
      <w:start w:val="0"/>
      <w:numFmt w:val="bullet"/>
      <w:lvlText w:val="•"/>
      <w:lvlJc w:val="left"/>
      <w:pPr>
        <w:ind w:left="4480" w:hanging="232"/>
      </w:pPr>
      <w:rPr>
        <w:rFonts w:hint="default"/>
        <w:lang w:val="en-US"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ind w:left="405"/>
    </w:pPr>
    <w:rPr>
      <w:rFonts w:ascii="Arial" w:hAnsi="Arial" w:eastAsia="Arial" w:cs="Arial"/>
      <w:sz w:val="16"/>
      <w:szCs w:val="16"/>
      <w:lang w:val="en-US" w:eastAsia="en-US" w:bidi="ar-SA"/>
    </w:rPr>
  </w:style>
  <w:style w:styleId="Heading1" w:type="paragraph">
    <w:name w:val="Heading 1"/>
    <w:basedOn w:val="Normal"/>
    <w:uiPriority w:val="1"/>
    <w:qFormat/>
    <w:pPr>
      <w:ind w:left="577"/>
      <w:outlineLvl w:val="1"/>
    </w:pPr>
    <w:rPr>
      <w:rFonts w:ascii="Arial" w:hAnsi="Arial" w:eastAsia="Arial" w:cs="Arial"/>
      <w:b/>
      <w:bCs/>
      <w:sz w:val="18"/>
      <w:szCs w:val="18"/>
      <w:lang w:val="en-US" w:eastAsia="en-US" w:bidi="ar-SA"/>
    </w:rPr>
  </w:style>
  <w:style w:styleId="Heading2" w:type="paragraph">
    <w:name w:val="Heading 2"/>
    <w:basedOn w:val="Normal"/>
    <w:uiPriority w:val="1"/>
    <w:qFormat/>
    <w:pPr>
      <w:ind w:left="1385" w:hanging="175"/>
      <w:outlineLvl w:val="2"/>
    </w:pPr>
    <w:rPr>
      <w:rFonts w:ascii="Arial" w:hAnsi="Arial" w:eastAsia="Arial" w:cs="Arial"/>
      <w:sz w:val="18"/>
      <w:szCs w:val="18"/>
      <w:lang w:val="en-US" w:eastAsia="en-US" w:bidi="ar-SA"/>
    </w:rPr>
  </w:style>
  <w:style w:styleId="Heading3" w:type="paragraph">
    <w:name w:val="Heading 3"/>
    <w:basedOn w:val="Normal"/>
    <w:uiPriority w:val="1"/>
    <w:qFormat/>
    <w:pPr>
      <w:ind w:left="405"/>
      <w:outlineLvl w:val="3"/>
    </w:pPr>
    <w:rPr>
      <w:rFonts w:ascii="Arial" w:hAnsi="Arial" w:eastAsia="Arial" w:cs="Arial"/>
      <w:b/>
      <w:bCs/>
      <w:sz w:val="16"/>
      <w:szCs w:val="16"/>
      <w:lang w:val="en-US" w:eastAsia="en-US" w:bidi="ar-SA"/>
    </w:rPr>
  </w:style>
  <w:style w:styleId="ListParagraph" w:type="paragraph">
    <w:name w:val="List Paragraph"/>
    <w:basedOn w:val="Normal"/>
    <w:uiPriority w:val="1"/>
    <w:qFormat/>
    <w:pPr>
      <w:ind w:left="660" w:hanging="179"/>
    </w:pPr>
    <w:rPr>
      <w:rFonts w:ascii="Arial" w:hAnsi="Arial" w:eastAsia="Arial" w:cs="Arial"/>
      <w:lang w:val="en-US" w:eastAsia="en-US" w:bidi="ar-SA"/>
    </w:rPr>
  </w:style>
  <w:style w:styleId="TableParagraph" w:type="paragraph">
    <w:name w:val="Table Paragraph"/>
    <w:basedOn w:val="Normal"/>
    <w:uiPriority w:val="1"/>
    <w:qFormat/>
    <w:pPr>
      <w:ind w:left="100"/>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roderick.bustos@jud.ca.gov" TargetMode="External"/><Relationship Id="rId6" Type="http://schemas.openxmlformats.org/officeDocument/2006/relationships/hyperlink" Target="mailto:wscs.gen@ftb.ca.gov" TargetMode="External"/><Relationship Id="rId7" Type="http://schemas.openxmlformats.org/officeDocument/2006/relationships/hyperlink" Target="http://www.ftb.ca.gov/" TargetMode="Externa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Department of Finance</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Phung, Mui</dc:creator>
  <dc:title>STD 204 - Payee Data Record</dc:title>
  <dcterms:created xsi:type="dcterms:W3CDTF">2026-04-17T15:50:45Z</dcterms:created>
  <dcterms:modified xsi:type="dcterms:W3CDTF">2026-04-17T15:50:45Z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0x0101009587D561FA2FA242AD4041F118E84432</vt:lpwstr>
  </property>
  <property fmtid="{D5CDD505-2E9C-101B-9397-08002B2CF9AE}" pid="3" name="Created">
    <vt:filetime>2021-03-26T00:00:00Z</vt:filetime>
  </property>
  <property fmtid="{D5CDD505-2E9C-101B-9397-08002B2CF9AE}" pid="4" name="Creator">
    <vt:lpwstr>Acrobat PDFMaker 21 for Word</vt:lpwstr>
  </property>
  <property fmtid="{D5CDD505-2E9C-101B-9397-08002B2CF9AE}" pid="5" name="LastSaved">
    <vt:filetime>2026-04-17T00:00:00Z</vt:filetime>
  </property>
  <property fmtid="{D5CDD505-2E9C-101B-9397-08002B2CF9AE}" pid="6" name="Producer">
    <vt:lpwstr>Adobe PDF Library 21.1.177</vt:lpwstr>
  </property>
  <property fmtid="{D5CDD505-2E9C-101B-9397-08002B2CF9AE}" pid="7" name="SourceModified">
    <vt:lpwstr/>
  </property>
</Properties>
</file>